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Hancock County, IL</w:t>
      </w:r>
    </w:p>
    <w:p>
      <w:pPr>
        <w:spacing w:after="120" w:before="0"/>
      </w:pPr>
      <w:r>
        <w:rPr>
          <w:color w:val="555555"/>
          <w:sz w:val="24"/>
        </w:rPr>
        <w:t>Risk-assessment baseline packet</w:t>
      </w:r>
    </w:p>
    <w:p>
      <w:pPr>
        <w:spacing w:after="120" w:before="0"/>
      </w:pPr>
      <w:r>
        <w:rPr>
          <w:b/>
          <w:sz w:val="18"/>
        </w:rPr>
        <w:t xml:space="preserve">County FIPS: </w:t>
      </w:r>
      <w:r>
        <w:rPr>
          <w:sz w:val="18"/>
        </w:rPr>
        <w:t>17067</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2028-12-04. Plan: Hancock County 2023 Hazard Mitigation Plan (FEMA plan 109304), approved 2023-12-05.</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2023-12-05: no new hazard declaration and 31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($2,367,303 a year), Cold Wave ($1,559,927) and Heat Wave ($1,285,505).</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17067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2028-12-04</w:t>
      </w:r>
    </w:p>
    <w:p>
      <w:pPr>
        <w:keepNext/>
        <w:spacing w:after="40" w:before="0"/>
      </w:pPr>
      <w:r>
        <w:rPr>
          <w:b/>
        </w:rPr>
        <w:t xml:space="preserve">Plan: </w:t>
      </w:r>
      <w:r>
        <w:rPr/>
        <w:t>Hancock County 2023 Hazard Mitigation Plan (FEMA plan 109304)</w:t>
      </w:r>
    </w:p>
    <w:p>
      <w:pPr>
        <w:keepNext/>
        <w:spacing w:after="40" w:before="0"/>
      </w:pPr>
      <w:r>
        <w:rPr>
          <w:b/>
        </w:rPr>
        <w:t xml:space="preserve">Approved: </w:t>
      </w:r>
      <w:r>
        <w:rPr/>
        <w:t>2023-12-05</w:t>
      </w:r>
    </w:p>
    <w:p>
      <w:pPr>
        <w:keepNext/>
        <w:spacing w:after="40" w:before="0"/>
      </w:pPr>
      <w:r>
        <w:rPr>
          <w:b/>
        </w:rPr>
        <w:t xml:space="preserve">Days to expiry: </w:t>
      </w:r>
      <w:r>
        <w:rPr/>
        <w:t>796</w:t>
      </w:r>
    </w:p>
    <w:p>
      <w:pPr>
        <w:spacing w:after="80" w:before="0"/>
      </w:pPr>
      <w:r>
        <w:rPr>
          <w:color w:val="555555"/>
          <w:sz w:val="17"/>
        </w:rPr>
        <w:t>Every jurisdiction listed on this page (13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2023-12-05)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31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 SRL 1 (44 CFR 77.2); any definition: 19</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744"/>
        <w:gridCol w:w="1309"/>
        <w:gridCol w:w="2654"/>
        <w:gridCol w:w="1967"/>
        <w:gridCol w:w="1041"/>
        <w:gridCol w:w="1041"/>
        <w:gridCol w:w="897"/>
        <w:gridCol w:w="3460"/>
      </w:tblGrid>
      <w:tr>
        <w:trPr>
          <w:cantSplit/>
          <w:tblHeader/>
        </w:trPr>
        <w:tc>
          <w:tcPr>
            <w:tcW w:type="dxa" w:w="1744"/>
            <w:shd w:val="clear" w:color="auto" w:fill="E8E8E8"/>
          </w:tcPr>
          <w:p>
            <w:pPr>
              <w:spacing w:after="0"/>
              <w:jc w:val="left"/>
            </w:pPr>
            <w:r>
              <w:rPr>
                <w:b/>
                <w:sz w:val="16"/>
              </w:rPr>
              <w:t>Jurisdiction</w:t>
            </w:r>
          </w:p>
        </w:tc>
        <w:tc>
          <w:tcPr>
            <w:tcW w:type="dxa" w:w="1309"/>
            <w:shd w:val="clear" w:color="auto" w:fill="E8E8E8"/>
          </w:tcPr>
          <w:p>
            <w:pPr>
              <w:spacing w:after="0"/>
              <w:jc w:val="left"/>
            </w:pPr>
            <w:r>
              <w:rPr>
                <w:b/>
                <w:sz w:val="16"/>
              </w:rPr>
              <w:t>Type</w:t>
            </w:r>
          </w:p>
        </w:tc>
        <w:tc>
          <w:tcPr>
            <w:tcW w:type="dxa" w:w="2654"/>
            <w:shd w:val="clear" w:color="auto" w:fill="E8E8E8"/>
          </w:tcPr>
          <w:p>
            <w:pPr>
              <w:spacing w:after="0"/>
              <w:jc w:val="left"/>
            </w:pPr>
            <w:r>
              <w:rPr>
                <w:b/>
                <w:sz w:val="16"/>
              </w:rPr>
              <w:t>Status</w:t>
            </w:r>
          </w:p>
        </w:tc>
        <w:tc>
          <w:tcPr>
            <w:tcW w:type="dxa" w:w="1967"/>
            <w:shd w:val="clear" w:color="auto" w:fill="E8E8E8"/>
          </w:tcPr>
          <w:p>
            <w:pPr>
              <w:spacing w:after="0"/>
              <w:jc w:val="left"/>
            </w:pPr>
            <w:r>
              <w:rPr>
                <w:b/>
                <w:sz w:val="16"/>
              </w:rPr>
              <w:t>Plan</w:t>
            </w:r>
          </w:p>
        </w:tc>
        <w:tc>
          <w:tcPr>
            <w:tcW w:type="dxa" w:w="1041"/>
            <w:shd w:val="clear" w:color="auto" w:fill="E8E8E8"/>
          </w:tcPr>
          <w:p>
            <w:pPr>
              <w:spacing w:after="0"/>
              <w:jc w:val="left"/>
            </w:pPr>
            <w:r>
              <w:rPr>
                <w:b/>
                <w:sz w:val="16"/>
              </w:rPr>
              <w:t>Approved</w:t>
            </w:r>
          </w:p>
        </w:tc>
        <w:tc>
          <w:tcPr>
            <w:tcW w:type="dxa" w:w="1041"/>
            <w:shd w:val="clear" w:color="auto" w:fill="E8E8E8"/>
          </w:tcPr>
          <w:p>
            <w:pPr>
              <w:spacing w:after="0"/>
              <w:jc w:val="left"/>
            </w:pPr>
            <w:r>
              <w:rPr>
                <w:b/>
                <w:sz w:val="16"/>
              </w:rPr>
              <w:t>Expires</w:t>
            </w:r>
          </w:p>
        </w:tc>
        <w:tc>
          <w:tcPr>
            <w:tcW w:type="dxa" w:w="897"/>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3460"/>
            <w:shd w:val="clear" w:color="auto" w:fill="E8E8E8"/>
          </w:tcPr>
          <w:p>
            <w:pPr>
              <w:spacing w:after="0"/>
              <w:jc w:val="left"/>
            </w:pPr>
            <w:r>
              <w:rPr>
                <w:b/>
                <w:sz w:val="16"/>
              </w:rPr>
              <w:t>Notes</w:t>
            </w:r>
          </w:p>
        </w:tc>
      </w:tr>
      <w:tr>
        <w:trPr>
          <w:cantSplit/>
        </w:trPr>
        <w:tc>
          <w:tcPr>
            <w:tcW w:type="dxa" w:w="1744"/>
          </w:tcPr>
          <w:p>
            <w:pPr>
              <w:spacing w:after="0"/>
              <w:jc w:val="left"/>
            </w:pPr>
            <w:r>
              <w:rPr>
                <w:sz w:val="16"/>
              </w:rPr>
              <w:t>Hancock County</w:t>
            </w:r>
          </w:p>
        </w:tc>
        <w:tc>
          <w:tcPr>
            <w:tcW w:type="dxa" w:w="1309"/>
          </w:tcPr>
          <w:p>
            <w:pPr>
              <w:spacing w:after="0"/>
              <w:jc w:val="left"/>
            </w:pPr>
            <w:r>
              <w:rPr>
                <w:sz w:val="16"/>
              </w:rPr>
              <w:t>County</w:t>
            </w:r>
          </w:p>
        </w:tc>
        <w:tc>
          <w:tcPr>
            <w:tcW w:type="dxa" w:w="2654"/>
          </w:tcPr>
          <w:p>
            <w:pPr>
              <w:spacing w:after="0"/>
              <w:jc w:val="left"/>
            </w:pPr>
            <w:r>
              <w:rPr>
                <w:sz w:val="16"/>
              </w:rPr>
              <w:t>Approved, expires 2028-12-04</w:t>
            </w:r>
          </w:p>
        </w:tc>
        <w:tc>
          <w:tcPr>
            <w:tcW w:type="dxa" w:w="1967"/>
          </w:tcPr>
          <w:p>
            <w:pPr>
              <w:spacing w:after="0"/>
              <w:jc w:val="left"/>
            </w:pPr>
            <w:r>
              <w:rPr>
                <w:sz w:val="16"/>
              </w:rPr>
              <w:t>Hancock County 2023 Hazard Mitigation Plan (FEMA plan 109304)</w:t>
            </w:r>
          </w:p>
        </w:tc>
        <w:tc>
          <w:tcPr>
            <w:tcW w:type="dxa" w:w="1041"/>
          </w:tcPr>
          <w:p>
            <w:pPr>
              <w:spacing w:after="0"/>
              <w:jc w:val="left"/>
            </w:pPr>
            <w:r>
              <w:rPr>
                <w:sz w:val="16"/>
              </w:rPr>
              <w:t>2023-12-05</w:t>
            </w:r>
          </w:p>
        </w:tc>
        <w:tc>
          <w:tcPr>
            <w:tcW w:type="dxa" w:w="1041"/>
          </w:tcPr>
          <w:p>
            <w:pPr>
              <w:spacing w:after="0"/>
              <w:jc w:val="left"/>
            </w:pPr>
            <w:r>
              <w:rPr>
                <w:sz w:val="16"/>
              </w:rPr>
              <w:t>2028-12-04</w:t>
            </w:r>
          </w:p>
        </w:tc>
        <w:tc>
          <w:tcPr>
            <w:tcW w:type="dxa" w:w="897"/>
          </w:tcPr>
          <w:p>
            <w:pPr>
              <w:spacing w:after="0"/>
              <w:jc w:val="right"/>
            </w:pPr>
            <w:r>
              <w:rPr>
                <w:sz w:val="16"/>
              </w:rPr>
              <w:t>796</w:t>
            </w:r>
          </w:p>
        </w:tc>
        <w:tc>
          <w:tcPr>
            <w:tcW w:type="dxa" w:w="3460"/>
          </w:tcPr>
          <w:p>
            <w:pPr>
              <w:spacing w:after="0"/>
              <w:jc w:val="left"/>
            </w:pPr>
            <w:r>
              <w:rPr>
                <w:sz w:val="16"/>
              </w:rPr>
              <w:t>this jurisdiction approved 2023-12-11</w:t>
            </w:r>
          </w:p>
        </w:tc>
      </w:tr>
      <w:tr>
        <w:trPr>
          <w:cantSplit/>
        </w:trPr>
        <w:tc>
          <w:tcPr>
            <w:tcW w:type="dxa" w:w="1744"/>
          </w:tcPr>
          <w:p>
            <w:pPr>
              <w:spacing w:after="0"/>
              <w:jc w:val="left"/>
            </w:pPr>
            <w:r>
              <w:rPr>
                <w:sz w:val="16"/>
              </w:rPr>
              <w:t>Basco village</w:t>
            </w:r>
          </w:p>
        </w:tc>
        <w:tc>
          <w:tcPr>
            <w:tcW w:type="dxa" w:w="1309"/>
          </w:tcPr>
          <w:p>
            <w:pPr>
              <w:spacing w:after="0"/>
              <w:jc w:val="left"/>
            </w:pPr>
            <w:r>
              <w:rPr>
                <w:sz w:val="16"/>
              </w:rPr>
              <w:t>Village</w:t>
            </w:r>
          </w:p>
        </w:tc>
        <w:tc>
          <w:tcPr>
            <w:tcW w:type="dxa" w:w="2654"/>
          </w:tcPr>
          <w:p>
            <w:pPr>
              <w:spacing w:after="0"/>
              <w:jc w:val="left"/>
            </w:pPr>
            <w:r>
              <w:rPr>
                <w:sz w:val="16"/>
              </w:rPr>
              <w:t>Approved, expires 2028-12-04</w:t>
            </w:r>
          </w:p>
        </w:tc>
        <w:tc>
          <w:tcPr>
            <w:tcW w:type="dxa" w:w="1967"/>
          </w:tcPr>
          <w:p>
            <w:pPr>
              <w:spacing w:after="0"/>
              <w:jc w:val="left"/>
            </w:pPr>
            <w:r>
              <w:rPr>
                <w:sz w:val="16"/>
              </w:rPr>
              <w:t>Hancock County 2023 Hazard Mitigation Plan (FEMA plan 109304)</w:t>
            </w:r>
          </w:p>
        </w:tc>
        <w:tc>
          <w:tcPr>
            <w:tcW w:type="dxa" w:w="1041"/>
          </w:tcPr>
          <w:p>
            <w:pPr>
              <w:spacing w:after="0"/>
              <w:jc w:val="left"/>
            </w:pPr>
            <w:r>
              <w:rPr>
                <w:sz w:val="16"/>
              </w:rPr>
              <w:t>2023-12-05</w:t>
            </w:r>
          </w:p>
        </w:tc>
        <w:tc>
          <w:tcPr>
            <w:tcW w:type="dxa" w:w="1041"/>
          </w:tcPr>
          <w:p>
            <w:pPr>
              <w:spacing w:after="0"/>
              <w:jc w:val="left"/>
            </w:pPr>
            <w:r>
              <w:rPr>
                <w:sz w:val="16"/>
              </w:rPr>
              <w:t>2028-12-04</w:t>
            </w:r>
          </w:p>
        </w:tc>
        <w:tc>
          <w:tcPr>
            <w:tcW w:type="dxa" w:w="897"/>
          </w:tcPr>
          <w:p>
            <w:pPr>
              <w:spacing w:after="0"/>
              <w:jc w:val="right"/>
            </w:pPr>
            <w:r>
              <w:rPr>
                <w:sz w:val="16"/>
              </w:rPr>
              <w:t>796</w:t>
            </w:r>
          </w:p>
        </w:tc>
        <w:tc>
          <w:tcPr>
            <w:tcW w:type="dxa" w:w="3460"/>
          </w:tcPr>
          <w:p>
            <w:pPr>
              <w:spacing w:after="0"/>
              <w:jc w:val="left"/>
            </w:pPr>
            <w:r>
              <w:rPr>
                <w:sz w:val="16"/>
              </w:rPr>
              <w:t>this jurisdiction approved 2023-12-11</w:t>
            </w:r>
          </w:p>
        </w:tc>
      </w:tr>
      <w:tr>
        <w:trPr>
          <w:cantSplit/>
        </w:trPr>
        <w:tc>
          <w:tcPr>
            <w:tcW w:type="dxa" w:w="1744"/>
          </w:tcPr>
          <w:p>
            <w:pPr>
              <w:spacing w:after="0"/>
              <w:jc w:val="left"/>
            </w:pPr>
            <w:r>
              <w:rPr>
                <w:sz w:val="16"/>
              </w:rPr>
              <w:t>Carthage city</w:t>
            </w:r>
          </w:p>
        </w:tc>
        <w:tc>
          <w:tcPr>
            <w:tcW w:type="dxa" w:w="1309"/>
          </w:tcPr>
          <w:p>
            <w:pPr>
              <w:spacing w:after="0"/>
              <w:jc w:val="left"/>
            </w:pPr>
            <w:r>
              <w:rPr>
                <w:sz w:val="16"/>
              </w:rPr>
              <w:t>City</w:t>
            </w:r>
          </w:p>
        </w:tc>
        <w:tc>
          <w:tcPr>
            <w:tcW w:type="dxa" w:w="2654"/>
          </w:tcPr>
          <w:p>
            <w:pPr>
              <w:spacing w:after="0"/>
              <w:jc w:val="left"/>
            </w:pPr>
            <w:r>
              <w:rPr>
                <w:sz w:val="16"/>
              </w:rPr>
              <w:t>Approved, expires 2028-12-04</w:t>
            </w:r>
          </w:p>
        </w:tc>
        <w:tc>
          <w:tcPr>
            <w:tcW w:type="dxa" w:w="1967"/>
          </w:tcPr>
          <w:p>
            <w:pPr>
              <w:spacing w:after="0"/>
              <w:jc w:val="left"/>
            </w:pPr>
            <w:r>
              <w:rPr>
                <w:sz w:val="16"/>
              </w:rPr>
              <w:t>Hancock County 2023 Hazard Mitigation Plan (FEMA plan 109304)</w:t>
            </w:r>
          </w:p>
        </w:tc>
        <w:tc>
          <w:tcPr>
            <w:tcW w:type="dxa" w:w="1041"/>
          </w:tcPr>
          <w:p>
            <w:pPr>
              <w:spacing w:after="0"/>
              <w:jc w:val="left"/>
            </w:pPr>
            <w:r>
              <w:rPr>
                <w:sz w:val="16"/>
              </w:rPr>
              <w:t>2023-12-05</w:t>
            </w:r>
          </w:p>
        </w:tc>
        <w:tc>
          <w:tcPr>
            <w:tcW w:type="dxa" w:w="1041"/>
          </w:tcPr>
          <w:p>
            <w:pPr>
              <w:spacing w:after="0"/>
              <w:jc w:val="left"/>
            </w:pPr>
            <w:r>
              <w:rPr>
                <w:sz w:val="16"/>
              </w:rPr>
              <w:t>2028-12-04</w:t>
            </w:r>
          </w:p>
        </w:tc>
        <w:tc>
          <w:tcPr>
            <w:tcW w:type="dxa" w:w="897"/>
          </w:tcPr>
          <w:p>
            <w:pPr>
              <w:spacing w:after="0"/>
              <w:jc w:val="right"/>
            </w:pPr>
            <w:r>
              <w:rPr>
                <w:sz w:val="16"/>
              </w:rPr>
              <w:t>796</w:t>
            </w:r>
          </w:p>
        </w:tc>
        <w:tc>
          <w:tcPr>
            <w:tcW w:type="dxa" w:w="3460"/>
          </w:tcPr>
          <w:p>
            <w:pPr>
              <w:spacing w:after="0"/>
              <w:jc w:val="left"/>
            </w:pPr>
            <w:r>
              <w:rPr>
                <w:sz w:val="16"/>
              </w:rPr>
              <w:t>this jurisdiction approved 2023-12-11</w:t>
            </w:r>
          </w:p>
        </w:tc>
      </w:tr>
      <w:tr>
        <w:trPr>
          <w:cantSplit/>
        </w:trPr>
        <w:tc>
          <w:tcPr>
            <w:tcW w:type="dxa" w:w="1744"/>
          </w:tcPr>
          <w:p>
            <w:pPr>
              <w:spacing w:after="0"/>
              <w:jc w:val="left"/>
            </w:pPr>
            <w:r>
              <w:rPr>
                <w:sz w:val="16"/>
              </w:rPr>
              <w:t>Dallas City city</w:t>
            </w:r>
          </w:p>
        </w:tc>
        <w:tc>
          <w:tcPr>
            <w:tcW w:type="dxa" w:w="1309"/>
          </w:tcPr>
          <w:p>
            <w:pPr>
              <w:spacing w:after="0"/>
              <w:jc w:val="left"/>
            </w:pPr>
            <w:r>
              <w:rPr>
                <w:sz w:val="16"/>
              </w:rPr>
              <w:t>City</w:t>
            </w:r>
          </w:p>
        </w:tc>
        <w:tc>
          <w:tcPr>
            <w:tcW w:type="dxa" w:w="2654"/>
          </w:tcPr>
          <w:p>
            <w:pPr>
              <w:spacing w:after="0"/>
              <w:jc w:val="left"/>
            </w:pPr>
            <w:r>
              <w:rPr>
                <w:sz w:val="16"/>
              </w:rPr>
              <w:t>Approved, expires 2028-12-04</w:t>
            </w:r>
          </w:p>
        </w:tc>
        <w:tc>
          <w:tcPr>
            <w:tcW w:type="dxa" w:w="1967"/>
          </w:tcPr>
          <w:p>
            <w:pPr>
              <w:spacing w:after="0"/>
              <w:jc w:val="left"/>
            </w:pPr>
            <w:r>
              <w:rPr>
                <w:sz w:val="16"/>
              </w:rPr>
              <w:t>Hancock County 2023 Hazard Mitigation Plan (FEMA plan 109304)</w:t>
            </w:r>
          </w:p>
        </w:tc>
        <w:tc>
          <w:tcPr>
            <w:tcW w:type="dxa" w:w="1041"/>
          </w:tcPr>
          <w:p>
            <w:pPr>
              <w:spacing w:after="0"/>
              <w:jc w:val="left"/>
            </w:pPr>
            <w:r>
              <w:rPr>
                <w:sz w:val="16"/>
              </w:rPr>
              <w:t>2023-12-05</w:t>
            </w:r>
          </w:p>
        </w:tc>
        <w:tc>
          <w:tcPr>
            <w:tcW w:type="dxa" w:w="1041"/>
          </w:tcPr>
          <w:p>
            <w:pPr>
              <w:spacing w:after="0"/>
              <w:jc w:val="left"/>
            </w:pPr>
            <w:r>
              <w:rPr>
                <w:sz w:val="16"/>
              </w:rPr>
              <w:t>2028-12-04</w:t>
            </w:r>
          </w:p>
        </w:tc>
        <w:tc>
          <w:tcPr>
            <w:tcW w:type="dxa" w:w="897"/>
          </w:tcPr>
          <w:p>
            <w:pPr>
              <w:spacing w:after="0"/>
              <w:jc w:val="right"/>
            </w:pPr>
            <w:r>
              <w:rPr>
                <w:sz w:val="16"/>
              </w:rPr>
              <w:t>796</w:t>
            </w:r>
          </w:p>
        </w:tc>
        <w:tc>
          <w:tcPr>
            <w:tcW w:type="dxa" w:w="3460"/>
          </w:tcPr>
          <w:p>
            <w:pPr>
              <w:spacing w:after="0"/>
              <w:jc w:val="left"/>
            </w:pPr>
            <w:r>
              <w:rPr>
                <w:sz w:val="16"/>
              </w:rPr>
              <w:t>this jurisdiction approved 2023-12-11</w:t>
            </w:r>
          </w:p>
        </w:tc>
      </w:tr>
      <w:tr>
        <w:trPr>
          <w:cantSplit/>
        </w:trPr>
        <w:tc>
          <w:tcPr>
            <w:tcW w:type="dxa" w:w="1744"/>
          </w:tcPr>
          <w:p>
            <w:pPr>
              <w:spacing w:after="0"/>
              <w:jc w:val="left"/>
            </w:pPr>
            <w:r>
              <w:rPr>
                <w:sz w:val="16"/>
              </w:rPr>
              <w:t>Elvaston village</w:t>
            </w:r>
          </w:p>
        </w:tc>
        <w:tc>
          <w:tcPr>
            <w:tcW w:type="dxa" w:w="1309"/>
          </w:tcPr>
          <w:p>
            <w:pPr>
              <w:spacing w:after="0"/>
              <w:jc w:val="left"/>
            </w:pPr>
            <w:r>
              <w:rPr>
                <w:sz w:val="16"/>
              </w:rPr>
              <w:t>Village</w:t>
            </w:r>
          </w:p>
        </w:tc>
        <w:tc>
          <w:tcPr>
            <w:tcW w:type="dxa" w:w="2654"/>
          </w:tcPr>
          <w:p>
            <w:pPr>
              <w:spacing w:after="0"/>
              <w:jc w:val="left"/>
            </w:pPr>
            <w:r>
              <w:rPr>
                <w:sz w:val="16"/>
              </w:rPr>
              <w:t>Approved, expires 2028-12-04</w:t>
            </w:r>
          </w:p>
        </w:tc>
        <w:tc>
          <w:tcPr>
            <w:tcW w:type="dxa" w:w="1967"/>
          </w:tcPr>
          <w:p>
            <w:pPr>
              <w:spacing w:after="0"/>
              <w:jc w:val="left"/>
            </w:pPr>
            <w:r>
              <w:rPr>
                <w:sz w:val="16"/>
              </w:rPr>
              <w:t>Hancock County 2023 Hazard Mitigation Plan (FEMA plan 109304)</w:t>
            </w:r>
          </w:p>
        </w:tc>
        <w:tc>
          <w:tcPr>
            <w:tcW w:type="dxa" w:w="1041"/>
          </w:tcPr>
          <w:p>
            <w:pPr>
              <w:spacing w:after="0"/>
              <w:jc w:val="left"/>
            </w:pPr>
            <w:r>
              <w:rPr>
                <w:sz w:val="16"/>
              </w:rPr>
              <w:t>2023-12-05</w:t>
            </w:r>
          </w:p>
        </w:tc>
        <w:tc>
          <w:tcPr>
            <w:tcW w:type="dxa" w:w="1041"/>
          </w:tcPr>
          <w:p>
            <w:pPr>
              <w:spacing w:after="0"/>
              <w:jc w:val="left"/>
            </w:pPr>
            <w:r>
              <w:rPr>
                <w:sz w:val="16"/>
              </w:rPr>
              <w:t>2028-12-04</w:t>
            </w:r>
          </w:p>
        </w:tc>
        <w:tc>
          <w:tcPr>
            <w:tcW w:type="dxa" w:w="897"/>
          </w:tcPr>
          <w:p>
            <w:pPr>
              <w:spacing w:after="0"/>
              <w:jc w:val="right"/>
            </w:pPr>
            <w:r>
              <w:rPr>
                <w:sz w:val="16"/>
              </w:rPr>
              <w:t>796</w:t>
            </w:r>
          </w:p>
        </w:tc>
        <w:tc>
          <w:tcPr>
            <w:tcW w:type="dxa" w:w="3460"/>
          </w:tcPr>
          <w:p>
            <w:pPr>
              <w:spacing w:after="0"/>
              <w:jc w:val="left"/>
            </w:pPr>
          </w:p>
        </w:tc>
      </w:tr>
      <w:tr>
        <w:trPr>
          <w:cantSplit/>
        </w:trPr>
        <w:tc>
          <w:tcPr>
            <w:tcW w:type="dxa" w:w="1744"/>
          </w:tcPr>
          <w:p>
            <w:pPr>
              <w:spacing w:after="0"/>
              <w:jc w:val="left"/>
            </w:pPr>
            <w:r>
              <w:rPr>
                <w:sz w:val="16"/>
              </w:rPr>
              <w:t>Ferris village</w:t>
            </w:r>
          </w:p>
        </w:tc>
        <w:tc>
          <w:tcPr>
            <w:tcW w:type="dxa" w:w="1309"/>
          </w:tcPr>
          <w:p>
            <w:pPr>
              <w:spacing w:after="0"/>
              <w:jc w:val="left"/>
            </w:pPr>
            <w:r>
              <w:rPr>
                <w:sz w:val="16"/>
              </w:rPr>
              <w:t>Village</w:t>
            </w:r>
          </w:p>
        </w:tc>
        <w:tc>
          <w:tcPr>
            <w:tcW w:type="dxa" w:w="2654"/>
          </w:tcPr>
          <w:p>
            <w:pPr>
              <w:spacing w:after="0"/>
              <w:jc w:val="left"/>
            </w:pPr>
            <w:r>
              <w:rPr>
                <w:sz w:val="16"/>
              </w:rPr>
              <w:t>Approved, expires 2028-12-04</w:t>
            </w:r>
          </w:p>
        </w:tc>
        <w:tc>
          <w:tcPr>
            <w:tcW w:type="dxa" w:w="1967"/>
          </w:tcPr>
          <w:p>
            <w:pPr>
              <w:spacing w:after="0"/>
              <w:jc w:val="left"/>
            </w:pPr>
            <w:r>
              <w:rPr>
                <w:sz w:val="16"/>
              </w:rPr>
              <w:t>Hancock County 2023 Hazard Mitigation Plan (FEMA plan 109304)</w:t>
            </w:r>
          </w:p>
        </w:tc>
        <w:tc>
          <w:tcPr>
            <w:tcW w:type="dxa" w:w="1041"/>
          </w:tcPr>
          <w:p>
            <w:pPr>
              <w:spacing w:after="0"/>
              <w:jc w:val="left"/>
            </w:pPr>
            <w:r>
              <w:rPr>
                <w:sz w:val="16"/>
              </w:rPr>
              <w:t>2023-12-05</w:t>
            </w:r>
          </w:p>
        </w:tc>
        <w:tc>
          <w:tcPr>
            <w:tcW w:type="dxa" w:w="1041"/>
          </w:tcPr>
          <w:p>
            <w:pPr>
              <w:spacing w:after="0"/>
              <w:jc w:val="left"/>
            </w:pPr>
            <w:r>
              <w:rPr>
                <w:sz w:val="16"/>
              </w:rPr>
              <w:t>2028-12-04</w:t>
            </w:r>
          </w:p>
        </w:tc>
        <w:tc>
          <w:tcPr>
            <w:tcW w:type="dxa" w:w="897"/>
          </w:tcPr>
          <w:p>
            <w:pPr>
              <w:spacing w:after="0"/>
              <w:jc w:val="right"/>
            </w:pPr>
            <w:r>
              <w:rPr>
                <w:sz w:val="16"/>
              </w:rPr>
              <w:t>796</w:t>
            </w:r>
          </w:p>
        </w:tc>
        <w:tc>
          <w:tcPr>
            <w:tcW w:type="dxa" w:w="3460"/>
          </w:tcPr>
          <w:p>
            <w:pPr>
              <w:spacing w:after="0"/>
              <w:jc w:val="left"/>
            </w:pPr>
            <w:r>
              <w:rPr>
                <w:sz w:val="16"/>
              </w:rPr>
              <w:t>this jurisdiction approved 2024-07-22</w:t>
            </w:r>
          </w:p>
        </w:tc>
      </w:tr>
      <w:tr>
        <w:trPr>
          <w:cantSplit/>
        </w:trPr>
        <w:tc>
          <w:tcPr>
            <w:tcW w:type="dxa" w:w="1744"/>
          </w:tcPr>
          <w:p>
            <w:pPr>
              <w:spacing w:after="0"/>
              <w:jc w:val="left"/>
            </w:pPr>
            <w:r>
              <w:rPr>
                <w:sz w:val="16"/>
              </w:rPr>
              <w:t>Hamilton city</w:t>
            </w:r>
          </w:p>
        </w:tc>
        <w:tc>
          <w:tcPr>
            <w:tcW w:type="dxa" w:w="1309"/>
          </w:tcPr>
          <w:p>
            <w:pPr>
              <w:spacing w:after="0"/>
              <w:jc w:val="left"/>
            </w:pPr>
            <w:r>
              <w:rPr>
                <w:sz w:val="16"/>
              </w:rPr>
              <w:t>City</w:t>
            </w:r>
          </w:p>
        </w:tc>
        <w:tc>
          <w:tcPr>
            <w:tcW w:type="dxa" w:w="2654"/>
          </w:tcPr>
          <w:p>
            <w:pPr>
              <w:spacing w:after="0"/>
              <w:jc w:val="left"/>
            </w:pPr>
            <w:r>
              <w:rPr>
                <w:sz w:val="16"/>
              </w:rPr>
              <w:t>Approved, expires 2028-12-04</w:t>
            </w:r>
          </w:p>
        </w:tc>
        <w:tc>
          <w:tcPr>
            <w:tcW w:type="dxa" w:w="1967"/>
          </w:tcPr>
          <w:p>
            <w:pPr>
              <w:spacing w:after="0"/>
              <w:jc w:val="left"/>
            </w:pPr>
            <w:r>
              <w:rPr>
                <w:sz w:val="16"/>
              </w:rPr>
              <w:t>Hancock County 2023 Hazard Mitigation Plan (FEMA plan 109304)</w:t>
            </w:r>
          </w:p>
        </w:tc>
        <w:tc>
          <w:tcPr>
            <w:tcW w:type="dxa" w:w="1041"/>
          </w:tcPr>
          <w:p>
            <w:pPr>
              <w:spacing w:after="0"/>
              <w:jc w:val="left"/>
            </w:pPr>
            <w:r>
              <w:rPr>
                <w:sz w:val="16"/>
              </w:rPr>
              <w:t>2023-12-05</w:t>
            </w:r>
          </w:p>
        </w:tc>
        <w:tc>
          <w:tcPr>
            <w:tcW w:type="dxa" w:w="1041"/>
          </w:tcPr>
          <w:p>
            <w:pPr>
              <w:spacing w:after="0"/>
              <w:jc w:val="left"/>
            </w:pPr>
            <w:r>
              <w:rPr>
                <w:sz w:val="16"/>
              </w:rPr>
              <w:t>2028-12-04</w:t>
            </w:r>
          </w:p>
        </w:tc>
        <w:tc>
          <w:tcPr>
            <w:tcW w:type="dxa" w:w="897"/>
          </w:tcPr>
          <w:p>
            <w:pPr>
              <w:spacing w:after="0"/>
              <w:jc w:val="right"/>
            </w:pPr>
            <w:r>
              <w:rPr>
                <w:sz w:val="16"/>
              </w:rPr>
              <w:t>796</w:t>
            </w:r>
          </w:p>
        </w:tc>
        <w:tc>
          <w:tcPr>
            <w:tcW w:type="dxa" w:w="3460"/>
          </w:tcPr>
          <w:p>
            <w:pPr>
              <w:spacing w:after="0"/>
              <w:jc w:val="left"/>
            </w:pPr>
            <w:r>
              <w:rPr>
                <w:sz w:val="16"/>
              </w:rPr>
              <w:t>this jurisdiction approved 2024-02-13</w:t>
            </w:r>
          </w:p>
        </w:tc>
      </w:tr>
      <w:tr>
        <w:trPr>
          <w:cantSplit/>
        </w:trPr>
        <w:tc>
          <w:tcPr>
            <w:tcW w:type="dxa" w:w="1744"/>
          </w:tcPr>
          <w:p>
            <w:pPr>
              <w:spacing w:after="0"/>
              <w:jc w:val="left"/>
            </w:pPr>
            <w:r>
              <w:rPr>
                <w:sz w:val="16"/>
              </w:rPr>
              <w:t>La Harpe city</w:t>
            </w:r>
          </w:p>
        </w:tc>
        <w:tc>
          <w:tcPr>
            <w:tcW w:type="dxa" w:w="1309"/>
          </w:tcPr>
          <w:p>
            <w:pPr>
              <w:spacing w:after="0"/>
              <w:jc w:val="left"/>
            </w:pPr>
            <w:r>
              <w:rPr>
                <w:sz w:val="16"/>
              </w:rPr>
              <w:t>City</w:t>
            </w:r>
          </w:p>
        </w:tc>
        <w:tc>
          <w:tcPr>
            <w:tcW w:type="dxa" w:w="2654"/>
          </w:tcPr>
          <w:p>
            <w:pPr>
              <w:spacing w:after="0"/>
              <w:jc w:val="left"/>
            </w:pPr>
            <w:r>
              <w:rPr>
                <w:sz w:val="16"/>
              </w:rPr>
              <w:t>Approved, expires 2028-12-04</w:t>
            </w:r>
          </w:p>
        </w:tc>
        <w:tc>
          <w:tcPr>
            <w:tcW w:type="dxa" w:w="1967"/>
          </w:tcPr>
          <w:p>
            <w:pPr>
              <w:spacing w:after="0"/>
              <w:jc w:val="left"/>
            </w:pPr>
            <w:r>
              <w:rPr>
                <w:sz w:val="16"/>
              </w:rPr>
              <w:t>Hancock County 2023 Hazard Mitigation Plan (FEMA plan 109304)</w:t>
            </w:r>
          </w:p>
        </w:tc>
        <w:tc>
          <w:tcPr>
            <w:tcW w:type="dxa" w:w="1041"/>
          </w:tcPr>
          <w:p>
            <w:pPr>
              <w:spacing w:after="0"/>
              <w:jc w:val="left"/>
            </w:pPr>
            <w:r>
              <w:rPr>
                <w:sz w:val="16"/>
              </w:rPr>
              <w:t>2023-12-05</w:t>
            </w:r>
          </w:p>
        </w:tc>
        <w:tc>
          <w:tcPr>
            <w:tcW w:type="dxa" w:w="1041"/>
          </w:tcPr>
          <w:p>
            <w:pPr>
              <w:spacing w:after="0"/>
              <w:jc w:val="left"/>
            </w:pPr>
            <w:r>
              <w:rPr>
                <w:sz w:val="16"/>
              </w:rPr>
              <w:t>2028-12-04</w:t>
            </w:r>
          </w:p>
        </w:tc>
        <w:tc>
          <w:tcPr>
            <w:tcW w:type="dxa" w:w="897"/>
          </w:tcPr>
          <w:p>
            <w:pPr>
              <w:spacing w:after="0"/>
              <w:jc w:val="right"/>
            </w:pPr>
            <w:r>
              <w:rPr>
                <w:sz w:val="16"/>
              </w:rPr>
              <w:t>796</w:t>
            </w:r>
          </w:p>
        </w:tc>
        <w:tc>
          <w:tcPr>
            <w:tcW w:type="dxa" w:w="3460"/>
          </w:tcPr>
          <w:p>
            <w:pPr>
              <w:spacing w:after="0"/>
              <w:jc w:val="left"/>
            </w:pPr>
            <w:r>
              <w:rPr>
                <w:sz w:val="16"/>
              </w:rPr>
              <w:t>this jurisdiction approved 2024-02-15</w:t>
            </w:r>
          </w:p>
        </w:tc>
      </w:tr>
      <w:tr>
        <w:trPr>
          <w:cantSplit/>
        </w:trPr>
        <w:tc>
          <w:tcPr>
            <w:tcW w:type="dxa" w:w="1744"/>
          </w:tcPr>
          <w:p>
            <w:pPr>
              <w:spacing w:after="0"/>
              <w:jc w:val="left"/>
            </w:pPr>
            <w:r>
              <w:rPr>
                <w:sz w:val="16"/>
              </w:rPr>
              <w:t>Nauvoo city</w:t>
            </w:r>
          </w:p>
        </w:tc>
        <w:tc>
          <w:tcPr>
            <w:tcW w:type="dxa" w:w="1309"/>
          </w:tcPr>
          <w:p>
            <w:pPr>
              <w:spacing w:after="0"/>
              <w:jc w:val="left"/>
            </w:pPr>
            <w:r>
              <w:rPr>
                <w:sz w:val="16"/>
              </w:rPr>
              <w:t>City</w:t>
            </w:r>
          </w:p>
        </w:tc>
        <w:tc>
          <w:tcPr>
            <w:tcW w:type="dxa" w:w="2654"/>
          </w:tcPr>
          <w:p>
            <w:pPr>
              <w:spacing w:after="0"/>
              <w:jc w:val="left"/>
            </w:pPr>
            <w:r>
              <w:rPr>
                <w:sz w:val="16"/>
              </w:rPr>
              <w:t>Approved, expires 2028-12-04</w:t>
            </w:r>
          </w:p>
        </w:tc>
        <w:tc>
          <w:tcPr>
            <w:tcW w:type="dxa" w:w="1967"/>
          </w:tcPr>
          <w:p>
            <w:pPr>
              <w:spacing w:after="0"/>
              <w:jc w:val="left"/>
            </w:pPr>
            <w:r>
              <w:rPr>
                <w:sz w:val="16"/>
              </w:rPr>
              <w:t>Hancock County 2023 Hazard Mitigation Plan (FEMA plan 109304)</w:t>
            </w:r>
          </w:p>
        </w:tc>
        <w:tc>
          <w:tcPr>
            <w:tcW w:type="dxa" w:w="1041"/>
          </w:tcPr>
          <w:p>
            <w:pPr>
              <w:spacing w:after="0"/>
              <w:jc w:val="left"/>
            </w:pPr>
            <w:r>
              <w:rPr>
                <w:sz w:val="16"/>
              </w:rPr>
              <w:t>2023-12-05</w:t>
            </w:r>
          </w:p>
        </w:tc>
        <w:tc>
          <w:tcPr>
            <w:tcW w:type="dxa" w:w="1041"/>
          </w:tcPr>
          <w:p>
            <w:pPr>
              <w:spacing w:after="0"/>
              <w:jc w:val="left"/>
            </w:pPr>
            <w:r>
              <w:rPr>
                <w:sz w:val="16"/>
              </w:rPr>
              <w:t>2028-12-04</w:t>
            </w:r>
          </w:p>
        </w:tc>
        <w:tc>
          <w:tcPr>
            <w:tcW w:type="dxa" w:w="897"/>
          </w:tcPr>
          <w:p>
            <w:pPr>
              <w:spacing w:after="0"/>
              <w:jc w:val="right"/>
            </w:pPr>
            <w:r>
              <w:rPr>
                <w:sz w:val="16"/>
              </w:rPr>
              <w:t>796</w:t>
            </w:r>
          </w:p>
        </w:tc>
        <w:tc>
          <w:tcPr>
            <w:tcW w:type="dxa" w:w="3460"/>
          </w:tcPr>
          <w:p>
            <w:pPr>
              <w:spacing w:after="0"/>
              <w:jc w:val="left"/>
            </w:pPr>
            <w:r>
              <w:rPr>
                <w:sz w:val="16"/>
              </w:rPr>
              <w:t>this jurisdiction approved 2024-01-23</w:t>
            </w:r>
          </w:p>
        </w:tc>
      </w:tr>
      <w:tr>
        <w:trPr>
          <w:cantSplit/>
        </w:trPr>
        <w:tc>
          <w:tcPr>
            <w:tcW w:type="dxa" w:w="1744"/>
          </w:tcPr>
          <w:p>
            <w:pPr>
              <w:spacing w:after="0"/>
              <w:jc w:val="left"/>
            </w:pPr>
            <w:r>
              <w:rPr>
                <w:sz w:val="16"/>
              </w:rPr>
              <w:t>Pontoosuc village</w:t>
            </w:r>
          </w:p>
        </w:tc>
        <w:tc>
          <w:tcPr>
            <w:tcW w:type="dxa" w:w="1309"/>
          </w:tcPr>
          <w:p>
            <w:pPr>
              <w:spacing w:after="0"/>
              <w:jc w:val="left"/>
            </w:pPr>
            <w:r>
              <w:rPr>
                <w:sz w:val="16"/>
              </w:rPr>
              <w:t>Village</w:t>
            </w:r>
          </w:p>
        </w:tc>
        <w:tc>
          <w:tcPr>
            <w:tcW w:type="dxa" w:w="2654"/>
          </w:tcPr>
          <w:p>
            <w:pPr>
              <w:spacing w:after="0"/>
              <w:jc w:val="left"/>
            </w:pPr>
            <w:r>
              <w:rPr>
                <w:sz w:val="16"/>
              </w:rPr>
              <w:t>Approved, expires 2028-12-04</w:t>
            </w:r>
          </w:p>
        </w:tc>
        <w:tc>
          <w:tcPr>
            <w:tcW w:type="dxa" w:w="1967"/>
          </w:tcPr>
          <w:p>
            <w:pPr>
              <w:spacing w:after="0"/>
              <w:jc w:val="left"/>
            </w:pPr>
            <w:r>
              <w:rPr>
                <w:sz w:val="16"/>
              </w:rPr>
              <w:t>Hancock County 2023 Hazard Mitigation Plan (FEMA plan 109304)</w:t>
            </w:r>
          </w:p>
        </w:tc>
        <w:tc>
          <w:tcPr>
            <w:tcW w:type="dxa" w:w="1041"/>
          </w:tcPr>
          <w:p>
            <w:pPr>
              <w:spacing w:after="0"/>
              <w:jc w:val="left"/>
            </w:pPr>
            <w:r>
              <w:rPr>
                <w:sz w:val="16"/>
              </w:rPr>
              <w:t>2023-12-05</w:t>
            </w:r>
          </w:p>
        </w:tc>
        <w:tc>
          <w:tcPr>
            <w:tcW w:type="dxa" w:w="1041"/>
          </w:tcPr>
          <w:p>
            <w:pPr>
              <w:spacing w:after="0"/>
              <w:jc w:val="left"/>
            </w:pPr>
            <w:r>
              <w:rPr>
                <w:sz w:val="16"/>
              </w:rPr>
              <w:t>2028-12-04</w:t>
            </w:r>
          </w:p>
        </w:tc>
        <w:tc>
          <w:tcPr>
            <w:tcW w:type="dxa" w:w="897"/>
          </w:tcPr>
          <w:p>
            <w:pPr>
              <w:spacing w:after="0"/>
              <w:jc w:val="right"/>
            </w:pPr>
            <w:r>
              <w:rPr>
                <w:sz w:val="16"/>
              </w:rPr>
              <w:t>796</w:t>
            </w:r>
          </w:p>
        </w:tc>
        <w:tc>
          <w:tcPr>
            <w:tcW w:type="dxa" w:w="3460"/>
          </w:tcPr>
          <w:p>
            <w:pPr>
              <w:spacing w:after="0"/>
              <w:jc w:val="left"/>
            </w:pPr>
            <w:r>
              <w:rPr>
                <w:sz w:val="16"/>
              </w:rPr>
              <w:t>this jurisdiction approved 2024-04-01</w:t>
            </w:r>
          </w:p>
        </w:tc>
      </w:tr>
      <w:tr>
        <w:trPr>
          <w:cantSplit/>
        </w:trPr>
        <w:tc>
          <w:tcPr>
            <w:tcW w:type="dxa" w:w="1744"/>
          </w:tcPr>
          <w:p>
            <w:pPr>
              <w:spacing w:after="0"/>
              <w:jc w:val="left"/>
            </w:pPr>
            <w:r>
              <w:rPr>
                <w:sz w:val="16"/>
              </w:rPr>
              <w:t>Warsaw city</w:t>
            </w:r>
          </w:p>
        </w:tc>
        <w:tc>
          <w:tcPr>
            <w:tcW w:type="dxa" w:w="1309"/>
          </w:tcPr>
          <w:p>
            <w:pPr>
              <w:spacing w:after="0"/>
              <w:jc w:val="left"/>
            </w:pPr>
            <w:r>
              <w:rPr>
                <w:sz w:val="16"/>
              </w:rPr>
              <w:t>City</w:t>
            </w:r>
          </w:p>
        </w:tc>
        <w:tc>
          <w:tcPr>
            <w:tcW w:type="dxa" w:w="2654"/>
          </w:tcPr>
          <w:p>
            <w:pPr>
              <w:spacing w:after="0"/>
              <w:jc w:val="left"/>
            </w:pPr>
            <w:r>
              <w:rPr>
                <w:sz w:val="16"/>
              </w:rPr>
              <w:t>Approved, expires 2028-12-04</w:t>
            </w:r>
          </w:p>
        </w:tc>
        <w:tc>
          <w:tcPr>
            <w:tcW w:type="dxa" w:w="1967"/>
          </w:tcPr>
          <w:p>
            <w:pPr>
              <w:spacing w:after="0"/>
              <w:jc w:val="left"/>
            </w:pPr>
            <w:r>
              <w:rPr>
                <w:sz w:val="16"/>
              </w:rPr>
              <w:t>Hancock County 2023 Hazard Mitigation Plan (FEMA plan 109304)</w:t>
            </w:r>
          </w:p>
        </w:tc>
        <w:tc>
          <w:tcPr>
            <w:tcW w:type="dxa" w:w="1041"/>
          </w:tcPr>
          <w:p>
            <w:pPr>
              <w:spacing w:after="0"/>
              <w:jc w:val="left"/>
            </w:pPr>
            <w:r>
              <w:rPr>
                <w:sz w:val="16"/>
              </w:rPr>
              <w:t>2023-12-05</w:t>
            </w:r>
          </w:p>
        </w:tc>
        <w:tc>
          <w:tcPr>
            <w:tcW w:type="dxa" w:w="1041"/>
          </w:tcPr>
          <w:p>
            <w:pPr>
              <w:spacing w:after="0"/>
              <w:jc w:val="left"/>
            </w:pPr>
            <w:r>
              <w:rPr>
                <w:sz w:val="16"/>
              </w:rPr>
              <w:t>2028-12-04</w:t>
            </w:r>
          </w:p>
        </w:tc>
        <w:tc>
          <w:tcPr>
            <w:tcW w:type="dxa" w:w="897"/>
          </w:tcPr>
          <w:p>
            <w:pPr>
              <w:spacing w:after="0"/>
              <w:jc w:val="right"/>
            </w:pPr>
            <w:r>
              <w:rPr>
                <w:sz w:val="16"/>
              </w:rPr>
              <w:t>796</w:t>
            </w:r>
          </w:p>
        </w:tc>
        <w:tc>
          <w:tcPr>
            <w:tcW w:type="dxa" w:w="3460"/>
          </w:tcPr>
          <w:p>
            <w:pPr>
              <w:spacing w:after="0"/>
              <w:jc w:val="left"/>
            </w:pPr>
            <w:r>
              <w:rPr>
                <w:sz w:val="16"/>
              </w:rPr>
              <w:t>this jurisdiction approved 2023-12-12</w:t>
            </w:r>
          </w:p>
        </w:tc>
      </w:tr>
      <w:tr>
        <w:trPr>
          <w:cantSplit/>
        </w:trPr>
        <w:tc>
          <w:tcPr>
            <w:tcW w:type="dxa" w:w="1744"/>
          </w:tcPr>
          <w:p>
            <w:pPr>
              <w:spacing w:after="0"/>
              <w:jc w:val="left"/>
            </w:pPr>
            <w:r>
              <w:rPr>
                <w:sz w:val="16"/>
              </w:rPr>
              <w:t>West Point village</w:t>
            </w:r>
          </w:p>
        </w:tc>
        <w:tc>
          <w:tcPr>
            <w:tcW w:type="dxa" w:w="1309"/>
          </w:tcPr>
          <w:p>
            <w:pPr>
              <w:spacing w:after="0"/>
              <w:jc w:val="left"/>
            </w:pPr>
            <w:r>
              <w:rPr>
                <w:sz w:val="16"/>
              </w:rPr>
              <w:t>Village</w:t>
            </w:r>
          </w:p>
        </w:tc>
        <w:tc>
          <w:tcPr>
            <w:tcW w:type="dxa" w:w="2654"/>
          </w:tcPr>
          <w:p>
            <w:pPr>
              <w:spacing w:after="0"/>
              <w:jc w:val="left"/>
            </w:pPr>
            <w:r>
              <w:rPr>
                <w:sz w:val="16"/>
              </w:rPr>
              <w:t>Approved, expires 2028-12-04</w:t>
            </w:r>
          </w:p>
        </w:tc>
        <w:tc>
          <w:tcPr>
            <w:tcW w:type="dxa" w:w="1967"/>
          </w:tcPr>
          <w:p>
            <w:pPr>
              <w:spacing w:after="0"/>
              <w:jc w:val="left"/>
            </w:pPr>
            <w:r>
              <w:rPr>
                <w:sz w:val="16"/>
              </w:rPr>
              <w:t>Hancock County 2023 Hazard Mitigation Plan (FEMA plan 109304)</w:t>
            </w:r>
          </w:p>
        </w:tc>
        <w:tc>
          <w:tcPr>
            <w:tcW w:type="dxa" w:w="1041"/>
          </w:tcPr>
          <w:p>
            <w:pPr>
              <w:spacing w:after="0"/>
              <w:jc w:val="left"/>
            </w:pPr>
            <w:r>
              <w:rPr>
                <w:sz w:val="16"/>
              </w:rPr>
              <w:t>2023-12-05</w:t>
            </w:r>
          </w:p>
        </w:tc>
        <w:tc>
          <w:tcPr>
            <w:tcW w:type="dxa" w:w="1041"/>
          </w:tcPr>
          <w:p>
            <w:pPr>
              <w:spacing w:after="0"/>
              <w:jc w:val="left"/>
            </w:pPr>
            <w:r>
              <w:rPr>
                <w:sz w:val="16"/>
              </w:rPr>
              <w:t>2028-12-04</w:t>
            </w:r>
          </w:p>
        </w:tc>
        <w:tc>
          <w:tcPr>
            <w:tcW w:type="dxa" w:w="897"/>
          </w:tcPr>
          <w:p>
            <w:pPr>
              <w:spacing w:after="0"/>
              <w:jc w:val="right"/>
            </w:pPr>
            <w:r>
              <w:rPr>
                <w:sz w:val="16"/>
              </w:rPr>
              <w:t>796</w:t>
            </w:r>
          </w:p>
        </w:tc>
        <w:tc>
          <w:tcPr>
            <w:tcW w:type="dxa" w:w="3460"/>
          </w:tcPr>
          <w:p>
            <w:pPr>
              <w:spacing w:after="0"/>
              <w:jc w:val="left"/>
            </w:pPr>
            <w:r>
              <w:rPr>
                <w:sz w:val="16"/>
              </w:rPr>
              <w:t>this jurisdiction approved 2023-12-11</w:t>
            </w:r>
          </w:p>
        </w:tc>
      </w:tr>
      <w:tr>
        <w:trPr>
          <w:cantSplit/>
        </w:trPr>
        <w:tc>
          <w:tcPr>
            <w:tcW w:type="dxa" w:w="1744"/>
          </w:tcPr>
          <w:p>
            <w:pPr>
              <w:spacing w:after="0"/>
              <w:jc w:val="left"/>
            </w:pPr>
            <w:r>
              <w:rPr>
                <w:sz w:val="16"/>
              </w:rPr>
              <w:t>Hamilton Community Consolidated School District 328</w:t>
            </w:r>
          </w:p>
        </w:tc>
        <w:tc>
          <w:tcPr>
            <w:tcW w:type="dxa" w:w="1309"/>
          </w:tcPr>
          <w:p>
            <w:pPr>
              <w:spacing w:after="0"/>
              <w:jc w:val="left"/>
            </w:pPr>
            <w:r>
              <w:rPr>
                <w:sz w:val="16"/>
              </w:rPr>
              <w:t>School/School District</w:t>
            </w:r>
          </w:p>
        </w:tc>
        <w:tc>
          <w:tcPr>
            <w:tcW w:type="dxa" w:w="2654"/>
          </w:tcPr>
          <w:p>
            <w:pPr>
              <w:spacing w:after="0"/>
              <w:jc w:val="left"/>
            </w:pPr>
            <w:r>
              <w:rPr>
                <w:sz w:val="16"/>
              </w:rPr>
              <w:t>Expired on 2026-04-13</w:t>
            </w:r>
          </w:p>
        </w:tc>
        <w:tc>
          <w:tcPr>
            <w:tcW w:type="dxa" w:w="1967"/>
          </w:tcPr>
          <w:p>
            <w:pPr>
              <w:spacing w:after="0"/>
              <w:jc w:val="left"/>
            </w:pPr>
            <w:r>
              <w:rPr>
                <w:sz w:val="16"/>
              </w:rPr>
              <w:t>Hamilton County 2021 Hazard Mitigation Plan (FEMA plan 106026)</w:t>
            </w:r>
          </w:p>
        </w:tc>
        <w:tc>
          <w:tcPr>
            <w:tcW w:type="dxa" w:w="1041"/>
          </w:tcPr>
          <w:p>
            <w:pPr>
              <w:spacing w:after="0"/>
              <w:jc w:val="left"/>
            </w:pPr>
            <w:r>
              <w:rPr>
                <w:sz w:val="16"/>
              </w:rPr>
              <w:t>2021-04-14</w:t>
            </w:r>
          </w:p>
        </w:tc>
        <w:tc>
          <w:tcPr>
            <w:tcW w:type="dxa" w:w="1041"/>
          </w:tcPr>
          <w:p>
            <w:pPr>
              <w:spacing w:after="0"/>
              <w:jc w:val="left"/>
            </w:pPr>
            <w:r>
              <w:rPr>
                <w:sz w:val="16"/>
              </w:rPr>
              <w:t>2026-04-13</w:t>
            </w:r>
          </w:p>
        </w:tc>
        <w:tc>
          <w:tcPr>
            <w:tcW w:type="dxa" w:w="897"/>
          </w:tcPr>
          <w:p>
            <w:pPr>
              <w:spacing w:after="0"/>
              <w:jc w:val="right"/>
            </w:pPr>
            <w:r>
              <w:rPr>
                <w:sz w:val="16"/>
              </w:rPr>
              <w:t>-170</w:t>
            </w:r>
          </w:p>
        </w:tc>
        <w:tc>
          <w:tcPr>
            <w:tcW w:type="dxa" w:w="3460"/>
          </w:tcPr>
          <w:p>
            <w:pPr>
              <w:spacing w:after="0"/>
              <w:jc w:val="left"/>
            </w:pP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16"/>
        <w:gridCol w:w="1037"/>
        <w:gridCol w:w="1674"/>
        <w:gridCol w:w="1320"/>
        <w:gridCol w:w="1037"/>
        <w:gridCol w:w="1126"/>
        <w:gridCol w:w="1858"/>
        <w:gridCol w:w="1178"/>
        <w:gridCol w:w="2028"/>
        <w:gridCol w:w="2139"/>
      </w:tblGrid>
      <w:tr>
        <w:trPr>
          <w:cantSplit/>
          <w:tblHeader/>
        </w:trPr>
        <w:tc>
          <w:tcPr>
            <w:tcW w:type="dxa" w:w="716"/>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674"/>
            <w:shd w:val="clear" w:color="auto" w:fill="E8E8E8"/>
          </w:tcPr>
          <w:p>
            <w:pPr>
              <w:spacing w:after="0"/>
              <w:jc w:val="left"/>
            </w:pPr>
            <w:r>
              <w:rPr>
                <w:b/>
                <w:sz w:val="16"/>
              </w:rPr>
              <w:t>NRI risk rating</w:t>
            </w:r>
          </w:p>
        </w:tc>
        <w:tc>
          <w:tcPr>
            <w:tcW w:type="dxa" w:w="1320"/>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858"/>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78"/>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028"/>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139"/>
            <w:shd w:val="clear" w:color="auto" w:fill="E8E8E8"/>
          </w:tcPr>
          <w:p>
            <w:pPr>
              <w:spacing w:after="0"/>
              <w:jc w:val="left"/>
            </w:pPr>
            <w:r>
              <w:rPr>
                <w:b/>
                <w:sz w:val="16"/>
              </w:rPr>
              <w:t>Storm Events coverage note</w:t>
            </w:r>
          </w:p>
        </w:tc>
      </w:tr>
      <w:tr>
        <w:trPr>
          <w:cantSplit/>
        </w:trPr>
        <w:tc>
          <w:tcPr>
            <w:tcW w:type="dxa" w:w="716"/>
          </w:tcPr>
          <w:p>
            <w:pPr>
              <w:spacing w:after="0"/>
              <w:jc w:val="right"/>
            </w:pPr>
            <w:r>
              <w:rPr>
                <w:sz w:val="16"/>
              </w:rPr>
              <w:t>1</w:t>
            </w:r>
          </w:p>
        </w:tc>
        <w:tc>
          <w:tcPr>
            <w:tcW w:type="dxa" w:w="1037"/>
          </w:tcPr>
          <w:p>
            <w:pPr>
              <w:spacing w:after="0"/>
              <w:jc w:val="left"/>
            </w:pPr>
            <w:r>
              <w:rPr>
                <w:sz w:val="16"/>
              </w:rPr>
              <w:t>Inland Flooding</w:t>
            </w:r>
          </w:p>
        </w:tc>
        <w:tc>
          <w:tcPr>
            <w:tcW w:type="dxa" w:w="1674"/>
          </w:tcPr>
          <w:p>
            <w:pPr>
              <w:spacing w:after="0"/>
              <w:jc w:val="left"/>
            </w:pPr>
            <w:r>
              <w:rPr>
                <w:sz w:val="16"/>
              </w:rPr>
              <w:t>Very Low</w:t>
            </w:r>
          </w:p>
        </w:tc>
        <w:tc>
          <w:tcPr>
            <w:tcW w:type="dxa" w:w="1320"/>
          </w:tcPr>
          <w:p>
            <w:pPr>
              <w:spacing w:after="0"/>
              <w:jc w:val="left"/>
            </w:pPr>
            <w:r>
              <w:rPr>
                <w:sz w:val="16"/>
              </w:rPr>
              <w:t>Very Low</w:t>
            </w:r>
          </w:p>
        </w:tc>
        <w:tc>
          <w:tcPr>
            <w:tcW w:type="dxa" w:w="1037"/>
          </w:tcPr>
          <w:p>
            <w:pPr>
              <w:spacing w:after="0"/>
              <w:jc w:val="right"/>
            </w:pPr>
            <w:r>
              <w:rPr>
                <w:sz w:val="16"/>
              </w:rPr>
              <w:t>$2,332,981</w:t>
            </w:r>
          </w:p>
        </w:tc>
        <w:tc>
          <w:tcPr>
            <w:tcW w:type="dxa" w:w="1126"/>
          </w:tcPr>
          <w:p>
            <w:pPr>
              <w:spacing w:after="0"/>
              <w:jc w:val="right"/>
            </w:pPr>
            <w:r>
              <w:rPr>
                <w:sz w:val="16"/>
              </w:rPr>
              <w:t>$2,202</w:t>
            </w:r>
          </w:p>
        </w:tc>
        <w:tc>
          <w:tcPr>
            <w:tcW w:type="dxa" w:w="1858"/>
          </w:tcPr>
          <w:p>
            <w:pPr>
              <w:spacing w:after="0"/>
              <w:jc w:val="right"/>
            </w:pPr>
            <w:r>
              <w:rPr>
                <w:sz w:val="16"/>
              </w:rPr>
              <w:t>$32,120</w:t>
            </w:r>
          </w:p>
        </w:tc>
        <w:tc>
          <w:tcPr>
            <w:tcW w:type="dxa" w:w="1178"/>
          </w:tcPr>
          <w:p>
            <w:pPr>
              <w:spacing w:after="0"/>
              <w:jc w:val="right"/>
            </w:pPr>
            <w:r>
              <w:rPr>
                <w:sz w:val="16"/>
              </w:rPr>
              <w:t>$2,367,303</w:t>
            </w:r>
          </w:p>
        </w:tc>
        <w:tc>
          <w:tcPr>
            <w:tcW w:type="dxa" w:w="2028"/>
          </w:tcPr>
          <w:p>
            <w:pPr>
              <w:spacing w:after="0"/>
              <w:jc w:val="right"/>
            </w:pPr>
            <w:r>
              <w:rPr>
                <w:sz w:val="16"/>
              </w:rPr>
              <w:t>94</w:t>
            </w:r>
          </w:p>
        </w:tc>
        <w:tc>
          <w:tcPr>
            <w:tcW w:type="dxa" w:w="2139"/>
          </w:tcPr>
          <w:p>
            <w:pPr>
              <w:spacing w:after="0"/>
              <w:jc w:val="left"/>
            </w:pPr>
          </w:p>
        </w:tc>
      </w:tr>
      <w:tr>
        <w:trPr>
          <w:cantSplit/>
        </w:trPr>
        <w:tc>
          <w:tcPr>
            <w:tcW w:type="dxa" w:w="716"/>
          </w:tcPr>
          <w:p>
            <w:pPr>
              <w:spacing w:after="0"/>
              <w:jc w:val="right"/>
            </w:pPr>
            <w:r>
              <w:rPr>
                <w:sz w:val="16"/>
              </w:rPr>
              <w:t>2</w:t>
            </w:r>
          </w:p>
        </w:tc>
        <w:tc>
          <w:tcPr>
            <w:tcW w:type="dxa" w:w="1037"/>
          </w:tcPr>
          <w:p>
            <w:pPr>
              <w:spacing w:after="0"/>
              <w:jc w:val="left"/>
            </w:pPr>
            <w:r>
              <w:rPr>
                <w:sz w:val="16"/>
              </w:rPr>
              <w:t>Cold Wave</w:t>
            </w:r>
          </w:p>
        </w:tc>
        <w:tc>
          <w:tcPr>
            <w:tcW w:type="dxa" w:w="1674"/>
          </w:tcPr>
          <w:p>
            <w:pPr>
              <w:spacing w:after="0"/>
              <w:jc w:val="left"/>
            </w:pPr>
            <w:r>
              <w:rPr>
                <w:sz w:val="16"/>
              </w:rPr>
              <w:t>Relatively Moderate</w:t>
            </w:r>
          </w:p>
        </w:tc>
        <w:tc>
          <w:tcPr>
            <w:tcW w:type="dxa" w:w="1320"/>
          </w:tcPr>
          <w:p>
            <w:pPr>
              <w:spacing w:after="0"/>
              <w:jc w:val="left"/>
            </w:pPr>
            <w:r>
              <w:rPr>
                <w:sz w:val="16"/>
              </w:rPr>
              <w:t>Relatively Moderate</w:t>
            </w:r>
          </w:p>
        </w:tc>
        <w:tc>
          <w:tcPr>
            <w:tcW w:type="dxa" w:w="1037"/>
          </w:tcPr>
          <w:p>
            <w:pPr>
              <w:spacing w:after="0"/>
              <w:jc w:val="right"/>
            </w:pPr>
            <w:r>
              <w:rPr>
                <w:sz w:val="16"/>
              </w:rPr>
              <w:t>$167</w:t>
            </w:r>
          </w:p>
        </w:tc>
        <w:tc>
          <w:tcPr>
            <w:tcW w:type="dxa" w:w="1126"/>
          </w:tcPr>
          <w:p>
            <w:pPr>
              <w:spacing w:after="0"/>
              <w:jc w:val="right"/>
            </w:pPr>
            <w:r>
              <w:rPr>
                <w:sz w:val="16"/>
              </w:rPr>
              <w:t>$436,826</w:t>
            </w:r>
          </w:p>
        </w:tc>
        <w:tc>
          <w:tcPr>
            <w:tcW w:type="dxa" w:w="1858"/>
          </w:tcPr>
          <w:p>
            <w:pPr>
              <w:spacing w:after="0"/>
              <w:jc w:val="right"/>
            </w:pPr>
            <w:r>
              <w:rPr>
                <w:sz w:val="16"/>
              </w:rPr>
              <w:t>$1,122,934</w:t>
            </w:r>
          </w:p>
        </w:tc>
        <w:tc>
          <w:tcPr>
            <w:tcW w:type="dxa" w:w="1178"/>
          </w:tcPr>
          <w:p>
            <w:pPr>
              <w:spacing w:after="0"/>
              <w:jc w:val="right"/>
            </w:pPr>
            <w:r>
              <w:rPr>
                <w:sz w:val="16"/>
              </w:rPr>
              <w:t>$1,559,927</w:t>
            </w:r>
          </w:p>
        </w:tc>
        <w:tc>
          <w:tcPr>
            <w:tcW w:type="dxa" w:w="2028"/>
          </w:tcPr>
          <w:p>
            <w:pPr>
              <w:spacing w:after="0"/>
              <w:jc w:val="right"/>
            </w:pPr>
            <w:r>
              <w:rPr>
                <w:sz w:val="16"/>
              </w:rPr>
              <w:t>17</w:t>
            </w:r>
          </w:p>
        </w:tc>
        <w:tc>
          <w:tcPr>
            <w:tcW w:type="dxa" w:w="2139"/>
          </w:tcPr>
          <w:p>
            <w:pPr>
              <w:spacing w:after="0"/>
              <w:jc w:val="left"/>
            </w:pPr>
            <w:r>
              <w:rPr>
                <w:sz w:val="16"/>
              </w:rPr>
              <w:t>Includes 5 Frost/Freeze records (outside NRI's Cold Wave definition; counted in this table and in B1-d, not in the B1-e descriptor).</w:t>
            </w:r>
          </w:p>
        </w:tc>
      </w:tr>
      <w:tr>
        <w:trPr>
          <w:cantSplit/>
        </w:trPr>
        <w:tc>
          <w:tcPr>
            <w:tcW w:type="dxa" w:w="716"/>
          </w:tcPr>
          <w:p>
            <w:pPr>
              <w:spacing w:after="0"/>
              <w:jc w:val="right"/>
            </w:pPr>
            <w:r>
              <w:rPr>
                <w:sz w:val="16"/>
              </w:rPr>
              <w:t>3</w:t>
            </w:r>
          </w:p>
        </w:tc>
        <w:tc>
          <w:tcPr>
            <w:tcW w:type="dxa" w:w="1037"/>
          </w:tcPr>
          <w:p>
            <w:pPr>
              <w:spacing w:after="0"/>
              <w:jc w:val="left"/>
            </w:pPr>
            <w:r>
              <w:rPr>
                <w:sz w:val="16"/>
              </w:rPr>
              <w:t>Heat Wave</w:t>
            </w:r>
          </w:p>
        </w:tc>
        <w:tc>
          <w:tcPr>
            <w:tcW w:type="dxa" w:w="1674"/>
          </w:tcPr>
          <w:p>
            <w:pPr>
              <w:spacing w:after="0"/>
              <w:jc w:val="left"/>
            </w:pPr>
            <w:r>
              <w:rPr>
                <w:sz w:val="16"/>
              </w:rPr>
              <w:t>Relatively Moderate</w:t>
            </w:r>
          </w:p>
        </w:tc>
        <w:tc>
          <w:tcPr>
            <w:tcW w:type="dxa" w:w="1320"/>
          </w:tcPr>
          <w:p>
            <w:pPr>
              <w:spacing w:after="0"/>
              <w:jc w:val="left"/>
            </w:pPr>
            <w:r>
              <w:rPr>
                <w:sz w:val="16"/>
              </w:rPr>
              <w:t>Relatively Low</w:t>
            </w:r>
          </w:p>
        </w:tc>
        <w:tc>
          <w:tcPr>
            <w:tcW w:type="dxa" w:w="1037"/>
          </w:tcPr>
          <w:p>
            <w:pPr>
              <w:spacing w:after="0"/>
              <w:jc w:val="right"/>
            </w:pPr>
            <w:r>
              <w:rPr>
                <w:sz w:val="16"/>
              </w:rPr>
              <w:t>$595</w:t>
            </w:r>
          </w:p>
        </w:tc>
        <w:tc>
          <w:tcPr>
            <w:tcW w:type="dxa" w:w="1126"/>
          </w:tcPr>
          <w:p>
            <w:pPr>
              <w:spacing w:after="0"/>
              <w:jc w:val="right"/>
            </w:pPr>
            <w:r>
              <w:rPr>
                <w:sz w:val="16"/>
              </w:rPr>
              <w:t>$11</w:t>
            </w:r>
          </w:p>
        </w:tc>
        <w:tc>
          <w:tcPr>
            <w:tcW w:type="dxa" w:w="1858"/>
          </w:tcPr>
          <w:p>
            <w:pPr>
              <w:spacing w:after="0"/>
              <w:jc w:val="right"/>
            </w:pPr>
            <w:r>
              <w:rPr>
                <w:sz w:val="16"/>
              </w:rPr>
              <w:t>$1,284,899</w:t>
            </w:r>
          </w:p>
        </w:tc>
        <w:tc>
          <w:tcPr>
            <w:tcW w:type="dxa" w:w="1178"/>
          </w:tcPr>
          <w:p>
            <w:pPr>
              <w:spacing w:after="0"/>
              <w:jc w:val="right"/>
            </w:pPr>
            <w:r>
              <w:rPr>
                <w:sz w:val="16"/>
              </w:rPr>
              <w:t>$1,285,505</w:t>
            </w:r>
          </w:p>
        </w:tc>
        <w:tc>
          <w:tcPr>
            <w:tcW w:type="dxa" w:w="2028"/>
          </w:tcPr>
          <w:p>
            <w:pPr>
              <w:spacing w:after="0"/>
              <w:jc w:val="right"/>
            </w:pPr>
            <w:r>
              <w:rPr>
                <w:sz w:val="16"/>
              </w:rPr>
              <w:t>5</w:t>
            </w:r>
          </w:p>
        </w:tc>
        <w:tc>
          <w:tcPr>
            <w:tcW w:type="dxa" w:w="2139"/>
          </w:tcPr>
          <w:p>
            <w:pPr>
              <w:spacing w:after="0"/>
              <w:jc w:val="left"/>
            </w:pPr>
          </w:p>
        </w:tc>
      </w:tr>
      <w:tr>
        <w:trPr>
          <w:cantSplit/>
        </w:trPr>
        <w:tc>
          <w:tcPr>
            <w:tcW w:type="dxa" w:w="716"/>
          </w:tcPr>
          <w:p>
            <w:pPr>
              <w:spacing w:after="0"/>
              <w:jc w:val="right"/>
            </w:pPr>
            <w:r>
              <w:rPr>
                <w:sz w:val="16"/>
              </w:rPr>
              <w:t>4</w:t>
            </w:r>
          </w:p>
        </w:tc>
        <w:tc>
          <w:tcPr>
            <w:tcW w:type="dxa" w:w="1037"/>
          </w:tcPr>
          <w:p>
            <w:pPr>
              <w:spacing w:after="0"/>
              <w:jc w:val="left"/>
            </w:pPr>
            <w:r>
              <w:rPr>
                <w:sz w:val="16"/>
              </w:rPr>
              <w:t>Drought</w:t>
            </w:r>
          </w:p>
        </w:tc>
        <w:tc>
          <w:tcPr>
            <w:tcW w:type="dxa" w:w="1674"/>
          </w:tcPr>
          <w:p>
            <w:pPr>
              <w:spacing w:after="0"/>
              <w:jc w:val="left"/>
            </w:pPr>
            <w:r>
              <w:rPr>
                <w:sz w:val="16"/>
              </w:rPr>
              <w:t>Relatively Moderate</w:t>
            </w:r>
          </w:p>
        </w:tc>
        <w:tc>
          <w:tcPr>
            <w:tcW w:type="dxa" w:w="1320"/>
          </w:tcPr>
          <w:p>
            <w:pPr>
              <w:spacing w:after="0"/>
              <w:jc w:val="left"/>
            </w:pPr>
            <w:r>
              <w:rPr>
                <w:sz w:val="16"/>
              </w:rPr>
              <w:t>Relatively Moderate</w:t>
            </w:r>
          </w:p>
        </w:tc>
        <w:tc>
          <w:tcPr>
            <w:tcW w:type="dxa" w:w="1037"/>
          </w:tcPr>
          <w:p>
            <w:pPr>
              <w:spacing w:after="0"/>
              <w:jc w:val="right"/>
            </w:pPr>
            <w:r>
              <w:rPr>
                <w:sz w:val="16"/>
              </w:rPr>
              <w:t>n/a</w:t>
            </w:r>
          </w:p>
        </w:tc>
        <w:tc>
          <w:tcPr>
            <w:tcW w:type="dxa" w:w="1126"/>
          </w:tcPr>
          <w:p>
            <w:pPr>
              <w:spacing w:after="0"/>
              <w:jc w:val="right"/>
            </w:pPr>
            <w:r>
              <w:rPr>
                <w:sz w:val="16"/>
              </w:rPr>
              <w:t>$986,057</w:t>
            </w:r>
          </w:p>
        </w:tc>
        <w:tc>
          <w:tcPr>
            <w:tcW w:type="dxa" w:w="1858"/>
          </w:tcPr>
          <w:p>
            <w:pPr>
              <w:spacing w:after="0"/>
              <w:jc w:val="right"/>
            </w:pPr>
            <w:r>
              <w:rPr>
                <w:sz w:val="16"/>
              </w:rPr>
              <w:t>n/a</w:t>
            </w:r>
          </w:p>
        </w:tc>
        <w:tc>
          <w:tcPr>
            <w:tcW w:type="dxa" w:w="1178"/>
          </w:tcPr>
          <w:p>
            <w:pPr>
              <w:spacing w:after="0"/>
              <w:jc w:val="right"/>
            </w:pPr>
            <w:r>
              <w:rPr>
                <w:sz w:val="16"/>
              </w:rPr>
              <w:t>$986,057</w:t>
            </w:r>
          </w:p>
        </w:tc>
        <w:tc>
          <w:tcPr>
            <w:tcW w:type="dxa" w:w="2028"/>
          </w:tcPr>
          <w:p>
            <w:pPr>
              <w:spacing w:after="0"/>
              <w:jc w:val="right"/>
            </w:pPr>
            <w:r>
              <w:rPr>
                <w:sz w:val="16"/>
              </w:rPr>
              <w:t>16</w:t>
            </w:r>
          </w:p>
        </w:tc>
        <w:tc>
          <w:tcPr>
            <w:tcW w:type="dxa" w:w="2139"/>
          </w:tcPr>
          <w:p>
            <w:pPr>
              <w:spacing w:after="0"/>
              <w:jc w:val="left"/>
            </w:pPr>
          </w:p>
        </w:tc>
      </w:tr>
      <w:tr>
        <w:trPr>
          <w:cantSplit/>
        </w:trPr>
        <w:tc>
          <w:tcPr>
            <w:tcW w:type="dxa" w:w="716"/>
          </w:tcPr>
          <w:p>
            <w:pPr>
              <w:spacing w:after="0"/>
              <w:jc w:val="right"/>
            </w:pPr>
            <w:r>
              <w:rPr>
                <w:sz w:val="16"/>
              </w:rPr>
              <w:t>5</w:t>
            </w:r>
          </w:p>
        </w:tc>
        <w:tc>
          <w:tcPr>
            <w:tcW w:type="dxa" w:w="1037"/>
          </w:tcPr>
          <w:p>
            <w:pPr>
              <w:spacing w:after="0"/>
              <w:jc w:val="left"/>
            </w:pPr>
            <w:r>
              <w:rPr>
                <w:sz w:val="16"/>
              </w:rPr>
              <w:t>Strong Wind</w:t>
            </w:r>
          </w:p>
        </w:tc>
        <w:tc>
          <w:tcPr>
            <w:tcW w:type="dxa" w:w="1674"/>
          </w:tcPr>
          <w:p>
            <w:pPr>
              <w:spacing w:after="0"/>
              <w:jc w:val="left"/>
            </w:pPr>
            <w:r>
              <w:rPr>
                <w:sz w:val="16"/>
              </w:rPr>
              <w:t>Relatively Moderate</w:t>
            </w:r>
          </w:p>
        </w:tc>
        <w:tc>
          <w:tcPr>
            <w:tcW w:type="dxa" w:w="1320"/>
          </w:tcPr>
          <w:p>
            <w:pPr>
              <w:spacing w:after="0"/>
              <w:jc w:val="left"/>
            </w:pPr>
            <w:r>
              <w:rPr>
                <w:sz w:val="16"/>
              </w:rPr>
              <w:t>Relatively Moderate</w:t>
            </w:r>
          </w:p>
        </w:tc>
        <w:tc>
          <w:tcPr>
            <w:tcW w:type="dxa" w:w="1037"/>
          </w:tcPr>
          <w:p>
            <w:pPr>
              <w:spacing w:after="0"/>
              <w:jc w:val="right"/>
            </w:pPr>
            <w:r>
              <w:rPr>
                <w:sz w:val="16"/>
              </w:rPr>
              <w:t>$274,461</w:t>
            </w:r>
          </w:p>
        </w:tc>
        <w:tc>
          <w:tcPr>
            <w:tcW w:type="dxa" w:w="1126"/>
          </w:tcPr>
          <w:p>
            <w:pPr>
              <w:spacing w:after="0"/>
              <w:jc w:val="right"/>
            </w:pPr>
            <w:r>
              <w:rPr>
                <w:sz w:val="16"/>
              </w:rPr>
              <w:t>$66,671</w:t>
            </w:r>
          </w:p>
        </w:tc>
        <w:tc>
          <w:tcPr>
            <w:tcW w:type="dxa" w:w="1858"/>
          </w:tcPr>
          <w:p>
            <w:pPr>
              <w:spacing w:after="0"/>
              <w:jc w:val="right"/>
            </w:pPr>
            <w:r>
              <w:rPr>
                <w:sz w:val="16"/>
              </w:rPr>
              <w:t>$400,521</w:t>
            </w:r>
          </w:p>
        </w:tc>
        <w:tc>
          <w:tcPr>
            <w:tcW w:type="dxa" w:w="1178"/>
          </w:tcPr>
          <w:p>
            <w:pPr>
              <w:spacing w:after="0"/>
              <w:jc w:val="right"/>
            </w:pPr>
            <w:r>
              <w:rPr>
                <w:sz w:val="16"/>
              </w:rPr>
              <w:t>$741,653</w:t>
            </w:r>
          </w:p>
        </w:tc>
        <w:tc>
          <w:tcPr>
            <w:tcW w:type="dxa" w:w="2028"/>
          </w:tcPr>
          <w:p>
            <w:pPr>
              <w:spacing w:after="0"/>
              <w:jc w:val="right"/>
            </w:pPr>
            <w:r>
              <w:rPr>
                <w:sz w:val="16"/>
              </w:rPr>
              <w:t>188</w:t>
            </w:r>
          </w:p>
        </w:tc>
        <w:tc>
          <w:tcPr>
            <w:tcW w:type="dxa" w:w="2139"/>
          </w:tcPr>
          <w:p>
            <w:pPr>
              <w:spacing w:after="0"/>
              <w:jc w:val="left"/>
            </w:pPr>
            <w:r>
              <w:rPr>
                <w:sz w:val="16"/>
              </w:rPr>
              <w:t>Includes 6 High Wind and 1 Strong Wind records (NOAA non-thunderstorm wind types, outside NRI's Strong Wind definition).</w:t>
            </w:r>
          </w:p>
        </w:tc>
      </w:tr>
      <w:tr>
        <w:trPr>
          <w:cantSplit/>
        </w:trPr>
        <w:tc>
          <w:tcPr>
            <w:tcW w:type="dxa" w:w="716"/>
          </w:tcPr>
          <w:p>
            <w:pPr>
              <w:spacing w:after="0"/>
              <w:jc w:val="right"/>
            </w:pPr>
            <w:r>
              <w:rPr>
                <w:sz w:val="16"/>
              </w:rPr>
              <w:t>6</w:t>
            </w:r>
          </w:p>
        </w:tc>
        <w:tc>
          <w:tcPr>
            <w:tcW w:type="dxa" w:w="1037"/>
          </w:tcPr>
          <w:p>
            <w:pPr>
              <w:spacing w:after="0"/>
              <w:jc w:val="left"/>
            </w:pPr>
            <w:r>
              <w:rPr>
                <w:sz w:val="16"/>
              </w:rPr>
              <w:t>Tornado</w:t>
            </w:r>
          </w:p>
        </w:tc>
        <w:tc>
          <w:tcPr>
            <w:tcW w:type="dxa" w:w="1674"/>
          </w:tcPr>
          <w:p>
            <w:pPr>
              <w:spacing w:after="0"/>
              <w:jc w:val="left"/>
            </w:pPr>
            <w:r>
              <w:rPr>
                <w:sz w:val="16"/>
              </w:rPr>
              <w:t>Relatively Low</w:t>
            </w:r>
          </w:p>
        </w:tc>
        <w:tc>
          <w:tcPr>
            <w:tcW w:type="dxa" w:w="1320"/>
          </w:tcPr>
          <w:p>
            <w:pPr>
              <w:spacing w:after="0"/>
              <w:jc w:val="left"/>
            </w:pPr>
            <w:r>
              <w:rPr>
                <w:sz w:val="16"/>
              </w:rPr>
              <w:t>Relatively Low</w:t>
            </w:r>
          </w:p>
        </w:tc>
        <w:tc>
          <w:tcPr>
            <w:tcW w:type="dxa" w:w="1037"/>
          </w:tcPr>
          <w:p>
            <w:pPr>
              <w:spacing w:after="0"/>
              <w:jc w:val="right"/>
            </w:pPr>
            <w:r>
              <w:rPr>
                <w:sz w:val="16"/>
              </w:rPr>
              <w:t>$165,370</w:t>
            </w:r>
          </w:p>
        </w:tc>
        <w:tc>
          <w:tcPr>
            <w:tcW w:type="dxa" w:w="1126"/>
          </w:tcPr>
          <w:p>
            <w:pPr>
              <w:spacing w:after="0"/>
              <w:jc w:val="right"/>
            </w:pPr>
            <w:r>
              <w:rPr>
                <w:sz w:val="16"/>
              </w:rPr>
              <w:t>$6,940</w:t>
            </w:r>
          </w:p>
        </w:tc>
        <w:tc>
          <w:tcPr>
            <w:tcW w:type="dxa" w:w="1858"/>
          </w:tcPr>
          <w:p>
            <w:pPr>
              <w:spacing w:after="0"/>
              <w:jc w:val="right"/>
            </w:pPr>
            <w:r>
              <w:rPr>
                <w:sz w:val="16"/>
              </w:rPr>
              <w:t>$377,727</w:t>
            </w:r>
          </w:p>
        </w:tc>
        <w:tc>
          <w:tcPr>
            <w:tcW w:type="dxa" w:w="1178"/>
          </w:tcPr>
          <w:p>
            <w:pPr>
              <w:spacing w:after="0"/>
              <w:jc w:val="right"/>
            </w:pPr>
            <w:r>
              <w:rPr>
                <w:sz w:val="16"/>
              </w:rPr>
              <w:t>$550,037</w:t>
            </w:r>
          </w:p>
        </w:tc>
        <w:tc>
          <w:tcPr>
            <w:tcW w:type="dxa" w:w="2028"/>
          </w:tcPr>
          <w:p>
            <w:pPr>
              <w:spacing w:after="0"/>
              <w:jc w:val="right"/>
            </w:pPr>
            <w:r>
              <w:rPr>
                <w:sz w:val="16"/>
              </w:rPr>
              <w:t>18</w:t>
            </w:r>
          </w:p>
        </w:tc>
        <w:tc>
          <w:tcPr>
            <w:tcW w:type="dxa" w:w="2139"/>
          </w:tcPr>
          <w:p>
            <w:pPr>
              <w:spacing w:after="0"/>
              <w:jc w:val="left"/>
            </w:pPr>
          </w:p>
        </w:tc>
      </w:tr>
      <w:tr>
        <w:trPr>
          <w:cantSplit/>
        </w:trPr>
        <w:tc>
          <w:tcPr>
            <w:tcW w:type="dxa" w:w="716"/>
          </w:tcPr>
          <w:p>
            <w:pPr>
              <w:spacing w:after="0"/>
              <w:jc w:val="right"/>
            </w:pPr>
            <w:r>
              <w:rPr>
                <w:sz w:val="16"/>
              </w:rPr>
              <w:t>7</w:t>
            </w:r>
          </w:p>
        </w:tc>
        <w:tc>
          <w:tcPr>
            <w:tcW w:type="dxa" w:w="1037"/>
          </w:tcPr>
          <w:p>
            <w:pPr>
              <w:spacing w:after="0"/>
              <w:jc w:val="left"/>
            </w:pPr>
            <w:r>
              <w:rPr>
                <w:sz w:val="16"/>
              </w:rPr>
              <w:t>Hail</w:t>
            </w:r>
          </w:p>
        </w:tc>
        <w:tc>
          <w:tcPr>
            <w:tcW w:type="dxa" w:w="1674"/>
          </w:tcPr>
          <w:p>
            <w:pPr>
              <w:spacing w:after="0"/>
              <w:jc w:val="left"/>
            </w:pPr>
            <w:r>
              <w:rPr>
                <w:sz w:val="16"/>
              </w:rPr>
              <w:t>Relatively Low</w:t>
            </w:r>
          </w:p>
        </w:tc>
        <w:tc>
          <w:tcPr>
            <w:tcW w:type="dxa" w:w="1320"/>
          </w:tcPr>
          <w:p>
            <w:pPr>
              <w:spacing w:after="0"/>
              <w:jc w:val="left"/>
            </w:pPr>
            <w:r>
              <w:rPr>
                <w:sz w:val="16"/>
              </w:rPr>
              <w:t>Relatively Low</w:t>
            </w:r>
          </w:p>
        </w:tc>
        <w:tc>
          <w:tcPr>
            <w:tcW w:type="dxa" w:w="1037"/>
          </w:tcPr>
          <w:p>
            <w:pPr>
              <w:spacing w:after="0"/>
              <w:jc w:val="right"/>
            </w:pPr>
            <w:r>
              <w:rPr>
                <w:sz w:val="16"/>
              </w:rPr>
              <w:t>$225,948</w:t>
            </w:r>
          </w:p>
        </w:tc>
        <w:tc>
          <w:tcPr>
            <w:tcW w:type="dxa" w:w="1126"/>
          </w:tcPr>
          <w:p>
            <w:pPr>
              <w:spacing w:after="0"/>
              <w:jc w:val="right"/>
            </w:pPr>
            <w:r>
              <w:rPr>
                <w:sz w:val="16"/>
              </w:rPr>
              <w:t>$100,356</w:t>
            </w:r>
          </w:p>
        </w:tc>
        <w:tc>
          <w:tcPr>
            <w:tcW w:type="dxa" w:w="1858"/>
          </w:tcPr>
          <w:p>
            <w:pPr>
              <w:spacing w:after="0"/>
              <w:jc w:val="right"/>
            </w:pPr>
            <w:r>
              <w:rPr>
                <w:sz w:val="16"/>
              </w:rPr>
              <w:t>$58,418</w:t>
            </w:r>
          </w:p>
        </w:tc>
        <w:tc>
          <w:tcPr>
            <w:tcW w:type="dxa" w:w="1178"/>
          </w:tcPr>
          <w:p>
            <w:pPr>
              <w:spacing w:after="0"/>
              <w:jc w:val="right"/>
            </w:pPr>
            <w:r>
              <w:rPr>
                <w:sz w:val="16"/>
              </w:rPr>
              <w:t>$384,722</w:t>
            </w:r>
          </w:p>
        </w:tc>
        <w:tc>
          <w:tcPr>
            <w:tcW w:type="dxa" w:w="2028"/>
          </w:tcPr>
          <w:p>
            <w:pPr>
              <w:spacing w:after="0"/>
              <w:jc w:val="right"/>
            </w:pPr>
            <w:r>
              <w:rPr>
                <w:sz w:val="16"/>
              </w:rPr>
              <w:t>140</w:t>
            </w:r>
          </w:p>
        </w:tc>
        <w:tc>
          <w:tcPr>
            <w:tcW w:type="dxa" w:w="2139"/>
          </w:tcPr>
          <w:p>
            <w:pPr>
              <w:spacing w:after="0"/>
              <w:jc w:val="left"/>
            </w:pPr>
          </w:p>
        </w:tc>
      </w:tr>
      <w:tr>
        <w:trPr>
          <w:cantSplit/>
        </w:trPr>
        <w:tc>
          <w:tcPr>
            <w:tcW w:type="dxa" w:w="716"/>
          </w:tcPr>
          <w:p>
            <w:pPr>
              <w:spacing w:after="0"/>
              <w:jc w:val="right"/>
            </w:pPr>
            <w:r>
              <w:rPr>
                <w:sz w:val="16"/>
              </w:rPr>
              <w:t>8</w:t>
            </w:r>
          </w:p>
        </w:tc>
        <w:tc>
          <w:tcPr>
            <w:tcW w:type="dxa" w:w="1037"/>
          </w:tcPr>
          <w:p>
            <w:pPr>
              <w:spacing w:after="0"/>
              <w:jc w:val="left"/>
            </w:pPr>
            <w:r>
              <w:rPr>
                <w:sz w:val="16"/>
              </w:rPr>
              <w:t>Lightning</w:t>
            </w:r>
          </w:p>
        </w:tc>
        <w:tc>
          <w:tcPr>
            <w:tcW w:type="dxa" w:w="1674"/>
          </w:tcPr>
          <w:p>
            <w:pPr>
              <w:spacing w:after="0"/>
              <w:jc w:val="left"/>
            </w:pPr>
            <w:r>
              <w:rPr>
                <w:sz w:val="16"/>
              </w:rPr>
              <w:t>Relatively Moderate</w:t>
            </w:r>
          </w:p>
        </w:tc>
        <w:tc>
          <w:tcPr>
            <w:tcW w:type="dxa" w:w="1320"/>
          </w:tcPr>
          <w:p>
            <w:pPr>
              <w:spacing w:after="0"/>
              <w:jc w:val="left"/>
            </w:pPr>
            <w:r>
              <w:rPr>
                <w:sz w:val="16"/>
              </w:rPr>
              <w:t>Relatively Low</w:t>
            </w:r>
          </w:p>
        </w:tc>
        <w:tc>
          <w:tcPr>
            <w:tcW w:type="dxa" w:w="1037"/>
          </w:tcPr>
          <w:p>
            <w:pPr>
              <w:spacing w:after="0"/>
              <w:jc w:val="right"/>
            </w:pPr>
            <w:r>
              <w:rPr>
                <w:sz w:val="16"/>
              </w:rPr>
              <w:t>$5,290</w:t>
            </w:r>
          </w:p>
        </w:tc>
        <w:tc>
          <w:tcPr>
            <w:tcW w:type="dxa" w:w="1126"/>
          </w:tcPr>
          <w:p>
            <w:pPr>
              <w:spacing w:after="0"/>
              <w:jc w:val="right"/>
            </w:pPr>
            <w:r>
              <w:rPr>
                <w:sz w:val="16"/>
              </w:rPr>
              <w:t>n/a</w:t>
            </w:r>
          </w:p>
        </w:tc>
        <w:tc>
          <w:tcPr>
            <w:tcW w:type="dxa" w:w="1858"/>
          </w:tcPr>
          <w:p>
            <w:pPr>
              <w:spacing w:after="0"/>
              <w:jc w:val="right"/>
            </w:pPr>
            <w:r>
              <w:rPr>
                <w:sz w:val="16"/>
              </w:rPr>
              <w:t>$254,089</w:t>
            </w:r>
          </w:p>
        </w:tc>
        <w:tc>
          <w:tcPr>
            <w:tcW w:type="dxa" w:w="1178"/>
          </w:tcPr>
          <w:p>
            <w:pPr>
              <w:spacing w:after="0"/>
              <w:jc w:val="right"/>
            </w:pPr>
            <w:r>
              <w:rPr>
                <w:sz w:val="16"/>
              </w:rPr>
              <w:t>$259,379</w:t>
            </w:r>
          </w:p>
        </w:tc>
        <w:tc>
          <w:tcPr>
            <w:tcW w:type="dxa" w:w="2028"/>
          </w:tcPr>
          <w:p>
            <w:pPr>
              <w:spacing w:after="0"/>
              <w:jc w:val="right"/>
            </w:pPr>
            <w:r>
              <w:rPr>
                <w:sz w:val="16"/>
              </w:rPr>
              <w:t>2</w:t>
            </w:r>
          </w:p>
        </w:tc>
        <w:tc>
          <w:tcPr>
            <w:tcW w:type="dxa" w:w="2139"/>
          </w:tcPr>
          <w:p>
            <w:pPr>
              <w:spacing w:after="0"/>
              <w:jc w:val="left"/>
            </w:pPr>
          </w:p>
        </w:tc>
      </w:tr>
      <w:tr>
        <w:trPr>
          <w:cantSplit/>
        </w:trPr>
        <w:tc>
          <w:tcPr>
            <w:tcW w:type="dxa" w:w="716"/>
          </w:tcPr>
          <w:p>
            <w:pPr>
              <w:spacing w:after="0"/>
              <w:jc w:val="right"/>
            </w:pPr>
            <w:r>
              <w:rPr>
                <w:sz w:val="16"/>
              </w:rPr>
              <w:t>9</w:t>
            </w:r>
          </w:p>
        </w:tc>
        <w:tc>
          <w:tcPr>
            <w:tcW w:type="dxa" w:w="1037"/>
          </w:tcPr>
          <w:p>
            <w:pPr>
              <w:spacing w:after="0"/>
              <w:jc w:val="left"/>
            </w:pPr>
            <w:r>
              <w:rPr>
                <w:sz w:val="16"/>
              </w:rPr>
              <w:t>Earthquake</w:t>
            </w:r>
          </w:p>
        </w:tc>
        <w:tc>
          <w:tcPr>
            <w:tcW w:type="dxa" w:w="1674"/>
          </w:tcPr>
          <w:p>
            <w:pPr>
              <w:spacing w:after="0"/>
              <w:jc w:val="left"/>
            </w:pPr>
            <w:r>
              <w:rPr>
                <w:sz w:val="16"/>
              </w:rPr>
              <w:t>Very Low</w:t>
            </w:r>
          </w:p>
        </w:tc>
        <w:tc>
          <w:tcPr>
            <w:tcW w:type="dxa" w:w="1320"/>
          </w:tcPr>
          <w:p>
            <w:pPr>
              <w:spacing w:after="0"/>
              <w:jc w:val="left"/>
            </w:pPr>
            <w:r>
              <w:rPr>
                <w:sz w:val="16"/>
              </w:rPr>
              <w:t>Very Low</w:t>
            </w:r>
          </w:p>
        </w:tc>
        <w:tc>
          <w:tcPr>
            <w:tcW w:type="dxa" w:w="1037"/>
          </w:tcPr>
          <w:p>
            <w:pPr>
              <w:spacing w:after="0"/>
              <w:jc w:val="right"/>
            </w:pPr>
            <w:r>
              <w:rPr>
                <w:sz w:val="16"/>
              </w:rPr>
              <w:t>$66,612</w:t>
            </w:r>
          </w:p>
        </w:tc>
        <w:tc>
          <w:tcPr>
            <w:tcW w:type="dxa" w:w="1126"/>
          </w:tcPr>
          <w:p>
            <w:pPr>
              <w:spacing w:after="0"/>
              <w:jc w:val="right"/>
            </w:pPr>
            <w:r>
              <w:rPr>
                <w:sz w:val="16"/>
              </w:rPr>
              <w:t>n/a</w:t>
            </w:r>
          </w:p>
        </w:tc>
        <w:tc>
          <w:tcPr>
            <w:tcW w:type="dxa" w:w="1858"/>
          </w:tcPr>
          <w:p>
            <w:pPr>
              <w:spacing w:after="0"/>
              <w:jc w:val="right"/>
            </w:pPr>
            <w:r>
              <w:rPr>
                <w:sz w:val="16"/>
              </w:rPr>
              <w:t>$64,911</w:t>
            </w:r>
          </w:p>
        </w:tc>
        <w:tc>
          <w:tcPr>
            <w:tcW w:type="dxa" w:w="1178"/>
          </w:tcPr>
          <w:p>
            <w:pPr>
              <w:spacing w:after="0"/>
              <w:jc w:val="right"/>
            </w:pPr>
            <w:r>
              <w:rPr>
                <w:sz w:val="16"/>
              </w:rPr>
              <w:t>$131,523</w:t>
            </w:r>
          </w:p>
        </w:tc>
        <w:tc>
          <w:tcPr>
            <w:tcW w:type="dxa" w:w="2028"/>
          </w:tcPr>
          <w:p>
            <w:pPr>
              <w:spacing w:after="0"/>
              <w:jc w:val="right"/>
            </w:pPr>
          </w:p>
        </w:tc>
        <w:tc>
          <w:tcPr>
            <w:tcW w:type="dxa" w:w="2139"/>
          </w:tcPr>
          <w:p>
            <w:pPr>
              <w:spacing w:after="0"/>
              <w:jc w:val="left"/>
            </w:pPr>
            <w:r>
              <w:rPr>
                <w:sz w:val="16"/>
              </w:rPr>
              <w:t>Storm Events does not record earthquakes.</w:t>
            </w:r>
          </w:p>
        </w:tc>
      </w:tr>
      <w:tr>
        <w:trPr>
          <w:cantSplit/>
        </w:trPr>
        <w:tc>
          <w:tcPr>
            <w:tcW w:type="dxa" w:w="716"/>
          </w:tcPr>
          <w:p>
            <w:pPr>
              <w:spacing w:after="0"/>
              <w:jc w:val="right"/>
            </w:pPr>
            <w:r>
              <w:rPr>
                <w:sz w:val="16"/>
              </w:rPr>
              <w:t>10</w:t>
            </w:r>
          </w:p>
        </w:tc>
        <w:tc>
          <w:tcPr>
            <w:tcW w:type="dxa" w:w="1037"/>
          </w:tcPr>
          <w:p>
            <w:pPr>
              <w:spacing w:after="0"/>
              <w:jc w:val="left"/>
            </w:pPr>
            <w:r>
              <w:rPr>
                <w:sz w:val="16"/>
              </w:rPr>
              <w:t>Ice Storm</w:t>
            </w:r>
          </w:p>
        </w:tc>
        <w:tc>
          <w:tcPr>
            <w:tcW w:type="dxa" w:w="1674"/>
          </w:tcPr>
          <w:p>
            <w:pPr>
              <w:spacing w:after="0"/>
              <w:jc w:val="left"/>
            </w:pPr>
            <w:r>
              <w:rPr>
                <w:sz w:val="16"/>
              </w:rPr>
              <w:t>Relatively Low</w:t>
            </w:r>
          </w:p>
        </w:tc>
        <w:tc>
          <w:tcPr>
            <w:tcW w:type="dxa" w:w="1320"/>
          </w:tcPr>
          <w:p>
            <w:pPr>
              <w:spacing w:after="0"/>
              <w:jc w:val="left"/>
            </w:pPr>
            <w:r>
              <w:rPr>
                <w:sz w:val="16"/>
              </w:rPr>
              <w:t>Relatively Low</w:t>
            </w:r>
          </w:p>
        </w:tc>
        <w:tc>
          <w:tcPr>
            <w:tcW w:type="dxa" w:w="1037"/>
          </w:tcPr>
          <w:p>
            <w:pPr>
              <w:spacing w:after="0"/>
              <w:jc w:val="right"/>
            </w:pPr>
            <w:r>
              <w:rPr>
                <w:sz w:val="16"/>
              </w:rPr>
              <w:t>$18,168</w:t>
            </w:r>
          </w:p>
        </w:tc>
        <w:tc>
          <w:tcPr>
            <w:tcW w:type="dxa" w:w="1126"/>
          </w:tcPr>
          <w:p>
            <w:pPr>
              <w:spacing w:after="0"/>
              <w:jc w:val="right"/>
            </w:pPr>
            <w:r>
              <w:rPr>
                <w:sz w:val="16"/>
              </w:rPr>
              <w:t>n/a</w:t>
            </w:r>
          </w:p>
        </w:tc>
        <w:tc>
          <w:tcPr>
            <w:tcW w:type="dxa" w:w="1858"/>
          </w:tcPr>
          <w:p>
            <w:pPr>
              <w:spacing w:after="0"/>
              <w:jc w:val="right"/>
            </w:pPr>
            <w:r>
              <w:rPr>
                <w:sz w:val="16"/>
              </w:rPr>
              <w:t>$43,284</w:t>
            </w:r>
          </w:p>
        </w:tc>
        <w:tc>
          <w:tcPr>
            <w:tcW w:type="dxa" w:w="1178"/>
          </w:tcPr>
          <w:p>
            <w:pPr>
              <w:spacing w:after="0"/>
              <w:jc w:val="right"/>
            </w:pPr>
            <w:r>
              <w:rPr>
                <w:sz w:val="16"/>
              </w:rPr>
              <w:t>$61,452</w:t>
            </w:r>
          </w:p>
        </w:tc>
        <w:tc>
          <w:tcPr>
            <w:tcW w:type="dxa" w:w="2028"/>
          </w:tcPr>
          <w:p>
            <w:pPr>
              <w:spacing w:after="0"/>
              <w:jc w:val="right"/>
            </w:pPr>
            <w:r>
              <w:rPr>
                <w:sz w:val="16"/>
              </w:rPr>
              <w:t>11</w:t>
            </w:r>
          </w:p>
        </w:tc>
        <w:tc>
          <w:tcPr>
            <w:tcW w:type="dxa" w:w="2139"/>
          </w:tcPr>
          <w:p>
            <w:pPr>
              <w:spacing w:after="0"/>
              <w:jc w:val="left"/>
            </w:pPr>
          </w:p>
        </w:tc>
      </w:tr>
      <w:tr>
        <w:trPr>
          <w:cantSplit/>
        </w:trPr>
        <w:tc>
          <w:tcPr>
            <w:tcW w:type="dxa" w:w="716"/>
          </w:tcPr>
          <w:p>
            <w:pPr>
              <w:spacing w:after="0"/>
              <w:jc w:val="right"/>
            </w:pPr>
            <w:r>
              <w:rPr>
                <w:sz w:val="16"/>
              </w:rPr>
              <w:t>11</w:t>
            </w:r>
          </w:p>
        </w:tc>
        <w:tc>
          <w:tcPr>
            <w:tcW w:type="dxa" w:w="1037"/>
          </w:tcPr>
          <w:p>
            <w:pPr>
              <w:spacing w:after="0"/>
              <w:jc w:val="left"/>
            </w:pPr>
            <w:r>
              <w:rPr>
                <w:sz w:val="16"/>
              </w:rPr>
              <w:t>Winter Weather</w:t>
            </w:r>
          </w:p>
        </w:tc>
        <w:tc>
          <w:tcPr>
            <w:tcW w:type="dxa" w:w="1674"/>
          </w:tcPr>
          <w:p>
            <w:pPr>
              <w:spacing w:after="0"/>
              <w:jc w:val="left"/>
            </w:pPr>
            <w:r>
              <w:rPr>
                <w:sz w:val="16"/>
              </w:rPr>
              <w:t>Relatively Low</w:t>
            </w:r>
          </w:p>
        </w:tc>
        <w:tc>
          <w:tcPr>
            <w:tcW w:type="dxa" w:w="1320"/>
          </w:tcPr>
          <w:p>
            <w:pPr>
              <w:spacing w:after="0"/>
              <w:jc w:val="left"/>
            </w:pPr>
            <w:r>
              <w:rPr>
                <w:sz w:val="16"/>
              </w:rPr>
              <w:t>Relatively Low</w:t>
            </w:r>
          </w:p>
        </w:tc>
        <w:tc>
          <w:tcPr>
            <w:tcW w:type="dxa" w:w="1037"/>
          </w:tcPr>
          <w:p>
            <w:pPr>
              <w:spacing w:after="0"/>
              <w:jc w:val="right"/>
            </w:pPr>
            <w:r>
              <w:rPr>
                <w:sz w:val="16"/>
              </w:rPr>
              <w:t>$1,345</w:t>
            </w:r>
          </w:p>
        </w:tc>
        <w:tc>
          <w:tcPr>
            <w:tcW w:type="dxa" w:w="1126"/>
          </w:tcPr>
          <w:p>
            <w:pPr>
              <w:spacing w:after="0"/>
              <w:jc w:val="right"/>
            </w:pPr>
            <w:r>
              <w:rPr>
                <w:sz w:val="16"/>
              </w:rPr>
              <w:t>$1,523</w:t>
            </w:r>
          </w:p>
        </w:tc>
        <w:tc>
          <w:tcPr>
            <w:tcW w:type="dxa" w:w="1858"/>
          </w:tcPr>
          <w:p>
            <w:pPr>
              <w:spacing w:after="0"/>
              <w:jc w:val="right"/>
            </w:pPr>
            <w:r>
              <w:rPr>
                <w:sz w:val="16"/>
              </w:rPr>
              <w:t>$33,775</w:t>
            </w:r>
          </w:p>
        </w:tc>
        <w:tc>
          <w:tcPr>
            <w:tcW w:type="dxa" w:w="1178"/>
          </w:tcPr>
          <w:p>
            <w:pPr>
              <w:spacing w:after="0"/>
              <w:jc w:val="right"/>
            </w:pPr>
            <w:r>
              <w:rPr>
                <w:sz w:val="16"/>
              </w:rPr>
              <w:t>$36,642</w:t>
            </w:r>
          </w:p>
        </w:tc>
        <w:tc>
          <w:tcPr>
            <w:tcW w:type="dxa" w:w="2028"/>
          </w:tcPr>
          <w:p>
            <w:pPr>
              <w:spacing w:after="0"/>
              <w:jc w:val="right"/>
            </w:pPr>
            <w:r>
              <w:rPr>
                <w:sz w:val="16"/>
              </w:rPr>
              <w:t>112</w:t>
            </w:r>
          </w:p>
        </w:tc>
        <w:tc>
          <w:tcPr>
            <w:tcW w:type="dxa" w:w="2139"/>
          </w:tcPr>
          <w:p>
            <w:pPr>
              <w:spacing w:after="0"/>
              <w:jc w:val="left"/>
            </w:pPr>
          </w:p>
        </w:tc>
      </w:tr>
      <w:tr>
        <w:trPr>
          <w:cantSplit/>
        </w:trPr>
        <w:tc>
          <w:tcPr>
            <w:tcW w:type="dxa" w:w="716"/>
          </w:tcPr>
          <w:p>
            <w:pPr>
              <w:spacing w:after="0"/>
              <w:jc w:val="right"/>
            </w:pPr>
            <w:r>
              <w:rPr>
                <w:sz w:val="16"/>
              </w:rPr>
              <w:t>12</w:t>
            </w:r>
          </w:p>
        </w:tc>
        <w:tc>
          <w:tcPr>
            <w:tcW w:type="dxa" w:w="1037"/>
          </w:tcPr>
          <w:p>
            <w:pPr>
              <w:spacing w:after="0"/>
              <w:jc w:val="left"/>
            </w:pPr>
            <w:r>
              <w:rPr>
                <w:sz w:val="16"/>
              </w:rPr>
              <w:t>Hurricane</w:t>
            </w:r>
          </w:p>
        </w:tc>
        <w:tc>
          <w:tcPr>
            <w:tcW w:type="dxa" w:w="1674"/>
          </w:tcPr>
          <w:p>
            <w:pPr>
              <w:spacing w:after="0"/>
              <w:jc w:val="left"/>
            </w:pPr>
            <w:r>
              <w:rPr>
                <w:sz w:val="16"/>
              </w:rPr>
              <w:t>Very Low</w:t>
            </w:r>
          </w:p>
        </w:tc>
        <w:tc>
          <w:tcPr>
            <w:tcW w:type="dxa" w:w="1320"/>
          </w:tcPr>
          <w:p>
            <w:pPr>
              <w:spacing w:after="0"/>
              <w:jc w:val="left"/>
            </w:pPr>
            <w:r>
              <w:rPr>
                <w:sz w:val="16"/>
              </w:rPr>
              <w:t>Very Low</w:t>
            </w:r>
          </w:p>
        </w:tc>
        <w:tc>
          <w:tcPr>
            <w:tcW w:type="dxa" w:w="1037"/>
          </w:tcPr>
          <w:p>
            <w:pPr>
              <w:spacing w:after="0"/>
              <w:jc w:val="right"/>
            </w:pPr>
            <w:r>
              <w:rPr>
                <w:sz w:val="16"/>
              </w:rPr>
              <w:t>$1,026</w:t>
            </w:r>
          </w:p>
        </w:tc>
        <w:tc>
          <w:tcPr>
            <w:tcW w:type="dxa" w:w="1126"/>
          </w:tcPr>
          <w:p>
            <w:pPr>
              <w:spacing w:after="0"/>
              <w:jc w:val="right"/>
            </w:pPr>
            <w:r>
              <w:rPr>
                <w:sz w:val="16"/>
              </w:rPr>
              <w:t>$6,473</w:t>
            </w:r>
          </w:p>
        </w:tc>
        <w:tc>
          <w:tcPr>
            <w:tcW w:type="dxa" w:w="1858"/>
          </w:tcPr>
          <w:p>
            <w:pPr>
              <w:spacing w:after="0"/>
              <w:jc w:val="right"/>
            </w:pPr>
            <w:r>
              <w:rPr>
                <w:sz w:val="16"/>
              </w:rPr>
              <w:t>$1</w:t>
            </w:r>
          </w:p>
        </w:tc>
        <w:tc>
          <w:tcPr>
            <w:tcW w:type="dxa" w:w="1178"/>
          </w:tcPr>
          <w:p>
            <w:pPr>
              <w:spacing w:after="0"/>
              <w:jc w:val="right"/>
            </w:pPr>
            <w:r>
              <w:rPr>
                <w:sz w:val="16"/>
              </w:rPr>
              <w:t>$7,500</w:t>
            </w:r>
          </w:p>
        </w:tc>
        <w:tc>
          <w:tcPr>
            <w:tcW w:type="dxa" w:w="2028"/>
          </w:tcPr>
          <w:p>
            <w:pPr>
              <w:spacing w:after="0"/>
              <w:jc w:val="right"/>
            </w:pPr>
            <w:r>
              <w:rPr>
                <w:sz w:val="16"/>
              </w:rPr>
              <w:t>0</w:t>
            </w:r>
          </w:p>
        </w:tc>
        <w:tc>
          <w:tcPr>
            <w:tcW w:type="dxa" w:w="2139"/>
          </w:tcPr>
          <w:p>
            <w:pPr>
              <w:spacing w:after="0"/>
              <w:jc w:val="left"/>
            </w:pPr>
            <w:r>
              <w:rPr>
                <w:sz w:val="16"/>
              </w:rPr>
              <w:t>No recorded events in Storm Events since 1996 (data through 2026-06-30).</w:t>
            </w:r>
          </w:p>
        </w:tc>
      </w:tr>
      <w:tr>
        <w:trPr>
          <w:cantSplit/>
        </w:trPr>
        <w:tc>
          <w:tcPr>
            <w:tcW w:type="dxa" w:w="716"/>
          </w:tcPr>
          <w:p>
            <w:pPr>
              <w:spacing w:after="0"/>
              <w:jc w:val="right"/>
            </w:pPr>
            <w:r>
              <w:rPr>
                <w:sz w:val="16"/>
              </w:rPr>
              <w:t>13</w:t>
            </w:r>
          </w:p>
        </w:tc>
        <w:tc>
          <w:tcPr>
            <w:tcW w:type="dxa" w:w="1037"/>
          </w:tcPr>
          <w:p>
            <w:pPr>
              <w:spacing w:after="0"/>
              <w:jc w:val="left"/>
            </w:pPr>
            <w:r>
              <w:rPr>
                <w:sz w:val="16"/>
              </w:rPr>
              <w:t>Landslide</w:t>
            </w:r>
          </w:p>
        </w:tc>
        <w:tc>
          <w:tcPr>
            <w:tcW w:type="dxa" w:w="1674"/>
          </w:tcPr>
          <w:p>
            <w:pPr>
              <w:spacing w:after="0"/>
              <w:jc w:val="left"/>
            </w:pPr>
            <w:r>
              <w:rPr>
                <w:sz w:val="16"/>
              </w:rPr>
              <w:t>Relatively Low</w:t>
            </w:r>
          </w:p>
        </w:tc>
        <w:tc>
          <w:tcPr>
            <w:tcW w:type="dxa" w:w="1320"/>
          </w:tcPr>
          <w:p>
            <w:pPr>
              <w:spacing w:after="0"/>
              <w:jc w:val="left"/>
            </w:pPr>
            <w:r>
              <w:rPr>
                <w:sz w:val="16"/>
              </w:rPr>
              <w:t>Very Low</w:t>
            </w:r>
          </w:p>
        </w:tc>
        <w:tc>
          <w:tcPr>
            <w:tcW w:type="dxa" w:w="1037"/>
          </w:tcPr>
          <w:p>
            <w:pPr>
              <w:spacing w:after="0"/>
              <w:jc w:val="right"/>
            </w:pPr>
            <w:r>
              <w:rPr>
                <w:sz w:val="16"/>
              </w:rPr>
              <w:t>$175</w:t>
            </w:r>
          </w:p>
        </w:tc>
        <w:tc>
          <w:tcPr>
            <w:tcW w:type="dxa" w:w="1126"/>
          </w:tcPr>
          <w:p>
            <w:pPr>
              <w:spacing w:after="0"/>
              <w:jc w:val="right"/>
            </w:pPr>
            <w:r>
              <w:rPr>
                <w:sz w:val="16"/>
              </w:rPr>
              <w:t>n/a</w:t>
            </w:r>
          </w:p>
        </w:tc>
        <w:tc>
          <w:tcPr>
            <w:tcW w:type="dxa" w:w="1858"/>
          </w:tcPr>
          <w:p>
            <w:pPr>
              <w:spacing w:after="0"/>
              <w:jc w:val="right"/>
            </w:pPr>
            <w:r>
              <w:rPr>
                <w:sz w:val="16"/>
              </w:rPr>
              <w:t>$5,547</w:t>
            </w:r>
          </w:p>
        </w:tc>
        <w:tc>
          <w:tcPr>
            <w:tcW w:type="dxa" w:w="1178"/>
          </w:tcPr>
          <w:p>
            <w:pPr>
              <w:spacing w:after="0"/>
              <w:jc w:val="right"/>
            </w:pPr>
            <w:r>
              <w:rPr>
                <w:sz w:val="16"/>
              </w:rPr>
              <w:t>$5,722</w:t>
            </w:r>
          </w:p>
        </w:tc>
        <w:tc>
          <w:tcPr>
            <w:tcW w:type="dxa" w:w="2028"/>
          </w:tcPr>
          <w:p>
            <w:pPr>
              <w:spacing w:after="0"/>
              <w:jc w:val="right"/>
            </w:pPr>
            <w:r>
              <w:rPr>
                <w:sz w:val="16"/>
              </w:rPr>
              <w:t>0</w:t>
            </w:r>
          </w:p>
        </w:tc>
        <w:tc>
          <w:tcPr>
            <w:tcW w:type="dxa" w:w="2139"/>
          </w:tcPr>
          <w:p>
            <w:pPr>
              <w:spacing w:after="0"/>
              <w:jc w:val="left"/>
            </w:pPr>
            <w:r>
              <w:rPr>
                <w:sz w:val="16"/>
              </w:rPr>
              <w:t>No recorded events in Storm Events since 1996 (data through 2026-06-30).</w:t>
            </w:r>
          </w:p>
        </w:tc>
      </w:tr>
      <w:tr>
        <w:trPr>
          <w:cantSplit/>
        </w:trPr>
        <w:tc>
          <w:tcPr>
            <w:tcW w:type="dxa" w:w="716"/>
          </w:tcPr>
          <w:p>
            <w:pPr>
              <w:spacing w:after="0"/>
              <w:jc w:val="right"/>
            </w:pPr>
            <w:r>
              <w:rPr>
                <w:sz w:val="16"/>
              </w:rPr>
              <w:t>14</w:t>
            </w:r>
          </w:p>
        </w:tc>
        <w:tc>
          <w:tcPr>
            <w:tcW w:type="dxa" w:w="1037"/>
          </w:tcPr>
          <w:p>
            <w:pPr>
              <w:spacing w:after="0"/>
              <w:jc w:val="left"/>
            </w:pPr>
            <w:r>
              <w:rPr>
                <w:sz w:val="16"/>
              </w:rPr>
              <w:t>Wildfire</w:t>
            </w:r>
          </w:p>
        </w:tc>
        <w:tc>
          <w:tcPr>
            <w:tcW w:type="dxa" w:w="1674"/>
          </w:tcPr>
          <w:p>
            <w:pPr>
              <w:spacing w:after="0"/>
              <w:jc w:val="left"/>
            </w:pPr>
            <w:r>
              <w:rPr>
                <w:sz w:val="16"/>
              </w:rPr>
              <w:t>Very Low</w:t>
            </w:r>
          </w:p>
        </w:tc>
        <w:tc>
          <w:tcPr>
            <w:tcW w:type="dxa" w:w="1320"/>
          </w:tcPr>
          <w:p>
            <w:pPr>
              <w:spacing w:after="0"/>
              <w:jc w:val="left"/>
            </w:pPr>
            <w:r>
              <w:rPr>
                <w:sz w:val="16"/>
              </w:rPr>
              <w:t>Very Low</w:t>
            </w:r>
          </w:p>
        </w:tc>
        <w:tc>
          <w:tcPr>
            <w:tcW w:type="dxa" w:w="1037"/>
          </w:tcPr>
          <w:p>
            <w:pPr>
              <w:spacing w:after="0"/>
              <w:jc w:val="right"/>
            </w:pPr>
            <w:r>
              <w:rPr>
                <w:sz w:val="16"/>
              </w:rPr>
              <w:t>$315</w:t>
            </w:r>
          </w:p>
        </w:tc>
        <w:tc>
          <w:tcPr>
            <w:tcW w:type="dxa" w:w="1126"/>
          </w:tcPr>
          <w:p>
            <w:pPr>
              <w:spacing w:after="0"/>
              <w:jc w:val="right"/>
            </w:pPr>
            <w:r>
              <w:rPr>
                <w:sz w:val="16"/>
              </w:rPr>
              <w:t>$17</w:t>
            </w:r>
          </w:p>
        </w:tc>
        <w:tc>
          <w:tcPr>
            <w:tcW w:type="dxa" w:w="1858"/>
          </w:tcPr>
          <w:p>
            <w:pPr>
              <w:spacing w:after="0"/>
              <w:jc w:val="right"/>
            </w:pPr>
            <w:r>
              <w:rPr>
                <w:sz w:val="16"/>
              </w:rPr>
              <w:t>$151</w:t>
            </w:r>
          </w:p>
        </w:tc>
        <w:tc>
          <w:tcPr>
            <w:tcW w:type="dxa" w:w="1178"/>
          </w:tcPr>
          <w:p>
            <w:pPr>
              <w:spacing w:after="0"/>
              <w:jc w:val="right"/>
            </w:pPr>
            <w:r>
              <w:rPr>
                <w:sz w:val="16"/>
              </w:rPr>
              <w:t>$482</w:t>
            </w:r>
          </w:p>
        </w:tc>
        <w:tc>
          <w:tcPr>
            <w:tcW w:type="dxa" w:w="2028"/>
          </w:tcPr>
          <w:p>
            <w:pPr>
              <w:spacing w:after="0"/>
              <w:jc w:val="right"/>
            </w:pPr>
            <w:r>
              <w:rPr>
                <w:sz w:val="16"/>
              </w:rPr>
              <w:t>0</w:t>
            </w:r>
          </w:p>
        </w:tc>
        <w:tc>
          <w:tcPr>
            <w:tcW w:type="dxa" w:w="2139"/>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and wildfire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446"/>
        <w:gridCol w:w="10666"/>
      </w:tblGrid>
      <w:tr>
        <w:trPr>
          <w:cantSplit/>
          <w:tblHeader/>
        </w:trPr>
        <w:tc>
          <w:tcPr>
            <w:tcW w:type="dxa" w:w="3446"/>
            <w:shd w:val="clear" w:color="auto" w:fill="E8E8E8"/>
          </w:tcPr>
          <w:p>
            <w:pPr>
              <w:spacing w:after="0"/>
              <w:jc w:val="left"/>
            </w:pPr>
            <w:r>
              <w:rPr>
                <w:b/>
                <w:sz w:val="16"/>
              </w:rPr>
              <w:t>Hazard</w:t>
            </w:r>
          </w:p>
        </w:tc>
        <w:tc>
          <w:tcPr>
            <w:tcW w:type="dxa" w:w="10666"/>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446"/>
          </w:tcPr>
          <w:p>
            <w:pPr>
              <w:spacing w:after="0"/>
              <w:jc w:val="left"/>
            </w:pPr>
            <w:r>
              <w:rPr>
                <w:sz w:val="16"/>
              </w:rPr>
              <w:t>Earthquake</w:t>
            </w:r>
          </w:p>
        </w:tc>
        <w:tc>
          <w:tcPr>
            <w:tcW w:type="dxa" w:w="10666"/>
          </w:tcPr>
          <w:p>
            <w:pPr>
              <w:spacing w:after="0"/>
              <w:jc w:val="left"/>
            </w:pPr>
            <w:r>
              <w:rPr>
                <w:sz w:val="16"/>
              </w:rPr>
              <w:t>tract 9543 (Relatively Low, 55.5); tract 9538 (Relatively Low, 53.6); tract 9539 (Relatively Low, 42.6)</w:t>
            </w:r>
          </w:p>
        </w:tc>
      </w:tr>
      <w:tr>
        <w:trPr>
          <w:cantSplit/>
        </w:trPr>
        <w:tc>
          <w:tcPr>
            <w:tcW w:type="dxa" w:w="3446"/>
          </w:tcPr>
          <w:p>
            <w:pPr>
              <w:spacing w:after="0"/>
              <w:jc w:val="left"/>
            </w:pPr>
            <w:r>
              <w:rPr>
                <w:sz w:val="16"/>
              </w:rPr>
              <w:t>Hurricane</w:t>
            </w:r>
          </w:p>
        </w:tc>
        <w:tc>
          <w:tcPr>
            <w:tcW w:type="dxa" w:w="10666"/>
          </w:tcPr>
          <w:p>
            <w:pPr>
              <w:spacing w:after="0"/>
              <w:jc w:val="left"/>
            </w:pPr>
            <w:r>
              <w:rPr>
                <w:sz w:val="16"/>
              </w:rPr>
              <w:t>tract 9543 (Very Low, 43.9); tract 9542 (Very Low, 37.4); tract 9537 (Very Low, 37.3)</w:t>
            </w:r>
          </w:p>
        </w:tc>
      </w:tr>
      <w:tr>
        <w:trPr>
          <w:cantSplit/>
        </w:trPr>
        <w:tc>
          <w:tcPr>
            <w:tcW w:type="dxa" w:w="3446"/>
          </w:tcPr>
          <w:p>
            <w:pPr>
              <w:spacing w:after="0"/>
              <w:jc w:val="left"/>
            </w:pPr>
            <w:r>
              <w:rPr>
                <w:sz w:val="16"/>
              </w:rPr>
              <w:t>Landslide</w:t>
            </w:r>
          </w:p>
        </w:tc>
        <w:tc>
          <w:tcPr>
            <w:tcW w:type="dxa" w:w="10666"/>
          </w:tcPr>
          <w:p>
            <w:pPr>
              <w:spacing w:after="0"/>
              <w:jc w:val="left"/>
            </w:pPr>
            <w:r>
              <w:rPr>
                <w:sz w:val="16"/>
              </w:rPr>
              <w:t>tract 9542 (Relatively Low, 95.0); tract 9540 (Relatively Low, 94.4); tract 9543 (Relatively Low, 92.8)</w:t>
            </w:r>
          </w:p>
        </w:tc>
      </w:tr>
      <w:tr>
        <w:trPr>
          <w:cantSplit/>
        </w:trPr>
        <w:tc>
          <w:tcPr>
            <w:tcW w:type="dxa" w:w="3446"/>
          </w:tcPr>
          <w:p>
            <w:pPr>
              <w:spacing w:after="0"/>
              <w:jc w:val="left"/>
            </w:pPr>
            <w:r>
              <w:rPr>
                <w:sz w:val="16"/>
              </w:rPr>
              <w:t>Tornado</w:t>
            </w:r>
          </w:p>
        </w:tc>
        <w:tc>
          <w:tcPr>
            <w:tcW w:type="dxa" w:w="10666"/>
          </w:tcPr>
          <w:p>
            <w:pPr>
              <w:spacing w:after="0"/>
              <w:jc w:val="left"/>
            </w:pPr>
            <w:r>
              <w:rPr>
                <w:sz w:val="16"/>
              </w:rPr>
              <w:t>tract 9543 (Relatively Moderate, 63.3); tract 9538 (Relatively Moderate, 59.3); tract 9541 (Relatively Moderate, 57.7)</w:t>
            </w:r>
          </w:p>
        </w:tc>
      </w:tr>
      <w:tr>
        <w:trPr>
          <w:cantSplit/>
        </w:trPr>
        <w:tc>
          <w:tcPr>
            <w:tcW w:type="dxa" w:w="3446"/>
          </w:tcPr>
          <w:p>
            <w:pPr>
              <w:spacing w:after="0"/>
              <w:jc w:val="left"/>
            </w:pPr>
            <w:r>
              <w:rPr>
                <w:sz w:val="16"/>
              </w:rPr>
              <w:t>Wildfire</w:t>
            </w:r>
          </w:p>
        </w:tc>
        <w:tc>
          <w:tcPr>
            <w:tcW w:type="dxa" w:w="10666"/>
          </w:tcPr>
          <w:p>
            <w:pPr>
              <w:spacing w:after="0"/>
              <w:jc w:val="left"/>
            </w:pPr>
            <w:r>
              <w:rPr>
                <w:sz w:val="16"/>
              </w:rPr>
              <w:t>tract 9542 (Very Low, 50.4); tract 9543 (Very Low, 39.8); tract 9541 (Very Low, 37.6)</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9543 is Census Tract 9543).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57"/>
        <w:gridCol w:w="1800"/>
        <w:gridCol w:w="1687"/>
        <w:gridCol w:w="1806"/>
        <w:gridCol w:w="1640"/>
        <w:gridCol w:w="2143"/>
        <w:gridCol w:w="1755"/>
        <w:gridCol w:w="1525"/>
      </w:tblGrid>
      <w:tr>
        <w:trPr>
          <w:cantSplit/>
          <w:tblHeader/>
        </w:trPr>
        <w:tc>
          <w:tcPr>
            <w:tcW w:type="dxa" w:w="1757"/>
            <w:shd w:val="clear" w:color="auto" w:fill="E8E8E8"/>
          </w:tcPr>
          <w:p>
            <w:pPr>
              <w:spacing w:after="0"/>
              <w:jc w:val="left"/>
            </w:pPr>
            <w:r>
              <w:rPr>
                <w:b/>
                <w:sz w:val="16"/>
              </w:rPr>
              <w:t>Hazard</w:t>
            </w:r>
          </w:p>
        </w:tc>
        <w:tc>
          <w:tcPr>
            <w:tcW w:type="dxa" w:w="1800"/>
            <w:shd w:val="clear" w:color="auto" w:fill="E8E8E8"/>
          </w:tcPr>
          <w:p>
            <w:pPr>
              <w:spacing w:after="0"/>
              <w:jc w:val="left"/>
            </w:pPr>
            <w:r>
              <w:rPr>
                <w:b/>
                <w:sz w:val="16"/>
              </w:rPr>
              <w:t>Scale</w:t>
            </w:r>
          </w:p>
        </w:tc>
        <w:tc>
          <w:tcPr>
            <w:tcW w:type="dxa" w:w="1687"/>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806"/>
            <w:shd w:val="clear" w:color="auto" w:fill="E8E8E8"/>
          </w:tcPr>
          <w:p>
            <w:pPr>
              <w:spacing w:after="0"/>
              <w:jc w:val="left"/>
            </w:pPr>
            <w:r>
              <w:rPr>
                <w:b/>
                <w:sz w:val="16"/>
              </w:rPr>
              <w:t>Observed range</w:t>
            </w:r>
          </w:p>
        </w:tc>
        <w:tc>
          <w:tcPr>
            <w:tcW w:type="dxa" w:w="1640"/>
            <w:shd w:val="clear" w:color="auto" w:fill="E8E8E8"/>
          </w:tcPr>
          <w:p>
            <w:pPr>
              <w:spacing w:after="0"/>
              <w:jc w:val="left"/>
            </w:pPr>
            <w:r>
              <w:rPr>
                <w:b/>
                <w:sz w:val="16"/>
              </w:rPr>
              <w:t>Worst recorded event</w:t>
            </w:r>
          </w:p>
        </w:tc>
        <w:tc>
          <w:tcPr>
            <w:tcW w:type="dxa" w:w="2143"/>
            <w:shd w:val="clear" w:color="auto" w:fill="E8E8E8"/>
          </w:tcPr>
          <w:p>
            <w:pPr>
              <w:spacing w:after="0"/>
              <w:jc w:val="left"/>
            </w:pPr>
            <w:r>
              <w:rPr>
                <w:b/>
                <w:sz w:val="16"/>
              </w:rPr>
              <w:t>Most damaging (when different)</w:t>
            </w:r>
          </w:p>
        </w:tc>
        <w:tc>
          <w:tcPr>
            <w:tcW w:type="dxa" w:w="1755"/>
            <w:shd w:val="clear" w:color="auto" w:fill="E8E8E8"/>
          </w:tcPr>
          <w:p>
            <w:pPr>
              <w:spacing w:after="0"/>
              <w:jc w:val="left"/>
            </w:pPr>
            <w:r>
              <w:rPr>
                <w:b/>
                <w:sz w:val="16"/>
              </w:rPr>
              <w:t>How it applies to jurisdictions</w:t>
            </w:r>
          </w:p>
        </w:tc>
        <w:tc>
          <w:tcPr>
            <w:tcW w:type="dxa" w:w="1525"/>
            <w:shd w:val="clear" w:color="auto" w:fill="E8E8E8"/>
          </w:tcPr>
          <w:p>
            <w:pPr>
              <w:spacing w:after="0"/>
              <w:jc w:val="left"/>
            </w:pPr>
            <w:r>
              <w:rPr>
                <w:b/>
                <w:sz w:val="16"/>
              </w:rPr>
              <w:t>Note</w:t>
            </w:r>
          </w:p>
        </w:tc>
      </w:tr>
      <w:tr>
        <w:trPr>
          <w:cantSplit/>
        </w:trPr>
        <w:tc>
          <w:tcPr>
            <w:tcW w:type="dxa" w:w="1757"/>
          </w:tcPr>
          <w:p>
            <w:pPr>
              <w:spacing w:after="0"/>
              <w:jc w:val="left"/>
            </w:pPr>
            <w:r>
              <w:rPr>
                <w:sz w:val="16"/>
              </w:rPr>
              <w:t>Cold/Wind Chill, Extreme Cold/Wind Chill</w:t>
            </w:r>
          </w:p>
        </w:tc>
        <w:tc>
          <w:tcPr>
            <w:tcW w:type="dxa" w:w="1800"/>
          </w:tcPr>
          <w:p>
            <w:pPr>
              <w:spacing w:after="0"/>
              <w:jc w:val="left"/>
            </w:pPr>
            <w:r>
              <w:rPr>
                <w:sz w:val="16"/>
              </w:rPr>
              <w:t>wind chill</w:t>
            </w:r>
          </w:p>
        </w:tc>
        <w:tc>
          <w:tcPr>
            <w:tcW w:type="dxa" w:w="1687"/>
          </w:tcPr>
          <w:p>
            <w:pPr>
              <w:spacing w:after="0"/>
              <w:jc w:val="right"/>
            </w:pPr>
            <w:r>
              <w:rPr>
                <w:sz w:val="16"/>
              </w:rPr>
              <w:t>12 records, 1996 to 2019 (12 zone-level)</w:t>
            </w:r>
          </w:p>
        </w:tc>
        <w:tc>
          <w:tcPr>
            <w:tcW w:type="dxa" w:w="1806"/>
          </w:tcPr>
          <w:p>
            <w:pPr>
              <w:spacing w:after="0"/>
              <w:jc w:val="left"/>
            </w:pPr>
            <w:r>
              <w:rPr>
                <w:sz w:val="16"/>
              </w:rPr>
              <w:t>3 days to 31 days (median 3 days); 8 with a recorded value</w:t>
            </w:r>
          </w:p>
        </w:tc>
        <w:tc>
          <w:tcPr>
            <w:tcW w:type="dxa" w:w="1640"/>
          </w:tcPr>
          <w:p>
            <w:pPr>
              <w:spacing w:after="0"/>
              <w:jc w:val="left"/>
            </w:pPr>
            <w:r>
              <w:rPr>
                <w:sz w:val="16"/>
              </w:rPr>
              <w:t>2000-12-01 to 2000-12-31 (4 records, 1 of them a monthly summary record), zone-level</w:t>
            </w:r>
          </w:p>
        </w:tc>
        <w:tc>
          <w:tcPr>
            <w:tcW w:type="dxa" w:w="2143"/>
          </w:tcPr>
          <w:p>
            <w:pPr>
              <w:spacing w:after="0"/>
              <w:jc w:val="left"/>
            </w:pPr>
          </w:p>
        </w:tc>
        <w:tc>
          <w:tcPr>
            <w:tcW w:type="dxa" w:w="1755"/>
          </w:tcPr>
          <w:p>
            <w:pPr>
              <w:spacing w:after="0"/>
              <w:jc w:val="left"/>
            </w:pPr>
            <w:r>
              <w:rPr>
                <w:sz w:val="16"/>
              </w:rPr>
              <w:t>Countywide (zone-level records).</w:t>
            </w:r>
          </w:p>
        </w:tc>
        <w:tc>
          <w:tcPr>
            <w:tcW w:type="dxa" w:w="1525"/>
          </w:tcPr>
          <w:p>
            <w:pPr>
              <w:spacing w:after="0"/>
              <w:jc w:val="left"/>
            </w:pPr>
          </w:p>
        </w:tc>
      </w:tr>
      <w:tr>
        <w:trPr>
          <w:cantSplit/>
        </w:trPr>
        <w:tc>
          <w:tcPr>
            <w:tcW w:type="dxa" w:w="1757"/>
          </w:tcPr>
          <w:p>
            <w:pPr>
              <w:spacing w:after="0"/>
              <w:jc w:val="left"/>
            </w:pPr>
            <w:r>
              <w:rPr>
                <w:sz w:val="16"/>
              </w:rPr>
              <w:t>Frost/Freeze (outside NRI's Cold Wave definition)</w:t>
            </w:r>
          </w:p>
        </w:tc>
        <w:tc>
          <w:tcPr>
            <w:tcW w:type="dxa" w:w="1800"/>
          </w:tcPr>
          <w:p>
            <w:pPr>
              <w:spacing w:after="0"/>
              <w:jc w:val="left"/>
            </w:pPr>
            <w:r>
              <w:rPr>
                <w:sz w:val="16"/>
              </w:rPr>
              <w:t>crop damage</w:t>
            </w:r>
          </w:p>
        </w:tc>
        <w:tc>
          <w:tcPr>
            <w:tcW w:type="dxa" w:w="1687"/>
          </w:tcPr>
          <w:p>
            <w:pPr>
              <w:spacing w:after="0"/>
              <w:jc w:val="right"/>
            </w:pPr>
            <w:r>
              <w:rPr>
                <w:sz w:val="16"/>
              </w:rPr>
              <w:t>5 records, 2005 to 2012 (5 zone-level)</w:t>
            </w:r>
          </w:p>
        </w:tc>
        <w:tc>
          <w:tcPr>
            <w:tcW w:type="dxa" w:w="1806"/>
          </w:tcPr>
          <w:p>
            <w:pPr>
              <w:spacing w:after="0"/>
              <w:jc w:val="left"/>
            </w:pPr>
          </w:p>
        </w:tc>
        <w:tc>
          <w:tcPr>
            <w:tcW w:type="dxa" w:w="1640"/>
          </w:tcPr>
          <w:p>
            <w:pPr>
              <w:spacing w:after="0"/>
              <w:jc w:val="left"/>
            </w:pPr>
            <w:r>
              <w:rPr>
                <w:sz w:val="16"/>
              </w:rPr>
              <w:t>Frost/Freeze, 2005-05-03, $5,560,000 crop damage (2005 dollars); NWS zone ILZ034</w:t>
            </w:r>
          </w:p>
        </w:tc>
        <w:tc>
          <w:tcPr>
            <w:tcW w:type="dxa" w:w="2143"/>
          </w:tcPr>
          <w:p>
            <w:pPr>
              <w:spacing w:after="0"/>
              <w:jc w:val="left"/>
            </w:pPr>
          </w:p>
        </w:tc>
        <w:tc>
          <w:tcPr>
            <w:tcW w:type="dxa" w:w="1755"/>
          </w:tcPr>
          <w:p>
            <w:pPr>
              <w:spacing w:after="0"/>
              <w:jc w:val="left"/>
            </w:pPr>
            <w:r>
              <w:rPr>
                <w:sz w:val="16"/>
              </w:rPr>
              <w:t>Countywide (zone-level records).</w:t>
            </w:r>
          </w:p>
        </w:tc>
        <w:tc>
          <w:tcPr>
            <w:tcW w:type="dxa" w:w="1525"/>
          </w:tcPr>
          <w:p>
            <w:pPr>
              <w:spacing w:after="0"/>
              <w:jc w:val="left"/>
            </w:pPr>
          </w:p>
        </w:tc>
      </w:tr>
      <w:tr>
        <w:trPr>
          <w:cantSplit/>
        </w:trPr>
        <w:tc>
          <w:tcPr>
            <w:tcW w:type="dxa" w:w="1757"/>
          </w:tcPr>
          <w:p>
            <w:pPr>
              <w:spacing w:after="0"/>
              <w:jc w:val="left"/>
            </w:pPr>
            <w:r>
              <w:rPr>
                <w:sz w:val="16"/>
              </w:rPr>
              <w:t>Drought</w:t>
            </w:r>
          </w:p>
        </w:tc>
        <w:tc>
          <w:tcPr>
            <w:tcW w:type="dxa" w:w="1800"/>
          </w:tcPr>
          <w:p>
            <w:pPr>
              <w:spacing w:after="0"/>
              <w:jc w:val="left"/>
            </w:pPr>
            <w:r>
              <w:rPr>
                <w:sz w:val="16"/>
              </w:rPr>
              <w:t>U.S. Drought Monitor scale (D0 to D4)</w:t>
            </w:r>
          </w:p>
        </w:tc>
        <w:tc>
          <w:tcPr>
            <w:tcW w:type="dxa" w:w="1687"/>
          </w:tcPr>
          <w:p>
            <w:pPr>
              <w:spacing w:after="0"/>
              <w:jc w:val="right"/>
            </w:pPr>
            <w:r>
              <w:rPr>
                <w:sz w:val="16"/>
              </w:rPr>
              <w:t>16 records, 2005 to 2013 (16 zone-level)</w:t>
            </w:r>
          </w:p>
        </w:tc>
        <w:tc>
          <w:tcPr>
            <w:tcW w:type="dxa" w:w="1806"/>
          </w:tcPr>
          <w:p>
            <w:pPr>
              <w:spacing w:after="0"/>
              <w:jc w:val="left"/>
            </w:pPr>
            <w:r>
              <w:rPr>
                <w:sz w:val="16"/>
              </w:rPr>
              <w:t>12 days to 290 days (median 18.5 days); 6 with a recorded value</w:t>
            </w:r>
          </w:p>
        </w:tc>
        <w:tc>
          <w:tcPr>
            <w:tcW w:type="dxa" w:w="1640"/>
          </w:tcPr>
          <w:p>
            <w:pPr>
              <w:spacing w:after="0"/>
              <w:jc w:val="left"/>
            </w:pPr>
            <w:r>
              <w:rPr>
                <w:sz w:val="16"/>
              </w:rPr>
              <w:t>290 days (about 9.5 months), 2005-06-15 to 2006-03-31, a run of 10 consecutive Storm Events drought records, zone-level</w:t>
            </w:r>
          </w:p>
        </w:tc>
        <w:tc>
          <w:tcPr>
            <w:tcW w:type="dxa" w:w="2143"/>
          </w:tcPr>
          <w:p>
            <w:pPr>
              <w:spacing w:after="0"/>
              <w:jc w:val="left"/>
            </w:pPr>
            <w:r>
              <w:rPr>
                <w:sz w:val="16"/>
              </w:rPr>
              <w:t>Drought, 2005-07-01, property not reported; $9,170,000 crops (zone total, 2005 dollars)</w:t>
            </w:r>
          </w:p>
        </w:tc>
        <w:tc>
          <w:tcPr>
            <w:tcW w:type="dxa" w:w="1755"/>
          </w:tcPr>
          <w:p>
            <w:pPr>
              <w:spacing w:after="0"/>
              <w:jc w:val="left"/>
            </w:pPr>
            <w:r>
              <w:rPr>
                <w:sz w:val="16"/>
              </w:rPr>
              <w:t>Countywide (zone-level records).</w:t>
            </w:r>
          </w:p>
        </w:tc>
        <w:tc>
          <w:tcPr>
            <w:tcW w:type="dxa" w:w="1525"/>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57"/>
          </w:tcPr>
          <w:p>
            <w:pPr>
              <w:spacing w:after="0"/>
              <w:jc w:val="left"/>
            </w:pPr>
            <w:r>
              <w:rPr>
                <w:sz w:val="16"/>
              </w:rPr>
              <w:t>Earthquake</w:t>
            </w:r>
          </w:p>
        </w:tc>
        <w:tc>
          <w:tcPr>
            <w:tcW w:type="dxa" w:w="1800"/>
          </w:tcPr>
          <w:p>
            <w:pPr>
              <w:spacing w:after="0"/>
              <w:jc w:val="left"/>
            </w:pPr>
            <w:r>
              <w:rPr>
                <w:sz w:val="16"/>
              </w:rPr>
              <w:t>Modified Mercalli (local data)</w:t>
            </w:r>
          </w:p>
        </w:tc>
        <w:tc>
          <w:tcPr>
            <w:tcW w:type="dxa" w:w="1687"/>
          </w:tcPr>
          <w:p>
            <w:pPr>
              <w:spacing w:after="0"/>
              <w:jc w:val="right"/>
            </w:pPr>
            <w:r>
              <w:rPr>
                <w:sz w:val="16"/>
              </w:rPr>
              <w:t>0</w:t>
            </w:r>
          </w:p>
        </w:tc>
        <w:tc>
          <w:tcPr>
            <w:tcW w:type="dxa" w:w="1806"/>
          </w:tcPr>
          <w:p>
            <w:pPr>
              <w:spacing w:after="0"/>
              <w:jc w:val="left"/>
            </w:pPr>
          </w:p>
        </w:tc>
        <w:tc>
          <w:tcPr>
            <w:tcW w:type="dxa" w:w="1640"/>
          </w:tcPr>
          <w:p>
            <w:pPr>
              <w:spacing w:after="0"/>
              <w:jc w:val="left"/>
            </w:pPr>
          </w:p>
        </w:tc>
        <w:tc>
          <w:tcPr>
            <w:tcW w:type="dxa" w:w="2143"/>
          </w:tcPr>
          <w:p>
            <w:pPr>
              <w:spacing w:after="0"/>
              <w:jc w:val="left"/>
            </w:pPr>
          </w:p>
        </w:tc>
        <w:tc>
          <w:tcPr>
            <w:tcW w:type="dxa" w:w="1755"/>
          </w:tcPr>
          <w:p>
            <w:pPr>
              <w:spacing w:after="0"/>
              <w:jc w:val="left"/>
            </w:pPr>
          </w:p>
        </w:tc>
        <w:tc>
          <w:tcPr>
            <w:tcW w:type="dxa" w:w="1525"/>
          </w:tcPr>
          <w:p>
            <w:pPr>
              <w:spacing w:after="0"/>
              <w:jc w:val="left"/>
            </w:pPr>
            <w:r>
              <w:rPr>
                <w:sz w:val="16"/>
              </w:rPr>
              <w:t>Storm Events does not record earthquakes; the USGS earthquake catalog is the source.</w:t>
            </w:r>
          </w:p>
        </w:tc>
      </w:tr>
      <w:tr>
        <w:trPr>
          <w:cantSplit/>
        </w:trPr>
        <w:tc>
          <w:tcPr>
            <w:tcW w:type="dxa" w:w="1757"/>
          </w:tcPr>
          <w:p>
            <w:pPr>
              <w:spacing w:after="0"/>
              <w:jc w:val="left"/>
            </w:pPr>
            <w:r>
              <w:rPr>
                <w:sz w:val="16"/>
              </w:rPr>
              <w:t>Hail</w:t>
            </w:r>
          </w:p>
        </w:tc>
        <w:tc>
          <w:tcPr>
            <w:tcW w:type="dxa" w:w="1800"/>
          </w:tcPr>
          <w:p>
            <w:pPr>
              <w:spacing w:after="0"/>
              <w:jc w:val="left"/>
            </w:pPr>
            <w:r>
              <w:rPr>
                <w:sz w:val="16"/>
              </w:rPr>
              <w:t>hail size (inches)</w:t>
            </w:r>
          </w:p>
        </w:tc>
        <w:tc>
          <w:tcPr>
            <w:tcW w:type="dxa" w:w="1687"/>
          </w:tcPr>
          <w:p>
            <w:pPr>
              <w:spacing w:after="0"/>
              <w:jc w:val="right"/>
            </w:pPr>
            <w:r>
              <w:rPr>
                <w:sz w:val="16"/>
              </w:rPr>
              <w:t>177 records, 1955 to 2026</w:t>
            </w:r>
          </w:p>
        </w:tc>
        <w:tc>
          <w:tcPr>
            <w:tcW w:type="dxa" w:w="1806"/>
          </w:tcPr>
          <w:p>
            <w:pPr>
              <w:spacing w:after="0"/>
              <w:jc w:val="left"/>
            </w:pPr>
            <w:r>
              <w:rPr>
                <w:sz w:val="16"/>
              </w:rPr>
              <w:t>0.75 in to 3 in (median 1 in); 177 with a recorded value</w:t>
            </w:r>
          </w:p>
        </w:tc>
        <w:tc>
          <w:tcPr>
            <w:tcW w:type="dxa" w:w="1640"/>
          </w:tcPr>
          <w:p>
            <w:pPr>
              <w:spacing w:after="0"/>
              <w:jc w:val="left"/>
            </w:pPr>
            <w:r>
              <w:rPr>
                <w:sz w:val="16"/>
              </w:rPr>
              <w:t>3 in hail, 2021-07-09</w:t>
            </w:r>
          </w:p>
        </w:tc>
        <w:tc>
          <w:tcPr>
            <w:tcW w:type="dxa" w:w="2143"/>
          </w:tcPr>
          <w:p>
            <w:pPr>
              <w:spacing w:after="0"/>
              <w:jc w:val="left"/>
            </w:pPr>
            <w:r>
              <w:rPr>
                <w:sz w:val="16"/>
              </w:rPr>
              <w:t>Hail, 2011-06-10, $250,000 property; $0 crops (2011 dollars)</w:t>
            </w:r>
          </w:p>
        </w:tc>
        <w:tc>
          <w:tcPr>
            <w:tcW w:type="dxa" w:w="1755"/>
          </w:tcPr>
          <w:p>
            <w:pPr>
              <w:spacing w:after="0"/>
              <w:jc w:val="left"/>
            </w:pPr>
            <w:r>
              <w:rPr>
                <w:sz w:val="16"/>
              </w:rPr>
              <w:t>Event records naming jurisdictions in the plan: Carthage city (16 records), Hamilton city (13 records), Nauvoo city (11 records), Dallas City city (10 records), La Harpe city (10 records), Warsaw city (8 records), Elvaston village (3 records), Ferris village (3 records), Basco village (1 record).</w:t>
            </w:r>
          </w:p>
        </w:tc>
        <w:tc>
          <w:tcPr>
            <w:tcW w:type="dxa" w:w="1525"/>
          </w:tcPr>
          <w:p>
            <w:pPr>
              <w:spacing w:after="0"/>
              <w:jc w:val="left"/>
            </w:pPr>
          </w:p>
        </w:tc>
      </w:tr>
      <w:tr>
        <w:trPr>
          <w:cantSplit/>
        </w:trPr>
        <w:tc>
          <w:tcPr>
            <w:tcW w:type="dxa" w:w="1757"/>
          </w:tcPr>
          <w:p>
            <w:pPr>
              <w:spacing w:after="0"/>
              <w:jc w:val="left"/>
            </w:pPr>
            <w:r>
              <w:rPr>
                <w:sz w:val="16"/>
              </w:rPr>
              <w:t>Excessive Heat, Heat</w:t>
            </w:r>
          </w:p>
        </w:tc>
        <w:tc>
          <w:tcPr>
            <w:tcW w:type="dxa" w:w="1800"/>
          </w:tcPr>
          <w:p>
            <w:pPr>
              <w:spacing w:after="0"/>
              <w:jc w:val="left"/>
            </w:pPr>
            <w:r>
              <w:rPr>
                <w:sz w:val="16"/>
              </w:rPr>
              <w:t>heat index (in event narratives)</w:t>
            </w:r>
          </w:p>
        </w:tc>
        <w:tc>
          <w:tcPr>
            <w:tcW w:type="dxa" w:w="1687"/>
          </w:tcPr>
          <w:p>
            <w:pPr>
              <w:spacing w:after="0"/>
              <w:jc w:val="right"/>
            </w:pPr>
            <w:r>
              <w:rPr>
                <w:sz w:val="16"/>
              </w:rPr>
              <w:t>5 records, 1997 to 2013 (5 zone-level)</w:t>
            </w:r>
          </w:p>
        </w:tc>
        <w:tc>
          <w:tcPr>
            <w:tcW w:type="dxa" w:w="1806"/>
          </w:tcPr>
          <w:p>
            <w:pPr>
              <w:spacing w:after="0"/>
              <w:jc w:val="left"/>
            </w:pPr>
            <w:r>
              <w:rPr>
                <w:sz w:val="16"/>
              </w:rPr>
              <w:t>1 day to 13 days (median 4 days); 5 with a recorded value</w:t>
            </w:r>
          </w:p>
        </w:tc>
        <w:tc>
          <w:tcPr>
            <w:tcW w:type="dxa" w:w="1640"/>
          </w:tcPr>
          <w:p>
            <w:pPr>
              <w:spacing w:after="0"/>
              <w:jc w:val="left"/>
            </w:pPr>
            <w:r>
              <w:rPr>
                <w:sz w:val="16"/>
              </w:rPr>
              <w:t>13 consecutive days, 1999-07-19 to 1999-07-31, zone-level</w:t>
            </w:r>
          </w:p>
        </w:tc>
        <w:tc>
          <w:tcPr>
            <w:tcW w:type="dxa" w:w="2143"/>
          </w:tcPr>
          <w:p>
            <w:pPr>
              <w:spacing w:after="0"/>
              <w:jc w:val="left"/>
            </w:pPr>
          </w:p>
        </w:tc>
        <w:tc>
          <w:tcPr>
            <w:tcW w:type="dxa" w:w="1755"/>
          </w:tcPr>
          <w:p>
            <w:pPr>
              <w:spacing w:after="0"/>
              <w:jc w:val="left"/>
            </w:pPr>
            <w:r>
              <w:rPr>
                <w:sz w:val="16"/>
              </w:rPr>
              <w:t>Countywide (zone-level records).</w:t>
            </w:r>
          </w:p>
        </w:tc>
        <w:tc>
          <w:tcPr>
            <w:tcW w:type="dxa" w:w="1525"/>
          </w:tcPr>
          <w:p>
            <w:pPr>
              <w:spacing w:after="0"/>
              <w:jc w:val="left"/>
            </w:pPr>
          </w:p>
        </w:tc>
      </w:tr>
      <w:tr>
        <w:trPr>
          <w:cantSplit/>
        </w:trPr>
        <w:tc>
          <w:tcPr>
            <w:tcW w:type="dxa" w:w="1757"/>
          </w:tcPr>
          <w:p>
            <w:pPr>
              <w:spacing w:after="0"/>
              <w:jc w:val="left"/>
            </w:pPr>
            <w:r>
              <w:rPr>
                <w:sz w:val="16"/>
              </w:rPr>
              <w:t>Hurricane, Tropical Storm, Tropical Depression</w:t>
            </w:r>
          </w:p>
        </w:tc>
        <w:tc>
          <w:tcPr>
            <w:tcW w:type="dxa" w:w="1800"/>
          </w:tcPr>
          <w:p>
            <w:pPr>
              <w:spacing w:after="0"/>
              <w:jc w:val="left"/>
            </w:pPr>
            <w:r>
              <w:rPr>
                <w:sz w:val="16"/>
              </w:rPr>
              <w:t>Saffir-Simpson</w:t>
            </w:r>
          </w:p>
        </w:tc>
        <w:tc>
          <w:tcPr>
            <w:tcW w:type="dxa" w:w="1687"/>
          </w:tcPr>
          <w:p>
            <w:pPr>
              <w:spacing w:after="0"/>
              <w:jc w:val="right"/>
            </w:pPr>
            <w:r>
              <w:rPr>
                <w:sz w:val="16"/>
              </w:rPr>
              <w:t>0</w:t>
            </w:r>
          </w:p>
        </w:tc>
        <w:tc>
          <w:tcPr>
            <w:tcW w:type="dxa" w:w="1806"/>
          </w:tcPr>
          <w:p>
            <w:pPr>
              <w:spacing w:after="0"/>
              <w:jc w:val="left"/>
            </w:pPr>
          </w:p>
        </w:tc>
        <w:tc>
          <w:tcPr>
            <w:tcW w:type="dxa" w:w="1640"/>
          </w:tcPr>
          <w:p>
            <w:pPr>
              <w:spacing w:after="0"/>
              <w:jc w:val="left"/>
            </w:pPr>
          </w:p>
        </w:tc>
        <w:tc>
          <w:tcPr>
            <w:tcW w:type="dxa" w:w="2143"/>
          </w:tcPr>
          <w:p>
            <w:pPr>
              <w:spacing w:after="0"/>
              <w:jc w:val="left"/>
            </w:pPr>
          </w:p>
        </w:tc>
        <w:tc>
          <w:tcPr>
            <w:tcW w:type="dxa" w:w="1755"/>
          </w:tcPr>
          <w:p>
            <w:pPr>
              <w:spacing w:after="0"/>
              <w:jc w:val="left"/>
            </w:pPr>
          </w:p>
        </w:tc>
        <w:tc>
          <w:tcPr>
            <w:tcW w:type="dxa" w:w="1525"/>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757"/>
          </w:tcPr>
          <w:p>
            <w:pPr>
              <w:spacing w:after="0"/>
              <w:jc w:val="left"/>
            </w:pPr>
            <w:r>
              <w:rPr>
                <w:sz w:val="16"/>
              </w:rPr>
              <w:t>Ice Storm</w:t>
            </w:r>
          </w:p>
        </w:tc>
        <w:tc>
          <w:tcPr>
            <w:tcW w:type="dxa" w:w="1800"/>
          </w:tcPr>
          <w:p>
            <w:pPr>
              <w:spacing w:after="0"/>
              <w:jc w:val="left"/>
            </w:pPr>
            <w:r>
              <w:rPr>
                <w:sz w:val="16"/>
              </w:rPr>
              <w:t>Sperry-Piltz ice scale (local data)</w:t>
            </w:r>
          </w:p>
        </w:tc>
        <w:tc>
          <w:tcPr>
            <w:tcW w:type="dxa" w:w="1687"/>
          </w:tcPr>
          <w:p>
            <w:pPr>
              <w:spacing w:after="0"/>
              <w:jc w:val="right"/>
            </w:pPr>
            <w:r>
              <w:rPr>
                <w:sz w:val="16"/>
              </w:rPr>
              <w:t>11 records, 2000 to 2024 (11 zone-level)</w:t>
            </w:r>
          </w:p>
        </w:tc>
        <w:tc>
          <w:tcPr>
            <w:tcW w:type="dxa" w:w="1806"/>
          </w:tcPr>
          <w:p>
            <w:pPr>
              <w:spacing w:after="0"/>
              <w:jc w:val="left"/>
            </w:pPr>
          </w:p>
        </w:tc>
        <w:tc>
          <w:tcPr>
            <w:tcW w:type="dxa" w:w="1640"/>
          </w:tcPr>
          <w:p>
            <w:pPr>
              <w:spacing w:after="0"/>
              <w:jc w:val="left"/>
            </w:pPr>
            <w:r>
              <w:rPr>
                <w:sz w:val="16"/>
              </w:rPr>
              <w:t>Ice Storm, 2005-01-05, $10,000 property; crops not reported (2005 dollars); NWS zone ILZ034</w:t>
            </w:r>
          </w:p>
        </w:tc>
        <w:tc>
          <w:tcPr>
            <w:tcW w:type="dxa" w:w="2143"/>
          </w:tcPr>
          <w:p>
            <w:pPr>
              <w:spacing w:after="0"/>
              <w:jc w:val="left"/>
            </w:pPr>
          </w:p>
        </w:tc>
        <w:tc>
          <w:tcPr>
            <w:tcW w:type="dxa" w:w="1755"/>
          </w:tcPr>
          <w:p>
            <w:pPr>
              <w:spacing w:after="0"/>
              <w:jc w:val="left"/>
            </w:pPr>
            <w:r>
              <w:rPr>
                <w:sz w:val="16"/>
              </w:rPr>
              <w:t>Countywide (zone-level records).</w:t>
            </w:r>
          </w:p>
        </w:tc>
        <w:tc>
          <w:tcPr>
            <w:tcW w:type="dxa" w:w="1525"/>
          </w:tcPr>
          <w:p>
            <w:pPr>
              <w:spacing w:after="0"/>
              <w:jc w:val="left"/>
            </w:pPr>
          </w:p>
        </w:tc>
      </w:tr>
      <w:tr>
        <w:trPr>
          <w:cantSplit/>
        </w:trPr>
        <w:tc>
          <w:tcPr>
            <w:tcW w:type="dxa" w:w="1757"/>
          </w:tcPr>
          <w:p>
            <w:pPr>
              <w:spacing w:after="0"/>
              <w:jc w:val="left"/>
            </w:pPr>
            <w:r>
              <w:rPr>
                <w:sz w:val="16"/>
              </w:rPr>
              <w:t>Flash Flood, Flood, Lakeshore Flood</w:t>
            </w:r>
          </w:p>
        </w:tc>
        <w:tc>
          <w:tcPr>
            <w:tcW w:type="dxa" w:w="1800"/>
          </w:tcPr>
          <w:p>
            <w:pPr>
              <w:spacing w:after="0"/>
              <w:jc w:val="left"/>
            </w:pPr>
            <w:r>
              <w:rPr>
                <w:sz w:val="16"/>
              </w:rPr>
              <w:t>damage and flood days (flood depth: FIRM)</w:t>
            </w:r>
          </w:p>
        </w:tc>
        <w:tc>
          <w:tcPr>
            <w:tcW w:type="dxa" w:w="1687"/>
          </w:tcPr>
          <w:p>
            <w:pPr>
              <w:spacing w:after="0"/>
              <w:jc w:val="right"/>
            </w:pPr>
            <w:r>
              <w:rPr>
                <w:sz w:val="16"/>
              </w:rPr>
              <w:t>94 records, 1997 to 2022 (16 zone-level)</w:t>
            </w:r>
          </w:p>
        </w:tc>
        <w:tc>
          <w:tcPr>
            <w:tcW w:type="dxa" w:w="1806"/>
          </w:tcPr>
          <w:p>
            <w:pPr>
              <w:spacing w:after="0"/>
              <w:jc w:val="left"/>
            </w:pPr>
          </w:p>
        </w:tc>
        <w:tc>
          <w:tcPr>
            <w:tcW w:type="dxa" w:w="1640"/>
          </w:tcPr>
          <w:p>
            <w:pPr>
              <w:spacing w:after="0"/>
              <w:jc w:val="left"/>
            </w:pPr>
            <w:r>
              <w:rPr>
                <w:sz w:val="16"/>
              </w:rPr>
              <w:t>Flood, 2003-05-21, $1,000,000 property; crops not reported (2003 dollars); NWS zone ILZ034</w:t>
            </w:r>
          </w:p>
        </w:tc>
        <w:tc>
          <w:tcPr>
            <w:tcW w:type="dxa" w:w="2143"/>
          </w:tcPr>
          <w:p>
            <w:pPr>
              <w:spacing w:after="0"/>
              <w:jc w:val="left"/>
            </w:pPr>
          </w:p>
        </w:tc>
        <w:tc>
          <w:tcPr>
            <w:tcW w:type="dxa" w:w="1755"/>
          </w:tcPr>
          <w:p>
            <w:pPr>
              <w:spacing w:after="0"/>
              <w:jc w:val="left"/>
            </w:pPr>
            <w:r>
              <w:rPr>
                <w:sz w:val="16"/>
              </w:rPr>
              <w:t>Event records naming jurisdictions in the plan: Hamilton city (13 records), Carthage city (9 records), Nauvoo city (9 records), Warsaw city (9 records), Dallas City city (7 records), La Harpe city (7 records), Pontoosuc village (4 records), Elvaston village (1 record). Zone-level records (16) apply countywide.</w:t>
            </w:r>
          </w:p>
        </w:tc>
        <w:tc>
          <w:tcPr>
            <w:tcW w:type="dxa" w:w="1525"/>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57"/>
          </w:tcPr>
          <w:p>
            <w:pPr>
              <w:spacing w:after="0"/>
              <w:jc w:val="left"/>
            </w:pPr>
            <w:r>
              <w:rPr>
                <w:sz w:val="16"/>
              </w:rPr>
              <w:t>Debris Flow</w:t>
            </w:r>
          </w:p>
        </w:tc>
        <w:tc>
          <w:tcPr>
            <w:tcW w:type="dxa" w:w="1800"/>
          </w:tcPr>
          <w:p>
            <w:pPr>
              <w:spacing w:after="0"/>
              <w:jc w:val="left"/>
            </w:pPr>
            <w:r>
              <w:rPr>
                <w:sz w:val="16"/>
              </w:rPr>
              <w:t>none (count and damage only)</w:t>
            </w:r>
          </w:p>
        </w:tc>
        <w:tc>
          <w:tcPr>
            <w:tcW w:type="dxa" w:w="1687"/>
          </w:tcPr>
          <w:p>
            <w:pPr>
              <w:spacing w:after="0"/>
              <w:jc w:val="right"/>
            </w:pPr>
            <w:r>
              <w:rPr>
                <w:sz w:val="16"/>
              </w:rPr>
              <w:t>0</w:t>
            </w:r>
          </w:p>
        </w:tc>
        <w:tc>
          <w:tcPr>
            <w:tcW w:type="dxa" w:w="1806"/>
          </w:tcPr>
          <w:p>
            <w:pPr>
              <w:spacing w:after="0"/>
              <w:jc w:val="left"/>
            </w:pPr>
          </w:p>
        </w:tc>
        <w:tc>
          <w:tcPr>
            <w:tcW w:type="dxa" w:w="1640"/>
          </w:tcPr>
          <w:p>
            <w:pPr>
              <w:spacing w:after="0"/>
              <w:jc w:val="left"/>
            </w:pPr>
          </w:p>
        </w:tc>
        <w:tc>
          <w:tcPr>
            <w:tcW w:type="dxa" w:w="2143"/>
          </w:tcPr>
          <w:p>
            <w:pPr>
              <w:spacing w:after="0"/>
              <w:jc w:val="left"/>
            </w:pPr>
          </w:p>
        </w:tc>
        <w:tc>
          <w:tcPr>
            <w:tcW w:type="dxa" w:w="1755"/>
          </w:tcPr>
          <w:p>
            <w:pPr>
              <w:spacing w:after="0"/>
              <w:jc w:val="left"/>
            </w:pPr>
          </w:p>
        </w:tc>
        <w:tc>
          <w:tcPr>
            <w:tcW w:type="dxa" w:w="1525"/>
          </w:tcPr>
          <w:p>
            <w:pPr>
              <w:spacing w:after="0"/>
              <w:jc w:val="left"/>
            </w:pPr>
          </w:p>
        </w:tc>
      </w:tr>
      <w:tr>
        <w:trPr>
          <w:cantSplit/>
        </w:trPr>
        <w:tc>
          <w:tcPr>
            <w:tcW w:type="dxa" w:w="1757"/>
          </w:tcPr>
          <w:p>
            <w:pPr>
              <w:spacing w:after="0"/>
              <w:jc w:val="left"/>
            </w:pPr>
            <w:r>
              <w:rPr>
                <w:sz w:val="16"/>
              </w:rPr>
              <w:t>Lightning</w:t>
            </w:r>
          </w:p>
        </w:tc>
        <w:tc>
          <w:tcPr>
            <w:tcW w:type="dxa" w:w="1800"/>
          </w:tcPr>
          <w:p>
            <w:pPr>
              <w:spacing w:after="0"/>
              <w:jc w:val="left"/>
            </w:pPr>
            <w:r>
              <w:rPr>
                <w:sz w:val="16"/>
              </w:rPr>
              <w:t>annualized frequency (the measure FEMA's Local Mitigation Planning Handbook names)</w:t>
            </w:r>
          </w:p>
        </w:tc>
        <w:tc>
          <w:tcPr>
            <w:tcW w:type="dxa" w:w="1687"/>
          </w:tcPr>
          <w:p>
            <w:pPr>
              <w:spacing w:after="0"/>
              <w:jc w:val="right"/>
            </w:pPr>
            <w:r>
              <w:rPr>
                <w:sz w:val="16"/>
              </w:rPr>
              <w:t>2 records, 2010</w:t>
            </w:r>
          </w:p>
        </w:tc>
        <w:tc>
          <w:tcPr>
            <w:tcW w:type="dxa" w:w="1806"/>
          </w:tcPr>
          <w:p>
            <w:pPr>
              <w:spacing w:after="0"/>
              <w:jc w:val="left"/>
            </w:pPr>
          </w:p>
        </w:tc>
        <w:tc>
          <w:tcPr>
            <w:tcW w:type="dxa" w:w="1640"/>
          </w:tcPr>
          <w:p>
            <w:pPr>
              <w:spacing w:after="0"/>
              <w:jc w:val="left"/>
            </w:pPr>
            <w:r>
              <w:rPr>
                <w:sz w:val="16"/>
              </w:rPr>
              <w:t>Lightning, 2010-07-18, $10,000 property; $0 crops (2010 dollars)</w:t>
            </w:r>
          </w:p>
        </w:tc>
        <w:tc>
          <w:tcPr>
            <w:tcW w:type="dxa" w:w="2143"/>
          </w:tcPr>
          <w:p>
            <w:pPr>
              <w:spacing w:after="0"/>
              <w:jc w:val="left"/>
            </w:pPr>
          </w:p>
        </w:tc>
        <w:tc>
          <w:tcPr>
            <w:tcW w:type="dxa" w:w="1755"/>
          </w:tcPr>
          <w:p>
            <w:pPr>
              <w:spacing w:after="0"/>
              <w:jc w:val="left"/>
            </w:pPr>
            <w:r>
              <w:rPr>
                <w:sz w:val="16"/>
              </w:rPr>
              <w:t>Event records naming jurisdictions in the plan: Dallas City city (1 record), Ferris village (1 record).</w:t>
            </w:r>
          </w:p>
        </w:tc>
        <w:tc>
          <w:tcPr>
            <w:tcW w:type="dxa" w:w="1525"/>
          </w:tcPr>
          <w:p>
            <w:pPr>
              <w:spacing w:after="0"/>
              <w:jc w:val="left"/>
            </w:pPr>
            <w:r>
              <w:rPr>
                <w:sz w:val="16"/>
              </w:rPr>
              <w:t>Storm Events lists lightning with damage or casualties.</w:t>
            </w:r>
          </w:p>
        </w:tc>
      </w:tr>
      <w:tr>
        <w:trPr>
          <w:cantSplit/>
        </w:trPr>
        <w:tc>
          <w:tcPr>
            <w:tcW w:type="dxa" w:w="1757"/>
          </w:tcPr>
          <w:p>
            <w:pPr>
              <w:spacing w:after="0"/>
              <w:jc w:val="left"/>
            </w:pPr>
            <w:r>
              <w:rPr>
                <w:sz w:val="16"/>
              </w:rPr>
              <w:t>High Wind and Strong Wind (outside NRI's Strong Wind definition)</w:t>
            </w:r>
          </w:p>
        </w:tc>
        <w:tc>
          <w:tcPr>
            <w:tcW w:type="dxa" w:w="1800"/>
          </w:tcPr>
          <w:p>
            <w:pPr>
              <w:spacing w:after="0"/>
              <w:jc w:val="left"/>
            </w:pPr>
            <w:r>
              <w:rPr>
                <w:sz w:val="16"/>
              </w:rPr>
              <w:t>wind speed (kt and mph)</w:t>
            </w:r>
          </w:p>
        </w:tc>
        <w:tc>
          <w:tcPr>
            <w:tcW w:type="dxa" w:w="1687"/>
          </w:tcPr>
          <w:p>
            <w:pPr>
              <w:spacing w:after="0"/>
              <w:jc w:val="right"/>
            </w:pPr>
            <w:r>
              <w:rPr>
                <w:sz w:val="16"/>
              </w:rPr>
              <w:t>7 records, 1996 to 2001 (7 zone-level)</w:t>
            </w:r>
          </w:p>
        </w:tc>
        <w:tc>
          <w:tcPr>
            <w:tcW w:type="dxa" w:w="1806"/>
          </w:tcPr>
          <w:p>
            <w:pPr>
              <w:spacing w:after="0"/>
              <w:jc w:val="left"/>
            </w:pPr>
            <w:r>
              <w:rPr>
                <w:sz w:val="16"/>
              </w:rPr>
              <w:t>44 kt (51 mph) to 52 kt (60 mph) (median 51 kt (59 mph)); 6 with a recorded value</w:t>
            </w:r>
          </w:p>
        </w:tc>
        <w:tc>
          <w:tcPr>
            <w:tcW w:type="dxa" w:w="1640"/>
          </w:tcPr>
          <w:p>
            <w:pPr>
              <w:spacing w:after="0"/>
              <w:jc w:val="left"/>
            </w:pPr>
            <w:r>
              <w:rPr>
                <w:sz w:val="16"/>
              </w:rPr>
              <w:t>52 kt (60 mph), measurement type not recorded, High Wind, 1997-09-29; same speed and measurement basis also recorded on 1996-10-29, 1997-04-06; NWS zone ILZ034</w:t>
            </w:r>
          </w:p>
        </w:tc>
        <w:tc>
          <w:tcPr>
            <w:tcW w:type="dxa" w:w="2143"/>
          </w:tcPr>
          <w:p>
            <w:pPr>
              <w:spacing w:after="0"/>
              <w:jc w:val="left"/>
            </w:pPr>
            <w:r>
              <w:rPr>
                <w:sz w:val="16"/>
              </w:rPr>
              <w:t>High Wind, 1997-04-06, $100,000 property; crops not reported (zone total, 1997 dollars)</w:t>
            </w:r>
          </w:p>
        </w:tc>
        <w:tc>
          <w:tcPr>
            <w:tcW w:type="dxa" w:w="1755"/>
          </w:tcPr>
          <w:p>
            <w:pPr>
              <w:spacing w:after="0"/>
              <w:jc w:val="left"/>
            </w:pPr>
            <w:r>
              <w:rPr>
                <w:sz w:val="16"/>
              </w:rPr>
              <w:t>Countywide (zone-level records).</w:t>
            </w:r>
          </w:p>
        </w:tc>
        <w:tc>
          <w:tcPr>
            <w:tcW w:type="dxa" w:w="1525"/>
          </w:tcPr>
          <w:p>
            <w:pPr>
              <w:spacing w:after="0"/>
              <w:jc w:val="left"/>
            </w:pPr>
          </w:p>
        </w:tc>
      </w:tr>
      <w:tr>
        <w:trPr>
          <w:cantSplit/>
        </w:trPr>
        <w:tc>
          <w:tcPr>
            <w:tcW w:type="dxa" w:w="1757"/>
          </w:tcPr>
          <w:p>
            <w:pPr>
              <w:spacing w:after="0"/>
              <w:jc w:val="left"/>
            </w:pPr>
            <w:r>
              <w:rPr>
                <w:sz w:val="16"/>
              </w:rPr>
              <w:t>Thunderstorm Wind</w:t>
            </w:r>
          </w:p>
        </w:tc>
        <w:tc>
          <w:tcPr>
            <w:tcW w:type="dxa" w:w="1800"/>
          </w:tcPr>
          <w:p>
            <w:pPr>
              <w:spacing w:after="0"/>
              <w:jc w:val="left"/>
            </w:pPr>
            <w:r>
              <w:rPr>
                <w:sz w:val="16"/>
              </w:rPr>
              <w:t>wind speed (kt and mph)</w:t>
            </w:r>
          </w:p>
        </w:tc>
        <w:tc>
          <w:tcPr>
            <w:tcW w:type="dxa" w:w="1687"/>
          </w:tcPr>
          <w:p>
            <w:pPr>
              <w:spacing w:after="0"/>
              <w:jc w:val="right"/>
            </w:pPr>
            <w:r>
              <w:rPr>
                <w:sz w:val="16"/>
              </w:rPr>
              <w:t>215 records, 1956 to 2026</w:t>
            </w:r>
          </w:p>
        </w:tc>
        <w:tc>
          <w:tcPr>
            <w:tcW w:type="dxa" w:w="1806"/>
          </w:tcPr>
          <w:p>
            <w:pPr>
              <w:spacing w:after="0"/>
              <w:jc w:val="left"/>
            </w:pPr>
            <w:r>
              <w:rPr>
                <w:sz w:val="16"/>
              </w:rPr>
              <w:t>50 kt (58 mph) to 104 kt (120 mph) (median 56 kt (64 mph)); 179 with a recorded value</w:t>
            </w:r>
          </w:p>
        </w:tc>
        <w:tc>
          <w:tcPr>
            <w:tcW w:type="dxa" w:w="1640"/>
          </w:tcPr>
          <w:p>
            <w:pPr>
              <w:spacing w:after="0"/>
              <w:jc w:val="left"/>
            </w:pPr>
            <w:r>
              <w:rPr>
                <w:sz w:val="16"/>
              </w:rPr>
              <w:t>104 kt (120 mph) estimated gust, Thunderstorm Wind, 2023-06-29; same speed and measurement basis also recorded on 2023-06-29</w:t>
            </w:r>
          </w:p>
        </w:tc>
        <w:tc>
          <w:tcPr>
            <w:tcW w:type="dxa" w:w="2143"/>
          </w:tcPr>
          <w:p>
            <w:pPr>
              <w:spacing w:after="0"/>
              <w:jc w:val="left"/>
            </w:pPr>
            <w:r>
              <w:rPr>
                <w:sz w:val="16"/>
              </w:rPr>
              <w:t>Thunderstorm Wind, 2003-07-18, $3,500,000 property; $40,000 crops (2003 dollars)</w:t>
            </w:r>
          </w:p>
        </w:tc>
        <w:tc>
          <w:tcPr>
            <w:tcW w:type="dxa" w:w="1755"/>
          </w:tcPr>
          <w:p>
            <w:pPr>
              <w:spacing w:after="0"/>
              <w:jc w:val="left"/>
            </w:pPr>
            <w:r>
              <w:rPr>
                <w:sz w:val="16"/>
              </w:rPr>
              <w:t>Event records naming jurisdictions in the plan: Hamilton city (27 records), Carthage city (25 records), Nauvoo city (14 records), Warsaw city (13 records), La Harpe city (9 records), Dallas City city (8 records), Ferris village (6 records), Basco village (4 records), Elvaston village (3 records).</w:t>
            </w:r>
          </w:p>
        </w:tc>
        <w:tc>
          <w:tcPr>
            <w:tcW w:type="dxa" w:w="1525"/>
          </w:tcPr>
          <w:p>
            <w:pPr>
              <w:spacing w:after="0"/>
              <w:jc w:val="left"/>
            </w:pPr>
          </w:p>
        </w:tc>
      </w:tr>
      <w:tr>
        <w:trPr>
          <w:cantSplit/>
        </w:trPr>
        <w:tc>
          <w:tcPr>
            <w:tcW w:type="dxa" w:w="1757"/>
          </w:tcPr>
          <w:p>
            <w:pPr>
              <w:spacing w:after="0"/>
              <w:jc w:val="left"/>
            </w:pPr>
            <w:r>
              <w:rPr>
                <w:sz w:val="16"/>
              </w:rPr>
              <w:t>Tornado</w:t>
            </w:r>
          </w:p>
        </w:tc>
        <w:tc>
          <w:tcPr>
            <w:tcW w:type="dxa" w:w="1800"/>
          </w:tcPr>
          <w:p>
            <w:pPr>
              <w:spacing w:after="0"/>
              <w:jc w:val="left"/>
            </w:pPr>
            <w:r>
              <w:rPr>
                <w:sz w:val="16"/>
              </w:rPr>
              <w:t>Enhanced Fujita (Fujita before Feb 2007)</w:t>
            </w:r>
          </w:p>
        </w:tc>
        <w:tc>
          <w:tcPr>
            <w:tcW w:type="dxa" w:w="1687"/>
          </w:tcPr>
          <w:p>
            <w:pPr>
              <w:spacing w:after="0"/>
              <w:jc w:val="right"/>
            </w:pPr>
            <w:r>
              <w:rPr>
                <w:sz w:val="16"/>
              </w:rPr>
              <w:t>34 records, 1955 to 2026</w:t>
            </w:r>
          </w:p>
        </w:tc>
        <w:tc>
          <w:tcPr>
            <w:tcW w:type="dxa" w:w="1806"/>
          </w:tcPr>
          <w:p>
            <w:pPr>
              <w:spacing w:after="0"/>
              <w:jc w:val="left"/>
            </w:pPr>
            <w:r>
              <w:rPr>
                <w:sz w:val="16"/>
              </w:rPr>
              <w:t>F/EF0 to F/EF4 (median F/EF1); 32 with a recorded value</w:t>
            </w:r>
          </w:p>
        </w:tc>
        <w:tc>
          <w:tcPr>
            <w:tcW w:type="dxa" w:w="1640"/>
          </w:tcPr>
          <w:p>
            <w:pPr>
              <w:spacing w:after="0"/>
              <w:jc w:val="left"/>
            </w:pPr>
            <w:r>
              <w:rPr>
                <w:sz w:val="16"/>
              </w:rPr>
              <w:t>F4 tornado, 1995-05-13, 50 mi path length (whole path, pre-1996), 1,000 yd wide, $10,000,000 property; crops not recorded (1995 dollars), 7 direct injuries</w:t>
            </w:r>
          </w:p>
        </w:tc>
        <w:tc>
          <w:tcPr>
            <w:tcW w:type="dxa" w:w="2143"/>
          </w:tcPr>
          <w:p>
            <w:pPr>
              <w:spacing w:after="0"/>
              <w:jc w:val="left"/>
            </w:pPr>
            <w:r>
              <w:rPr>
                <w:sz w:val="16"/>
              </w:rPr>
              <w:t>Tornado, 1999-04-08, $15,000,000 property; crops not reported (1999 dollars)</w:t>
            </w:r>
          </w:p>
        </w:tc>
        <w:tc>
          <w:tcPr>
            <w:tcW w:type="dxa" w:w="1755"/>
          </w:tcPr>
          <w:p>
            <w:pPr>
              <w:spacing w:after="0"/>
              <w:jc w:val="left"/>
            </w:pPr>
            <w:r>
              <w:rPr>
                <w:sz w:val="16"/>
              </w:rPr>
              <w:t>Event records naming jurisdictions in the plan: Warsaw city (6 records), La Harpe city (2 records), Basco village (1 record), Carthage city (1 record), Elvaston village (1 record), Hamilton city (1 record).</w:t>
            </w:r>
          </w:p>
        </w:tc>
        <w:tc>
          <w:tcPr>
            <w:tcW w:type="dxa" w:w="1525"/>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57"/>
          </w:tcPr>
          <w:p>
            <w:pPr>
              <w:spacing w:after="0"/>
              <w:jc w:val="left"/>
            </w:pPr>
            <w:r>
              <w:rPr>
                <w:sz w:val="16"/>
              </w:rPr>
              <w:t>Wildfire</w:t>
            </w:r>
          </w:p>
        </w:tc>
        <w:tc>
          <w:tcPr>
            <w:tcW w:type="dxa" w:w="1800"/>
          </w:tcPr>
          <w:p>
            <w:pPr>
              <w:spacing w:after="0"/>
              <w:jc w:val="left"/>
            </w:pPr>
            <w:r>
              <w:rPr>
                <w:sz w:val="16"/>
              </w:rPr>
              <w:t>acres burned (local data)</w:t>
            </w:r>
          </w:p>
        </w:tc>
        <w:tc>
          <w:tcPr>
            <w:tcW w:type="dxa" w:w="1687"/>
          </w:tcPr>
          <w:p>
            <w:pPr>
              <w:spacing w:after="0"/>
              <w:jc w:val="right"/>
            </w:pPr>
            <w:r>
              <w:rPr>
                <w:sz w:val="16"/>
              </w:rPr>
              <w:t>0</w:t>
            </w:r>
          </w:p>
        </w:tc>
        <w:tc>
          <w:tcPr>
            <w:tcW w:type="dxa" w:w="1806"/>
          </w:tcPr>
          <w:p>
            <w:pPr>
              <w:spacing w:after="0"/>
              <w:jc w:val="left"/>
            </w:pPr>
          </w:p>
        </w:tc>
        <w:tc>
          <w:tcPr>
            <w:tcW w:type="dxa" w:w="1640"/>
          </w:tcPr>
          <w:p>
            <w:pPr>
              <w:spacing w:after="0"/>
              <w:jc w:val="left"/>
            </w:pPr>
          </w:p>
        </w:tc>
        <w:tc>
          <w:tcPr>
            <w:tcW w:type="dxa" w:w="2143"/>
          </w:tcPr>
          <w:p>
            <w:pPr>
              <w:spacing w:after="0"/>
              <w:jc w:val="left"/>
            </w:pPr>
          </w:p>
        </w:tc>
        <w:tc>
          <w:tcPr>
            <w:tcW w:type="dxa" w:w="1755"/>
          </w:tcPr>
          <w:p>
            <w:pPr>
              <w:spacing w:after="0"/>
              <w:jc w:val="left"/>
            </w:pPr>
          </w:p>
        </w:tc>
        <w:tc>
          <w:tcPr>
            <w:tcW w:type="dxa" w:w="1525"/>
          </w:tcPr>
          <w:p>
            <w:pPr>
              <w:spacing w:after="0"/>
              <w:jc w:val="left"/>
            </w:pPr>
          </w:p>
        </w:tc>
      </w:tr>
      <w:tr>
        <w:trPr>
          <w:cantSplit/>
        </w:trPr>
        <w:tc>
          <w:tcPr>
            <w:tcW w:type="dxa" w:w="1757"/>
          </w:tcPr>
          <w:p>
            <w:pPr>
              <w:spacing w:after="0"/>
              <w:jc w:val="left"/>
            </w:pPr>
            <w:r>
              <w:rPr>
                <w:sz w:val="16"/>
              </w:rPr>
              <w:t>Winter Storm, Heavy Snow, Blizzard, Lake-Effect Snow, Winter Weather, Sleet</w:t>
            </w:r>
          </w:p>
        </w:tc>
        <w:tc>
          <w:tcPr>
            <w:tcW w:type="dxa" w:w="1800"/>
          </w:tcPr>
          <w:p>
            <w:pPr>
              <w:spacing w:after="0"/>
              <w:jc w:val="left"/>
            </w:pPr>
            <w:r>
              <w:rPr>
                <w:sz w:val="16"/>
              </w:rPr>
              <w:t>none in data (snowfall: local data)</w:t>
            </w:r>
          </w:p>
        </w:tc>
        <w:tc>
          <w:tcPr>
            <w:tcW w:type="dxa" w:w="1687"/>
          </w:tcPr>
          <w:p>
            <w:pPr>
              <w:spacing w:after="0"/>
              <w:jc w:val="right"/>
            </w:pPr>
            <w:r>
              <w:rPr>
                <w:sz w:val="16"/>
              </w:rPr>
              <w:t>112 records, 1996 to 2026 (112 zone-level)</w:t>
            </w:r>
          </w:p>
        </w:tc>
        <w:tc>
          <w:tcPr>
            <w:tcW w:type="dxa" w:w="1806"/>
          </w:tcPr>
          <w:p>
            <w:pPr>
              <w:spacing w:after="0"/>
              <w:jc w:val="left"/>
            </w:pPr>
          </w:p>
        </w:tc>
        <w:tc>
          <w:tcPr>
            <w:tcW w:type="dxa" w:w="1640"/>
          </w:tcPr>
          <w:p>
            <w:pPr>
              <w:spacing w:after="0"/>
              <w:jc w:val="left"/>
            </w:pPr>
            <w:r>
              <w:rPr>
                <w:sz w:val="16"/>
              </w:rPr>
              <w:t>Heavy Snow, 2004-11-24, $5,000 property; crops not reported (2004 dollars); NWS zone ILZ034</w:t>
            </w:r>
          </w:p>
        </w:tc>
        <w:tc>
          <w:tcPr>
            <w:tcW w:type="dxa" w:w="2143"/>
          </w:tcPr>
          <w:p>
            <w:pPr>
              <w:spacing w:after="0"/>
              <w:jc w:val="left"/>
            </w:pPr>
          </w:p>
        </w:tc>
        <w:tc>
          <w:tcPr>
            <w:tcW w:type="dxa" w:w="1755"/>
          </w:tcPr>
          <w:p>
            <w:pPr>
              <w:spacing w:after="0"/>
              <w:jc w:val="left"/>
            </w:pPr>
            <w:r>
              <w:rPr>
                <w:sz w:val="16"/>
              </w:rPr>
              <w:t>Countywide (zone-level records).</w:t>
            </w:r>
          </w:p>
        </w:tc>
        <w:tc>
          <w:tcPr>
            <w:tcW w:type="dxa" w:w="1525"/>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19 declarations covering 16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31"/>
        <w:gridCol w:w="2301"/>
        <w:gridCol w:w="2135"/>
        <w:gridCol w:w="2531"/>
        <w:gridCol w:w="1814"/>
        <w:gridCol w:w="889"/>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31"/>
            <w:shd w:val="clear" w:color="auto" w:fill="E8E8E8"/>
          </w:tcPr>
          <w:p>
            <w:pPr>
              <w:spacing w:after="0"/>
              <w:jc w:val="left"/>
            </w:pPr>
            <w:r>
              <w:rPr>
                <w:b/>
                <w:sz w:val="16"/>
              </w:rPr>
              <w:t>Type</w:t>
            </w:r>
          </w:p>
        </w:tc>
        <w:tc>
          <w:tcPr>
            <w:tcW w:type="dxa" w:w="2301"/>
            <w:shd w:val="clear" w:color="auto" w:fill="E8E8E8"/>
          </w:tcPr>
          <w:p>
            <w:pPr>
              <w:spacing w:after="0"/>
              <w:jc w:val="left"/>
            </w:pPr>
            <w:r>
              <w:rPr>
                <w:b/>
                <w:sz w:val="16"/>
              </w:rPr>
              <w:t>Title</w:t>
            </w:r>
          </w:p>
        </w:tc>
        <w:tc>
          <w:tcPr>
            <w:tcW w:type="dxa" w:w="2135"/>
            <w:shd w:val="clear" w:color="auto" w:fill="E8E8E8"/>
          </w:tcPr>
          <w:p>
            <w:pPr>
              <w:spacing w:after="0"/>
              <w:jc w:val="left"/>
            </w:pPr>
            <w:r>
              <w:rPr>
                <w:b/>
                <w:sz w:val="16"/>
              </w:rPr>
              <w:t>Mapped hazard</w:t>
            </w:r>
          </w:p>
        </w:tc>
        <w:tc>
          <w:tcPr>
            <w:tcW w:type="dxa" w:w="2531"/>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814"/>
            <w:shd w:val="clear" w:color="auto" w:fill="E8E8E8"/>
          </w:tcPr>
          <w:p>
            <w:pPr>
              <w:spacing w:after="0"/>
              <w:jc w:val="left"/>
            </w:pPr>
            <w:r>
              <w:rPr>
                <w:b/>
                <w:sz w:val="16"/>
              </w:rPr>
              <w:t>Flags</w:t>
            </w:r>
          </w:p>
        </w:tc>
        <w:tc>
          <w:tcPr>
            <w:tcW w:type="dxa" w:w="889"/>
            <w:shd w:val="clear" w:color="auto" w:fill="E8E8E8"/>
          </w:tcPr>
          <w:p>
            <w:pPr>
              <w:spacing w:after="0"/>
              <w:jc w:val="left"/>
            </w:pPr>
            <w:r>
              <w:rPr>
                <w:b/>
                <w:sz w:val="16"/>
              </w:rPr>
              <w:t>Notes</w:t>
            </w:r>
          </w:p>
        </w:tc>
      </w:tr>
      <w:tr>
        <w:trPr>
          <w:cantSplit/>
        </w:trPr>
        <w:tc>
          <w:tcPr>
            <w:tcW w:type="dxa" w:w="1037"/>
          </w:tcPr>
          <w:p>
            <w:pPr>
              <w:spacing w:after="0"/>
              <w:jc w:val="left"/>
            </w:pPr>
            <w:r>
              <w:rPr>
                <w:sz w:val="16"/>
              </w:rPr>
              <w:t>2023-08-15</w:t>
            </w:r>
          </w:p>
        </w:tc>
        <w:tc>
          <w:tcPr>
            <w:tcW w:type="dxa" w:w="1037"/>
          </w:tcPr>
          <w:p>
            <w:pPr>
              <w:spacing w:after="0"/>
              <w:jc w:val="left"/>
            </w:pPr>
            <w:r>
              <w:rPr>
                <w:sz w:val="16"/>
              </w:rPr>
              <w:t>2023-06-29</w:t>
            </w:r>
          </w:p>
        </w:tc>
        <w:tc>
          <w:tcPr>
            <w:tcW w:type="dxa" w:w="1037"/>
          </w:tcPr>
          <w:p>
            <w:pPr>
              <w:spacing w:after="0"/>
              <w:jc w:val="left"/>
            </w:pPr>
            <w:r>
              <w:rPr>
                <w:sz w:val="16"/>
              </w:rPr>
              <w:t>DR-4728-IL</w:t>
            </w:r>
          </w:p>
        </w:tc>
        <w:tc>
          <w:tcPr>
            <w:tcW w:type="dxa" w:w="1331"/>
          </w:tcPr>
          <w:p>
            <w:pPr>
              <w:spacing w:after="0"/>
              <w:jc w:val="left"/>
            </w:pPr>
            <w:r>
              <w:rPr>
                <w:sz w:val="16"/>
              </w:rPr>
              <w:t>Major disaster</w:t>
            </w:r>
          </w:p>
        </w:tc>
        <w:tc>
          <w:tcPr>
            <w:tcW w:type="dxa" w:w="2301"/>
          </w:tcPr>
          <w:p>
            <w:pPr>
              <w:spacing w:after="0"/>
              <w:jc w:val="left"/>
            </w:pPr>
            <w:r>
              <w:rPr>
                <w:sz w:val="16"/>
              </w:rPr>
              <w:t>Severe Storms and Flooding</w:t>
            </w:r>
          </w:p>
        </w:tc>
        <w:tc>
          <w:tcPr>
            <w:tcW w:type="dxa" w:w="2135"/>
          </w:tcPr>
          <w:p>
            <w:pPr>
              <w:spacing w:after="0"/>
              <w:jc w:val="left"/>
            </w:pPr>
            <w:r>
              <w:rPr>
                <w:sz w:val="16"/>
              </w:rPr>
              <w:t>Inland Flooding</w:t>
            </w:r>
          </w:p>
        </w:tc>
        <w:tc>
          <w:tcPr>
            <w:tcW w:type="dxa" w:w="2531"/>
          </w:tcPr>
          <w:p>
            <w:pPr>
              <w:spacing w:after="0"/>
              <w:jc w:val="right"/>
            </w:pPr>
            <w:r>
              <w:rPr>
                <w:sz w:val="16"/>
              </w:rPr>
              <w:t>$1,819,723.23</w:t>
            </w:r>
          </w:p>
        </w:tc>
        <w:tc>
          <w:tcPr>
            <w:tcW w:type="dxa" w:w="1814"/>
          </w:tcPr>
          <w:p>
            <w:pPr>
              <w:spacing w:after="0"/>
              <w:jc w:val="left"/>
            </w:pPr>
            <w:r>
              <w:rPr>
                <w:sz w:val="16"/>
              </w:rPr>
              <w:t>in the 12 months before plan approval; within last 5 years</w:t>
            </w:r>
          </w:p>
        </w:tc>
        <w:tc>
          <w:tcPr>
            <w:tcW w:type="dxa" w:w="889"/>
          </w:tcPr>
          <w:p>
            <w:pPr>
              <w:spacing w:after="0"/>
              <w:jc w:val="left"/>
            </w:pPr>
          </w:p>
        </w:tc>
      </w:tr>
      <w:tr>
        <w:trPr>
          <w:cantSplit/>
        </w:trPr>
        <w:tc>
          <w:tcPr>
            <w:tcW w:type="dxa" w:w="1037"/>
          </w:tcPr>
          <w:p>
            <w:pPr>
              <w:spacing w:after="0"/>
              <w:jc w:val="left"/>
            </w:pPr>
            <w:r>
              <w:rPr>
                <w:sz w:val="16"/>
              </w:rPr>
              <w:t>2020-03-26</w:t>
            </w:r>
          </w:p>
        </w:tc>
        <w:tc>
          <w:tcPr>
            <w:tcW w:type="dxa" w:w="1037"/>
          </w:tcPr>
          <w:p>
            <w:pPr>
              <w:spacing w:after="0"/>
              <w:jc w:val="left"/>
            </w:pPr>
            <w:r>
              <w:rPr>
                <w:sz w:val="16"/>
              </w:rPr>
              <w:t>2020-01-20</w:t>
            </w:r>
          </w:p>
        </w:tc>
        <w:tc>
          <w:tcPr>
            <w:tcW w:type="dxa" w:w="1037"/>
          </w:tcPr>
          <w:p>
            <w:pPr>
              <w:spacing w:after="0"/>
              <w:jc w:val="left"/>
            </w:pPr>
            <w:r>
              <w:rPr>
                <w:sz w:val="16"/>
              </w:rPr>
              <w:t>DR-4489-IL</w:t>
            </w:r>
          </w:p>
        </w:tc>
        <w:tc>
          <w:tcPr>
            <w:tcW w:type="dxa" w:w="1331"/>
          </w:tcPr>
          <w:p>
            <w:pPr>
              <w:spacing w:after="0"/>
              <w:jc w:val="left"/>
            </w:pPr>
            <w:r>
              <w:rPr>
                <w:sz w:val="16"/>
              </w:rPr>
              <w:t>Major disaster</w:t>
            </w:r>
          </w:p>
        </w:tc>
        <w:tc>
          <w:tcPr>
            <w:tcW w:type="dxa" w:w="2301"/>
          </w:tcPr>
          <w:p>
            <w:pPr>
              <w:spacing w:after="0"/>
              <w:jc w:val="left"/>
            </w:pPr>
            <w:r>
              <w:rPr>
                <w:sz w:val="16"/>
              </w:rPr>
              <w:t>COVID-19 Pandemic</w:t>
            </w:r>
          </w:p>
        </w:tc>
        <w:tc>
          <w:tcPr>
            <w:tcW w:type="dxa" w:w="2135"/>
          </w:tcPr>
          <w:p>
            <w:pPr>
              <w:spacing w:after="0"/>
              <w:jc w:val="left"/>
            </w:pPr>
            <w:r>
              <w:rPr>
                <w:sz w:val="16"/>
              </w:rPr>
              <w:t>Non-natural, not counted</w:t>
            </w:r>
          </w:p>
        </w:tc>
        <w:tc>
          <w:tcPr>
            <w:tcW w:type="dxa" w:w="2531"/>
          </w:tcPr>
          <w:p>
            <w:pPr>
              <w:spacing w:after="0"/>
              <w:jc w:val="right"/>
            </w:pPr>
            <w:r>
              <w:rPr>
                <w:sz w:val="16"/>
              </w:rPr>
              <w:t>$1,597,362.93</w:t>
            </w:r>
          </w:p>
        </w:tc>
        <w:tc>
          <w:tcPr>
            <w:tcW w:type="dxa" w:w="1814"/>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EM-3435-IL</w:t>
            </w:r>
          </w:p>
        </w:tc>
        <w:tc>
          <w:tcPr>
            <w:tcW w:type="dxa" w:w="1331"/>
          </w:tcPr>
          <w:p>
            <w:pPr>
              <w:spacing w:after="0"/>
              <w:jc w:val="left"/>
            </w:pPr>
            <w:r>
              <w:rPr>
                <w:sz w:val="16"/>
              </w:rPr>
              <w:t>Emergency</w:t>
            </w:r>
          </w:p>
        </w:tc>
        <w:tc>
          <w:tcPr>
            <w:tcW w:type="dxa" w:w="2301"/>
          </w:tcPr>
          <w:p>
            <w:pPr>
              <w:spacing w:after="0"/>
              <w:jc w:val="left"/>
            </w:pPr>
            <w:r>
              <w:rPr>
                <w:sz w:val="16"/>
              </w:rPr>
              <w:t>COVID-19</w:t>
            </w:r>
          </w:p>
        </w:tc>
        <w:tc>
          <w:tcPr>
            <w:tcW w:type="dxa" w:w="2135"/>
          </w:tcPr>
          <w:p>
            <w:pPr>
              <w:spacing w:after="0"/>
              <w:jc w:val="left"/>
            </w:pPr>
            <w:r>
              <w:rPr>
                <w:sz w:val="16"/>
              </w:rPr>
              <w:t>Non-natural, not counted</w:t>
            </w:r>
          </w:p>
        </w:tc>
        <w:tc>
          <w:tcPr>
            <w:tcW w:type="dxa" w:w="2531"/>
          </w:tcPr>
          <w:p>
            <w:pPr>
              <w:spacing w:after="0"/>
              <w:jc w:val="right"/>
            </w:pPr>
            <w:r>
              <w:rPr>
                <w:sz w:val="16"/>
              </w:rPr>
              <w:t>no Public Assistance recorded</w:t>
            </w:r>
          </w:p>
        </w:tc>
        <w:tc>
          <w:tcPr>
            <w:tcW w:type="dxa" w:w="1814"/>
          </w:tcPr>
          <w:p>
            <w:pPr>
              <w:spacing w:after="0"/>
              <w:jc w:val="left"/>
            </w:pPr>
          </w:p>
        </w:tc>
        <w:tc>
          <w:tcPr>
            <w:tcW w:type="dxa" w:w="889"/>
          </w:tcPr>
          <w:p>
            <w:pPr>
              <w:spacing w:after="0"/>
              <w:jc w:val="left"/>
            </w:pPr>
            <w:r>
              <w:rPr>
                <w:sz w:val="16"/>
              </w:rPr>
              <w:t>same incident as DR-4489</w:t>
            </w:r>
          </w:p>
        </w:tc>
      </w:tr>
      <w:tr>
        <w:trPr>
          <w:cantSplit/>
        </w:trPr>
        <w:tc>
          <w:tcPr>
            <w:tcW w:type="dxa" w:w="1037"/>
          </w:tcPr>
          <w:p>
            <w:pPr>
              <w:spacing w:after="0"/>
              <w:jc w:val="left"/>
            </w:pPr>
            <w:r>
              <w:rPr>
                <w:sz w:val="16"/>
              </w:rPr>
              <w:t>2019-09-19</w:t>
            </w:r>
          </w:p>
        </w:tc>
        <w:tc>
          <w:tcPr>
            <w:tcW w:type="dxa" w:w="1037"/>
          </w:tcPr>
          <w:p>
            <w:pPr>
              <w:spacing w:after="0"/>
              <w:jc w:val="left"/>
            </w:pPr>
            <w:r>
              <w:rPr>
                <w:sz w:val="16"/>
              </w:rPr>
              <w:t>2019-02-24</w:t>
            </w:r>
          </w:p>
        </w:tc>
        <w:tc>
          <w:tcPr>
            <w:tcW w:type="dxa" w:w="1037"/>
          </w:tcPr>
          <w:p>
            <w:pPr>
              <w:spacing w:after="0"/>
              <w:jc w:val="left"/>
            </w:pPr>
            <w:r>
              <w:rPr>
                <w:sz w:val="16"/>
              </w:rPr>
              <w:t>DR-4461-IL</w:t>
            </w:r>
          </w:p>
        </w:tc>
        <w:tc>
          <w:tcPr>
            <w:tcW w:type="dxa" w:w="1331"/>
          </w:tcPr>
          <w:p>
            <w:pPr>
              <w:spacing w:after="0"/>
              <w:jc w:val="left"/>
            </w:pPr>
            <w:r>
              <w:rPr>
                <w:sz w:val="16"/>
              </w:rPr>
              <w:t>Major disaster</w:t>
            </w:r>
          </w:p>
        </w:tc>
        <w:tc>
          <w:tcPr>
            <w:tcW w:type="dxa" w:w="2301"/>
          </w:tcPr>
          <w:p>
            <w:pPr>
              <w:spacing w:after="0"/>
              <w:jc w:val="left"/>
            </w:pPr>
            <w:r>
              <w:rPr>
                <w:sz w:val="16"/>
              </w:rPr>
              <w:t>Severe Storms and Flooding</w:t>
            </w:r>
          </w:p>
        </w:tc>
        <w:tc>
          <w:tcPr>
            <w:tcW w:type="dxa" w:w="2135"/>
          </w:tcPr>
          <w:p>
            <w:pPr>
              <w:spacing w:after="0"/>
              <w:jc w:val="left"/>
            </w:pPr>
            <w:r>
              <w:rPr>
                <w:sz w:val="16"/>
              </w:rPr>
              <w:t>Inland Flooding</w:t>
            </w:r>
          </w:p>
        </w:tc>
        <w:tc>
          <w:tcPr>
            <w:tcW w:type="dxa" w:w="2531"/>
          </w:tcPr>
          <w:p>
            <w:pPr>
              <w:spacing w:after="0"/>
              <w:jc w:val="right"/>
            </w:pPr>
            <w:r>
              <w:rPr>
                <w:sz w:val="16"/>
              </w:rPr>
              <w:t>$826,012.17</w:t>
            </w:r>
          </w:p>
        </w:tc>
        <w:tc>
          <w:tcPr>
            <w:tcW w:type="dxa" w:w="1814"/>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2013-05-10</w:t>
            </w:r>
          </w:p>
        </w:tc>
        <w:tc>
          <w:tcPr>
            <w:tcW w:type="dxa" w:w="1037"/>
          </w:tcPr>
          <w:p>
            <w:pPr>
              <w:spacing w:after="0"/>
              <w:jc w:val="left"/>
            </w:pPr>
            <w:r>
              <w:rPr>
                <w:sz w:val="16"/>
              </w:rPr>
              <w:t>2013-04-16</w:t>
            </w:r>
          </w:p>
        </w:tc>
        <w:tc>
          <w:tcPr>
            <w:tcW w:type="dxa" w:w="1037"/>
          </w:tcPr>
          <w:p>
            <w:pPr>
              <w:spacing w:after="0"/>
              <w:jc w:val="left"/>
            </w:pPr>
            <w:r>
              <w:rPr>
                <w:sz w:val="16"/>
              </w:rPr>
              <w:t>DR-4116-IL</w:t>
            </w:r>
          </w:p>
        </w:tc>
        <w:tc>
          <w:tcPr>
            <w:tcW w:type="dxa" w:w="1331"/>
          </w:tcPr>
          <w:p>
            <w:pPr>
              <w:spacing w:after="0"/>
              <w:jc w:val="left"/>
            </w:pPr>
            <w:r>
              <w:rPr>
                <w:sz w:val="16"/>
              </w:rPr>
              <w:t>Major disaster</w:t>
            </w:r>
          </w:p>
        </w:tc>
        <w:tc>
          <w:tcPr>
            <w:tcW w:type="dxa" w:w="2301"/>
          </w:tcPr>
          <w:p>
            <w:pPr>
              <w:spacing w:after="0"/>
              <w:jc w:val="left"/>
            </w:pPr>
            <w:r>
              <w:rPr>
                <w:sz w:val="16"/>
              </w:rPr>
              <w:t>Severe Storms, Straight-Line Winds, and Flooding</w:t>
            </w:r>
          </w:p>
        </w:tc>
        <w:tc>
          <w:tcPr>
            <w:tcW w:type="dxa" w:w="2135"/>
          </w:tcPr>
          <w:p>
            <w:pPr>
              <w:spacing w:after="0"/>
              <w:jc w:val="left"/>
            </w:pPr>
            <w:r>
              <w:rPr>
                <w:sz w:val="16"/>
              </w:rPr>
              <w:t>Inland Flooding (primary); also designated: Strong Wind</w:t>
            </w:r>
          </w:p>
        </w:tc>
        <w:tc>
          <w:tcPr>
            <w:tcW w:type="dxa" w:w="2531"/>
          </w:tcPr>
          <w:p>
            <w:pPr>
              <w:spacing w:after="0"/>
              <w:jc w:val="right"/>
            </w:pPr>
            <w:r>
              <w:rPr>
                <w:sz w:val="16"/>
              </w:rPr>
              <w:t>$245,295.34</w:t>
            </w:r>
          </w:p>
        </w:tc>
        <w:tc>
          <w:tcPr>
            <w:tcW w:type="dxa" w:w="1814"/>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2011-03-17</w:t>
            </w:r>
          </w:p>
        </w:tc>
        <w:tc>
          <w:tcPr>
            <w:tcW w:type="dxa" w:w="1037"/>
          </w:tcPr>
          <w:p>
            <w:pPr>
              <w:spacing w:after="0"/>
              <w:jc w:val="left"/>
            </w:pPr>
            <w:r>
              <w:rPr>
                <w:sz w:val="16"/>
              </w:rPr>
              <w:t>2011-01-31</w:t>
            </w:r>
          </w:p>
        </w:tc>
        <w:tc>
          <w:tcPr>
            <w:tcW w:type="dxa" w:w="1037"/>
          </w:tcPr>
          <w:p>
            <w:pPr>
              <w:spacing w:after="0"/>
              <w:jc w:val="left"/>
            </w:pPr>
            <w:r>
              <w:rPr>
                <w:sz w:val="16"/>
              </w:rPr>
              <w:t>DR-1960-IL</w:t>
            </w:r>
          </w:p>
        </w:tc>
        <w:tc>
          <w:tcPr>
            <w:tcW w:type="dxa" w:w="1331"/>
          </w:tcPr>
          <w:p>
            <w:pPr>
              <w:spacing w:after="0"/>
              <w:jc w:val="left"/>
            </w:pPr>
            <w:r>
              <w:rPr>
                <w:sz w:val="16"/>
              </w:rPr>
              <w:t>Major disaster</w:t>
            </w:r>
          </w:p>
        </w:tc>
        <w:tc>
          <w:tcPr>
            <w:tcW w:type="dxa" w:w="2301"/>
          </w:tcPr>
          <w:p>
            <w:pPr>
              <w:spacing w:after="0"/>
              <w:jc w:val="left"/>
            </w:pPr>
            <w:r>
              <w:rPr>
                <w:sz w:val="16"/>
              </w:rPr>
              <w:t>Severe Winter Storm and Snowstorm</w:t>
            </w:r>
          </w:p>
        </w:tc>
        <w:tc>
          <w:tcPr>
            <w:tcW w:type="dxa" w:w="2135"/>
          </w:tcPr>
          <w:p>
            <w:pPr>
              <w:spacing w:after="0"/>
              <w:jc w:val="left"/>
            </w:pPr>
            <w:r>
              <w:rPr>
                <w:sz w:val="16"/>
              </w:rPr>
              <w:t>Winter Weather</w:t>
            </w:r>
          </w:p>
        </w:tc>
        <w:tc>
          <w:tcPr>
            <w:tcW w:type="dxa" w:w="2531"/>
          </w:tcPr>
          <w:p>
            <w:pPr>
              <w:spacing w:after="0"/>
              <w:jc w:val="right"/>
            </w:pPr>
            <w:r>
              <w:rPr>
                <w:sz w:val="16"/>
              </w:rPr>
              <w:t>$123,556.43</w:t>
            </w:r>
          </w:p>
        </w:tc>
        <w:tc>
          <w:tcPr>
            <w:tcW w:type="dxa" w:w="1814"/>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2008-06-24</w:t>
            </w:r>
          </w:p>
        </w:tc>
        <w:tc>
          <w:tcPr>
            <w:tcW w:type="dxa" w:w="1037"/>
          </w:tcPr>
          <w:p>
            <w:pPr>
              <w:spacing w:after="0"/>
              <w:jc w:val="left"/>
            </w:pPr>
            <w:r>
              <w:rPr>
                <w:sz w:val="16"/>
              </w:rPr>
              <w:t>2008-06-01</w:t>
            </w:r>
          </w:p>
        </w:tc>
        <w:tc>
          <w:tcPr>
            <w:tcW w:type="dxa" w:w="1037"/>
          </w:tcPr>
          <w:p>
            <w:pPr>
              <w:spacing w:after="0"/>
              <w:jc w:val="left"/>
            </w:pPr>
            <w:r>
              <w:rPr>
                <w:sz w:val="16"/>
              </w:rPr>
              <w:t>DR-1771-IL</w:t>
            </w:r>
          </w:p>
        </w:tc>
        <w:tc>
          <w:tcPr>
            <w:tcW w:type="dxa" w:w="1331"/>
          </w:tcPr>
          <w:p>
            <w:pPr>
              <w:spacing w:after="0"/>
              <w:jc w:val="left"/>
            </w:pPr>
            <w:r>
              <w:rPr>
                <w:sz w:val="16"/>
              </w:rPr>
              <w:t>Major disaster</w:t>
            </w:r>
          </w:p>
        </w:tc>
        <w:tc>
          <w:tcPr>
            <w:tcW w:type="dxa" w:w="2301"/>
          </w:tcPr>
          <w:p>
            <w:pPr>
              <w:spacing w:after="0"/>
              <w:jc w:val="left"/>
            </w:pPr>
            <w:r>
              <w:rPr>
                <w:sz w:val="16"/>
              </w:rPr>
              <w:t>Severe Storms and Flooding</w:t>
            </w:r>
          </w:p>
        </w:tc>
        <w:tc>
          <w:tcPr>
            <w:tcW w:type="dxa" w:w="2135"/>
          </w:tcPr>
          <w:p>
            <w:pPr>
              <w:spacing w:after="0"/>
              <w:jc w:val="left"/>
            </w:pPr>
            <w:r>
              <w:rPr>
                <w:sz w:val="16"/>
              </w:rPr>
              <w:t>Inland Flooding</w:t>
            </w:r>
          </w:p>
        </w:tc>
        <w:tc>
          <w:tcPr>
            <w:tcW w:type="dxa" w:w="2531"/>
          </w:tcPr>
          <w:p>
            <w:pPr>
              <w:spacing w:after="0"/>
              <w:jc w:val="right"/>
            </w:pPr>
            <w:r>
              <w:rPr>
                <w:sz w:val="16"/>
              </w:rPr>
              <w:t>$2,034,309.98</w:t>
            </w:r>
          </w:p>
        </w:tc>
        <w:tc>
          <w:tcPr>
            <w:tcW w:type="dxa" w:w="1814"/>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2006-12-29</w:t>
            </w:r>
          </w:p>
        </w:tc>
        <w:tc>
          <w:tcPr>
            <w:tcW w:type="dxa" w:w="1037"/>
          </w:tcPr>
          <w:p>
            <w:pPr>
              <w:spacing w:after="0"/>
              <w:jc w:val="left"/>
            </w:pPr>
            <w:r>
              <w:rPr>
                <w:sz w:val="16"/>
              </w:rPr>
              <w:t>2006-11-30</w:t>
            </w:r>
          </w:p>
        </w:tc>
        <w:tc>
          <w:tcPr>
            <w:tcW w:type="dxa" w:w="1037"/>
          </w:tcPr>
          <w:p>
            <w:pPr>
              <w:spacing w:after="0"/>
              <w:jc w:val="left"/>
            </w:pPr>
            <w:r>
              <w:rPr>
                <w:sz w:val="16"/>
              </w:rPr>
              <w:t>EM-3269-IL</w:t>
            </w:r>
          </w:p>
        </w:tc>
        <w:tc>
          <w:tcPr>
            <w:tcW w:type="dxa" w:w="1331"/>
          </w:tcPr>
          <w:p>
            <w:pPr>
              <w:spacing w:after="0"/>
              <w:jc w:val="left"/>
            </w:pPr>
            <w:r>
              <w:rPr>
                <w:sz w:val="16"/>
              </w:rPr>
              <w:t>Emergency</w:t>
            </w:r>
          </w:p>
        </w:tc>
        <w:tc>
          <w:tcPr>
            <w:tcW w:type="dxa" w:w="2301"/>
          </w:tcPr>
          <w:p>
            <w:pPr>
              <w:spacing w:after="0"/>
              <w:jc w:val="left"/>
            </w:pPr>
            <w:r>
              <w:rPr>
                <w:sz w:val="16"/>
              </w:rPr>
              <w:t>Snow</w:t>
            </w:r>
          </w:p>
        </w:tc>
        <w:tc>
          <w:tcPr>
            <w:tcW w:type="dxa" w:w="2135"/>
          </w:tcPr>
          <w:p>
            <w:pPr>
              <w:spacing w:after="0"/>
              <w:jc w:val="left"/>
            </w:pPr>
            <w:r>
              <w:rPr>
                <w:sz w:val="16"/>
              </w:rPr>
              <w:t>Winter Weather</w:t>
            </w:r>
          </w:p>
        </w:tc>
        <w:tc>
          <w:tcPr>
            <w:tcW w:type="dxa" w:w="2531"/>
          </w:tcPr>
          <w:p>
            <w:pPr>
              <w:spacing w:after="0"/>
              <w:jc w:val="right"/>
            </w:pPr>
            <w:r>
              <w:rPr>
                <w:sz w:val="16"/>
              </w:rPr>
              <w:t>$57,327.76</w:t>
            </w:r>
          </w:p>
        </w:tc>
        <w:tc>
          <w:tcPr>
            <w:tcW w:type="dxa" w:w="1814"/>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2005-09-07</w:t>
            </w:r>
          </w:p>
        </w:tc>
        <w:tc>
          <w:tcPr>
            <w:tcW w:type="dxa" w:w="1037"/>
          </w:tcPr>
          <w:p>
            <w:pPr>
              <w:spacing w:after="0"/>
              <w:jc w:val="left"/>
            </w:pPr>
            <w:r>
              <w:rPr>
                <w:sz w:val="16"/>
              </w:rPr>
              <w:t>2005-08-29</w:t>
            </w:r>
          </w:p>
        </w:tc>
        <w:tc>
          <w:tcPr>
            <w:tcW w:type="dxa" w:w="1037"/>
          </w:tcPr>
          <w:p>
            <w:pPr>
              <w:spacing w:after="0"/>
              <w:jc w:val="left"/>
            </w:pPr>
            <w:r>
              <w:rPr>
                <w:sz w:val="16"/>
              </w:rPr>
              <w:t>EM-3230-IL</w:t>
            </w:r>
          </w:p>
        </w:tc>
        <w:tc>
          <w:tcPr>
            <w:tcW w:type="dxa" w:w="1331"/>
          </w:tcPr>
          <w:p>
            <w:pPr>
              <w:spacing w:after="0"/>
              <w:jc w:val="left"/>
            </w:pPr>
            <w:r>
              <w:rPr>
                <w:sz w:val="16"/>
              </w:rPr>
              <w:t>Emergency</w:t>
            </w:r>
          </w:p>
        </w:tc>
        <w:tc>
          <w:tcPr>
            <w:tcW w:type="dxa" w:w="2301"/>
          </w:tcPr>
          <w:p>
            <w:pPr>
              <w:spacing w:after="0"/>
              <w:jc w:val="left"/>
            </w:pPr>
            <w:r>
              <w:rPr>
                <w:sz w:val="16"/>
              </w:rPr>
              <w:t>Hurricane Katrina Evacuation</w:t>
            </w:r>
          </w:p>
        </w:tc>
        <w:tc>
          <w:tcPr>
            <w:tcW w:type="dxa" w:w="2135"/>
          </w:tcPr>
          <w:p>
            <w:pPr>
              <w:spacing w:after="0"/>
              <w:jc w:val="left"/>
            </w:pPr>
            <w:r>
              <w:rPr>
                <w:sz w:val="16"/>
              </w:rPr>
              <w:t>Hurricane: evacuation support, not a local hazard event; not counted</w:t>
            </w:r>
          </w:p>
        </w:tc>
        <w:tc>
          <w:tcPr>
            <w:tcW w:type="dxa" w:w="2531"/>
          </w:tcPr>
          <w:p>
            <w:pPr>
              <w:spacing w:after="0"/>
              <w:jc w:val="right"/>
            </w:pPr>
            <w:r>
              <w:rPr>
                <w:sz w:val="16"/>
              </w:rPr>
              <w:t>no Public Assistance recorded</w:t>
            </w:r>
          </w:p>
        </w:tc>
        <w:tc>
          <w:tcPr>
            <w:tcW w:type="dxa" w:w="1814"/>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2003-05-15</w:t>
            </w:r>
          </w:p>
        </w:tc>
        <w:tc>
          <w:tcPr>
            <w:tcW w:type="dxa" w:w="1037"/>
          </w:tcPr>
          <w:p>
            <w:pPr>
              <w:spacing w:after="0"/>
              <w:jc w:val="left"/>
            </w:pPr>
            <w:r>
              <w:rPr>
                <w:sz w:val="16"/>
              </w:rPr>
              <w:t>2003-05-06</w:t>
            </w:r>
          </w:p>
        </w:tc>
        <w:tc>
          <w:tcPr>
            <w:tcW w:type="dxa" w:w="1037"/>
          </w:tcPr>
          <w:p>
            <w:pPr>
              <w:spacing w:after="0"/>
              <w:jc w:val="left"/>
            </w:pPr>
            <w:r>
              <w:rPr>
                <w:sz w:val="16"/>
              </w:rPr>
              <w:t>DR-1469-IL</w:t>
            </w:r>
          </w:p>
        </w:tc>
        <w:tc>
          <w:tcPr>
            <w:tcW w:type="dxa" w:w="1331"/>
          </w:tcPr>
          <w:p>
            <w:pPr>
              <w:spacing w:after="0"/>
              <w:jc w:val="left"/>
            </w:pPr>
            <w:r>
              <w:rPr>
                <w:sz w:val="16"/>
              </w:rPr>
              <w:t>Major disaster</w:t>
            </w:r>
          </w:p>
        </w:tc>
        <w:tc>
          <w:tcPr>
            <w:tcW w:type="dxa" w:w="2301"/>
          </w:tcPr>
          <w:p>
            <w:pPr>
              <w:spacing w:after="0"/>
              <w:jc w:val="left"/>
            </w:pPr>
            <w:r>
              <w:rPr>
                <w:sz w:val="16"/>
              </w:rPr>
              <w:t>Severe Storms, Tornadoes, and Flooding</w:t>
            </w:r>
          </w:p>
        </w:tc>
        <w:tc>
          <w:tcPr>
            <w:tcW w:type="dxa" w:w="2135"/>
          </w:tcPr>
          <w:p>
            <w:pPr>
              <w:spacing w:after="0"/>
              <w:jc w:val="left"/>
            </w:pPr>
            <w:r>
              <w:rPr>
                <w:sz w:val="16"/>
              </w:rPr>
              <w:t>Inland Flooding; Tornado</w:t>
            </w:r>
          </w:p>
        </w:tc>
        <w:tc>
          <w:tcPr>
            <w:tcW w:type="dxa" w:w="2531"/>
          </w:tcPr>
          <w:p>
            <w:pPr>
              <w:spacing w:after="0"/>
              <w:jc w:val="right"/>
            </w:pPr>
            <w:r>
              <w:rPr>
                <w:sz w:val="16"/>
              </w:rPr>
              <w:t>PA not declared for this county</w:t>
            </w:r>
          </w:p>
        </w:tc>
        <w:tc>
          <w:tcPr>
            <w:tcW w:type="dxa" w:w="1814"/>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2002-05-21</w:t>
            </w:r>
          </w:p>
        </w:tc>
        <w:tc>
          <w:tcPr>
            <w:tcW w:type="dxa" w:w="1037"/>
          </w:tcPr>
          <w:p>
            <w:pPr>
              <w:spacing w:after="0"/>
              <w:jc w:val="left"/>
            </w:pPr>
            <w:r>
              <w:rPr>
                <w:sz w:val="16"/>
              </w:rPr>
              <w:t>2002-04-21</w:t>
            </w:r>
          </w:p>
        </w:tc>
        <w:tc>
          <w:tcPr>
            <w:tcW w:type="dxa" w:w="1037"/>
          </w:tcPr>
          <w:p>
            <w:pPr>
              <w:spacing w:after="0"/>
              <w:jc w:val="left"/>
            </w:pPr>
            <w:r>
              <w:rPr>
                <w:sz w:val="16"/>
              </w:rPr>
              <w:t>DR-1416-IL</w:t>
            </w:r>
          </w:p>
        </w:tc>
        <w:tc>
          <w:tcPr>
            <w:tcW w:type="dxa" w:w="1331"/>
          </w:tcPr>
          <w:p>
            <w:pPr>
              <w:spacing w:after="0"/>
              <w:jc w:val="left"/>
            </w:pPr>
            <w:r>
              <w:rPr>
                <w:sz w:val="16"/>
              </w:rPr>
              <w:t>Major disaster</w:t>
            </w:r>
          </w:p>
        </w:tc>
        <w:tc>
          <w:tcPr>
            <w:tcW w:type="dxa" w:w="2301"/>
          </w:tcPr>
          <w:p>
            <w:pPr>
              <w:spacing w:after="0"/>
              <w:jc w:val="left"/>
            </w:pPr>
            <w:r>
              <w:rPr>
                <w:sz w:val="16"/>
              </w:rPr>
              <w:t>Severe Storms, Tornadoes and Flooding</w:t>
            </w:r>
          </w:p>
        </w:tc>
        <w:tc>
          <w:tcPr>
            <w:tcW w:type="dxa" w:w="2135"/>
          </w:tcPr>
          <w:p>
            <w:pPr>
              <w:spacing w:after="0"/>
              <w:jc w:val="left"/>
            </w:pPr>
            <w:r>
              <w:rPr>
                <w:sz w:val="16"/>
              </w:rPr>
              <w:t>Tornado (primary); also designated: Inland Flooding</w:t>
            </w:r>
          </w:p>
        </w:tc>
        <w:tc>
          <w:tcPr>
            <w:tcW w:type="dxa" w:w="2531"/>
          </w:tcPr>
          <w:p>
            <w:pPr>
              <w:spacing w:after="0"/>
              <w:jc w:val="right"/>
            </w:pPr>
            <w:r>
              <w:rPr>
                <w:sz w:val="16"/>
              </w:rPr>
              <w:t>$272,973.40</w:t>
            </w:r>
          </w:p>
        </w:tc>
        <w:tc>
          <w:tcPr>
            <w:tcW w:type="dxa" w:w="1814"/>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2001-05-09</w:t>
            </w:r>
          </w:p>
        </w:tc>
        <w:tc>
          <w:tcPr>
            <w:tcW w:type="dxa" w:w="1037"/>
          </w:tcPr>
          <w:p>
            <w:pPr>
              <w:spacing w:after="0"/>
              <w:jc w:val="left"/>
            </w:pPr>
            <w:r>
              <w:rPr>
                <w:sz w:val="16"/>
              </w:rPr>
              <w:t>2001-04-18</w:t>
            </w:r>
          </w:p>
        </w:tc>
        <w:tc>
          <w:tcPr>
            <w:tcW w:type="dxa" w:w="1037"/>
          </w:tcPr>
          <w:p>
            <w:pPr>
              <w:spacing w:after="0"/>
              <w:jc w:val="left"/>
            </w:pPr>
            <w:r>
              <w:rPr>
                <w:sz w:val="16"/>
              </w:rPr>
              <w:t>DR-1368-IL</w:t>
            </w:r>
          </w:p>
        </w:tc>
        <w:tc>
          <w:tcPr>
            <w:tcW w:type="dxa" w:w="1331"/>
          </w:tcPr>
          <w:p>
            <w:pPr>
              <w:spacing w:after="0"/>
              <w:jc w:val="left"/>
            </w:pPr>
            <w:r>
              <w:rPr>
                <w:sz w:val="16"/>
              </w:rPr>
              <w:t>Major disaster</w:t>
            </w:r>
          </w:p>
        </w:tc>
        <w:tc>
          <w:tcPr>
            <w:tcW w:type="dxa" w:w="2301"/>
          </w:tcPr>
          <w:p>
            <w:pPr>
              <w:spacing w:after="0"/>
              <w:jc w:val="left"/>
            </w:pPr>
            <w:r>
              <w:rPr>
                <w:sz w:val="16"/>
              </w:rPr>
              <w:t>Flooding</w:t>
            </w:r>
          </w:p>
        </w:tc>
        <w:tc>
          <w:tcPr>
            <w:tcW w:type="dxa" w:w="2135"/>
          </w:tcPr>
          <w:p>
            <w:pPr>
              <w:spacing w:after="0"/>
              <w:jc w:val="left"/>
            </w:pPr>
            <w:r>
              <w:rPr>
                <w:sz w:val="16"/>
              </w:rPr>
              <w:t>Inland Flooding</w:t>
            </w:r>
          </w:p>
        </w:tc>
        <w:tc>
          <w:tcPr>
            <w:tcW w:type="dxa" w:w="2531"/>
          </w:tcPr>
          <w:p>
            <w:pPr>
              <w:spacing w:after="0"/>
              <w:jc w:val="right"/>
            </w:pPr>
            <w:r>
              <w:rPr>
                <w:sz w:val="16"/>
              </w:rPr>
              <w:t>$234,969.18</w:t>
            </w:r>
          </w:p>
        </w:tc>
        <w:tc>
          <w:tcPr>
            <w:tcW w:type="dxa" w:w="1814"/>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1999-01-08</w:t>
            </w:r>
          </w:p>
        </w:tc>
        <w:tc>
          <w:tcPr>
            <w:tcW w:type="dxa" w:w="1037"/>
          </w:tcPr>
          <w:p>
            <w:pPr>
              <w:spacing w:after="0"/>
              <w:jc w:val="left"/>
            </w:pPr>
            <w:r>
              <w:rPr>
                <w:sz w:val="16"/>
              </w:rPr>
              <w:t>1999-01-01</w:t>
            </w:r>
          </w:p>
        </w:tc>
        <w:tc>
          <w:tcPr>
            <w:tcW w:type="dxa" w:w="1037"/>
          </w:tcPr>
          <w:p>
            <w:pPr>
              <w:spacing w:after="0"/>
              <w:jc w:val="left"/>
            </w:pPr>
            <w:r>
              <w:rPr>
                <w:sz w:val="16"/>
              </w:rPr>
              <w:t>EM-3134-IL</w:t>
            </w:r>
          </w:p>
        </w:tc>
        <w:tc>
          <w:tcPr>
            <w:tcW w:type="dxa" w:w="1331"/>
          </w:tcPr>
          <w:p>
            <w:pPr>
              <w:spacing w:after="0"/>
              <w:jc w:val="left"/>
            </w:pPr>
            <w:r>
              <w:rPr>
                <w:sz w:val="16"/>
              </w:rPr>
              <w:t>Emergency</w:t>
            </w:r>
          </w:p>
        </w:tc>
        <w:tc>
          <w:tcPr>
            <w:tcW w:type="dxa" w:w="2301"/>
          </w:tcPr>
          <w:p>
            <w:pPr>
              <w:spacing w:after="0"/>
              <w:jc w:val="left"/>
            </w:pPr>
            <w:r>
              <w:rPr>
                <w:sz w:val="16"/>
              </w:rPr>
              <w:t>Il-Winter Storm  1/1/99</w:t>
            </w:r>
          </w:p>
        </w:tc>
        <w:tc>
          <w:tcPr>
            <w:tcW w:type="dxa" w:w="2135"/>
          </w:tcPr>
          <w:p>
            <w:pPr>
              <w:spacing w:after="0"/>
              <w:jc w:val="left"/>
            </w:pPr>
            <w:r>
              <w:rPr>
                <w:sz w:val="16"/>
              </w:rPr>
              <w:t>Winter Weather</w:t>
            </w:r>
          </w:p>
        </w:tc>
        <w:tc>
          <w:tcPr>
            <w:tcW w:type="dxa" w:w="2531"/>
          </w:tcPr>
          <w:p>
            <w:pPr>
              <w:spacing w:after="0"/>
              <w:jc w:val="right"/>
            </w:pPr>
            <w:r>
              <w:rPr>
                <w:sz w:val="16"/>
              </w:rPr>
              <w:t>$46,508.54</w:t>
            </w:r>
          </w:p>
        </w:tc>
        <w:tc>
          <w:tcPr>
            <w:tcW w:type="dxa" w:w="1814"/>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1996-05-06</w:t>
            </w:r>
          </w:p>
        </w:tc>
        <w:tc>
          <w:tcPr>
            <w:tcW w:type="dxa" w:w="1037"/>
          </w:tcPr>
          <w:p>
            <w:pPr>
              <w:spacing w:after="0"/>
              <w:jc w:val="left"/>
            </w:pPr>
            <w:r>
              <w:rPr>
                <w:sz w:val="16"/>
              </w:rPr>
              <w:t>1996-04-28</w:t>
            </w:r>
          </w:p>
        </w:tc>
        <w:tc>
          <w:tcPr>
            <w:tcW w:type="dxa" w:w="1037"/>
          </w:tcPr>
          <w:p>
            <w:pPr>
              <w:spacing w:after="0"/>
              <w:jc w:val="left"/>
            </w:pPr>
            <w:r>
              <w:rPr>
                <w:sz w:val="16"/>
              </w:rPr>
              <w:t>DR-1112-IL</w:t>
            </w:r>
          </w:p>
        </w:tc>
        <w:tc>
          <w:tcPr>
            <w:tcW w:type="dxa" w:w="1331"/>
          </w:tcPr>
          <w:p>
            <w:pPr>
              <w:spacing w:after="0"/>
              <w:jc w:val="left"/>
            </w:pPr>
            <w:r>
              <w:rPr>
                <w:sz w:val="16"/>
              </w:rPr>
              <w:t>Major disaster</w:t>
            </w:r>
          </w:p>
        </w:tc>
        <w:tc>
          <w:tcPr>
            <w:tcW w:type="dxa" w:w="2301"/>
          </w:tcPr>
          <w:p>
            <w:pPr>
              <w:spacing w:after="0"/>
              <w:jc w:val="left"/>
            </w:pPr>
            <w:r>
              <w:rPr>
                <w:sz w:val="16"/>
              </w:rPr>
              <w:t>Severe Storms and Flooding</w:t>
            </w:r>
          </w:p>
        </w:tc>
        <w:tc>
          <w:tcPr>
            <w:tcW w:type="dxa" w:w="2135"/>
          </w:tcPr>
          <w:p>
            <w:pPr>
              <w:spacing w:after="0"/>
              <w:jc w:val="left"/>
            </w:pPr>
            <w:r>
              <w:rPr>
                <w:sz w:val="16"/>
              </w:rPr>
              <w:t>Inland Flooding</w:t>
            </w:r>
          </w:p>
        </w:tc>
        <w:tc>
          <w:tcPr>
            <w:tcW w:type="dxa" w:w="2531"/>
          </w:tcPr>
          <w:p>
            <w:pPr>
              <w:spacing w:after="0"/>
              <w:jc w:val="right"/>
            </w:pPr>
            <w:r>
              <w:rPr>
                <w:sz w:val="16"/>
              </w:rPr>
              <w:t>no Public Assistance recorded</w:t>
            </w:r>
          </w:p>
        </w:tc>
        <w:tc>
          <w:tcPr>
            <w:tcW w:type="dxa" w:w="1814"/>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1993-07-09</w:t>
            </w:r>
          </w:p>
        </w:tc>
        <w:tc>
          <w:tcPr>
            <w:tcW w:type="dxa" w:w="1037"/>
          </w:tcPr>
          <w:p>
            <w:pPr>
              <w:spacing w:after="0"/>
              <w:jc w:val="left"/>
            </w:pPr>
            <w:r>
              <w:rPr>
                <w:sz w:val="16"/>
              </w:rPr>
              <w:t>1993-04-13</w:t>
            </w:r>
          </w:p>
        </w:tc>
        <w:tc>
          <w:tcPr>
            <w:tcW w:type="dxa" w:w="1037"/>
          </w:tcPr>
          <w:p>
            <w:pPr>
              <w:spacing w:after="0"/>
              <w:jc w:val="left"/>
            </w:pPr>
            <w:r>
              <w:rPr>
                <w:sz w:val="16"/>
              </w:rPr>
              <w:t>DR-997-IL</w:t>
            </w:r>
          </w:p>
        </w:tc>
        <w:tc>
          <w:tcPr>
            <w:tcW w:type="dxa" w:w="1331"/>
          </w:tcPr>
          <w:p>
            <w:pPr>
              <w:spacing w:after="0"/>
              <w:jc w:val="left"/>
            </w:pPr>
            <w:r>
              <w:rPr>
                <w:sz w:val="16"/>
              </w:rPr>
              <w:t>Major disaster</w:t>
            </w:r>
          </w:p>
        </w:tc>
        <w:tc>
          <w:tcPr>
            <w:tcW w:type="dxa" w:w="2301"/>
          </w:tcPr>
          <w:p>
            <w:pPr>
              <w:spacing w:after="0"/>
              <w:jc w:val="left"/>
            </w:pPr>
            <w:r>
              <w:rPr>
                <w:sz w:val="16"/>
              </w:rPr>
              <w:t>Severe Storms &amp; Flooding</w:t>
            </w:r>
          </w:p>
        </w:tc>
        <w:tc>
          <w:tcPr>
            <w:tcW w:type="dxa" w:w="2135"/>
          </w:tcPr>
          <w:p>
            <w:pPr>
              <w:spacing w:after="0"/>
              <w:jc w:val="left"/>
            </w:pPr>
            <w:r>
              <w:rPr>
                <w:sz w:val="16"/>
              </w:rPr>
              <w:t>Inland Flooding</w:t>
            </w:r>
          </w:p>
        </w:tc>
        <w:tc>
          <w:tcPr>
            <w:tcW w:type="dxa" w:w="2531"/>
          </w:tcPr>
          <w:p>
            <w:pPr>
              <w:spacing w:after="0"/>
              <w:jc w:val="right"/>
            </w:pPr>
            <w:r>
              <w:rPr>
                <w:sz w:val="16"/>
              </w:rPr>
              <w:t>no Public Assistance recorded</w:t>
            </w:r>
          </w:p>
        </w:tc>
        <w:tc>
          <w:tcPr>
            <w:tcW w:type="dxa" w:w="1814"/>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1987-08-21</w:t>
            </w:r>
          </w:p>
        </w:tc>
        <w:tc>
          <w:tcPr>
            <w:tcW w:type="dxa" w:w="1037"/>
          </w:tcPr>
          <w:p>
            <w:pPr>
              <w:spacing w:after="0"/>
              <w:jc w:val="left"/>
            </w:pPr>
            <w:r>
              <w:rPr>
                <w:sz w:val="16"/>
              </w:rPr>
              <w:t>1987-08-13</w:t>
            </w:r>
          </w:p>
        </w:tc>
        <w:tc>
          <w:tcPr>
            <w:tcW w:type="dxa" w:w="1037"/>
          </w:tcPr>
          <w:p>
            <w:pPr>
              <w:spacing w:after="0"/>
              <w:jc w:val="left"/>
            </w:pPr>
            <w:r>
              <w:rPr>
                <w:sz w:val="16"/>
              </w:rPr>
              <w:t>DR-798-IL</w:t>
            </w:r>
          </w:p>
        </w:tc>
        <w:tc>
          <w:tcPr>
            <w:tcW w:type="dxa" w:w="1331"/>
          </w:tcPr>
          <w:p>
            <w:pPr>
              <w:spacing w:after="0"/>
              <w:jc w:val="left"/>
            </w:pPr>
            <w:r>
              <w:rPr>
                <w:sz w:val="16"/>
              </w:rPr>
              <w:t>Major disaster</w:t>
            </w:r>
          </w:p>
        </w:tc>
        <w:tc>
          <w:tcPr>
            <w:tcW w:type="dxa" w:w="2301"/>
          </w:tcPr>
          <w:p>
            <w:pPr>
              <w:spacing w:after="0"/>
              <w:jc w:val="left"/>
            </w:pPr>
            <w:r>
              <w:rPr>
                <w:sz w:val="16"/>
              </w:rPr>
              <w:t>Severe Storms &amp; Flooding</w:t>
            </w:r>
          </w:p>
        </w:tc>
        <w:tc>
          <w:tcPr>
            <w:tcW w:type="dxa" w:w="2135"/>
          </w:tcPr>
          <w:p>
            <w:pPr>
              <w:spacing w:after="0"/>
              <w:jc w:val="left"/>
            </w:pPr>
            <w:r>
              <w:rPr>
                <w:sz w:val="16"/>
              </w:rPr>
              <w:t>Inland Flooding</w:t>
            </w:r>
          </w:p>
        </w:tc>
        <w:tc>
          <w:tcPr>
            <w:tcW w:type="dxa" w:w="2531"/>
          </w:tcPr>
          <w:p>
            <w:pPr>
              <w:spacing w:after="0"/>
              <w:jc w:val="right"/>
            </w:pPr>
            <w:r>
              <w:rPr>
                <w:sz w:val="16"/>
              </w:rPr>
              <w:t>no Public Assistance recorded</w:t>
            </w:r>
          </w:p>
        </w:tc>
        <w:tc>
          <w:tcPr>
            <w:tcW w:type="dxa" w:w="1814"/>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1985-03-29</w:t>
            </w:r>
          </w:p>
        </w:tc>
        <w:tc>
          <w:tcPr>
            <w:tcW w:type="dxa" w:w="1037"/>
          </w:tcPr>
          <w:p>
            <w:pPr>
              <w:spacing w:after="0"/>
              <w:jc w:val="left"/>
            </w:pPr>
            <w:r>
              <w:rPr>
                <w:sz w:val="16"/>
              </w:rPr>
              <w:t>1985-02-23</w:t>
            </w:r>
          </w:p>
        </w:tc>
        <w:tc>
          <w:tcPr>
            <w:tcW w:type="dxa" w:w="1037"/>
          </w:tcPr>
          <w:p>
            <w:pPr>
              <w:spacing w:after="0"/>
              <w:jc w:val="left"/>
            </w:pPr>
            <w:r>
              <w:rPr>
                <w:sz w:val="16"/>
              </w:rPr>
              <w:t>DR-735-IL</w:t>
            </w:r>
          </w:p>
        </w:tc>
        <w:tc>
          <w:tcPr>
            <w:tcW w:type="dxa" w:w="1331"/>
          </w:tcPr>
          <w:p>
            <w:pPr>
              <w:spacing w:after="0"/>
              <w:jc w:val="left"/>
            </w:pPr>
            <w:r>
              <w:rPr>
                <w:sz w:val="16"/>
              </w:rPr>
              <w:t>Major disaster</w:t>
            </w:r>
          </w:p>
        </w:tc>
        <w:tc>
          <w:tcPr>
            <w:tcW w:type="dxa" w:w="2301"/>
          </w:tcPr>
          <w:p>
            <w:pPr>
              <w:spacing w:after="0"/>
              <w:jc w:val="left"/>
            </w:pPr>
            <w:r>
              <w:rPr>
                <w:sz w:val="16"/>
              </w:rPr>
              <w:t>Severe Storms &amp; Flooding</w:t>
            </w:r>
          </w:p>
        </w:tc>
        <w:tc>
          <w:tcPr>
            <w:tcW w:type="dxa" w:w="2135"/>
          </w:tcPr>
          <w:p>
            <w:pPr>
              <w:spacing w:after="0"/>
              <w:jc w:val="left"/>
            </w:pPr>
            <w:r>
              <w:rPr>
                <w:sz w:val="16"/>
              </w:rPr>
              <w:t>Inland Flooding</w:t>
            </w:r>
          </w:p>
        </w:tc>
        <w:tc>
          <w:tcPr>
            <w:tcW w:type="dxa" w:w="2531"/>
          </w:tcPr>
          <w:p>
            <w:pPr>
              <w:spacing w:after="0"/>
              <w:jc w:val="right"/>
            </w:pPr>
            <w:r>
              <w:rPr>
                <w:sz w:val="16"/>
              </w:rPr>
              <w:t>no Public Assistance recorded</w:t>
            </w:r>
          </w:p>
        </w:tc>
        <w:tc>
          <w:tcPr>
            <w:tcW w:type="dxa" w:w="1814"/>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1974-06-10</w:t>
            </w:r>
          </w:p>
        </w:tc>
        <w:tc>
          <w:tcPr>
            <w:tcW w:type="dxa" w:w="1037"/>
          </w:tcPr>
          <w:p>
            <w:pPr>
              <w:spacing w:after="0"/>
              <w:jc w:val="left"/>
            </w:pPr>
            <w:r>
              <w:rPr>
                <w:sz w:val="16"/>
              </w:rPr>
              <w:t>1974-06-10</w:t>
            </w:r>
          </w:p>
        </w:tc>
        <w:tc>
          <w:tcPr>
            <w:tcW w:type="dxa" w:w="1037"/>
          </w:tcPr>
          <w:p>
            <w:pPr>
              <w:spacing w:after="0"/>
              <w:jc w:val="left"/>
            </w:pPr>
            <w:r>
              <w:rPr>
                <w:sz w:val="16"/>
              </w:rPr>
              <w:t>DR-438-IL</w:t>
            </w:r>
          </w:p>
        </w:tc>
        <w:tc>
          <w:tcPr>
            <w:tcW w:type="dxa" w:w="1331"/>
          </w:tcPr>
          <w:p>
            <w:pPr>
              <w:spacing w:after="0"/>
              <w:jc w:val="left"/>
            </w:pPr>
            <w:r>
              <w:rPr>
                <w:sz w:val="16"/>
              </w:rPr>
              <w:t>Major disaster</w:t>
            </w:r>
          </w:p>
        </w:tc>
        <w:tc>
          <w:tcPr>
            <w:tcW w:type="dxa" w:w="2301"/>
          </w:tcPr>
          <w:p>
            <w:pPr>
              <w:spacing w:after="0"/>
              <w:jc w:val="left"/>
            </w:pPr>
            <w:r>
              <w:rPr>
                <w:sz w:val="16"/>
              </w:rPr>
              <w:t>Severe Storms &amp; Flooding</w:t>
            </w:r>
          </w:p>
        </w:tc>
        <w:tc>
          <w:tcPr>
            <w:tcW w:type="dxa" w:w="2135"/>
          </w:tcPr>
          <w:p>
            <w:pPr>
              <w:spacing w:after="0"/>
              <w:jc w:val="left"/>
            </w:pPr>
            <w:r>
              <w:rPr>
                <w:sz w:val="16"/>
              </w:rPr>
              <w:t>Inland Flooding</w:t>
            </w:r>
          </w:p>
        </w:tc>
        <w:tc>
          <w:tcPr>
            <w:tcW w:type="dxa" w:w="2531"/>
          </w:tcPr>
          <w:p>
            <w:pPr>
              <w:spacing w:after="0"/>
              <w:jc w:val="right"/>
            </w:pPr>
            <w:r>
              <w:rPr>
                <w:sz w:val="16"/>
              </w:rPr>
              <w:t>no Public Assistance recorded</w:t>
            </w:r>
          </w:p>
        </w:tc>
        <w:tc>
          <w:tcPr>
            <w:tcW w:type="dxa" w:w="1814"/>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1973-04-26</w:t>
            </w:r>
          </w:p>
        </w:tc>
        <w:tc>
          <w:tcPr>
            <w:tcW w:type="dxa" w:w="1037"/>
          </w:tcPr>
          <w:p>
            <w:pPr>
              <w:spacing w:after="0"/>
              <w:jc w:val="left"/>
            </w:pPr>
            <w:r>
              <w:rPr>
                <w:sz w:val="16"/>
              </w:rPr>
              <w:t>1973-04-26</w:t>
            </w:r>
          </w:p>
        </w:tc>
        <w:tc>
          <w:tcPr>
            <w:tcW w:type="dxa" w:w="1037"/>
          </w:tcPr>
          <w:p>
            <w:pPr>
              <w:spacing w:after="0"/>
              <w:jc w:val="left"/>
            </w:pPr>
            <w:r>
              <w:rPr>
                <w:sz w:val="16"/>
              </w:rPr>
              <w:t>DR-373-IL</w:t>
            </w:r>
          </w:p>
        </w:tc>
        <w:tc>
          <w:tcPr>
            <w:tcW w:type="dxa" w:w="1331"/>
          </w:tcPr>
          <w:p>
            <w:pPr>
              <w:spacing w:after="0"/>
              <w:jc w:val="left"/>
            </w:pPr>
            <w:r>
              <w:rPr>
                <w:sz w:val="16"/>
              </w:rPr>
              <w:t>Major disaster</w:t>
            </w:r>
          </w:p>
        </w:tc>
        <w:tc>
          <w:tcPr>
            <w:tcW w:type="dxa" w:w="2301"/>
          </w:tcPr>
          <w:p>
            <w:pPr>
              <w:spacing w:after="0"/>
              <w:jc w:val="left"/>
            </w:pPr>
            <w:r>
              <w:rPr>
                <w:sz w:val="16"/>
              </w:rPr>
              <w:t>Severe Storms &amp; Flooding</w:t>
            </w:r>
          </w:p>
        </w:tc>
        <w:tc>
          <w:tcPr>
            <w:tcW w:type="dxa" w:w="2135"/>
          </w:tcPr>
          <w:p>
            <w:pPr>
              <w:spacing w:after="0"/>
              <w:jc w:val="left"/>
            </w:pPr>
            <w:r>
              <w:rPr>
                <w:sz w:val="16"/>
              </w:rPr>
              <w:t>Inland Flooding</w:t>
            </w:r>
          </w:p>
        </w:tc>
        <w:tc>
          <w:tcPr>
            <w:tcW w:type="dxa" w:w="2531"/>
          </w:tcPr>
          <w:p>
            <w:pPr>
              <w:spacing w:after="0"/>
              <w:jc w:val="right"/>
            </w:pPr>
            <w:r>
              <w:rPr>
                <w:sz w:val="16"/>
              </w:rPr>
              <w:t>no Public Assistance recorded</w:t>
            </w:r>
          </w:p>
        </w:tc>
        <w:tc>
          <w:tcPr>
            <w:tcW w:type="dxa" w:w="1814"/>
          </w:tcPr>
          <w:p>
            <w:pPr>
              <w:spacing w:after="0"/>
              <w:jc w:val="left"/>
            </w:pPr>
          </w:p>
        </w:tc>
        <w:tc>
          <w:tcPr>
            <w:tcW w:type="dxa" w:w="889"/>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061"/>
        <w:gridCol w:w="2061"/>
        <w:gridCol w:w="1883"/>
        <w:gridCol w:w="2770"/>
        <w:gridCol w:w="1883"/>
        <w:gridCol w:w="3454"/>
      </w:tblGrid>
      <w:tr>
        <w:trPr>
          <w:cantSplit/>
          <w:tblHeader/>
        </w:trPr>
        <w:tc>
          <w:tcPr>
            <w:tcW w:type="dxa" w:w="2061"/>
            <w:shd w:val="clear" w:color="auto" w:fill="E8E8E8"/>
          </w:tcPr>
          <w:p>
            <w:pPr>
              <w:spacing w:after="0"/>
              <w:jc w:val="left"/>
            </w:pPr>
            <w:r>
              <w:rPr>
                <w:b/>
                <w:sz w:val="16"/>
              </w:rPr>
              <w:t>Declared</w:t>
            </w:r>
          </w:p>
        </w:tc>
        <w:tc>
          <w:tcPr>
            <w:tcW w:type="dxa" w:w="2061"/>
            <w:shd w:val="clear" w:color="auto" w:fill="E8E8E8"/>
          </w:tcPr>
          <w:p>
            <w:pPr>
              <w:spacing w:after="0"/>
              <w:jc w:val="left"/>
            </w:pPr>
            <w:r>
              <w:rPr>
                <w:b/>
                <w:sz w:val="16"/>
              </w:rPr>
              <w:t>Incident began</w:t>
            </w:r>
          </w:p>
        </w:tc>
        <w:tc>
          <w:tcPr>
            <w:tcW w:type="dxa" w:w="1883"/>
            <w:shd w:val="clear" w:color="auto" w:fill="E8E8E8"/>
          </w:tcPr>
          <w:p>
            <w:pPr>
              <w:spacing w:after="0"/>
              <w:jc w:val="left"/>
            </w:pPr>
            <w:r>
              <w:rPr>
                <w:b/>
                <w:sz w:val="16"/>
              </w:rPr>
              <w:t>FEMA number</w:t>
            </w:r>
          </w:p>
        </w:tc>
        <w:tc>
          <w:tcPr>
            <w:tcW w:type="dxa" w:w="2770"/>
            <w:shd w:val="clear" w:color="auto" w:fill="E8E8E8"/>
          </w:tcPr>
          <w:p>
            <w:pPr>
              <w:spacing w:after="0"/>
              <w:jc w:val="left"/>
            </w:pPr>
            <w:r>
              <w:rPr>
                <w:b/>
                <w:sz w:val="16"/>
              </w:rPr>
              <w:t>Type</w:t>
            </w:r>
          </w:p>
        </w:tc>
        <w:tc>
          <w:tcPr>
            <w:tcW w:type="dxa" w:w="1883"/>
            <w:shd w:val="clear" w:color="auto" w:fill="E8E8E8"/>
          </w:tcPr>
          <w:p>
            <w:pPr>
              <w:spacing w:after="0"/>
              <w:jc w:val="left"/>
            </w:pPr>
            <w:r>
              <w:rPr>
                <w:b/>
                <w:sz w:val="16"/>
              </w:rPr>
              <w:t>Title</w:t>
            </w:r>
          </w:p>
        </w:tc>
        <w:tc>
          <w:tcPr>
            <w:tcW w:type="dxa" w:w="3454"/>
            <w:shd w:val="clear" w:color="auto" w:fill="E8E8E8"/>
          </w:tcPr>
          <w:p>
            <w:pPr>
              <w:spacing w:after="0"/>
              <w:jc w:val="left"/>
            </w:pPr>
            <w:r>
              <w:rPr>
                <w:b/>
                <w:sz w:val="16"/>
              </w:rPr>
              <w:t>Mapped hazard</w:t>
            </w:r>
          </w:p>
        </w:tc>
      </w:tr>
      <w:tr>
        <w:trPr>
          <w:cantSplit/>
        </w:trPr>
        <w:tc>
          <w:tcPr>
            <w:tcW w:type="dxa" w:w="2061"/>
          </w:tcPr>
          <w:p>
            <w:pPr>
              <w:spacing w:after="0"/>
              <w:jc w:val="left"/>
            </w:pPr>
            <w:r>
              <w:rPr>
                <w:sz w:val="16"/>
              </w:rPr>
              <w:t>1961-05-27</w:t>
            </w:r>
          </w:p>
        </w:tc>
        <w:tc>
          <w:tcPr>
            <w:tcW w:type="dxa" w:w="2061"/>
          </w:tcPr>
          <w:p>
            <w:pPr>
              <w:spacing w:after="0"/>
              <w:jc w:val="left"/>
            </w:pPr>
            <w:r>
              <w:rPr>
                <w:sz w:val="16"/>
              </w:rPr>
              <w:t>1961-05-27</w:t>
            </w:r>
          </w:p>
        </w:tc>
        <w:tc>
          <w:tcPr>
            <w:tcW w:type="dxa" w:w="1883"/>
          </w:tcPr>
          <w:p>
            <w:pPr>
              <w:spacing w:after="0"/>
              <w:jc w:val="left"/>
            </w:pPr>
            <w:r>
              <w:rPr>
                <w:sz w:val="16"/>
              </w:rPr>
              <w:t>DR-115-IL</w:t>
            </w:r>
          </w:p>
        </w:tc>
        <w:tc>
          <w:tcPr>
            <w:tcW w:type="dxa" w:w="2770"/>
          </w:tcPr>
          <w:p>
            <w:pPr>
              <w:spacing w:after="0"/>
              <w:jc w:val="left"/>
            </w:pPr>
            <w:r>
              <w:rPr>
                <w:sz w:val="16"/>
              </w:rPr>
              <w:t>Major disaster</w:t>
            </w:r>
          </w:p>
        </w:tc>
        <w:tc>
          <w:tcPr>
            <w:tcW w:type="dxa" w:w="1883"/>
          </w:tcPr>
          <w:p>
            <w:pPr>
              <w:spacing w:after="0"/>
              <w:jc w:val="left"/>
            </w:pPr>
            <w:r>
              <w:rPr>
                <w:sz w:val="16"/>
              </w:rPr>
              <w:t>Floods &amp; Tornadoes</w:t>
            </w:r>
          </w:p>
        </w:tc>
        <w:tc>
          <w:tcPr>
            <w:tcW w:type="dxa" w:w="3454"/>
          </w:tcPr>
          <w:p>
            <w:pPr>
              <w:spacing w:after="0"/>
              <w:jc w:val="left"/>
            </w:pPr>
            <w:r>
              <w:rPr>
                <w:sz w:val="16"/>
              </w:rPr>
              <w:t>Inland Flooding (primary); also designated: Tornado</w:t>
            </w:r>
          </w:p>
        </w:tc>
      </w:tr>
      <w:tr>
        <w:trPr>
          <w:cantSplit/>
        </w:trPr>
        <w:tc>
          <w:tcPr>
            <w:tcW w:type="dxa" w:w="2061"/>
          </w:tcPr>
          <w:p>
            <w:pPr>
              <w:spacing w:after="0"/>
              <w:jc w:val="left"/>
            </w:pPr>
            <w:r>
              <w:rPr>
                <w:sz w:val="16"/>
              </w:rPr>
              <w:t>1957-06-22</w:t>
            </w:r>
          </w:p>
        </w:tc>
        <w:tc>
          <w:tcPr>
            <w:tcW w:type="dxa" w:w="2061"/>
          </w:tcPr>
          <w:p>
            <w:pPr>
              <w:spacing w:after="0"/>
              <w:jc w:val="left"/>
            </w:pPr>
            <w:r>
              <w:rPr>
                <w:sz w:val="16"/>
              </w:rPr>
              <w:t>1957-06-22</w:t>
            </w:r>
          </w:p>
        </w:tc>
        <w:tc>
          <w:tcPr>
            <w:tcW w:type="dxa" w:w="1883"/>
          </w:tcPr>
          <w:p>
            <w:pPr>
              <w:spacing w:after="0"/>
              <w:jc w:val="left"/>
            </w:pPr>
            <w:r>
              <w:rPr>
                <w:sz w:val="16"/>
              </w:rPr>
              <w:t>DR-78-IL</w:t>
            </w:r>
          </w:p>
        </w:tc>
        <w:tc>
          <w:tcPr>
            <w:tcW w:type="dxa" w:w="2770"/>
          </w:tcPr>
          <w:p>
            <w:pPr>
              <w:spacing w:after="0"/>
              <w:jc w:val="left"/>
            </w:pPr>
            <w:r>
              <w:rPr>
                <w:sz w:val="16"/>
              </w:rPr>
              <w:t>Major disaster</w:t>
            </w:r>
          </w:p>
        </w:tc>
        <w:tc>
          <w:tcPr>
            <w:tcW w:type="dxa" w:w="1883"/>
          </w:tcPr>
          <w:p>
            <w:pPr>
              <w:spacing w:after="0"/>
              <w:jc w:val="left"/>
            </w:pPr>
            <w:r>
              <w:rPr>
                <w:sz w:val="16"/>
              </w:rPr>
              <w:t>Floods</w:t>
            </w:r>
          </w:p>
        </w:tc>
        <w:tc>
          <w:tcPr>
            <w:tcW w:type="dxa" w:w="3454"/>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Public Assistance filed under this county for declarations that do not list it: 2 rows, $11,612.47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2 rows, $11,612.47"/>
        <w:tblDescription w:val="Hazard Plain table b1d_pa_other"/>
      </w:tblPr>
      <w:tblGrid>
        <w:gridCol w:w="1927"/>
        <w:gridCol w:w="1927"/>
        <w:gridCol w:w="4581"/>
        <w:gridCol w:w="3917"/>
        <w:gridCol w:w="1761"/>
      </w:tblGrid>
      <w:tr>
        <w:trPr>
          <w:cantSplit/>
          <w:tblHeader/>
        </w:trPr>
        <w:tc>
          <w:tcPr>
            <w:tcW w:type="dxa" w:w="1927"/>
            <w:shd w:val="clear" w:color="auto" w:fill="E8E8E8"/>
          </w:tcPr>
          <w:p>
            <w:pPr>
              <w:spacing w:after="0"/>
              <w:jc w:val="left"/>
            </w:pPr>
            <w:r>
              <w:rPr>
                <w:b/>
                <w:sz w:val="16"/>
              </w:rPr>
              <w:t>FEMA number</w:t>
            </w:r>
          </w:p>
        </w:tc>
        <w:tc>
          <w:tcPr>
            <w:tcW w:type="dxa" w:w="1927"/>
            <w:shd w:val="clear" w:color="auto" w:fill="E8E8E8"/>
          </w:tcPr>
          <w:p>
            <w:pPr>
              <w:spacing w:after="0"/>
              <w:jc w:val="left"/>
            </w:pPr>
            <w:r>
              <w:rPr>
                <w:b/>
                <w:sz w:val="16"/>
              </w:rPr>
              <w:t>Declared</w:t>
            </w:r>
          </w:p>
        </w:tc>
        <w:tc>
          <w:tcPr>
            <w:tcW w:type="dxa" w:w="4581"/>
            <w:shd w:val="clear" w:color="auto" w:fill="E8E8E8"/>
          </w:tcPr>
          <w:p>
            <w:pPr>
              <w:spacing w:after="0"/>
              <w:jc w:val="left"/>
            </w:pPr>
            <w:r>
              <w:rPr>
                <w:b/>
                <w:sz w:val="16"/>
              </w:rPr>
              <w:t>Title</w:t>
            </w:r>
          </w:p>
        </w:tc>
        <w:tc>
          <w:tcPr>
            <w:tcW w:type="dxa" w:w="3917"/>
            <w:shd w:val="clear" w:color="auto" w:fill="E8E8E8"/>
          </w:tcPr>
          <w:p>
            <w:pPr>
              <w:spacing w:after="0"/>
              <w:jc w:val="left"/>
            </w:pPr>
            <w:r>
              <w:rPr>
                <w:b/>
                <w:sz w:val="16"/>
              </w:rPr>
              <w:t>Applicant</w:t>
            </w:r>
          </w:p>
        </w:tc>
        <w:tc>
          <w:tcPr>
            <w:tcW w:type="dxa" w:w="1761"/>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927"/>
          </w:tcPr>
          <w:p>
            <w:pPr>
              <w:spacing w:after="0"/>
              <w:jc w:val="left"/>
            </w:pPr>
            <w:r>
              <w:rPr>
                <w:sz w:val="16"/>
              </w:rPr>
              <w:t>DR-1935-IL</w:t>
            </w:r>
          </w:p>
        </w:tc>
        <w:tc>
          <w:tcPr>
            <w:tcW w:type="dxa" w:w="1927"/>
          </w:tcPr>
          <w:p>
            <w:pPr>
              <w:spacing w:after="0"/>
              <w:jc w:val="left"/>
            </w:pPr>
            <w:r>
              <w:rPr>
                <w:sz w:val="16"/>
              </w:rPr>
              <w:t>2010-08-19</w:t>
            </w:r>
          </w:p>
        </w:tc>
        <w:tc>
          <w:tcPr>
            <w:tcW w:type="dxa" w:w="4581"/>
          </w:tcPr>
          <w:p>
            <w:pPr>
              <w:spacing w:after="0"/>
              <w:jc w:val="left"/>
            </w:pPr>
            <w:r>
              <w:rPr>
                <w:sz w:val="16"/>
              </w:rPr>
              <w:t>Severe Storms and Flooding</w:t>
            </w:r>
          </w:p>
        </w:tc>
        <w:tc>
          <w:tcPr>
            <w:tcW w:type="dxa" w:w="3917"/>
          </w:tcPr>
          <w:p>
            <w:pPr>
              <w:spacing w:after="0"/>
              <w:jc w:val="left"/>
            </w:pPr>
            <w:r>
              <w:rPr>
                <w:sz w:val="16"/>
              </w:rPr>
              <w:t>BROOKLYN ROAD &amp; BRIDGE</w:t>
            </w:r>
          </w:p>
        </w:tc>
        <w:tc>
          <w:tcPr>
            <w:tcW w:type="dxa" w:w="1761"/>
          </w:tcPr>
          <w:p>
            <w:pPr>
              <w:spacing w:after="0"/>
              <w:jc w:val="right"/>
            </w:pPr>
            <w:r>
              <w:rPr>
                <w:sz w:val="16"/>
              </w:rPr>
              <w:t>$9,794.57</w:t>
            </w:r>
          </w:p>
        </w:tc>
      </w:tr>
      <w:tr>
        <w:trPr>
          <w:cantSplit/>
        </w:trPr>
        <w:tc>
          <w:tcPr>
            <w:tcW w:type="dxa" w:w="1927"/>
          </w:tcPr>
          <w:p>
            <w:pPr>
              <w:spacing w:after="0"/>
              <w:jc w:val="left"/>
            </w:pPr>
            <w:r>
              <w:rPr>
                <w:sz w:val="16"/>
              </w:rPr>
              <w:t>EM-3161-IL</w:t>
            </w:r>
          </w:p>
        </w:tc>
        <w:tc>
          <w:tcPr>
            <w:tcW w:type="dxa" w:w="1927"/>
          </w:tcPr>
          <w:p>
            <w:pPr>
              <w:spacing w:after="0"/>
              <w:jc w:val="left"/>
            </w:pPr>
            <w:r>
              <w:rPr>
                <w:sz w:val="16"/>
              </w:rPr>
              <w:t>2001-01-17</w:t>
            </w:r>
          </w:p>
        </w:tc>
        <w:tc>
          <w:tcPr>
            <w:tcW w:type="dxa" w:w="4581"/>
          </w:tcPr>
          <w:p>
            <w:pPr>
              <w:spacing w:after="0"/>
              <w:jc w:val="left"/>
            </w:pPr>
            <w:r>
              <w:rPr>
                <w:sz w:val="16"/>
              </w:rPr>
              <w:t>Illinois Winter Snow Storms</w:t>
            </w:r>
          </w:p>
        </w:tc>
        <w:tc>
          <w:tcPr>
            <w:tcW w:type="dxa" w:w="3917"/>
          </w:tcPr>
          <w:p>
            <w:pPr>
              <w:spacing w:after="0"/>
              <w:jc w:val="left"/>
            </w:pPr>
            <w:r>
              <w:rPr>
                <w:sz w:val="16"/>
              </w:rPr>
              <w:t>LAMOINE TOWNSHIP ROAD DISTRICT</w:t>
            </w:r>
          </w:p>
        </w:tc>
        <w:tc>
          <w:tcPr>
            <w:tcW w:type="dxa" w:w="1761"/>
          </w:tcPr>
          <w:p>
            <w:pPr>
              <w:spacing w:after="0"/>
              <w:jc w:val="right"/>
            </w:pPr>
            <w:r>
              <w:rPr>
                <w:sz w:val="16"/>
              </w:rPr>
              <w:t>$1,817.90</w:t>
            </w:r>
          </w:p>
        </w:tc>
      </w:tr>
    </w:tbl>
    <w:p>
      <w:pPr>
        <w:spacing w:after="40" w:before="40"/>
      </w:pPr>
      <w:r>
        <w:rPr>
          <w:b/>
          <w:color w:val="555555"/>
          <w:sz w:val="15"/>
        </w:rPr>
        <w:t xml:space="preserve">Sources: </w:t>
      </w:r>
      <w:r>
        <w:rPr>
          <w:color w:val="555555"/>
          <w:sz w:val="15"/>
        </w:rPr>
        <w:t>FEMA OpenFEMA Disaster Declarations Summaries v2; FEMA OpenFEMA Public Assistance Funded Projects Summaries v1 (pulled 2026-09-30).</w:t>
      </w:r>
    </w:p>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80" w:before="0"/>
      </w:pPr>
    </w:p>
    <w:p>
      <w:pPr>
        <w:spacing w:after="40" w:before="0"/>
      </w:pPr>
      <w:r>
        <w:rPr/>
        <w:t>Public Assistance not placed in any Illinois county: 1 row, $797,909.42; listed on the Illinois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1823"/>
        <w:gridCol w:w="1071"/>
        <w:gridCol w:w="1748"/>
        <w:gridCol w:w="763"/>
        <w:gridCol w:w="1500"/>
        <w:gridCol w:w="1224"/>
        <w:gridCol w:w="1538"/>
        <w:gridCol w:w="3408"/>
      </w:tblGrid>
      <w:tr>
        <w:trPr>
          <w:cantSplit/>
          <w:tblHeader/>
        </w:trPr>
        <w:tc>
          <w:tcPr>
            <w:tcW w:type="dxa" w:w="1037"/>
            <w:shd w:val="clear" w:color="auto" w:fill="E8E8E8"/>
          </w:tcPr>
          <w:p>
            <w:pPr>
              <w:spacing w:after="0"/>
              <w:jc w:val="left"/>
            </w:pPr>
            <w:r>
              <w:rPr>
                <w:b/>
                <w:sz w:val="16"/>
              </w:rPr>
              <w:t>Hazard</w:t>
            </w:r>
          </w:p>
        </w:tc>
        <w:tc>
          <w:tcPr>
            <w:tcW w:type="dxa" w:w="1823"/>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071"/>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748"/>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63"/>
            <w:shd w:val="clear" w:color="auto" w:fill="E8E8E8"/>
          </w:tcPr>
          <w:p>
            <w:pPr>
              <w:spacing w:after="0"/>
              <w:jc w:val="right"/>
            </w:pPr>
            <w:r>
              <w:rPr>
                <w:b/>
                <w:sz w:val="16"/>
              </w:rPr>
              <w:t>Last 5 years</w:t>
            </w:r>
          </w:p>
          <w:p>
            <w:pPr>
              <w:spacing w:after="0"/>
              <w:jc w:val="right"/>
            </w:pPr>
            <w:r>
              <w:rPr>
                <w:i/>
                <w:color w:val="555555"/>
                <w:sz w:val="14"/>
              </w:rPr>
              <w:t>records</w:t>
            </w:r>
          </w:p>
        </w:tc>
        <w:tc>
          <w:tcPr>
            <w:tcW w:type="dxa" w:w="1500"/>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24"/>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538"/>
            <w:shd w:val="clear" w:color="auto" w:fill="E8E8E8"/>
          </w:tcPr>
          <w:p>
            <w:pPr>
              <w:spacing w:after="0"/>
              <w:jc w:val="left"/>
            </w:pPr>
            <w:r>
              <w:rPr>
                <w:b/>
                <w:sz w:val="16"/>
              </w:rPr>
              <w:t>Period</w:t>
            </w:r>
          </w:p>
        </w:tc>
        <w:tc>
          <w:tcPr>
            <w:tcW w:type="dxa" w:w="3408"/>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1823"/>
          </w:tcPr>
          <w:p>
            <w:pPr>
              <w:spacing w:after="0"/>
              <w:jc w:val="right"/>
            </w:pPr>
            <w:r>
              <w:rPr>
                <w:sz w:val="16"/>
              </w:rPr>
              <w:t>17</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r>
              <w:rPr>
                <w:sz w:val="16"/>
              </w:rPr>
              <w:t>Includes 5 Frost/Freeze records.</w:t>
            </w:r>
          </w:p>
        </w:tc>
      </w:tr>
      <w:tr>
        <w:trPr>
          <w:cantSplit/>
        </w:trPr>
        <w:tc>
          <w:tcPr>
            <w:tcW w:type="dxa" w:w="1037"/>
          </w:tcPr>
          <w:p>
            <w:pPr>
              <w:spacing w:after="0"/>
              <w:jc w:val="left"/>
            </w:pPr>
            <w:r>
              <w:rPr>
                <w:sz w:val="16"/>
              </w:rPr>
              <w:t>Drought</w:t>
            </w:r>
          </w:p>
        </w:tc>
        <w:tc>
          <w:tcPr>
            <w:tcW w:type="dxa" w:w="1823"/>
          </w:tcPr>
          <w:p>
            <w:pPr>
              <w:spacing w:after="0"/>
              <w:jc w:val="right"/>
            </w:pPr>
            <w:r>
              <w:rPr>
                <w:sz w:val="16"/>
              </w:rPr>
              <w:t>16</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Earthquake</w:t>
            </w:r>
          </w:p>
        </w:tc>
        <w:tc>
          <w:tcPr>
            <w:tcW w:type="dxa" w:w="1823"/>
          </w:tcPr>
          <w:p>
            <w:pPr>
              <w:spacing w:after="0"/>
              <w:jc w:val="right"/>
            </w:pPr>
            <w:r>
              <w:rPr>
                <w:sz w:val="16"/>
              </w:rPr>
              <w:t>0</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p>
        </w:tc>
        <w:tc>
          <w:tcPr>
            <w:tcW w:type="dxa" w:w="3408"/>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1823"/>
          </w:tcPr>
          <w:p>
            <w:pPr>
              <w:spacing w:after="0"/>
              <w:jc w:val="right"/>
            </w:pPr>
            <w:r>
              <w:rPr>
                <w:sz w:val="16"/>
              </w:rPr>
              <w:t>177</w:t>
            </w:r>
          </w:p>
        </w:tc>
        <w:tc>
          <w:tcPr>
            <w:tcW w:type="dxa" w:w="1071"/>
          </w:tcPr>
          <w:p>
            <w:pPr>
              <w:spacing w:after="0"/>
              <w:jc w:val="right"/>
            </w:pPr>
            <w:r>
              <w:rPr>
                <w:sz w:val="16"/>
              </w:rPr>
              <w:t>6</w:t>
            </w:r>
          </w:p>
        </w:tc>
        <w:tc>
          <w:tcPr>
            <w:tcW w:type="dxa" w:w="1748"/>
          </w:tcPr>
          <w:p>
            <w:pPr>
              <w:spacing w:after="0"/>
              <w:jc w:val="right"/>
            </w:pPr>
            <w:r>
              <w:rPr>
                <w:sz w:val="16"/>
              </w:rPr>
              <w:t>4</w:t>
            </w:r>
          </w:p>
        </w:tc>
        <w:tc>
          <w:tcPr>
            <w:tcW w:type="dxa" w:w="763"/>
          </w:tcPr>
          <w:p>
            <w:pPr>
              <w:spacing w:after="0"/>
              <w:jc w:val="right"/>
            </w:pPr>
            <w:r>
              <w:rPr>
                <w:sz w:val="16"/>
              </w:rPr>
              <w:t>10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1955 to 2026-06-30</w:t>
            </w:r>
          </w:p>
        </w:tc>
        <w:tc>
          <w:tcPr>
            <w:tcW w:type="dxa" w:w="3408"/>
          </w:tcPr>
          <w:p>
            <w:pPr>
              <w:spacing w:after="0"/>
              <w:jc w:val="left"/>
            </w:pPr>
          </w:p>
        </w:tc>
      </w:tr>
      <w:tr>
        <w:trPr>
          <w:cantSplit/>
        </w:trPr>
        <w:tc>
          <w:tcPr>
            <w:tcW w:type="dxa" w:w="1037"/>
          </w:tcPr>
          <w:p>
            <w:pPr>
              <w:spacing w:after="0"/>
              <w:jc w:val="left"/>
            </w:pPr>
            <w:r>
              <w:rPr>
                <w:sz w:val="16"/>
              </w:rPr>
              <w:t>Heat Wave</w:t>
            </w:r>
          </w:p>
        </w:tc>
        <w:tc>
          <w:tcPr>
            <w:tcW w:type="dxa" w:w="1823"/>
          </w:tcPr>
          <w:p>
            <w:pPr>
              <w:spacing w:after="0"/>
              <w:jc w:val="right"/>
            </w:pPr>
            <w:r>
              <w:rPr>
                <w:sz w:val="16"/>
              </w:rPr>
              <w:t>5</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Hurricane</w:t>
            </w:r>
          </w:p>
        </w:tc>
        <w:tc>
          <w:tcPr>
            <w:tcW w:type="dxa" w:w="1823"/>
          </w:tcPr>
          <w:p>
            <w:pPr>
              <w:spacing w:after="0"/>
              <w:jc w:val="right"/>
            </w:pPr>
            <w:r>
              <w:rPr>
                <w:sz w:val="16"/>
              </w:rPr>
              <w:t>0</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1823"/>
          </w:tcPr>
          <w:p>
            <w:pPr>
              <w:spacing w:after="0"/>
              <w:jc w:val="right"/>
            </w:pPr>
            <w:r>
              <w:rPr>
                <w:sz w:val="16"/>
              </w:rPr>
              <w:t>11</w:t>
            </w:r>
          </w:p>
        </w:tc>
        <w:tc>
          <w:tcPr>
            <w:tcW w:type="dxa" w:w="1071"/>
          </w:tcPr>
          <w:p>
            <w:pPr>
              <w:spacing w:after="0"/>
              <w:jc w:val="right"/>
            </w:pPr>
            <w:r>
              <w:rPr>
                <w:sz w:val="16"/>
              </w:rPr>
              <w:t>1</w:t>
            </w:r>
          </w:p>
        </w:tc>
        <w:tc>
          <w:tcPr>
            <w:tcW w:type="dxa" w:w="1748"/>
          </w:tcPr>
          <w:p>
            <w:pPr>
              <w:spacing w:after="0"/>
              <w:jc w:val="right"/>
            </w:pPr>
            <w:r>
              <w:rPr>
                <w:sz w:val="16"/>
              </w:rPr>
              <w:t>0</w:t>
            </w:r>
          </w:p>
        </w:tc>
        <w:tc>
          <w:tcPr>
            <w:tcW w:type="dxa" w:w="763"/>
          </w:tcPr>
          <w:p>
            <w:pPr>
              <w:spacing w:after="0"/>
              <w:jc w:val="right"/>
            </w:pPr>
            <w:r>
              <w:rPr>
                <w:sz w:val="16"/>
              </w:rPr>
              <w:t>1</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Inland Flooding</w:t>
            </w:r>
          </w:p>
        </w:tc>
        <w:tc>
          <w:tcPr>
            <w:tcW w:type="dxa" w:w="1823"/>
          </w:tcPr>
          <w:p>
            <w:pPr>
              <w:spacing w:after="0"/>
              <w:jc w:val="right"/>
            </w:pPr>
            <w:r>
              <w:rPr>
                <w:sz w:val="16"/>
              </w:rPr>
              <w:t>94</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1</w:t>
            </w:r>
          </w:p>
        </w:tc>
        <w:tc>
          <w:tcPr>
            <w:tcW w:type="dxa" w:w="1500"/>
          </w:tcPr>
          <w:p>
            <w:pPr>
              <w:spacing w:after="0"/>
              <w:jc w:val="right"/>
            </w:pPr>
            <w:r>
              <w:rPr>
                <w:sz w:val="16"/>
              </w:rPr>
              <w:t>13</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Landslide</w:t>
            </w:r>
          </w:p>
        </w:tc>
        <w:tc>
          <w:tcPr>
            <w:tcW w:type="dxa" w:w="1823"/>
          </w:tcPr>
          <w:p>
            <w:pPr>
              <w:spacing w:after="0"/>
              <w:jc w:val="right"/>
            </w:pPr>
            <w:r>
              <w:rPr>
                <w:sz w:val="16"/>
              </w:rPr>
              <w:t>0</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1823"/>
          </w:tcPr>
          <w:p>
            <w:pPr>
              <w:spacing w:after="0"/>
              <w:jc w:val="right"/>
            </w:pPr>
            <w:r>
              <w:rPr>
                <w:sz w:val="16"/>
              </w:rPr>
              <w:t>2</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Strong Wind</w:t>
            </w:r>
          </w:p>
        </w:tc>
        <w:tc>
          <w:tcPr>
            <w:tcW w:type="dxa" w:w="1823"/>
          </w:tcPr>
          <w:p>
            <w:pPr>
              <w:spacing w:after="0"/>
              <w:jc w:val="right"/>
            </w:pPr>
            <w:r>
              <w:rPr>
                <w:sz w:val="16"/>
              </w:rPr>
              <w:t>222</w:t>
            </w:r>
          </w:p>
        </w:tc>
        <w:tc>
          <w:tcPr>
            <w:tcW w:type="dxa" w:w="1071"/>
          </w:tcPr>
          <w:p>
            <w:pPr>
              <w:spacing w:after="0"/>
              <w:jc w:val="right"/>
            </w:pPr>
            <w:r>
              <w:rPr>
                <w:sz w:val="16"/>
              </w:rPr>
              <w:t>16</w:t>
            </w:r>
          </w:p>
        </w:tc>
        <w:tc>
          <w:tcPr>
            <w:tcW w:type="dxa" w:w="1748"/>
          </w:tcPr>
          <w:p>
            <w:pPr>
              <w:spacing w:after="0"/>
              <w:jc w:val="right"/>
            </w:pPr>
            <w:r>
              <w:rPr>
                <w:sz w:val="16"/>
              </w:rPr>
              <w:t>19</w:t>
            </w:r>
          </w:p>
        </w:tc>
        <w:tc>
          <w:tcPr>
            <w:tcW w:type="dxa" w:w="763"/>
          </w:tcPr>
          <w:p>
            <w:pPr>
              <w:spacing w:after="0"/>
              <w:jc w:val="right"/>
            </w:pPr>
            <w:r>
              <w:rPr>
                <w:sz w:val="16"/>
              </w:rPr>
              <w:t>39</w:t>
            </w:r>
          </w:p>
        </w:tc>
        <w:tc>
          <w:tcPr>
            <w:tcW w:type="dxa" w:w="1500"/>
          </w:tcPr>
          <w:p>
            <w:pPr>
              <w:spacing w:after="0"/>
              <w:jc w:val="right"/>
            </w:pPr>
            <w:r>
              <w:rPr>
                <w:sz w:val="16"/>
              </w:rPr>
              <w:t>1</w:t>
            </w:r>
          </w:p>
        </w:tc>
        <w:tc>
          <w:tcPr>
            <w:tcW w:type="dxa" w:w="1224"/>
          </w:tcPr>
          <w:p>
            <w:pPr>
              <w:spacing w:after="0"/>
              <w:jc w:val="right"/>
            </w:pPr>
            <w:r>
              <w:rPr>
                <w:sz w:val="16"/>
              </w:rPr>
              <w:t>0</w:t>
            </w:r>
          </w:p>
        </w:tc>
        <w:tc>
          <w:tcPr>
            <w:tcW w:type="dxa" w:w="1538"/>
          </w:tcPr>
          <w:p>
            <w:pPr>
              <w:spacing w:after="0"/>
              <w:jc w:val="left"/>
            </w:pPr>
            <w:r>
              <w:rPr>
                <w:sz w:val="16"/>
              </w:rPr>
              <w:t>1955 to 2026-06-30</w:t>
            </w:r>
          </w:p>
        </w:tc>
        <w:tc>
          <w:tcPr>
            <w:tcW w:type="dxa" w:w="3408"/>
          </w:tcPr>
          <w:p>
            <w:pPr>
              <w:spacing w:after="0"/>
              <w:jc w:val="left"/>
            </w:pPr>
            <w:r>
              <w:rPr>
                <w:sz w:val="16"/>
              </w:rPr>
              <w:t>Includes 6 High Wind and 1 Strong Wind records.</w:t>
            </w:r>
          </w:p>
        </w:tc>
      </w:tr>
      <w:tr>
        <w:trPr>
          <w:cantSplit/>
        </w:trPr>
        <w:tc>
          <w:tcPr>
            <w:tcW w:type="dxa" w:w="1037"/>
          </w:tcPr>
          <w:p>
            <w:pPr>
              <w:spacing w:after="0"/>
              <w:jc w:val="left"/>
            </w:pPr>
            <w:r>
              <w:rPr>
                <w:sz w:val="16"/>
              </w:rPr>
              <w:t>Tornado</w:t>
            </w:r>
          </w:p>
        </w:tc>
        <w:tc>
          <w:tcPr>
            <w:tcW w:type="dxa" w:w="1823"/>
          </w:tcPr>
          <w:p>
            <w:pPr>
              <w:spacing w:after="0"/>
              <w:jc w:val="right"/>
            </w:pPr>
            <w:r>
              <w:rPr>
                <w:sz w:val="16"/>
              </w:rPr>
              <w:t>34</w:t>
            </w:r>
          </w:p>
        </w:tc>
        <w:tc>
          <w:tcPr>
            <w:tcW w:type="dxa" w:w="1071"/>
          </w:tcPr>
          <w:p>
            <w:pPr>
              <w:spacing w:after="0"/>
              <w:jc w:val="right"/>
            </w:pPr>
            <w:r>
              <w:rPr>
                <w:sz w:val="16"/>
              </w:rPr>
              <w:t>4</w:t>
            </w:r>
          </w:p>
        </w:tc>
        <w:tc>
          <w:tcPr>
            <w:tcW w:type="dxa" w:w="1748"/>
          </w:tcPr>
          <w:p>
            <w:pPr>
              <w:spacing w:after="0"/>
              <w:jc w:val="right"/>
            </w:pPr>
            <w:r>
              <w:rPr>
                <w:sz w:val="16"/>
              </w:rPr>
              <w:t>1</w:t>
            </w:r>
          </w:p>
        </w:tc>
        <w:tc>
          <w:tcPr>
            <w:tcW w:type="dxa" w:w="763"/>
          </w:tcPr>
          <w:p>
            <w:pPr>
              <w:spacing w:after="0"/>
              <w:jc w:val="right"/>
            </w:pPr>
            <w:r>
              <w:rPr>
                <w:sz w:val="16"/>
              </w:rPr>
              <w:t>5</w:t>
            </w:r>
          </w:p>
        </w:tc>
        <w:tc>
          <w:tcPr>
            <w:tcW w:type="dxa" w:w="1500"/>
          </w:tcPr>
          <w:p>
            <w:pPr>
              <w:spacing w:after="0"/>
              <w:jc w:val="right"/>
            </w:pPr>
            <w:r>
              <w:rPr>
                <w:sz w:val="16"/>
              </w:rPr>
              <w:t>2</w:t>
            </w:r>
          </w:p>
        </w:tc>
        <w:tc>
          <w:tcPr>
            <w:tcW w:type="dxa" w:w="1224"/>
          </w:tcPr>
          <w:p>
            <w:pPr>
              <w:spacing w:after="0"/>
              <w:jc w:val="right"/>
            </w:pPr>
            <w:r>
              <w:rPr>
                <w:sz w:val="16"/>
              </w:rPr>
              <w:t>0</w:t>
            </w:r>
          </w:p>
        </w:tc>
        <w:tc>
          <w:tcPr>
            <w:tcW w:type="dxa" w:w="1538"/>
          </w:tcPr>
          <w:p>
            <w:pPr>
              <w:spacing w:after="0"/>
              <w:jc w:val="left"/>
            </w:pPr>
            <w:r>
              <w:rPr>
                <w:sz w:val="16"/>
              </w:rPr>
              <w:t>1950 to 2026-06-30</w:t>
            </w:r>
          </w:p>
        </w:tc>
        <w:tc>
          <w:tcPr>
            <w:tcW w:type="dxa" w:w="3408"/>
          </w:tcPr>
          <w:p>
            <w:pPr>
              <w:spacing w:after="0"/>
              <w:jc w:val="left"/>
            </w:pPr>
          </w:p>
        </w:tc>
      </w:tr>
      <w:tr>
        <w:trPr>
          <w:cantSplit/>
        </w:trPr>
        <w:tc>
          <w:tcPr>
            <w:tcW w:type="dxa" w:w="1037"/>
          </w:tcPr>
          <w:p>
            <w:pPr>
              <w:spacing w:after="0"/>
              <w:jc w:val="left"/>
            </w:pPr>
            <w:r>
              <w:rPr>
                <w:sz w:val="16"/>
              </w:rPr>
              <w:t>Wildfire</w:t>
            </w:r>
          </w:p>
        </w:tc>
        <w:tc>
          <w:tcPr>
            <w:tcW w:type="dxa" w:w="1823"/>
          </w:tcPr>
          <w:p>
            <w:pPr>
              <w:spacing w:after="0"/>
              <w:jc w:val="right"/>
            </w:pPr>
            <w:r>
              <w:rPr>
                <w:sz w:val="16"/>
              </w:rPr>
              <w:t>0</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1823"/>
          </w:tcPr>
          <w:p>
            <w:pPr>
              <w:spacing w:after="0"/>
              <w:jc w:val="right"/>
            </w:pPr>
            <w:r>
              <w:rPr>
                <w:sz w:val="16"/>
              </w:rPr>
              <w:t>112</w:t>
            </w:r>
          </w:p>
        </w:tc>
        <w:tc>
          <w:tcPr>
            <w:tcW w:type="dxa" w:w="1071"/>
          </w:tcPr>
          <w:p>
            <w:pPr>
              <w:spacing w:after="0"/>
              <w:jc w:val="right"/>
            </w:pPr>
            <w:r>
              <w:rPr>
                <w:sz w:val="16"/>
              </w:rPr>
              <w:t>4</w:t>
            </w:r>
          </w:p>
        </w:tc>
        <w:tc>
          <w:tcPr>
            <w:tcW w:type="dxa" w:w="1748"/>
          </w:tcPr>
          <w:p>
            <w:pPr>
              <w:spacing w:after="0"/>
              <w:jc w:val="right"/>
            </w:pPr>
            <w:r>
              <w:rPr>
                <w:sz w:val="16"/>
              </w:rPr>
              <w:t>1</w:t>
            </w:r>
          </w:p>
        </w:tc>
        <w:tc>
          <w:tcPr>
            <w:tcW w:type="dxa" w:w="763"/>
          </w:tcPr>
          <w:p>
            <w:pPr>
              <w:spacing w:after="0"/>
              <w:jc w:val="right"/>
            </w:pPr>
            <w:r>
              <w:rPr>
                <w:sz w:val="16"/>
              </w:rPr>
              <w:t>8</w:t>
            </w:r>
          </w:p>
        </w:tc>
        <w:tc>
          <w:tcPr>
            <w:tcW w:type="dxa" w:w="1500"/>
          </w:tcPr>
          <w:p>
            <w:pPr>
              <w:spacing w:after="0"/>
              <w:jc w:val="right"/>
            </w:pPr>
            <w:r>
              <w:rPr>
                <w:sz w:val="16"/>
              </w:rPr>
              <w:t>3</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968"/>
        <w:gridCol w:w="2935"/>
        <w:gridCol w:w="926"/>
        <w:gridCol w:w="2173"/>
        <w:gridCol w:w="1423"/>
        <w:gridCol w:w="2436"/>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968"/>
            <w:shd w:val="clear" w:color="auto" w:fill="E8E8E8"/>
          </w:tcPr>
          <w:p>
            <w:pPr>
              <w:spacing w:after="0"/>
              <w:jc w:val="left"/>
            </w:pPr>
            <w:r>
              <w:rPr>
                <w:b/>
                <w:sz w:val="16"/>
              </w:rPr>
              <w:t>Magnitude or extent</w:t>
            </w:r>
          </w:p>
        </w:tc>
        <w:tc>
          <w:tcPr>
            <w:tcW w:type="dxa" w:w="2935"/>
            <w:shd w:val="clear" w:color="auto" w:fill="E8E8E8"/>
          </w:tcPr>
          <w:p>
            <w:pPr>
              <w:spacing w:after="0"/>
              <w:jc w:val="left"/>
            </w:pPr>
            <w:r>
              <w:rPr>
                <w:b/>
                <w:sz w:val="16"/>
              </w:rPr>
              <w:t>Damage</w:t>
            </w:r>
          </w:p>
          <w:p>
            <w:pPr>
              <w:spacing w:after="0"/>
              <w:jc w:val="left"/>
            </w:pPr>
            <w:r>
              <w:rPr>
                <w:i/>
                <w:color w:val="555555"/>
                <w:sz w:val="14"/>
              </w:rPr>
              <w:t>nominal dollars</w:t>
            </w:r>
          </w:p>
        </w:tc>
        <w:tc>
          <w:tcPr>
            <w:tcW w:type="dxa" w:w="926"/>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173"/>
            <w:shd w:val="clear" w:color="auto" w:fill="E8E8E8"/>
          </w:tcPr>
          <w:p>
            <w:pPr>
              <w:spacing w:after="0"/>
              <w:jc w:val="left"/>
            </w:pPr>
            <w:r>
              <w:rPr>
                <w:b/>
                <w:sz w:val="16"/>
              </w:rPr>
              <w:t>Location</w:t>
            </w:r>
          </w:p>
        </w:tc>
        <w:tc>
          <w:tcPr>
            <w:tcW w:type="dxa" w:w="1423"/>
            <w:shd w:val="clear" w:color="auto" w:fill="E8E8E8"/>
          </w:tcPr>
          <w:p>
            <w:pPr>
              <w:spacing w:after="0"/>
              <w:jc w:val="left"/>
            </w:pPr>
            <w:r>
              <w:rPr>
                <w:b/>
                <w:sz w:val="16"/>
              </w:rPr>
              <w:t>Flags</w:t>
            </w:r>
          </w:p>
        </w:tc>
        <w:tc>
          <w:tcPr>
            <w:tcW w:type="dxa" w:w="2436"/>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2023-06-29</w:t>
            </w:r>
          </w:p>
        </w:tc>
        <w:tc>
          <w:tcPr>
            <w:tcW w:type="dxa" w:w="1215"/>
          </w:tcPr>
          <w:p>
            <w:pPr>
              <w:spacing w:after="0"/>
              <w:jc w:val="left"/>
            </w:pPr>
            <w:r>
              <w:rPr>
                <w:sz w:val="16"/>
              </w:rPr>
              <w:t>Thunderstorm Wind</w:t>
            </w:r>
          </w:p>
        </w:tc>
        <w:tc>
          <w:tcPr>
            <w:tcW w:type="dxa" w:w="1968"/>
          </w:tcPr>
          <w:p>
            <w:pPr>
              <w:spacing w:after="0"/>
              <w:jc w:val="left"/>
            </w:pPr>
            <w:r>
              <w:rPr>
                <w:sz w:val="16"/>
              </w:rPr>
              <w:t>87 kt (100 mph) estimated gust</w:t>
            </w:r>
          </w:p>
        </w:tc>
        <w:tc>
          <w:tcPr>
            <w:tcW w:type="dxa" w:w="2935"/>
          </w:tcPr>
          <w:p>
            <w:pPr>
              <w:spacing w:after="0"/>
              <w:jc w:val="left"/>
            </w:pPr>
            <w:r>
              <w:rPr>
                <w:sz w:val="16"/>
              </w:rPr>
              <w:t>$0 property; $0 crops (2023 dollars)</w:t>
            </w:r>
          </w:p>
        </w:tc>
        <w:tc>
          <w:tcPr>
            <w:tcW w:type="dxa" w:w="926"/>
          </w:tcPr>
          <w:p>
            <w:pPr>
              <w:spacing w:after="0"/>
              <w:jc w:val="right"/>
            </w:pPr>
            <w:r>
              <w:rPr>
                <w:sz w:val="16"/>
              </w:rPr>
              <w:t>0, 2</w:t>
            </w:r>
          </w:p>
        </w:tc>
        <w:tc>
          <w:tcPr>
            <w:tcW w:type="dxa" w:w="2173"/>
          </w:tcPr>
          <w:p>
            <w:pPr>
              <w:spacing w:after="0"/>
              <w:jc w:val="left"/>
            </w:pPr>
            <w:r>
              <w:rPr>
                <w:sz w:val="16"/>
              </w:rPr>
              <w:t>FERRIS</w:t>
            </w:r>
          </w:p>
        </w:tc>
        <w:tc>
          <w:tcPr>
            <w:tcW w:type="dxa" w:w="1423"/>
          </w:tcPr>
          <w:p>
            <w:pPr>
              <w:spacing w:after="0"/>
              <w:jc w:val="left"/>
            </w:pPr>
            <w:r>
              <w:rPr>
                <w:sz w:val="16"/>
              </w:rPr>
              <w:t>in the 12 months before plan approval; within last 5 years</w:t>
            </w:r>
          </w:p>
        </w:tc>
        <w:tc>
          <w:tcPr>
            <w:tcW w:type="dxa" w:w="2436"/>
          </w:tcPr>
          <w:p>
            <w:pPr>
              <w:spacing w:after="0"/>
              <w:jc w:val="left"/>
            </w:pPr>
            <w:r>
              <w:rPr>
                <w:sz w:val="16"/>
              </w:rPr>
              <w:t>deaths or injuries recorded</w:t>
            </w:r>
          </w:p>
        </w:tc>
      </w:tr>
      <w:tr>
        <w:trPr>
          <w:cantSplit/>
        </w:trPr>
        <w:tc>
          <w:tcPr>
            <w:tcW w:type="dxa" w:w="1037"/>
          </w:tcPr>
          <w:p>
            <w:pPr>
              <w:spacing w:after="0"/>
              <w:jc w:val="left"/>
            </w:pPr>
            <w:r>
              <w:rPr>
                <w:sz w:val="16"/>
              </w:rPr>
              <w:t>2023-06-29</w:t>
            </w:r>
          </w:p>
        </w:tc>
        <w:tc>
          <w:tcPr>
            <w:tcW w:type="dxa" w:w="1215"/>
          </w:tcPr>
          <w:p>
            <w:pPr>
              <w:spacing w:after="0"/>
              <w:jc w:val="left"/>
            </w:pPr>
            <w:r>
              <w:rPr>
                <w:sz w:val="16"/>
              </w:rPr>
              <w:t>Thunderstorm Wind</w:t>
            </w:r>
          </w:p>
        </w:tc>
        <w:tc>
          <w:tcPr>
            <w:tcW w:type="dxa" w:w="1968"/>
          </w:tcPr>
          <w:p>
            <w:pPr>
              <w:spacing w:after="0"/>
              <w:jc w:val="left"/>
            </w:pPr>
            <w:r>
              <w:rPr>
                <w:sz w:val="16"/>
              </w:rPr>
              <w:t>104 kt (120 mph) estimated gust</w:t>
            </w:r>
          </w:p>
        </w:tc>
        <w:tc>
          <w:tcPr>
            <w:tcW w:type="dxa" w:w="2935"/>
          </w:tcPr>
          <w:p>
            <w:pPr>
              <w:spacing w:after="0"/>
              <w:jc w:val="left"/>
            </w:pPr>
            <w:r>
              <w:rPr>
                <w:sz w:val="16"/>
              </w:rPr>
              <w:t>$0 property; $0 crops (2023 dollars)</w:t>
            </w:r>
          </w:p>
        </w:tc>
        <w:tc>
          <w:tcPr>
            <w:tcW w:type="dxa" w:w="926"/>
          </w:tcPr>
          <w:p>
            <w:pPr>
              <w:spacing w:after="0"/>
              <w:jc w:val="right"/>
            </w:pPr>
            <w:r>
              <w:rPr>
                <w:sz w:val="16"/>
              </w:rPr>
              <w:t>0, 0</w:t>
            </w:r>
          </w:p>
        </w:tc>
        <w:tc>
          <w:tcPr>
            <w:tcW w:type="dxa" w:w="2173"/>
          </w:tcPr>
          <w:p>
            <w:pPr>
              <w:spacing w:after="0"/>
              <w:jc w:val="left"/>
            </w:pPr>
            <w:r>
              <w:rPr>
                <w:sz w:val="16"/>
              </w:rPr>
              <w:t>ADRIAN</w:t>
            </w:r>
          </w:p>
        </w:tc>
        <w:tc>
          <w:tcPr>
            <w:tcW w:type="dxa" w:w="1423"/>
          </w:tcPr>
          <w:p>
            <w:pPr>
              <w:spacing w:after="0"/>
              <w:jc w:val="left"/>
            </w:pPr>
            <w:r>
              <w:rPr>
                <w:sz w:val="16"/>
              </w:rPr>
              <w:t>in the 12 months before plan approval; within last 5 years</w:t>
            </w:r>
          </w:p>
        </w:tc>
        <w:tc>
          <w:tcPr>
            <w:tcW w:type="dxa" w:w="2436"/>
          </w:tcPr>
          <w:p>
            <w:pPr>
              <w:spacing w:after="0"/>
              <w:jc w:val="left"/>
            </w:pPr>
            <w:r>
              <w:rPr>
                <w:sz w:val="16"/>
              </w:rPr>
              <w:t>B1-c worst recorded: Thunderstorm Wind</w:t>
            </w:r>
          </w:p>
        </w:tc>
      </w:tr>
      <w:tr>
        <w:trPr>
          <w:cantSplit/>
        </w:trPr>
        <w:tc>
          <w:tcPr>
            <w:tcW w:type="dxa" w:w="1037"/>
          </w:tcPr>
          <w:p>
            <w:pPr>
              <w:spacing w:after="0"/>
              <w:jc w:val="left"/>
            </w:pPr>
            <w:r>
              <w:rPr>
                <w:sz w:val="16"/>
              </w:rPr>
              <w:t>2021-07-09</w:t>
            </w:r>
          </w:p>
        </w:tc>
        <w:tc>
          <w:tcPr>
            <w:tcW w:type="dxa" w:w="1215"/>
          </w:tcPr>
          <w:p>
            <w:pPr>
              <w:spacing w:after="0"/>
              <w:jc w:val="left"/>
            </w:pPr>
            <w:r>
              <w:rPr>
                <w:sz w:val="16"/>
              </w:rPr>
              <w:t>Hail</w:t>
            </w:r>
          </w:p>
        </w:tc>
        <w:tc>
          <w:tcPr>
            <w:tcW w:type="dxa" w:w="1968"/>
          </w:tcPr>
          <w:p>
            <w:pPr>
              <w:spacing w:after="0"/>
              <w:jc w:val="left"/>
            </w:pPr>
            <w:r>
              <w:rPr>
                <w:sz w:val="16"/>
              </w:rPr>
              <w:t>3 in</w:t>
            </w:r>
          </w:p>
        </w:tc>
        <w:tc>
          <w:tcPr>
            <w:tcW w:type="dxa" w:w="2935"/>
          </w:tcPr>
          <w:p>
            <w:pPr>
              <w:spacing w:after="0"/>
              <w:jc w:val="left"/>
            </w:pPr>
            <w:r>
              <w:rPr>
                <w:sz w:val="16"/>
              </w:rPr>
              <w:t>damage not reported</w:t>
            </w:r>
          </w:p>
        </w:tc>
        <w:tc>
          <w:tcPr>
            <w:tcW w:type="dxa" w:w="926"/>
          </w:tcPr>
          <w:p>
            <w:pPr>
              <w:spacing w:after="0"/>
              <w:jc w:val="right"/>
            </w:pPr>
            <w:r>
              <w:rPr>
                <w:sz w:val="16"/>
              </w:rPr>
              <w:t>0, 0</w:t>
            </w:r>
          </w:p>
        </w:tc>
        <w:tc>
          <w:tcPr>
            <w:tcW w:type="dxa" w:w="2173"/>
          </w:tcPr>
          <w:p>
            <w:pPr>
              <w:spacing w:after="0"/>
              <w:jc w:val="left"/>
            </w:pPr>
            <w:r>
              <w:rPr>
                <w:sz w:val="16"/>
              </w:rPr>
              <w:t>FOUNTAIN GREEN</w:t>
            </w:r>
          </w:p>
        </w:tc>
        <w:tc>
          <w:tcPr>
            <w:tcW w:type="dxa" w:w="1423"/>
          </w:tcPr>
          <w:p>
            <w:pPr>
              <w:spacing w:after="0"/>
              <w:jc w:val="left"/>
            </w:pPr>
          </w:p>
        </w:tc>
        <w:tc>
          <w:tcPr>
            <w:tcW w:type="dxa" w:w="2436"/>
          </w:tcPr>
          <w:p>
            <w:pPr>
              <w:spacing w:after="0"/>
              <w:jc w:val="left"/>
            </w:pPr>
            <w:r>
              <w:rPr>
                <w:sz w:val="16"/>
              </w:rPr>
              <w:t>B1-c worst recorded: Hail</w:t>
            </w:r>
          </w:p>
        </w:tc>
      </w:tr>
      <w:tr>
        <w:trPr>
          <w:cantSplit/>
        </w:trPr>
        <w:tc>
          <w:tcPr>
            <w:tcW w:type="dxa" w:w="1037"/>
          </w:tcPr>
          <w:p>
            <w:pPr>
              <w:spacing w:after="0"/>
              <w:jc w:val="left"/>
            </w:pPr>
            <w:r>
              <w:rPr>
                <w:sz w:val="16"/>
              </w:rPr>
              <w:t>2010-07-18</w:t>
            </w:r>
          </w:p>
        </w:tc>
        <w:tc>
          <w:tcPr>
            <w:tcW w:type="dxa" w:w="1215"/>
          </w:tcPr>
          <w:p>
            <w:pPr>
              <w:spacing w:after="0"/>
              <w:jc w:val="left"/>
            </w:pPr>
            <w:r>
              <w:rPr>
                <w:sz w:val="16"/>
              </w:rPr>
              <w:t>Lightning</w:t>
            </w:r>
          </w:p>
        </w:tc>
        <w:tc>
          <w:tcPr>
            <w:tcW w:type="dxa" w:w="1968"/>
          </w:tcPr>
          <w:p>
            <w:pPr>
              <w:spacing w:after="0"/>
              <w:jc w:val="left"/>
            </w:pPr>
          </w:p>
        </w:tc>
        <w:tc>
          <w:tcPr>
            <w:tcW w:type="dxa" w:w="2935"/>
          </w:tcPr>
          <w:p>
            <w:pPr>
              <w:spacing w:after="0"/>
              <w:jc w:val="left"/>
            </w:pPr>
            <w:r>
              <w:rPr>
                <w:sz w:val="16"/>
              </w:rPr>
              <w:t>$10,000 property; $0 crops (2010 dollars)</w:t>
            </w:r>
          </w:p>
        </w:tc>
        <w:tc>
          <w:tcPr>
            <w:tcW w:type="dxa" w:w="926"/>
          </w:tcPr>
          <w:p>
            <w:pPr>
              <w:spacing w:after="0"/>
              <w:jc w:val="right"/>
            </w:pPr>
            <w:r>
              <w:rPr>
                <w:sz w:val="16"/>
              </w:rPr>
              <w:t>0, 0</w:t>
            </w:r>
          </w:p>
        </w:tc>
        <w:tc>
          <w:tcPr>
            <w:tcW w:type="dxa" w:w="2173"/>
          </w:tcPr>
          <w:p>
            <w:pPr>
              <w:spacing w:after="0"/>
              <w:jc w:val="left"/>
            </w:pPr>
            <w:r>
              <w:rPr>
                <w:sz w:val="16"/>
              </w:rPr>
              <w:t>DALLAS CITY</w:t>
            </w:r>
          </w:p>
        </w:tc>
        <w:tc>
          <w:tcPr>
            <w:tcW w:type="dxa" w:w="1423"/>
          </w:tcPr>
          <w:p>
            <w:pPr>
              <w:spacing w:after="0"/>
              <w:jc w:val="left"/>
            </w:pPr>
          </w:p>
        </w:tc>
        <w:tc>
          <w:tcPr>
            <w:tcW w:type="dxa" w:w="2436"/>
          </w:tcPr>
          <w:p>
            <w:pPr>
              <w:spacing w:after="0"/>
              <w:jc w:val="left"/>
            </w:pPr>
            <w:r>
              <w:rPr>
                <w:sz w:val="16"/>
              </w:rPr>
              <w:t>B1-c worst recorded: Lightning</w:t>
            </w:r>
          </w:p>
        </w:tc>
      </w:tr>
      <w:tr>
        <w:trPr>
          <w:cantSplit/>
        </w:trPr>
        <w:tc>
          <w:tcPr>
            <w:tcW w:type="dxa" w:w="1037"/>
          </w:tcPr>
          <w:p>
            <w:pPr>
              <w:spacing w:after="0"/>
              <w:jc w:val="left"/>
            </w:pPr>
            <w:r>
              <w:rPr>
                <w:sz w:val="16"/>
              </w:rPr>
              <w:t>2005-06-15</w:t>
            </w:r>
          </w:p>
        </w:tc>
        <w:tc>
          <w:tcPr>
            <w:tcW w:type="dxa" w:w="1215"/>
          </w:tcPr>
          <w:p>
            <w:pPr>
              <w:spacing w:after="0"/>
              <w:jc w:val="left"/>
            </w:pPr>
            <w:r>
              <w:rPr>
                <w:sz w:val="16"/>
              </w:rPr>
              <w:t>Drought</w:t>
            </w:r>
          </w:p>
        </w:tc>
        <w:tc>
          <w:tcPr>
            <w:tcW w:type="dxa" w:w="1968"/>
          </w:tcPr>
          <w:p>
            <w:pPr>
              <w:spacing w:after="0"/>
              <w:jc w:val="left"/>
            </w:pPr>
          </w:p>
        </w:tc>
        <w:tc>
          <w:tcPr>
            <w:tcW w:type="dxa" w:w="2935"/>
          </w:tcPr>
          <w:p>
            <w:pPr>
              <w:spacing w:after="0"/>
              <w:jc w:val="left"/>
            </w:pPr>
            <w:r>
              <w:rPr>
                <w:sz w:val="16"/>
              </w:rPr>
              <w:t>damage not reported</w:t>
            </w:r>
          </w:p>
        </w:tc>
        <w:tc>
          <w:tcPr>
            <w:tcW w:type="dxa" w:w="926"/>
          </w:tcPr>
          <w:p>
            <w:pPr>
              <w:spacing w:after="0"/>
              <w:jc w:val="right"/>
            </w:pPr>
            <w:r>
              <w:rPr>
                <w:sz w:val="16"/>
              </w:rPr>
              <w:t>0, 0</w:t>
            </w:r>
          </w:p>
        </w:tc>
        <w:tc>
          <w:tcPr>
            <w:tcW w:type="dxa" w:w="2173"/>
          </w:tcPr>
          <w:p>
            <w:pPr>
              <w:spacing w:after="0"/>
              <w:jc w:val="left"/>
            </w:pPr>
            <w:r>
              <w:rPr>
                <w:sz w:val="16"/>
              </w:rPr>
              <w:t>NWS zone ILZ034 (HANCOCK), zone-level</w:t>
            </w:r>
          </w:p>
        </w:tc>
        <w:tc>
          <w:tcPr>
            <w:tcW w:type="dxa" w:w="1423"/>
          </w:tcPr>
          <w:p>
            <w:pPr>
              <w:spacing w:after="0"/>
              <w:jc w:val="left"/>
            </w:pPr>
          </w:p>
        </w:tc>
        <w:tc>
          <w:tcPr>
            <w:tcW w:type="dxa" w:w="2436"/>
          </w:tcPr>
          <w:p>
            <w:pPr>
              <w:spacing w:after="0"/>
              <w:jc w:val="left"/>
            </w:pPr>
            <w:r>
              <w:rPr>
                <w:sz w:val="16"/>
              </w:rPr>
              <w:t>B1-c worst recorded: Drought</w:t>
            </w:r>
          </w:p>
        </w:tc>
      </w:tr>
      <w:tr>
        <w:trPr>
          <w:cantSplit/>
        </w:trPr>
        <w:tc>
          <w:tcPr>
            <w:tcW w:type="dxa" w:w="1037"/>
          </w:tcPr>
          <w:p>
            <w:pPr>
              <w:spacing w:after="0"/>
              <w:jc w:val="left"/>
            </w:pPr>
            <w:r>
              <w:rPr>
                <w:sz w:val="16"/>
              </w:rPr>
              <w:t>2005-05-03</w:t>
            </w:r>
          </w:p>
        </w:tc>
        <w:tc>
          <w:tcPr>
            <w:tcW w:type="dxa" w:w="1215"/>
          </w:tcPr>
          <w:p>
            <w:pPr>
              <w:spacing w:after="0"/>
              <w:jc w:val="left"/>
            </w:pPr>
            <w:r>
              <w:rPr>
                <w:sz w:val="16"/>
              </w:rPr>
              <w:t>Frost/Freeze</w:t>
            </w:r>
          </w:p>
        </w:tc>
        <w:tc>
          <w:tcPr>
            <w:tcW w:type="dxa" w:w="1968"/>
          </w:tcPr>
          <w:p>
            <w:pPr>
              <w:spacing w:after="0"/>
              <w:jc w:val="left"/>
            </w:pPr>
          </w:p>
        </w:tc>
        <w:tc>
          <w:tcPr>
            <w:tcW w:type="dxa" w:w="2935"/>
          </w:tcPr>
          <w:p>
            <w:pPr>
              <w:spacing w:after="0"/>
              <w:jc w:val="left"/>
            </w:pPr>
            <w:r>
              <w:rPr>
                <w:sz w:val="16"/>
              </w:rPr>
              <w:t>property not reported; $5,560,000 crops (zone total, 2005 dollars)</w:t>
            </w:r>
          </w:p>
        </w:tc>
        <w:tc>
          <w:tcPr>
            <w:tcW w:type="dxa" w:w="926"/>
          </w:tcPr>
          <w:p>
            <w:pPr>
              <w:spacing w:after="0"/>
              <w:jc w:val="right"/>
            </w:pPr>
            <w:r>
              <w:rPr>
                <w:sz w:val="16"/>
              </w:rPr>
              <w:t>0, 0</w:t>
            </w:r>
          </w:p>
        </w:tc>
        <w:tc>
          <w:tcPr>
            <w:tcW w:type="dxa" w:w="2173"/>
          </w:tcPr>
          <w:p>
            <w:pPr>
              <w:spacing w:after="0"/>
              <w:jc w:val="left"/>
            </w:pPr>
            <w:r>
              <w:rPr>
                <w:sz w:val="16"/>
              </w:rPr>
              <w:t>NWS zone ILZ034 (HANCOCK), zone-level</w:t>
            </w:r>
          </w:p>
        </w:tc>
        <w:tc>
          <w:tcPr>
            <w:tcW w:type="dxa" w:w="1423"/>
          </w:tcPr>
          <w:p>
            <w:pPr>
              <w:spacing w:after="0"/>
              <w:jc w:val="left"/>
            </w:pPr>
          </w:p>
        </w:tc>
        <w:tc>
          <w:tcPr>
            <w:tcW w:type="dxa" w:w="2436"/>
          </w:tcPr>
          <w:p>
            <w:pPr>
              <w:spacing w:after="0"/>
              <w:jc w:val="left"/>
            </w:pPr>
            <w:r>
              <w:rPr>
                <w:sz w:val="16"/>
              </w:rPr>
              <w:t>B1-c worst recorded: Frost/Freeze</w:t>
            </w:r>
          </w:p>
        </w:tc>
      </w:tr>
      <w:tr>
        <w:trPr>
          <w:cantSplit/>
        </w:trPr>
        <w:tc>
          <w:tcPr>
            <w:tcW w:type="dxa" w:w="1037"/>
          </w:tcPr>
          <w:p>
            <w:pPr>
              <w:spacing w:after="0"/>
              <w:jc w:val="left"/>
            </w:pPr>
            <w:r>
              <w:rPr>
                <w:sz w:val="16"/>
              </w:rPr>
              <w:t>2003-05-21</w:t>
            </w:r>
          </w:p>
        </w:tc>
        <w:tc>
          <w:tcPr>
            <w:tcW w:type="dxa" w:w="1215"/>
          </w:tcPr>
          <w:p>
            <w:pPr>
              <w:spacing w:after="0"/>
              <w:jc w:val="left"/>
            </w:pPr>
            <w:r>
              <w:rPr>
                <w:sz w:val="16"/>
              </w:rPr>
              <w:t>Flood</w:t>
            </w:r>
          </w:p>
        </w:tc>
        <w:tc>
          <w:tcPr>
            <w:tcW w:type="dxa" w:w="1968"/>
          </w:tcPr>
          <w:p>
            <w:pPr>
              <w:spacing w:after="0"/>
              <w:jc w:val="left"/>
            </w:pPr>
          </w:p>
        </w:tc>
        <w:tc>
          <w:tcPr>
            <w:tcW w:type="dxa" w:w="2935"/>
          </w:tcPr>
          <w:p>
            <w:pPr>
              <w:spacing w:after="0"/>
              <w:jc w:val="left"/>
            </w:pPr>
            <w:r>
              <w:rPr>
                <w:sz w:val="16"/>
              </w:rPr>
              <w:t>$1,000,000 property; crops not reported (zone total, 2003 dollars)</w:t>
            </w:r>
          </w:p>
        </w:tc>
        <w:tc>
          <w:tcPr>
            <w:tcW w:type="dxa" w:w="926"/>
          </w:tcPr>
          <w:p>
            <w:pPr>
              <w:spacing w:after="0"/>
              <w:jc w:val="right"/>
            </w:pPr>
            <w:r>
              <w:rPr>
                <w:sz w:val="16"/>
              </w:rPr>
              <w:t>0, 0</w:t>
            </w:r>
          </w:p>
        </w:tc>
        <w:tc>
          <w:tcPr>
            <w:tcW w:type="dxa" w:w="2173"/>
          </w:tcPr>
          <w:p>
            <w:pPr>
              <w:spacing w:after="0"/>
              <w:jc w:val="left"/>
            </w:pPr>
            <w:r>
              <w:rPr>
                <w:sz w:val="16"/>
              </w:rPr>
              <w:t>NWS zone ILZ034 (HANCOCK), zone-level</w:t>
            </w:r>
          </w:p>
        </w:tc>
        <w:tc>
          <w:tcPr>
            <w:tcW w:type="dxa" w:w="1423"/>
          </w:tcPr>
          <w:p>
            <w:pPr>
              <w:spacing w:after="0"/>
              <w:jc w:val="left"/>
            </w:pPr>
          </w:p>
        </w:tc>
        <w:tc>
          <w:tcPr>
            <w:tcW w:type="dxa" w:w="2436"/>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2000-12-01</w:t>
            </w:r>
          </w:p>
        </w:tc>
        <w:tc>
          <w:tcPr>
            <w:tcW w:type="dxa" w:w="1215"/>
          </w:tcPr>
          <w:p>
            <w:pPr>
              <w:spacing w:after="0"/>
              <w:jc w:val="left"/>
            </w:pPr>
            <w:r>
              <w:rPr>
                <w:sz w:val="16"/>
              </w:rPr>
              <w:t>Cold/Wind Chill</w:t>
            </w:r>
          </w:p>
        </w:tc>
        <w:tc>
          <w:tcPr>
            <w:tcW w:type="dxa" w:w="1968"/>
          </w:tcPr>
          <w:p>
            <w:pPr>
              <w:spacing w:after="0"/>
              <w:jc w:val="left"/>
            </w:pPr>
          </w:p>
        </w:tc>
        <w:tc>
          <w:tcPr>
            <w:tcW w:type="dxa" w:w="2935"/>
          </w:tcPr>
          <w:p>
            <w:pPr>
              <w:spacing w:after="0"/>
              <w:jc w:val="left"/>
            </w:pPr>
            <w:r>
              <w:rPr>
                <w:sz w:val="16"/>
              </w:rPr>
              <w:t>damage not reported</w:t>
            </w:r>
          </w:p>
        </w:tc>
        <w:tc>
          <w:tcPr>
            <w:tcW w:type="dxa" w:w="926"/>
          </w:tcPr>
          <w:p>
            <w:pPr>
              <w:spacing w:after="0"/>
              <w:jc w:val="right"/>
            </w:pPr>
            <w:r>
              <w:rPr>
                <w:sz w:val="16"/>
              </w:rPr>
              <w:t>0, 0</w:t>
            </w:r>
          </w:p>
        </w:tc>
        <w:tc>
          <w:tcPr>
            <w:tcW w:type="dxa" w:w="2173"/>
          </w:tcPr>
          <w:p>
            <w:pPr>
              <w:spacing w:after="0"/>
              <w:jc w:val="left"/>
            </w:pPr>
            <w:r>
              <w:rPr>
                <w:sz w:val="16"/>
              </w:rPr>
              <w:t>NWS zone ILZ034 (HANCOCK), zone-level</w:t>
            </w:r>
          </w:p>
        </w:tc>
        <w:tc>
          <w:tcPr>
            <w:tcW w:type="dxa" w:w="1423"/>
          </w:tcPr>
          <w:p>
            <w:pPr>
              <w:spacing w:after="0"/>
              <w:jc w:val="left"/>
            </w:pPr>
          </w:p>
        </w:tc>
        <w:tc>
          <w:tcPr>
            <w:tcW w:type="dxa" w:w="2436"/>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1999-07-19</w:t>
            </w:r>
          </w:p>
        </w:tc>
        <w:tc>
          <w:tcPr>
            <w:tcW w:type="dxa" w:w="1215"/>
          </w:tcPr>
          <w:p>
            <w:pPr>
              <w:spacing w:after="0"/>
              <w:jc w:val="left"/>
            </w:pPr>
            <w:r>
              <w:rPr>
                <w:sz w:val="16"/>
              </w:rPr>
              <w:t>Heat</w:t>
            </w:r>
          </w:p>
        </w:tc>
        <w:tc>
          <w:tcPr>
            <w:tcW w:type="dxa" w:w="1968"/>
          </w:tcPr>
          <w:p>
            <w:pPr>
              <w:spacing w:after="0"/>
              <w:jc w:val="left"/>
            </w:pPr>
          </w:p>
        </w:tc>
        <w:tc>
          <w:tcPr>
            <w:tcW w:type="dxa" w:w="2935"/>
          </w:tcPr>
          <w:p>
            <w:pPr>
              <w:spacing w:after="0"/>
              <w:jc w:val="left"/>
            </w:pPr>
            <w:r>
              <w:rPr>
                <w:sz w:val="16"/>
              </w:rPr>
              <w:t>damage not reported</w:t>
            </w:r>
          </w:p>
        </w:tc>
        <w:tc>
          <w:tcPr>
            <w:tcW w:type="dxa" w:w="926"/>
          </w:tcPr>
          <w:p>
            <w:pPr>
              <w:spacing w:after="0"/>
              <w:jc w:val="right"/>
            </w:pPr>
            <w:r>
              <w:rPr>
                <w:sz w:val="16"/>
              </w:rPr>
              <w:t>0, 0</w:t>
            </w:r>
          </w:p>
        </w:tc>
        <w:tc>
          <w:tcPr>
            <w:tcW w:type="dxa" w:w="2173"/>
          </w:tcPr>
          <w:p>
            <w:pPr>
              <w:spacing w:after="0"/>
              <w:jc w:val="left"/>
            </w:pPr>
            <w:r>
              <w:rPr>
                <w:sz w:val="16"/>
              </w:rPr>
              <w:t>NWS zone ILZ034 (HANCOCK), zone-level</w:t>
            </w:r>
          </w:p>
        </w:tc>
        <w:tc>
          <w:tcPr>
            <w:tcW w:type="dxa" w:w="1423"/>
          </w:tcPr>
          <w:p>
            <w:pPr>
              <w:spacing w:after="0"/>
              <w:jc w:val="left"/>
            </w:pPr>
          </w:p>
        </w:tc>
        <w:tc>
          <w:tcPr>
            <w:tcW w:type="dxa" w:w="2436"/>
          </w:tcPr>
          <w:p>
            <w:pPr>
              <w:spacing w:after="0"/>
              <w:jc w:val="left"/>
            </w:pPr>
            <w:r>
              <w:rPr>
                <w:sz w:val="16"/>
              </w:rPr>
              <w:t>B1-c worst recorded: Excessive Heat, Heat</w:t>
            </w:r>
          </w:p>
        </w:tc>
      </w:tr>
      <w:tr>
        <w:trPr>
          <w:cantSplit/>
        </w:trPr>
        <w:tc>
          <w:tcPr>
            <w:tcW w:type="dxa" w:w="1037"/>
          </w:tcPr>
          <w:p>
            <w:pPr>
              <w:spacing w:after="0"/>
              <w:jc w:val="left"/>
            </w:pPr>
            <w:r>
              <w:rPr>
                <w:sz w:val="16"/>
              </w:rPr>
              <w:t>1997-09-29</w:t>
            </w:r>
          </w:p>
        </w:tc>
        <w:tc>
          <w:tcPr>
            <w:tcW w:type="dxa" w:w="1215"/>
          </w:tcPr>
          <w:p>
            <w:pPr>
              <w:spacing w:after="0"/>
              <w:jc w:val="left"/>
            </w:pPr>
            <w:r>
              <w:rPr>
                <w:sz w:val="16"/>
              </w:rPr>
              <w:t>High Wind</w:t>
            </w:r>
          </w:p>
        </w:tc>
        <w:tc>
          <w:tcPr>
            <w:tcW w:type="dxa" w:w="1968"/>
          </w:tcPr>
          <w:p>
            <w:pPr>
              <w:spacing w:after="0"/>
              <w:jc w:val="left"/>
            </w:pPr>
            <w:r>
              <w:rPr>
                <w:sz w:val="16"/>
              </w:rPr>
              <w:t>52 kt (60 mph), measurement type not recorded</w:t>
            </w:r>
          </w:p>
        </w:tc>
        <w:tc>
          <w:tcPr>
            <w:tcW w:type="dxa" w:w="2935"/>
          </w:tcPr>
          <w:p>
            <w:pPr>
              <w:spacing w:after="0"/>
              <w:jc w:val="left"/>
            </w:pPr>
            <w:r>
              <w:rPr>
                <w:sz w:val="16"/>
              </w:rPr>
              <w:t>damage not reported</w:t>
            </w:r>
          </w:p>
        </w:tc>
        <w:tc>
          <w:tcPr>
            <w:tcW w:type="dxa" w:w="926"/>
          </w:tcPr>
          <w:p>
            <w:pPr>
              <w:spacing w:after="0"/>
              <w:jc w:val="right"/>
            </w:pPr>
            <w:r>
              <w:rPr>
                <w:sz w:val="16"/>
              </w:rPr>
              <w:t>0, 0</w:t>
            </w:r>
          </w:p>
        </w:tc>
        <w:tc>
          <w:tcPr>
            <w:tcW w:type="dxa" w:w="2173"/>
          </w:tcPr>
          <w:p>
            <w:pPr>
              <w:spacing w:after="0"/>
              <w:jc w:val="left"/>
            </w:pPr>
            <w:r>
              <w:rPr>
                <w:sz w:val="16"/>
              </w:rPr>
              <w:t>NWS zone ILZ034 (HANCOCK), zone-level</w:t>
            </w:r>
          </w:p>
        </w:tc>
        <w:tc>
          <w:tcPr>
            <w:tcW w:type="dxa" w:w="1423"/>
          </w:tcPr>
          <w:p>
            <w:pPr>
              <w:spacing w:after="0"/>
              <w:jc w:val="left"/>
            </w:pPr>
          </w:p>
        </w:tc>
        <w:tc>
          <w:tcPr>
            <w:tcW w:type="dxa" w:w="2436"/>
          </w:tcPr>
          <w:p>
            <w:pPr>
              <w:spacing w:after="0"/>
              <w:jc w:val="left"/>
            </w:pPr>
            <w:r>
              <w:rPr>
                <w:sz w:val="16"/>
              </w:rPr>
              <w:t>B1-c worst recorded: High Wind and Strong Wind</w:t>
            </w:r>
          </w:p>
        </w:tc>
      </w:tr>
      <w:tr>
        <w:trPr>
          <w:cantSplit/>
        </w:trPr>
        <w:tc>
          <w:tcPr>
            <w:tcW w:type="dxa" w:w="1037"/>
          </w:tcPr>
          <w:p>
            <w:pPr>
              <w:spacing w:after="0"/>
              <w:jc w:val="left"/>
            </w:pPr>
            <w:r>
              <w:rPr>
                <w:sz w:val="16"/>
              </w:rPr>
              <w:t>1995-05-13</w:t>
            </w:r>
          </w:p>
        </w:tc>
        <w:tc>
          <w:tcPr>
            <w:tcW w:type="dxa" w:w="1215"/>
          </w:tcPr>
          <w:p>
            <w:pPr>
              <w:spacing w:after="0"/>
              <w:jc w:val="left"/>
            </w:pPr>
            <w:r>
              <w:rPr>
                <w:sz w:val="16"/>
              </w:rPr>
              <w:t>Tornado</w:t>
            </w:r>
          </w:p>
        </w:tc>
        <w:tc>
          <w:tcPr>
            <w:tcW w:type="dxa" w:w="1968"/>
          </w:tcPr>
          <w:p>
            <w:pPr>
              <w:spacing w:after="0"/>
              <w:jc w:val="left"/>
            </w:pPr>
            <w:r>
              <w:rPr>
                <w:sz w:val="16"/>
              </w:rPr>
              <w:t>F4, 50 mi path length (whole path, pre-1996), 1,000 yd wide</w:t>
            </w:r>
          </w:p>
        </w:tc>
        <w:tc>
          <w:tcPr>
            <w:tcW w:type="dxa" w:w="2935"/>
          </w:tcPr>
          <w:p>
            <w:pPr>
              <w:spacing w:after="0"/>
              <w:jc w:val="left"/>
            </w:pPr>
            <w:r>
              <w:rPr>
                <w:sz w:val="16"/>
              </w:rPr>
              <w:t>$10,000,000 property; crops not recorded (1995 dollars)</w:t>
            </w:r>
          </w:p>
        </w:tc>
        <w:tc>
          <w:tcPr>
            <w:tcW w:type="dxa" w:w="926"/>
          </w:tcPr>
          <w:p>
            <w:pPr>
              <w:spacing w:after="0"/>
              <w:jc w:val="right"/>
            </w:pPr>
            <w:r>
              <w:rPr>
                <w:sz w:val="16"/>
              </w:rPr>
              <w:t>0, 7</w:t>
            </w:r>
          </w:p>
        </w:tc>
        <w:tc>
          <w:tcPr>
            <w:tcW w:type="dxa" w:w="2173"/>
          </w:tcPr>
          <w:p>
            <w:pPr>
              <w:spacing w:after="0"/>
              <w:jc w:val="left"/>
            </w:pPr>
            <w:r>
              <w:rPr>
                <w:sz w:val="16"/>
              </w:rPr>
              <w:t>Niota</w:t>
            </w:r>
          </w:p>
        </w:tc>
        <w:tc>
          <w:tcPr>
            <w:tcW w:type="dxa" w:w="1423"/>
          </w:tcPr>
          <w:p>
            <w:pPr>
              <w:spacing w:after="0"/>
              <w:jc w:val="left"/>
            </w:pPr>
          </w:p>
        </w:tc>
        <w:tc>
          <w:tcPr>
            <w:tcW w:type="dxa" w:w="2436"/>
          </w:tcPr>
          <w:p>
            <w:pPr>
              <w:spacing w:after="0"/>
              <w:jc w:val="left"/>
            </w:pPr>
            <w:r>
              <w:rPr>
                <w:sz w:val="16"/>
              </w:rPr>
              <w:t>deaths or injuries recorded</w:t>
            </w:r>
          </w:p>
        </w:tc>
      </w:tr>
      <w:tr>
        <w:trPr>
          <w:cantSplit/>
        </w:trPr>
        <w:tc>
          <w:tcPr>
            <w:tcW w:type="dxa" w:w="1037"/>
          </w:tcPr>
          <w:p>
            <w:pPr>
              <w:spacing w:after="0"/>
              <w:jc w:val="left"/>
            </w:pPr>
            <w:r>
              <w:rPr>
                <w:sz w:val="16"/>
              </w:rPr>
              <w:t>1974-04-13</w:t>
            </w:r>
          </w:p>
        </w:tc>
        <w:tc>
          <w:tcPr>
            <w:tcW w:type="dxa" w:w="1215"/>
          </w:tcPr>
          <w:p>
            <w:pPr>
              <w:spacing w:after="0"/>
              <w:jc w:val="left"/>
            </w:pPr>
            <w:r>
              <w:rPr>
                <w:sz w:val="16"/>
              </w:rPr>
              <w:t>Tornado</w:t>
            </w:r>
          </w:p>
        </w:tc>
        <w:tc>
          <w:tcPr>
            <w:tcW w:type="dxa" w:w="1968"/>
          </w:tcPr>
          <w:p>
            <w:pPr>
              <w:spacing w:after="0"/>
              <w:jc w:val="left"/>
            </w:pPr>
            <w:r>
              <w:rPr>
                <w:sz w:val="16"/>
              </w:rPr>
              <w:t>F2, 4.3 mi path length (whole path, pre-1996), 500 yd wide</w:t>
            </w:r>
          </w:p>
        </w:tc>
        <w:tc>
          <w:tcPr>
            <w:tcW w:type="dxa" w:w="2935"/>
          </w:tcPr>
          <w:p>
            <w:pPr>
              <w:spacing w:after="0"/>
              <w:jc w:val="left"/>
            </w:pPr>
            <w:r>
              <w:rPr>
                <w:sz w:val="16"/>
              </w:rPr>
              <w:t>$2,500,000 property; crops not recorded (1974 dollars)</w:t>
            </w:r>
          </w:p>
        </w:tc>
        <w:tc>
          <w:tcPr>
            <w:tcW w:type="dxa" w:w="926"/>
          </w:tcPr>
          <w:p>
            <w:pPr>
              <w:spacing w:after="0"/>
              <w:jc w:val="right"/>
            </w:pPr>
            <w:r>
              <w:rPr>
                <w:sz w:val="16"/>
              </w:rPr>
              <w:t>0, 10</w:t>
            </w:r>
          </w:p>
        </w:tc>
        <w:tc>
          <w:tcPr>
            <w:tcW w:type="dxa" w:w="2173"/>
          </w:tcPr>
          <w:p>
            <w:pPr>
              <w:spacing w:after="0"/>
              <w:jc w:val="left"/>
            </w:pPr>
            <w:r>
              <w:rPr>
                <w:sz w:val="16"/>
              </w:rPr>
              <w:t>location not recorded</w:t>
            </w:r>
          </w:p>
        </w:tc>
        <w:tc>
          <w:tcPr>
            <w:tcW w:type="dxa" w:w="1423"/>
          </w:tcPr>
          <w:p>
            <w:pPr>
              <w:spacing w:after="0"/>
              <w:jc w:val="left"/>
            </w:pPr>
          </w:p>
        </w:tc>
        <w:tc>
          <w:tcPr>
            <w:tcW w:type="dxa" w:w="2436"/>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(690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24"/>
        <w:gridCol w:w="1335"/>
        <w:gridCol w:w="1715"/>
        <w:gridCol w:w="1037"/>
        <w:gridCol w:w="1315"/>
        <w:gridCol w:w="1571"/>
        <w:gridCol w:w="1689"/>
        <w:gridCol w:w="1037"/>
        <w:gridCol w:w="2052"/>
      </w:tblGrid>
      <w:tr>
        <w:trPr>
          <w:cantSplit/>
          <w:tblHeader/>
        </w:trPr>
        <w:tc>
          <w:tcPr>
            <w:tcW w:type="dxa" w:w="1037"/>
            <w:shd w:val="clear" w:color="auto" w:fill="E8E8E8"/>
          </w:tcPr>
          <w:p>
            <w:pPr>
              <w:spacing w:after="0"/>
              <w:jc w:val="left"/>
            </w:pPr>
            <w:r>
              <w:rPr>
                <w:b/>
                <w:sz w:val="16"/>
              </w:rPr>
              <w:t>Hazard</w:t>
            </w:r>
          </w:p>
        </w:tc>
        <w:tc>
          <w:tcPr>
            <w:tcW w:type="dxa" w:w="132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35"/>
            <w:shd w:val="clear" w:color="auto" w:fill="E8E8E8"/>
          </w:tcPr>
          <w:p>
            <w:pPr>
              <w:spacing w:after="0"/>
              <w:jc w:val="left"/>
            </w:pPr>
            <w:r>
              <w:rPr>
                <w:b/>
                <w:sz w:val="16"/>
              </w:rPr>
              <w:t>Unit</w:t>
            </w:r>
          </w:p>
        </w:tc>
        <w:tc>
          <w:tcPr>
            <w:tcW w:type="dxa" w:w="1715"/>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15"/>
            <w:shd w:val="clear" w:color="auto" w:fill="E8E8E8"/>
          </w:tcPr>
          <w:p>
            <w:pPr>
              <w:spacing w:after="0"/>
              <w:jc w:val="left"/>
            </w:pPr>
            <w:r>
              <w:rPr>
                <w:b/>
                <w:sz w:val="16"/>
              </w:rPr>
              <w:t>Descriptor basis</w:t>
            </w:r>
          </w:p>
        </w:tc>
        <w:tc>
          <w:tcPr>
            <w:tcW w:type="dxa" w:w="1571"/>
            <w:shd w:val="clear" w:color="auto" w:fill="E8E8E8"/>
          </w:tcPr>
          <w:p>
            <w:pPr>
              <w:spacing w:after="0"/>
              <w:jc w:val="right"/>
            </w:pPr>
            <w:r>
              <w:rPr>
                <w:b/>
                <w:sz w:val="16"/>
              </w:rPr>
              <w:t>NRI events or days in its record period (hail, wind and tornado are area-weighted, so can be fractional)</w:t>
            </w:r>
          </w:p>
        </w:tc>
        <w:tc>
          <w:tcPr>
            <w:tcW w:type="dxa" w:w="168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52"/>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24"/>
          </w:tcPr>
          <w:p>
            <w:pPr>
              <w:spacing w:after="0"/>
              <w:jc w:val="right"/>
            </w:pPr>
            <w:r>
              <w:rPr>
                <w:sz w:val="16"/>
              </w:rPr>
              <w:t>4.26</w:t>
            </w:r>
          </w:p>
        </w:tc>
        <w:tc>
          <w:tcPr>
            <w:tcW w:type="dxa" w:w="1335"/>
          </w:tcPr>
          <w:p>
            <w:pPr>
              <w:spacing w:after="0"/>
              <w:jc w:val="left"/>
            </w:pPr>
            <w:r>
              <w:rPr>
                <w:sz w:val="16"/>
              </w:rPr>
              <w:t>event-days per year</w:t>
            </w:r>
          </w:p>
        </w:tc>
        <w:tc>
          <w:tcPr>
            <w:tcW w:type="dxa" w:w="1715"/>
          </w:tcPr>
          <w:p>
            <w:pPr>
              <w:spacing w:after="0"/>
              <w:jc w:val="left"/>
            </w:pPr>
            <w:r>
              <w:rPr>
                <w:sz w:val="16"/>
              </w:rPr>
              <w:t>about 4.26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7 of 30 years, 1996 to 2025 (23.3%)</w:t>
            </w:r>
          </w:p>
        </w:tc>
        <w:tc>
          <w:tcPr>
            <w:tcW w:type="dxa" w:w="1571"/>
          </w:tcPr>
          <w:p>
            <w:pPr>
              <w:spacing w:after="0"/>
              <w:jc w:val="right"/>
            </w:pPr>
            <w:r>
              <w:rPr>
                <w:sz w:val="16"/>
              </w:rPr>
              <w:t>81</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Drought</w:t>
            </w:r>
          </w:p>
        </w:tc>
        <w:tc>
          <w:tcPr>
            <w:tcW w:type="dxa" w:w="1324"/>
          </w:tcPr>
          <w:p>
            <w:pPr>
              <w:spacing w:after="0"/>
              <w:jc w:val="right"/>
            </w:pPr>
            <w:r>
              <w:rPr>
                <w:sz w:val="16"/>
              </w:rPr>
              <w:t>4.03</w:t>
            </w:r>
          </w:p>
        </w:tc>
        <w:tc>
          <w:tcPr>
            <w:tcW w:type="dxa" w:w="1335"/>
          </w:tcPr>
          <w:p>
            <w:pPr>
              <w:spacing w:after="0"/>
              <w:jc w:val="left"/>
            </w:pPr>
            <w:r>
              <w:rPr>
                <w:sz w:val="16"/>
              </w:rPr>
              <w:t>event-days per year</w:t>
            </w:r>
          </w:p>
        </w:tc>
        <w:tc>
          <w:tcPr>
            <w:tcW w:type="dxa" w:w="1715"/>
          </w:tcPr>
          <w:p>
            <w:pPr>
              <w:spacing w:after="0"/>
              <w:jc w:val="left"/>
            </w:pPr>
            <w:r>
              <w:rPr>
                <w:sz w:val="16"/>
              </w:rPr>
              <w:t>about 4.03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5 of 30 years, 1996 to 2025 (16.7%)</w:t>
            </w:r>
          </w:p>
        </w:tc>
        <w:tc>
          <w:tcPr>
            <w:tcW w:type="dxa" w:w="1571"/>
          </w:tcPr>
          <w:p>
            <w:pPr>
              <w:spacing w:after="0"/>
              <w:jc w:val="right"/>
            </w:pPr>
            <w:r>
              <w:rPr>
                <w:sz w:val="16"/>
              </w:rPr>
              <w:t>105</w:t>
            </w:r>
          </w:p>
        </w:tc>
        <w:tc>
          <w:tcPr>
            <w:tcW w:type="dxa" w:w="168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Earthquake</w:t>
            </w:r>
          </w:p>
        </w:tc>
        <w:tc>
          <w:tcPr>
            <w:tcW w:type="dxa" w:w="1324"/>
          </w:tcPr>
          <w:p>
            <w:pPr>
              <w:spacing w:after="0"/>
              <w:jc w:val="right"/>
            </w:pPr>
            <w:r>
              <w:rPr>
                <w:sz w:val="16"/>
              </w:rPr>
              <w:t>0.00161</w:t>
            </w:r>
          </w:p>
        </w:tc>
        <w:tc>
          <w:tcPr>
            <w:tcW w:type="dxa" w:w="1335"/>
          </w:tcPr>
          <w:p>
            <w:pPr>
              <w:spacing w:after="0"/>
              <w:jc w:val="left"/>
            </w:pPr>
            <w:r>
              <w:rPr>
                <w:sz w:val="16"/>
              </w:rPr>
              <w:t>annual probability at a location</w:t>
            </w:r>
          </w:p>
        </w:tc>
        <w:tc>
          <w:tcPr>
            <w:tcW w:type="dxa" w:w="1715"/>
          </w:tcPr>
          <w:p>
            <w:pPr>
              <w:spacing w:after="0"/>
              <w:jc w:val="left"/>
            </w:pPr>
            <w:r>
              <w:rPr>
                <w:sz w:val="16"/>
              </w:rPr>
              <w:t>chance a given location in the county has at least minor-damage shaking in a year: 0.161%</w:t>
            </w:r>
          </w:p>
        </w:tc>
        <w:tc>
          <w:tcPr>
            <w:tcW w:type="dxa" w:w="1037"/>
          </w:tcPr>
          <w:p>
            <w:pPr>
              <w:spacing w:after="0"/>
              <w:jc w:val="left"/>
            </w:pPr>
          </w:p>
        </w:tc>
        <w:tc>
          <w:tcPr>
            <w:tcW w:type="dxa" w:w="1315"/>
          </w:tcPr>
          <w:p>
            <w:pPr>
              <w:spacing w:after="0"/>
              <w:jc w:val="left"/>
            </w:pP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24"/>
          </w:tcPr>
          <w:p>
            <w:pPr>
              <w:spacing w:after="0"/>
              <w:jc w:val="right"/>
            </w:pPr>
            <w:r>
              <w:rPr>
                <w:sz w:val="16"/>
              </w:rPr>
              <w:t>3.52</w:t>
            </w:r>
          </w:p>
        </w:tc>
        <w:tc>
          <w:tcPr>
            <w:tcW w:type="dxa" w:w="1335"/>
          </w:tcPr>
          <w:p>
            <w:pPr>
              <w:spacing w:after="0"/>
              <w:jc w:val="left"/>
            </w:pPr>
            <w:r>
              <w:rPr>
                <w:sz w:val="16"/>
              </w:rPr>
              <w:t>events per year</w:t>
            </w:r>
          </w:p>
        </w:tc>
        <w:tc>
          <w:tcPr>
            <w:tcW w:type="dxa" w:w="1715"/>
          </w:tcPr>
          <w:p>
            <w:pPr>
              <w:spacing w:after="0"/>
              <w:jc w:val="left"/>
            </w:pPr>
            <w:r>
              <w:rPr>
                <w:sz w:val="16"/>
              </w:rPr>
              <w:t>about 3.52 per year</w:t>
            </w:r>
          </w:p>
        </w:tc>
        <w:tc>
          <w:tcPr>
            <w:tcW w:type="dxa" w:w="1037"/>
          </w:tcPr>
          <w:p>
            <w:pPr>
              <w:spacing w:after="0"/>
              <w:jc w:val="left"/>
            </w:pPr>
            <w:r>
              <w:rPr>
                <w:sz w:val="16"/>
              </w:rPr>
              <w:t>Highly likely</w:t>
            </w:r>
          </w:p>
        </w:tc>
        <w:tc>
          <w:tcPr>
            <w:tcW w:type="dxa" w:w="1315"/>
          </w:tcPr>
          <w:p>
            <w:pPr>
              <w:spacing w:after="0"/>
              <w:jc w:val="left"/>
            </w:pPr>
            <w:r>
              <w:rPr>
                <w:sz w:val="16"/>
              </w:rPr>
              <w:t>FEMA annualized frequency (modeled)</w:t>
            </w:r>
          </w:p>
        </w:tc>
        <w:tc>
          <w:tcPr>
            <w:tcW w:type="dxa" w:w="1571"/>
          </w:tcPr>
          <w:p>
            <w:pPr>
              <w:spacing w:after="0"/>
              <w:jc w:val="right"/>
            </w:pPr>
            <w:r>
              <w:rPr>
                <w:sz w:val="16"/>
              </w:rPr>
              <w:t>133.9 (modeled)</w:t>
            </w:r>
          </w:p>
        </w:tc>
        <w:tc>
          <w:tcPr>
            <w:tcW w:type="dxa" w:w="1689"/>
          </w:tcPr>
          <w:p>
            <w:pPr>
              <w:spacing w:after="0"/>
              <w:jc w:val="left"/>
            </w:pPr>
            <w:r>
              <w:rPr>
                <w:sz w:val="16"/>
              </w:rPr>
              <w:t>1986 to 2023 (38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Heat Wave</w:t>
            </w:r>
          </w:p>
        </w:tc>
        <w:tc>
          <w:tcPr>
            <w:tcW w:type="dxa" w:w="1324"/>
          </w:tcPr>
          <w:p>
            <w:pPr>
              <w:spacing w:after="0"/>
              <w:jc w:val="right"/>
            </w:pPr>
            <w:r>
              <w:rPr>
                <w:sz w:val="16"/>
              </w:rPr>
              <w:t>9.16</w:t>
            </w:r>
          </w:p>
        </w:tc>
        <w:tc>
          <w:tcPr>
            <w:tcW w:type="dxa" w:w="1335"/>
          </w:tcPr>
          <w:p>
            <w:pPr>
              <w:spacing w:after="0"/>
              <w:jc w:val="left"/>
            </w:pPr>
            <w:r>
              <w:rPr>
                <w:sz w:val="16"/>
              </w:rPr>
              <w:t>event-days per year</w:t>
            </w:r>
          </w:p>
        </w:tc>
        <w:tc>
          <w:tcPr>
            <w:tcW w:type="dxa" w:w="1715"/>
          </w:tcPr>
          <w:p>
            <w:pPr>
              <w:spacing w:after="0"/>
              <w:jc w:val="left"/>
            </w:pPr>
            <w:r>
              <w:rPr>
                <w:sz w:val="16"/>
              </w:rPr>
              <w:t>about 9.16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5 of 30 years, 1996 to 2025 (16.7%)</w:t>
            </w:r>
          </w:p>
        </w:tc>
        <w:tc>
          <w:tcPr>
            <w:tcW w:type="dxa" w:w="1571"/>
          </w:tcPr>
          <w:p>
            <w:pPr>
              <w:spacing w:after="0"/>
              <w:jc w:val="right"/>
            </w:pPr>
            <w:r>
              <w:rPr>
                <w:sz w:val="16"/>
              </w:rPr>
              <w:t>138</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Hurricane</w:t>
            </w:r>
          </w:p>
        </w:tc>
        <w:tc>
          <w:tcPr>
            <w:tcW w:type="dxa" w:w="1324"/>
          </w:tcPr>
          <w:p>
            <w:pPr>
              <w:spacing w:after="0"/>
              <w:jc w:val="right"/>
            </w:pPr>
            <w:r>
              <w:rPr>
                <w:sz w:val="16"/>
              </w:rPr>
              <w:t>0.01</w:t>
            </w:r>
          </w:p>
        </w:tc>
        <w:tc>
          <w:tcPr>
            <w:tcW w:type="dxa" w:w="1335"/>
          </w:tcPr>
          <w:p>
            <w:pPr>
              <w:spacing w:after="0"/>
              <w:jc w:val="left"/>
            </w:pPr>
            <w:r>
              <w:rPr>
                <w:sz w:val="16"/>
              </w:rPr>
              <w:t>events per year</w:t>
            </w:r>
          </w:p>
        </w:tc>
        <w:tc>
          <w:tcPr>
            <w:tcW w:type="dxa" w:w="1715"/>
          </w:tcPr>
          <w:p>
            <w:pPr>
              <w:spacing w:after="0"/>
              <w:jc w:val="left"/>
            </w:pPr>
            <w:r>
              <w:rPr>
                <w:sz w:val="16"/>
              </w:rPr>
              <w:t>about 1 in 100 years</w:t>
            </w:r>
          </w:p>
        </w:tc>
        <w:tc>
          <w:tcPr>
            <w:tcW w:type="dxa" w:w="1037"/>
          </w:tcPr>
          <w:p>
            <w:pPr>
              <w:spacing w:after="0"/>
              <w:jc w:val="left"/>
            </w:pPr>
            <w:r>
              <w:rPr>
                <w:sz w:val="16"/>
              </w:rPr>
              <w:t>Possible</w:t>
            </w:r>
          </w:p>
        </w:tc>
        <w:tc>
          <w:tcPr>
            <w:tcW w:type="dxa" w:w="1315"/>
          </w:tcPr>
          <w:p>
            <w:pPr>
              <w:spacing w:after="0"/>
              <w:jc w:val="left"/>
            </w:pPr>
            <w:r>
              <w:rPr>
                <w:sz w:val="16"/>
              </w:rPr>
              <w:t>FEMA annualized frequency (modeled)</w:t>
            </w:r>
          </w:p>
        </w:tc>
        <w:tc>
          <w:tcPr>
            <w:tcW w:type="dxa" w:w="1571"/>
          </w:tcPr>
          <w:p>
            <w:pPr>
              <w:spacing w:after="0"/>
              <w:jc w:val="right"/>
            </w:pPr>
            <w:r>
              <w:rPr>
                <w:sz w:val="16"/>
              </w:rPr>
              <w:t>0</w:t>
            </w:r>
          </w:p>
        </w:tc>
        <w:tc>
          <w:tcPr>
            <w:tcW w:type="dxa" w:w="1689"/>
          </w:tcPr>
          <w:p>
            <w:pPr>
              <w:spacing w:after="0"/>
              <w:jc w:val="left"/>
            </w:pPr>
            <w:r>
              <w:rPr>
                <w:sz w:val="16"/>
              </w:rPr>
              <w:t>1851 to 2024 (Atlantic)</w:t>
            </w:r>
          </w:p>
        </w:tc>
        <w:tc>
          <w:tcPr>
            <w:tcW w:type="dxa" w:w="1037"/>
          </w:tcPr>
          <w:p>
            <w:pPr>
              <w:spacing w:after="0"/>
              <w:jc w:val="left"/>
            </w:pPr>
            <w:r>
              <w:rPr>
                <w:sz w:val="16"/>
              </w:rPr>
              <w:t>see B1-f</w:t>
            </w:r>
          </w:p>
        </w:tc>
        <w:tc>
          <w:tcPr>
            <w:tcW w:type="dxa" w:w="2052"/>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24"/>
          </w:tcPr>
          <w:p>
            <w:pPr>
              <w:spacing w:after="0"/>
              <w:jc w:val="right"/>
            </w:pPr>
            <w:r>
              <w:rPr>
                <w:sz w:val="16"/>
              </w:rPr>
              <w:t>0.903</w:t>
            </w:r>
          </w:p>
        </w:tc>
        <w:tc>
          <w:tcPr>
            <w:tcW w:type="dxa" w:w="1335"/>
          </w:tcPr>
          <w:p>
            <w:pPr>
              <w:spacing w:after="0"/>
              <w:jc w:val="left"/>
            </w:pPr>
            <w:r>
              <w:rPr>
                <w:sz w:val="16"/>
              </w:rPr>
              <w:t>event-days per year</w:t>
            </w:r>
          </w:p>
        </w:tc>
        <w:tc>
          <w:tcPr>
            <w:tcW w:type="dxa" w:w="1715"/>
          </w:tcPr>
          <w:p>
            <w:pPr>
              <w:spacing w:after="0"/>
              <w:jc w:val="left"/>
            </w:pPr>
            <w:r>
              <w:rPr>
                <w:sz w:val="16"/>
              </w:rPr>
              <w:t>about 0.903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8 of 30 years, 1996 to 2025 (26.7%)</w:t>
            </w:r>
          </w:p>
        </w:tc>
        <w:tc>
          <w:tcPr>
            <w:tcW w:type="dxa" w:w="1571"/>
          </w:tcPr>
          <w:p>
            <w:pPr>
              <w:spacing w:after="0"/>
              <w:jc w:val="right"/>
            </w:pPr>
            <w:r>
              <w:rPr>
                <w:sz w:val="16"/>
              </w:rPr>
              <w:t>60</w:t>
            </w:r>
          </w:p>
        </w:tc>
        <w:tc>
          <w:tcPr>
            <w:tcW w:type="dxa" w:w="1689"/>
          </w:tcPr>
          <w:p>
            <w:pPr>
              <w:spacing w:after="0"/>
              <w:jc w:val="left"/>
            </w:pPr>
            <w:r>
              <w:rPr>
                <w:sz w:val="16"/>
              </w:rPr>
              <w:t>1946-12-31 to 2014-02-12 (67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Inland Flooding</w:t>
            </w:r>
          </w:p>
        </w:tc>
        <w:tc>
          <w:tcPr>
            <w:tcW w:type="dxa" w:w="1324"/>
          </w:tcPr>
          <w:p>
            <w:pPr>
              <w:spacing w:after="0"/>
              <w:jc w:val="right"/>
            </w:pPr>
            <w:r>
              <w:rPr>
                <w:sz w:val="16"/>
              </w:rPr>
              <w:t>2.71</w:t>
            </w:r>
          </w:p>
        </w:tc>
        <w:tc>
          <w:tcPr>
            <w:tcW w:type="dxa" w:w="1335"/>
          </w:tcPr>
          <w:p>
            <w:pPr>
              <w:spacing w:after="0"/>
              <w:jc w:val="left"/>
            </w:pPr>
            <w:r>
              <w:rPr>
                <w:sz w:val="16"/>
              </w:rPr>
              <w:t>event-days per year</w:t>
            </w:r>
          </w:p>
        </w:tc>
        <w:tc>
          <w:tcPr>
            <w:tcW w:type="dxa" w:w="1715"/>
          </w:tcPr>
          <w:p>
            <w:pPr>
              <w:spacing w:after="0"/>
              <w:jc w:val="left"/>
            </w:pPr>
            <w:r>
              <w:rPr>
                <w:sz w:val="16"/>
              </w:rPr>
              <w:t>about 2.71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22 of 30 years, 1996 to 2025 (73.3%)</w:t>
            </w:r>
          </w:p>
        </w:tc>
        <w:tc>
          <w:tcPr>
            <w:tcW w:type="dxa" w:w="1571"/>
          </w:tcPr>
          <w:p>
            <w:pPr>
              <w:spacing w:after="0"/>
              <w:jc w:val="right"/>
            </w:pPr>
            <w:r>
              <w:rPr>
                <w:sz w:val="16"/>
              </w:rPr>
              <w:t>76</w:t>
            </w:r>
          </w:p>
        </w:tc>
        <w:tc>
          <w:tcPr>
            <w:tcW w:type="dxa" w:w="1689"/>
          </w:tcPr>
          <w:p>
            <w:pPr>
              <w:spacing w:after="0"/>
              <w:jc w:val="left"/>
            </w:pPr>
            <w:r>
              <w:rPr>
                <w:sz w:val="16"/>
              </w:rPr>
              <w:t>1996 to 2023 (28 years)</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Landslide</w:t>
            </w:r>
          </w:p>
        </w:tc>
        <w:tc>
          <w:tcPr>
            <w:tcW w:type="dxa" w:w="1324"/>
          </w:tcPr>
          <w:p>
            <w:pPr>
              <w:spacing w:after="0"/>
              <w:jc w:val="right"/>
            </w:pPr>
            <w:r>
              <w:rPr>
                <w:sz w:val="16"/>
              </w:rPr>
              <w:t>0.274</w:t>
            </w:r>
          </w:p>
        </w:tc>
        <w:tc>
          <w:tcPr>
            <w:tcW w:type="dxa" w:w="1335"/>
          </w:tcPr>
          <w:p>
            <w:pPr>
              <w:spacing w:after="0"/>
              <w:jc w:val="left"/>
            </w:pPr>
            <w:r>
              <w:rPr>
                <w:sz w:val="16"/>
              </w:rPr>
              <w:t>events per year (modeled)</w:t>
            </w:r>
          </w:p>
        </w:tc>
        <w:tc>
          <w:tcPr>
            <w:tcW w:type="dxa" w:w="1715"/>
          </w:tcPr>
          <w:p>
            <w:pPr>
              <w:spacing w:after="0"/>
              <w:jc w:val="left"/>
            </w:pPr>
            <w:r>
              <w:rPr>
                <w:sz w:val="16"/>
              </w:rPr>
              <w:t>about 1 in 4 years</w:t>
            </w:r>
          </w:p>
        </w:tc>
        <w:tc>
          <w:tcPr>
            <w:tcW w:type="dxa" w:w="1037"/>
          </w:tcPr>
          <w:p>
            <w:pPr>
              <w:spacing w:after="0"/>
              <w:jc w:val="left"/>
            </w:pPr>
            <w:r>
              <w:rPr>
                <w:sz w:val="16"/>
              </w:rPr>
              <w:t>Likely</w:t>
            </w:r>
          </w:p>
        </w:tc>
        <w:tc>
          <w:tcPr>
            <w:tcW w:type="dxa" w:w="1315"/>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Lightning</w:t>
            </w:r>
          </w:p>
        </w:tc>
        <w:tc>
          <w:tcPr>
            <w:tcW w:type="dxa" w:w="1324"/>
          </w:tcPr>
          <w:p>
            <w:pPr>
              <w:spacing w:after="0"/>
              <w:jc w:val="right"/>
            </w:pPr>
            <w:r>
              <w:rPr>
                <w:sz w:val="16"/>
              </w:rPr>
              <w:t>46.4</w:t>
            </w:r>
          </w:p>
        </w:tc>
        <w:tc>
          <w:tcPr>
            <w:tcW w:type="dxa" w:w="1335"/>
          </w:tcPr>
          <w:p>
            <w:pPr>
              <w:spacing w:after="0"/>
              <w:jc w:val="left"/>
            </w:pPr>
            <w:r>
              <w:rPr>
                <w:sz w:val="16"/>
              </w:rPr>
              <w:t>days per year with a strike</w:t>
            </w:r>
          </w:p>
        </w:tc>
        <w:tc>
          <w:tcPr>
            <w:tcW w:type="dxa" w:w="1715"/>
          </w:tcPr>
          <w:p>
            <w:pPr>
              <w:spacing w:after="0"/>
              <w:jc w:val="left"/>
            </w:pPr>
            <w:r>
              <w:rPr>
                <w:sz w:val="16"/>
              </w:rPr>
              <w:t>about 46.4 days per year</w:t>
            </w:r>
          </w:p>
        </w:tc>
        <w:tc>
          <w:tcPr>
            <w:tcW w:type="dxa" w:w="1037"/>
          </w:tcPr>
          <w:p>
            <w:pPr>
              <w:spacing w:after="0"/>
              <w:jc w:val="left"/>
            </w:pPr>
            <w:r>
              <w:rPr>
                <w:sz w:val="16"/>
              </w:rPr>
              <w:t>Highly likely</w:t>
            </w:r>
          </w:p>
        </w:tc>
        <w:tc>
          <w:tcPr>
            <w:tcW w:type="dxa" w:w="1315"/>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1995 to 2023 (29 years; CONUS)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Strong Wind</w:t>
            </w:r>
          </w:p>
        </w:tc>
        <w:tc>
          <w:tcPr>
            <w:tcW w:type="dxa" w:w="1324"/>
          </w:tcPr>
          <w:p>
            <w:pPr>
              <w:spacing w:after="0"/>
              <w:jc w:val="right"/>
            </w:pPr>
            <w:r>
              <w:rPr>
                <w:sz w:val="16"/>
              </w:rPr>
              <w:t>4.6</w:t>
            </w:r>
          </w:p>
        </w:tc>
        <w:tc>
          <w:tcPr>
            <w:tcW w:type="dxa" w:w="1335"/>
          </w:tcPr>
          <w:p>
            <w:pPr>
              <w:spacing w:after="0"/>
              <w:jc w:val="left"/>
            </w:pPr>
            <w:r>
              <w:rPr>
                <w:sz w:val="16"/>
              </w:rPr>
              <w:t>events per year</w:t>
            </w:r>
          </w:p>
        </w:tc>
        <w:tc>
          <w:tcPr>
            <w:tcW w:type="dxa" w:w="1715"/>
          </w:tcPr>
          <w:p>
            <w:pPr>
              <w:spacing w:after="0"/>
              <w:jc w:val="left"/>
            </w:pPr>
            <w:r>
              <w:rPr>
                <w:sz w:val="16"/>
              </w:rPr>
              <w:t>about 4.6 per year</w:t>
            </w:r>
          </w:p>
        </w:tc>
        <w:tc>
          <w:tcPr>
            <w:tcW w:type="dxa" w:w="1037"/>
          </w:tcPr>
          <w:p>
            <w:pPr>
              <w:spacing w:after="0"/>
              <w:jc w:val="left"/>
            </w:pPr>
            <w:r>
              <w:rPr>
                <w:sz w:val="16"/>
              </w:rPr>
              <w:t>Highly likely</w:t>
            </w:r>
          </w:p>
        </w:tc>
        <w:tc>
          <w:tcPr>
            <w:tcW w:type="dxa" w:w="1315"/>
          </w:tcPr>
          <w:p>
            <w:pPr>
              <w:spacing w:after="0"/>
              <w:jc w:val="left"/>
            </w:pPr>
            <w:r>
              <w:rPr>
                <w:sz w:val="16"/>
              </w:rPr>
              <w:t>FEMA annualized frequency (modeled)</w:t>
            </w:r>
          </w:p>
        </w:tc>
        <w:tc>
          <w:tcPr>
            <w:tcW w:type="dxa" w:w="1571"/>
          </w:tcPr>
          <w:p>
            <w:pPr>
              <w:spacing w:after="0"/>
              <w:jc w:val="right"/>
            </w:pPr>
            <w:r>
              <w:rPr>
                <w:sz w:val="16"/>
              </w:rPr>
              <w:t>175</w:t>
            </w:r>
          </w:p>
        </w:tc>
        <w:tc>
          <w:tcPr>
            <w:tcW w:type="dxa" w:w="1689"/>
          </w:tcPr>
          <w:p>
            <w:pPr>
              <w:spacing w:after="0"/>
              <w:jc w:val="left"/>
            </w:pPr>
            <w:r>
              <w:rPr>
                <w:sz w:val="16"/>
              </w:rPr>
              <w:t>1986 to 2023 (38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Tornado</w:t>
            </w:r>
          </w:p>
        </w:tc>
        <w:tc>
          <w:tcPr>
            <w:tcW w:type="dxa" w:w="1324"/>
          </w:tcPr>
          <w:p>
            <w:pPr>
              <w:spacing w:after="0"/>
              <w:jc w:val="right"/>
            </w:pPr>
            <w:r>
              <w:rPr>
                <w:sz w:val="16"/>
              </w:rPr>
              <w:t>0.574</w:t>
            </w:r>
          </w:p>
        </w:tc>
        <w:tc>
          <w:tcPr>
            <w:tcW w:type="dxa" w:w="1335"/>
          </w:tcPr>
          <w:p>
            <w:pPr>
              <w:spacing w:after="0"/>
              <w:jc w:val="left"/>
            </w:pPr>
            <w:r>
              <w:rPr>
                <w:sz w:val="16"/>
              </w:rPr>
              <w:t>events per year</w:t>
            </w:r>
          </w:p>
        </w:tc>
        <w:tc>
          <w:tcPr>
            <w:tcW w:type="dxa" w:w="1715"/>
          </w:tcPr>
          <w:p>
            <w:pPr>
              <w:spacing w:after="0"/>
              <w:jc w:val="left"/>
            </w:pPr>
            <w:r>
              <w:rPr>
                <w:sz w:val="16"/>
              </w:rPr>
              <w:t>about 0.57 per year</w:t>
            </w:r>
          </w:p>
        </w:tc>
        <w:tc>
          <w:tcPr>
            <w:tcW w:type="dxa" w:w="1037"/>
          </w:tcPr>
          <w:p>
            <w:pPr>
              <w:spacing w:after="0"/>
              <w:jc w:val="left"/>
            </w:pPr>
            <w:r>
              <w:rPr>
                <w:sz w:val="16"/>
              </w:rPr>
              <w:t>Likely</w:t>
            </w:r>
          </w:p>
        </w:tc>
        <w:tc>
          <w:tcPr>
            <w:tcW w:type="dxa" w:w="1315"/>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1950 to 2023 (EF2+); 1986 to 2023 (EF0-1)</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Wildfire</w:t>
            </w:r>
          </w:p>
        </w:tc>
        <w:tc>
          <w:tcPr>
            <w:tcW w:type="dxa" w:w="1324"/>
          </w:tcPr>
          <w:p>
            <w:pPr>
              <w:spacing w:after="0"/>
              <w:jc w:val="right"/>
            </w:pPr>
            <w:r>
              <w:rPr>
                <w:sz w:val="16"/>
              </w:rPr>
              <w:t>0.0000679</w:t>
            </w:r>
          </w:p>
        </w:tc>
        <w:tc>
          <w:tcPr>
            <w:tcW w:type="dxa" w:w="1335"/>
          </w:tcPr>
          <w:p>
            <w:pPr>
              <w:spacing w:after="0"/>
              <w:jc w:val="left"/>
            </w:pPr>
            <w:r>
              <w:rPr>
                <w:sz w:val="16"/>
              </w:rPr>
              <w:t>annual probability at a location</w:t>
            </w:r>
          </w:p>
        </w:tc>
        <w:tc>
          <w:tcPr>
            <w:tcW w:type="dxa" w:w="1715"/>
          </w:tcPr>
          <w:p>
            <w:pPr>
              <w:spacing w:after="0"/>
              <w:jc w:val="left"/>
            </w:pPr>
            <w:r>
              <w:rPr>
                <w:sz w:val="16"/>
              </w:rPr>
              <w:t>chance a given location in the county burns in a year: 0.00679%</w:t>
            </w:r>
          </w:p>
        </w:tc>
        <w:tc>
          <w:tcPr>
            <w:tcW w:type="dxa" w:w="1037"/>
          </w:tcPr>
          <w:p>
            <w:pPr>
              <w:spacing w:after="0"/>
              <w:jc w:val="left"/>
            </w:pPr>
          </w:p>
        </w:tc>
        <w:tc>
          <w:tcPr>
            <w:tcW w:type="dxa" w:w="1315"/>
          </w:tcPr>
          <w:p>
            <w:pPr>
              <w:spacing w:after="0"/>
              <w:jc w:val="left"/>
            </w:pPr>
            <w:r>
              <w:rPr>
                <w:sz w:val="16"/>
              </w:rPr>
              <w:t>Storm Events records in 0 of 30 years, 1996 to 2025 (0%)</w:t>
            </w: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324"/>
          </w:tcPr>
          <w:p>
            <w:pPr>
              <w:spacing w:after="0"/>
              <w:jc w:val="right"/>
            </w:pPr>
            <w:r>
              <w:rPr>
                <w:sz w:val="16"/>
              </w:rPr>
              <w:t>11.2</w:t>
            </w:r>
          </w:p>
        </w:tc>
        <w:tc>
          <w:tcPr>
            <w:tcW w:type="dxa" w:w="1335"/>
          </w:tcPr>
          <w:p>
            <w:pPr>
              <w:spacing w:after="0"/>
              <w:jc w:val="left"/>
            </w:pPr>
            <w:r>
              <w:rPr>
                <w:sz w:val="16"/>
              </w:rPr>
              <w:t>event-days per year</w:t>
            </w:r>
          </w:p>
        </w:tc>
        <w:tc>
          <w:tcPr>
            <w:tcW w:type="dxa" w:w="1715"/>
          </w:tcPr>
          <w:p>
            <w:pPr>
              <w:spacing w:after="0"/>
              <w:jc w:val="left"/>
            </w:pPr>
            <w:r>
              <w:rPr>
                <w:sz w:val="16"/>
              </w:rPr>
              <w:t>about 11.2 days per year</w:t>
            </w:r>
          </w:p>
        </w:tc>
        <w:tc>
          <w:tcPr>
            <w:tcW w:type="dxa" w:w="1037"/>
          </w:tcPr>
          <w:p>
            <w:pPr>
              <w:spacing w:after="0"/>
              <w:jc w:val="left"/>
            </w:pPr>
            <w:r>
              <w:rPr>
                <w:sz w:val="16"/>
              </w:rPr>
              <w:t>Highly likely</w:t>
            </w:r>
          </w:p>
        </w:tc>
        <w:tc>
          <w:tcPr>
            <w:tcW w:type="dxa" w:w="1315"/>
          </w:tcPr>
          <w:p>
            <w:pPr>
              <w:spacing w:after="0"/>
              <w:jc w:val="left"/>
            </w:pPr>
            <w:r>
              <w:rPr>
                <w:sz w:val="16"/>
              </w:rPr>
              <w:t>Storm Events event-days in 28 of 30 years, 1996 to 2025 (93.3%)</w:t>
            </w:r>
          </w:p>
        </w:tc>
        <w:tc>
          <w:tcPr>
            <w:tcW w:type="dxa" w:w="1571"/>
          </w:tcPr>
          <w:p>
            <w:pPr>
              <w:spacing w:after="0"/>
              <w:jc w:val="right"/>
            </w:pPr>
            <w:r>
              <w:rPr>
                <w:sz w:val="16"/>
              </w:rPr>
              <w:t>213</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84</w:t>
            </w:r>
          </w:p>
        </w:tc>
        <w:tc>
          <w:tcPr>
            <w:tcW w:type="dxa" w:w="1381"/>
          </w:tcPr>
          <w:p>
            <w:pPr>
              <w:spacing w:after="0"/>
              <w:jc w:val="right"/>
            </w:pPr>
            <w:r>
              <w:rPr>
                <w:sz w:val="16"/>
              </w:rPr>
              <w:t>30</w:t>
            </w:r>
          </w:p>
        </w:tc>
        <w:tc>
          <w:tcPr>
            <w:tcW w:type="dxa" w:w="1381"/>
          </w:tcPr>
          <w:p>
            <w:pPr>
              <w:spacing w:after="0"/>
              <w:jc w:val="right"/>
            </w:pPr>
            <w:r>
              <w:rPr>
                <w:sz w:val="16"/>
              </w:rPr>
              <w:t>2.8</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129</w:t>
            </w:r>
          </w:p>
        </w:tc>
        <w:tc>
          <w:tcPr>
            <w:tcW w:type="dxa" w:w="1381"/>
          </w:tcPr>
          <w:p>
            <w:pPr>
              <w:spacing w:after="0"/>
              <w:jc w:val="right"/>
            </w:pPr>
            <w:r>
              <w:rPr>
                <w:sz w:val="16"/>
              </w:rPr>
              <w:t>30</w:t>
            </w:r>
          </w:p>
        </w:tc>
        <w:tc>
          <w:tcPr>
            <w:tcW w:type="dxa" w:w="1381"/>
          </w:tcPr>
          <w:p>
            <w:pPr>
              <w:spacing w:after="0"/>
              <w:jc w:val="right"/>
            </w:pPr>
            <w:r>
              <w:rPr>
                <w:sz w:val="16"/>
              </w:rPr>
              <w:t>4.3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38</w:t>
            </w:r>
          </w:p>
        </w:tc>
        <w:tc>
          <w:tcPr>
            <w:tcW w:type="dxa" w:w="1381"/>
          </w:tcPr>
          <w:p>
            <w:pPr>
              <w:spacing w:after="0"/>
              <w:jc w:val="right"/>
            </w:pPr>
            <w:r>
              <w:rPr>
                <w:sz w:val="16"/>
              </w:rPr>
              <w:t>30</w:t>
            </w:r>
          </w:p>
        </w:tc>
        <w:tc>
          <w:tcPr>
            <w:tcW w:type="dxa" w:w="1381"/>
          </w:tcPr>
          <w:p>
            <w:pPr>
              <w:spacing w:after="0"/>
              <w:jc w:val="right"/>
            </w:pPr>
            <w:r>
              <w:rPr>
                <w:sz w:val="16"/>
              </w:rPr>
              <w:t>1.27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8</w:t>
            </w:r>
          </w:p>
        </w:tc>
        <w:tc>
          <w:tcPr>
            <w:tcW w:type="dxa" w:w="1381"/>
          </w:tcPr>
          <w:p>
            <w:pPr>
              <w:spacing w:after="0"/>
              <w:jc w:val="right"/>
            </w:pPr>
            <w:r>
              <w:rPr>
                <w:sz w:val="16"/>
              </w:rPr>
              <w:t>30</w:t>
            </w:r>
          </w:p>
        </w:tc>
        <w:tc>
          <w:tcPr>
            <w:tcW w:type="dxa" w:w="1381"/>
          </w:tcPr>
          <w:p>
            <w:pPr>
              <w:spacing w:after="0"/>
              <w:jc w:val="right"/>
            </w:pPr>
            <w:r>
              <w:rPr>
                <w:sz w:val="16"/>
              </w:rPr>
              <w:t>0.267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11</w:t>
            </w:r>
          </w:p>
        </w:tc>
        <w:tc>
          <w:tcPr>
            <w:tcW w:type="dxa" w:w="1381"/>
          </w:tcPr>
          <w:p>
            <w:pPr>
              <w:spacing w:after="0"/>
              <w:jc w:val="right"/>
            </w:pPr>
            <w:r>
              <w:rPr>
                <w:sz w:val="16"/>
              </w:rPr>
              <w:t>30</w:t>
            </w:r>
          </w:p>
        </w:tc>
        <w:tc>
          <w:tcPr>
            <w:tcW w:type="dxa" w:w="1381"/>
          </w:tcPr>
          <w:p>
            <w:pPr>
              <w:spacing w:after="0"/>
              <w:jc w:val="right"/>
            </w:pPr>
            <w:r>
              <w:rPr>
                <w:sz w:val="16"/>
              </w:rPr>
              <w:t>0.367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99"/>
        <w:gridCol w:w="1311"/>
        <w:gridCol w:w="1250"/>
        <w:gridCol w:w="1311"/>
        <w:gridCol w:w="1250"/>
        <w:gridCol w:w="6992"/>
      </w:tblGrid>
      <w:tr>
        <w:trPr>
          <w:cantSplit/>
          <w:tblHeader/>
        </w:trPr>
        <w:tc>
          <w:tcPr>
            <w:tcW w:type="dxa" w:w="1999"/>
            <w:vMerge w:val="restart"/>
            <w:shd w:val="clear" w:color="auto" w:fill="E8E8E8"/>
          </w:tcPr>
          <w:p>
            <w:pPr>
              <w:spacing w:after="0"/>
              <w:jc w:val="left"/>
            </w:pPr>
            <w:r>
              <w:rPr>
                <w:b/>
                <w:sz w:val="16"/>
              </w:rPr>
              <w:t>Hazard</w:t>
            </w:r>
          </w:p>
        </w:tc>
        <w:tc>
          <w:tcPr>
            <w:tcW w:type="dxa" w:w="1311"/>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92"/>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50"/>
            <w:shd w:val="clear" w:color="auto" w:fill="E8E8E8"/>
          </w:tcPr>
          <w:p>
            <w:pPr>
              <w:spacing w:after="0"/>
              <w:jc w:val="right"/>
            </w:pPr>
            <w:r>
              <w:rPr>
                <w:b/>
                <w:sz w:val="16"/>
              </w:rPr>
              <w:t>Min</w:t>
            </w:r>
          </w:p>
        </w:tc>
        <w:tc>
          <w:tcPr>
            <w:tcW w:type="dxa" w:w="1311"/>
            <w:shd w:val="clear" w:color="auto" w:fill="E8E8E8"/>
          </w:tcPr>
          <w:p>
            <w:pPr>
              <w:spacing w:after="0"/>
              <w:jc w:val="right"/>
            </w:pPr>
            <w:r>
              <w:rPr>
                <w:b/>
                <w:sz w:val="16"/>
              </w:rPr>
              <w:t>Median</w:t>
            </w:r>
          </w:p>
        </w:tc>
        <w:tc>
          <w:tcPr>
            <w:tcW w:type="dxa" w:w="1250"/>
            <w:shd w:val="clear" w:color="auto" w:fill="E8E8E8"/>
          </w:tcPr>
          <w:p>
            <w:pPr>
              <w:spacing w:after="0"/>
              <w:jc w:val="right"/>
            </w:pPr>
            <w:r>
              <w:rPr>
                <w:b/>
                <w:sz w:val="16"/>
              </w:rPr>
              <w:t>Max</w:t>
            </w:r>
          </w:p>
        </w:tc>
        <w:tc>
          <w:tcPr>
            <w:tcW w:type="dxa" w:w="2352"/>
            <w:vMerge/>
          </w:tcPr>
          <w:p/>
        </w:tc>
      </w:tr>
      <w:tr>
        <w:trPr>
          <w:cantSplit/>
        </w:trPr>
        <w:tc>
          <w:tcPr>
            <w:tcW w:type="dxa" w:w="1999"/>
          </w:tcPr>
          <w:p>
            <w:pPr>
              <w:spacing w:after="0"/>
              <w:jc w:val="left"/>
            </w:pPr>
            <w:r>
              <w:rPr>
                <w:sz w:val="16"/>
              </w:rPr>
              <w:t>Cold Wave</w:t>
            </w:r>
          </w:p>
        </w:tc>
        <w:tc>
          <w:tcPr>
            <w:tcW w:type="dxa" w:w="1311"/>
          </w:tcPr>
          <w:p>
            <w:pPr>
              <w:spacing w:after="0"/>
              <w:jc w:val="right"/>
            </w:pPr>
            <w:r>
              <w:rPr>
                <w:sz w:val="16"/>
              </w:rPr>
              <w:t>7 of 7</w:t>
            </w:r>
          </w:p>
        </w:tc>
        <w:tc>
          <w:tcPr>
            <w:tcW w:type="dxa" w:w="1250"/>
          </w:tcPr>
          <w:p>
            <w:pPr>
              <w:spacing w:after="0"/>
              <w:jc w:val="right"/>
            </w:pPr>
            <w:r>
              <w:rPr>
                <w:sz w:val="16"/>
              </w:rPr>
              <w:t>82.9</w:t>
            </w:r>
          </w:p>
        </w:tc>
        <w:tc>
          <w:tcPr>
            <w:tcW w:type="dxa" w:w="1311"/>
          </w:tcPr>
          <w:p>
            <w:pPr>
              <w:spacing w:after="0"/>
              <w:jc w:val="right"/>
            </w:pPr>
            <w:r>
              <w:rPr>
                <w:sz w:val="16"/>
              </w:rPr>
              <w:t>85.8</w:t>
            </w:r>
          </w:p>
        </w:tc>
        <w:tc>
          <w:tcPr>
            <w:tcW w:type="dxa" w:w="1250"/>
          </w:tcPr>
          <w:p>
            <w:pPr>
              <w:spacing w:after="0"/>
              <w:jc w:val="right"/>
            </w:pPr>
            <w:r>
              <w:rPr>
                <w:sz w:val="16"/>
              </w:rPr>
              <w:t>94.9</w:t>
            </w:r>
          </w:p>
        </w:tc>
        <w:tc>
          <w:tcPr>
            <w:tcW w:type="dxa" w:w="6992"/>
          </w:tcPr>
          <w:p>
            <w:pPr>
              <w:spacing w:after="0"/>
              <w:jc w:val="left"/>
            </w:pPr>
            <w:r>
              <w:rPr>
                <w:sz w:val="16"/>
              </w:rPr>
              <w:t>Relatively High 7</w:t>
            </w:r>
          </w:p>
        </w:tc>
      </w:tr>
      <w:tr>
        <w:trPr>
          <w:cantSplit/>
        </w:trPr>
        <w:tc>
          <w:tcPr>
            <w:tcW w:type="dxa" w:w="1999"/>
          </w:tcPr>
          <w:p>
            <w:pPr>
              <w:spacing w:after="0"/>
              <w:jc w:val="left"/>
            </w:pPr>
            <w:r>
              <w:rPr>
                <w:sz w:val="16"/>
              </w:rPr>
              <w:t>Drought</w:t>
            </w:r>
          </w:p>
        </w:tc>
        <w:tc>
          <w:tcPr>
            <w:tcW w:type="dxa" w:w="1311"/>
          </w:tcPr>
          <w:p>
            <w:pPr>
              <w:spacing w:after="0"/>
              <w:jc w:val="right"/>
            </w:pPr>
            <w:r>
              <w:rPr>
                <w:sz w:val="16"/>
              </w:rPr>
              <w:t>7 of 7</w:t>
            </w:r>
          </w:p>
        </w:tc>
        <w:tc>
          <w:tcPr>
            <w:tcW w:type="dxa" w:w="1250"/>
          </w:tcPr>
          <w:p>
            <w:pPr>
              <w:spacing w:after="0"/>
              <w:jc w:val="right"/>
            </w:pPr>
            <w:r>
              <w:rPr>
                <w:sz w:val="16"/>
              </w:rPr>
              <w:t>86.2</w:t>
            </w:r>
          </w:p>
        </w:tc>
        <w:tc>
          <w:tcPr>
            <w:tcW w:type="dxa" w:w="1311"/>
          </w:tcPr>
          <w:p>
            <w:pPr>
              <w:spacing w:after="0"/>
              <w:jc w:val="right"/>
            </w:pPr>
            <w:r>
              <w:rPr>
                <w:sz w:val="16"/>
              </w:rPr>
              <w:t>97.2</w:t>
            </w:r>
          </w:p>
        </w:tc>
        <w:tc>
          <w:tcPr>
            <w:tcW w:type="dxa" w:w="1250"/>
          </w:tcPr>
          <w:p>
            <w:pPr>
              <w:spacing w:after="0"/>
              <w:jc w:val="right"/>
            </w:pPr>
            <w:r>
              <w:rPr>
                <w:sz w:val="16"/>
              </w:rPr>
              <w:t>98.5</w:t>
            </w:r>
          </w:p>
        </w:tc>
        <w:tc>
          <w:tcPr>
            <w:tcW w:type="dxa" w:w="6992"/>
          </w:tcPr>
          <w:p>
            <w:pPr>
              <w:spacing w:after="0"/>
              <w:jc w:val="left"/>
            </w:pPr>
            <w:r>
              <w:rPr>
                <w:sz w:val="16"/>
              </w:rPr>
              <w:t>Relatively High 1, Relatively Moderate 4, Relatively Low 2</w:t>
            </w:r>
          </w:p>
        </w:tc>
      </w:tr>
      <w:tr>
        <w:trPr>
          <w:cantSplit/>
        </w:trPr>
        <w:tc>
          <w:tcPr>
            <w:tcW w:type="dxa" w:w="1999"/>
          </w:tcPr>
          <w:p>
            <w:pPr>
              <w:spacing w:after="0"/>
              <w:jc w:val="left"/>
            </w:pPr>
            <w:r>
              <w:rPr>
                <w:sz w:val="16"/>
              </w:rPr>
              <w:t>Earthquake</w:t>
            </w:r>
          </w:p>
        </w:tc>
        <w:tc>
          <w:tcPr>
            <w:tcW w:type="dxa" w:w="1311"/>
          </w:tcPr>
          <w:p>
            <w:pPr>
              <w:spacing w:after="0"/>
              <w:jc w:val="right"/>
            </w:pPr>
            <w:r>
              <w:rPr>
                <w:sz w:val="16"/>
              </w:rPr>
              <w:t>7 of 7</w:t>
            </w:r>
          </w:p>
        </w:tc>
        <w:tc>
          <w:tcPr>
            <w:tcW w:type="dxa" w:w="1250"/>
          </w:tcPr>
          <w:p>
            <w:pPr>
              <w:spacing w:after="0"/>
              <w:jc w:val="right"/>
            </w:pPr>
            <w:r>
              <w:rPr>
                <w:sz w:val="16"/>
              </w:rPr>
              <w:t>32.4</w:t>
            </w:r>
          </w:p>
        </w:tc>
        <w:tc>
          <w:tcPr>
            <w:tcW w:type="dxa" w:w="1311"/>
          </w:tcPr>
          <w:p>
            <w:pPr>
              <w:spacing w:after="0"/>
              <w:jc w:val="right"/>
            </w:pPr>
            <w:r>
              <w:rPr>
                <w:sz w:val="16"/>
              </w:rPr>
              <w:t>42.0</w:t>
            </w:r>
          </w:p>
        </w:tc>
        <w:tc>
          <w:tcPr>
            <w:tcW w:type="dxa" w:w="1250"/>
          </w:tcPr>
          <w:p>
            <w:pPr>
              <w:spacing w:after="0"/>
              <w:jc w:val="right"/>
            </w:pPr>
            <w:r>
              <w:rPr>
                <w:sz w:val="16"/>
              </w:rPr>
              <w:t>55.5</w:t>
            </w:r>
          </w:p>
        </w:tc>
        <w:tc>
          <w:tcPr>
            <w:tcW w:type="dxa" w:w="6992"/>
          </w:tcPr>
          <w:p>
            <w:pPr>
              <w:spacing w:after="0"/>
              <w:jc w:val="left"/>
            </w:pPr>
            <w:r>
              <w:rPr>
                <w:sz w:val="16"/>
              </w:rPr>
              <w:t>Relatively Low 4, Very Low 3</w:t>
            </w:r>
          </w:p>
        </w:tc>
      </w:tr>
      <w:tr>
        <w:trPr>
          <w:cantSplit/>
        </w:trPr>
        <w:tc>
          <w:tcPr>
            <w:tcW w:type="dxa" w:w="1999"/>
          </w:tcPr>
          <w:p>
            <w:pPr>
              <w:spacing w:after="0"/>
              <w:jc w:val="left"/>
            </w:pPr>
            <w:r>
              <w:rPr>
                <w:sz w:val="16"/>
              </w:rPr>
              <w:t>Hail</w:t>
            </w:r>
          </w:p>
        </w:tc>
        <w:tc>
          <w:tcPr>
            <w:tcW w:type="dxa" w:w="1311"/>
          </w:tcPr>
          <w:p>
            <w:pPr>
              <w:spacing w:after="0"/>
              <w:jc w:val="right"/>
            </w:pPr>
            <w:r>
              <w:rPr>
                <w:sz w:val="16"/>
              </w:rPr>
              <w:t>7 of 7</w:t>
            </w:r>
          </w:p>
        </w:tc>
        <w:tc>
          <w:tcPr>
            <w:tcW w:type="dxa" w:w="1250"/>
          </w:tcPr>
          <w:p>
            <w:pPr>
              <w:spacing w:after="0"/>
              <w:jc w:val="right"/>
            </w:pPr>
            <w:r>
              <w:rPr>
                <w:sz w:val="16"/>
              </w:rPr>
              <w:t>83.1</w:t>
            </w:r>
          </w:p>
        </w:tc>
        <w:tc>
          <w:tcPr>
            <w:tcW w:type="dxa" w:w="1311"/>
          </w:tcPr>
          <w:p>
            <w:pPr>
              <w:spacing w:after="0"/>
              <w:jc w:val="right"/>
            </w:pPr>
            <w:r>
              <w:rPr>
                <w:sz w:val="16"/>
              </w:rPr>
              <w:t>85.4</w:t>
            </w:r>
          </w:p>
        </w:tc>
        <w:tc>
          <w:tcPr>
            <w:tcW w:type="dxa" w:w="1250"/>
          </w:tcPr>
          <w:p>
            <w:pPr>
              <w:spacing w:after="0"/>
              <w:jc w:val="right"/>
            </w:pPr>
            <w:r>
              <w:rPr>
                <w:sz w:val="16"/>
              </w:rPr>
              <w:t>91.4</w:t>
            </w:r>
          </w:p>
        </w:tc>
        <w:tc>
          <w:tcPr>
            <w:tcW w:type="dxa" w:w="6992"/>
          </w:tcPr>
          <w:p>
            <w:pPr>
              <w:spacing w:after="0"/>
              <w:jc w:val="left"/>
            </w:pPr>
            <w:r>
              <w:rPr>
                <w:sz w:val="16"/>
              </w:rPr>
              <w:t>Relatively High 1, Relatively Moderate 6</w:t>
            </w:r>
          </w:p>
        </w:tc>
      </w:tr>
      <w:tr>
        <w:trPr>
          <w:cantSplit/>
        </w:trPr>
        <w:tc>
          <w:tcPr>
            <w:tcW w:type="dxa" w:w="1999"/>
          </w:tcPr>
          <w:p>
            <w:pPr>
              <w:spacing w:after="0"/>
              <w:jc w:val="left"/>
            </w:pPr>
            <w:r>
              <w:rPr>
                <w:sz w:val="16"/>
              </w:rPr>
              <w:t>Heat Wave</w:t>
            </w:r>
          </w:p>
        </w:tc>
        <w:tc>
          <w:tcPr>
            <w:tcW w:type="dxa" w:w="1311"/>
          </w:tcPr>
          <w:p>
            <w:pPr>
              <w:spacing w:after="0"/>
              <w:jc w:val="right"/>
            </w:pPr>
            <w:r>
              <w:rPr>
                <w:sz w:val="16"/>
              </w:rPr>
              <w:t>7 of 7</w:t>
            </w:r>
          </w:p>
        </w:tc>
        <w:tc>
          <w:tcPr>
            <w:tcW w:type="dxa" w:w="1250"/>
          </w:tcPr>
          <w:p>
            <w:pPr>
              <w:spacing w:after="0"/>
              <w:jc w:val="right"/>
            </w:pPr>
            <w:r>
              <w:rPr>
                <w:sz w:val="16"/>
              </w:rPr>
              <w:t>88.8</w:t>
            </w:r>
          </w:p>
        </w:tc>
        <w:tc>
          <w:tcPr>
            <w:tcW w:type="dxa" w:w="1311"/>
          </w:tcPr>
          <w:p>
            <w:pPr>
              <w:spacing w:after="0"/>
              <w:jc w:val="right"/>
            </w:pPr>
            <w:r>
              <w:rPr>
                <w:sz w:val="16"/>
              </w:rPr>
              <w:t>91.8</w:t>
            </w:r>
          </w:p>
        </w:tc>
        <w:tc>
          <w:tcPr>
            <w:tcW w:type="dxa" w:w="1250"/>
          </w:tcPr>
          <w:p>
            <w:pPr>
              <w:spacing w:after="0"/>
              <w:jc w:val="right"/>
            </w:pPr>
            <w:r>
              <w:rPr>
                <w:sz w:val="16"/>
              </w:rPr>
              <w:t>94.8</w:t>
            </w:r>
          </w:p>
        </w:tc>
        <w:tc>
          <w:tcPr>
            <w:tcW w:type="dxa" w:w="6992"/>
          </w:tcPr>
          <w:p>
            <w:pPr>
              <w:spacing w:after="0"/>
              <w:jc w:val="left"/>
            </w:pPr>
            <w:r>
              <w:rPr>
                <w:sz w:val="16"/>
              </w:rPr>
              <w:t>Relatively High 7</w:t>
            </w:r>
          </w:p>
        </w:tc>
      </w:tr>
      <w:tr>
        <w:trPr>
          <w:cantSplit/>
        </w:trPr>
        <w:tc>
          <w:tcPr>
            <w:tcW w:type="dxa" w:w="1999"/>
          </w:tcPr>
          <w:p>
            <w:pPr>
              <w:spacing w:after="0"/>
              <w:jc w:val="left"/>
            </w:pPr>
            <w:r>
              <w:rPr>
                <w:sz w:val="16"/>
              </w:rPr>
              <w:t>Hurricane</w:t>
            </w:r>
          </w:p>
        </w:tc>
        <w:tc>
          <w:tcPr>
            <w:tcW w:type="dxa" w:w="1311"/>
          </w:tcPr>
          <w:p>
            <w:pPr>
              <w:spacing w:after="0"/>
              <w:jc w:val="right"/>
            </w:pPr>
            <w:r>
              <w:rPr>
                <w:sz w:val="16"/>
              </w:rPr>
              <w:t>7 of 7</w:t>
            </w:r>
          </w:p>
        </w:tc>
        <w:tc>
          <w:tcPr>
            <w:tcW w:type="dxa" w:w="1250"/>
          </w:tcPr>
          <w:p>
            <w:pPr>
              <w:spacing w:after="0"/>
              <w:jc w:val="right"/>
            </w:pPr>
            <w:r>
              <w:rPr>
                <w:sz w:val="16"/>
              </w:rPr>
              <w:t>25.5</w:t>
            </w:r>
          </w:p>
        </w:tc>
        <w:tc>
          <w:tcPr>
            <w:tcW w:type="dxa" w:w="1311"/>
          </w:tcPr>
          <w:p>
            <w:pPr>
              <w:spacing w:after="0"/>
              <w:jc w:val="right"/>
            </w:pPr>
            <w:r>
              <w:rPr>
                <w:sz w:val="16"/>
              </w:rPr>
              <w:t>36.3</w:t>
            </w:r>
          </w:p>
        </w:tc>
        <w:tc>
          <w:tcPr>
            <w:tcW w:type="dxa" w:w="1250"/>
          </w:tcPr>
          <w:p>
            <w:pPr>
              <w:spacing w:after="0"/>
              <w:jc w:val="right"/>
            </w:pPr>
            <w:r>
              <w:rPr>
                <w:sz w:val="16"/>
              </w:rPr>
              <w:t>43.9</w:t>
            </w:r>
          </w:p>
        </w:tc>
        <w:tc>
          <w:tcPr>
            <w:tcW w:type="dxa" w:w="6992"/>
          </w:tcPr>
          <w:p>
            <w:pPr>
              <w:spacing w:after="0"/>
              <w:jc w:val="left"/>
            </w:pPr>
            <w:r>
              <w:rPr>
                <w:sz w:val="16"/>
              </w:rPr>
              <w:t>Very Low 7</w:t>
            </w:r>
          </w:p>
        </w:tc>
      </w:tr>
      <w:tr>
        <w:trPr>
          <w:cantSplit/>
        </w:trPr>
        <w:tc>
          <w:tcPr>
            <w:tcW w:type="dxa" w:w="1999"/>
          </w:tcPr>
          <w:p>
            <w:pPr>
              <w:spacing w:after="0"/>
              <w:jc w:val="left"/>
            </w:pPr>
            <w:r>
              <w:rPr>
                <w:sz w:val="16"/>
              </w:rPr>
              <w:t>Ice Storm</w:t>
            </w:r>
          </w:p>
        </w:tc>
        <w:tc>
          <w:tcPr>
            <w:tcW w:type="dxa" w:w="1311"/>
          </w:tcPr>
          <w:p>
            <w:pPr>
              <w:spacing w:after="0"/>
              <w:jc w:val="right"/>
            </w:pPr>
            <w:r>
              <w:rPr>
                <w:sz w:val="16"/>
              </w:rPr>
              <w:t>7 of 7</w:t>
            </w:r>
          </w:p>
        </w:tc>
        <w:tc>
          <w:tcPr>
            <w:tcW w:type="dxa" w:w="1250"/>
          </w:tcPr>
          <w:p>
            <w:pPr>
              <w:spacing w:after="0"/>
              <w:jc w:val="right"/>
            </w:pPr>
            <w:r>
              <w:rPr>
                <w:sz w:val="16"/>
              </w:rPr>
              <w:t>55.7</w:t>
            </w:r>
          </w:p>
        </w:tc>
        <w:tc>
          <w:tcPr>
            <w:tcW w:type="dxa" w:w="1311"/>
          </w:tcPr>
          <w:p>
            <w:pPr>
              <w:spacing w:after="0"/>
              <w:jc w:val="right"/>
            </w:pPr>
            <w:r>
              <w:rPr>
                <w:sz w:val="16"/>
              </w:rPr>
              <w:t>62.1</w:t>
            </w:r>
          </w:p>
        </w:tc>
        <w:tc>
          <w:tcPr>
            <w:tcW w:type="dxa" w:w="1250"/>
          </w:tcPr>
          <w:p>
            <w:pPr>
              <w:spacing w:after="0"/>
              <w:jc w:val="right"/>
            </w:pPr>
            <w:r>
              <w:rPr>
                <w:sz w:val="16"/>
              </w:rPr>
              <w:t>82.8</w:t>
            </w:r>
          </w:p>
        </w:tc>
        <w:tc>
          <w:tcPr>
            <w:tcW w:type="dxa" w:w="6992"/>
          </w:tcPr>
          <w:p>
            <w:pPr>
              <w:spacing w:after="0"/>
              <w:jc w:val="left"/>
            </w:pPr>
            <w:r>
              <w:rPr>
                <w:sz w:val="16"/>
              </w:rPr>
              <w:t>Relatively Moderate 3, Relatively Low 4</w:t>
            </w:r>
          </w:p>
        </w:tc>
      </w:tr>
      <w:tr>
        <w:trPr>
          <w:cantSplit/>
        </w:trPr>
        <w:tc>
          <w:tcPr>
            <w:tcW w:type="dxa" w:w="1999"/>
          </w:tcPr>
          <w:p>
            <w:pPr>
              <w:spacing w:after="0"/>
              <w:jc w:val="left"/>
            </w:pPr>
            <w:r>
              <w:rPr>
                <w:sz w:val="16"/>
              </w:rPr>
              <w:t>Inland Flooding</w:t>
            </w:r>
          </w:p>
        </w:tc>
        <w:tc>
          <w:tcPr>
            <w:tcW w:type="dxa" w:w="1311"/>
          </w:tcPr>
          <w:p>
            <w:pPr>
              <w:spacing w:after="0"/>
              <w:jc w:val="right"/>
            </w:pPr>
            <w:r>
              <w:rPr>
                <w:sz w:val="16"/>
              </w:rPr>
              <w:t>7 of 7</w:t>
            </w:r>
          </w:p>
        </w:tc>
        <w:tc>
          <w:tcPr>
            <w:tcW w:type="dxa" w:w="1250"/>
          </w:tcPr>
          <w:p>
            <w:pPr>
              <w:spacing w:after="0"/>
              <w:jc w:val="right"/>
            </w:pPr>
            <w:r>
              <w:rPr>
                <w:sz w:val="16"/>
              </w:rPr>
              <w:t>13.0</w:t>
            </w:r>
          </w:p>
        </w:tc>
        <w:tc>
          <w:tcPr>
            <w:tcW w:type="dxa" w:w="1311"/>
          </w:tcPr>
          <w:p>
            <w:pPr>
              <w:spacing w:after="0"/>
              <w:jc w:val="right"/>
            </w:pPr>
            <w:r>
              <w:rPr>
                <w:sz w:val="16"/>
              </w:rPr>
              <w:t>28.2</w:t>
            </w:r>
          </w:p>
        </w:tc>
        <w:tc>
          <w:tcPr>
            <w:tcW w:type="dxa" w:w="1250"/>
          </w:tcPr>
          <w:p>
            <w:pPr>
              <w:spacing w:after="0"/>
              <w:jc w:val="right"/>
            </w:pPr>
            <w:r>
              <w:rPr>
                <w:sz w:val="16"/>
              </w:rPr>
              <w:t>53.3</w:t>
            </w:r>
          </w:p>
        </w:tc>
        <w:tc>
          <w:tcPr>
            <w:tcW w:type="dxa" w:w="6992"/>
          </w:tcPr>
          <w:p>
            <w:pPr>
              <w:spacing w:after="0"/>
              <w:jc w:val="left"/>
            </w:pPr>
            <w:r>
              <w:rPr>
                <w:sz w:val="16"/>
              </w:rPr>
              <w:t>Relatively Moderate 2, Relatively Low 4, Very Low 1</w:t>
            </w:r>
          </w:p>
        </w:tc>
      </w:tr>
      <w:tr>
        <w:trPr>
          <w:cantSplit/>
        </w:trPr>
        <w:tc>
          <w:tcPr>
            <w:tcW w:type="dxa" w:w="1999"/>
          </w:tcPr>
          <w:p>
            <w:pPr>
              <w:spacing w:after="0"/>
              <w:jc w:val="left"/>
            </w:pPr>
            <w:r>
              <w:rPr>
                <w:sz w:val="16"/>
              </w:rPr>
              <w:t>Landslide</w:t>
            </w:r>
          </w:p>
        </w:tc>
        <w:tc>
          <w:tcPr>
            <w:tcW w:type="dxa" w:w="1311"/>
          </w:tcPr>
          <w:p>
            <w:pPr>
              <w:spacing w:after="0"/>
              <w:jc w:val="right"/>
            </w:pPr>
            <w:r>
              <w:rPr>
                <w:sz w:val="16"/>
              </w:rPr>
              <w:t>7 of 7</w:t>
            </w:r>
          </w:p>
        </w:tc>
        <w:tc>
          <w:tcPr>
            <w:tcW w:type="dxa" w:w="1250"/>
          </w:tcPr>
          <w:p>
            <w:pPr>
              <w:spacing w:after="0"/>
              <w:jc w:val="right"/>
            </w:pPr>
            <w:r>
              <w:rPr>
                <w:sz w:val="16"/>
              </w:rPr>
              <w:t>55.1</w:t>
            </w:r>
          </w:p>
        </w:tc>
        <w:tc>
          <w:tcPr>
            <w:tcW w:type="dxa" w:w="1311"/>
          </w:tcPr>
          <w:p>
            <w:pPr>
              <w:spacing w:after="0"/>
              <w:jc w:val="right"/>
            </w:pPr>
            <w:r>
              <w:rPr>
                <w:sz w:val="16"/>
              </w:rPr>
              <w:t>92.3</w:t>
            </w:r>
          </w:p>
        </w:tc>
        <w:tc>
          <w:tcPr>
            <w:tcW w:type="dxa" w:w="1250"/>
          </w:tcPr>
          <w:p>
            <w:pPr>
              <w:spacing w:after="0"/>
              <w:jc w:val="right"/>
            </w:pPr>
            <w:r>
              <w:rPr>
                <w:sz w:val="16"/>
              </w:rPr>
              <w:t>95.0</w:t>
            </w:r>
          </w:p>
        </w:tc>
        <w:tc>
          <w:tcPr>
            <w:tcW w:type="dxa" w:w="6992"/>
          </w:tcPr>
          <w:p>
            <w:pPr>
              <w:spacing w:after="0"/>
              <w:jc w:val="left"/>
            </w:pPr>
            <w:r>
              <w:rPr>
                <w:sz w:val="16"/>
              </w:rPr>
              <w:t>Relatively Low 6, Very Low 1</w:t>
            </w:r>
          </w:p>
        </w:tc>
      </w:tr>
      <w:tr>
        <w:trPr>
          <w:cantSplit/>
        </w:trPr>
        <w:tc>
          <w:tcPr>
            <w:tcW w:type="dxa" w:w="1999"/>
          </w:tcPr>
          <w:p>
            <w:pPr>
              <w:spacing w:after="0"/>
              <w:jc w:val="left"/>
            </w:pPr>
            <w:r>
              <w:rPr>
                <w:sz w:val="16"/>
              </w:rPr>
              <w:t>Lightning</w:t>
            </w:r>
          </w:p>
        </w:tc>
        <w:tc>
          <w:tcPr>
            <w:tcW w:type="dxa" w:w="1311"/>
          </w:tcPr>
          <w:p>
            <w:pPr>
              <w:spacing w:after="0"/>
              <w:jc w:val="right"/>
            </w:pPr>
            <w:r>
              <w:rPr>
                <w:sz w:val="16"/>
              </w:rPr>
              <w:t>7 of 7</w:t>
            </w:r>
          </w:p>
        </w:tc>
        <w:tc>
          <w:tcPr>
            <w:tcW w:type="dxa" w:w="1250"/>
          </w:tcPr>
          <w:p>
            <w:pPr>
              <w:spacing w:after="0"/>
              <w:jc w:val="right"/>
            </w:pPr>
            <w:r>
              <w:rPr>
                <w:sz w:val="16"/>
              </w:rPr>
              <w:t>82.7</w:t>
            </w:r>
          </w:p>
        </w:tc>
        <w:tc>
          <w:tcPr>
            <w:tcW w:type="dxa" w:w="1311"/>
          </w:tcPr>
          <w:p>
            <w:pPr>
              <w:spacing w:after="0"/>
              <w:jc w:val="right"/>
            </w:pPr>
            <w:r>
              <w:rPr>
                <w:sz w:val="16"/>
              </w:rPr>
              <w:t>88.7</w:t>
            </w:r>
          </w:p>
        </w:tc>
        <w:tc>
          <w:tcPr>
            <w:tcW w:type="dxa" w:w="1250"/>
          </w:tcPr>
          <w:p>
            <w:pPr>
              <w:spacing w:after="0"/>
              <w:jc w:val="right"/>
            </w:pPr>
            <w:r>
              <w:rPr>
                <w:sz w:val="16"/>
              </w:rPr>
              <w:t>94.6</w:t>
            </w:r>
          </w:p>
        </w:tc>
        <w:tc>
          <w:tcPr>
            <w:tcW w:type="dxa" w:w="6992"/>
          </w:tcPr>
          <w:p>
            <w:pPr>
              <w:spacing w:after="0"/>
              <w:jc w:val="left"/>
            </w:pPr>
            <w:r>
              <w:rPr>
                <w:sz w:val="16"/>
              </w:rPr>
              <w:t>Relatively High 7</w:t>
            </w:r>
          </w:p>
        </w:tc>
      </w:tr>
      <w:tr>
        <w:trPr>
          <w:cantSplit/>
        </w:trPr>
        <w:tc>
          <w:tcPr>
            <w:tcW w:type="dxa" w:w="1999"/>
          </w:tcPr>
          <w:p>
            <w:pPr>
              <w:spacing w:after="0"/>
              <w:jc w:val="left"/>
            </w:pPr>
            <w:r>
              <w:rPr>
                <w:sz w:val="16"/>
              </w:rPr>
              <w:t>Strong Wind</w:t>
            </w:r>
          </w:p>
        </w:tc>
        <w:tc>
          <w:tcPr>
            <w:tcW w:type="dxa" w:w="1311"/>
          </w:tcPr>
          <w:p>
            <w:pPr>
              <w:spacing w:after="0"/>
              <w:jc w:val="right"/>
            </w:pPr>
            <w:r>
              <w:rPr>
                <w:sz w:val="16"/>
              </w:rPr>
              <w:t>7 of 7</w:t>
            </w:r>
          </w:p>
        </w:tc>
        <w:tc>
          <w:tcPr>
            <w:tcW w:type="dxa" w:w="1250"/>
          </w:tcPr>
          <w:p>
            <w:pPr>
              <w:spacing w:after="0"/>
              <w:jc w:val="right"/>
            </w:pPr>
            <w:r>
              <w:rPr>
                <w:sz w:val="16"/>
              </w:rPr>
              <w:t>91.4</w:t>
            </w:r>
          </w:p>
        </w:tc>
        <w:tc>
          <w:tcPr>
            <w:tcW w:type="dxa" w:w="1311"/>
          </w:tcPr>
          <w:p>
            <w:pPr>
              <w:spacing w:after="0"/>
              <w:jc w:val="right"/>
            </w:pPr>
            <w:r>
              <w:rPr>
                <w:sz w:val="16"/>
              </w:rPr>
              <w:t>92.5</w:t>
            </w:r>
          </w:p>
        </w:tc>
        <w:tc>
          <w:tcPr>
            <w:tcW w:type="dxa" w:w="1250"/>
          </w:tcPr>
          <w:p>
            <w:pPr>
              <w:spacing w:after="0"/>
              <w:jc w:val="right"/>
            </w:pPr>
            <w:r>
              <w:rPr>
                <w:sz w:val="16"/>
              </w:rPr>
              <w:t>96.7</w:t>
            </w:r>
          </w:p>
        </w:tc>
        <w:tc>
          <w:tcPr>
            <w:tcW w:type="dxa" w:w="6992"/>
          </w:tcPr>
          <w:p>
            <w:pPr>
              <w:spacing w:after="0"/>
              <w:jc w:val="left"/>
            </w:pPr>
            <w:r>
              <w:rPr>
                <w:sz w:val="16"/>
              </w:rPr>
              <w:t>Very High 1, Relatively High 6</w:t>
            </w:r>
          </w:p>
        </w:tc>
      </w:tr>
      <w:tr>
        <w:trPr>
          <w:cantSplit/>
        </w:trPr>
        <w:tc>
          <w:tcPr>
            <w:tcW w:type="dxa" w:w="1999"/>
          </w:tcPr>
          <w:p>
            <w:pPr>
              <w:spacing w:after="0"/>
              <w:jc w:val="left"/>
            </w:pPr>
            <w:r>
              <w:rPr>
                <w:sz w:val="16"/>
              </w:rPr>
              <w:t>Tornado</w:t>
            </w:r>
          </w:p>
        </w:tc>
        <w:tc>
          <w:tcPr>
            <w:tcW w:type="dxa" w:w="1311"/>
          </w:tcPr>
          <w:p>
            <w:pPr>
              <w:spacing w:after="0"/>
              <w:jc w:val="right"/>
            </w:pPr>
            <w:r>
              <w:rPr>
                <w:sz w:val="16"/>
              </w:rPr>
              <w:t>7 of 7</w:t>
            </w:r>
          </w:p>
        </w:tc>
        <w:tc>
          <w:tcPr>
            <w:tcW w:type="dxa" w:w="1250"/>
          </w:tcPr>
          <w:p>
            <w:pPr>
              <w:spacing w:after="0"/>
              <w:jc w:val="right"/>
            </w:pPr>
            <w:r>
              <w:rPr>
                <w:sz w:val="16"/>
              </w:rPr>
              <w:t>53.4</w:t>
            </w:r>
          </w:p>
        </w:tc>
        <w:tc>
          <w:tcPr>
            <w:tcW w:type="dxa" w:w="1311"/>
          </w:tcPr>
          <w:p>
            <w:pPr>
              <w:spacing w:after="0"/>
              <w:jc w:val="right"/>
            </w:pPr>
            <w:r>
              <w:rPr>
                <w:sz w:val="16"/>
              </w:rPr>
              <w:t>56.5</w:t>
            </w:r>
          </w:p>
        </w:tc>
        <w:tc>
          <w:tcPr>
            <w:tcW w:type="dxa" w:w="1250"/>
          </w:tcPr>
          <w:p>
            <w:pPr>
              <w:spacing w:after="0"/>
              <w:jc w:val="right"/>
            </w:pPr>
            <w:r>
              <w:rPr>
                <w:sz w:val="16"/>
              </w:rPr>
              <w:t>63.3</w:t>
            </w:r>
          </w:p>
        </w:tc>
        <w:tc>
          <w:tcPr>
            <w:tcW w:type="dxa" w:w="6992"/>
          </w:tcPr>
          <w:p>
            <w:pPr>
              <w:spacing w:after="0"/>
              <w:jc w:val="left"/>
            </w:pPr>
            <w:r>
              <w:rPr>
                <w:sz w:val="16"/>
              </w:rPr>
              <w:t>Relatively Moderate 7</w:t>
            </w:r>
          </w:p>
        </w:tc>
      </w:tr>
      <w:tr>
        <w:trPr>
          <w:cantSplit/>
        </w:trPr>
        <w:tc>
          <w:tcPr>
            <w:tcW w:type="dxa" w:w="1999"/>
          </w:tcPr>
          <w:p>
            <w:pPr>
              <w:spacing w:after="0"/>
              <w:jc w:val="left"/>
            </w:pPr>
            <w:r>
              <w:rPr>
                <w:sz w:val="16"/>
              </w:rPr>
              <w:t>Wildfire</w:t>
            </w:r>
          </w:p>
        </w:tc>
        <w:tc>
          <w:tcPr>
            <w:tcW w:type="dxa" w:w="1311"/>
          </w:tcPr>
          <w:p>
            <w:pPr>
              <w:spacing w:after="0"/>
              <w:jc w:val="right"/>
            </w:pPr>
            <w:r>
              <w:rPr>
                <w:sz w:val="16"/>
              </w:rPr>
              <w:t>7 of 7</w:t>
            </w:r>
          </w:p>
        </w:tc>
        <w:tc>
          <w:tcPr>
            <w:tcW w:type="dxa" w:w="1250"/>
          </w:tcPr>
          <w:p>
            <w:pPr>
              <w:spacing w:after="0"/>
              <w:jc w:val="right"/>
            </w:pPr>
            <w:r>
              <w:rPr>
                <w:sz w:val="16"/>
              </w:rPr>
              <w:t>26.2</w:t>
            </w:r>
          </w:p>
        </w:tc>
        <w:tc>
          <w:tcPr>
            <w:tcW w:type="dxa" w:w="1311"/>
          </w:tcPr>
          <w:p>
            <w:pPr>
              <w:spacing w:after="0"/>
              <w:jc w:val="right"/>
            </w:pPr>
            <w:r>
              <w:rPr>
                <w:sz w:val="16"/>
              </w:rPr>
              <w:t>34.2</w:t>
            </w:r>
          </w:p>
        </w:tc>
        <w:tc>
          <w:tcPr>
            <w:tcW w:type="dxa" w:w="1250"/>
          </w:tcPr>
          <w:p>
            <w:pPr>
              <w:spacing w:after="0"/>
              <w:jc w:val="right"/>
            </w:pPr>
            <w:r>
              <w:rPr>
                <w:sz w:val="16"/>
              </w:rPr>
              <w:t>50.4</w:t>
            </w:r>
          </w:p>
        </w:tc>
        <w:tc>
          <w:tcPr>
            <w:tcW w:type="dxa" w:w="6992"/>
          </w:tcPr>
          <w:p>
            <w:pPr>
              <w:spacing w:after="0"/>
              <w:jc w:val="left"/>
            </w:pPr>
            <w:r>
              <w:rPr>
                <w:sz w:val="16"/>
              </w:rPr>
              <w:t>Very Low 7</w:t>
            </w:r>
          </w:p>
        </w:tc>
      </w:tr>
      <w:tr>
        <w:trPr>
          <w:cantSplit/>
        </w:trPr>
        <w:tc>
          <w:tcPr>
            <w:tcW w:type="dxa" w:w="1999"/>
          </w:tcPr>
          <w:p>
            <w:pPr>
              <w:spacing w:after="0"/>
              <w:jc w:val="left"/>
            </w:pPr>
            <w:r>
              <w:rPr>
                <w:sz w:val="16"/>
              </w:rPr>
              <w:t>Winter Weather</w:t>
            </w:r>
          </w:p>
        </w:tc>
        <w:tc>
          <w:tcPr>
            <w:tcW w:type="dxa" w:w="1311"/>
          </w:tcPr>
          <w:p>
            <w:pPr>
              <w:spacing w:after="0"/>
              <w:jc w:val="right"/>
            </w:pPr>
            <w:r>
              <w:rPr>
                <w:sz w:val="16"/>
              </w:rPr>
              <w:t>7 of 7</w:t>
            </w:r>
          </w:p>
        </w:tc>
        <w:tc>
          <w:tcPr>
            <w:tcW w:type="dxa" w:w="1250"/>
          </w:tcPr>
          <w:p>
            <w:pPr>
              <w:spacing w:after="0"/>
              <w:jc w:val="right"/>
            </w:pPr>
            <w:r>
              <w:rPr>
                <w:sz w:val="16"/>
              </w:rPr>
              <w:t>64.9</w:t>
            </w:r>
          </w:p>
        </w:tc>
        <w:tc>
          <w:tcPr>
            <w:tcW w:type="dxa" w:w="1311"/>
          </w:tcPr>
          <w:p>
            <w:pPr>
              <w:spacing w:after="0"/>
              <w:jc w:val="right"/>
            </w:pPr>
            <w:r>
              <w:rPr>
                <w:sz w:val="16"/>
              </w:rPr>
              <w:t>70.4</w:t>
            </w:r>
          </w:p>
        </w:tc>
        <w:tc>
          <w:tcPr>
            <w:tcW w:type="dxa" w:w="1250"/>
          </w:tcPr>
          <w:p>
            <w:pPr>
              <w:spacing w:after="0"/>
              <w:jc w:val="right"/>
            </w:pPr>
            <w:r>
              <w:rPr>
                <w:sz w:val="16"/>
              </w:rPr>
              <w:t>79.6</w:t>
            </w:r>
          </w:p>
        </w:tc>
        <w:tc>
          <w:tcPr>
            <w:tcW w:type="dxa" w:w="6992"/>
          </w:tcPr>
          <w:p>
            <w:pPr>
              <w:spacing w:after="0"/>
              <w:jc w:val="left"/>
            </w:pPr>
            <w:r>
              <w:rPr>
                <w:sz w:val="16"/>
              </w:rPr>
              <w:t>Relatively High 1, Relatively Moderate 6</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478"/>
        <w:gridCol w:w="769"/>
        <w:gridCol w:w="2217"/>
        <w:gridCol w:w="1864"/>
        <w:gridCol w:w="1947"/>
        <w:gridCol w:w="2015"/>
        <w:gridCol w:w="3823"/>
      </w:tblGrid>
      <w:tr>
        <w:trPr>
          <w:cantSplit/>
          <w:tblHeader/>
        </w:trPr>
        <w:tc>
          <w:tcPr>
            <w:tcW w:type="dxa" w:w="1478"/>
            <w:shd w:val="clear" w:color="auto" w:fill="E8E8E8"/>
          </w:tcPr>
          <w:p>
            <w:pPr>
              <w:spacing w:after="0"/>
              <w:jc w:val="left"/>
            </w:pPr>
            <w:r>
              <w:rPr>
                <w:b/>
                <w:sz w:val="16"/>
              </w:rPr>
              <w:t>Jurisdiction</w:t>
            </w:r>
          </w:p>
        </w:tc>
        <w:tc>
          <w:tcPr>
            <w:tcW w:type="dxa" w:w="769"/>
            <w:shd w:val="clear" w:color="auto" w:fill="E8E8E8"/>
          </w:tcPr>
          <w:p>
            <w:pPr>
              <w:spacing w:after="0"/>
              <w:jc w:val="left"/>
            </w:pPr>
            <w:r>
              <w:rPr>
                <w:b/>
                <w:sz w:val="16"/>
              </w:rPr>
              <w:t>Type</w:t>
            </w:r>
          </w:p>
        </w:tc>
        <w:tc>
          <w:tcPr>
            <w:tcW w:type="dxa" w:w="2217"/>
            <w:shd w:val="clear" w:color="auto" w:fill="E8E8E8"/>
          </w:tcPr>
          <w:p>
            <w:pPr>
              <w:spacing w:after="0"/>
              <w:jc w:val="left"/>
            </w:pPr>
            <w:r>
              <w:rPr>
                <w:b/>
                <w:sz w:val="16"/>
              </w:rPr>
              <w:t>Plan status</w:t>
            </w:r>
          </w:p>
        </w:tc>
        <w:tc>
          <w:tcPr>
            <w:tcW w:type="dxa" w:w="186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947"/>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015"/>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3823"/>
            <w:shd w:val="clear" w:color="auto" w:fill="E8E8E8"/>
          </w:tcPr>
          <w:p>
            <w:pPr>
              <w:spacing w:after="0"/>
              <w:jc w:val="left"/>
            </w:pPr>
            <w:r>
              <w:rPr>
                <w:b/>
                <w:sz w:val="16"/>
              </w:rPr>
              <w:t>Notes</w:t>
            </w:r>
          </w:p>
        </w:tc>
      </w:tr>
      <w:tr>
        <w:trPr>
          <w:cantSplit/>
        </w:trPr>
        <w:tc>
          <w:tcPr>
            <w:tcW w:type="dxa" w:w="1478"/>
          </w:tcPr>
          <w:p>
            <w:pPr>
              <w:spacing w:after="0"/>
              <w:jc w:val="left"/>
            </w:pPr>
            <w:r>
              <w:rPr>
                <w:sz w:val="16"/>
              </w:rPr>
              <w:t>Hancock County</w:t>
            </w:r>
          </w:p>
        </w:tc>
        <w:tc>
          <w:tcPr>
            <w:tcW w:type="dxa" w:w="769"/>
          </w:tcPr>
          <w:p>
            <w:pPr>
              <w:spacing w:after="0"/>
              <w:jc w:val="left"/>
            </w:pPr>
            <w:r>
              <w:rPr>
                <w:sz w:val="16"/>
              </w:rPr>
              <w:t>County</w:t>
            </w:r>
          </w:p>
        </w:tc>
        <w:tc>
          <w:tcPr>
            <w:tcW w:type="dxa" w:w="2217"/>
          </w:tcPr>
          <w:p>
            <w:pPr>
              <w:spacing w:after="0"/>
              <w:jc w:val="left"/>
            </w:pPr>
            <w:r>
              <w:rPr>
                <w:sz w:val="16"/>
              </w:rPr>
              <w:t>Approved, expires 2028-12-04</w:t>
            </w:r>
          </w:p>
        </w:tc>
        <w:tc>
          <w:tcPr>
            <w:tcW w:type="dxa" w:w="1864"/>
          </w:tcPr>
          <w:p>
            <w:pPr>
              <w:spacing w:after="0"/>
              <w:jc w:val="right"/>
            </w:pPr>
            <w:r>
              <w:rPr>
                <w:sz w:val="16"/>
              </w:rPr>
              <w:t>FMA RL 0, SRL 0; any 3</w:t>
            </w:r>
          </w:p>
        </w:tc>
        <w:tc>
          <w:tcPr>
            <w:tcW w:type="dxa" w:w="1947"/>
          </w:tcPr>
          <w:p>
            <w:pPr>
              <w:spacing w:after="0"/>
              <w:jc w:val="right"/>
            </w:pPr>
            <w:r>
              <w:rPr>
                <w:sz w:val="16"/>
              </w:rPr>
              <w:t>$17,029.84</w:t>
            </w:r>
          </w:p>
        </w:tc>
        <w:tc>
          <w:tcPr>
            <w:tcW w:type="dxa" w:w="2015"/>
          </w:tcPr>
          <w:p>
            <w:pPr>
              <w:spacing w:after="0"/>
              <w:jc w:val="right"/>
            </w:pPr>
            <w:r>
              <w:rPr>
                <w:sz w:val="16"/>
              </w:rPr>
              <w:t>0 total; 0 since its plan</w:t>
            </w:r>
          </w:p>
        </w:tc>
        <w:tc>
          <w:tcPr>
            <w:tcW w:type="dxa" w:w="3823"/>
          </w:tcPr>
          <w:p>
            <w:pPr>
              <w:spacing w:after="0"/>
              <w:jc w:val="left"/>
            </w:pPr>
          </w:p>
        </w:tc>
      </w:tr>
      <w:tr>
        <w:trPr>
          <w:cantSplit/>
        </w:trPr>
        <w:tc>
          <w:tcPr>
            <w:tcW w:type="dxa" w:w="1478"/>
          </w:tcPr>
          <w:p>
            <w:pPr>
              <w:spacing w:after="0"/>
              <w:jc w:val="left"/>
            </w:pPr>
            <w:r>
              <w:rPr>
                <w:sz w:val="16"/>
              </w:rPr>
              <w:t>Basco village</w:t>
            </w:r>
          </w:p>
        </w:tc>
        <w:tc>
          <w:tcPr>
            <w:tcW w:type="dxa" w:w="769"/>
          </w:tcPr>
          <w:p>
            <w:pPr>
              <w:spacing w:after="0"/>
              <w:jc w:val="left"/>
            </w:pPr>
            <w:r>
              <w:rPr>
                <w:sz w:val="16"/>
              </w:rPr>
              <w:t>Village</w:t>
            </w:r>
          </w:p>
        </w:tc>
        <w:tc>
          <w:tcPr>
            <w:tcW w:type="dxa" w:w="2217"/>
          </w:tcPr>
          <w:p>
            <w:pPr>
              <w:spacing w:after="0"/>
              <w:jc w:val="left"/>
            </w:pPr>
            <w:r>
              <w:rPr>
                <w:sz w:val="16"/>
              </w:rPr>
              <w:t>Approved, expires 2028-12-04</w:t>
            </w:r>
          </w:p>
        </w:tc>
        <w:tc>
          <w:tcPr>
            <w:tcW w:type="dxa" w:w="1864"/>
          </w:tcPr>
          <w:p>
            <w:pPr>
              <w:spacing w:after="0"/>
              <w:jc w:val="right"/>
            </w:pPr>
            <w:r>
              <w:rPr>
                <w:sz w:val="16"/>
              </w:rPr>
              <w:t>FMA RL 0, SRL 0; any 0</w:t>
            </w:r>
          </w:p>
        </w:tc>
        <w:tc>
          <w:tcPr>
            <w:tcW w:type="dxa" w:w="1947"/>
          </w:tcPr>
          <w:p>
            <w:pPr>
              <w:spacing w:after="0"/>
              <w:jc w:val="right"/>
            </w:pPr>
            <w:r>
              <w:rPr>
                <w:sz w:val="16"/>
              </w:rPr>
              <w:t>no Public Assistance recorded</w:t>
            </w:r>
          </w:p>
        </w:tc>
        <w:tc>
          <w:tcPr>
            <w:tcW w:type="dxa" w:w="2015"/>
          </w:tcPr>
          <w:p>
            <w:pPr>
              <w:spacing w:after="0"/>
              <w:jc w:val="right"/>
            </w:pPr>
            <w:r>
              <w:rPr>
                <w:sz w:val="16"/>
              </w:rPr>
              <w:t>6 total; 2 since its plan</w:t>
            </w:r>
          </w:p>
        </w:tc>
        <w:tc>
          <w:tcPr>
            <w:tcW w:type="dxa" w:w="3823"/>
          </w:tcPr>
          <w:p>
            <w:pPr>
              <w:spacing w:after="0"/>
              <w:jc w:val="left"/>
            </w:pPr>
          </w:p>
        </w:tc>
      </w:tr>
      <w:tr>
        <w:trPr>
          <w:cantSplit/>
        </w:trPr>
        <w:tc>
          <w:tcPr>
            <w:tcW w:type="dxa" w:w="1478"/>
          </w:tcPr>
          <w:p>
            <w:pPr>
              <w:spacing w:after="0"/>
              <w:jc w:val="left"/>
            </w:pPr>
            <w:r>
              <w:rPr>
                <w:sz w:val="16"/>
              </w:rPr>
              <w:t>Carthage city</w:t>
            </w:r>
          </w:p>
        </w:tc>
        <w:tc>
          <w:tcPr>
            <w:tcW w:type="dxa" w:w="769"/>
          </w:tcPr>
          <w:p>
            <w:pPr>
              <w:spacing w:after="0"/>
              <w:jc w:val="left"/>
            </w:pPr>
            <w:r>
              <w:rPr>
                <w:sz w:val="16"/>
              </w:rPr>
              <w:t>City</w:t>
            </w:r>
          </w:p>
        </w:tc>
        <w:tc>
          <w:tcPr>
            <w:tcW w:type="dxa" w:w="2217"/>
          </w:tcPr>
          <w:p>
            <w:pPr>
              <w:spacing w:after="0"/>
              <w:jc w:val="left"/>
            </w:pPr>
            <w:r>
              <w:rPr>
                <w:sz w:val="16"/>
              </w:rPr>
              <w:t>Approved, expires 2028-12-04</w:t>
            </w:r>
          </w:p>
        </w:tc>
        <w:tc>
          <w:tcPr>
            <w:tcW w:type="dxa" w:w="1864"/>
          </w:tcPr>
          <w:p>
            <w:pPr>
              <w:spacing w:after="0"/>
              <w:jc w:val="right"/>
            </w:pPr>
            <w:r>
              <w:rPr>
                <w:sz w:val="16"/>
              </w:rPr>
              <w:t>FMA RL 0, SRL 0; any 0</w:t>
            </w:r>
          </w:p>
        </w:tc>
        <w:tc>
          <w:tcPr>
            <w:tcW w:type="dxa" w:w="1947"/>
          </w:tcPr>
          <w:p>
            <w:pPr>
              <w:spacing w:after="0"/>
              <w:jc w:val="right"/>
            </w:pPr>
            <w:r>
              <w:rPr>
                <w:sz w:val="16"/>
              </w:rPr>
              <w:t>$7,534.65</w:t>
            </w:r>
          </w:p>
        </w:tc>
        <w:tc>
          <w:tcPr>
            <w:tcW w:type="dxa" w:w="2015"/>
          </w:tcPr>
          <w:p>
            <w:pPr>
              <w:spacing w:after="0"/>
              <w:jc w:val="right"/>
            </w:pPr>
            <w:r>
              <w:rPr>
                <w:sz w:val="16"/>
              </w:rPr>
              <w:t>51 total; 3 since its plan</w:t>
            </w:r>
          </w:p>
        </w:tc>
        <w:tc>
          <w:tcPr>
            <w:tcW w:type="dxa" w:w="3823"/>
          </w:tcPr>
          <w:p>
            <w:pPr>
              <w:spacing w:after="0"/>
              <w:jc w:val="left"/>
            </w:pPr>
          </w:p>
        </w:tc>
      </w:tr>
      <w:tr>
        <w:trPr>
          <w:cantSplit/>
        </w:trPr>
        <w:tc>
          <w:tcPr>
            <w:tcW w:type="dxa" w:w="1478"/>
          </w:tcPr>
          <w:p>
            <w:pPr>
              <w:spacing w:after="0"/>
              <w:jc w:val="left"/>
            </w:pPr>
            <w:r>
              <w:rPr>
                <w:sz w:val="16"/>
              </w:rPr>
              <w:t>Dallas City city</w:t>
            </w:r>
          </w:p>
        </w:tc>
        <w:tc>
          <w:tcPr>
            <w:tcW w:type="dxa" w:w="769"/>
          </w:tcPr>
          <w:p>
            <w:pPr>
              <w:spacing w:after="0"/>
              <w:jc w:val="left"/>
            </w:pPr>
            <w:r>
              <w:rPr>
                <w:sz w:val="16"/>
              </w:rPr>
              <w:t>City</w:t>
            </w:r>
          </w:p>
        </w:tc>
        <w:tc>
          <w:tcPr>
            <w:tcW w:type="dxa" w:w="2217"/>
          </w:tcPr>
          <w:p>
            <w:pPr>
              <w:spacing w:after="0"/>
              <w:jc w:val="left"/>
            </w:pPr>
            <w:r>
              <w:rPr>
                <w:sz w:val="16"/>
              </w:rPr>
              <w:t>Approved, expires 2028-12-04</w:t>
            </w:r>
          </w:p>
        </w:tc>
        <w:tc>
          <w:tcPr>
            <w:tcW w:type="dxa" w:w="1864"/>
          </w:tcPr>
          <w:p>
            <w:pPr>
              <w:spacing w:after="0"/>
              <w:jc w:val="right"/>
            </w:pPr>
            <w:r>
              <w:rPr>
                <w:sz w:val="16"/>
              </w:rPr>
              <w:t>FMA RL 2, SRL 2; any 6</w:t>
            </w:r>
          </w:p>
        </w:tc>
        <w:tc>
          <w:tcPr>
            <w:tcW w:type="dxa" w:w="1947"/>
          </w:tcPr>
          <w:p>
            <w:pPr>
              <w:spacing w:after="0"/>
              <w:jc w:val="right"/>
            </w:pPr>
            <w:r>
              <w:rPr>
                <w:sz w:val="16"/>
              </w:rPr>
              <w:t>$168,897.72</w:t>
            </w:r>
          </w:p>
        </w:tc>
        <w:tc>
          <w:tcPr>
            <w:tcW w:type="dxa" w:w="2015"/>
          </w:tcPr>
          <w:p>
            <w:pPr>
              <w:spacing w:after="0"/>
              <w:jc w:val="right"/>
            </w:pPr>
            <w:r>
              <w:rPr>
                <w:sz w:val="16"/>
              </w:rPr>
              <w:t>26 total; 2 since its plan</w:t>
            </w:r>
          </w:p>
        </w:tc>
        <w:tc>
          <w:tcPr>
            <w:tcW w:type="dxa" w:w="3823"/>
          </w:tcPr>
          <w:p>
            <w:pPr>
              <w:spacing w:after="0"/>
              <w:jc w:val="left"/>
            </w:pPr>
            <w:r>
              <w:rPr>
                <w:sz w:val="16"/>
              </w:rPr>
              <w:t>Whole community, including the part in Henderson County; in-county portion (county table): FMA RL 1, FMA SRL 1, NFIP RL 4, NFIP SRL 1, any category 5.</w:t>
            </w:r>
          </w:p>
        </w:tc>
      </w:tr>
      <w:tr>
        <w:trPr>
          <w:cantSplit/>
        </w:trPr>
        <w:tc>
          <w:tcPr>
            <w:tcW w:type="dxa" w:w="1478"/>
          </w:tcPr>
          <w:p>
            <w:pPr>
              <w:spacing w:after="0"/>
              <w:jc w:val="left"/>
            </w:pPr>
            <w:r>
              <w:rPr>
                <w:sz w:val="16"/>
              </w:rPr>
              <w:t>Elvaston village</w:t>
            </w:r>
          </w:p>
        </w:tc>
        <w:tc>
          <w:tcPr>
            <w:tcW w:type="dxa" w:w="769"/>
          </w:tcPr>
          <w:p>
            <w:pPr>
              <w:spacing w:after="0"/>
              <w:jc w:val="left"/>
            </w:pPr>
            <w:r>
              <w:rPr>
                <w:sz w:val="16"/>
              </w:rPr>
              <w:t>Village</w:t>
            </w:r>
          </w:p>
        </w:tc>
        <w:tc>
          <w:tcPr>
            <w:tcW w:type="dxa" w:w="2217"/>
          </w:tcPr>
          <w:p>
            <w:pPr>
              <w:spacing w:after="0"/>
              <w:jc w:val="left"/>
            </w:pPr>
            <w:r>
              <w:rPr>
                <w:sz w:val="16"/>
              </w:rPr>
              <w:t>Approved, expires 2028-12-04</w:t>
            </w:r>
          </w:p>
        </w:tc>
        <w:tc>
          <w:tcPr>
            <w:tcW w:type="dxa" w:w="1864"/>
          </w:tcPr>
          <w:p>
            <w:pPr>
              <w:spacing w:after="0"/>
              <w:jc w:val="right"/>
            </w:pPr>
            <w:r>
              <w:rPr>
                <w:sz w:val="16"/>
              </w:rPr>
              <w:t>FMA RL 0, SRL 0; any 0</w:t>
            </w:r>
          </w:p>
        </w:tc>
        <w:tc>
          <w:tcPr>
            <w:tcW w:type="dxa" w:w="1947"/>
          </w:tcPr>
          <w:p>
            <w:pPr>
              <w:spacing w:after="0"/>
              <w:jc w:val="right"/>
            </w:pPr>
            <w:r>
              <w:rPr>
                <w:sz w:val="16"/>
              </w:rPr>
              <w:t>no Public Assistance recorded</w:t>
            </w:r>
          </w:p>
        </w:tc>
        <w:tc>
          <w:tcPr>
            <w:tcW w:type="dxa" w:w="2015"/>
          </w:tcPr>
          <w:p>
            <w:pPr>
              <w:spacing w:after="0"/>
              <w:jc w:val="right"/>
            </w:pPr>
            <w:r>
              <w:rPr>
                <w:sz w:val="16"/>
              </w:rPr>
              <w:t>8 total; 1 since its plan</w:t>
            </w:r>
          </w:p>
        </w:tc>
        <w:tc>
          <w:tcPr>
            <w:tcW w:type="dxa" w:w="3823"/>
          </w:tcPr>
          <w:p>
            <w:pPr>
              <w:spacing w:after="0"/>
              <w:jc w:val="left"/>
            </w:pPr>
          </w:p>
        </w:tc>
      </w:tr>
      <w:tr>
        <w:trPr>
          <w:cantSplit/>
        </w:trPr>
        <w:tc>
          <w:tcPr>
            <w:tcW w:type="dxa" w:w="1478"/>
          </w:tcPr>
          <w:p>
            <w:pPr>
              <w:spacing w:after="0"/>
              <w:jc w:val="left"/>
            </w:pPr>
            <w:r>
              <w:rPr>
                <w:sz w:val="16"/>
              </w:rPr>
              <w:t>Ferris village</w:t>
            </w:r>
          </w:p>
        </w:tc>
        <w:tc>
          <w:tcPr>
            <w:tcW w:type="dxa" w:w="769"/>
          </w:tcPr>
          <w:p>
            <w:pPr>
              <w:spacing w:after="0"/>
              <w:jc w:val="left"/>
            </w:pPr>
            <w:r>
              <w:rPr>
                <w:sz w:val="16"/>
              </w:rPr>
              <w:t>Village</w:t>
            </w:r>
          </w:p>
        </w:tc>
        <w:tc>
          <w:tcPr>
            <w:tcW w:type="dxa" w:w="2217"/>
          </w:tcPr>
          <w:p>
            <w:pPr>
              <w:spacing w:after="0"/>
              <w:jc w:val="left"/>
            </w:pPr>
            <w:r>
              <w:rPr>
                <w:sz w:val="16"/>
              </w:rPr>
              <w:t>Approved, expires 2028-12-04</w:t>
            </w:r>
          </w:p>
        </w:tc>
        <w:tc>
          <w:tcPr>
            <w:tcW w:type="dxa" w:w="1864"/>
          </w:tcPr>
          <w:p>
            <w:pPr>
              <w:spacing w:after="0"/>
              <w:jc w:val="right"/>
            </w:pPr>
            <w:r>
              <w:rPr>
                <w:sz w:val="16"/>
              </w:rPr>
              <w:t>FMA RL 0, SRL 0; any 0</w:t>
            </w:r>
          </w:p>
        </w:tc>
        <w:tc>
          <w:tcPr>
            <w:tcW w:type="dxa" w:w="1947"/>
          </w:tcPr>
          <w:p>
            <w:pPr>
              <w:spacing w:after="0"/>
              <w:jc w:val="right"/>
            </w:pPr>
            <w:r>
              <w:rPr>
                <w:sz w:val="16"/>
              </w:rPr>
              <w:t>no Public Assistance recorded</w:t>
            </w:r>
          </w:p>
        </w:tc>
        <w:tc>
          <w:tcPr>
            <w:tcW w:type="dxa" w:w="2015"/>
          </w:tcPr>
          <w:p>
            <w:pPr>
              <w:spacing w:after="0"/>
              <w:jc w:val="right"/>
            </w:pPr>
            <w:r>
              <w:rPr>
                <w:sz w:val="16"/>
              </w:rPr>
              <w:t>10 total; 0 since its plan</w:t>
            </w:r>
          </w:p>
        </w:tc>
        <w:tc>
          <w:tcPr>
            <w:tcW w:type="dxa" w:w="3823"/>
          </w:tcPr>
          <w:p>
            <w:pPr>
              <w:spacing w:after="0"/>
              <w:jc w:val="left"/>
            </w:pPr>
          </w:p>
        </w:tc>
      </w:tr>
      <w:tr>
        <w:trPr>
          <w:cantSplit/>
        </w:trPr>
        <w:tc>
          <w:tcPr>
            <w:tcW w:type="dxa" w:w="1478"/>
          </w:tcPr>
          <w:p>
            <w:pPr>
              <w:spacing w:after="0"/>
              <w:jc w:val="left"/>
            </w:pPr>
            <w:r>
              <w:rPr>
                <w:sz w:val="16"/>
              </w:rPr>
              <w:t>Hamilton city</w:t>
            </w:r>
          </w:p>
        </w:tc>
        <w:tc>
          <w:tcPr>
            <w:tcW w:type="dxa" w:w="769"/>
          </w:tcPr>
          <w:p>
            <w:pPr>
              <w:spacing w:after="0"/>
              <w:jc w:val="left"/>
            </w:pPr>
            <w:r>
              <w:rPr>
                <w:sz w:val="16"/>
              </w:rPr>
              <w:t>City</w:t>
            </w:r>
          </w:p>
        </w:tc>
        <w:tc>
          <w:tcPr>
            <w:tcW w:type="dxa" w:w="2217"/>
          </w:tcPr>
          <w:p>
            <w:pPr>
              <w:spacing w:after="0"/>
              <w:jc w:val="left"/>
            </w:pPr>
            <w:r>
              <w:rPr>
                <w:sz w:val="16"/>
              </w:rPr>
              <w:t>Approved, expires 2028-12-04</w:t>
            </w:r>
          </w:p>
        </w:tc>
        <w:tc>
          <w:tcPr>
            <w:tcW w:type="dxa" w:w="1864"/>
          </w:tcPr>
          <w:p>
            <w:pPr>
              <w:spacing w:after="0"/>
              <w:jc w:val="right"/>
            </w:pPr>
            <w:r>
              <w:rPr>
                <w:sz w:val="16"/>
              </w:rPr>
              <w:t>FMA RL 0, SRL 0; any 0</w:t>
            </w:r>
          </w:p>
        </w:tc>
        <w:tc>
          <w:tcPr>
            <w:tcW w:type="dxa" w:w="1947"/>
          </w:tcPr>
          <w:p>
            <w:pPr>
              <w:spacing w:after="0"/>
              <w:jc w:val="right"/>
            </w:pPr>
            <w:r>
              <w:rPr>
                <w:sz w:val="16"/>
              </w:rPr>
              <w:t>$123,928.28</w:t>
            </w:r>
          </w:p>
        </w:tc>
        <w:tc>
          <w:tcPr>
            <w:tcW w:type="dxa" w:w="2015"/>
          </w:tcPr>
          <w:p>
            <w:pPr>
              <w:spacing w:after="0"/>
              <w:jc w:val="right"/>
            </w:pPr>
            <w:r>
              <w:rPr>
                <w:sz w:val="16"/>
              </w:rPr>
              <w:t>54 total; 2 since its plan</w:t>
            </w:r>
          </w:p>
        </w:tc>
        <w:tc>
          <w:tcPr>
            <w:tcW w:type="dxa" w:w="3823"/>
          </w:tcPr>
          <w:p>
            <w:pPr>
              <w:spacing w:after="0"/>
              <w:jc w:val="left"/>
            </w:pPr>
          </w:p>
        </w:tc>
      </w:tr>
      <w:tr>
        <w:trPr>
          <w:cantSplit/>
        </w:trPr>
        <w:tc>
          <w:tcPr>
            <w:tcW w:type="dxa" w:w="1478"/>
          </w:tcPr>
          <w:p>
            <w:pPr>
              <w:spacing w:after="0"/>
              <w:jc w:val="left"/>
            </w:pPr>
            <w:r>
              <w:rPr>
                <w:sz w:val="16"/>
              </w:rPr>
              <w:t>La Harpe city</w:t>
            </w:r>
          </w:p>
        </w:tc>
        <w:tc>
          <w:tcPr>
            <w:tcW w:type="dxa" w:w="769"/>
          </w:tcPr>
          <w:p>
            <w:pPr>
              <w:spacing w:after="0"/>
              <w:jc w:val="left"/>
            </w:pPr>
            <w:r>
              <w:rPr>
                <w:sz w:val="16"/>
              </w:rPr>
              <w:t>City</w:t>
            </w:r>
          </w:p>
        </w:tc>
        <w:tc>
          <w:tcPr>
            <w:tcW w:type="dxa" w:w="2217"/>
          </w:tcPr>
          <w:p>
            <w:pPr>
              <w:spacing w:after="0"/>
              <w:jc w:val="left"/>
            </w:pPr>
            <w:r>
              <w:rPr>
                <w:sz w:val="16"/>
              </w:rPr>
              <w:t>Approved, expires 2028-12-04</w:t>
            </w:r>
          </w:p>
        </w:tc>
        <w:tc>
          <w:tcPr>
            <w:tcW w:type="dxa" w:w="1864"/>
          </w:tcPr>
          <w:p>
            <w:pPr>
              <w:spacing w:after="0"/>
              <w:jc w:val="right"/>
            </w:pPr>
            <w:r>
              <w:rPr>
                <w:sz w:val="16"/>
              </w:rPr>
              <w:t>FMA RL 0, SRL 0; any 0</w:t>
            </w:r>
          </w:p>
        </w:tc>
        <w:tc>
          <w:tcPr>
            <w:tcW w:type="dxa" w:w="1947"/>
          </w:tcPr>
          <w:p>
            <w:pPr>
              <w:spacing w:after="0"/>
              <w:jc w:val="right"/>
            </w:pPr>
            <w:r>
              <w:rPr>
                <w:sz w:val="16"/>
              </w:rPr>
              <w:t>$122,479.47</w:t>
            </w:r>
          </w:p>
        </w:tc>
        <w:tc>
          <w:tcPr>
            <w:tcW w:type="dxa" w:w="2015"/>
          </w:tcPr>
          <w:p>
            <w:pPr>
              <w:spacing w:after="0"/>
              <w:jc w:val="right"/>
            </w:pPr>
            <w:r>
              <w:rPr>
                <w:sz w:val="16"/>
              </w:rPr>
              <w:t>28 total; 0 since its plan</w:t>
            </w:r>
          </w:p>
        </w:tc>
        <w:tc>
          <w:tcPr>
            <w:tcW w:type="dxa" w:w="3823"/>
          </w:tcPr>
          <w:p>
            <w:pPr>
              <w:spacing w:after="0"/>
              <w:jc w:val="left"/>
            </w:pPr>
          </w:p>
        </w:tc>
      </w:tr>
      <w:tr>
        <w:trPr>
          <w:cantSplit/>
        </w:trPr>
        <w:tc>
          <w:tcPr>
            <w:tcW w:type="dxa" w:w="1478"/>
          </w:tcPr>
          <w:p>
            <w:pPr>
              <w:spacing w:after="0"/>
              <w:jc w:val="left"/>
            </w:pPr>
            <w:r>
              <w:rPr>
                <w:sz w:val="16"/>
              </w:rPr>
              <w:t>Nauvoo city</w:t>
            </w:r>
          </w:p>
        </w:tc>
        <w:tc>
          <w:tcPr>
            <w:tcW w:type="dxa" w:w="769"/>
          </w:tcPr>
          <w:p>
            <w:pPr>
              <w:spacing w:after="0"/>
              <w:jc w:val="left"/>
            </w:pPr>
            <w:r>
              <w:rPr>
                <w:sz w:val="16"/>
              </w:rPr>
              <w:t>City</w:t>
            </w:r>
          </w:p>
        </w:tc>
        <w:tc>
          <w:tcPr>
            <w:tcW w:type="dxa" w:w="2217"/>
          </w:tcPr>
          <w:p>
            <w:pPr>
              <w:spacing w:after="0"/>
              <w:jc w:val="left"/>
            </w:pPr>
            <w:r>
              <w:rPr>
                <w:sz w:val="16"/>
              </w:rPr>
              <w:t>Approved, expires 2028-12-04</w:t>
            </w:r>
          </w:p>
        </w:tc>
        <w:tc>
          <w:tcPr>
            <w:tcW w:type="dxa" w:w="1864"/>
          </w:tcPr>
          <w:p>
            <w:pPr>
              <w:spacing w:after="0"/>
              <w:jc w:val="right"/>
            </w:pPr>
            <w:r>
              <w:rPr>
                <w:sz w:val="16"/>
              </w:rPr>
              <w:t>FMA RL 0, SRL 0; any 0</w:t>
            </w:r>
          </w:p>
        </w:tc>
        <w:tc>
          <w:tcPr>
            <w:tcW w:type="dxa" w:w="1947"/>
          </w:tcPr>
          <w:p>
            <w:pPr>
              <w:spacing w:after="0"/>
              <w:jc w:val="right"/>
            </w:pPr>
            <w:r>
              <w:rPr>
                <w:sz w:val="16"/>
              </w:rPr>
              <w:t>$17,100.67</w:t>
            </w:r>
          </w:p>
        </w:tc>
        <w:tc>
          <w:tcPr>
            <w:tcW w:type="dxa" w:w="2015"/>
          </w:tcPr>
          <w:p>
            <w:pPr>
              <w:spacing w:after="0"/>
              <w:jc w:val="right"/>
            </w:pPr>
            <w:r>
              <w:rPr>
                <w:sz w:val="16"/>
              </w:rPr>
              <w:t>34 total; 2 since its plan</w:t>
            </w:r>
          </w:p>
        </w:tc>
        <w:tc>
          <w:tcPr>
            <w:tcW w:type="dxa" w:w="3823"/>
          </w:tcPr>
          <w:p>
            <w:pPr>
              <w:spacing w:after="0"/>
              <w:jc w:val="left"/>
            </w:pPr>
          </w:p>
        </w:tc>
      </w:tr>
      <w:tr>
        <w:trPr>
          <w:cantSplit/>
        </w:trPr>
        <w:tc>
          <w:tcPr>
            <w:tcW w:type="dxa" w:w="1478"/>
          </w:tcPr>
          <w:p>
            <w:pPr>
              <w:spacing w:after="0"/>
              <w:jc w:val="left"/>
            </w:pPr>
            <w:r>
              <w:rPr>
                <w:sz w:val="16"/>
              </w:rPr>
              <w:t>Pontoosuc village</w:t>
            </w:r>
          </w:p>
        </w:tc>
        <w:tc>
          <w:tcPr>
            <w:tcW w:type="dxa" w:w="769"/>
          </w:tcPr>
          <w:p>
            <w:pPr>
              <w:spacing w:after="0"/>
              <w:jc w:val="left"/>
            </w:pPr>
            <w:r>
              <w:rPr>
                <w:sz w:val="16"/>
              </w:rPr>
              <w:t>Village</w:t>
            </w:r>
          </w:p>
        </w:tc>
        <w:tc>
          <w:tcPr>
            <w:tcW w:type="dxa" w:w="2217"/>
          </w:tcPr>
          <w:p>
            <w:pPr>
              <w:spacing w:after="0"/>
              <w:jc w:val="left"/>
            </w:pPr>
            <w:r>
              <w:rPr>
                <w:sz w:val="16"/>
              </w:rPr>
              <w:t>Approved, expires 2028-12-04</w:t>
            </w:r>
          </w:p>
        </w:tc>
        <w:tc>
          <w:tcPr>
            <w:tcW w:type="dxa" w:w="1864"/>
          </w:tcPr>
          <w:p>
            <w:pPr>
              <w:spacing w:after="0"/>
              <w:jc w:val="right"/>
            </w:pPr>
            <w:r>
              <w:rPr>
                <w:sz w:val="16"/>
              </w:rPr>
              <w:t>FMA RL 0, SRL 0; any 11</w:t>
            </w:r>
          </w:p>
        </w:tc>
        <w:tc>
          <w:tcPr>
            <w:tcW w:type="dxa" w:w="1947"/>
          </w:tcPr>
          <w:p>
            <w:pPr>
              <w:spacing w:after="0"/>
              <w:jc w:val="right"/>
            </w:pPr>
            <w:r>
              <w:rPr>
                <w:sz w:val="16"/>
              </w:rPr>
              <w:t>$59,425.58</w:t>
            </w:r>
          </w:p>
        </w:tc>
        <w:tc>
          <w:tcPr>
            <w:tcW w:type="dxa" w:w="2015"/>
          </w:tcPr>
          <w:p>
            <w:pPr>
              <w:spacing w:after="0"/>
              <w:jc w:val="right"/>
            </w:pPr>
            <w:r>
              <w:rPr>
                <w:sz w:val="16"/>
              </w:rPr>
              <w:t>4 total; 0 since its plan</w:t>
            </w:r>
          </w:p>
        </w:tc>
        <w:tc>
          <w:tcPr>
            <w:tcW w:type="dxa" w:w="3823"/>
          </w:tcPr>
          <w:p>
            <w:pPr>
              <w:spacing w:after="0"/>
              <w:jc w:val="left"/>
            </w:pPr>
          </w:p>
        </w:tc>
      </w:tr>
      <w:tr>
        <w:trPr>
          <w:cantSplit/>
        </w:trPr>
        <w:tc>
          <w:tcPr>
            <w:tcW w:type="dxa" w:w="1478"/>
          </w:tcPr>
          <w:p>
            <w:pPr>
              <w:spacing w:after="0"/>
              <w:jc w:val="left"/>
            </w:pPr>
            <w:r>
              <w:rPr>
                <w:sz w:val="16"/>
              </w:rPr>
              <w:t>Warsaw city</w:t>
            </w:r>
          </w:p>
        </w:tc>
        <w:tc>
          <w:tcPr>
            <w:tcW w:type="dxa" w:w="769"/>
          </w:tcPr>
          <w:p>
            <w:pPr>
              <w:spacing w:after="0"/>
              <w:jc w:val="left"/>
            </w:pPr>
            <w:r>
              <w:rPr>
                <w:sz w:val="16"/>
              </w:rPr>
              <w:t>City</w:t>
            </w:r>
          </w:p>
        </w:tc>
        <w:tc>
          <w:tcPr>
            <w:tcW w:type="dxa" w:w="2217"/>
          </w:tcPr>
          <w:p>
            <w:pPr>
              <w:spacing w:after="0"/>
              <w:jc w:val="left"/>
            </w:pPr>
            <w:r>
              <w:rPr>
                <w:sz w:val="16"/>
              </w:rPr>
              <w:t>Approved, expires 2028-12-04</w:t>
            </w:r>
          </w:p>
        </w:tc>
        <w:tc>
          <w:tcPr>
            <w:tcW w:type="dxa" w:w="1864"/>
          </w:tcPr>
          <w:p>
            <w:pPr>
              <w:spacing w:after="0"/>
              <w:jc w:val="right"/>
            </w:pPr>
            <w:r>
              <w:rPr>
                <w:sz w:val="16"/>
              </w:rPr>
              <w:t>FMA RL 0, SRL 0; any 0</w:t>
            </w:r>
          </w:p>
        </w:tc>
        <w:tc>
          <w:tcPr>
            <w:tcW w:type="dxa" w:w="1947"/>
          </w:tcPr>
          <w:p>
            <w:pPr>
              <w:spacing w:after="0"/>
              <w:jc w:val="right"/>
            </w:pPr>
            <w:r>
              <w:rPr>
                <w:sz w:val="16"/>
              </w:rPr>
              <w:t>$1,442,951.38</w:t>
            </w:r>
          </w:p>
        </w:tc>
        <w:tc>
          <w:tcPr>
            <w:tcW w:type="dxa" w:w="2015"/>
          </w:tcPr>
          <w:p>
            <w:pPr>
              <w:spacing w:after="0"/>
              <w:jc w:val="right"/>
            </w:pPr>
            <w:r>
              <w:rPr>
                <w:sz w:val="16"/>
              </w:rPr>
              <w:t>36 total; 3 since its plan</w:t>
            </w:r>
          </w:p>
        </w:tc>
        <w:tc>
          <w:tcPr>
            <w:tcW w:type="dxa" w:w="3823"/>
          </w:tcPr>
          <w:p>
            <w:pPr>
              <w:spacing w:after="0"/>
              <w:jc w:val="left"/>
            </w:pPr>
          </w:p>
        </w:tc>
      </w:tr>
      <w:tr>
        <w:trPr>
          <w:cantSplit/>
        </w:trPr>
        <w:tc>
          <w:tcPr>
            <w:tcW w:type="dxa" w:w="1478"/>
          </w:tcPr>
          <w:p>
            <w:pPr>
              <w:spacing w:after="0"/>
              <w:jc w:val="left"/>
            </w:pPr>
            <w:r>
              <w:rPr>
                <w:sz w:val="16"/>
              </w:rPr>
              <w:t>West Point village</w:t>
            </w:r>
          </w:p>
        </w:tc>
        <w:tc>
          <w:tcPr>
            <w:tcW w:type="dxa" w:w="769"/>
          </w:tcPr>
          <w:p>
            <w:pPr>
              <w:spacing w:after="0"/>
              <w:jc w:val="left"/>
            </w:pPr>
            <w:r>
              <w:rPr>
                <w:sz w:val="16"/>
              </w:rPr>
              <w:t>Village</w:t>
            </w:r>
          </w:p>
        </w:tc>
        <w:tc>
          <w:tcPr>
            <w:tcW w:type="dxa" w:w="2217"/>
          </w:tcPr>
          <w:p>
            <w:pPr>
              <w:spacing w:after="0"/>
              <w:jc w:val="left"/>
            </w:pPr>
            <w:r>
              <w:rPr>
                <w:sz w:val="16"/>
              </w:rPr>
              <w:t>Approved, expires 2028-12-04</w:t>
            </w:r>
          </w:p>
        </w:tc>
        <w:tc>
          <w:tcPr>
            <w:tcW w:type="dxa" w:w="1864"/>
          </w:tcPr>
          <w:p>
            <w:pPr>
              <w:spacing w:after="0"/>
              <w:jc w:val="right"/>
            </w:pPr>
            <w:r>
              <w:rPr>
                <w:sz w:val="16"/>
              </w:rPr>
              <w:t>FMA RL 0, SRL 0; any 0</w:t>
            </w:r>
          </w:p>
        </w:tc>
        <w:tc>
          <w:tcPr>
            <w:tcW w:type="dxa" w:w="1947"/>
          </w:tcPr>
          <w:p>
            <w:pPr>
              <w:spacing w:after="0"/>
              <w:jc w:val="right"/>
            </w:pPr>
            <w:r>
              <w:rPr>
                <w:sz w:val="16"/>
              </w:rPr>
              <w:t>$2,247.08</w:t>
            </w:r>
          </w:p>
        </w:tc>
        <w:tc>
          <w:tcPr>
            <w:tcW w:type="dxa" w:w="2015"/>
          </w:tcPr>
          <w:p>
            <w:pPr>
              <w:spacing w:after="0"/>
              <w:jc w:val="right"/>
            </w:pPr>
            <w:r>
              <w:rPr>
                <w:sz w:val="16"/>
              </w:rPr>
              <w:t>0 total; 0 since its plan</w:t>
            </w:r>
          </w:p>
        </w:tc>
        <w:tc>
          <w:tcPr>
            <w:tcW w:type="dxa" w:w="3823"/>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3"/>
        <w:gridCol w:w="1037"/>
        <w:gridCol w:w="1126"/>
        <w:gridCol w:w="1121"/>
        <w:gridCol w:w="1305"/>
        <w:gridCol w:w="1187"/>
        <w:gridCol w:w="1086"/>
        <w:gridCol w:w="1086"/>
        <w:gridCol w:w="1476"/>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21"/>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87"/>
            <w:shd w:val="clear" w:color="auto" w:fill="E8E8E8"/>
          </w:tcPr>
          <w:p>
            <w:pPr>
              <w:spacing w:after="0"/>
              <w:jc w:val="right"/>
            </w:pPr>
            <w:r>
              <w:rPr>
                <w:b/>
                <w:sz w:val="16"/>
              </w:rPr>
              <w:t>Storm Events damage since 2023-12-05</w:t>
            </w:r>
          </w:p>
          <w:p>
            <w:pPr>
              <w:spacing w:after="0"/>
              <w:jc w:val="right"/>
            </w:pPr>
            <w:r>
              <w:rPr>
                <w:i/>
                <w:color w:val="555555"/>
                <w:sz w:val="14"/>
              </w:rPr>
              <w:t>county-coded records, property plus crops, nominal dollars</w:t>
            </w:r>
          </w:p>
        </w:tc>
        <w:tc>
          <w:tcPr>
            <w:tcW w:type="dxa" w:w="1086"/>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86"/>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476"/>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$1,988,806,601</w:t>
            </w:r>
          </w:p>
        </w:tc>
        <w:tc>
          <w:tcPr>
            <w:tcW w:type="dxa" w:w="1215"/>
          </w:tcPr>
          <w:p>
            <w:pPr>
              <w:spacing w:after="0"/>
              <w:jc w:val="right"/>
            </w:pPr>
            <w:r>
              <w:rPr>
                <w:sz w:val="16"/>
              </w:rPr>
              <w:t>$412,313,751</w:t>
            </w:r>
          </w:p>
        </w:tc>
        <w:tc>
          <w:tcPr>
            <w:tcW w:type="dxa" w:w="1043"/>
          </w:tcPr>
          <w:p>
            <w:pPr>
              <w:spacing w:after="0"/>
              <w:jc w:val="right"/>
            </w:pPr>
            <w:r>
              <w:rPr>
                <w:sz w:val="16"/>
              </w:rPr>
              <w:t>17,592</w:t>
            </w:r>
          </w:p>
        </w:tc>
        <w:tc>
          <w:tcPr>
            <w:tcW w:type="dxa" w:w="1037"/>
          </w:tcPr>
          <w:p>
            <w:pPr>
              <w:spacing w:after="0"/>
              <w:jc w:val="right"/>
            </w:pPr>
            <w:r>
              <w:rPr>
                <w:sz w:val="16"/>
              </w:rPr>
              <w:t>$167</w:t>
            </w:r>
          </w:p>
        </w:tc>
        <w:tc>
          <w:tcPr>
            <w:tcW w:type="dxa" w:w="1126"/>
          </w:tcPr>
          <w:p>
            <w:pPr>
              <w:spacing w:after="0"/>
              <w:jc w:val="right"/>
            </w:pPr>
            <w:r>
              <w:rPr>
                <w:sz w:val="16"/>
              </w:rPr>
              <w:t>$436,826</w:t>
            </w:r>
          </w:p>
        </w:tc>
        <w:tc>
          <w:tcPr>
            <w:tcW w:type="dxa" w:w="1121"/>
          </w:tcPr>
          <w:p>
            <w:pPr>
              <w:spacing w:after="0"/>
              <w:jc w:val="right"/>
            </w:pPr>
            <w:r>
              <w:rPr>
                <w:sz w:val="16"/>
              </w:rPr>
              <w:t>$1,122,934</w:t>
            </w:r>
          </w:p>
        </w:tc>
        <w:tc>
          <w:tcPr>
            <w:tcW w:type="dxa" w:w="1305"/>
          </w:tcPr>
          <w:p>
            <w:pPr>
              <w:spacing w:after="0"/>
              <w:jc w:val="right"/>
            </w:pPr>
            <w:r>
              <w:rPr>
                <w:sz w:val="16"/>
              </w:rPr>
              <w:t>under 0.0001%</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215"/>
          </w:tcPr>
          <w:p>
            <w:pPr>
              <w:spacing w:after="0"/>
              <w:jc w:val="right"/>
            </w:pPr>
            <w:r>
              <w:rPr>
                <w:sz w:val="16"/>
              </w:rPr>
              <w:t>$282,595,170</w:t>
            </w:r>
          </w:p>
        </w:tc>
        <w:tc>
          <w:tcPr>
            <w:tcW w:type="dxa" w:w="1043"/>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$986,057</w:t>
            </w:r>
          </w:p>
        </w:tc>
        <w:tc>
          <w:tcPr>
            <w:tcW w:type="dxa" w:w="1121"/>
          </w:tcPr>
          <w:p>
            <w:pPr>
              <w:spacing w:after="0"/>
              <w:jc w:val="right"/>
            </w:pPr>
            <w:r>
              <w:rPr>
                <w:sz w:val="16"/>
              </w:rPr>
              <w:t>n/a</w:t>
            </w:r>
          </w:p>
        </w:tc>
        <w:tc>
          <w:tcPr>
            <w:tcW w:type="dxa" w:w="1305"/>
          </w:tcPr>
          <w:p>
            <w:pPr>
              <w:spacing w:after="0"/>
              <w:jc w:val="right"/>
            </w:pPr>
            <w:r>
              <w:rPr>
                <w:sz w:val="16"/>
              </w:rPr>
              <w:t>0.349% (agriculture)</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47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$3,155,685,169</w:t>
            </w:r>
          </w:p>
        </w:tc>
        <w:tc>
          <w:tcPr>
            <w:tcW w:type="dxa" w:w="1215"/>
          </w:tcPr>
          <w:p>
            <w:pPr>
              <w:spacing w:after="0"/>
              <w:jc w:val="right"/>
            </w:pPr>
            <w:r>
              <w:rPr>
                <w:sz w:val="16"/>
              </w:rPr>
              <w:t>n/a</w:t>
            </w:r>
          </w:p>
        </w:tc>
        <w:tc>
          <w:tcPr>
            <w:tcW w:type="dxa" w:w="1043"/>
          </w:tcPr>
          <w:p>
            <w:pPr>
              <w:spacing w:after="0"/>
              <w:jc w:val="right"/>
            </w:pPr>
            <w:r>
              <w:rPr>
                <w:sz w:val="16"/>
              </w:rPr>
              <w:t>17,620</w:t>
            </w:r>
          </w:p>
        </w:tc>
        <w:tc>
          <w:tcPr>
            <w:tcW w:type="dxa" w:w="1037"/>
          </w:tcPr>
          <w:p>
            <w:pPr>
              <w:spacing w:after="0"/>
              <w:jc w:val="right"/>
            </w:pPr>
            <w:r>
              <w:rPr>
                <w:sz w:val="16"/>
              </w:rPr>
              <w:t>$66,612</w:t>
            </w:r>
          </w:p>
        </w:tc>
        <w:tc>
          <w:tcPr>
            <w:tcW w:type="dxa" w:w="1126"/>
          </w:tcPr>
          <w:p>
            <w:pPr>
              <w:spacing w:after="0"/>
              <w:jc w:val="right"/>
            </w:pPr>
            <w:r>
              <w:rPr>
                <w:sz w:val="16"/>
              </w:rPr>
              <w:t>n/a</w:t>
            </w:r>
          </w:p>
        </w:tc>
        <w:tc>
          <w:tcPr>
            <w:tcW w:type="dxa" w:w="1121"/>
          </w:tcPr>
          <w:p>
            <w:pPr>
              <w:spacing w:after="0"/>
              <w:jc w:val="right"/>
            </w:pPr>
            <w:r>
              <w:rPr>
                <w:sz w:val="16"/>
              </w:rPr>
              <w:t>$64,911</w:t>
            </w:r>
          </w:p>
        </w:tc>
        <w:tc>
          <w:tcPr>
            <w:tcW w:type="dxa" w:w="1305"/>
          </w:tcPr>
          <w:p>
            <w:pPr>
              <w:spacing w:after="0"/>
              <w:jc w:val="right"/>
            </w:pPr>
            <w:r>
              <w:rPr>
                <w:sz w:val="16"/>
              </w:rPr>
              <w:t>0.00211%</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$1,988,806,601</w:t>
            </w:r>
          </w:p>
        </w:tc>
        <w:tc>
          <w:tcPr>
            <w:tcW w:type="dxa" w:w="1215"/>
          </w:tcPr>
          <w:p>
            <w:pPr>
              <w:spacing w:after="0"/>
              <w:jc w:val="right"/>
            </w:pPr>
            <w:r>
              <w:rPr>
                <w:sz w:val="16"/>
              </w:rPr>
              <w:t>$412,313,751</w:t>
            </w:r>
          </w:p>
        </w:tc>
        <w:tc>
          <w:tcPr>
            <w:tcW w:type="dxa" w:w="1043"/>
          </w:tcPr>
          <w:p>
            <w:pPr>
              <w:spacing w:after="0"/>
              <w:jc w:val="right"/>
            </w:pPr>
            <w:r>
              <w:rPr>
                <w:sz w:val="16"/>
              </w:rPr>
              <w:t>17,592</w:t>
            </w:r>
          </w:p>
        </w:tc>
        <w:tc>
          <w:tcPr>
            <w:tcW w:type="dxa" w:w="1037"/>
          </w:tcPr>
          <w:p>
            <w:pPr>
              <w:spacing w:after="0"/>
              <w:jc w:val="right"/>
            </w:pPr>
            <w:r>
              <w:rPr>
                <w:sz w:val="16"/>
              </w:rPr>
              <w:t>$225,948</w:t>
            </w:r>
          </w:p>
        </w:tc>
        <w:tc>
          <w:tcPr>
            <w:tcW w:type="dxa" w:w="1126"/>
          </w:tcPr>
          <w:p>
            <w:pPr>
              <w:spacing w:after="0"/>
              <w:jc w:val="right"/>
            </w:pPr>
            <w:r>
              <w:rPr>
                <w:sz w:val="16"/>
              </w:rPr>
              <w:t>$100,356</w:t>
            </w:r>
          </w:p>
        </w:tc>
        <w:tc>
          <w:tcPr>
            <w:tcW w:type="dxa" w:w="1121"/>
          </w:tcPr>
          <w:p>
            <w:pPr>
              <w:spacing w:after="0"/>
              <w:jc w:val="right"/>
            </w:pPr>
            <w:r>
              <w:rPr>
                <w:sz w:val="16"/>
              </w:rPr>
              <w:t>$58,418</w:t>
            </w:r>
          </w:p>
        </w:tc>
        <w:tc>
          <w:tcPr>
            <w:tcW w:type="dxa" w:w="1305"/>
          </w:tcPr>
          <w:p>
            <w:pPr>
              <w:spacing w:after="0"/>
              <w:jc w:val="right"/>
            </w:pPr>
            <w:r>
              <w:rPr>
                <w:sz w:val="16"/>
              </w:rPr>
              <w:t>0.0114%</w:t>
            </w:r>
          </w:p>
        </w:tc>
        <w:tc>
          <w:tcPr>
            <w:tcW w:type="dxa" w:w="1187"/>
          </w:tcPr>
          <w:p>
            <w:pPr>
              <w:spacing w:after="0"/>
              <w:jc w:val="right"/>
            </w:pPr>
            <w:r>
              <w:rPr>
                <w:sz w:val="16"/>
              </w:rPr>
              <w:t>$0</w:t>
            </w:r>
          </w:p>
        </w:tc>
        <w:tc>
          <w:tcPr>
            <w:tcW w:type="dxa" w:w="1086"/>
          </w:tcPr>
          <w:p>
            <w:pPr>
              <w:spacing w:after="0"/>
              <w:jc w:val="right"/>
            </w:pP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$1,988,806,601</w:t>
            </w:r>
          </w:p>
        </w:tc>
        <w:tc>
          <w:tcPr>
            <w:tcW w:type="dxa" w:w="1215"/>
          </w:tcPr>
          <w:p>
            <w:pPr>
              <w:spacing w:after="0"/>
              <w:jc w:val="right"/>
            </w:pPr>
            <w:r>
              <w:rPr>
                <w:sz w:val="16"/>
              </w:rPr>
              <w:t>$412,313,751</w:t>
            </w:r>
          </w:p>
        </w:tc>
        <w:tc>
          <w:tcPr>
            <w:tcW w:type="dxa" w:w="1043"/>
          </w:tcPr>
          <w:p>
            <w:pPr>
              <w:spacing w:after="0"/>
              <w:jc w:val="right"/>
            </w:pPr>
            <w:r>
              <w:rPr>
                <w:sz w:val="16"/>
              </w:rPr>
              <w:t>17,592</w:t>
            </w:r>
          </w:p>
        </w:tc>
        <w:tc>
          <w:tcPr>
            <w:tcW w:type="dxa" w:w="1037"/>
          </w:tcPr>
          <w:p>
            <w:pPr>
              <w:spacing w:after="0"/>
              <w:jc w:val="right"/>
            </w:pPr>
            <w:r>
              <w:rPr>
                <w:sz w:val="16"/>
              </w:rPr>
              <w:t>$595</w:t>
            </w:r>
          </w:p>
        </w:tc>
        <w:tc>
          <w:tcPr>
            <w:tcW w:type="dxa" w:w="1126"/>
          </w:tcPr>
          <w:p>
            <w:pPr>
              <w:spacing w:after="0"/>
              <w:jc w:val="right"/>
            </w:pPr>
            <w:r>
              <w:rPr>
                <w:sz w:val="16"/>
              </w:rPr>
              <w:t>$11</w:t>
            </w:r>
          </w:p>
        </w:tc>
        <w:tc>
          <w:tcPr>
            <w:tcW w:type="dxa" w:w="1121"/>
          </w:tcPr>
          <w:p>
            <w:pPr>
              <w:spacing w:after="0"/>
              <w:jc w:val="right"/>
            </w:pPr>
            <w:r>
              <w:rPr>
                <w:sz w:val="16"/>
              </w:rPr>
              <w:t>$1,284,899</w:t>
            </w:r>
          </w:p>
        </w:tc>
        <w:tc>
          <w:tcPr>
            <w:tcW w:type="dxa" w:w="1305"/>
          </w:tcPr>
          <w:p>
            <w:pPr>
              <w:spacing w:after="0"/>
              <w:jc w:val="right"/>
            </w:pPr>
            <w:r>
              <w:rPr>
                <w:sz w:val="16"/>
              </w:rPr>
              <w:t>under 0.0001%</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$1,988,806,601</w:t>
            </w:r>
          </w:p>
        </w:tc>
        <w:tc>
          <w:tcPr>
            <w:tcW w:type="dxa" w:w="1215"/>
          </w:tcPr>
          <w:p>
            <w:pPr>
              <w:spacing w:after="0"/>
              <w:jc w:val="right"/>
            </w:pPr>
            <w:r>
              <w:rPr>
                <w:sz w:val="16"/>
              </w:rPr>
              <w:t>$412,313,751</w:t>
            </w:r>
          </w:p>
        </w:tc>
        <w:tc>
          <w:tcPr>
            <w:tcW w:type="dxa" w:w="1043"/>
          </w:tcPr>
          <w:p>
            <w:pPr>
              <w:spacing w:after="0"/>
              <w:jc w:val="right"/>
            </w:pPr>
            <w:r>
              <w:rPr>
                <w:sz w:val="16"/>
              </w:rPr>
              <w:t>17,592</w:t>
            </w:r>
          </w:p>
        </w:tc>
        <w:tc>
          <w:tcPr>
            <w:tcW w:type="dxa" w:w="1037"/>
          </w:tcPr>
          <w:p>
            <w:pPr>
              <w:spacing w:after="0"/>
              <w:jc w:val="right"/>
            </w:pPr>
            <w:r>
              <w:rPr>
                <w:sz w:val="16"/>
              </w:rPr>
              <w:t>$1,026</w:t>
            </w:r>
          </w:p>
        </w:tc>
        <w:tc>
          <w:tcPr>
            <w:tcW w:type="dxa" w:w="1126"/>
          </w:tcPr>
          <w:p>
            <w:pPr>
              <w:spacing w:after="0"/>
              <w:jc w:val="right"/>
            </w:pPr>
            <w:r>
              <w:rPr>
                <w:sz w:val="16"/>
              </w:rPr>
              <w:t>$6,473</w:t>
            </w:r>
          </w:p>
        </w:tc>
        <w:tc>
          <w:tcPr>
            <w:tcW w:type="dxa" w:w="1121"/>
          </w:tcPr>
          <w:p>
            <w:pPr>
              <w:spacing w:after="0"/>
              <w:jc w:val="right"/>
            </w:pPr>
            <w:r>
              <w:rPr>
                <w:sz w:val="16"/>
              </w:rPr>
              <w:t>$1</w:t>
            </w:r>
          </w:p>
        </w:tc>
        <w:tc>
          <w:tcPr>
            <w:tcW w:type="dxa" w:w="1305"/>
          </w:tcPr>
          <w:p>
            <w:pPr>
              <w:spacing w:after="0"/>
              <w:jc w:val="right"/>
            </w:pPr>
            <w:r>
              <w:rPr>
                <w:sz w:val="16"/>
              </w:rPr>
              <w:t>under 0.0001%</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$1,988,806,601</w:t>
            </w:r>
          </w:p>
        </w:tc>
        <w:tc>
          <w:tcPr>
            <w:tcW w:type="dxa" w:w="1215"/>
          </w:tcPr>
          <w:p>
            <w:pPr>
              <w:spacing w:after="0"/>
              <w:jc w:val="right"/>
            </w:pPr>
            <w:r>
              <w:rPr>
                <w:sz w:val="16"/>
              </w:rPr>
              <w:t>n/a</w:t>
            </w:r>
          </w:p>
        </w:tc>
        <w:tc>
          <w:tcPr>
            <w:tcW w:type="dxa" w:w="1043"/>
          </w:tcPr>
          <w:p>
            <w:pPr>
              <w:spacing w:after="0"/>
              <w:jc w:val="right"/>
            </w:pPr>
            <w:r>
              <w:rPr>
                <w:sz w:val="16"/>
              </w:rPr>
              <w:t>17,592</w:t>
            </w:r>
          </w:p>
        </w:tc>
        <w:tc>
          <w:tcPr>
            <w:tcW w:type="dxa" w:w="1037"/>
          </w:tcPr>
          <w:p>
            <w:pPr>
              <w:spacing w:after="0"/>
              <w:jc w:val="right"/>
            </w:pPr>
            <w:r>
              <w:rPr>
                <w:sz w:val="16"/>
              </w:rPr>
              <w:t>$18,168</w:t>
            </w:r>
          </w:p>
        </w:tc>
        <w:tc>
          <w:tcPr>
            <w:tcW w:type="dxa" w:w="1126"/>
          </w:tcPr>
          <w:p>
            <w:pPr>
              <w:spacing w:after="0"/>
              <w:jc w:val="right"/>
            </w:pPr>
            <w:r>
              <w:rPr>
                <w:sz w:val="16"/>
              </w:rPr>
              <w:t>n/a</w:t>
            </w:r>
          </w:p>
        </w:tc>
        <w:tc>
          <w:tcPr>
            <w:tcW w:type="dxa" w:w="1121"/>
          </w:tcPr>
          <w:p>
            <w:pPr>
              <w:spacing w:after="0"/>
              <w:jc w:val="right"/>
            </w:pPr>
            <w:r>
              <w:rPr>
                <w:sz w:val="16"/>
              </w:rPr>
              <w:t>$43,284</w:t>
            </w:r>
          </w:p>
        </w:tc>
        <w:tc>
          <w:tcPr>
            <w:tcW w:type="dxa" w:w="1305"/>
          </w:tcPr>
          <w:p>
            <w:pPr>
              <w:spacing w:after="0"/>
              <w:jc w:val="right"/>
            </w:pPr>
            <w:r>
              <w:rPr>
                <w:sz w:val="16"/>
              </w:rPr>
              <w:t>0.000914%</w:t>
            </w:r>
          </w:p>
        </w:tc>
        <w:tc>
          <w:tcPr>
            <w:tcW w:type="dxa" w:w="1187"/>
          </w:tcPr>
          <w:p>
            <w:pPr>
              <w:spacing w:after="0"/>
              <w:jc w:val="right"/>
            </w:pPr>
          </w:p>
        </w:tc>
        <w:tc>
          <w:tcPr>
            <w:tcW w:type="dxa" w:w="1086"/>
          </w:tcPr>
          <w:p>
            <w:pPr>
              <w:spacing w:after="0"/>
              <w:jc w:val="right"/>
            </w:pPr>
            <w:r>
              <w:rPr>
                <w:sz w:val="16"/>
              </w:rPr>
              <w:t>$0</w:t>
            </w: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$1,987,590,808</w:t>
            </w:r>
          </w:p>
        </w:tc>
        <w:tc>
          <w:tcPr>
            <w:tcW w:type="dxa" w:w="1215"/>
          </w:tcPr>
          <w:p>
            <w:pPr>
              <w:spacing w:after="0"/>
              <w:jc w:val="right"/>
            </w:pPr>
            <w:r>
              <w:rPr>
                <w:sz w:val="16"/>
              </w:rPr>
              <w:t>$31,503,417</w:t>
            </w:r>
          </w:p>
        </w:tc>
        <w:tc>
          <w:tcPr>
            <w:tcW w:type="dxa" w:w="1043"/>
          </w:tcPr>
          <w:p>
            <w:pPr>
              <w:spacing w:after="0"/>
              <w:jc w:val="right"/>
            </w:pPr>
            <w:r>
              <w:rPr>
                <w:sz w:val="16"/>
              </w:rPr>
              <w:t>376</w:t>
            </w:r>
          </w:p>
        </w:tc>
        <w:tc>
          <w:tcPr>
            <w:tcW w:type="dxa" w:w="1037"/>
          </w:tcPr>
          <w:p>
            <w:pPr>
              <w:spacing w:after="0"/>
              <w:jc w:val="right"/>
            </w:pPr>
            <w:r>
              <w:rPr>
                <w:sz w:val="16"/>
              </w:rPr>
              <w:t>$2,332,981</w:t>
            </w:r>
          </w:p>
        </w:tc>
        <w:tc>
          <w:tcPr>
            <w:tcW w:type="dxa" w:w="1126"/>
          </w:tcPr>
          <w:p>
            <w:pPr>
              <w:spacing w:after="0"/>
              <w:jc w:val="right"/>
            </w:pPr>
            <w:r>
              <w:rPr>
                <w:sz w:val="16"/>
              </w:rPr>
              <w:t>$2,202</w:t>
            </w:r>
          </w:p>
        </w:tc>
        <w:tc>
          <w:tcPr>
            <w:tcW w:type="dxa" w:w="1121"/>
          </w:tcPr>
          <w:p>
            <w:pPr>
              <w:spacing w:after="0"/>
              <w:jc w:val="right"/>
            </w:pPr>
            <w:r>
              <w:rPr>
                <w:sz w:val="16"/>
              </w:rPr>
              <w:t>$32,120</w:t>
            </w:r>
          </w:p>
        </w:tc>
        <w:tc>
          <w:tcPr>
            <w:tcW w:type="dxa" w:w="1305"/>
          </w:tcPr>
          <w:p>
            <w:pPr>
              <w:spacing w:after="0"/>
              <w:jc w:val="right"/>
            </w:pPr>
            <w:r>
              <w:rPr>
                <w:sz w:val="16"/>
              </w:rPr>
              <w:t>n/a (see note)</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476"/>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$40,455,585</w:t>
            </w:r>
          </w:p>
        </w:tc>
        <w:tc>
          <w:tcPr>
            <w:tcW w:type="dxa" w:w="1215"/>
          </w:tcPr>
          <w:p>
            <w:pPr>
              <w:spacing w:after="0"/>
              <w:jc w:val="right"/>
            </w:pPr>
            <w:r>
              <w:rPr>
                <w:sz w:val="16"/>
              </w:rPr>
              <w:t>n/a</w:t>
            </w:r>
          </w:p>
        </w:tc>
        <w:tc>
          <w:tcPr>
            <w:tcW w:type="dxa" w:w="1043"/>
          </w:tcPr>
          <w:p>
            <w:pPr>
              <w:spacing w:after="0"/>
              <w:jc w:val="right"/>
            </w:pPr>
            <w:r>
              <w:rPr>
                <w:sz w:val="16"/>
              </w:rPr>
              <w:t>348</w:t>
            </w:r>
          </w:p>
        </w:tc>
        <w:tc>
          <w:tcPr>
            <w:tcW w:type="dxa" w:w="1037"/>
          </w:tcPr>
          <w:p>
            <w:pPr>
              <w:spacing w:after="0"/>
              <w:jc w:val="right"/>
            </w:pPr>
            <w:r>
              <w:rPr>
                <w:sz w:val="16"/>
              </w:rPr>
              <w:t>$175</w:t>
            </w:r>
          </w:p>
        </w:tc>
        <w:tc>
          <w:tcPr>
            <w:tcW w:type="dxa" w:w="1126"/>
          </w:tcPr>
          <w:p>
            <w:pPr>
              <w:spacing w:after="0"/>
              <w:jc w:val="right"/>
            </w:pPr>
            <w:r>
              <w:rPr>
                <w:sz w:val="16"/>
              </w:rPr>
              <w:t>n/a</w:t>
            </w:r>
          </w:p>
        </w:tc>
        <w:tc>
          <w:tcPr>
            <w:tcW w:type="dxa" w:w="1121"/>
          </w:tcPr>
          <w:p>
            <w:pPr>
              <w:spacing w:after="0"/>
              <w:jc w:val="right"/>
            </w:pPr>
            <w:r>
              <w:rPr>
                <w:sz w:val="16"/>
              </w:rPr>
              <w:t>$5,547</w:t>
            </w:r>
          </w:p>
        </w:tc>
        <w:tc>
          <w:tcPr>
            <w:tcW w:type="dxa" w:w="1305"/>
          </w:tcPr>
          <w:p>
            <w:pPr>
              <w:spacing w:after="0"/>
              <w:jc w:val="right"/>
            </w:pPr>
            <w:r>
              <w:rPr>
                <w:sz w:val="16"/>
              </w:rPr>
              <w:t>0.000433%</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$1,988,806,601</w:t>
            </w:r>
          </w:p>
        </w:tc>
        <w:tc>
          <w:tcPr>
            <w:tcW w:type="dxa" w:w="1215"/>
          </w:tcPr>
          <w:p>
            <w:pPr>
              <w:spacing w:after="0"/>
              <w:jc w:val="right"/>
            </w:pPr>
            <w:r>
              <w:rPr>
                <w:sz w:val="16"/>
              </w:rPr>
              <w:t>n/a</w:t>
            </w:r>
          </w:p>
        </w:tc>
        <w:tc>
          <w:tcPr>
            <w:tcW w:type="dxa" w:w="1043"/>
          </w:tcPr>
          <w:p>
            <w:pPr>
              <w:spacing w:after="0"/>
              <w:jc w:val="right"/>
            </w:pPr>
            <w:r>
              <w:rPr>
                <w:sz w:val="16"/>
              </w:rPr>
              <w:t>17,592</w:t>
            </w:r>
          </w:p>
        </w:tc>
        <w:tc>
          <w:tcPr>
            <w:tcW w:type="dxa" w:w="1037"/>
          </w:tcPr>
          <w:p>
            <w:pPr>
              <w:spacing w:after="0"/>
              <w:jc w:val="right"/>
            </w:pPr>
            <w:r>
              <w:rPr>
                <w:sz w:val="16"/>
              </w:rPr>
              <w:t>$5,290</w:t>
            </w:r>
          </w:p>
        </w:tc>
        <w:tc>
          <w:tcPr>
            <w:tcW w:type="dxa" w:w="1126"/>
          </w:tcPr>
          <w:p>
            <w:pPr>
              <w:spacing w:after="0"/>
              <w:jc w:val="right"/>
            </w:pPr>
            <w:r>
              <w:rPr>
                <w:sz w:val="16"/>
              </w:rPr>
              <w:t>n/a</w:t>
            </w:r>
          </w:p>
        </w:tc>
        <w:tc>
          <w:tcPr>
            <w:tcW w:type="dxa" w:w="1121"/>
          </w:tcPr>
          <w:p>
            <w:pPr>
              <w:spacing w:after="0"/>
              <w:jc w:val="right"/>
            </w:pPr>
            <w:r>
              <w:rPr>
                <w:sz w:val="16"/>
              </w:rPr>
              <w:t>$254,089</w:t>
            </w:r>
          </w:p>
        </w:tc>
        <w:tc>
          <w:tcPr>
            <w:tcW w:type="dxa" w:w="1305"/>
          </w:tcPr>
          <w:p>
            <w:pPr>
              <w:spacing w:after="0"/>
              <w:jc w:val="right"/>
            </w:pPr>
            <w:r>
              <w:rPr>
                <w:sz w:val="16"/>
              </w:rPr>
              <w:t>0.000266%</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$1,988,806,601</w:t>
            </w:r>
          </w:p>
        </w:tc>
        <w:tc>
          <w:tcPr>
            <w:tcW w:type="dxa" w:w="1215"/>
          </w:tcPr>
          <w:p>
            <w:pPr>
              <w:spacing w:after="0"/>
              <w:jc w:val="right"/>
            </w:pPr>
            <w:r>
              <w:rPr>
                <w:sz w:val="16"/>
              </w:rPr>
              <w:t>$412,313,751</w:t>
            </w:r>
          </w:p>
        </w:tc>
        <w:tc>
          <w:tcPr>
            <w:tcW w:type="dxa" w:w="1043"/>
          </w:tcPr>
          <w:p>
            <w:pPr>
              <w:spacing w:after="0"/>
              <w:jc w:val="right"/>
            </w:pPr>
            <w:r>
              <w:rPr>
                <w:sz w:val="16"/>
              </w:rPr>
              <w:t>17,592</w:t>
            </w:r>
          </w:p>
        </w:tc>
        <w:tc>
          <w:tcPr>
            <w:tcW w:type="dxa" w:w="1037"/>
          </w:tcPr>
          <w:p>
            <w:pPr>
              <w:spacing w:after="0"/>
              <w:jc w:val="right"/>
            </w:pPr>
            <w:r>
              <w:rPr>
                <w:sz w:val="16"/>
              </w:rPr>
              <w:t>$274,461</w:t>
            </w:r>
          </w:p>
        </w:tc>
        <w:tc>
          <w:tcPr>
            <w:tcW w:type="dxa" w:w="1126"/>
          </w:tcPr>
          <w:p>
            <w:pPr>
              <w:spacing w:after="0"/>
              <w:jc w:val="right"/>
            </w:pPr>
            <w:r>
              <w:rPr>
                <w:sz w:val="16"/>
              </w:rPr>
              <w:t>$66,671</w:t>
            </w:r>
          </w:p>
        </w:tc>
        <w:tc>
          <w:tcPr>
            <w:tcW w:type="dxa" w:w="1121"/>
          </w:tcPr>
          <w:p>
            <w:pPr>
              <w:spacing w:after="0"/>
              <w:jc w:val="right"/>
            </w:pPr>
            <w:r>
              <w:rPr>
                <w:sz w:val="16"/>
              </w:rPr>
              <w:t>$400,521</w:t>
            </w:r>
          </w:p>
        </w:tc>
        <w:tc>
          <w:tcPr>
            <w:tcW w:type="dxa" w:w="1305"/>
          </w:tcPr>
          <w:p>
            <w:pPr>
              <w:spacing w:after="0"/>
              <w:jc w:val="right"/>
            </w:pPr>
            <w:r>
              <w:rPr>
                <w:sz w:val="16"/>
              </w:rPr>
              <w:t>0.0138%</w:t>
            </w:r>
          </w:p>
        </w:tc>
        <w:tc>
          <w:tcPr>
            <w:tcW w:type="dxa" w:w="1187"/>
          </w:tcPr>
          <w:p>
            <w:pPr>
              <w:spacing w:after="0"/>
              <w:jc w:val="right"/>
            </w:pPr>
            <w:r>
              <w:rPr>
                <w:sz w:val="16"/>
              </w:rPr>
              <w:t>$0</w:t>
            </w:r>
          </w:p>
        </w:tc>
        <w:tc>
          <w:tcPr>
            <w:tcW w:type="dxa" w:w="1086"/>
          </w:tcPr>
          <w:p>
            <w:pPr>
              <w:spacing w:after="0"/>
              <w:jc w:val="right"/>
            </w:pP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$1,988,806,601</w:t>
            </w:r>
          </w:p>
        </w:tc>
        <w:tc>
          <w:tcPr>
            <w:tcW w:type="dxa" w:w="1215"/>
          </w:tcPr>
          <w:p>
            <w:pPr>
              <w:spacing w:after="0"/>
              <w:jc w:val="right"/>
            </w:pPr>
            <w:r>
              <w:rPr>
                <w:sz w:val="16"/>
              </w:rPr>
              <w:t>$412,313,751</w:t>
            </w:r>
          </w:p>
        </w:tc>
        <w:tc>
          <w:tcPr>
            <w:tcW w:type="dxa" w:w="1043"/>
          </w:tcPr>
          <w:p>
            <w:pPr>
              <w:spacing w:after="0"/>
              <w:jc w:val="right"/>
            </w:pPr>
            <w:r>
              <w:rPr>
                <w:sz w:val="16"/>
              </w:rPr>
              <w:t>17,592</w:t>
            </w:r>
          </w:p>
        </w:tc>
        <w:tc>
          <w:tcPr>
            <w:tcW w:type="dxa" w:w="1037"/>
          </w:tcPr>
          <w:p>
            <w:pPr>
              <w:spacing w:after="0"/>
              <w:jc w:val="right"/>
            </w:pPr>
            <w:r>
              <w:rPr>
                <w:sz w:val="16"/>
              </w:rPr>
              <w:t>$165,370</w:t>
            </w:r>
          </w:p>
        </w:tc>
        <w:tc>
          <w:tcPr>
            <w:tcW w:type="dxa" w:w="1126"/>
          </w:tcPr>
          <w:p>
            <w:pPr>
              <w:spacing w:after="0"/>
              <w:jc w:val="right"/>
            </w:pPr>
            <w:r>
              <w:rPr>
                <w:sz w:val="16"/>
              </w:rPr>
              <w:t>$6,940</w:t>
            </w:r>
          </w:p>
        </w:tc>
        <w:tc>
          <w:tcPr>
            <w:tcW w:type="dxa" w:w="1121"/>
          </w:tcPr>
          <w:p>
            <w:pPr>
              <w:spacing w:after="0"/>
              <w:jc w:val="right"/>
            </w:pPr>
            <w:r>
              <w:rPr>
                <w:sz w:val="16"/>
              </w:rPr>
              <w:t>$377,727</w:t>
            </w:r>
          </w:p>
        </w:tc>
        <w:tc>
          <w:tcPr>
            <w:tcW w:type="dxa" w:w="1305"/>
          </w:tcPr>
          <w:p>
            <w:pPr>
              <w:spacing w:after="0"/>
              <w:jc w:val="right"/>
            </w:pPr>
            <w:r>
              <w:rPr>
                <w:sz w:val="16"/>
              </w:rPr>
              <w:t>0.00832%</w:t>
            </w:r>
          </w:p>
        </w:tc>
        <w:tc>
          <w:tcPr>
            <w:tcW w:type="dxa" w:w="1187"/>
          </w:tcPr>
          <w:p>
            <w:pPr>
              <w:spacing w:after="0"/>
              <w:jc w:val="right"/>
            </w:pPr>
            <w:r>
              <w:rPr>
                <w:sz w:val="16"/>
              </w:rPr>
              <w:t>$10,000</w:t>
            </w:r>
          </w:p>
        </w:tc>
        <w:tc>
          <w:tcPr>
            <w:tcW w:type="dxa" w:w="1086"/>
          </w:tcPr>
          <w:p>
            <w:pPr>
              <w:spacing w:after="0"/>
              <w:jc w:val="right"/>
            </w:pP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$142,834,105</w:t>
            </w:r>
          </w:p>
        </w:tc>
        <w:tc>
          <w:tcPr>
            <w:tcW w:type="dxa" w:w="1215"/>
          </w:tcPr>
          <w:p>
            <w:pPr>
              <w:spacing w:after="0"/>
              <w:jc w:val="right"/>
            </w:pPr>
            <w:r>
              <w:rPr>
                <w:sz w:val="16"/>
              </w:rPr>
              <w:t>$31,041,927</w:t>
            </w:r>
          </w:p>
        </w:tc>
        <w:tc>
          <w:tcPr>
            <w:tcW w:type="dxa" w:w="1043"/>
          </w:tcPr>
          <w:p>
            <w:pPr>
              <w:spacing w:after="0"/>
              <w:jc w:val="right"/>
            </w:pPr>
            <w:r>
              <w:rPr>
                <w:sz w:val="16"/>
              </w:rPr>
              <w:t>1,782</w:t>
            </w:r>
          </w:p>
        </w:tc>
        <w:tc>
          <w:tcPr>
            <w:tcW w:type="dxa" w:w="1037"/>
          </w:tcPr>
          <w:p>
            <w:pPr>
              <w:spacing w:after="0"/>
              <w:jc w:val="right"/>
            </w:pPr>
            <w:r>
              <w:rPr>
                <w:sz w:val="16"/>
              </w:rPr>
              <w:t>$315</w:t>
            </w:r>
          </w:p>
        </w:tc>
        <w:tc>
          <w:tcPr>
            <w:tcW w:type="dxa" w:w="1126"/>
          </w:tcPr>
          <w:p>
            <w:pPr>
              <w:spacing w:after="0"/>
              <w:jc w:val="right"/>
            </w:pPr>
            <w:r>
              <w:rPr>
                <w:sz w:val="16"/>
              </w:rPr>
              <w:t>$17</w:t>
            </w:r>
          </w:p>
        </w:tc>
        <w:tc>
          <w:tcPr>
            <w:tcW w:type="dxa" w:w="1121"/>
          </w:tcPr>
          <w:p>
            <w:pPr>
              <w:spacing w:after="0"/>
              <w:jc w:val="right"/>
            </w:pPr>
            <w:r>
              <w:rPr>
                <w:sz w:val="16"/>
              </w:rPr>
              <w:t>$151</w:t>
            </w:r>
          </w:p>
        </w:tc>
        <w:tc>
          <w:tcPr>
            <w:tcW w:type="dxa" w:w="1305"/>
          </w:tcPr>
          <w:p>
            <w:pPr>
              <w:spacing w:after="0"/>
              <w:jc w:val="right"/>
            </w:pPr>
            <w:r>
              <w:rPr>
                <w:sz w:val="16"/>
              </w:rPr>
              <w:t>0.00022%</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$1,988,806,601</w:t>
            </w:r>
          </w:p>
        </w:tc>
        <w:tc>
          <w:tcPr>
            <w:tcW w:type="dxa" w:w="1215"/>
          </w:tcPr>
          <w:p>
            <w:pPr>
              <w:spacing w:after="0"/>
              <w:jc w:val="right"/>
            </w:pPr>
            <w:r>
              <w:rPr>
                <w:sz w:val="16"/>
              </w:rPr>
              <w:t>$412,313,751</w:t>
            </w:r>
          </w:p>
        </w:tc>
        <w:tc>
          <w:tcPr>
            <w:tcW w:type="dxa" w:w="1043"/>
          </w:tcPr>
          <w:p>
            <w:pPr>
              <w:spacing w:after="0"/>
              <w:jc w:val="right"/>
            </w:pPr>
            <w:r>
              <w:rPr>
                <w:sz w:val="16"/>
              </w:rPr>
              <w:t>17,592</w:t>
            </w:r>
          </w:p>
        </w:tc>
        <w:tc>
          <w:tcPr>
            <w:tcW w:type="dxa" w:w="1037"/>
          </w:tcPr>
          <w:p>
            <w:pPr>
              <w:spacing w:after="0"/>
              <w:jc w:val="right"/>
            </w:pPr>
            <w:r>
              <w:rPr>
                <w:sz w:val="16"/>
              </w:rPr>
              <w:t>$1,345</w:t>
            </w:r>
          </w:p>
        </w:tc>
        <w:tc>
          <w:tcPr>
            <w:tcW w:type="dxa" w:w="1126"/>
          </w:tcPr>
          <w:p>
            <w:pPr>
              <w:spacing w:after="0"/>
              <w:jc w:val="right"/>
            </w:pPr>
            <w:r>
              <w:rPr>
                <w:sz w:val="16"/>
              </w:rPr>
              <w:t>$1,523</w:t>
            </w:r>
          </w:p>
        </w:tc>
        <w:tc>
          <w:tcPr>
            <w:tcW w:type="dxa" w:w="1121"/>
          </w:tcPr>
          <w:p>
            <w:pPr>
              <w:spacing w:after="0"/>
              <w:jc w:val="right"/>
            </w:pPr>
            <w:r>
              <w:rPr>
                <w:sz w:val="16"/>
              </w:rPr>
              <w:t>$33,775</w:t>
            </w:r>
          </w:p>
        </w:tc>
        <w:tc>
          <w:tcPr>
            <w:tcW w:type="dxa" w:w="1305"/>
          </w:tcPr>
          <w:p>
            <w:pPr>
              <w:spacing w:after="0"/>
              <w:jc w:val="right"/>
            </w:pPr>
            <w:r>
              <w:rPr>
                <w:sz w:val="16"/>
              </w:rPr>
              <w:t>under 0.0001%</w:t>
            </w:r>
          </w:p>
        </w:tc>
        <w:tc>
          <w:tcPr>
            <w:tcW w:type="dxa" w:w="1187"/>
          </w:tcPr>
          <w:p>
            <w:pPr>
              <w:spacing w:after="0"/>
              <w:jc w:val="right"/>
            </w:pPr>
          </w:p>
        </w:tc>
        <w:tc>
          <w:tcPr>
            <w:tcW w:type="dxa" w:w="1086"/>
          </w:tcPr>
          <w:p>
            <w:pPr>
              <w:spacing w:after="0"/>
              <w:jc w:val="right"/>
            </w:pPr>
            <w:r>
              <w:rPr>
                <w:sz w:val="16"/>
              </w:rPr>
              <w:t>$0</w:t>
            </w:r>
          </w:p>
        </w:tc>
        <w:tc>
          <w:tcPr>
            <w:tcW w:type="dxa" w:w="1086"/>
          </w:tcPr>
          <w:p>
            <w:pPr>
              <w:spacing w:after="0"/>
              <w:jc w:val="right"/>
            </w:pPr>
          </w:p>
        </w:tc>
        <w:tc>
          <w:tcPr>
            <w:tcW w:type="dxa" w:w="147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2023-12-05 (Storm Events through 2026-06-30): 26 county-coded records, 23 with a damage value recorded (including $0), $10,000; 5 zone-level records, 4 with a damage value recorded (including $0), $0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17,592</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$1,988,806,601</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$412,313,751</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$4,699,529</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$3,678,375</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18</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1</w:t>
            </w:r>
          </w:p>
        </w:tc>
        <w:tc>
          <w:tcPr>
            <w:tcW w:type="dxa" w:w="1336"/>
          </w:tcPr>
          <w:p>
            <w:pPr>
              <w:spacing w:after="0"/>
              <w:jc w:val="right"/>
            </w:pPr>
            <w:r>
              <w:rPr>
                <w:sz w:val="16"/>
              </w:rPr>
              <w:t>1</w:t>
            </w:r>
          </w:p>
        </w:tc>
        <w:tc>
          <w:tcPr>
            <w:tcW w:type="dxa" w:w="1336"/>
          </w:tcPr>
          <w:p>
            <w:pPr>
              <w:spacing w:after="0"/>
              <w:jc w:val="right"/>
            </w:pPr>
            <w:r>
              <w:rPr>
                <w:sz w:val="16"/>
              </w:rPr>
              <w:t>18</w:t>
            </w:r>
          </w:p>
        </w:tc>
        <w:tc>
          <w:tcPr>
            <w:tcW w:type="dxa" w:w="1336"/>
          </w:tcPr>
          <w:p>
            <w:pPr>
              <w:spacing w:after="0"/>
              <w:jc w:val="right"/>
            </w:pPr>
            <w:r>
              <w:rPr>
                <w:sz w:val="16"/>
              </w:rPr>
              <w:t>1</w:t>
            </w:r>
          </w:p>
        </w:tc>
        <w:tc>
          <w:tcPr>
            <w:tcW w:type="dxa" w:w="1336"/>
          </w:tcPr>
          <w:p>
            <w:pPr>
              <w:spacing w:after="0"/>
              <w:jc w:val="right"/>
            </w:pPr>
            <w:r>
              <w:rPr>
                <w:sz w:val="16"/>
              </w:rPr>
              <w:t>19</w:t>
            </w:r>
          </w:p>
        </w:tc>
        <w:tc>
          <w:tcPr>
            <w:tcW w:type="dxa" w:w="1336"/>
          </w:tcPr>
          <w:p>
            <w:pPr>
              <w:spacing w:after="0"/>
              <w:jc w:val="right"/>
            </w:pPr>
            <w:r>
              <w:rPr>
                <w:sz w:val="16"/>
              </w:rPr>
              <w:t>1</w:t>
            </w:r>
          </w:p>
        </w:tc>
        <w:tc>
          <w:tcPr>
            <w:tcW w:type="dxa" w:w="1487"/>
          </w:tcPr>
          <w:p>
            <w:pPr>
              <w:spacing w:after="0"/>
              <w:jc w:val="right"/>
            </w:pPr>
            <w:r>
              <w:rPr>
                <w:sz w:val="16"/>
              </w:rPr>
              <w:t>3</w:t>
            </w:r>
          </w:p>
        </w:tc>
      </w:tr>
      <w:tr>
        <w:trPr>
          <w:cantSplit/>
        </w:trPr>
        <w:tc>
          <w:tcPr>
            <w:tcW w:type="dxa" w:w="4609"/>
          </w:tcPr>
          <w:p>
            <w:pPr>
              <w:spacing w:after="0"/>
              <w:jc w:val="left"/>
            </w:pPr>
            <w:r>
              <w:rPr>
                <w:sz w:val="16"/>
              </w:rPr>
              <w:t>of which: Hancock County (unincorporated area)</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3</w:t>
            </w:r>
          </w:p>
        </w:tc>
        <w:tc>
          <w:tcPr>
            <w:tcW w:type="dxa" w:w="1336"/>
          </w:tcPr>
          <w:p>
            <w:pPr>
              <w:spacing w:after="0"/>
              <w:jc w:val="right"/>
            </w:pPr>
            <w:r>
              <w:rPr>
                <w:sz w:val="16"/>
              </w:rPr>
              <w:t>0</w:t>
            </w:r>
          </w:p>
        </w:tc>
        <w:tc>
          <w:tcPr>
            <w:tcW w:type="dxa" w:w="1336"/>
          </w:tcPr>
          <w:p>
            <w:pPr>
              <w:spacing w:after="0"/>
              <w:jc w:val="right"/>
            </w:pPr>
            <w:r>
              <w:rPr>
                <w:sz w:val="16"/>
              </w:rPr>
              <w:t>3</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of which: Pontoosuc village</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11</w:t>
            </w:r>
          </w:p>
        </w:tc>
        <w:tc>
          <w:tcPr>
            <w:tcW w:type="dxa" w:w="1336"/>
          </w:tcPr>
          <w:p>
            <w:pPr>
              <w:spacing w:after="0"/>
              <w:jc w:val="right"/>
            </w:pPr>
            <w:r>
              <w:rPr>
                <w:sz w:val="16"/>
              </w:rPr>
              <w:t>0</w:t>
            </w:r>
          </w:p>
        </w:tc>
        <w:tc>
          <w:tcPr>
            <w:tcW w:type="dxa" w:w="1336"/>
          </w:tcPr>
          <w:p>
            <w:pPr>
              <w:spacing w:after="0"/>
              <w:jc w:val="right"/>
            </w:pPr>
            <w:r>
              <w:rPr>
                <w:sz w:val="16"/>
              </w:rPr>
              <w:t>11</w:t>
            </w:r>
          </w:p>
        </w:tc>
        <w:tc>
          <w:tcPr>
            <w:tcW w:type="dxa" w:w="1336"/>
          </w:tcPr>
          <w:p>
            <w:pPr>
              <w:spacing w:after="0"/>
              <w:jc w:val="right"/>
            </w:pPr>
            <w:r>
              <w:rPr>
                <w:sz w:val="16"/>
              </w:rPr>
              <w:t>0</w:t>
            </w:r>
          </w:p>
        </w:tc>
        <w:tc>
          <w:tcPr>
            <w:tcW w:type="dxa" w:w="1487"/>
          </w:tcPr>
          <w:p>
            <w:pPr>
              <w:spacing w:after="0"/>
              <w:jc w:val="right"/>
            </w:pPr>
            <w:r>
              <w:rPr>
                <w:sz w:val="16"/>
              </w:rPr>
              <w:t>2</w:t>
            </w:r>
          </w:p>
        </w:tc>
      </w:tr>
      <w:tr>
        <w:trPr>
          <w:cantSplit/>
        </w:trPr>
        <w:tc>
          <w:tcPr>
            <w:tcW w:type="dxa" w:w="4609"/>
          </w:tcPr>
          <w:p>
            <w:pPr>
              <w:spacing w:after="0"/>
              <w:jc w:val="left"/>
            </w:pPr>
            <w:r>
              <w:rPr>
                <w:sz w:val="16"/>
              </w:rPr>
              <w:t>of which: Dallas City city</w:t>
            </w:r>
          </w:p>
        </w:tc>
        <w:tc>
          <w:tcPr>
            <w:tcW w:type="dxa" w:w="1336"/>
          </w:tcPr>
          <w:p>
            <w:pPr>
              <w:spacing w:after="0"/>
              <w:jc w:val="right"/>
            </w:pPr>
            <w:r>
              <w:rPr>
                <w:sz w:val="16"/>
              </w:rPr>
              <w:t>1</w:t>
            </w:r>
          </w:p>
        </w:tc>
        <w:tc>
          <w:tcPr>
            <w:tcW w:type="dxa" w:w="1336"/>
          </w:tcPr>
          <w:p>
            <w:pPr>
              <w:spacing w:after="0"/>
              <w:jc w:val="right"/>
            </w:pPr>
            <w:r>
              <w:rPr>
                <w:sz w:val="16"/>
              </w:rPr>
              <w:t>1</w:t>
            </w:r>
          </w:p>
        </w:tc>
        <w:tc>
          <w:tcPr>
            <w:tcW w:type="dxa" w:w="1336"/>
          </w:tcPr>
          <w:p>
            <w:pPr>
              <w:spacing w:after="0"/>
              <w:jc w:val="right"/>
            </w:pPr>
            <w:r>
              <w:rPr>
                <w:sz w:val="16"/>
              </w:rPr>
              <w:t>4</w:t>
            </w:r>
          </w:p>
        </w:tc>
        <w:tc>
          <w:tcPr>
            <w:tcW w:type="dxa" w:w="1336"/>
          </w:tcPr>
          <w:p>
            <w:pPr>
              <w:spacing w:after="0"/>
              <w:jc w:val="right"/>
            </w:pPr>
            <w:r>
              <w:rPr>
                <w:sz w:val="16"/>
              </w:rPr>
              <w:t>1</w:t>
            </w:r>
          </w:p>
        </w:tc>
        <w:tc>
          <w:tcPr>
            <w:tcW w:type="dxa" w:w="1336"/>
          </w:tcPr>
          <w:p>
            <w:pPr>
              <w:spacing w:after="0"/>
              <w:jc w:val="right"/>
            </w:pPr>
            <w:r>
              <w:rPr>
                <w:sz w:val="16"/>
              </w:rPr>
              <w:t>5</w:t>
            </w:r>
          </w:p>
        </w:tc>
        <w:tc>
          <w:tcPr>
            <w:tcW w:type="dxa" w:w="1336"/>
          </w:tcPr>
          <w:p>
            <w:pPr>
              <w:spacing w:after="0"/>
              <w:jc w:val="right"/>
            </w:pPr>
            <w:r>
              <w:rPr>
                <w:sz w:val="16"/>
              </w:rPr>
              <w:t>1</w:t>
            </w:r>
          </w:p>
        </w:tc>
        <w:tc>
          <w:tcPr>
            <w:tcW w:type="dxa" w:w="1487"/>
          </w:tcPr>
          <w:p>
            <w:pPr>
              <w:spacing w:after="0"/>
              <w:jc w:val="right"/>
            </w:pPr>
            <w:r>
              <w:rPr>
                <w:sz w:val="16"/>
              </w:rPr>
              <w:t>1</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5</w:t>
            </w:r>
          </w:p>
        </w:tc>
        <w:tc>
          <w:tcPr>
            <w:tcW w:type="dxa" w:w="1336"/>
          </w:tcPr>
          <w:p>
            <w:pPr>
              <w:spacing w:after="0"/>
              <w:jc w:val="right"/>
            </w:pPr>
            <w:r>
              <w:rPr>
                <w:sz w:val="16"/>
              </w:rPr>
              <w:t>0</w:t>
            </w:r>
          </w:p>
        </w:tc>
        <w:tc>
          <w:tcPr>
            <w:tcW w:type="dxa" w:w="1336"/>
          </w:tcPr>
          <w:p>
            <w:pPr>
              <w:spacing w:after="0"/>
              <w:jc w:val="right"/>
            </w:pPr>
            <w:r>
              <w:rPr>
                <w:sz w:val="16"/>
              </w:rPr>
              <w:t>5</w:t>
            </w:r>
          </w:p>
        </w:tc>
        <w:tc>
          <w:tcPr>
            <w:tcW w:type="dxa" w:w="1336"/>
          </w:tcPr>
          <w:p>
            <w:pPr>
              <w:spacing w:after="0"/>
              <w:jc w:val="right"/>
            </w:pPr>
            <w:r>
              <w:rPr>
                <w:sz w:val="16"/>
              </w:rPr>
              <w:t>0</w:t>
            </w:r>
          </w:p>
        </w:tc>
        <w:tc>
          <w:tcPr>
            <w:tcW w:type="dxa" w:w="1487"/>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1565"/>
        <w:gridCol w:w="1053"/>
        <w:gridCol w:w="948"/>
        <w:gridCol w:w="948"/>
        <w:gridCol w:w="948"/>
        <w:gridCol w:w="948"/>
        <w:gridCol w:w="948"/>
        <w:gridCol w:w="948"/>
        <w:gridCol w:w="1053"/>
        <w:gridCol w:w="4756"/>
      </w:tblGrid>
      <w:tr>
        <w:trPr>
          <w:cantSplit/>
          <w:tblHeader/>
        </w:trPr>
        <w:tc>
          <w:tcPr>
            <w:tcW w:type="dxa" w:w="1565"/>
            <w:shd w:val="clear" w:color="auto" w:fill="E8E8E8"/>
          </w:tcPr>
          <w:p>
            <w:pPr>
              <w:spacing w:after="0"/>
              <w:jc w:val="left"/>
            </w:pPr>
            <w:r>
              <w:rPr>
                <w:b/>
                <w:sz w:val="16"/>
              </w:rPr>
              <w:t>Jurisdiction</w:t>
            </w:r>
          </w:p>
        </w:tc>
        <w:tc>
          <w:tcPr>
            <w:tcW w:type="dxa" w:w="1053"/>
            <w:shd w:val="clear" w:color="auto" w:fill="E8E8E8"/>
          </w:tcPr>
          <w:p>
            <w:pPr>
              <w:spacing w:after="0"/>
              <w:jc w:val="left"/>
            </w:pPr>
            <w:r>
              <w:rPr>
                <w:b/>
                <w:sz w:val="16"/>
              </w:rPr>
              <w:t>NFIP community ID</w:t>
            </w:r>
          </w:p>
        </w:tc>
        <w:tc>
          <w:tcPr>
            <w:tcW w:type="dxa" w:w="948"/>
            <w:shd w:val="clear" w:color="auto" w:fill="E8E8E8"/>
          </w:tcPr>
          <w:p>
            <w:pPr>
              <w:spacing w:after="0"/>
              <w:jc w:val="right"/>
            </w:pPr>
            <w:r>
              <w:rPr>
                <w:b/>
                <w:sz w:val="16"/>
              </w:rPr>
              <w:t>RL, FMA</w:t>
            </w:r>
          </w:p>
          <w:p>
            <w:pPr>
              <w:spacing w:after="0"/>
              <w:jc w:val="right"/>
            </w:pPr>
            <w:r>
              <w:rPr>
                <w:i/>
                <w:color w:val="555555"/>
                <w:sz w:val="14"/>
              </w:rPr>
              <w:t>properties</w:t>
            </w:r>
          </w:p>
        </w:tc>
        <w:tc>
          <w:tcPr>
            <w:tcW w:type="dxa" w:w="948"/>
            <w:shd w:val="clear" w:color="auto" w:fill="E8E8E8"/>
          </w:tcPr>
          <w:p>
            <w:pPr>
              <w:spacing w:after="0"/>
              <w:jc w:val="right"/>
            </w:pPr>
            <w:r>
              <w:rPr>
                <w:b/>
                <w:sz w:val="16"/>
              </w:rPr>
              <w:t>SRL, FMA</w:t>
            </w:r>
          </w:p>
          <w:p>
            <w:pPr>
              <w:spacing w:after="0"/>
              <w:jc w:val="right"/>
            </w:pPr>
            <w:r>
              <w:rPr>
                <w:i/>
                <w:color w:val="555555"/>
                <w:sz w:val="14"/>
              </w:rPr>
              <w:t>properties</w:t>
            </w:r>
          </w:p>
        </w:tc>
        <w:tc>
          <w:tcPr>
            <w:tcW w:type="dxa" w:w="948"/>
            <w:shd w:val="clear" w:color="auto" w:fill="E8E8E8"/>
          </w:tcPr>
          <w:p>
            <w:pPr>
              <w:spacing w:after="0"/>
              <w:jc w:val="right"/>
            </w:pPr>
            <w:r>
              <w:rPr>
                <w:b/>
                <w:sz w:val="16"/>
              </w:rPr>
              <w:t>RL, NFIP</w:t>
            </w:r>
          </w:p>
          <w:p>
            <w:pPr>
              <w:spacing w:after="0"/>
              <w:jc w:val="right"/>
            </w:pPr>
            <w:r>
              <w:rPr>
                <w:i/>
                <w:color w:val="555555"/>
                <w:sz w:val="14"/>
              </w:rPr>
              <w:t>properties</w:t>
            </w:r>
          </w:p>
        </w:tc>
        <w:tc>
          <w:tcPr>
            <w:tcW w:type="dxa" w:w="948"/>
            <w:shd w:val="clear" w:color="auto" w:fill="E8E8E8"/>
          </w:tcPr>
          <w:p>
            <w:pPr>
              <w:spacing w:after="0"/>
              <w:jc w:val="right"/>
            </w:pPr>
            <w:r>
              <w:rPr>
                <w:b/>
                <w:sz w:val="16"/>
              </w:rPr>
              <w:t>SRL, NFIP</w:t>
            </w:r>
          </w:p>
          <w:p>
            <w:pPr>
              <w:spacing w:after="0"/>
              <w:jc w:val="right"/>
            </w:pPr>
            <w:r>
              <w:rPr>
                <w:i/>
                <w:color w:val="555555"/>
                <w:sz w:val="14"/>
              </w:rPr>
              <w:t>properties</w:t>
            </w:r>
          </w:p>
        </w:tc>
        <w:tc>
          <w:tcPr>
            <w:tcW w:type="dxa" w:w="94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948"/>
            <w:shd w:val="clear" w:color="auto" w:fill="E8E8E8"/>
          </w:tcPr>
          <w:p>
            <w:pPr>
              <w:spacing w:after="0"/>
              <w:jc w:val="right"/>
            </w:pPr>
            <w:r>
              <w:rPr>
                <w:b/>
                <w:sz w:val="16"/>
              </w:rPr>
              <w:t>Mitigated</w:t>
            </w:r>
          </w:p>
          <w:p>
            <w:pPr>
              <w:spacing w:after="0"/>
              <w:jc w:val="right"/>
            </w:pPr>
            <w:r>
              <w:rPr>
                <w:i/>
                <w:color w:val="555555"/>
                <w:sz w:val="14"/>
              </w:rPr>
              <w:t>properties</w:t>
            </w:r>
          </w:p>
        </w:tc>
        <w:tc>
          <w:tcPr>
            <w:tcW w:type="dxa" w:w="1053"/>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4756"/>
            <w:shd w:val="clear" w:color="auto" w:fill="E8E8E8"/>
          </w:tcPr>
          <w:p>
            <w:pPr>
              <w:spacing w:after="0"/>
              <w:jc w:val="left"/>
            </w:pPr>
            <w:r>
              <w:rPr>
                <w:b/>
                <w:sz w:val="16"/>
              </w:rPr>
              <w:t>Note</w:t>
            </w:r>
          </w:p>
        </w:tc>
      </w:tr>
      <w:tr>
        <w:trPr>
          <w:cantSplit/>
        </w:trPr>
        <w:tc>
          <w:tcPr>
            <w:tcW w:type="dxa" w:w="1565"/>
          </w:tcPr>
          <w:p>
            <w:pPr>
              <w:spacing w:after="0"/>
              <w:jc w:val="left"/>
            </w:pPr>
            <w:r>
              <w:rPr>
                <w:sz w:val="16"/>
              </w:rPr>
              <w:t>Hancock County</w:t>
            </w:r>
          </w:p>
        </w:tc>
        <w:tc>
          <w:tcPr>
            <w:tcW w:type="dxa" w:w="1053"/>
          </w:tcPr>
          <w:p>
            <w:pPr>
              <w:spacing w:after="0"/>
              <w:jc w:val="left"/>
            </w:pPr>
            <w:r>
              <w:rPr>
                <w:sz w:val="16"/>
              </w:rPr>
              <w:t>170267</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3</w:t>
            </w:r>
          </w:p>
        </w:tc>
        <w:tc>
          <w:tcPr>
            <w:tcW w:type="dxa" w:w="948"/>
          </w:tcPr>
          <w:p>
            <w:pPr>
              <w:spacing w:after="0"/>
              <w:jc w:val="right"/>
            </w:pPr>
            <w:r>
              <w:rPr>
                <w:sz w:val="16"/>
              </w:rPr>
              <w:t>0</w:t>
            </w:r>
          </w:p>
        </w:tc>
        <w:tc>
          <w:tcPr>
            <w:tcW w:type="dxa" w:w="948"/>
          </w:tcPr>
          <w:p>
            <w:pPr>
              <w:spacing w:after="0"/>
              <w:jc w:val="right"/>
            </w:pPr>
            <w:r>
              <w:rPr>
                <w:sz w:val="16"/>
              </w:rPr>
              <w:t>3</w:t>
            </w:r>
          </w:p>
        </w:tc>
        <w:tc>
          <w:tcPr>
            <w:tcW w:type="dxa" w:w="948"/>
          </w:tcPr>
          <w:p>
            <w:pPr>
              <w:spacing w:after="0"/>
              <w:jc w:val="right"/>
            </w:pPr>
            <w:r>
              <w:rPr>
                <w:sz w:val="16"/>
              </w:rPr>
              <w:t>0</w:t>
            </w:r>
          </w:p>
        </w:tc>
        <w:tc>
          <w:tcPr>
            <w:tcW w:type="dxa" w:w="1053"/>
          </w:tcPr>
          <w:p>
            <w:pPr>
              <w:spacing w:after="0"/>
              <w:jc w:val="right"/>
            </w:pPr>
            <w:r>
              <w:rPr>
                <w:sz w:val="16"/>
              </w:rPr>
              <w:t>0</w:t>
            </w:r>
          </w:p>
        </w:tc>
        <w:tc>
          <w:tcPr>
            <w:tcW w:type="dxa" w:w="4756"/>
          </w:tcPr>
          <w:p>
            <w:pPr>
              <w:spacing w:after="0"/>
              <w:jc w:val="left"/>
            </w:pPr>
          </w:p>
        </w:tc>
      </w:tr>
      <w:tr>
        <w:trPr>
          <w:cantSplit/>
        </w:trPr>
        <w:tc>
          <w:tcPr>
            <w:tcW w:type="dxa" w:w="1565"/>
          </w:tcPr>
          <w:p>
            <w:pPr>
              <w:spacing w:after="0"/>
              <w:jc w:val="left"/>
            </w:pPr>
            <w:r>
              <w:rPr>
                <w:sz w:val="16"/>
              </w:rPr>
              <w:t>Basco village</w:t>
            </w:r>
          </w:p>
        </w:tc>
        <w:tc>
          <w:tcPr>
            <w:tcW w:type="dxa" w:w="1053"/>
          </w:tcPr>
          <w:p>
            <w:pPr>
              <w:spacing w:after="0"/>
              <w:jc w:val="left"/>
            </w:pPr>
            <w:r>
              <w:rPr>
                <w:sz w:val="16"/>
              </w:rPr>
              <w:t>171137</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53"/>
          </w:tcPr>
          <w:p>
            <w:pPr>
              <w:spacing w:after="0"/>
              <w:jc w:val="right"/>
            </w:pPr>
            <w:r>
              <w:rPr>
                <w:sz w:val="16"/>
              </w:rPr>
              <w:t>0</w:t>
            </w:r>
          </w:p>
        </w:tc>
        <w:tc>
          <w:tcPr>
            <w:tcW w:type="dxa" w:w="4756"/>
          </w:tcPr>
          <w:p>
            <w:pPr>
              <w:spacing w:after="0"/>
              <w:jc w:val="left"/>
            </w:pPr>
          </w:p>
        </w:tc>
      </w:tr>
      <w:tr>
        <w:trPr>
          <w:cantSplit/>
        </w:trPr>
        <w:tc>
          <w:tcPr>
            <w:tcW w:type="dxa" w:w="1565"/>
          </w:tcPr>
          <w:p>
            <w:pPr>
              <w:spacing w:after="0"/>
              <w:jc w:val="left"/>
            </w:pPr>
            <w:r>
              <w:rPr>
                <w:sz w:val="16"/>
              </w:rPr>
              <w:t>Carthage city</w:t>
            </w:r>
          </w:p>
        </w:tc>
        <w:tc>
          <w:tcPr>
            <w:tcW w:type="dxa" w:w="1053"/>
          </w:tcPr>
          <w:p>
            <w:pPr>
              <w:spacing w:after="0"/>
              <w:jc w:val="left"/>
            </w:pPr>
            <w:r>
              <w:rPr>
                <w:sz w:val="16"/>
              </w:rPr>
              <w:t>170269</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53"/>
          </w:tcPr>
          <w:p>
            <w:pPr>
              <w:spacing w:after="0"/>
              <w:jc w:val="right"/>
            </w:pPr>
            <w:r>
              <w:rPr>
                <w:sz w:val="16"/>
              </w:rPr>
              <w:t>0</w:t>
            </w:r>
          </w:p>
        </w:tc>
        <w:tc>
          <w:tcPr>
            <w:tcW w:type="dxa" w:w="4756"/>
          </w:tcPr>
          <w:p>
            <w:pPr>
              <w:spacing w:after="0"/>
              <w:jc w:val="left"/>
            </w:pPr>
          </w:p>
        </w:tc>
      </w:tr>
      <w:tr>
        <w:trPr>
          <w:cantSplit/>
        </w:trPr>
        <w:tc>
          <w:tcPr>
            <w:tcW w:type="dxa" w:w="1565"/>
          </w:tcPr>
          <w:p>
            <w:pPr>
              <w:spacing w:after="0"/>
              <w:jc w:val="left"/>
            </w:pPr>
            <w:r>
              <w:rPr>
                <w:sz w:val="16"/>
              </w:rPr>
              <w:t>Dallas City city</w:t>
            </w:r>
          </w:p>
        </w:tc>
        <w:tc>
          <w:tcPr>
            <w:tcW w:type="dxa" w:w="1053"/>
          </w:tcPr>
          <w:p>
            <w:pPr>
              <w:spacing w:after="0"/>
              <w:jc w:val="left"/>
            </w:pPr>
            <w:r>
              <w:rPr>
                <w:sz w:val="16"/>
              </w:rPr>
              <w:t>170278</w:t>
            </w:r>
          </w:p>
        </w:tc>
        <w:tc>
          <w:tcPr>
            <w:tcW w:type="dxa" w:w="948"/>
          </w:tcPr>
          <w:p>
            <w:pPr>
              <w:spacing w:after="0"/>
              <w:jc w:val="right"/>
            </w:pPr>
            <w:r>
              <w:rPr>
                <w:sz w:val="16"/>
              </w:rPr>
              <w:t>2</w:t>
            </w:r>
          </w:p>
        </w:tc>
        <w:tc>
          <w:tcPr>
            <w:tcW w:type="dxa" w:w="948"/>
          </w:tcPr>
          <w:p>
            <w:pPr>
              <w:spacing w:after="0"/>
              <w:jc w:val="right"/>
            </w:pPr>
            <w:r>
              <w:rPr>
                <w:sz w:val="16"/>
              </w:rPr>
              <w:t>2</w:t>
            </w:r>
          </w:p>
        </w:tc>
        <w:tc>
          <w:tcPr>
            <w:tcW w:type="dxa" w:w="948"/>
          </w:tcPr>
          <w:p>
            <w:pPr>
              <w:spacing w:after="0"/>
              <w:jc w:val="right"/>
            </w:pPr>
            <w:r>
              <w:rPr>
                <w:sz w:val="16"/>
              </w:rPr>
              <w:t>5</w:t>
            </w:r>
          </w:p>
        </w:tc>
        <w:tc>
          <w:tcPr>
            <w:tcW w:type="dxa" w:w="948"/>
          </w:tcPr>
          <w:p>
            <w:pPr>
              <w:spacing w:after="0"/>
              <w:jc w:val="right"/>
            </w:pPr>
            <w:r>
              <w:rPr>
                <w:sz w:val="16"/>
              </w:rPr>
              <w:t>1</w:t>
            </w:r>
          </w:p>
        </w:tc>
        <w:tc>
          <w:tcPr>
            <w:tcW w:type="dxa" w:w="948"/>
          </w:tcPr>
          <w:p>
            <w:pPr>
              <w:spacing w:after="0"/>
              <w:jc w:val="right"/>
            </w:pPr>
            <w:r>
              <w:rPr>
                <w:sz w:val="16"/>
              </w:rPr>
              <w:t>6</w:t>
            </w:r>
          </w:p>
        </w:tc>
        <w:tc>
          <w:tcPr>
            <w:tcW w:type="dxa" w:w="948"/>
          </w:tcPr>
          <w:p>
            <w:pPr>
              <w:spacing w:after="0"/>
              <w:jc w:val="right"/>
            </w:pPr>
            <w:r>
              <w:rPr>
                <w:sz w:val="16"/>
              </w:rPr>
              <w:t>1</w:t>
            </w:r>
          </w:p>
        </w:tc>
        <w:tc>
          <w:tcPr>
            <w:tcW w:type="dxa" w:w="1053"/>
          </w:tcPr>
          <w:p>
            <w:pPr>
              <w:spacing w:after="0"/>
              <w:jc w:val="right"/>
            </w:pPr>
            <w:r>
              <w:rPr>
                <w:sz w:val="16"/>
              </w:rPr>
              <w:t>1</w:t>
            </w:r>
          </w:p>
        </w:tc>
        <w:tc>
          <w:tcPr>
            <w:tcW w:type="dxa" w:w="4756"/>
          </w:tcPr>
          <w:p>
            <w:pPr>
              <w:spacing w:after="0"/>
              <w:jc w:val="left"/>
            </w:pPr>
            <w:r>
              <w:rPr>
                <w:sz w:val="16"/>
              </w:rPr>
              <w:t>Whole community, including the part in Henderson County; in-county portion (county table): FMA RL 1, FMA SRL 1, NFIP RL 4, NFIP SRL 1, any category 5.</w:t>
            </w:r>
          </w:p>
        </w:tc>
      </w:tr>
      <w:tr>
        <w:trPr>
          <w:cantSplit/>
        </w:trPr>
        <w:tc>
          <w:tcPr>
            <w:tcW w:type="dxa" w:w="1565"/>
          </w:tcPr>
          <w:p>
            <w:pPr>
              <w:spacing w:after="0"/>
              <w:jc w:val="left"/>
            </w:pPr>
            <w:r>
              <w:rPr>
                <w:sz w:val="16"/>
              </w:rPr>
              <w:t>Elvaston village</w:t>
            </w:r>
          </w:p>
        </w:tc>
        <w:tc>
          <w:tcPr>
            <w:tcW w:type="dxa" w:w="1053"/>
          </w:tcPr>
          <w:p>
            <w:pPr>
              <w:spacing w:after="0"/>
              <w:jc w:val="left"/>
            </w:pPr>
            <w:r>
              <w:rPr>
                <w:sz w:val="16"/>
              </w:rPr>
              <w:t>171139</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53"/>
          </w:tcPr>
          <w:p>
            <w:pPr>
              <w:spacing w:after="0"/>
              <w:jc w:val="right"/>
            </w:pPr>
            <w:r>
              <w:rPr>
                <w:sz w:val="16"/>
              </w:rPr>
              <w:t>0</w:t>
            </w:r>
          </w:p>
        </w:tc>
        <w:tc>
          <w:tcPr>
            <w:tcW w:type="dxa" w:w="4756"/>
          </w:tcPr>
          <w:p>
            <w:pPr>
              <w:spacing w:after="0"/>
              <w:jc w:val="left"/>
            </w:pPr>
          </w:p>
        </w:tc>
      </w:tr>
      <w:tr>
        <w:trPr>
          <w:cantSplit/>
        </w:trPr>
        <w:tc>
          <w:tcPr>
            <w:tcW w:type="dxa" w:w="1565"/>
          </w:tcPr>
          <w:p>
            <w:pPr>
              <w:spacing w:after="0"/>
              <w:jc w:val="left"/>
            </w:pPr>
            <w:r>
              <w:rPr>
                <w:sz w:val="16"/>
              </w:rPr>
              <w:t>Ferris village</w:t>
            </w:r>
          </w:p>
        </w:tc>
        <w:tc>
          <w:tcPr>
            <w:tcW w:type="dxa" w:w="1053"/>
          </w:tcPr>
          <w:p>
            <w:pPr>
              <w:spacing w:after="0"/>
              <w:jc w:val="left"/>
            </w:pPr>
            <w:r>
              <w:rPr>
                <w:sz w:val="16"/>
              </w:rPr>
              <w:t>171140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53"/>
          </w:tcPr>
          <w:p>
            <w:pPr>
              <w:spacing w:after="0"/>
              <w:jc w:val="right"/>
            </w:pPr>
            <w:r>
              <w:rPr>
                <w:sz w:val="16"/>
              </w:rPr>
              <w:t>0</w:t>
            </w:r>
          </w:p>
        </w:tc>
        <w:tc>
          <w:tcPr>
            <w:tcW w:type="dxa" w:w="4756"/>
          </w:tcPr>
          <w:p>
            <w:pPr>
              <w:spacing w:after="0"/>
              <w:jc w:val="left"/>
            </w:pPr>
          </w:p>
        </w:tc>
      </w:tr>
      <w:tr>
        <w:trPr>
          <w:cantSplit/>
        </w:trPr>
        <w:tc>
          <w:tcPr>
            <w:tcW w:type="dxa" w:w="1565"/>
          </w:tcPr>
          <w:p>
            <w:pPr>
              <w:spacing w:after="0"/>
              <w:jc w:val="left"/>
            </w:pPr>
            <w:r>
              <w:rPr>
                <w:sz w:val="16"/>
              </w:rPr>
              <w:t>Hamilton city</w:t>
            </w:r>
          </w:p>
        </w:tc>
        <w:tc>
          <w:tcPr>
            <w:tcW w:type="dxa" w:w="1053"/>
          </w:tcPr>
          <w:p>
            <w:pPr>
              <w:spacing w:after="0"/>
              <w:jc w:val="left"/>
            </w:pPr>
            <w:r>
              <w:rPr>
                <w:sz w:val="16"/>
              </w:rPr>
              <w:t>170271</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53"/>
          </w:tcPr>
          <w:p>
            <w:pPr>
              <w:spacing w:after="0"/>
              <w:jc w:val="right"/>
            </w:pPr>
            <w:r>
              <w:rPr>
                <w:sz w:val="16"/>
              </w:rPr>
              <w:t>0</w:t>
            </w:r>
          </w:p>
        </w:tc>
        <w:tc>
          <w:tcPr>
            <w:tcW w:type="dxa" w:w="4756"/>
          </w:tcPr>
          <w:p>
            <w:pPr>
              <w:spacing w:after="0"/>
              <w:jc w:val="left"/>
            </w:pPr>
          </w:p>
        </w:tc>
      </w:tr>
      <w:tr>
        <w:trPr>
          <w:cantSplit/>
        </w:trPr>
        <w:tc>
          <w:tcPr>
            <w:tcW w:type="dxa" w:w="1565"/>
          </w:tcPr>
          <w:p>
            <w:pPr>
              <w:spacing w:after="0"/>
              <w:jc w:val="left"/>
            </w:pPr>
            <w:r>
              <w:rPr>
                <w:sz w:val="16"/>
              </w:rPr>
              <w:t>La Harpe city</w:t>
            </w:r>
          </w:p>
        </w:tc>
        <w:tc>
          <w:tcPr>
            <w:tcW w:type="dxa" w:w="1053"/>
          </w:tcPr>
          <w:p>
            <w:pPr>
              <w:spacing w:after="0"/>
              <w:jc w:val="left"/>
            </w:pPr>
            <w:r>
              <w:rPr>
                <w:sz w:val="16"/>
              </w:rPr>
              <w:t>171141</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53"/>
          </w:tcPr>
          <w:p>
            <w:pPr>
              <w:spacing w:after="0"/>
              <w:jc w:val="right"/>
            </w:pPr>
            <w:r>
              <w:rPr>
                <w:sz w:val="16"/>
              </w:rPr>
              <w:t>0</w:t>
            </w:r>
          </w:p>
        </w:tc>
        <w:tc>
          <w:tcPr>
            <w:tcW w:type="dxa" w:w="4756"/>
          </w:tcPr>
          <w:p>
            <w:pPr>
              <w:spacing w:after="0"/>
              <w:jc w:val="left"/>
            </w:pPr>
          </w:p>
        </w:tc>
      </w:tr>
      <w:tr>
        <w:trPr>
          <w:cantSplit/>
        </w:trPr>
        <w:tc>
          <w:tcPr>
            <w:tcW w:type="dxa" w:w="1565"/>
          </w:tcPr>
          <w:p>
            <w:pPr>
              <w:spacing w:after="0"/>
              <w:jc w:val="left"/>
            </w:pPr>
            <w:r>
              <w:rPr>
                <w:sz w:val="16"/>
              </w:rPr>
              <w:t>Nauvoo city</w:t>
            </w:r>
          </w:p>
        </w:tc>
        <w:tc>
          <w:tcPr>
            <w:tcW w:type="dxa" w:w="1053"/>
          </w:tcPr>
          <w:p>
            <w:pPr>
              <w:spacing w:after="0"/>
              <w:jc w:val="left"/>
            </w:pPr>
            <w:r>
              <w:rPr>
                <w:sz w:val="16"/>
              </w:rPr>
              <w:t>170767</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53"/>
          </w:tcPr>
          <w:p>
            <w:pPr>
              <w:spacing w:after="0"/>
              <w:jc w:val="right"/>
            </w:pPr>
            <w:r>
              <w:rPr>
                <w:sz w:val="16"/>
              </w:rPr>
              <w:t>0</w:t>
            </w:r>
          </w:p>
        </w:tc>
        <w:tc>
          <w:tcPr>
            <w:tcW w:type="dxa" w:w="4756"/>
          </w:tcPr>
          <w:p>
            <w:pPr>
              <w:spacing w:after="0"/>
              <w:jc w:val="left"/>
            </w:pPr>
          </w:p>
        </w:tc>
      </w:tr>
      <w:tr>
        <w:trPr>
          <w:cantSplit/>
        </w:trPr>
        <w:tc>
          <w:tcPr>
            <w:tcW w:type="dxa" w:w="1565"/>
          </w:tcPr>
          <w:p>
            <w:pPr>
              <w:spacing w:after="0"/>
              <w:jc w:val="left"/>
            </w:pPr>
            <w:r>
              <w:rPr>
                <w:sz w:val="16"/>
              </w:rPr>
              <w:t>Pontoosuc village</w:t>
            </w:r>
          </w:p>
        </w:tc>
        <w:tc>
          <w:tcPr>
            <w:tcW w:type="dxa" w:w="1053"/>
          </w:tcPr>
          <w:p>
            <w:pPr>
              <w:spacing w:after="0"/>
              <w:jc w:val="left"/>
            </w:pPr>
            <w:r>
              <w:rPr>
                <w:sz w:val="16"/>
              </w:rPr>
              <w:t>170272</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11</w:t>
            </w:r>
          </w:p>
        </w:tc>
        <w:tc>
          <w:tcPr>
            <w:tcW w:type="dxa" w:w="948"/>
          </w:tcPr>
          <w:p>
            <w:pPr>
              <w:spacing w:after="0"/>
              <w:jc w:val="right"/>
            </w:pPr>
            <w:r>
              <w:rPr>
                <w:sz w:val="16"/>
              </w:rPr>
              <w:t>0</w:t>
            </w:r>
          </w:p>
        </w:tc>
        <w:tc>
          <w:tcPr>
            <w:tcW w:type="dxa" w:w="948"/>
          </w:tcPr>
          <w:p>
            <w:pPr>
              <w:spacing w:after="0"/>
              <w:jc w:val="right"/>
            </w:pPr>
            <w:r>
              <w:rPr>
                <w:sz w:val="16"/>
              </w:rPr>
              <w:t>11</w:t>
            </w:r>
          </w:p>
        </w:tc>
        <w:tc>
          <w:tcPr>
            <w:tcW w:type="dxa" w:w="948"/>
          </w:tcPr>
          <w:p>
            <w:pPr>
              <w:spacing w:after="0"/>
              <w:jc w:val="right"/>
            </w:pPr>
            <w:r>
              <w:rPr>
                <w:sz w:val="16"/>
              </w:rPr>
              <w:t>0</w:t>
            </w:r>
          </w:p>
        </w:tc>
        <w:tc>
          <w:tcPr>
            <w:tcW w:type="dxa" w:w="1053"/>
          </w:tcPr>
          <w:p>
            <w:pPr>
              <w:spacing w:after="0"/>
              <w:jc w:val="right"/>
            </w:pPr>
            <w:r>
              <w:rPr>
                <w:sz w:val="16"/>
              </w:rPr>
              <w:t>2</w:t>
            </w:r>
          </w:p>
        </w:tc>
        <w:tc>
          <w:tcPr>
            <w:tcW w:type="dxa" w:w="4756"/>
          </w:tcPr>
          <w:p>
            <w:pPr>
              <w:spacing w:after="0"/>
              <w:jc w:val="left"/>
            </w:pPr>
          </w:p>
        </w:tc>
      </w:tr>
      <w:tr>
        <w:trPr>
          <w:cantSplit/>
        </w:trPr>
        <w:tc>
          <w:tcPr>
            <w:tcW w:type="dxa" w:w="1565"/>
          </w:tcPr>
          <w:p>
            <w:pPr>
              <w:spacing w:after="0"/>
              <w:jc w:val="left"/>
            </w:pPr>
            <w:r>
              <w:rPr>
                <w:sz w:val="16"/>
              </w:rPr>
              <w:t>Warsaw city</w:t>
            </w:r>
          </w:p>
        </w:tc>
        <w:tc>
          <w:tcPr>
            <w:tcW w:type="dxa" w:w="1053"/>
          </w:tcPr>
          <w:p>
            <w:pPr>
              <w:spacing w:after="0"/>
              <w:jc w:val="left"/>
            </w:pPr>
            <w:r>
              <w:rPr>
                <w:sz w:val="16"/>
              </w:rPr>
              <w:t>170273</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53"/>
          </w:tcPr>
          <w:p>
            <w:pPr>
              <w:spacing w:after="0"/>
              <w:jc w:val="right"/>
            </w:pPr>
            <w:r>
              <w:rPr>
                <w:sz w:val="16"/>
              </w:rPr>
              <w:t>0</w:t>
            </w:r>
          </w:p>
        </w:tc>
        <w:tc>
          <w:tcPr>
            <w:tcW w:type="dxa" w:w="4756"/>
          </w:tcPr>
          <w:p>
            <w:pPr>
              <w:spacing w:after="0"/>
              <w:jc w:val="left"/>
            </w:pPr>
          </w:p>
        </w:tc>
      </w:tr>
      <w:tr>
        <w:trPr>
          <w:cantSplit/>
        </w:trPr>
        <w:tc>
          <w:tcPr>
            <w:tcW w:type="dxa" w:w="1565"/>
          </w:tcPr>
          <w:p>
            <w:pPr>
              <w:spacing w:after="0"/>
              <w:jc w:val="left"/>
            </w:pPr>
            <w:r>
              <w:rPr>
                <w:sz w:val="16"/>
              </w:rPr>
              <w:t>West Point village</w:t>
            </w:r>
          </w:p>
        </w:tc>
        <w:tc>
          <w:tcPr>
            <w:tcW w:type="dxa" w:w="1053"/>
          </w:tcPr>
          <w:p>
            <w:pPr>
              <w:spacing w:after="0"/>
              <w:jc w:val="left"/>
            </w:pPr>
            <w:r>
              <w:rPr>
                <w:sz w:val="16"/>
              </w:rPr>
              <w:t>171142</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53"/>
          </w:tcPr>
          <w:p>
            <w:pPr>
              <w:spacing w:after="0"/>
              <w:jc w:val="right"/>
            </w:pPr>
            <w:r>
              <w:rPr>
                <w:sz w:val="16"/>
              </w:rPr>
              <w:t>0</w:t>
            </w:r>
          </w:p>
        </w:tc>
        <w:tc>
          <w:tcPr>
            <w:tcW w:type="dxa" w:w="475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16</w:t>
            </w:r>
          </w:p>
        </w:tc>
        <w:tc>
          <w:tcPr>
            <w:tcW w:type="dxa" w:w="1496"/>
          </w:tcPr>
          <w:p>
            <w:pPr>
              <w:spacing w:after="0"/>
              <w:jc w:val="right"/>
            </w:pPr>
            <w:r>
              <w:rPr>
                <w:sz w:val="16"/>
              </w:rPr>
              <w:t>1</w:t>
            </w:r>
          </w:p>
        </w:tc>
        <w:tc>
          <w:tcPr>
            <w:tcW w:type="dxa" w:w="1496"/>
          </w:tcPr>
          <w:p>
            <w:pPr>
              <w:spacing w:after="0"/>
              <w:jc w:val="right"/>
            </w:pPr>
            <w:r>
              <w:rPr>
                <w:sz w:val="16"/>
              </w:rPr>
              <w:t>17</w:t>
            </w:r>
          </w:p>
        </w:tc>
        <w:tc>
          <w:tcPr>
            <w:tcW w:type="dxa" w:w="1496"/>
          </w:tcPr>
          <w:p>
            <w:pPr>
              <w:spacing w:after="0"/>
              <w:jc w:val="right"/>
            </w:pPr>
            <w:r>
              <w:rPr>
                <w:sz w:val="16"/>
              </w:rPr>
              <w:t>1</w:t>
            </w:r>
          </w:p>
        </w:tc>
        <w:tc>
          <w:tcPr>
            <w:tcW w:type="dxa" w:w="1665"/>
          </w:tcPr>
          <w:p>
            <w:pPr>
              <w:spacing w:after="0"/>
              <w:jc w:val="right"/>
            </w:pPr>
            <w:r>
              <w:rPr>
                <w:sz w:val="16"/>
              </w:rPr>
              <w:t>3</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1 property is FMA repetitive loss but not NFIP repetitive loss, and 18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Hancock County, IL: risk-assessment baseline packet, release 2026-10 (data as of 2026-09-30; County FIPS 17067). Automated baseline. </w:t>
      </w:r>
      <w:hyperlink r:id="rId15">
        <w:r>
          <w:rPr>
            <w:color w:val="1F4E99"/>
            <w:sz w:val="17"/>
            <w:u w:val="single"/>
          </w:rPr>
          <w:t>https://hazardplain.org/il/17067/</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hazard-plain_2026-10_IL_17067.docx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Hancock County, IL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il/17067/"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Hancock County, IL: Risk-assessment baseline packet</dc:title>
  <dc:subject>Hazard Plain release 2026-10, as of 2026-09-30. Automated baseline</dc:subject>
  <dc:creator>Hazard Plain</dc:creator>
  <cp:keywords>Hazard Plain; hazard mitigation; risk assessment; 17067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