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Cumberland County, IL</w:t>
      </w:r>
    </w:p>
    <w:p>
      <w:pPr>
        <w:spacing w:after="120" w:before="0"/>
      </w:pPr>
      <w:r>
        <w:rPr>
          <w:color w:val="555555"/>
          <w:sz w:val="24"/>
        </w:rPr>
        <w:t>Risk-assessment baseline packet</w:t>
      </w:r>
    </w:p>
    <w:p>
      <w:pPr>
        <w:spacing w:after="120" w:before="0"/>
      </w:pPr>
      <w:r>
        <w:rPr>
          <w:b/>
          <w:sz w:val="18"/>
        </w:rPr>
        <w:t xml:space="preserve">County FIPS: </w:t>
      </w:r>
      <w:r>
        <w:rPr>
          <w:sz w:val="18"/>
        </w:rPr>
        <w:t>17035</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2028-04-04. Plan: Cumberland County 2023 Hazard Mitigation Plan (FEMA plan 108900), approved 2023-04-05.</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2023-04-05: 1 new hazard declaration (1 incident) and 37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($3,320,759 a year), Drought ($1,143,494) and Earthquake ($1,075,654).</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17035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2028-04-04</w:t>
      </w:r>
    </w:p>
    <w:p>
      <w:pPr>
        <w:keepNext/>
        <w:spacing w:after="40" w:before="0"/>
      </w:pPr>
      <w:r>
        <w:rPr>
          <w:b/>
        </w:rPr>
        <w:t xml:space="preserve">Plan: </w:t>
      </w:r>
      <w:r>
        <w:rPr/>
        <w:t>Cumberland County 2023 Hazard Mitigation Plan (FEMA plan 108900)</w:t>
      </w:r>
    </w:p>
    <w:p>
      <w:pPr>
        <w:keepNext/>
        <w:spacing w:after="40" w:before="0"/>
      </w:pPr>
      <w:r>
        <w:rPr>
          <w:b/>
        </w:rPr>
        <w:t xml:space="preserve">Approved: </w:t>
      </w:r>
      <w:r>
        <w:rPr/>
        <w:t>2023-04-05</w:t>
      </w:r>
    </w:p>
    <w:p>
      <w:pPr>
        <w:keepNext/>
        <w:spacing w:after="40" w:before="0"/>
      </w:pPr>
      <w:r>
        <w:rPr>
          <w:b/>
        </w:rPr>
        <w:t xml:space="preserve">Days to expiry: </w:t>
      </w:r>
      <w:r>
        <w:rPr/>
        <w:t>552</w:t>
      </w:r>
    </w:p>
    <w:p>
      <w:pPr>
        <w:spacing w:after="80" w:before="0"/>
      </w:pPr>
      <w:r>
        <w:rPr>
          <w:color w:val="555555"/>
          <w:sz w:val="17"/>
        </w:rPr>
        <w:t>Every jurisdiction listed on this page (10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2023-04-05)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1 new hazard declaration (1 incident): DR-4728-IL (Severe Storms and Flooding)</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37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179"/>
        <w:gridCol w:w="1519"/>
        <w:gridCol w:w="2001"/>
        <w:gridCol w:w="1644"/>
        <w:gridCol w:w="1037"/>
        <w:gridCol w:w="1037"/>
        <w:gridCol w:w="851"/>
        <w:gridCol w:w="1290"/>
        <w:gridCol w:w="2554"/>
      </w:tblGrid>
      <w:tr>
        <w:trPr>
          <w:cantSplit/>
          <w:tblHeader/>
        </w:trPr>
        <w:tc>
          <w:tcPr>
            <w:tcW w:type="dxa" w:w="2179"/>
            <w:shd w:val="clear" w:color="auto" w:fill="E8E8E8"/>
          </w:tcPr>
          <w:p>
            <w:pPr>
              <w:spacing w:after="0"/>
              <w:jc w:val="left"/>
            </w:pPr>
            <w:r>
              <w:rPr>
                <w:b/>
                <w:sz w:val="16"/>
              </w:rPr>
              <w:t>Jurisdiction</w:t>
            </w:r>
          </w:p>
        </w:tc>
        <w:tc>
          <w:tcPr>
            <w:tcW w:type="dxa" w:w="1519"/>
            <w:shd w:val="clear" w:color="auto" w:fill="E8E8E8"/>
          </w:tcPr>
          <w:p>
            <w:pPr>
              <w:spacing w:after="0"/>
              <w:jc w:val="left"/>
            </w:pPr>
            <w:r>
              <w:rPr>
                <w:b/>
                <w:sz w:val="16"/>
              </w:rPr>
              <w:t>Type</w:t>
            </w:r>
          </w:p>
        </w:tc>
        <w:tc>
          <w:tcPr>
            <w:tcW w:type="dxa" w:w="2001"/>
            <w:shd w:val="clear" w:color="auto" w:fill="E8E8E8"/>
          </w:tcPr>
          <w:p>
            <w:pPr>
              <w:spacing w:after="0"/>
              <w:jc w:val="left"/>
            </w:pPr>
            <w:r>
              <w:rPr>
                <w:b/>
                <w:sz w:val="16"/>
              </w:rPr>
              <w:t>Status</w:t>
            </w:r>
          </w:p>
        </w:tc>
        <w:tc>
          <w:tcPr>
            <w:tcW w:type="dxa" w:w="1644"/>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51"/>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290"/>
            <w:shd w:val="clear" w:color="auto" w:fill="E8E8E8"/>
          </w:tcPr>
          <w:p>
            <w:pPr>
              <w:spacing w:after="0"/>
              <w:jc w:val="left"/>
            </w:pPr>
            <w:r>
              <w:rPr>
                <w:b/>
                <w:sz w:val="16"/>
              </w:rPr>
              <w:t>Update underway</w:t>
            </w:r>
          </w:p>
        </w:tc>
        <w:tc>
          <w:tcPr>
            <w:tcW w:type="dxa" w:w="2554"/>
            <w:shd w:val="clear" w:color="auto" w:fill="E8E8E8"/>
          </w:tcPr>
          <w:p>
            <w:pPr>
              <w:spacing w:after="0"/>
              <w:jc w:val="left"/>
            </w:pPr>
            <w:r>
              <w:rPr>
                <w:b/>
                <w:sz w:val="16"/>
              </w:rPr>
              <w:t>Notes</w:t>
            </w:r>
          </w:p>
        </w:tc>
      </w:tr>
      <w:tr>
        <w:trPr>
          <w:cantSplit/>
        </w:trPr>
        <w:tc>
          <w:tcPr>
            <w:tcW w:type="dxa" w:w="2179"/>
          </w:tcPr>
          <w:p>
            <w:pPr>
              <w:spacing w:after="0"/>
              <w:jc w:val="left"/>
            </w:pPr>
            <w:r>
              <w:rPr>
                <w:sz w:val="16"/>
              </w:rPr>
              <w:t>Cumberland County</w:t>
            </w:r>
          </w:p>
        </w:tc>
        <w:tc>
          <w:tcPr>
            <w:tcW w:type="dxa" w:w="1519"/>
          </w:tcPr>
          <w:p>
            <w:pPr>
              <w:spacing w:after="0"/>
              <w:jc w:val="left"/>
            </w:pPr>
            <w:r>
              <w:rPr>
                <w:sz w:val="16"/>
              </w:rPr>
              <w:t>County</w:t>
            </w:r>
          </w:p>
        </w:tc>
        <w:tc>
          <w:tcPr>
            <w:tcW w:type="dxa" w:w="2001"/>
          </w:tcPr>
          <w:p>
            <w:pPr>
              <w:spacing w:after="0"/>
              <w:jc w:val="left"/>
            </w:pPr>
            <w:r>
              <w:rPr>
                <w:sz w:val="16"/>
              </w:rPr>
              <w:t>Approved, expires 2028-04-04</w:t>
            </w:r>
          </w:p>
        </w:tc>
        <w:tc>
          <w:tcPr>
            <w:tcW w:type="dxa" w:w="1644"/>
          </w:tcPr>
          <w:p>
            <w:pPr>
              <w:spacing w:after="0"/>
              <w:jc w:val="left"/>
            </w:pPr>
            <w:r>
              <w:rPr>
                <w:sz w:val="16"/>
              </w:rPr>
              <w:t>Cumberland County 2023 Hazard Mitigation Plan (FEMA plan 108900)</w:t>
            </w:r>
          </w:p>
        </w:tc>
        <w:tc>
          <w:tcPr>
            <w:tcW w:type="dxa" w:w="1037"/>
          </w:tcPr>
          <w:p>
            <w:pPr>
              <w:spacing w:after="0"/>
              <w:jc w:val="left"/>
            </w:pPr>
            <w:r>
              <w:rPr>
                <w:sz w:val="16"/>
              </w:rPr>
              <w:t>2023-04-05</w:t>
            </w:r>
          </w:p>
        </w:tc>
        <w:tc>
          <w:tcPr>
            <w:tcW w:type="dxa" w:w="1037"/>
          </w:tcPr>
          <w:p>
            <w:pPr>
              <w:spacing w:after="0"/>
              <w:jc w:val="left"/>
            </w:pPr>
            <w:r>
              <w:rPr>
                <w:sz w:val="16"/>
              </w:rPr>
              <w:t>2028-04-04</w:t>
            </w:r>
          </w:p>
        </w:tc>
        <w:tc>
          <w:tcPr>
            <w:tcW w:type="dxa" w:w="851"/>
          </w:tcPr>
          <w:p>
            <w:pPr>
              <w:spacing w:after="0"/>
              <w:jc w:val="right"/>
            </w:pPr>
            <w:r>
              <w:rPr>
                <w:sz w:val="16"/>
              </w:rPr>
              <w:t>552</w:t>
            </w:r>
          </w:p>
        </w:tc>
        <w:tc>
          <w:tcPr>
            <w:tcW w:type="dxa" w:w="1290"/>
          </w:tcPr>
          <w:p>
            <w:pPr>
              <w:spacing w:after="0"/>
              <w:jc w:val="left"/>
            </w:pPr>
          </w:p>
        </w:tc>
        <w:tc>
          <w:tcPr>
            <w:tcW w:type="dxa" w:w="2554"/>
          </w:tcPr>
          <w:p>
            <w:pPr>
              <w:spacing w:after="0"/>
              <w:jc w:val="left"/>
            </w:pPr>
            <w:r>
              <w:rPr>
                <w:sz w:val="16"/>
              </w:rPr>
              <w:t>this jurisdiction approved 2023-07-05</w:t>
            </w:r>
          </w:p>
        </w:tc>
      </w:tr>
      <w:tr>
        <w:trPr>
          <w:cantSplit/>
        </w:trPr>
        <w:tc>
          <w:tcPr>
            <w:tcW w:type="dxa" w:w="2179"/>
          </w:tcPr>
          <w:p>
            <w:pPr>
              <w:spacing w:after="0"/>
              <w:jc w:val="left"/>
            </w:pPr>
            <w:r>
              <w:rPr>
                <w:sz w:val="16"/>
              </w:rPr>
              <w:t>Casey city</w:t>
            </w:r>
          </w:p>
        </w:tc>
        <w:tc>
          <w:tcPr>
            <w:tcW w:type="dxa" w:w="1519"/>
          </w:tcPr>
          <w:p>
            <w:pPr>
              <w:spacing w:after="0"/>
              <w:jc w:val="left"/>
            </w:pPr>
            <w:r>
              <w:rPr>
                <w:sz w:val="16"/>
              </w:rPr>
              <w:t>City</w:t>
            </w:r>
          </w:p>
        </w:tc>
        <w:tc>
          <w:tcPr>
            <w:tcW w:type="dxa" w:w="2001"/>
          </w:tcPr>
          <w:p>
            <w:pPr>
              <w:spacing w:after="0"/>
              <w:jc w:val="left"/>
            </w:pPr>
            <w:r>
              <w:rPr>
                <w:sz w:val="16"/>
              </w:rPr>
              <w:t>Expired on 2023-05-01</w:t>
            </w:r>
          </w:p>
        </w:tc>
        <w:tc>
          <w:tcPr>
            <w:tcW w:type="dxa" w:w="1644"/>
          </w:tcPr>
          <w:p>
            <w:pPr>
              <w:spacing w:after="0"/>
              <w:jc w:val="left"/>
            </w:pPr>
            <w:r>
              <w:rPr>
                <w:sz w:val="16"/>
              </w:rPr>
              <w:t>Clark County (FEMA plan 105110)</w:t>
            </w:r>
          </w:p>
        </w:tc>
        <w:tc>
          <w:tcPr>
            <w:tcW w:type="dxa" w:w="1037"/>
          </w:tcPr>
          <w:p>
            <w:pPr>
              <w:spacing w:after="0"/>
              <w:jc w:val="left"/>
            </w:pPr>
            <w:r>
              <w:rPr>
                <w:sz w:val="16"/>
              </w:rPr>
              <w:t>2018-05-02</w:t>
            </w:r>
          </w:p>
        </w:tc>
        <w:tc>
          <w:tcPr>
            <w:tcW w:type="dxa" w:w="1037"/>
          </w:tcPr>
          <w:p>
            <w:pPr>
              <w:spacing w:after="0"/>
              <w:jc w:val="left"/>
            </w:pPr>
            <w:r>
              <w:rPr>
                <w:sz w:val="16"/>
              </w:rPr>
              <w:t>2023-05-01</w:t>
            </w:r>
          </w:p>
        </w:tc>
        <w:tc>
          <w:tcPr>
            <w:tcW w:type="dxa" w:w="851"/>
          </w:tcPr>
          <w:p>
            <w:pPr>
              <w:spacing w:after="0"/>
              <w:jc w:val="right"/>
            </w:pPr>
            <w:r>
              <w:rPr>
                <w:sz w:val="16"/>
              </w:rPr>
              <w:t>-1,248</w:t>
            </w:r>
          </w:p>
        </w:tc>
        <w:tc>
          <w:tcPr>
            <w:tcW w:type="dxa" w:w="1290"/>
          </w:tcPr>
          <w:p>
            <w:pPr>
              <w:spacing w:after="0"/>
              <w:jc w:val="left"/>
            </w:pPr>
            <w:r>
              <w:rPr>
                <w:sz w:val="16"/>
              </w:rPr>
              <w:t>FEMA tracker shows a plan awaiting revisions</w:t>
            </w:r>
          </w:p>
        </w:tc>
        <w:tc>
          <w:tcPr>
            <w:tcW w:type="dxa" w:w="2554"/>
          </w:tcPr>
          <w:p>
            <w:pPr>
              <w:spacing w:after="0"/>
              <w:jc w:val="left"/>
            </w:pPr>
          </w:p>
        </w:tc>
      </w:tr>
      <w:tr>
        <w:trPr>
          <w:cantSplit/>
        </w:trPr>
        <w:tc>
          <w:tcPr>
            <w:tcW w:type="dxa" w:w="2179"/>
          </w:tcPr>
          <w:p>
            <w:pPr>
              <w:spacing w:after="0"/>
              <w:jc w:val="left"/>
            </w:pPr>
            <w:r>
              <w:rPr>
                <w:sz w:val="16"/>
              </w:rPr>
              <w:t>Greenup village</w:t>
            </w:r>
          </w:p>
        </w:tc>
        <w:tc>
          <w:tcPr>
            <w:tcW w:type="dxa" w:w="1519"/>
          </w:tcPr>
          <w:p>
            <w:pPr>
              <w:spacing w:after="0"/>
              <w:jc w:val="left"/>
            </w:pPr>
            <w:r>
              <w:rPr>
                <w:sz w:val="16"/>
              </w:rPr>
              <w:t>Village</w:t>
            </w:r>
          </w:p>
        </w:tc>
        <w:tc>
          <w:tcPr>
            <w:tcW w:type="dxa" w:w="2001"/>
          </w:tcPr>
          <w:p>
            <w:pPr>
              <w:spacing w:after="0"/>
              <w:jc w:val="left"/>
            </w:pPr>
            <w:r>
              <w:rPr>
                <w:sz w:val="16"/>
              </w:rPr>
              <w:t>Approved, expires 2028-04-04</w:t>
            </w:r>
          </w:p>
        </w:tc>
        <w:tc>
          <w:tcPr>
            <w:tcW w:type="dxa" w:w="1644"/>
          </w:tcPr>
          <w:p>
            <w:pPr>
              <w:spacing w:after="0"/>
              <w:jc w:val="left"/>
            </w:pPr>
            <w:r>
              <w:rPr>
                <w:sz w:val="16"/>
              </w:rPr>
              <w:t>Cumberland County 2023 Hazard Mitigation Plan (FEMA plan 108900)</w:t>
            </w:r>
          </w:p>
        </w:tc>
        <w:tc>
          <w:tcPr>
            <w:tcW w:type="dxa" w:w="1037"/>
          </w:tcPr>
          <w:p>
            <w:pPr>
              <w:spacing w:after="0"/>
              <w:jc w:val="left"/>
            </w:pPr>
            <w:r>
              <w:rPr>
                <w:sz w:val="16"/>
              </w:rPr>
              <w:t>2023-04-05</w:t>
            </w:r>
          </w:p>
        </w:tc>
        <w:tc>
          <w:tcPr>
            <w:tcW w:type="dxa" w:w="1037"/>
          </w:tcPr>
          <w:p>
            <w:pPr>
              <w:spacing w:after="0"/>
              <w:jc w:val="left"/>
            </w:pPr>
            <w:r>
              <w:rPr>
                <w:sz w:val="16"/>
              </w:rPr>
              <w:t>2028-04-04</w:t>
            </w:r>
          </w:p>
        </w:tc>
        <w:tc>
          <w:tcPr>
            <w:tcW w:type="dxa" w:w="851"/>
          </w:tcPr>
          <w:p>
            <w:pPr>
              <w:spacing w:after="0"/>
              <w:jc w:val="right"/>
            </w:pPr>
            <w:r>
              <w:rPr>
                <w:sz w:val="16"/>
              </w:rPr>
              <w:t>552</w:t>
            </w:r>
          </w:p>
        </w:tc>
        <w:tc>
          <w:tcPr>
            <w:tcW w:type="dxa" w:w="1290"/>
          </w:tcPr>
          <w:p>
            <w:pPr>
              <w:spacing w:after="0"/>
              <w:jc w:val="left"/>
            </w:pPr>
          </w:p>
        </w:tc>
        <w:tc>
          <w:tcPr>
            <w:tcW w:type="dxa" w:w="2554"/>
          </w:tcPr>
          <w:p>
            <w:pPr>
              <w:spacing w:after="0"/>
              <w:jc w:val="left"/>
            </w:pPr>
            <w:r>
              <w:rPr>
                <w:sz w:val="16"/>
              </w:rPr>
              <w:t>this jurisdiction approved 2023-07-05</w:t>
            </w:r>
          </w:p>
        </w:tc>
      </w:tr>
      <w:tr>
        <w:trPr>
          <w:cantSplit/>
        </w:trPr>
        <w:tc>
          <w:tcPr>
            <w:tcW w:type="dxa" w:w="2179"/>
          </w:tcPr>
          <w:p>
            <w:pPr>
              <w:spacing w:after="0"/>
              <w:jc w:val="left"/>
            </w:pPr>
            <w:r>
              <w:rPr>
                <w:sz w:val="16"/>
              </w:rPr>
              <w:t>Neoga city</w:t>
            </w:r>
          </w:p>
        </w:tc>
        <w:tc>
          <w:tcPr>
            <w:tcW w:type="dxa" w:w="1519"/>
          </w:tcPr>
          <w:p>
            <w:pPr>
              <w:spacing w:after="0"/>
              <w:jc w:val="left"/>
            </w:pPr>
            <w:r>
              <w:rPr>
                <w:sz w:val="16"/>
              </w:rPr>
              <w:t>City</w:t>
            </w:r>
          </w:p>
        </w:tc>
        <w:tc>
          <w:tcPr>
            <w:tcW w:type="dxa" w:w="2001"/>
          </w:tcPr>
          <w:p>
            <w:pPr>
              <w:spacing w:after="0"/>
              <w:jc w:val="left"/>
            </w:pPr>
            <w:r>
              <w:rPr>
                <w:sz w:val="16"/>
              </w:rPr>
              <w:t>Approved, expires 2028-04-04</w:t>
            </w:r>
          </w:p>
        </w:tc>
        <w:tc>
          <w:tcPr>
            <w:tcW w:type="dxa" w:w="1644"/>
          </w:tcPr>
          <w:p>
            <w:pPr>
              <w:spacing w:after="0"/>
              <w:jc w:val="left"/>
            </w:pPr>
            <w:r>
              <w:rPr>
                <w:sz w:val="16"/>
              </w:rPr>
              <w:t>Cumberland County 2023 Hazard Mitigation Plan (FEMA plan 108900)</w:t>
            </w:r>
          </w:p>
        </w:tc>
        <w:tc>
          <w:tcPr>
            <w:tcW w:type="dxa" w:w="1037"/>
          </w:tcPr>
          <w:p>
            <w:pPr>
              <w:spacing w:after="0"/>
              <w:jc w:val="left"/>
            </w:pPr>
            <w:r>
              <w:rPr>
                <w:sz w:val="16"/>
              </w:rPr>
              <w:t>2023-04-05</w:t>
            </w:r>
          </w:p>
        </w:tc>
        <w:tc>
          <w:tcPr>
            <w:tcW w:type="dxa" w:w="1037"/>
          </w:tcPr>
          <w:p>
            <w:pPr>
              <w:spacing w:after="0"/>
              <w:jc w:val="left"/>
            </w:pPr>
            <w:r>
              <w:rPr>
                <w:sz w:val="16"/>
              </w:rPr>
              <w:t>2028-04-04</w:t>
            </w:r>
          </w:p>
        </w:tc>
        <w:tc>
          <w:tcPr>
            <w:tcW w:type="dxa" w:w="851"/>
          </w:tcPr>
          <w:p>
            <w:pPr>
              <w:spacing w:after="0"/>
              <w:jc w:val="right"/>
            </w:pPr>
            <w:r>
              <w:rPr>
                <w:sz w:val="16"/>
              </w:rPr>
              <w:t>552</w:t>
            </w:r>
          </w:p>
        </w:tc>
        <w:tc>
          <w:tcPr>
            <w:tcW w:type="dxa" w:w="1290"/>
          </w:tcPr>
          <w:p>
            <w:pPr>
              <w:spacing w:after="0"/>
              <w:jc w:val="left"/>
            </w:pPr>
          </w:p>
        </w:tc>
        <w:tc>
          <w:tcPr>
            <w:tcW w:type="dxa" w:w="2554"/>
          </w:tcPr>
          <w:p>
            <w:pPr>
              <w:spacing w:after="0"/>
              <w:jc w:val="left"/>
            </w:pPr>
            <w:r>
              <w:rPr>
                <w:sz w:val="16"/>
              </w:rPr>
              <w:t>this jurisdiction approved 2023-07-05</w:t>
            </w:r>
          </w:p>
        </w:tc>
      </w:tr>
      <w:tr>
        <w:trPr>
          <w:cantSplit/>
        </w:trPr>
        <w:tc>
          <w:tcPr>
            <w:tcW w:type="dxa" w:w="2179"/>
          </w:tcPr>
          <w:p>
            <w:pPr>
              <w:spacing w:after="0"/>
              <w:jc w:val="left"/>
            </w:pPr>
            <w:r>
              <w:rPr>
                <w:sz w:val="16"/>
              </w:rPr>
              <w:t>Toledo village</w:t>
            </w:r>
          </w:p>
        </w:tc>
        <w:tc>
          <w:tcPr>
            <w:tcW w:type="dxa" w:w="1519"/>
          </w:tcPr>
          <w:p>
            <w:pPr>
              <w:spacing w:after="0"/>
              <w:jc w:val="left"/>
            </w:pPr>
            <w:r>
              <w:rPr>
                <w:sz w:val="16"/>
              </w:rPr>
              <w:t>Village</w:t>
            </w:r>
          </w:p>
        </w:tc>
        <w:tc>
          <w:tcPr>
            <w:tcW w:type="dxa" w:w="2001"/>
          </w:tcPr>
          <w:p>
            <w:pPr>
              <w:spacing w:after="0"/>
              <w:jc w:val="left"/>
            </w:pPr>
            <w:r>
              <w:rPr>
                <w:sz w:val="16"/>
              </w:rPr>
              <w:t>Approved, expires 2028-04-04</w:t>
            </w:r>
          </w:p>
        </w:tc>
        <w:tc>
          <w:tcPr>
            <w:tcW w:type="dxa" w:w="1644"/>
          </w:tcPr>
          <w:p>
            <w:pPr>
              <w:spacing w:after="0"/>
              <w:jc w:val="left"/>
            </w:pPr>
            <w:r>
              <w:rPr>
                <w:sz w:val="16"/>
              </w:rPr>
              <w:t>Cumberland County 2023 Hazard Mitigation Plan (FEMA plan 108900)</w:t>
            </w:r>
          </w:p>
        </w:tc>
        <w:tc>
          <w:tcPr>
            <w:tcW w:type="dxa" w:w="1037"/>
          </w:tcPr>
          <w:p>
            <w:pPr>
              <w:spacing w:after="0"/>
              <w:jc w:val="left"/>
            </w:pPr>
            <w:r>
              <w:rPr>
                <w:sz w:val="16"/>
              </w:rPr>
              <w:t>2023-04-05</w:t>
            </w:r>
          </w:p>
        </w:tc>
        <w:tc>
          <w:tcPr>
            <w:tcW w:type="dxa" w:w="1037"/>
          </w:tcPr>
          <w:p>
            <w:pPr>
              <w:spacing w:after="0"/>
              <w:jc w:val="left"/>
            </w:pPr>
            <w:r>
              <w:rPr>
                <w:sz w:val="16"/>
              </w:rPr>
              <w:t>2028-04-04</w:t>
            </w:r>
          </w:p>
        </w:tc>
        <w:tc>
          <w:tcPr>
            <w:tcW w:type="dxa" w:w="851"/>
          </w:tcPr>
          <w:p>
            <w:pPr>
              <w:spacing w:after="0"/>
              <w:jc w:val="right"/>
            </w:pPr>
            <w:r>
              <w:rPr>
                <w:sz w:val="16"/>
              </w:rPr>
              <w:t>552</w:t>
            </w:r>
          </w:p>
        </w:tc>
        <w:tc>
          <w:tcPr>
            <w:tcW w:type="dxa" w:w="1290"/>
          </w:tcPr>
          <w:p>
            <w:pPr>
              <w:spacing w:after="0"/>
              <w:jc w:val="left"/>
            </w:pPr>
          </w:p>
        </w:tc>
        <w:tc>
          <w:tcPr>
            <w:tcW w:type="dxa" w:w="2554"/>
          </w:tcPr>
          <w:p>
            <w:pPr>
              <w:spacing w:after="0"/>
              <w:jc w:val="left"/>
            </w:pPr>
          </w:p>
        </w:tc>
      </w:tr>
      <w:tr>
        <w:trPr>
          <w:cantSplit/>
        </w:trPr>
        <w:tc>
          <w:tcPr>
            <w:tcW w:type="dxa" w:w="2179"/>
          </w:tcPr>
          <w:p>
            <w:pPr>
              <w:spacing w:after="0"/>
              <w:jc w:val="left"/>
            </w:pPr>
            <w:r>
              <w:rPr>
                <w:sz w:val="16"/>
              </w:rPr>
              <w:t>Cumberland Community Unit School District 77</w:t>
            </w:r>
          </w:p>
        </w:tc>
        <w:tc>
          <w:tcPr>
            <w:tcW w:type="dxa" w:w="1519"/>
          </w:tcPr>
          <w:p>
            <w:pPr>
              <w:spacing w:after="0"/>
              <w:jc w:val="left"/>
            </w:pPr>
            <w:r>
              <w:rPr>
                <w:sz w:val="16"/>
              </w:rPr>
              <w:t>School/School District</w:t>
            </w:r>
          </w:p>
        </w:tc>
        <w:tc>
          <w:tcPr>
            <w:tcW w:type="dxa" w:w="2001"/>
          </w:tcPr>
          <w:p>
            <w:pPr>
              <w:spacing w:after="0"/>
              <w:jc w:val="left"/>
            </w:pPr>
            <w:r>
              <w:rPr>
                <w:sz w:val="16"/>
              </w:rPr>
              <w:t>Approved, expires 2028-04-04</w:t>
            </w:r>
          </w:p>
        </w:tc>
        <w:tc>
          <w:tcPr>
            <w:tcW w:type="dxa" w:w="1644"/>
          </w:tcPr>
          <w:p>
            <w:pPr>
              <w:spacing w:after="0"/>
              <w:jc w:val="left"/>
            </w:pPr>
            <w:r>
              <w:rPr>
                <w:sz w:val="16"/>
              </w:rPr>
              <w:t>Cumberland County 2023 Hazard Mitigation Plan (FEMA plan 108900)</w:t>
            </w:r>
          </w:p>
        </w:tc>
        <w:tc>
          <w:tcPr>
            <w:tcW w:type="dxa" w:w="1037"/>
          </w:tcPr>
          <w:p>
            <w:pPr>
              <w:spacing w:after="0"/>
              <w:jc w:val="left"/>
            </w:pPr>
            <w:r>
              <w:rPr>
                <w:sz w:val="16"/>
              </w:rPr>
              <w:t>2023-04-05</w:t>
            </w:r>
          </w:p>
        </w:tc>
        <w:tc>
          <w:tcPr>
            <w:tcW w:type="dxa" w:w="1037"/>
          </w:tcPr>
          <w:p>
            <w:pPr>
              <w:spacing w:after="0"/>
              <w:jc w:val="left"/>
            </w:pPr>
            <w:r>
              <w:rPr>
                <w:sz w:val="16"/>
              </w:rPr>
              <w:t>2028-04-04</w:t>
            </w:r>
          </w:p>
        </w:tc>
        <w:tc>
          <w:tcPr>
            <w:tcW w:type="dxa" w:w="851"/>
          </w:tcPr>
          <w:p>
            <w:pPr>
              <w:spacing w:after="0"/>
              <w:jc w:val="right"/>
            </w:pPr>
            <w:r>
              <w:rPr>
                <w:sz w:val="16"/>
              </w:rPr>
              <w:t>552</w:t>
            </w:r>
          </w:p>
        </w:tc>
        <w:tc>
          <w:tcPr>
            <w:tcW w:type="dxa" w:w="1290"/>
          </w:tcPr>
          <w:p>
            <w:pPr>
              <w:spacing w:after="0"/>
              <w:jc w:val="left"/>
            </w:pPr>
          </w:p>
        </w:tc>
        <w:tc>
          <w:tcPr>
            <w:tcW w:type="dxa" w:w="2554"/>
          </w:tcPr>
          <w:p>
            <w:pPr>
              <w:spacing w:after="0"/>
              <w:jc w:val="left"/>
            </w:pPr>
            <w:r>
              <w:rPr>
                <w:sz w:val="16"/>
              </w:rPr>
              <w:t>this jurisdiction approved 2023-07-05</w:t>
            </w:r>
          </w:p>
        </w:tc>
      </w:tr>
      <w:tr>
        <w:trPr>
          <w:cantSplit/>
        </w:trPr>
        <w:tc>
          <w:tcPr>
            <w:tcW w:type="dxa" w:w="2179"/>
          </w:tcPr>
          <w:p>
            <w:pPr>
              <w:spacing w:after="0"/>
              <w:jc w:val="left"/>
            </w:pPr>
            <w:r>
              <w:rPr>
                <w:sz w:val="16"/>
              </w:rPr>
              <w:t>Neoga Community Unit School District 3</w:t>
            </w:r>
          </w:p>
        </w:tc>
        <w:tc>
          <w:tcPr>
            <w:tcW w:type="dxa" w:w="1519"/>
          </w:tcPr>
          <w:p>
            <w:pPr>
              <w:spacing w:after="0"/>
              <w:jc w:val="left"/>
            </w:pPr>
            <w:r>
              <w:rPr>
                <w:sz w:val="16"/>
              </w:rPr>
              <w:t>School/School District</w:t>
            </w:r>
          </w:p>
        </w:tc>
        <w:tc>
          <w:tcPr>
            <w:tcW w:type="dxa" w:w="2001"/>
          </w:tcPr>
          <w:p>
            <w:pPr>
              <w:spacing w:after="0"/>
              <w:jc w:val="left"/>
            </w:pPr>
            <w:r>
              <w:rPr>
                <w:sz w:val="16"/>
              </w:rPr>
              <w:t>Approved, expires 2028-04-04</w:t>
            </w:r>
          </w:p>
        </w:tc>
        <w:tc>
          <w:tcPr>
            <w:tcW w:type="dxa" w:w="1644"/>
          </w:tcPr>
          <w:p>
            <w:pPr>
              <w:spacing w:after="0"/>
              <w:jc w:val="left"/>
            </w:pPr>
            <w:r>
              <w:rPr>
                <w:sz w:val="16"/>
              </w:rPr>
              <w:t>Cumberland County 2023 Hazard Mitigation Plan (FEMA plan 108900)</w:t>
            </w:r>
          </w:p>
        </w:tc>
        <w:tc>
          <w:tcPr>
            <w:tcW w:type="dxa" w:w="1037"/>
          </w:tcPr>
          <w:p>
            <w:pPr>
              <w:spacing w:after="0"/>
              <w:jc w:val="left"/>
            </w:pPr>
            <w:r>
              <w:rPr>
                <w:sz w:val="16"/>
              </w:rPr>
              <w:t>2023-04-05</w:t>
            </w:r>
          </w:p>
        </w:tc>
        <w:tc>
          <w:tcPr>
            <w:tcW w:type="dxa" w:w="1037"/>
          </w:tcPr>
          <w:p>
            <w:pPr>
              <w:spacing w:after="0"/>
              <w:jc w:val="left"/>
            </w:pPr>
            <w:r>
              <w:rPr>
                <w:sz w:val="16"/>
              </w:rPr>
              <w:t>2028-04-04</w:t>
            </w:r>
          </w:p>
        </w:tc>
        <w:tc>
          <w:tcPr>
            <w:tcW w:type="dxa" w:w="851"/>
          </w:tcPr>
          <w:p>
            <w:pPr>
              <w:spacing w:after="0"/>
              <w:jc w:val="right"/>
            </w:pPr>
            <w:r>
              <w:rPr>
                <w:sz w:val="16"/>
              </w:rPr>
              <w:t>552</w:t>
            </w:r>
          </w:p>
        </w:tc>
        <w:tc>
          <w:tcPr>
            <w:tcW w:type="dxa" w:w="1290"/>
          </w:tcPr>
          <w:p>
            <w:pPr>
              <w:spacing w:after="0"/>
              <w:jc w:val="left"/>
            </w:pPr>
          </w:p>
        </w:tc>
        <w:tc>
          <w:tcPr>
            <w:tcW w:type="dxa" w:w="2554"/>
          </w:tcPr>
          <w:p>
            <w:pPr>
              <w:spacing w:after="0"/>
              <w:jc w:val="left"/>
            </w:pPr>
            <w:r>
              <w:rPr>
                <w:sz w:val="16"/>
              </w:rPr>
              <w:t>this jurisdiction approved 2023-07-05</w:t>
            </w:r>
          </w:p>
        </w:tc>
      </w:tr>
      <w:tr>
        <w:trPr>
          <w:cantSplit/>
        </w:trPr>
        <w:tc>
          <w:tcPr>
            <w:tcW w:type="dxa" w:w="2179"/>
          </w:tcPr>
          <w:p>
            <w:pPr>
              <w:spacing w:after="0"/>
              <w:jc w:val="left"/>
            </w:pPr>
            <w:r>
              <w:rPr>
                <w:sz w:val="16"/>
              </w:rPr>
              <w:t>Neoga Fire Protection District</w:t>
            </w:r>
          </w:p>
        </w:tc>
        <w:tc>
          <w:tcPr>
            <w:tcW w:type="dxa" w:w="1519"/>
          </w:tcPr>
          <w:p>
            <w:pPr>
              <w:spacing w:after="0"/>
              <w:jc w:val="left"/>
            </w:pPr>
            <w:r>
              <w:rPr>
                <w:sz w:val="16"/>
              </w:rPr>
              <w:t>Fire/EMS District</w:t>
            </w:r>
          </w:p>
        </w:tc>
        <w:tc>
          <w:tcPr>
            <w:tcW w:type="dxa" w:w="2001"/>
          </w:tcPr>
          <w:p>
            <w:pPr>
              <w:spacing w:after="0"/>
              <w:jc w:val="left"/>
            </w:pPr>
            <w:r>
              <w:rPr>
                <w:sz w:val="16"/>
              </w:rPr>
              <w:t>Approved, expires 2028-04-04</w:t>
            </w:r>
          </w:p>
        </w:tc>
        <w:tc>
          <w:tcPr>
            <w:tcW w:type="dxa" w:w="1644"/>
          </w:tcPr>
          <w:p>
            <w:pPr>
              <w:spacing w:after="0"/>
              <w:jc w:val="left"/>
            </w:pPr>
            <w:r>
              <w:rPr>
                <w:sz w:val="16"/>
              </w:rPr>
              <w:t>Cumberland County 2023 Hazard Mitigation Plan (FEMA plan 108900)</w:t>
            </w:r>
          </w:p>
        </w:tc>
        <w:tc>
          <w:tcPr>
            <w:tcW w:type="dxa" w:w="1037"/>
          </w:tcPr>
          <w:p>
            <w:pPr>
              <w:spacing w:after="0"/>
              <w:jc w:val="left"/>
            </w:pPr>
            <w:r>
              <w:rPr>
                <w:sz w:val="16"/>
              </w:rPr>
              <w:t>2023-04-05</w:t>
            </w:r>
          </w:p>
        </w:tc>
        <w:tc>
          <w:tcPr>
            <w:tcW w:type="dxa" w:w="1037"/>
          </w:tcPr>
          <w:p>
            <w:pPr>
              <w:spacing w:after="0"/>
              <w:jc w:val="left"/>
            </w:pPr>
            <w:r>
              <w:rPr>
                <w:sz w:val="16"/>
              </w:rPr>
              <w:t>2028-04-04</w:t>
            </w:r>
          </w:p>
        </w:tc>
        <w:tc>
          <w:tcPr>
            <w:tcW w:type="dxa" w:w="851"/>
          </w:tcPr>
          <w:p>
            <w:pPr>
              <w:spacing w:after="0"/>
              <w:jc w:val="right"/>
            </w:pPr>
            <w:r>
              <w:rPr>
                <w:sz w:val="16"/>
              </w:rPr>
              <w:t>552</w:t>
            </w:r>
          </w:p>
        </w:tc>
        <w:tc>
          <w:tcPr>
            <w:tcW w:type="dxa" w:w="1290"/>
          </w:tcPr>
          <w:p>
            <w:pPr>
              <w:spacing w:after="0"/>
              <w:jc w:val="left"/>
            </w:pPr>
          </w:p>
        </w:tc>
        <w:tc>
          <w:tcPr>
            <w:tcW w:type="dxa" w:w="2554"/>
          </w:tcPr>
          <w:p>
            <w:pPr>
              <w:spacing w:after="0"/>
              <w:jc w:val="left"/>
            </w:pPr>
            <w:r>
              <w:rPr>
                <w:sz w:val="16"/>
              </w:rPr>
              <w:t>this jurisdiction approved 2023-07-19</w:t>
            </w:r>
          </w:p>
        </w:tc>
      </w:tr>
      <w:tr>
        <w:trPr>
          <w:cantSplit/>
        </w:trPr>
        <w:tc>
          <w:tcPr>
            <w:tcW w:type="dxa" w:w="2179"/>
          </w:tcPr>
          <w:p>
            <w:pPr>
              <w:spacing w:after="0"/>
              <w:jc w:val="left"/>
            </w:pPr>
            <w:r>
              <w:rPr>
                <w:sz w:val="16"/>
              </w:rPr>
              <w:t>Sigel Fire Protection District</w:t>
            </w:r>
          </w:p>
        </w:tc>
        <w:tc>
          <w:tcPr>
            <w:tcW w:type="dxa" w:w="1519"/>
          </w:tcPr>
          <w:p>
            <w:pPr>
              <w:spacing w:after="0"/>
              <w:jc w:val="left"/>
            </w:pPr>
            <w:r>
              <w:rPr>
                <w:sz w:val="16"/>
              </w:rPr>
              <w:t>Fire/EMS District</w:t>
            </w:r>
          </w:p>
        </w:tc>
        <w:tc>
          <w:tcPr>
            <w:tcW w:type="dxa" w:w="2001"/>
          </w:tcPr>
          <w:p>
            <w:pPr>
              <w:spacing w:after="0"/>
              <w:jc w:val="left"/>
            </w:pPr>
            <w:r>
              <w:rPr>
                <w:sz w:val="16"/>
              </w:rPr>
              <w:t>Approved, expires 2028-04-04</w:t>
            </w:r>
          </w:p>
        </w:tc>
        <w:tc>
          <w:tcPr>
            <w:tcW w:type="dxa" w:w="1644"/>
          </w:tcPr>
          <w:p>
            <w:pPr>
              <w:spacing w:after="0"/>
              <w:jc w:val="left"/>
            </w:pPr>
            <w:r>
              <w:rPr>
                <w:sz w:val="16"/>
              </w:rPr>
              <w:t>Cumberland County 2023 Hazard Mitigation Plan (FEMA plan 108900)</w:t>
            </w:r>
          </w:p>
        </w:tc>
        <w:tc>
          <w:tcPr>
            <w:tcW w:type="dxa" w:w="1037"/>
          </w:tcPr>
          <w:p>
            <w:pPr>
              <w:spacing w:after="0"/>
              <w:jc w:val="left"/>
            </w:pPr>
            <w:r>
              <w:rPr>
                <w:sz w:val="16"/>
              </w:rPr>
              <w:t>2023-04-05</w:t>
            </w:r>
          </w:p>
        </w:tc>
        <w:tc>
          <w:tcPr>
            <w:tcW w:type="dxa" w:w="1037"/>
          </w:tcPr>
          <w:p>
            <w:pPr>
              <w:spacing w:after="0"/>
              <w:jc w:val="left"/>
            </w:pPr>
            <w:r>
              <w:rPr>
                <w:sz w:val="16"/>
              </w:rPr>
              <w:t>2028-04-04</w:t>
            </w:r>
          </w:p>
        </w:tc>
        <w:tc>
          <w:tcPr>
            <w:tcW w:type="dxa" w:w="851"/>
          </w:tcPr>
          <w:p>
            <w:pPr>
              <w:spacing w:after="0"/>
              <w:jc w:val="right"/>
            </w:pPr>
            <w:r>
              <w:rPr>
                <w:sz w:val="16"/>
              </w:rPr>
              <w:t>552</w:t>
            </w:r>
          </w:p>
        </w:tc>
        <w:tc>
          <w:tcPr>
            <w:tcW w:type="dxa" w:w="1290"/>
          </w:tcPr>
          <w:p>
            <w:pPr>
              <w:spacing w:after="0"/>
              <w:jc w:val="left"/>
            </w:pPr>
          </w:p>
        </w:tc>
        <w:tc>
          <w:tcPr>
            <w:tcW w:type="dxa" w:w="2554"/>
          </w:tcPr>
          <w:p>
            <w:pPr>
              <w:spacing w:after="0"/>
              <w:jc w:val="left"/>
            </w:pPr>
            <w:r>
              <w:rPr>
                <w:sz w:val="16"/>
              </w:rPr>
              <w:t>this jurisdiction approved 2023-07-19</w:t>
            </w:r>
          </w:p>
        </w:tc>
      </w:tr>
      <w:tr>
        <w:trPr>
          <w:cantSplit/>
        </w:trPr>
        <w:tc>
          <w:tcPr>
            <w:tcW w:type="dxa" w:w="2179"/>
          </w:tcPr>
          <w:p>
            <w:pPr>
              <w:spacing w:after="0"/>
              <w:jc w:val="left"/>
            </w:pPr>
            <w:r>
              <w:rPr>
                <w:sz w:val="16"/>
              </w:rPr>
              <w:t>Toledo Fire Protection District</w:t>
            </w:r>
          </w:p>
        </w:tc>
        <w:tc>
          <w:tcPr>
            <w:tcW w:type="dxa" w:w="1519"/>
          </w:tcPr>
          <w:p>
            <w:pPr>
              <w:spacing w:after="0"/>
              <w:jc w:val="left"/>
            </w:pPr>
            <w:r>
              <w:rPr>
                <w:sz w:val="16"/>
              </w:rPr>
              <w:t>Fire/EMS District</w:t>
            </w:r>
          </w:p>
        </w:tc>
        <w:tc>
          <w:tcPr>
            <w:tcW w:type="dxa" w:w="2001"/>
          </w:tcPr>
          <w:p>
            <w:pPr>
              <w:spacing w:after="0"/>
              <w:jc w:val="left"/>
            </w:pPr>
            <w:r>
              <w:rPr>
                <w:sz w:val="16"/>
              </w:rPr>
              <w:t>Approved, expires 2028-04-04</w:t>
            </w:r>
          </w:p>
        </w:tc>
        <w:tc>
          <w:tcPr>
            <w:tcW w:type="dxa" w:w="1644"/>
          </w:tcPr>
          <w:p>
            <w:pPr>
              <w:spacing w:after="0"/>
              <w:jc w:val="left"/>
            </w:pPr>
            <w:r>
              <w:rPr>
                <w:sz w:val="16"/>
              </w:rPr>
              <w:t>Cumberland County 2023 Hazard Mitigation Plan (FEMA plan 108900)</w:t>
            </w:r>
          </w:p>
        </w:tc>
        <w:tc>
          <w:tcPr>
            <w:tcW w:type="dxa" w:w="1037"/>
          </w:tcPr>
          <w:p>
            <w:pPr>
              <w:spacing w:after="0"/>
              <w:jc w:val="left"/>
            </w:pPr>
            <w:r>
              <w:rPr>
                <w:sz w:val="16"/>
              </w:rPr>
              <w:t>2023-04-05</w:t>
            </w:r>
          </w:p>
        </w:tc>
        <w:tc>
          <w:tcPr>
            <w:tcW w:type="dxa" w:w="1037"/>
          </w:tcPr>
          <w:p>
            <w:pPr>
              <w:spacing w:after="0"/>
              <w:jc w:val="left"/>
            </w:pPr>
            <w:r>
              <w:rPr>
                <w:sz w:val="16"/>
              </w:rPr>
              <w:t>2028-04-04</w:t>
            </w:r>
          </w:p>
        </w:tc>
        <w:tc>
          <w:tcPr>
            <w:tcW w:type="dxa" w:w="851"/>
          </w:tcPr>
          <w:p>
            <w:pPr>
              <w:spacing w:after="0"/>
              <w:jc w:val="right"/>
            </w:pPr>
            <w:r>
              <w:rPr>
                <w:sz w:val="16"/>
              </w:rPr>
              <w:t>552</w:t>
            </w:r>
          </w:p>
        </w:tc>
        <w:tc>
          <w:tcPr>
            <w:tcW w:type="dxa" w:w="1290"/>
          </w:tcPr>
          <w:p>
            <w:pPr>
              <w:spacing w:after="0"/>
              <w:jc w:val="left"/>
            </w:pPr>
          </w:p>
        </w:tc>
        <w:tc>
          <w:tcPr>
            <w:tcW w:type="dxa" w:w="2554"/>
          </w:tcPr>
          <w:p>
            <w:pPr>
              <w:spacing w:after="0"/>
              <w:jc w:val="left"/>
            </w:pPr>
            <w:r>
              <w:rPr>
                <w:sz w:val="16"/>
              </w:rPr>
              <w:t>this jurisdiction approved 2023-07-05</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24"/>
        <w:gridCol w:w="1037"/>
        <w:gridCol w:w="1354"/>
        <w:gridCol w:w="1354"/>
        <w:gridCol w:w="1037"/>
        <w:gridCol w:w="1126"/>
        <w:gridCol w:w="1935"/>
        <w:gridCol w:w="1195"/>
        <w:gridCol w:w="2145"/>
        <w:gridCol w:w="2206"/>
      </w:tblGrid>
      <w:tr>
        <w:trPr>
          <w:cantSplit/>
          <w:tblHeader/>
        </w:trPr>
        <w:tc>
          <w:tcPr>
            <w:tcW w:type="dxa" w:w="724"/>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54"/>
            <w:shd w:val="clear" w:color="auto" w:fill="E8E8E8"/>
          </w:tcPr>
          <w:p>
            <w:pPr>
              <w:spacing w:after="0"/>
              <w:jc w:val="left"/>
            </w:pPr>
            <w:r>
              <w:rPr>
                <w:b/>
                <w:sz w:val="16"/>
              </w:rPr>
              <w:t>NRI risk rating</w:t>
            </w:r>
          </w:p>
        </w:tc>
        <w:tc>
          <w:tcPr>
            <w:tcW w:type="dxa" w:w="1354"/>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93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9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145"/>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206"/>
            <w:shd w:val="clear" w:color="auto" w:fill="E8E8E8"/>
          </w:tcPr>
          <w:p>
            <w:pPr>
              <w:spacing w:after="0"/>
              <w:jc w:val="left"/>
            </w:pPr>
            <w:r>
              <w:rPr>
                <w:b/>
                <w:sz w:val="16"/>
              </w:rPr>
              <w:t>Storm Events coverage note</w:t>
            </w:r>
          </w:p>
        </w:tc>
      </w:tr>
      <w:tr>
        <w:trPr>
          <w:cantSplit/>
        </w:trPr>
        <w:tc>
          <w:tcPr>
            <w:tcW w:type="dxa" w:w="724"/>
          </w:tcPr>
          <w:p>
            <w:pPr>
              <w:spacing w:after="0"/>
              <w:jc w:val="right"/>
            </w:pPr>
            <w:r>
              <w:rPr>
                <w:sz w:val="16"/>
              </w:rPr>
              <w:t>1</w:t>
            </w:r>
          </w:p>
        </w:tc>
        <w:tc>
          <w:tcPr>
            <w:tcW w:type="dxa" w:w="1037"/>
          </w:tcPr>
          <w:p>
            <w:pPr>
              <w:spacing w:after="0"/>
              <w:jc w:val="left"/>
            </w:pPr>
            <w:r>
              <w:rPr>
                <w:sz w:val="16"/>
              </w:rPr>
              <w:t>Inland Flooding</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$3,193,146</w:t>
            </w:r>
          </w:p>
        </w:tc>
        <w:tc>
          <w:tcPr>
            <w:tcW w:type="dxa" w:w="1126"/>
          </w:tcPr>
          <w:p>
            <w:pPr>
              <w:spacing w:after="0"/>
              <w:jc w:val="right"/>
            </w:pPr>
            <w:r>
              <w:rPr>
                <w:sz w:val="16"/>
              </w:rPr>
              <w:t>$125,989</w:t>
            </w:r>
          </w:p>
        </w:tc>
        <w:tc>
          <w:tcPr>
            <w:tcW w:type="dxa" w:w="1935"/>
          </w:tcPr>
          <w:p>
            <w:pPr>
              <w:spacing w:after="0"/>
              <w:jc w:val="right"/>
            </w:pPr>
            <w:r>
              <w:rPr>
                <w:sz w:val="16"/>
              </w:rPr>
              <w:t>$1,623</w:t>
            </w:r>
          </w:p>
        </w:tc>
        <w:tc>
          <w:tcPr>
            <w:tcW w:type="dxa" w:w="1195"/>
          </w:tcPr>
          <w:p>
            <w:pPr>
              <w:spacing w:after="0"/>
              <w:jc w:val="right"/>
            </w:pPr>
            <w:r>
              <w:rPr>
                <w:sz w:val="16"/>
              </w:rPr>
              <w:t>$3,320,759</w:t>
            </w:r>
          </w:p>
        </w:tc>
        <w:tc>
          <w:tcPr>
            <w:tcW w:type="dxa" w:w="2145"/>
          </w:tcPr>
          <w:p>
            <w:pPr>
              <w:spacing w:after="0"/>
              <w:jc w:val="right"/>
            </w:pPr>
            <w:r>
              <w:rPr>
                <w:sz w:val="16"/>
              </w:rPr>
              <w:t>39</w:t>
            </w:r>
          </w:p>
        </w:tc>
        <w:tc>
          <w:tcPr>
            <w:tcW w:type="dxa" w:w="2206"/>
          </w:tcPr>
          <w:p>
            <w:pPr>
              <w:spacing w:after="0"/>
              <w:jc w:val="left"/>
            </w:pPr>
          </w:p>
        </w:tc>
      </w:tr>
      <w:tr>
        <w:trPr>
          <w:cantSplit/>
        </w:trPr>
        <w:tc>
          <w:tcPr>
            <w:tcW w:type="dxa" w:w="724"/>
          </w:tcPr>
          <w:p>
            <w:pPr>
              <w:spacing w:after="0"/>
              <w:jc w:val="right"/>
            </w:pPr>
            <w:r>
              <w:rPr>
                <w:sz w:val="16"/>
              </w:rPr>
              <w:t>2</w:t>
            </w:r>
          </w:p>
        </w:tc>
        <w:tc>
          <w:tcPr>
            <w:tcW w:type="dxa" w:w="1037"/>
          </w:tcPr>
          <w:p>
            <w:pPr>
              <w:spacing w:after="0"/>
              <w:jc w:val="left"/>
            </w:pPr>
            <w:r>
              <w:rPr>
                <w:sz w:val="16"/>
              </w:rPr>
              <w:t>Drought</w:t>
            </w:r>
          </w:p>
        </w:tc>
        <w:tc>
          <w:tcPr>
            <w:tcW w:type="dxa" w:w="1354"/>
          </w:tcPr>
          <w:p>
            <w:pPr>
              <w:spacing w:after="0"/>
              <w:jc w:val="left"/>
            </w:pPr>
            <w:r>
              <w:rPr>
                <w:sz w:val="16"/>
              </w:rPr>
              <w:t>Relatively Moderate</w:t>
            </w:r>
          </w:p>
        </w:tc>
        <w:tc>
          <w:tcPr>
            <w:tcW w:type="dxa" w:w="1354"/>
          </w:tcPr>
          <w:p>
            <w:pPr>
              <w:spacing w:after="0"/>
              <w:jc w:val="left"/>
            </w:pPr>
            <w:r>
              <w:rPr>
                <w:sz w:val="16"/>
              </w:rPr>
              <w:t>Relatively Moderate</w:t>
            </w:r>
          </w:p>
        </w:tc>
        <w:tc>
          <w:tcPr>
            <w:tcW w:type="dxa" w:w="1037"/>
          </w:tcPr>
          <w:p>
            <w:pPr>
              <w:spacing w:after="0"/>
              <w:jc w:val="right"/>
            </w:pPr>
            <w:r>
              <w:rPr>
                <w:sz w:val="16"/>
              </w:rPr>
              <w:t>n/a</w:t>
            </w:r>
          </w:p>
        </w:tc>
        <w:tc>
          <w:tcPr>
            <w:tcW w:type="dxa" w:w="1126"/>
          </w:tcPr>
          <w:p>
            <w:pPr>
              <w:spacing w:after="0"/>
              <w:jc w:val="right"/>
            </w:pPr>
            <w:r>
              <w:rPr>
                <w:sz w:val="16"/>
              </w:rPr>
              <w:t>$1,143,494</w:t>
            </w:r>
          </w:p>
        </w:tc>
        <w:tc>
          <w:tcPr>
            <w:tcW w:type="dxa" w:w="1935"/>
          </w:tcPr>
          <w:p>
            <w:pPr>
              <w:spacing w:after="0"/>
              <w:jc w:val="right"/>
            </w:pPr>
            <w:r>
              <w:rPr>
                <w:sz w:val="16"/>
              </w:rPr>
              <w:t>n/a</w:t>
            </w:r>
          </w:p>
        </w:tc>
        <w:tc>
          <w:tcPr>
            <w:tcW w:type="dxa" w:w="1195"/>
          </w:tcPr>
          <w:p>
            <w:pPr>
              <w:spacing w:after="0"/>
              <w:jc w:val="right"/>
            </w:pPr>
            <w:r>
              <w:rPr>
                <w:sz w:val="16"/>
              </w:rPr>
              <w:t>$1,143,494</w:t>
            </w:r>
          </w:p>
        </w:tc>
        <w:tc>
          <w:tcPr>
            <w:tcW w:type="dxa" w:w="2145"/>
          </w:tcPr>
          <w:p>
            <w:pPr>
              <w:spacing w:after="0"/>
              <w:jc w:val="right"/>
            </w:pPr>
            <w:r>
              <w:rPr>
                <w:sz w:val="16"/>
              </w:rPr>
              <w:t>7</w:t>
            </w:r>
          </w:p>
        </w:tc>
        <w:tc>
          <w:tcPr>
            <w:tcW w:type="dxa" w:w="2206"/>
          </w:tcPr>
          <w:p>
            <w:pPr>
              <w:spacing w:after="0"/>
              <w:jc w:val="left"/>
            </w:pPr>
          </w:p>
        </w:tc>
      </w:tr>
      <w:tr>
        <w:trPr>
          <w:cantSplit/>
        </w:trPr>
        <w:tc>
          <w:tcPr>
            <w:tcW w:type="dxa" w:w="724"/>
          </w:tcPr>
          <w:p>
            <w:pPr>
              <w:spacing w:after="0"/>
              <w:jc w:val="right"/>
            </w:pPr>
            <w:r>
              <w:rPr>
                <w:sz w:val="16"/>
              </w:rPr>
              <w:t>3</w:t>
            </w:r>
          </w:p>
        </w:tc>
        <w:tc>
          <w:tcPr>
            <w:tcW w:type="dxa" w:w="1037"/>
          </w:tcPr>
          <w:p>
            <w:pPr>
              <w:spacing w:after="0"/>
              <w:jc w:val="left"/>
            </w:pPr>
            <w:r>
              <w:rPr>
                <w:sz w:val="16"/>
              </w:rPr>
              <w:t>Earthquake</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$655,302</w:t>
            </w:r>
          </w:p>
        </w:tc>
        <w:tc>
          <w:tcPr>
            <w:tcW w:type="dxa" w:w="1126"/>
          </w:tcPr>
          <w:p>
            <w:pPr>
              <w:spacing w:after="0"/>
              <w:jc w:val="right"/>
            </w:pPr>
            <w:r>
              <w:rPr>
                <w:sz w:val="16"/>
              </w:rPr>
              <w:t>n/a</w:t>
            </w:r>
          </w:p>
        </w:tc>
        <w:tc>
          <w:tcPr>
            <w:tcW w:type="dxa" w:w="1935"/>
          </w:tcPr>
          <w:p>
            <w:pPr>
              <w:spacing w:after="0"/>
              <w:jc w:val="right"/>
            </w:pPr>
            <w:r>
              <w:rPr>
                <w:sz w:val="16"/>
              </w:rPr>
              <w:t>$420,352</w:t>
            </w:r>
          </w:p>
        </w:tc>
        <w:tc>
          <w:tcPr>
            <w:tcW w:type="dxa" w:w="1195"/>
          </w:tcPr>
          <w:p>
            <w:pPr>
              <w:spacing w:after="0"/>
              <w:jc w:val="right"/>
            </w:pPr>
            <w:r>
              <w:rPr>
                <w:sz w:val="16"/>
              </w:rPr>
              <w:t>$1,075,654</w:t>
            </w:r>
          </w:p>
        </w:tc>
        <w:tc>
          <w:tcPr>
            <w:tcW w:type="dxa" w:w="2145"/>
          </w:tcPr>
          <w:p>
            <w:pPr>
              <w:spacing w:after="0"/>
              <w:jc w:val="right"/>
            </w:pPr>
          </w:p>
        </w:tc>
        <w:tc>
          <w:tcPr>
            <w:tcW w:type="dxa" w:w="2206"/>
          </w:tcPr>
          <w:p>
            <w:pPr>
              <w:spacing w:after="0"/>
              <w:jc w:val="left"/>
            </w:pPr>
            <w:r>
              <w:rPr>
                <w:sz w:val="16"/>
              </w:rPr>
              <w:t>Storm Events does not record earthquakes.</w:t>
            </w:r>
          </w:p>
        </w:tc>
      </w:tr>
      <w:tr>
        <w:trPr>
          <w:cantSplit/>
        </w:trPr>
        <w:tc>
          <w:tcPr>
            <w:tcW w:type="dxa" w:w="724"/>
          </w:tcPr>
          <w:p>
            <w:pPr>
              <w:spacing w:after="0"/>
              <w:jc w:val="right"/>
            </w:pPr>
            <w:r>
              <w:rPr>
                <w:sz w:val="16"/>
              </w:rPr>
              <w:t>4</w:t>
            </w:r>
          </w:p>
        </w:tc>
        <w:tc>
          <w:tcPr>
            <w:tcW w:type="dxa" w:w="1037"/>
          </w:tcPr>
          <w:p>
            <w:pPr>
              <w:spacing w:after="0"/>
              <w:jc w:val="left"/>
            </w:pPr>
            <w:r>
              <w:rPr>
                <w:sz w:val="16"/>
              </w:rPr>
              <w:t>Cold Wave</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$141</w:t>
            </w:r>
          </w:p>
        </w:tc>
        <w:tc>
          <w:tcPr>
            <w:tcW w:type="dxa" w:w="1126"/>
          </w:tcPr>
          <w:p>
            <w:pPr>
              <w:spacing w:after="0"/>
              <w:jc w:val="right"/>
            </w:pPr>
            <w:r>
              <w:rPr>
                <w:sz w:val="16"/>
              </w:rPr>
              <w:t>$51,318</w:t>
            </w:r>
          </w:p>
        </w:tc>
        <w:tc>
          <w:tcPr>
            <w:tcW w:type="dxa" w:w="1935"/>
          </w:tcPr>
          <w:p>
            <w:pPr>
              <w:spacing w:after="0"/>
              <w:jc w:val="right"/>
            </w:pPr>
            <w:r>
              <w:rPr>
                <w:sz w:val="16"/>
              </w:rPr>
              <w:t>$513,320</w:t>
            </w:r>
          </w:p>
        </w:tc>
        <w:tc>
          <w:tcPr>
            <w:tcW w:type="dxa" w:w="1195"/>
          </w:tcPr>
          <w:p>
            <w:pPr>
              <w:spacing w:after="0"/>
              <w:jc w:val="right"/>
            </w:pPr>
            <w:r>
              <w:rPr>
                <w:sz w:val="16"/>
              </w:rPr>
              <w:t>$564,779</w:t>
            </w:r>
          </w:p>
        </w:tc>
        <w:tc>
          <w:tcPr>
            <w:tcW w:type="dxa" w:w="2145"/>
          </w:tcPr>
          <w:p>
            <w:pPr>
              <w:spacing w:after="0"/>
              <w:jc w:val="right"/>
            </w:pPr>
            <w:r>
              <w:rPr>
                <w:sz w:val="16"/>
              </w:rPr>
              <w:t>7</w:t>
            </w:r>
          </w:p>
        </w:tc>
        <w:tc>
          <w:tcPr>
            <w:tcW w:type="dxa" w:w="2206"/>
          </w:tcPr>
          <w:p>
            <w:pPr>
              <w:spacing w:after="0"/>
              <w:jc w:val="left"/>
            </w:pPr>
            <w:r>
              <w:rPr>
                <w:sz w:val="16"/>
              </w:rPr>
              <w:t>Includes 1 Frost/Freeze record (outside NRI's Cold Wave definition; counted in this table and in B1-d, not in the B1-e descriptor).</w:t>
            </w:r>
          </w:p>
        </w:tc>
      </w:tr>
      <w:tr>
        <w:trPr>
          <w:cantSplit/>
        </w:trPr>
        <w:tc>
          <w:tcPr>
            <w:tcW w:type="dxa" w:w="724"/>
          </w:tcPr>
          <w:p>
            <w:pPr>
              <w:spacing w:after="0"/>
              <w:jc w:val="right"/>
            </w:pPr>
            <w:r>
              <w:rPr>
                <w:sz w:val="16"/>
              </w:rPr>
              <w:t>5</w:t>
            </w:r>
          </w:p>
        </w:tc>
        <w:tc>
          <w:tcPr>
            <w:tcW w:type="dxa" w:w="1037"/>
          </w:tcPr>
          <w:p>
            <w:pPr>
              <w:spacing w:after="0"/>
              <w:jc w:val="left"/>
            </w:pPr>
            <w:r>
              <w:rPr>
                <w:sz w:val="16"/>
              </w:rPr>
              <w:t>Tornado</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$291,411</w:t>
            </w:r>
          </w:p>
        </w:tc>
        <w:tc>
          <w:tcPr>
            <w:tcW w:type="dxa" w:w="1126"/>
          </w:tcPr>
          <w:p>
            <w:pPr>
              <w:spacing w:after="0"/>
              <w:jc w:val="right"/>
            </w:pPr>
            <w:r>
              <w:rPr>
                <w:sz w:val="16"/>
              </w:rPr>
              <w:t>$1,622</w:t>
            </w:r>
          </w:p>
        </w:tc>
        <w:tc>
          <w:tcPr>
            <w:tcW w:type="dxa" w:w="1935"/>
          </w:tcPr>
          <w:p>
            <w:pPr>
              <w:spacing w:after="0"/>
              <w:jc w:val="right"/>
            </w:pPr>
            <w:r>
              <w:rPr>
                <w:sz w:val="16"/>
              </w:rPr>
              <w:t>$149,798</w:t>
            </w:r>
          </w:p>
        </w:tc>
        <w:tc>
          <w:tcPr>
            <w:tcW w:type="dxa" w:w="1195"/>
          </w:tcPr>
          <w:p>
            <w:pPr>
              <w:spacing w:after="0"/>
              <w:jc w:val="right"/>
            </w:pPr>
            <w:r>
              <w:rPr>
                <w:sz w:val="16"/>
              </w:rPr>
              <w:t>$442,831</w:t>
            </w:r>
          </w:p>
        </w:tc>
        <w:tc>
          <w:tcPr>
            <w:tcW w:type="dxa" w:w="2145"/>
          </w:tcPr>
          <w:p>
            <w:pPr>
              <w:spacing w:after="0"/>
              <w:jc w:val="right"/>
            </w:pPr>
            <w:r>
              <w:rPr>
                <w:sz w:val="16"/>
              </w:rPr>
              <w:t>15</w:t>
            </w:r>
          </w:p>
        </w:tc>
        <w:tc>
          <w:tcPr>
            <w:tcW w:type="dxa" w:w="2206"/>
          </w:tcPr>
          <w:p>
            <w:pPr>
              <w:spacing w:after="0"/>
              <w:jc w:val="left"/>
            </w:pPr>
          </w:p>
        </w:tc>
      </w:tr>
      <w:tr>
        <w:trPr>
          <w:cantSplit/>
        </w:trPr>
        <w:tc>
          <w:tcPr>
            <w:tcW w:type="dxa" w:w="724"/>
          </w:tcPr>
          <w:p>
            <w:pPr>
              <w:spacing w:after="0"/>
              <w:jc w:val="right"/>
            </w:pPr>
            <w:r>
              <w:rPr>
                <w:sz w:val="16"/>
              </w:rPr>
              <w:t>6</w:t>
            </w:r>
          </w:p>
        </w:tc>
        <w:tc>
          <w:tcPr>
            <w:tcW w:type="dxa" w:w="1037"/>
          </w:tcPr>
          <w:p>
            <w:pPr>
              <w:spacing w:after="0"/>
              <w:jc w:val="left"/>
            </w:pPr>
            <w:r>
              <w:rPr>
                <w:sz w:val="16"/>
              </w:rPr>
              <w:t>Strong Wind</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$135,247</w:t>
            </w:r>
          </w:p>
        </w:tc>
        <w:tc>
          <w:tcPr>
            <w:tcW w:type="dxa" w:w="1126"/>
          </w:tcPr>
          <w:p>
            <w:pPr>
              <w:spacing w:after="0"/>
              <w:jc w:val="right"/>
            </w:pPr>
            <w:r>
              <w:rPr>
                <w:sz w:val="16"/>
              </w:rPr>
              <w:t>$10,267</w:t>
            </w:r>
          </w:p>
        </w:tc>
        <w:tc>
          <w:tcPr>
            <w:tcW w:type="dxa" w:w="1935"/>
          </w:tcPr>
          <w:p>
            <w:pPr>
              <w:spacing w:after="0"/>
              <w:jc w:val="right"/>
            </w:pPr>
            <w:r>
              <w:rPr>
                <w:sz w:val="16"/>
              </w:rPr>
              <w:t>$218,326</w:t>
            </w:r>
          </w:p>
        </w:tc>
        <w:tc>
          <w:tcPr>
            <w:tcW w:type="dxa" w:w="1195"/>
          </w:tcPr>
          <w:p>
            <w:pPr>
              <w:spacing w:after="0"/>
              <w:jc w:val="right"/>
            </w:pPr>
            <w:r>
              <w:rPr>
                <w:sz w:val="16"/>
              </w:rPr>
              <w:t>$363,841</w:t>
            </w:r>
          </w:p>
        </w:tc>
        <w:tc>
          <w:tcPr>
            <w:tcW w:type="dxa" w:w="2145"/>
          </w:tcPr>
          <w:p>
            <w:pPr>
              <w:spacing w:after="0"/>
              <w:jc w:val="right"/>
            </w:pPr>
            <w:r>
              <w:rPr>
                <w:sz w:val="16"/>
              </w:rPr>
              <w:t>83</w:t>
            </w:r>
          </w:p>
        </w:tc>
        <w:tc>
          <w:tcPr>
            <w:tcW w:type="dxa" w:w="2206"/>
          </w:tcPr>
          <w:p>
            <w:pPr>
              <w:spacing w:after="0"/>
              <w:jc w:val="left"/>
            </w:pPr>
            <w:r>
              <w:rPr>
                <w:sz w:val="16"/>
              </w:rPr>
              <w:t>Includes 7 High Wind records (a NOAA non-thunderstorm wind type, outside NRI's Strong Wind definition).</w:t>
            </w:r>
          </w:p>
        </w:tc>
      </w:tr>
      <w:tr>
        <w:trPr>
          <w:cantSplit/>
        </w:trPr>
        <w:tc>
          <w:tcPr>
            <w:tcW w:type="dxa" w:w="724"/>
          </w:tcPr>
          <w:p>
            <w:pPr>
              <w:spacing w:after="0"/>
              <w:jc w:val="right"/>
            </w:pPr>
            <w:r>
              <w:rPr>
                <w:sz w:val="16"/>
              </w:rPr>
              <w:t>7</w:t>
            </w:r>
          </w:p>
        </w:tc>
        <w:tc>
          <w:tcPr>
            <w:tcW w:type="dxa" w:w="1037"/>
          </w:tcPr>
          <w:p>
            <w:pPr>
              <w:spacing w:after="0"/>
              <w:jc w:val="left"/>
            </w:pPr>
            <w:r>
              <w:rPr>
                <w:sz w:val="16"/>
              </w:rPr>
              <w:t>Heat Wave</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$6</w:t>
            </w:r>
          </w:p>
        </w:tc>
        <w:tc>
          <w:tcPr>
            <w:tcW w:type="dxa" w:w="1126"/>
          </w:tcPr>
          <w:p>
            <w:pPr>
              <w:spacing w:after="0"/>
              <w:jc w:val="right"/>
            </w:pPr>
            <w:r>
              <w:rPr>
                <w:sz w:val="16"/>
              </w:rPr>
              <w:t>$4</w:t>
            </w:r>
          </w:p>
        </w:tc>
        <w:tc>
          <w:tcPr>
            <w:tcW w:type="dxa" w:w="1935"/>
          </w:tcPr>
          <w:p>
            <w:pPr>
              <w:spacing w:after="0"/>
              <w:jc w:val="right"/>
            </w:pPr>
            <w:r>
              <w:rPr>
                <w:sz w:val="16"/>
              </w:rPr>
              <w:t>$235,661</w:t>
            </w:r>
          </w:p>
        </w:tc>
        <w:tc>
          <w:tcPr>
            <w:tcW w:type="dxa" w:w="1195"/>
          </w:tcPr>
          <w:p>
            <w:pPr>
              <w:spacing w:after="0"/>
              <w:jc w:val="right"/>
            </w:pPr>
            <w:r>
              <w:rPr>
                <w:sz w:val="16"/>
              </w:rPr>
              <w:t>$235,671</w:t>
            </w:r>
          </w:p>
        </w:tc>
        <w:tc>
          <w:tcPr>
            <w:tcW w:type="dxa" w:w="2145"/>
          </w:tcPr>
          <w:p>
            <w:pPr>
              <w:spacing w:after="0"/>
              <w:jc w:val="right"/>
            </w:pPr>
            <w:r>
              <w:rPr>
                <w:sz w:val="16"/>
              </w:rPr>
              <w:t>13</w:t>
            </w:r>
          </w:p>
        </w:tc>
        <w:tc>
          <w:tcPr>
            <w:tcW w:type="dxa" w:w="2206"/>
          </w:tcPr>
          <w:p>
            <w:pPr>
              <w:spacing w:after="0"/>
              <w:jc w:val="left"/>
            </w:pPr>
          </w:p>
        </w:tc>
      </w:tr>
      <w:tr>
        <w:trPr>
          <w:cantSplit/>
        </w:trPr>
        <w:tc>
          <w:tcPr>
            <w:tcW w:type="dxa" w:w="724"/>
          </w:tcPr>
          <w:p>
            <w:pPr>
              <w:spacing w:after="0"/>
              <w:jc w:val="right"/>
            </w:pPr>
            <w:r>
              <w:rPr>
                <w:sz w:val="16"/>
              </w:rPr>
              <w:t>8</w:t>
            </w:r>
          </w:p>
        </w:tc>
        <w:tc>
          <w:tcPr>
            <w:tcW w:type="dxa" w:w="1037"/>
          </w:tcPr>
          <w:p>
            <w:pPr>
              <w:spacing w:after="0"/>
              <w:jc w:val="left"/>
            </w:pPr>
            <w:r>
              <w:rPr>
                <w:sz w:val="16"/>
              </w:rPr>
              <w:t>Hail</w:t>
            </w:r>
          </w:p>
        </w:tc>
        <w:tc>
          <w:tcPr>
            <w:tcW w:type="dxa" w:w="1354"/>
          </w:tcPr>
          <w:p>
            <w:pPr>
              <w:spacing w:after="0"/>
              <w:jc w:val="left"/>
            </w:pPr>
            <w:r>
              <w:rPr>
                <w:sz w:val="16"/>
              </w:rPr>
              <w:t>Relatively Low</w:t>
            </w:r>
          </w:p>
        </w:tc>
        <w:tc>
          <w:tcPr>
            <w:tcW w:type="dxa" w:w="1354"/>
          </w:tcPr>
          <w:p>
            <w:pPr>
              <w:spacing w:after="0"/>
              <w:jc w:val="left"/>
            </w:pPr>
            <w:r>
              <w:rPr>
                <w:sz w:val="16"/>
              </w:rPr>
              <w:t>Very Low</w:t>
            </w:r>
          </w:p>
        </w:tc>
        <w:tc>
          <w:tcPr>
            <w:tcW w:type="dxa" w:w="1037"/>
          </w:tcPr>
          <w:p>
            <w:pPr>
              <w:spacing w:after="0"/>
              <w:jc w:val="right"/>
            </w:pPr>
            <w:r>
              <w:rPr>
                <w:sz w:val="16"/>
              </w:rPr>
              <w:t>$110,401</w:t>
            </w:r>
          </w:p>
        </w:tc>
        <w:tc>
          <w:tcPr>
            <w:tcW w:type="dxa" w:w="1126"/>
          </w:tcPr>
          <w:p>
            <w:pPr>
              <w:spacing w:after="0"/>
              <w:jc w:val="right"/>
            </w:pPr>
            <w:r>
              <w:rPr>
                <w:sz w:val="16"/>
              </w:rPr>
              <w:t>$2,814</w:t>
            </w:r>
          </w:p>
        </w:tc>
        <w:tc>
          <w:tcPr>
            <w:tcW w:type="dxa" w:w="1935"/>
          </w:tcPr>
          <w:p>
            <w:pPr>
              <w:spacing w:after="0"/>
              <w:jc w:val="right"/>
            </w:pPr>
            <w:r>
              <w:rPr>
                <w:sz w:val="16"/>
              </w:rPr>
              <w:t>$6,454</w:t>
            </w:r>
          </w:p>
        </w:tc>
        <w:tc>
          <w:tcPr>
            <w:tcW w:type="dxa" w:w="1195"/>
          </w:tcPr>
          <w:p>
            <w:pPr>
              <w:spacing w:after="0"/>
              <w:jc w:val="right"/>
            </w:pPr>
            <w:r>
              <w:rPr>
                <w:sz w:val="16"/>
              </w:rPr>
              <w:t>$119,669</w:t>
            </w:r>
          </w:p>
        </w:tc>
        <w:tc>
          <w:tcPr>
            <w:tcW w:type="dxa" w:w="2145"/>
          </w:tcPr>
          <w:p>
            <w:pPr>
              <w:spacing w:after="0"/>
              <w:jc w:val="right"/>
            </w:pPr>
            <w:r>
              <w:rPr>
                <w:sz w:val="16"/>
              </w:rPr>
              <w:t>30</w:t>
            </w:r>
          </w:p>
        </w:tc>
        <w:tc>
          <w:tcPr>
            <w:tcW w:type="dxa" w:w="2206"/>
          </w:tcPr>
          <w:p>
            <w:pPr>
              <w:spacing w:after="0"/>
              <w:jc w:val="left"/>
            </w:pPr>
          </w:p>
        </w:tc>
      </w:tr>
      <w:tr>
        <w:trPr>
          <w:cantSplit/>
        </w:trPr>
        <w:tc>
          <w:tcPr>
            <w:tcW w:type="dxa" w:w="724"/>
          </w:tcPr>
          <w:p>
            <w:pPr>
              <w:spacing w:after="0"/>
              <w:jc w:val="right"/>
            </w:pPr>
            <w:r>
              <w:rPr>
                <w:sz w:val="16"/>
              </w:rPr>
              <w:t>9</w:t>
            </w:r>
          </w:p>
        </w:tc>
        <w:tc>
          <w:tcPr>
            <w:tcW w:type="dxa" w:w="1037"/>
          </w:tcPr>
          <w:p>
            <w:pPr>
              <w:spacing w:after="0"/>
              <w:jc w:val="left"/>
            </w:pPr>
            <w:r>
              <w:rPr>
                <w:sz w:val="16"/>
              </w:rPr>
              <w:t>Lightning</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$2,039</w:t>
            </w:r>
          </w:p>
        </w:tc>
        <w:tc>
          <w:tcPr>
            <w:tcW w:type="dxa" w:w="1126"/>
          </w:tcPr>
          <w:p>
            <w:pPr>
              <w:spacing w:after="0"/>
              <w:jc w:val="right"/>
            </w:pPr>
            <w:r>
              <w:rPr>
                <w:sz w:val="16"/>
              </w:rPr>
              <w:t>n/a</w:t>
            </w:r>
          </w:p>
        </w:tc>
        <w:tc>
          <w:tcPr>
            <w:tcW w:type="dxa" w:w="1935"/>
          </w:tcPr>
          <w:p>
            <w:pPr>
              <w:spacing w:after="0"/>
              <w:jc w:val="right"/>
            </w:pPr>
            <w:r>
              <w:rPr>
                <w:sz w:val="16"/>
              </w:rPr>
              <w:t>$38,988</w:t>
            </w:r>
          </w:p>
        </w:tc>
        <w:tc>
          <w:tcPr>
            <w:tcW w:type="dxa" w:w="1195"/>
          </w:tcPr>
          <w:p>
            <w:pPr>
              <w:spacing w:after="0"/>
              <w:jc w:val="right"/>
            </w:pPr>
            <w:r>
              <w:rPr>
                <w:sz w:val="16"/>
              </w:rPr>
              <w:t>$41,028</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r>
        <w:trPr>
          <w:cantSplit/>
        </w:trPr>
        <w:tc>
          <w:tcPr>
            <w:tcW w:type="dxa" w:w="724"/>
          </w:tcPr>
          <w:p>
            <w:pPr>
              <w:spacing w:after="0"/>
              <w:jc w:val="right"/>
            </w:pPr>
            <w:r>
              <w:rPr>
                <w:sz w:val="16"/>
              </w:rPr>
              <w:t>10</w:t>
            </w:r>
          </w:p>
        </w:tc>
        <w:tc>
          <w:tcPr>
            <w:tcW w:type="dxa" w:w="1037"/>
          </w:tcPr>
          <w:p>
            <w:pPr>
              <w:spacing w:after="0"/>
              <w:jc w:val="left"/>
            </w:pPr>
            <w:r>
              <w:rPr>
                <w:sz w:val="16"/>
              </w:rPr>
              <w:t>Winter Weather</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$6,976</w:t>
            </w:r>
          </w:p>
        </w:tc>
        <w:tc>
          <w:tcPr>
            <w:tcW w:type="dxa" w:w="1126"/>
          </w:tcPr>
          <w:p>
            <w:pPr>
              <w:spacing w:after="0"/>
              <w:jc w:val="right"/>
            </w:pPr>
            <w:r>
              <w:rPr>
                <w:sz w:val="16"/>
              </w:rPr>
              <w:t>$377</w:t>
            </w:r>
          </w:p>
        </w:tc>
        <w:tc>
          <w:tcPr>
            <w:tcW w:type="dxa" w:w="1935"/>
          </w:tcPr>
          <w:p>
            <w:pPr>
              <w:spacing w:after="0"/>
              <w:jc w:val="right"/>
            </w:pPr>
            <w:r>
              <w:rPr>
                <w:sz w:val="16"/>
              </w:rPr>
              <w:t>$32,574</w:t>
            </w:r>
          </w:p>
        </w:tc>
        <w:tc>
          <w:tcPr>
            <w:tcW w:type="dxa" w:w="1195"/>
          </w:tcPr>
          <w:p>
            <w:pPr>
              <w:spacing w:after="0"/>
              <w:jc w:val="right"/>
            </w:pPr>
            <w:r>
              <w:rPr>
                <w:sz w:val="16"/>
              </w:rPr>
              <w:t>$39,927</w:t>
            </w:r>
          </w:p>
        </w:tc>
        <w:tc>
          <w:tcPr>
            <w:tcW w:type="dxa" w:w="2145"/>
          </w:tcPr>
          <w:p>
            <w:pPr>
              <w:spacing w:after="0"/>
              <w:jc w:val="right"/>
            </w:pPr>
            <w:r>
              <w:rPr>
                <w:sz w:val="16"/>
              </w:rPr>
              <w:t>34</w:t>
            </w:r>
          </w:p>
        </w:tc>
        <w:tc>
          <w:tcPr>
            <w:tcW w:type="dxa" w:w="2206"/>
          </w:tcPr>
          <w:p>
            <w:pPr>
              <w:spacing w:after="0"/>
              <w:jc w:val="left"/>
            </w:pPr>
          </w:p>
        </w:tc>
      </w:tr>
      <w:tr>
        <w:trPr>
          <w:cantSplit/>
        </w:trPr>
        <w:tc>
          <w:tcPr>
            <w:tcW w:type="dxa" w:w="724"/>
          </w:tcPr>
          <w:p>
            <w:pPr>
              <w:spacing w:after="0"/>
              <w:jc w:val="right"/>
            </w:pPr>
            <w:r>
              <w:rPr>
                <w:sz w:val="16"/>
              </w:rPr>
              <w:t>11</w:t>
            </w:r>
          </w:p>
        </w:tc>
        <w:tc>
          <w:tcPr>
            <w:tcW w:type="dxa" w:w="1037"/>
          </w:tcPr>
          <w:p>
            <w:pPr>
              <w:spacing w:after="0"/>
              <w:jc w:val="left"/>
            </w:pPr>
            <w:r>
              <w:rPr>
                <w:sz w:val="16"/>
              </w:rPr>
              <w:t>Ice Storm</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$24,470</w:t>
            </w:r>
          </w:p>
        </w:tc>
        <w:tc>
          <w:tcPr>
            <w:tcW w:type="dxa" w:w="1126"/>
          </w:tcPr>
          <w:p>
            <w:pPr>
              <w:spacing w:after="0"/>
              <w:jc w:val="right"/>
            </w:pPr>
            <w:r>
              <w:rPr>
                <w:sz w:val="16"/>
              </w:rPr>
              <w:t>n/a</w:t>
            </w:r>
          </w:p>
        </w:tc>
        <w:tc>
          <w:tcPr>
            <w:tcW w:type="dxa" w:w="1935"/>
          </w:tcPr>
          <w:p>
            <w:pPr>
              <w:spacing w:after="0"/>
              <w:jc w:val="right"/>
            </w:pPr>
            <w:r>
              <w:rPr>
                <w:sz w:val="16"/>
              </w:rPr>
              <w:t>$8,188</w:t>
            </w:r>
          </w:p>
        </w:tc>
        <w:tc>
          <w:tcPr>
            <w:tcW w:type="dxa" w:w="1195"/>
          </w:tcPr>
          <w:p>
            <w:pPr>
              <w:spacing w:after="0"/>
              <w:jc w:val="right"/>
            </w:pPr>
            <w:r>
              <w:rPr>
                <w:sz w:val="16"/>
              </w:rPr>
              <w:t>$32,658</w:t>
            </w:r>
          </w:p>
        </w:tc>
        <w:tc>
          <w:tcPr>
            <w:tcW w:type="dxa" w:w="2145"/>
          </w:tcPr>
          <w:p>
            <w:pPr>
              <w:spacing w:after="0"/>
              <w:jc w:val="right"/>
            </w:pPr>
            <w:r>
              <w:rPr>
                <w:sz w:val="16"/>
              </w:rPr>
              <w:t>1</w:t>
            </w:r>
          </w:p>
        </w:tc>
        <w:tc>
          <w:tcPr>
            <w:tcW w:type="dxa" w:w="2206"/>
          </w:tcPr>
          <w:p>
            <w:pPr>
              <w:spacing w:after="0"/>
              <w:jc w:val="left"/>
            </w:pPr>
          </w:p>
        </w:tc>
      </w:tr>
      <w:tr>
        <w:trPr>
          <w:cantSplit/>
        </w:trPr>
        <w:tc>
          <w:tcPr>
            <w:tcW w:type="dxa" w:w="724"/>
          </w:tcPr>
          <w:p>
            <w:pPr>
              <w:spacing w:after="0"/>
              <w:jc w:val="right"/>
            </w:pPr>
            <w:r>
              <w:rPr>
                <w:sz w:val="16"/>
              </w:rPr>
              <w:t>12</w:t>
            </w:r>
          </w:p>
        </w:tc>
        <w:tc>
          <w:tcPr>
            <w:tcW w:type="dxa" w:w="1037"/>
          </w:tcPr>
          <w:p>
            <w:pPr>
              <w:spacing w:after="0"/>
              <w:jc w:val="left"/>
            </w:pPr>
            <w:r>
              <w:rPr>
                <w:sz w:val="16"/>
              </w:rPr>
              <w:t>Hurricane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$3,970</w:t>
            </w:r>
          </w:p>
        </w:tc>
        <w:tc>
          <w:tcPr>
            <w:tcW w:type="dxa" w:w="1126"/>
          </w:tcPr>
          <w:p>
            <w:pPr>
              <w:spacing w:after="0"/>
              <w:jc w:val="right"/>
            </w:pPr>
            <w:r>
              <w:rPr>
                <w:sz w:val="16"/>
              </w:rPr>
              <w:t>$11,396</w:t>
            </w:r>
          </w:p>
        </w:tc>
        <w:tc>
          <w:tcPr>
            <w:tcW w:type="dxa" w:w="1935"/>
          </w:tcPr>
          <w:p>
            <w:pPr>
              <w:spacing w:after="0"/>
              <w:jc w:val="right"/>
            </w:pPr>
            <w:r>
              <w:rPr>
                <w:sz w:val="16"/>
              </w:rPr>
              <w:t>$7</w:t>
            </w:r>
          </w:p>
        </w:tc>
        <w:tc>
          <w:tcPr>
            <w:tcW w:type="dxa" w:w="1195"/>
          </w:tcPr>
          <w:p>
            <w:pPr>
              <w:spacing w:after="0"/>
              <w:jc w:val="right"/>
            </w:pPr>
            <w:r>
              <w:rPr>
                <w:sz w:val="16"/>
              </w:rPr>
              <w:t>$15,373</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r>
        <w:trPr>
          <w:cantSplit/>
        </w:trPr>
        <w:tc>
          <w:tcPr>
            <w:tcW w:type="dxa" w:w="724"/>
          </w:tcPr>
          <w:p>
            <w:pPr>
              <w:spacing w:after="0"/>
              <w:jc w:val="right"/>
            </w:pPr>
            <w:r>
              <w:rPr>
                <w:sz w:val="16"/>
              </w:rPr>
              <w:t>13</w:t>
            </w:r>
          </w:p>
        </w:tc>
        <w:tc>
          <w:tcPr>
            <w:tcW w:type="dxa" w:w="1037"/>
          </w:tcPr>
          <w:p>
            <w:pPr>
              <w:spacing w:after="0"/>
              <w:jc w:val="left"/>
            </w:pPr>
            <w:r>
              <w:rPr>
                <w:sz w:val="16"/>
              </w:rPr>
              <w:t>Landslide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$65</w:t>
            </w:r>
          </w:p>
        </w:tc>
        <w:tc>
          <w:tcPr>
            <w:tcW w:type="dxa" w:w="1126"/>
          </w:tcPr>
          <w:p>
            <w:pPr>
              <w:spacing w:after="0"/>
              <w:jc w:val="right"/>
            </w:pPr>
            <w:r>
              <w:rPr>
                <w:sz w:val="16"/>
              </w:rPr>
              <w:t>n/a</w:t>
            </w:r>
          </w:p>
        </w:tc>
        <w:tc>
          <w:tcPr>
            <w:tcW w:type="dxa" w:w="1935"/>
          </w:tcPr>
          <w:p>
            <w:pPr>
              <w:spacing w:after="0"/>
              <w:jc w:val="right"/>
            </w:pPr>
            <w:r>
              <w:rPr>
                <w:sz w:val="16"/>
              </w:rPr>
              <w:t>$2,317</w:t>
            </w:r>
          </w:p>
        </w:tc>
        <w:tc>
          <w:tcPr>
            <w:tcW w:type="dxa" w:w="1195"/>
          </w:tcPr>
          <w:p>
            <w:pPr>
              <w:spacing w:after="0"/>
              <w:jc w:val="right"/>
            </w:pPr>
            <w:r>
              <w:rPr>
                <w:sz w:val="16"/>
              </w:rPr>
              <w:t>$2,382</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r>
        <w:trPr>
          <w:cantSplit/>
        </w:trPr>
        <w:tc>
          <w:tcPr>
            <w:tcW w:type="dxa" w:w="724"/>
          </w:tcPr>
          <w:p>
            <w:pPr>
              <w:spacing w:after="0"/>
              <w:jc w:val="right"/>
            </w:pPr>
            <w:r>
              <w:rPr>
                <w:sz w:val="16"/>
              </w:rPr>
              <w:t>14</w:t>
            </w:r>
          </w:p>
        </w:tc>
        <w:tc>
          <w:tcPr>
            <w:tcW w:type="dxa" w:w="1037"/>
          </w:tcPr>
          <w:p>
            <w:pPr>
              <w:spacing w:after="0"/>
              <w:jc w:val="left"/>
            </w:pPr>
            <w:r>
              <w:rPr>
                <w:sz w:val="16"/>
              </w:rPr>
              <w:t>Wildfire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$1,129</w:t>
            </w:r>
          </w:p>
        </w:tc>
        <w:tc>
          <w:tcPr>
            <w:tcW w:type="dxa" w:w="1126"/>
          </w:tcPr>
          <w:p>
            <w:pPr>
              <w:spacing w:after="0"/>
              <w:jc w:val="right"/>
            </w:pPr>
            <w:r>
              <w:rPr>
                <w:sz w:val="16"/>
              </w:rPr>
              <w:t>$8</w:t>
            </w:r>
          </w:p>
        </w:tc>
        <w:tc>
          <w:tcPr>
            <w:tcW w:type="dxa" w:w="1935"/>
          </w:tcPr>
          <w:p>
            <w:pPr>
              <w:spacing w:after="0"/>
              <w:jc w:val="right"/>
            </w:pPr>
            <w:r>
              <w:rPr>
                <w:sz w:val="16"/>
              </w:rPr>
              <w:t>$115</w:t>
            </w:r>
          </w:p>
        </w:tc>
        <w:tc>
          <w:tcPr>
            <w:tcW w:type="dxa" w:w="1195"/>
          </w:tcPr>
          <w:p>
            <w:pPr>
              <w:spacing w:after="0"/>
              <w:jc w:val="right"/>
            </w:pPr>
            <w:r>
              <w:rPr>
                <w:sz w:val="16"/>
              </w:rPr>
              <w:t>$1,252</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lightning, landslide and wildfire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199"/>
        <w:gridCol w:w="10913"/>
      </w:tblGrid>
      <w:tr>
        <w:trPr>
          <w:cantSplit/>
          <w:tblHeader/>
        </w:trPr>
        <w:tc>
          <w:tcPr>
            <w:tcW w:type="dxa" w:w="3199"/>
            <w:shd w:val="clear" w:color="auto" w:fill="E8E8E8"/>
          </w:tcPr>
          <w:p>
            <w:pPr>
              <w:spacing w:after="0"/>
              <w:jc w:val="left"/>
            </w:pPr>
            <w:r>
              <w:rPr>
                <w:b/>
                <w:sz w:val="16"/>
              </w:rPr>
              <w:t>Hazard</w:t>
            </w:r>
          </w:p>
        </w:tc>
        <w:tc>
          <w:tcPr>
            <w:tcW w:type="dxa" w:w="10913"/>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199"/>
          </w:tcPr>
          <w:p>
            <w:pPr>
              <w:spacing w:after="0"/>
              <w:jc w:val="left"/>
            </w:pPr>
            <w:r>
              <w:rPr>
                <w:sz w:val="16"/>
              </w:rPr>
              <w:t>Earthquake</w:t>
            </w:r>
          </w:p>
        </w:tc>
        <w:tc>
          <w:tcPr>
            <w:tcW w:type="dxa" w:w="10913"/>
          </w:tcPr>
          <w:p>
            <w:pPr>
              <w:spacing w:after="0"/>
              <w:jc w:val="left"/>
            </w:pPr>
            <w:r>
              <w:rPr>
                <w:sz w:val="16"/>
              </w:rPr>
              <w:t>tract 9726 (Relatively Moderate, 86.7); tract 9724 (Relatively Moderate, 84.8); tract 9725 (Relatively Moderate, 83.3)</w:t>
            </w:r>
          </w:p>
        </w:tc>
      </w:tr>
      <w:tr>
        <w:trPr>
          <w:cantSplit/>
        </w:trPr>
        <w:tc>
          <w:tcPr>
            <w:tcW w:type="dxa" w:w="3199"/>
          </w:tcPr>
          <w:p>
            <w:pPr>
              <w:spacing w:after="0"/>
              <w:jc w:val="left"/>
            </w:pPr>
            <w:r>
              <w:rPr>
                <w:sz w:val="16"/>
              </w:rPr>
              <w:t>Hurricane</w:t>
            </w:r>
          </w:p>
        </w:tc>
        <w:tc>
          <w:tcPr>
            <w:tcW w:type="dxa" w:w="10913"/>
          </w:tcPr>
          <w:p>
            <w:pPr>
              <w:spacing w:after="0"/>
              <w:jc w:val="left"/>
            </w:pPr>
            <w:r>
              <w:rPr>
                <w:sz w:val="16"/>
              </w:rPr>
              <w:t>tract 9725 (Very Low, 49.0); tract 9726 (Very Low, 48.9); tract 9724 (Very Low, 48.4)</w:t>
            </w:r>
          </w:p>
        </w:tc>
      </w:tr>
      <w:tr>
        <w:trPr>
          <w:cantSplit/>
        </w:trPr>
        <w:tc>
          <w:tcPr>
            <w:tcW w:type="dxa" w:w="3199"/>
          </w:tcPr>
          <w:p>
            <w:pPr>
              <w:spacing w:after="0"/>
              <w:jc w:val="left"/>
            </w:pPr>
            <w:r>
              <w:rPr>
                <w:sz w:val="16"/>
              </w:rPr>
              <w:t>Landslide</w:t>
            </w:r>
          </w:p>
        </w:tc>
        <w:tc>
          <w:tcPr>
            <w:tcW w:type="dxa" w:w="10913"/>
          </w:tcPr>
          <w:p>
            <w:pPr>
              <w:spacing w:after="0"/>
              <w:jc w:val="left"/>
            </w:pPr>
            <w:r>
              <w:rPr>
                <w:sz w:val="16"/>
              </w:rPr>
              <w:t>tract 9724 (Relatively Low, 92.3); tract 9725 (Relatively Low, 92.1); tract 9726 (Relatively Low, 92.0)</w:t>
            </w:r>
          </w:p>
        </w:tc>
      </w:tr>
      <w:tr>
        <w:trPr>
          <w:cantSplit/>
        </w:trPr>
        <w:tc>
          <w:tcPr>
            <w:tcW w:type="dxa" w:w="3199"/>
          </w:tcPr>
          <w:p>
            <w:pPr>
              <w:spacing w:after="0"/>
              <w:jc w:val="left"/>
            </w:pPr>
            <w:r>
              <w:rPr>
                <w:sz w:val="16"/>
              </w:rPr>
              <w:t>Tornado</w:t>
            </w:r>
          </w:p>
        </w:tc>
        <w:tc>
          <w:tcPr>
            <w:tcW w:type="dxa" w:w="10913"/>
          </w:tcPr>
          <w:p>
            <w:pPr>
              <w:spacing w:after="0"/>
              <w:jc w:val="left"/>
            </w:pPr>
            <w:r>
              <w:rPr>
                <w:sz w:val="16"/>
              </w:rPr>
              <w:t>tract 9726 (Relatively High, 76.4); tract 9725 (Relatively Moderate, 69.4); tract 9724 (Relatively Moderate, 66.6)</w:t>
            </w:r>
          </w:p>
        </w:tc>
      </w:tr>
      <w:tr>
        <w:trPr>
          <w:cantSplit/>
        </w:trPr>
        <w:tc>
          <w:tcPr>
            <w:tcW w:type="dxa" w:w="3199"/>
          </w:tcPr>
          <w:p>
            <w:pPr>
              <w:spacing w:after="0"/>
              <w:jc w:val="left"/>
            </w:pPr>
            <w:r>
              <w:rPr>
                <w:sz w:val="16"/>
              </w:rPr>
              <w:t>Wildfire</w:t>
            </w:r>
          </w:p>
        </w:tc>
        <w:tc>
          <w:tcPr>
            <w:tcW w:type="dxa" w:w="10913"/>
          </w:tcPr>
          <w:p>
            <w:pPr>
              <w:spacing w:after="0"/>
              <w:jc w:val="left"/>
            </w:pPr>
            <w:r>
              <w:rPr>
                <w:sz w:val="16"/>
              </w:rPr>
              <w:t>tract 9726 (Very Low, 61.7); tract 9725 (Very Low, 59.2); tract 9724 (Very Low, 56.7)</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9726 is Census Tract 9726).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07"/>
        <w:gridCol w:w="1838"/>
        <w:gridCol w:w="1697"/>
        <w:gridCol w:w="1894"/>
        <w:gridCol w:w="1497"/>
        <w:gridCol w:w="1539"/>
        <w:gridCol w:w="2287"/>
        <w:gridCol w:w="1553"/>
      </w:tblGrid>
      <w:tr>
        <w:trPr>
          <w:cantSplit/>
          <w:tblHeader/>
        </w:trPr>
        <w:tc>
          <w:tcPr>
            <w:tcW w:type="dxa" w:w="1807"/>
            <w:shd w:val="clear" w:color="auto" w:fill="E8E8E8"/>
          </w:tcPr>
          <w:p>
            <w:pPr>
              <w:spacing w:after="0"/>
              <w:jc w:val="left"/>
            </w:pPr>
            <w:r>
              <w:rPr>
                <w:b/>
                <w:sz w:val="16"/>
              </w:rPr>
              <w:t>Hazard</w:t>
            </w:r>
          </w:p>
        </w:tc>
        <w:tc>
          <w:tcPr>
            <w:tcW w:type="dxa" w:w="1838"/>
            <w:shd w:val="clear" w:color="auto" w:fill="E8E8E8"/>
          </w:tcPr>
          <w:p>
            <w:pPr>
              <w:spacing w:after="0"/>
              <w:jc w:val="left"/>
            </w:pPr>
            <w:r>
              <w:rPr>
                <w:b/>
                <w:sz w:val="16"/>
              </w:rPr>
              <w:t>Scale</w:t>
            </w:r>
          </w:p>
        </w:tc>
        <w:tc>
          <w:tcPr>
            <w:tcW w:type="dxa" w:w="1697"/>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894"/>
            <w:shd w:val="clear" w:color="auto" w:fill="E8E8E8"/>
          </w:tcPr>
          <w:p>
            <w:pPr>
              <w:spacing w:after="0"/>
              <w:jc w:val="left"/>
            </w:pPr>
            <w:r>
              <w:rPr>
                <w:b/>
                <w:sz w:val="16"/>
              </w:rPr>
              <w:t>Observed range</w:t>
            </w:r>
          </w:p>
        </w:tc>
        <w:tc>
          <w:tcPr>
            <w:tcW w:type="dxa" w:w="1497"/>
            <w:shd w:val="clear" w:color="auto" w:fill="E8E8E8"/>
          </w:tcPr>
          <w:p>
            <w:pPr>
              <w:spacing w:after="0"/>
              <w:jc w:val="left"/>
            </w:pPr>
            <w:r>
              <w:rPr>
                <w:b/>
                <w:sz w:val="16"/>
              </w:rPr>
              <w:t>Worst recorded event</w:t>
            </w:r>
          </w:p>
        </w:tc>
        <w:tc>
          <w:tcPr>
            <w:tcW w:type="dxa" w:w="1539"/>
            <w:shd w:val="clear" w:color="auto" w:fill="E8E8E8"/>
          </w:tcPr>
          <w:p>
            <w:pPr>
              <w:spacing w:after="0"/>
              <w:jc w:val="left"/>
            </w:pPr>
            <w:r>
              <w:rPr>
                <w:b/>
                <w:sz w:val="16"/>
              </w:rPr>
              <w:t>Most damaging (when different)</w:t>
            </w:r>
          </w:p>
        </w:tc>
        <w:tc>
          <w:tcPr>
            <w:tcW w:type="dxa" w:w="2287"/>
            <w:shd w:val="clear" w:color="auto" w:fill="E8E8E8"/>
          </w:tcPr>
          <w:p>
            <w:pPr>
              <w:spacing w:after="0"/>
              <w:jc w:val="left"/>
            </w:pPr>
            <w:r>
              <w:rPr>
                <w:b/>
                <w:sz w:val="16"/>
              </w:rPr>
              <w:t>How it applies to jurisdictions</w:t>
            </w:r>
          </w:p>
        </w:tc>
        <w:tc>
          <w:tcPr>
            <w:tcW w:type="dxa" w:w="1553"/>
            <w:shd w:val="clear" w:color="auto" w:fill="E8E8E8"/>
          </w:tcPr>
          <w:p>
            <w:pPr>
              <w:spacing w:after="0"/>
              <w:jc w:val="left"/>
            </w:pPr>
            <w:r>
              <w:rPr>
                <w:b/>
                <w:sz w:val="16"/>
              </w:rPr>
              <w:t>Note</w:t>
            </w:r>
          </w:p>
        </w:tc>
      </w:tr>
      <w:tr>
        <w:trPr>
          <w:cantSplit/>
        </w:trPr>
        <w:tc>
          <w:tcPr>
            <w:tcW w:type="dxa" w:w="1807"/>
          </w:tcPr>
          <w:p>
            <w:pPr>
              <w:spacing w:after="0"/>
              <w:jc w:val="left"/>
            </w:pPr>
            <w:r>
              <w:rPr>
                <w:sz w:val="16"/>
              </w:rPr>
              <w:t>Cold/Wind Chill, Extreme Cold/Wind Chill</w:t>
            </w:r>
          </w:p>
        </w:tc>
        <w:tc>
          <w:tcPr>
            <w:tcW w:type="dxa" w:w="1838"/>
          </w:tcPr>
          <w:p>
            <w:pPr>
              <w:spacing w:after="0"/>
              <w:jc w:val="left"/>
            </w:pPr>
            <w:r>
              <w:rPr>
                <w:sz w:val="16"/>
              </w:rPr>
              <w:t>wind chill</w:t>
            </w:r>
          </w:p>
        </w:tc>
        <w:tc>
          <w:tcPr>
            <w:tcW w:type="dxa" w:w="1697"/>
          </w:tcPr>
          <w:p>
            <w:pPr>
              <w:spacing w:after="0"/>
              <w:jc w:val="right"/>
            </w:pPr>
            <w:r>
              <w:rPr>
                <w:sz w:val="16"/>
              </w:rPr>
              <w:t>6 records, 1996 to 2026 (6 zone-level)</w:t>
            </w:r>
          </w:p>
        </w:tc>
        <w:tc>
          <w:tcPr>
            <w:tcW w:type="dxa" w:w="1894"/>
          </w:tcPr>
          <w:p>
            <w:pPr>
              <w:spacing w:after="0"/>
              <w:jc w:val="left"/>
            </w:pPr>
            <w:r>
              <w:rPr>
                <w:sz w:val="16"/>
              </w:rPr>
              <w:t>1 day to 3 days (median 2 days); 6 with a recorded value</w:t>
            </w:r>
          </w:p>
        </w:tc>
        <w:tc>
          <w:tcPr>
            <w:tcW w:type="dxa" w:w="1497"/>
          </w:tcPr>
          <w:p>
            <w:pPr>
              <w:spacing w:after="0"/>
              <w:jc w:val="left"/>
            </w:pPr>
            <w:r>
              <w:rPr>
                <w:sz w:val="16"/>
              </w:rPr>
              <w:t>3 consecutive days, 1996-02-02 to 1996-02-04, zone-level</w:t>
            </w:r>
          </w:p>
        </w:tc>
        <w:tc>
          <w:tcPr>
            <w:tcW w:type="dxa" w:w="1539"/>
          </w:tcPr>
          <w:p>
            <w:pPr>
              <w:spacing w:after="0"/>
              <w:jc w:val="left"/>
            </w:pPr>
          </w:p>
        </w:tc>
        <w:tc>
          <w:tcPr>
            <w:tcW w:type="dxa" w:w="2287"/>
          </w:tcPr>
          <w:p>
            <w:pPr>
              <w:spacing w:after="0"/>
              <w:jc w:val="left"/>
            </w:pPr>
            <w:r>
              <w:rPr>
                <w:sz w:val="16"/>
              </w:rPr>
              <w:t>Countywide (zone-level records).</w:t>
            </w:r>
          </w:p>
        </w:tc>
        <w:tc>
          <w:tcPr>
            <w:tcW w:type="dxa" w:w="1553"/>
          </w:tcPr>
          <w:p>
            <w:pPr>
              <w:spacing w:after="0"/>
              <w:jc w:val="left"/>
            </w:pPr>
          </w:p>
        </w:tc>
      </w:tr>
      <w:tr>
        <w:trPr>
          <w:cantSplit/>
        </w:trPr>
        <w:tc>
          <w:tcPr>
            <w:tcW w:type="dxa" w:w="1807"/>
          </w:tcPr>
          <w:p>
            <w:pPr>
              <w:spacing w:after="0"/>
              <w:jc w:val="left"/>
            </w:pPr>
            <w:r>
              <w:rPr>
                <w:sz w:val="16"/>
              </w:rPr>
              <w:t>Frost/Freeze (outside NRI's Cold Wave definition)</w:t>
            </w:r>
          </w:p>
        </w:tc>
        <w:tc>
          <w:tcPr>
            <w:tcW w:type="dxa" w:w="1838"/>
          </w:tcPr>
          <w:p>
            <w:pPr>
              <w:spacing w:after="0"/>
              <w:jc w:val="left"/>
            </w:pPr>
            <w:r>
              <w:rPr>
                <w:sz w:val="16"/>
              </w:rPr>
              <w:t>crop damage</w:t>
            </w:r>
          </w:p>
        </w:tc>
        <w:tc>
          <w:tcPr>
            <w:tcW w:type="dxa" w:w="1697"/>
          </w:tcPr>
          <w:p>
            <w:pPr>
              <w:spacing w:after="0"/>
              <w:jc w:val="right"/>
            </w:pPr>
            <w:r>
              <w:rPr>
                <w:sz w:val="16"/>
              </w:rPr>
              <w:t>1 record, 2007 (1 zone-level)</w:t>
            </w:r>
          </w:p>
        </w:tc>
        <w:tc>
          <w:tcPr>
            <w:tcW w:type="dxa" w:w="1894"/>
          </w:tcPr>
          <w:p>
            <w:pPr>
              <w:spacing w:after="0"/>
              <w:jc w:val="left"/>
            </w:pPr>
          </w:p>
        </w:tc>
        <w:tc>
          <w:tcPr>
            <w:tcW w:type="dxa" w:w="1497"/>
          </w:tcPr>
          <w:p>
            <w:pPr>
              <w:spacing w:after="0"/>
              <w:jc w:val="left"/>
            </w:pPr>
            <w:r>
              <w:rPr>
                <w:sz w:val="16"/>
              </w:rPr>
              <w:t>No crop damage reported in 1 record.</w:t>
            </w:r>
          </w:p>
        </w:tc>
        <w:tc>
          <w:tcPr>
            <w:tcW w:type="dxa" w:w="1539"/>
          </w:tcPr>
          <w:p>
            <w:pPr>
              <w:spacing w:after="0"/>
              <w:jc w:val="left"/>
            </w:pPr>
          </w:p>
        </w:tc>
        <w:tc>
          <w:tcPr>
            <w:tcW w:type="dxa" w:w="2287"/>
          </w:tcPr>
          <w:p>
            <w:pPr>
              <w:spacing w:after="0"/>
              <w:jc w:val="left"/>
            </w:pPr>
            <w:r>
              <w:rPr>
                <w:sz w:val="16"/>
              </w:rPr>
              <w:t>Countywide (zone-level records).</w:t>
            </w:r>
          </w:p>
        </w:tc>
        <w:tc>
          <w:tcPr>
            <w:tcW w:type="dxa" w:w="1553"/>
          </w:tcPr>
          <w:p>
            <w:pPr>
              <w:spacing w:after="0"/>
              <w:jc w:val="left"/>
            </w:pPr>
          </w:p>
        </w:tc>
      </w:tr>
      <w:tr>
        <w:trPr>
          <w:cantSplit/>
        </w:trPr>
        <w:tc>
          <w:tcPr>
            <w:tcW w:type="dxa" w:w="1807"/>
          </w:tcPr>
          <w:p>
            <w:pPr>
              <w:spacing w:after="0"/>
              <w:jc w:val="left"/>
            </w:pPr>
            <w:r>
              <w:rPr>
                <w:sz w:val="16"/>
              </w:rPr>
              <w:t>Drought</w:t>
            </w:r>
          </w:p>
        </w:tc>
        <w:tc>
          <w:tcPr>
            <w:tcW w:type="dxa" w:w="1838"/>
          </w:tcPr>
          <w:p>
            <w:pPr>
              <w:spacing w:after="0"/>
              <w:jc w:val="left"/>
            </w:pPr>
            <w:r>
              <w:rPr>
                <w:sz w:val="16"/>
              </w:rPr>
              <w:t>U.S. Drought Monitor scale (D0 to D4)</w:t>
            </w:r>
          </w:p>
        </w:tc>
        <w:tc>
          <w:tcPr>
            <w:tcW w:type="dxa" w:w="1697"/>
          </w:tcPr>
          <w:p>
            <w:pPr>
              <w:spacing w:after="0"/>
              <w:jc w:val="right"/>
            </w:pPr>
            <w:r>
              <w:rPr>
                <w:sz w:val="16"/>
              </w:rPr>
              <w:t>7 records, 2007 to 2026 (7 zone-level)</w:t>
            </w:r>
          </w:p>
        </w:tc>
        <w:tc>
          <w:tcPr>
            <w:tcW w:type="dxa" w:w="1894"/>
          </w:tcPr>
          <w:p>
            <w:pPr>
              <w:spacing w:after="0"/>
              <w:jc w:val="left"/>
            </w:pPr>
            <w:r>
              <w:rPr>
                <w:sz w:val="16"/>
              </w:rPr>
              <w:t>8 days to 73 days (median 26.5 days); 4 with a recorded value</w:t>
            </w:r>
          </w:p>
        </w:tc>
        <w:tc>
          <w:tcPr>
            <w:tcW w:type="dxa" w:w="1497"/>
          </w:tcPr>
          <w:p>
            <w:pPr>
              <w:spacing w:after="0"/>
              <w:jc w:val="left"/>
            </w:pPr>
            <w:r>
              <w:rPr>
                <w:sz w:val="16"/>
              </w:rPr>
              <w:t>73 days (about 2.4 months), 2012-07-03 to 2012-09-13, a run of 3 consecutive Storm Events drought records, zone-level</w:t>
            </w:r>
          </w:p>
        </w:tc>
        <w:tc>
          <w:tcPr>
            <w:tcW w:type="dxa" w:w="1539"/>
          </w:tcPr>
          <w:p>
            <w:pPr>
              <w:spacing w:after="0"/>
              <w:jc w:val="left"/>
            </w:pPr>
            <w:r>
              <w:rPr>
                <w:sz w:val="16"/>
              </w:rPr>
              <w:t>Drought, 2012-09-01, $0 property; $23,700,000 crops (zone total, 2012 dollars)</w:t>
            </w:r>
          </w:p>
        </w:tc>
        <w:tc>
          <w:tcPr>
            <w:tcW w:type="dxa" w:w="2287"/>
          </w:tcPr>
          <w:p>
            <w:pPr>
              <w:spacing w:after="0"/>
              <w:jc w:val="left"/>
            </w:pPr>
            <w:r>
              <w:rPr>
                <w:sz w:val="16"/>
              </w:rPr>
              <w:t>Countywide (zone-level records).</w:t>
            </w:r>
          </w:p>
        </w:tc>
        <w:tc>
          <w:tcPr>
            <w:tcW w:type="dxa" w:w="1553"/>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07"/>
          </w:tcPr>
          <w:p>
            <w:pPr>
              <w:spacing w:after="0"/>
              <w:jc w:val="left"/>
            </w:pPr>
            <w:r>
              <w:rPr>
                <w:sz w:val="16"/>
              </w:rPr>
              <w:t>Earthquake</w:t>
            </w:r>
          </w:p>
        </w:tc>
        <w:tc>
          <w:tcPr>
            <w:tcW w:type="dxa" w:w="1838"/>
          </w:tcPr>
          <w:p>
            <w:pPr>
              <w:spacing w:after="0"/>
              <w:jc w:val="left"/>
            </w:pPr>
            <w:r>
              <w:rPr>
                <w:sz w:val="16"/>
              </w:rPr>
              <w:t>Modified Mercalli (local data)</w:t>
            </w:r>
          </w:p>
        </w:tc>
        <w:tc>
          <w:tcPr>
            <w:tcW w:type="dxa" w:w="1697"/>
          </w:tcPr>
          <w:p>
            <w:pPr>
              <w:spacing w:after="0"/>
              <w:jc w:val="right"/>
            </w:pPr>
            <w:r>
              <w:rPr>
                <w:sz w:val="16"/>
              </w:rPr>
              <w:t>0</w:t>
            </w:r>
          </w:p>
        </w:tc>
        <w:tc>
          <w:tcPr>
            <w:tcW w:type="dxa" w:w="1894"/>
          </w:tcPr>
          <w:p>
            <w:pPr>
              <w:spacing w:after="0"/>
              <w:jc w:val="left"/>
            </w:pPr>
          </w:p>
        </w:tc>
        <w:tc>
          <w:tcPr>
            <w:tcW w:type="dxa" w:w="1497"/>
          </w:tcPr>
          <w:p>
            <w:pPr>
              <w:spacing w:after="0"/>
              <w:jc w:val="left"/>
            </w:pPr>
          </w:p>
        </w:tc>
        <w:tc>
          <w:tcPr>
            <w:tcW w:type="dxa" w:w="1539"/>
          </w:tcPr>
          <w:p>
            <w:pPr>
              <w:spacing w:after="0"/>
              <w:jc w:val="left"/>
            </w:pPr>
          </w:p>
        </w:tc>
        <w:tc>
          <w:tcPr>
            <w:tcW w:type="dxa" w:w="2287"/>
          </w:tcPr>
          <w:p>
            <w:pPr>
              <w:spacing w:after="0"/>
              <w:jc w:val="left"/>
            </w:pPr>
          </w:p>
        </w:tc>
        <w:tc>
          <w:tcPr>
            <w:tcW w:type="dxa" w:w="1553"/>
          </w:tcPr>
          <w:p>
            <w:pPr>
              <w:spacing w:after="0"/>
              <w:jc w:val="left"/>
            </w:pPr>
            <w:r>
              <w:rPr>
                <w:sz w:val="16"/>
              </w:rPr>
              <w:t>Storm Events does not record earthquakes; the USGS earthquake catalog is the source.</w:t>
            </w:r>
          </w:p>
        </w:tc>
      </w:tr>
      <w:tr>
        <w:trPr>
          <w:cantSplit/>
        </w:trPr>
        <w:tc>
          <w:tcPr>
            <w:tcW w:type="dxa" w:w="1807"/>
          </w:tcPr>
          <w:p>
            <w:pPr>
              <w:spacing w:after="0"/>
              <w:jc w:val="left"/>
            </w:pPr>
            <w:r>
              <w:rPr>
                <w:sz w:val="16"/>
              </w:rPr>
              <w:t>Hail</w:t>
            </w:r>
          </w:p>
        </w:tc>
        <w:tc>
          <w:tcPr>
            <w:tcW w:type="dxa" w:w="1838"/>
          </w:tcPr>
          <w:p>
            <w:pPr>
              <w:spacing w:after="0"/>
              <w:jc w:val="left"/>
            </w:pPr>
            <w:r>
              <w:rPr>
                <w:sz w:val="16"/>
              </w:rPr>
              <w:t>hail size (inches)</w:t>
            </w:r>
          </w:p>
        </w:tc>
        <w:tc>
          <w:tcPr>
            <w:tcW w:type="dxa" w:w="1697"/>
          </w:tcPr>
          <w:p>
            <w:pPr>
              <w:spacing w:after="0"/>
              <w:jc w:val="right"/>
            </w:pPr>
            <w:r>
              <w:rPr>
                <w:sz w:val="16"/>
              </w:rPr>
              <w:t>39 records, 1979 to 2026</w:t>
            </w:r>
          </w:p>
        </w:tc>
        <w:tc>
          <w:tcPr>
            <w:tcW w:type="dxa" w:w="1894"/>
          </w:tcPr>
          <w:p>
            <w:pPr>
              <w:spacing w:after="0"/>
              <w:jc w:val="left"/>
            </w:pPr>
            <w:r>
              <w:rPr>
                <w:sz w:val="16"/>
              </w:rPr>
              <w:t>0.75 in to 2.5 in (median 1 in); 39 with a recorded value</w:t>
            </w:r>
          </w:p>
        </w:tc>
        <w:tc>
          <w:tcPr>
            <w:tcW w:type="dxa" w:w="1497"/>
          </w:tcPr>
          <w:p>
            <w:pPr>
              <w:spacing w:after="0"/>
              <w:jc w:val="left"/>
            </w:pPr>
            <w:r>
              <w:rPr>
                <w:sz w:val="16"/>
              </w:rPr>
              <w:t>2.5 in hail, 2014-05-11</w:t>
            </w:r>
          </w:p>
        </w:tc>
        <w:tc>
          <w:tcPr>
            <w:tcW w:type="dxa" w:w="1539"/>
          </w:tcPr>
          <w:p>
            <w:pPr>
              <w:spacing w:after="0"/>
              <w:jc w:val="left"/>
            </w:pPr>
            <w:r>
              <w:rPr>
                <w:sz w:val="16"/>
              </w:rPr>
              <w:t>Hail, 2014-05-11, $200,000 property; $0 crops (2014 dollars)</w:t>
            </w:r>
          </w:p>
        </w:tc>
        <w:tc>
          <w:tcPr>
            <w:tcW w:type="dxa" w:w="2287"/>
          </w:tcPr>
          <w:p>
            <w:pPr>
              <w:spacing w:after="0"/>
              <w:jc w:val="left"/>
            </w:pPr>
            <w:r>
              <w:rPr>
                <w:sz w:val="16"/>
              </w:rPr>
              <w:t>Event records naming jurisdictions in the plan: Neoga city (11 records), Greenup village (9 records), Toledo village (5 records).</w:t>
            </w:r>
          </w:p>
        </w:tc>
        <w:tc>
          <w:tcPr>
            <w:tcW w:type="dxa" w:w="1553"/>
          </w:tcPr>
          <w:p>
            <w:pPr>
              <w:spacing w:after="0"/>
              <w:jc w:val="left"/>
            </w:pPr>
          </w:p>
        </w:tc>
      </w:tr>
      <w:tr>
        <w:trPr>
          <w:cantSplit/>
        </w:trPr>
        <w:tc>
          <w:tcPr>
            <w:tcW w:type="dxa" w:w="1807"/>
          </w:tcPr>
          <w:p>
            <w:pPr>
              <w:spacing w:after="0"/>
              <w:jc w:val="left"/>
            </w:pPr>
            <w:r>
              <w:rPr>
                <w:sz w:val="16"/>
              </w:rPr>
              <w:t>Excessive Heat, Heat</w:t>
            </w:r>
          </w:p>
        </w:tc>
        <w:tc>
          <w:tcPr>
            <w:tcW w:type="dxa" w:w="1838"/>
          </w:tcPr>
          <w:p>
            <w:pPr>
              <w:spacing w:after="0"/>
              <w:jc w:val="left"/>
            </w:pPr>
            <w:r>
              <w:rPr>
                <w:sz w:val="16"/>
              </w:rPr>
              <w:t>heat index (in event narratives)</w:t>
            </w:r>
          </w:p>
        </w:tc>
        <w:tc>
          <w:tcPr>
            <w:tcW w:type="dxa" w:w="1697"/>
          </w:tcPr>
          <w:p>
            <w:pPr>
              <w:spacing w:after="0"/>
              <w:jc w:val="right"/>
            </w:pPr>
            <w:r>
              <w:rPr>
                <w:sz w:val="16"/>
              </w:rPr>
              <w:t>13 records, 1997 to 2023 (13 zone-level)</w:t>
            </w:r>
          </w:p>
        </w:tc>
        <w:tc>
          <w:tcPr>
            <w:tcW w:type="dxa" w:w="1894"/>
          </w:tcPr>
          <w:p>
            <w:pPr>
              <w:spacing w:after="0"/>
              <w:jc w:val="left"/>
            </w:pPr>
            <w:r>
              <w:rPr>
                <w:sz w:val="16"/>
              </w:rPr>
              <w:t>2 days to 9 days (median 4 days); 11 with a recorded value</w:t>
            </w:r>
          </w:p>
        </w:tc>
        <w:tc>
          <w:tcPr>
            <w:tcW w:type="dxa" w:w="1497"/>
          </w:tcPr>
          <w:p>
            <w:pPr>
              <w:spacing w:after="0"/>
              <w:jc w:val="left"/>
            </w:pPr>
            <w:r>
              <w:rPr>
                <w:sz w:val="16"/>
              </w:rPr>
              <w:t>9 consecutive days, 2012-06-29 to 2012-07-07, zone-level</w:t>
            </w:r>
          </w:p>
        </w:tc>
        <w:tc>
          <w:tcPr>
            <w:tcW w:type="dxa" w:w="1539"/>
          </w:tcPr>
          <w:p>
            <w:pPr>
              <w:spacing w:after="0"/>
              <w:jc w:val="left"/>
            </w:pPr>
          </w:p>
        </w:tc>
        <w:tc>
          <w:tcPr>
            <w:tcW w:type="dxa" w:w="2287"/>
          </w:tcPr>
          <w:p>
            <w:pPr>
              <w:spacing w:after="0"/>
              <w:jc w:val="left"/>
            </w:pPr>
            <w:r>
              <w:rPr>
                <w:sz w:val="16"/>
              </w:rPr>
              <w:t>Countywide (zone-level records).</w:t>
            </w:r>
          </w:p>
        </w:tc>
        <w:tc>
          <w:tcPr>
            <w:tcW w:type="dxa" w:w="1553"/>
          </w:tcPr>
          <w:p>
            <w:pPr>
              <w:spacing w:after="0"/>
              <w:jc w:val="left"/>
            </w:pPr>
          </w:p>
        </w:tc>
      </w:tr>
      <w:tr>
        <w:trPr>
          <w:cantSplit/>
        </w:trPr>
        <w:tc>
          <w:tcPr>
            <w:tcW w:type="dxa" w:w="1807"/>
          </w:tcPr>
          <w:p>
            <w:pPr>
              <w:spacing w:after="0"/>
              <w:jc w:val="left"/>
            </w:pPr>
            <w:r>
              <w:rPr>
                <w:sz w:val="16"/>
              </w:rPr>
              <w:t>Hurricane, Tropical Storm, Tropical Depression</w:t>
            </w:r>
          </w:p>
        </w:tc>
        <w:tc>
          <w:tcPr>
            <w:tcW w:type="dxa" w:w="1838"/>
          </w:tcPr>
          <w:p>
            <w:pPr>
              <w:spacing w:after="0"/>
              <w:jc w:val="left"/>
            </w:pPr>
            <w:r>
              <w:rPr>
                <w:sz w:val="16"/>
              </w:rPr>
              <w:t>Saffir-Simpson</w:t>
            </w:r>
          </w:p>
        </w:tc>
        <w:tc>
          <w:tcPr>
            <w:tcW w:type="dxa" w:w="1697"/>
          </w:tcPr>
          <w:p>
            <w:pPr>
              <w:spacing w:after="0"/>
              <w:jc w:val="right"/>
            </w:pPr>
            <w:r>
              <w:rPr>
                <w:sz w:val="16"/>
              </w:rPr>
              <w:t>0</w:t>
            </w:r>
          </w:p>
        </w:tc>
        <w:tc>
          <w:tcPr>
            <w:tcW w:type="dxa" w:w="1894"/>
          </w:tcPr>
          <w:p>
            <w:pPr>
              <w:spacing w:after="0"/>
              <w:jc w:val="left"/>
            </w:pPr>
          </w:p>
        </w:tc>
        <w:tc>
          <w:tcPr>
            <w:tcW w:type="dxa" w:w="1497"/>
          </w:tcPr>
          <w:p>
            <w:pPr>
              <w:spacing w:after="0"/>
              <w:jc w:val="left"/>
            </w:pPr>
          </w:p>
        </w:tc>
        <w:tc>
          <w:tcPr>
            <w:tcW w:type="dxa" w:w="1539"/>
          </w:tcPr>
          <w:p>
            <w:pPr>
              <w:spacing w:after="0"/>
              <w:jc w:val="left"/>
            </w:pPr>
          </w:p>
        </w:tc>
        <w:tc>
          <w:tcPr>
            <w:tcW w:type="dxa" w:w="2287"/>
          </w:tcPr>
          <w:p>
            <w:pPr>
              <w:spacing w:after="0"/>
              <w:jc w:val="left"/>
            </w:pPr>
          </w:p>
        </w:tc>
        <w:tc>
          <w:tcPr>
            <w:tcW w:type="dxa" w:w="1553"/>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07"/>
          </w:tcPr>
          <w:p>
            <w:pPr>
              <w:spacing w:after="0"/>
              <w:jc w:val="left"/>
            </w:pPr>
            <w:r>
              <w:rPr>
                <w:sz w:val="16"/>
              </w:rPr>
              <w:t>Ice Storm</w:t>
            </w:r>
          </w:p>
        </w:tc>
        <w:tc>
          <w:tcPr>
            <w:tcW w:type="dxa" w:w="1838"/>
          </w:tcPr>
          <w:p>
            <w:pPr>
              <w:spacing w:after="0"/>
              <w:jc w:val="left"/>
            </w:pPr>
            <w:r>
              <w:rPr>
                <w:sz w:val="16"/>
              </w:rPr>
              <w:t>Sperry-Piltz ice scale (local data)</w:t>
            </w:r>
          </w:p>
        </w:tc>
        <w:tc>
          <w:tcPr>
            <w:tcW w:type="dxa" w:w="1697"/>
          </w:tcPr>
          <w:p>
            <w:pPr>
              <w:spacing w:after="0"/>
              <w:jc w:val="right"/>
            </w:pPr>
            <w:r>
              <w:rPr>
                <w:sz w:val="16"/>
              </w:rPr>
              <w:t>1 record, 2004 (1 zone-level)</w:t>
            </w:r>
          </w:p>
        </w:tc>
        <w:tc>
          <w:tcPr>
            <w:tcW w:type="dxa" w:w="1894"/>
          </w:tcPr>
          <w:p>
            <w:pPr>
              <w:spacing w:after="0"/>
              <w:jc w:val="left"/>
            </w:pPr>
          </w:p>
        </w:tc>
        <w:tc>
          <w:tcPr>
            <w:tcW w:type="dxa" w:w="1497"/>
          </w:tcPr>
          <w:p>
            <w:pPr>
              <w:spacing w:after="0"/>
              <w:jc w:val="left"/>
            </w:pPr>
            <w:r>
              <w:rPr>
                <w:sz w:val="16"/>
              </w:rPr>
              <w:t>No damage reported in 1 record.</w:t>
            </w:r>
          </w:p>
        </w:tc>
        <w:tc>
          <w:tcPr>
            <w:tcW w:type="dxa" w:w="1539"/>
          </w:tcPr>
          <w:p>
            <w:pPr>
              <w:spacing w:after="0"/>
              <w:jc w:val="left"/>
            </w:pPr>
          </w:p>
        </w:tc>
        <w:tc>
          <w:tcPr>
            <w:tcW w:type="dxa" w:w="2287"/>
          </w:tcPr>
          <w:p>
            <w:pPr>
              <w:spacing w:after="0"/>
              <w:jc w:val="left"/>
            </w:pPr>
            <w:r>
              <w:rPr>
                <w:sz w:val="16"/>
              </w:rPr>
              <w:t>Countywide (zone-level records).</w:t>
            </w:r>
          </w:p>
        </w:tc>
        <w:tc>
          <w:tcPr>
            <w:tcW w:type="dxa" w:w="1553"/>
          </w:tcPr>
          <w:p>
            <w:pPr>
              <w:spacing w:after="0"/>
              <w:jc w:val="left"/>
            </w:pPr>
          </w:p>
        </w:tc>
      </w:tr>
      <w:tr>
        <w:trPr>
          <w:cantSplit/>
        </w:trPr>
        <w:tc>
          <w:tcPr>
            <w:tcW w:type="dxa" w:w="1807"/>
          </w:tcPr>
          <w:p>
            <w:pPr>
              <w:spacing w:after="0"/>
              <w:jc w:val="left"/>
            </w:pPr>
            <w:r>
              <w:rPr>
                <w:sz w:val="16"/>
              </w:rPr>
              <w:t>Flash Flood, Flood, Lakeshore Flood</w:t>
            </w:r>
          </w:p>
        </w:tc>
        <w:tc>
          <w:tcPr>
            <w:tcW w:type="dxa" w:w="1838"/>
          </w:tcPr>
          <w:p>
            <w:pPr>
              <w:spacing w:after="0"/>
              <w:jc w:val="left"/>
            </w:pPr>
            <w:r>
              <w:rPr>
                <w:sz w:val="16"/>
              </w:rPr>
              <w:t>damage and flood days (flood depth: FIRM)</w:t>
            </w:r>
          </w:p>
        </w:tc>
        <w:tc>
          <w:tcPr>
            <w:tcW w:type="dxa" w:w="1697"/>
          </w:tcPr>
          <w:p>
            <w:pPr>
              <w:spacing w:after="0"/>
              <w:jc w:val="right"/>
            </w:pPr>
            <w:r>
              <w:rPr>
                <w:sz w:val="16"/>
              </w:rPr>
              <w:t>39 records, 1996 to 2026 (2 zone-level)</w:t>
            </w:r>
          </w:p>
        </w:tc>
        <w:tc>
          <w:tcPr>
            <w:tcW w:type="dxa" w:w="1894"/>
          </w:tcPr>
          <w:p>
            <w:pPr>
              <w:spacing w:after="0"/>
              <w:jc w:val="left"/>
            </w:pPr>
          </w:p>
        </w:tc>
        <w:tc>
          <w:tcPr>
            <w:tcW w:type="dxa" w:w="1497"/>
          </w:tcPr>
          <w:p>
            <w:pPr>
              <w:spacing w:after="0"/>
              <w:jc w:val="left"/>
            </w:pPr>
            <w:r>
              <w:rPr>
                <w:sz w:val="16"/>
              </w:rPr>
              <w:t>Flash Flood, 2000-10-04, $300,000 property; crops not reported (2000 dollars)</w:t>
            </w:r>
          </w:p>
        </w:tc>
        <w:tc>
          <w:tcPr>
            <w:tcW w:type="dxa" w:w="1539"/>
          </w:tcPr>
          <w:p>
            <w:pPr>
              <w:spacing w:after="0"/>
              <w:jc w:val="left"/>
            </w:pPr>
          </w:p>
        </w:tc>
        <w:tc>
          <w:tcPr>
            <w:tcW w:type="dxa" w:w="2287"/>
          </w:tcPr>
          <w:p>
            <w:pPr>
              <w:spacing w:after="0"/>
              <w:jc w:val="left"/>
            </w:pPr>
            <w:r>
              <w:rPr>
                <w:sz w:val="16"/>
              </w:rPr>
              <w:t>Event records naming jurisdictions in the plan: Neoga city (18 records), Toledo village (3 records), Greenup village (2 records). Zone-level records (2) apply countywide.</w:t>
            </w:r>
          </w:p>
        </w:tc>
        <w:tc>
          <w:tcPr>
            <w:tcW w:type="dxa" w:w="1553"/>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07"/>
          </w:tcPr>
          <w:p>
            <w:pPr>
              <w:spacing w:after="0"/>
              <w:jc w:val="left"/>
            </w:pPr>
            <w:r>
              <w:rPr>
                <w:sz w:val="16"/>
              </w:rPr>
              <w:t>Debris Flow</w:t>
            </w:r>
          </w:p>
        </w:tc>
        <w:tc>
          <w:tcPr>
            <w:tcW w:type="dxa" w:w="1838"/>
          </w:tcPr>
          <w:p>
            <w:pPr>
              <w:spacing w:after="0"/>
              <w:jc w:val="left"/>
            </w:pPr>
            <w:r>
              <w:rPr>
                <w:sz w:val="16"/>
              </w:rPr>
              <w:t>none (count and damage only)</w:t>
            </w:r>
          </w:p>
        </w:tc>
        <w:tc>
          <w:tcPr>
            <w:tcW w:type="dxa" w:w="1697"/>
          </w:tcPr>
          <w:p>
            <w:pPr>
              <w:spacing w:after="0"/>
              <w:jc w:val="right"/>
            </w:pPr>
            <w:r>
              <w:rPr>
                <w:sz w:val="16"/>
              </w:rPr>
              <w:t>0</w:t>
            </w:r>
          </w:p>
        </w:tc>
        <w:tc>
          <w:tcPr>
            <w:tcW w:type="dxa" w:w="1894"/>
          </w:tcPr>
          <w:p>
            <w:pPr>
              <w:spacing w:after="0"/>
              <w:jc w:val="left"/>
            </w:pPr>
          </w:p>
        </w:tc>
        <w:tc>
          <w:tcPr>
            <w:tcW w:type="dxa" w:w="1497"/>
          </w:tcPr>
          <w:p>
            <w:pPr>
              <w:spacing w:after="0"/>
              <w:jc w:val="left"/>
            </w:pPr>
          </w:p>
        </w:tc>
        <w:tc>
          <w:tcPr>
            <w:tcW w:type="dxa" w:w="1539"/>
          </w:tcPr>
          <w:p>
            <w:pPr>
              <w:spacing w:after="0"/>
              <w:jc w:val="left"/>
            </w:pPr>
          </w:p>
        </w:tc>
        <w:tc>
          <w:tcPr>
            <w:tcW w:type="dxa" w:w="2287"/>
          </w:tcPr>
          <w:p>
            <w:pPr>
              <w:spacing w:after="0"/>
              <w:jc w:val="left"/>
            </w:pPr>
          </w:p>
        </w:tc>
        <w:tc>
          <w:tcPr>
            <w:tcW w:type="dxa" w:w="1553"/>
          </w:tcPr>
          <w:p>
            <w:pPr>
              <w:spacing w:after="0"/>
              <w:jc w:val="left"/>
            </w:pPr>
          </w:p>
        </w:tc>
      </w:tr>
      <w:tr>
        <w:trPr>
          <w:cantSplit/>
        </w:trPr>
        <w:tc>
          <w:tcPr>
            <w:tcW w:type="dxa" w:w="1807"/>
          </w:tcPr>
          <w:p>
            <w:pPr>
              <w:spacing w:after="0"/>
              <w:jc w:val="left"/>
            </w:pPr>
            <w:r>
              <w:rPr>
                <w:sz w:val="16"/>
              </w:rPr>
              <w:t>Lightning</w:t>
            </w:r>
          </w:p>
        </w:tc>
        <w:tc>
          <w:tcPr>
            <w:tcW w:type="dxa" w:w="1838"/>
          </w:tcPr>
          <w:p>
            <w:pPr>
              <w:spacing w:after="0"/>
              <w:jc w:val="left"/>
            </w:pPr>
            <w:r>
              <w:rPr>
                <w:sz w:val="16"/>
              </w:rPr>
              <w:t>annualized frequency (the measure FEMA's Local Mitigation Planning Handbook names)</w:t>
            </w:r>
          </w:p>
        </w:tc>
        <w:tc>
          <w:tcPr>
            <w:tcW w:type="dxa" w:w="1697"/>
          </w:tcPr>
          <w:p>
            <w:pPr>
              <w:spacing w:after="0"/>
              <w:jc w:val="right"/>
            </w:pPr>
            <w:r>
              <w:rPr>
                <w:sz w:val="16"/>
              </w:rPr>
              <w:t>0</w:t>
            </w:r>
          </w:p>
        </w:tc>
        <w:tc>
          <w:tcPr>
            <w:tcW w:type="dxa" w:w="1894"/>
          </w:tcPr>
          <w:p>
            <w:pPr>
              <w:spacing w:after="0"/>
              <w:jc w:val="left"/>
            </w:pPr>
          </w:p>
        </w:tc>
        <w:tc>
          <w:tcPr>
            <w:tcW w:type="dxa" w:w="1497"/>
          </w:tcPr>
          <w:p>
            <w:pPr>
              <w:spacing w:after="0"/>
              <w:jc w:val="left"/>
            </w:pPr>
          </w:p>
        </w:tc>
        <w:tc>
          <w:tcPr>
            <w:tcW w:type="dxa" w:w="1539"/>
          </w:tcPr>
          <w:p>
            <w:pPr>
              <w:spacing w:after="0"/>
              <w:jc w:val="left"/>
            </w:pPr>
          </w:p>
        </w:tc>
        <w:tc>
          <w:tcPr>
            <w:tcW w:type="dxa" w:w="2287"/>
          </w:tcPr>
          <w:p>
            <w:pPr>
              <w:spacing w:after="0"/>
              <w:jc w:val="left"/>
            </w:pPr>
          </w:p>
        </w:tc>
        <w:tc>
          <w:tcPr>
            <w:tcW w:type="dxa" w:w="1553"/>
          </w:tcPr>
          <w:p>
            <w:pPr>
              <w:spacing w:after="0"/>
              <w:jc w:val="left"/>
            </w:pPr>
            <w:r>
              <w:rPr>
                <w:sz w:val="16"/>
              </w:rPr>
              <w:t>Storm Events lists lightning with damage or casualties.</w:t>
            </w:r>
          </w:p>
        </w:tc>
      </w:tr>
      <w:tr>
        <w:trPr>
          <w:cantSplit/>
        </w:trPr>
        <w:tc>
          <w:tcPr>
            <w:tcW w:type="dxa" w:w="1807"/>
          </w:tcPr>
          <w:p>
            <w:pPr>
              <w:spacing w:after="0"/>
              <w:jc w:val="left"/>
            </w:pPr>
            <w:r>
              <w:rPr>
                <w:sz w:val="16"/>
              </w:rPr>
              <w:t>High Wind and Strong Wind (outside NRI's Strong Wind definition)</w:t>
            </w:r>
          </w:p>
        </w:tc>
        <w:tc>
          <w:tcPr>
            <w:tcW w:type="dxa" w:w="1838"/>
          </w:tcPr>
          <w:p>
            <w:pPr>
              <w:spacing w:after="0"/>
              <w:jc w:val="left"/>
            </w:pPr>
            <w:r>
              <w:rPr>
                <w:sz w:val="16"/>
              </w:rPr>
              <w:t>wind speed (kt and mph)</w:t>
            </w:r>
          </w:p>
        </w:tc>
        <w:tc>
          <w:tcPr>
            <w:tcW w:type="dxa" w:w="1697"/>
          </w:tcPr>
          <w:p>
            <w:pPr>
              <w:spacing w:after="0"/>
              <w:jc w:val="right"/>
            </w:pPr>
            <w:r>
              <w:rPr>
                <w:sz w:val="16"/>
              </w:rPr>
              <w:t>7 records, 1996 to 2012 (7 zone-level)</w:t>
            </w:r>
          </w:p>
        </w:tc>
        <w:tc>
          <w:tcPr>
            <w:tcW w:type="dxa" w:w="1894"/>
          </w:tcPr>
          <w:p>
            <w:pPr>
              <w:spacing w:after="0"/>
              <w:jc w:val="left"/>
            </w:pPr>
            <w:r>
              <w:rPr>
                <w:sz w:val="16"/>
              </w:rPr>
              <w:t>39 kt (45 mph) to 52 kt (60 mph) (median 45.5 kt (52 mph)); 2 with a recorded value</w:t>
            </w:r>
          </w:p>
        </w:tc>
        <w:tc>
          <w:tcPr>
            <w:tcW w:type="dxa" w:w="1497"/>
          </w:tcPr>
          <w:p>
            <w:pPr>
              <w:spacing w:after="0"/>
              <w:jc w:val="left"/>
            </w:pPr>
            <w:r>
              <w:rPr>
                <w:sz w:val="16"/>
              </w:rPr>
              <w:t>52 kt (60 mph) estimated gust, High Wind, 2008-09-14; NWS zone ILZ062</w:t>
            </w:r>
          </w:p>
        </w:tc>
        <w:tc>
          <w:tcPr>
            <w:tcW w:type="dxa" w:w="1539"/>
          </w:tcPr>
          <w:p>
            <w:pPr>
              <w:spacing w:after="0"/>
              <w:jc w:val="left"/>
            </w:pPr>
          </w:p>
        </w:tc>
        <w:tc>
          <w:tcPr>
            <w:tcW w:type="dxa" w:w="2287"/>
          </w:tcPr>
          <w:p>
            <w:pPr>
              <w:spacing w:after="0"/>
              <w:jc w:val="left"/>
            </w:pPr>
            <w:r>
              <w:rPr>
                <w:sz w:val="16"/>
              </w:rPr>
              <w:t>Countywide (zone-level records).</w:t>
            </w:r>
          </w:p>
        </w:tc>
        <w:tc>
          <w:tcPr>
            <w:tcW w:type="dxa" w:w="1553"/>
          </w:tcPr>
          <w:p>
            <w:pPr>
              <w:spacing w:after="0"/>
              <w:jc w:val="left"/>
            </w:pPr>
          </w:p>
        </w:tc>
      </w:tr>
      <w:tr>
        <w:trPr>
          <w:cantSplit/>
        </w:trPr>
        <w:tc>
          <w:tcPr>
            <w:tcW w:type="dxa" w:w="1807"/>
          </w:tcPr>
          <w:p>
            <w:pPr>
              <w:spacing w:after="0"/>
              <w:jc w:val="left"/>
            </w:pPr>
            <w:r>
              <w:rPr>
                <w:sz w:val="16"/>
              </w:rPr>
              <w:t>Thunderstorm Wind</w:t>
            </w:r>
          </w:p>
        </w:tc>
        <w:tc>
          <w:tcPr>
            <w:tcW w:type="dxa" w:w="1838"/>
          </w:tcPr>
          <w:p>
            <w:pPr>
              <w:spacing w:after="0"/>
              <w:jc w:val="left"/>
            </w:pPr>
            <w:r>
              <w:rPr>
                <w:sz w:val="16"/>
              </w:rPr>
              <w:t>wind speed (kt and mph)</w:t>
            </w:r>
          </w:p>
        </w:tc>
        <w:tc>
          <w:tcPr>
            <w:tcW w:type="dxa" w:w="1697"/>
          </w:tcPr>
          <w:p>
            <w:pPr>
              <w:spacing w:after="0"/>
              <w:jc w:val="right"/>
            </w:pPr>
            <w:r>
              <w:rPr>
                <w:sz w:val="16"/>
              </w:rPr>
              <w:t>87 records, 1982 to 2025</w:t>
            </w:r>
          </w:p>
        </w:tc>
        <w:tc>
          <w:tcPr>
            <w:tcW w:type="dxa" w:w="1894"/>
          </w:tcPr>
          <w:p>
            <w:pPr>
              <w:spacing w:after="0"/>
              <w:jc w:val="left"/>
            </w:pPr>
            <w:r>
              <w:rPr>
                <w:sz w:val="16"/>
              </w:rPr>
              <w:t>50 kt (58 mph) to 72 kt (83 mph) (median 52 kt (60 mph)); 69 with a recorded value</w:t>
            </w:r>
          </w:p>
        </w:tc>
        <w:tc>
          <w:tcPr>
            <w:tcW w:type="dxa" w:w="1497"/>
          </w:tcPr>
          <w:p>
            <w:pPr>
              <w:spacing w:after="0"/>
              <w:jc w:val="left"/>
            </w:pPr>
            <w:r>
              <w:rPr>
                <w:sz w:val="16"/>
              </w:rPr>
              <w:t>72 kt (83 mph), measurement type not recorded, Thunderstorm Wind, 1990-05-12</w:t>
            </w:r>
          </w:p>
        </w:tc>
        <w:tc>
          <w:tcPr>
            <w:tcW w:type="dxa" w:w="1539"/>
          </w:tcPr>
          <w:p>
            <w:pPr>
              <w:spacing w:after="0"/>
              <w:jc w:val="left"/>
            </w:pPr>
            <w:r>
              <w:rPr>
                <w:sz w:val="16"/>
              </w:rPr>
              <w:t>Thunderstorm Wind, 2009-06-18, $60,000 property; $0 crops (2009 dollars)</w:t>
            </w:r>
          </w:p>
        </w:tc>
        <w:tc>
          <w:tcPr>
            <w:tcW w:type="dxa" w:w="2287"/>
          </w:tcPr>
          <w:p>
            <w:pPr>
              <w:spacing w:after="0"/>
              <w:jc w:val="left"/>
            </w:pPr>
            <w:r>
              <w:rPr>
                <w:sz w:val="16"/>
              </w:rPr>
              <w:t>Event records naming jurisdictions in the plan: Neoga city (32 records), Toledo village (21 records), Greenup village (16 records).</w:t>
            </w:r>
          </w:p>
        </w:tc>
        <w:tc>
          <w:tcPr>
            <w:tcW w:type="dxa" w:w="1553"/>
          </w:tcPr>
          <w:p>
            <w:pPr>
              <w:spacing w:after="0"/>
              <w:jc w:val="left"/>
            </w:pPr>
          </w:p>
        </w:tc>
      </w:tr>
      <w:tr>
        <w:trPr>
          <w:cantSplit/>
        </w:trPr>
        <w:tc>
          <w:tcPr>
            <w:tcW w:type="dxa" w:w="1807"/>
          </w:tcPr>
          <w:p>
            <w:pPr>
              <w:spacing w:after="0"/>
              <w:jc w:val="left"/>
            </w:pPr>
            <w:r>
              <w:rPr>
                <w:sz w:val="16"/>
              </w:rPr>
              <w:t>Tornado</w:t>
            </w:r>
          </w:p>
        </w:tc>
        <w:tc>
          <w:tcPr>
            <w:tcW w:type="dxa" w:w="1838"/>
          </w:tcPr>
          <w:p>
            <w:pPr>
              <w:spacing w:after="0"/>
              <w:jc w:val="left"/>
            </w:pPr>
            <w:r>
              <w:rPr>
                <w:sz w:val="16"/>
              </w:rPr>
              <w:t>Enhanced Fujita (Fujita before Feb 2007)</w:t>
            </w:r>
          </w:p>
        </w:tc>
        <w:tc>
          <w:tcPr>
            <w:tcW w:type="dxa" w:w="1697"/>
          </w:tcPr>
          <w:p>
            <w:pPr>
              <w:spacing w:after="0"/>
              <w:jc w:val="right"/>
            </w:pPr>
            <w:r>
              <w:rPr>
                <w:sz w:val="16"/>
              </w:rPr>
              <w:t>20 records, 1960 to 2026</w:t>
            </w:r>
          </w:p>
        </w:tc>
        <w:tc>
          <w:tcPr>
            <w:tcW w:type="dxa" w:w="1894"/>
          </w:tcPr>
          <w:p>
            <w:pPr>
              <w:spacing w:after="0"/>
              <w:jc w:val="left"/>
            </w:pPr>
            <w:r>
              <w:rPr>
                <w:sz w:val="16"/>
              </w:rPr>
              <w:t>F/EF0 to F/EF3 (median F/EF0); 20 with a recorded value</w:t>
            </w:r>
          </w:p>
        </w:tc>
        <w:tc>
          <w:tcPr>
            <w:tcW w:type="dxa" w:w="1497"/>
          </w:tcPr>
          <w:p>
            <w:pPr>
              <w:spacing w:after="0"/>
              <w:jc w:val="left"/>
            </w:pPr>
            <w:r>
              <w:rPr>
                <w:sz w:val="16"/>
              </w:rPr>
              <w:t>F3 tornado, 1977-08-21, 15.7 mi path length (whole path, pre-1996), 77 yd wide, $25,000 property; crops not recorded (1977 dollars)</w:t>
            </w:r>
          </w:p>
        </w:tc>
        <w:tc>
          <w:tcPr>
            <w:tcW w:type="dxa" w:w="1539"/>
          </w:tcPr>
          <w:p>
            <w:pPr>
              <w:spacing w:after="0"/>
              <w:jc w:val="left"/>
            </w:pPr>
            <w:r>
              <w:rPr>
                <w:sz w:val="16"/>
              </w:rPr>
              <w:t>Tornado, 1984-04-12, $250,000 property; crops not recorded (1984 dollars)</w:t>
            </w:r>
          </w:p>
        </w:tc>
        <w:tc>
          <w:tcPr>
            <w:tcW w:type="dxa" w:w="2287"/>
          </w:tcPr>
          <w:p>
            <w:pPr>
              <w:spacing w:after="0"/>
              <w:jc w:val="left"/>
            </w:pPr>
            <w:r>
              <w:rPr>
                <w:sz w:val="16"/>
              </w:rPr>
              <w:t>Event records naming jurisdictions in the plan: Neoga city (10 records), Greenup village (1 record).</w:t>
            </w:r>
          </w:p>
        </w:tc>
        <w:tc>
          <w:tcPr>
            <w:tcW w:type="dxa" w:w="1553"/>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07"/>
          </w:tcPr>
          <w:p>
            <w:pPr>
              <w:spacing w:after="0"/>
              <w:jc w:val="left"/>
            </w:pPr>
            <w:r>
              <w:rPr>
                <w:sz w:val="16"/>
              </w:rPr>
              <w:t>Wildfire</w:t>
            </w:r>
          </w:p>
        </w:tc>
        <w:tc>
          <w:tcPr>
            <w:tcW w:type="dxa" w:w="1838"/>
          </w:tcPr>
          <w:p>
            <w:pPr>
              <w:spacing w:after="0"/>
              <w:jc w:val="left"/>
            </w:pPr>
            <w:r>
              <w:rPr>
                <w:sz w:val="16"/>
              </w:rPr>
              <w:t>acres burned (local data)</w:t>
            </w:r>
          </w:p>
        </w:tc>
        <w:tc>
          <w:tcPr>
            <w:tcW w:type="dxa" w:w="1697"/>
          </w:tcPr>
          <w:p>
            <w:pPr>
              <w:spacing w:after="0"/>
              <w:jc w:val="right"/>
            </w:pPr>
            <w:r>
              <w:rPr>
                <w:sz w:val="16"/>
              </w:rPr>
              <w:t>0</w:t>
            </w:r>
          </w:p>
        </w:tc>
        <w:tc>
          <w:tcPr>
            <w:tcW w:type="dxa" w:w="1894"/>
          </w:tcPr>
          <w:p>
            <w:pPr>
              <w:spacing w:after="0"/>
              <w:jc w:val="left"/>
            </w:pPr>
          </w:p>
        </w:tc>
        <w:tc>
          <w:tcPr>
            <w:tcW w:type="dxa" w:w="1497"/>
          </w:tcPr>
          <w:p>
            <w:pPr>
              <w:spacing w:after="0"/>
              <w:jc w:val="left"/>
            </w:pPr>
          </w:p>
        </w:tc>
        <w:tc>
          <w:tcPr>
            <w:tcW w:type="dxa" w:w="1539"/>
          </w:tcPr>
          <w:p>
            <w:pPr>
              <w:spacing w:after="0"/>
              <w:jc w:val="left"/>
            </w:pPr>
          </w:p>
        </w:tc>
        <w:tc>
          <w:tcPr>
            <w:tcW w:type="dxa" w:w="2287"/>
          </w:tcPr>
          <w:p>
            <w:pPr>
              <w:spacing w:after="0"/>
              <w:jc w:val="left"/>
            </w:pPr>
          </w:p>
        </w:tc>
        <w:tc>
          <w:tcPr>
            <w:tcW w:type="dxa" w:w="1553"/>
          </w:tcPr>
          <w:p>
            <w:pPr>
              <w:spacing w:after="0"/>
              <w:jc w:val="left"/>
            </w:pPr>
          </w:p>
        </w:tc>
      </w:tr>
      <w:tr>
        <w:trPr>
          <w:cantSplit/>
        </w:trPr>
        <w:tc>
          <w:tcPr>
            <w:tcW w:type="dxa" w:w="1807"/>
          </w:tcPr>
          <w:p>
            <w:pPr>
              <w:spacing w:after="0"/>
              <w:jc w:val="left"/>
            </w:pPr>
            <w:r>
              <w:rPr>
                <w:sz w:val="16"/>
              </w:rPr>
              <w:t>Winter Storm, Heavy Snow, Blizzard, Lake-Effect Snow, Winter Weather, Sleet</w:t>
            </w:r>
          </w:p>
        </w:tc>
        <w:tc>
          <w:tcPr>
            <w:tcW w:type="dxa" w:w="1838"/>
          </w:tcPr>
          <w:p>
            <w:pPr>
              <w:spacing w:after="0"/>
              <w:jc w:val="left"/>
            </w:pPr>
            <w:r>
              <w:rPr>
                <w:sz w:val="16"/>
              </w:rPr>
              <w:t>none in data (snowfall: local data)</w:t>
            </w:r>
          </w:p>
        </w:tc>
        <w:tc>
          <w:tcPr>
            <w:tcW w:type="dxa" w:w="1697"/>
          </w:tcPr>
          <w:p>
            <w:pPr>
              <w:spacing w:after="0"/>
              <w:jc w:val="right"/>
            </w:pPr>
            <w:r>
              <w:rPr>
                <w:sz w:val="16"/>
              </w:rPr>
              <w:t>34 records, 1996 to 2026 (34 zone-level)</w:t>
            </w:r>
          </w:p>
        </w:tc>
        <w:tc>
          <w:tcPr>
            <w:tcW w:type="dxa" w:w="1894"/>
          </w:tcPr>
          <w:p>
            <w:pPr>
              <w:spacing w:after="0"/>
              <w:jc w:val="left"/>
            </w:pPr>
          </w:p>
        </w:tc>
        <w:tc>
          <w:tcPr>
            <w:tcW w:type="dxa" w:w="1497"/>
          </w:tcPr>
          <w:p>
            <w:pPr>
              <w:spacing w:after="0"/>
              <w:jc w:val="left"/>
            </w:pPr>
            <w:r>
              <w:rPr>
                <w:sz w:val="16"/>
              </w:rPr>
              <w:t>Winter Storm, 2011-02-01, $1,000,000 property; $0 crops (2011 dollars); NWS zone ILZ062</w:t>
            </w:r>
          </w:p>
        </w:tc>
        <w:tc>
          <w:tcPr>
            <w:tcW w:type="dxa" w:w="1539"/>
          </w:tcPr>
          <w:p>
            <w:pPr>
              <w:spacing w:after="0"/>
              <w:jc w:val="left"/>
            </w:pPr>
          </w:p>
        </w:tc>
        <w:tc>
          <w:tcPr>
            <w:tcW w:type="dxa" w:w="2287"/>
          </w:tcPr>
          <w:p>
            <w:pPr>
              <w:spacing w:after="0"/>
              <w:jc w:val="left"/>
            </w:pPr>
            <w:r>
              <w:rPr>
                <w:sz w:val="16"/>
              </w:rPr>
              <w:t>Countywide (zone-level records).</w:t>
            </w:r>
          </w:p>
        </w:tc>
        <w:tc>
          <w:tcPr>
            <w:tcW w:type="dxa" w:w="1553"/>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9 declarations covering 6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83"/>
        <w:gridCol w:w="2246"/>
        <w:gridCol w:w="2021"/>
        <w:gridCol w:w="3349"/>
        <w:gridCol w:w="1217"/>
        <w:gridCol w:w="885"/>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83"/>
            <w:shd w:val="clear" w:color="auto" w:fill="E8E8E8"/>
          </w:tcPr>
          <w:p>
            <w:pPr>
              <w:spacing w:after="0"/>
              <w:jc w:val="left"/>
            </w:pPr>
            <w:r>
              <w:rPr>
                <w:b/>
                <w:sz w:val="16"/>
              </w:rPr>
              <w:t>Type</w:t>
            </w:r>
          </w:p>
        </w:tc>
        <w:tc>
          <w:tcPr>
            <w:tcW w:type="dxa" w:w="2246"/>
            <w:shd w:val="clear" w:color="auto" w:fill="E8E8E8"/>
          </w:tcPr>
          <w:p>
            <w:pPr>
              <w:spacing w:after="0"/>
              <w:jc w:val="left"/>
            </w:pPr>
            <w:r>
              <w:rPr>
                <w:b/>
                <w:sz w:val="16"/>
              </w:rPr>
              <w:t>Title</w:t>
            </w:r>
          </w:p>
        </w:tc>
        <w:tc>
          <w:tcPr>
            <w:tcW w:type="dxa" w:w="2021"/>
            <w:shd w:val="clear" w:color="auto" w:fill="E8E8E8"/>
          </w:tcPr>
          <w:p>
            <w:pPr>
              <w:spacing w:after="0"/>
              <w:jc w:val="left"/>
            </w:pPr>
            <w:r>
              <w:rPr>
                <w:b/>
                <w:sz w:val="16"/>
              </w:rPr>
              <w:t>Mapped hazard</w:t>
            </w:r>
          </w:p>
        </w:tc>
        <w:tc>
          <w:tcPr>
            <w:tcW w:type="dxa" w:w="3349"/>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217"/>
            <w:shd w:val="clear" w:color="auto" w:fill="E8E8E8"/>
          </w:tcPr>
          <w:p>
            <w:pPr>
              <w:spacing w:after="0"/>
              <w:jc w:val="left"/>
            </w:pPr>
            <w:r>
              <w:rPr>
                <w:b/>
                <w:sz w:val="16"/>
              </w:rPr>
              <w:t>Flags</w:t>
            </w:r>
          </w:p>
        </w:tc>
        <w:tc>
          <w:tcPr>
            <w:tcW w:type="dxa" w:w="885"/>
            <w:shd w:val="clear" w:color="auto" w:fill="E8E8E8"/>
          </w:tcPr>
          <w:p>
            <w:pPr>
              <w:spacing w:after="0"/>
              <w:jc w:val="left"/>
            </w:pPr>
            <w:r>
              <w:rPr>
                <w:b/>
                <w:sz w:val="16"/>
              </w:rPr>
              <w:t>Notes</w:t>
            </w:r>
          </w:p>
        </w:tc>
      </w:tr>
      <w:tr>
        <w:trPr>
          <w:cantSplit/>
        </w:trPr>
        <w:tc>
          <w:tcPr>
            <w:tcW w:type="dxa" w:w="1037"/>
          </w:tcPr>
          <w:p>
            <w:pPr>
              <w:spacing w:after="0"/>
              <w:jc w:val="left"/>
            </w:pPr>
            <w:r>
              <w:rPr>
                <w:sz w:val="16"/>
              </w:rPr>
              <w:t>2023-08-15</w:t>
            </w:r>
          </w:p>
        </w:tc>
        <w:tc>
          <w:tcPr>
            <w:tcW w:type="dxa" w:w="1037"/>
          </w:tcPr>
          <w:p>
            <w:pPr>
              <w:spacing w:after="0"/>
              <w:jc w:val="left"/>
            </w:pPr>
            <w:r>
              <w:rPr>
                <w:sz w:val="16"/>
              </w:rPr>
              <w:t>2023-06-29</w:t>
            </w:r>
          </w:p>
        </w:tc>
        <w:tc>
          <w:tcPr>
            <w:tcW w:type="dxa" w:w="1037"/>
          </w:tcPr>
          <w:p>
            <w:pPr>
              <w:spacing w:after="0"/>
              <w:jc w:val="left"/>
            </w:pPr>
            <w:r>
              <w:rPr>
                <w:sz w:val="16"/>
              </w:rPr>
              <w:t>DR-4728-IL</w:t>
            </w:r>
          </w:p>
        </w:tc>
        <w:tc>
          <w:tcPr>
            <w:tcW w:type="dxa" w:w="1283"/>
          </w:tcPr>
          <w:p>
            <w:pPr>
              <w:spacing w:after="0"/>
              <w:jc w:val="left"/>
            </w:pPr>
            <w:r>
              <w:rPr>
                <w:sz w:val="16"/>
              </w:rPr>
              <w:t>Major disaster</w:t>
            </w:r>
          </w:p>
        </w:tc>
        <w:tc>
          <w:tcPr>
            <w:tcW w:type="dxa" w:w="2246"/>
          </w:tcPr>
          <w:p>
            <w:pPr>
              <w:spacing w:after="0"/>
              <w:jc w:val="left"/>
            </w:pPr>
            <w:r>
              <w:rPr>
                <w:sz w:val="16"/>
              </w:rPr>
              <w:t>Severe Storms and Flooding</w:t>
            </w:r>
          </w:p>
        </w:tc>
        <w:tc>
          <w:tcPr>
            <w:tcW w:type="dxa" w:w="2021"/>
          </w:tcPr>
          <w:p>
            <w:pPr>
              <w:spacing w:after="0"/>
              <w:jc w:val="left"/>
            </w:pPr>
            <w:r>
              <w:rPr>
                <w:sz w:val="16"/>
              </w:rPr>
              <w:t>Inland Flooding</w:t>
            </w:r>
          </w:p>
        </w:tc>
        <w:tc>
          <w:tcPr>
            <w:tcW w:type="dxa" w:w="3349"/>
          </w:tcPr>
          <w:p>
            <w:pPr>
              <w:spacing w:after="0"/>
              <w:jc w:val="right"/>
            </w:pPr>
            <w:r>
              <w:rPr>
                <w:sz w:val="16"/>
              </w:rPr>
              <w:t>$27,079.96</w:t>
            </w:r>
          </w:p>
        </w:tc>
        <w:tc>
          <w:tcPr>
            <w:tcW w:type="dxa" w:w="1217"/>
          </w:tcPr>
          <w:p>
            <w:pPr>
              <w:spacing w:after="0"/>
              <w:jc w:val="left"/>
            </w:pPr>
            <w:r>
              <w:rPr>
                <w:sz w:val="16"/>
              </w:rPr>
              <w:t>new since last plan; within last 5 years</w:t>
            </w:r>
          </w:p>
        </w:tc>
        <w:tc>
          <w:tcPr>
            <w:tcW w:type="dxa" w:w="885"/>
          </w:tcPr>
          <w:p>
            <w:pPr>
              <w:spacing w:after="0"/>
              <w:jc w:val="left"/>
            </w:pPr>
          </w:p>
        </w:tc>
      </w:tr>
      <w:tr>
        <w:trPr>
          <w:cantSplit/>
        </w:trPr>
        <w:tc>
          <w:tcPr>
            <w:tcW w:type="dxa" w:w="1037"/>
          </w:tcPr>
          <w:p>
            <w:pPr>
              <w:spacing w:after="0"/>
              <w:jc w:val="left"/>
            </w:pPr>
            <w:r>
              <w:rPr>
                <w:sz w:val="16"/>
              </w:rPr>
              <w:t>2020-03-26</w:t>
            </w:r>
          </w:p>
        </w:tc>
        <w:tc>
          <w:tcPr>
            <w:tcW w:type="dxa" w:w="1037"/>
          </w:tcPr>
          <w:p>
            <w:pPr>
              <w:spacing w:after="0"/>
              <w:jc w:val="left"/>
            </w:pPr>
            <w:r>
              <w:rPr>
                <w:sz w:val="16"/>
              </w:rPr>
              <w:t>2020-01-20</w:t>
            </w:r>
          </w:p>
        </w:tc>
        <w:tc>
          <w:tcPr>
            <w:tcW w:type="dxa" w:w="1037"/>
          </w:tcPr>
          <w:p>
            <w:pPr>
              <w:spacing w:after="0"/>
              <w:jc w:val="left"/>
            </w:pPr>
            <w:r>
              <w:rPr>
                <w:sz w:val="16"/>
              </w:rPr>
              <w:t>DR-4489-IL</w:t>
            </w:r>
          </w:p>
        </w:tc>
        <w:tc>
          <w:tcPr>
            <w:tcW w:type="dxa" w:w="1283"/>
          </w:tcPr>
          <w:p>
            <w:pPr>
              <w:spacing w:after="0"/>
              <w:jc w:val="left"/>
            </w:pPr>
            <w:r>
              <w:rPr>
                <w:sz w:val="16"/>
              </w:rPr>
              <w:t>Major disaster</w:t>
            </w:r>
          </w:p>
        </w:tc>
        <w:tc>
          <w:tcPr>
            <w:tcW w:type="dxa" w:w="2246"/>
          </w:tcPr>
          <w:p>
            <w:pPr>
              <w:spacing w:after="0"/>
              <w:jc w:val="left"/>
            </w:pPr>
            <w:r>
              <w:rPr>
                <w:sz w:val="16"/>
              </w:rPr>
              <w:t>COVID-19 Pandemic</w:t>
            </w:r>
          </w:p>
        </w:tc>
        <w:tc>
          <w:tcPr>
            <w:tcW w:type="dxa" w:w="2021"/>
          </w:tcPr>
          <w:p>
            <w:pPr>
              <w:spacing w:after="0"/>
              <w:jc w:val="left"/>
            </w:pPr>
            <w:r>
              <w:rPr>
                <w:sz w:val="16"/>
              </w:rPr>
              <w:t>Non-natural, not counted</w:t>
            </w:r>
          </w:p>
        </w:tc>
        <w:tc>
          <w:tcPr>
            <w:tcW w:type="dxa" w:w="3349"/>
          </w:tcPr>
          <w:p>
            <w:pPr>
              <w:spacing w:after="0"/>
              <w:jc w:val="right"/>
            </w:pPr>
            <w:r>
              <w:rPr>
                <w:sz w:val="16"/>
              </w:rPr>
              <w:t>none placed in this county by FEMA's record; $797,909.42 for this declaration is not placed in any county (see the state page)</w:t>
            </w:r>
          </w:p>
        </w:tc>
        <w:tc>
          <w:tcPr>
            <w:tcW w:type="dxa" w:w="1217"/>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EM-3435-IL</w:t>
            </w:r>
          </w:p>
        </w:tc>
        <w:tc>
          <w:tcPr>
            <w:tcW w:type="dxa" w:w="1283"/>
          </w:tcPr>
          <w:p>
            <w:pPr>
              <w:spacing w:after="0"/>
              <w:jc w:val="left"/>
            </w:pPr>
            <w:r>
              <w:rPr>
                <w:sz w:val="16"/>
              </w:rPr>
              <w:t>Emergency</w:t>
            </w:r>
          </w:p>
        </w:tc>
        <w:tc>
          <w:tcPr>
            <w:tcW w:type="dxa" w:w="2246"/>
          </w:tcPr>
          <w:p>
            <w:pPr>
              <w:spacing w:after="0"/>
              <w:jc w:val="left"/>
            </w:pPr>
            <w:r>
              <w:rPr>
                <w:sz w:val="16"/>
              </w:rPr>
              <w:t>COVID-19</w:t>
            </w:r>
          </w:p>
        </w:tc>
        <w:tc>
          <w:tcPr>
            <w:tcW w:type="dxa" w:w="2021"/>
          </w:tcPr>
          <w:p>
            <w:pPr>
              <w:spacing w:after="0"/>
              <w:jc w:val="left"/>
            </w:pPr>
            <w:r>
              <w:rPr>
                <w:sz w:val="16"/>
              </w:rPr>
              <w:t>Non-natural, not counted</w:t>
            </w:r>
          </w:p>
        </w:tc>
        <w:tc>
          <w:tcPr>
            <w:tcW w:type="dxa" w:w="3349"/>
          </w:tcPr>
          <w:p>
            <w:pPr>
              <w:spacing w:after="0"/>
              <w:jc w:val="right"/>
            </w:pPr>
            <w:r>
              <w:rPr>
                <w:sz w:val="16"/>
              </w:rPr>
              <w:t>no Public Assistance recorded</w:t>
            </w:r>
          </w:p>
        </w:tc>
        <w:tc>
          <w:tcPr>
            <w:tcW w:type="dxa" w:w="1217"/>
          </w:tcPr>
          <w:p>
            <w:pPr>
              <w:spacing w:after="0"/>
              <w:jc w:val="left"/>
            </w:pPr>
          </w:p>
        </w:tc>
        <w:tc>
          <w:tcPr>
            <w:tcW w:type="dxa" w:w="885"/>
          </w:tcPr>
          <w:p>
            <w:pPr>
              <w:spacing w:after="0"/>
              <w:jc w:val="left"/>
            </w:pPr>
            <w:r>
              <w:rPr>
                <w:sz w:val="16"/>
              </w:rPr>
              <w:t>same incident as DR-4489</w:t>
            </w:r>
          </w:p>
        </w:tc>
      </w:tr>
      <w:tr>
        <w:trPr>
          <w:cantSplit/>
        </w:trPr>
        <w:tc>
          <w:tcPr>
            <w:tcW w:type="dxa" w:w="1037"/>
          </w:tcPr>
          <w:p>
            <w:pPr>
              <w:spacing w:after="0"/>
              <w:jc w:val="left"/>
            </w:pPr>
            <w:r>
              <w:rPr>
                <w:sz w:val="16"/>
              </w:rPr>
              <w:t>2011-03-17</w:t>
            </w:r>
          </w:p>
        </w:tc>
        <w:tc>
          <w:tcPr>
            <w:tcW w:type="dxa" w:w="1037"/>
          </w:tcPr>
          <w:p>
            <w:pPr>
              <w:spacing w:after="0"/>
              <w:jc w:val="left"/>
            </w:pPr>
            <w:r>
              <w:rPr>
                <w:sz w:val="16"/>
              </w:rPr>
              <w:t>2011-01-31</w:t>
            </w:r>
          </w:p>
        </w:tc>
        <w:tc>
          <w:tcPr>
            <w:tcW w:type="dxa" w:w="1037"/>
          </w:tcPr>
          <w:p>
            <w:pPr>
              <w:spacing w:after="0"/>
              <w:jc w:val="left"/>
            </w:pPr>
            <w:r>
              <w:rPr>
                <w:sz w:val="16"/>
              </w:rPr>
              <w:t>DR-1960-IL</w:t>
            </w:r>
          </w:p>
        </w:tc>
        <w:tc>
          <w:tcPr>
            <w:tcW w:type="dxa" w:w="1283"/>
          </w:tcPr>
          <w:p>
            <w:pPr>
              <w:spacing w:after="0"/>
              <w:jc w:val="left"/>
            </w:pPr>
            <w:r>
              <w:rPr>
                <w:sz w:val="16"/>
              </w:rPr>
              <w:t>Major disaster</w:t>
            </w:r>
          </w:p>
        </w:tc>
        <w:tc>
          <w:tcPr>
            <w:tcW w:type="dxa" w:w="2246"/>
          </w:tcPr>
          <w:p>
            <w:pPr>
              <w:spacing w:after="0"/>
              <w:jc w:val="left"/>
            </w:pPr>
            <w:r>
              <w:rPr>
                <w:sz w:val="16"/>
              </w:rPr>
              <w:t>Severe Winter Storm and Snowstorm</w:t>
            </w:r>
          </w:p>
        </w:tc>
        <w:tc>
          <w:tcPr>
            <w:tcW w:type="dxa" w:w="2021"/>
          </w:tcPr>
          <w:p>
            <w:pPr>
              <w:spacing w:after="0"/>
              <w:jc w:val="left"/>
            </w:pPr>
            <w:r>
              <w:rPr>
                <w:sz w:val="16"/>
              </w:rPr>
              <w:t>Winter Weather</w:t>
            </w:r>
          </w:p>
        </w:tc>
        <w:tc>
          <w:tcPr>
            <w:tcW w:type="dxa" w:w="3349"/>
          </w:tcPr>
          <w:p>
            <w:pPr>
              <w:spacing w:after="0"/>
              <w:jc w:val="right"/>
            </w:pPr>
            <w:r>
              <w:rPr>
                <w:sz w:val="16"/>
              </w:rPr>
              <w:t>no Public Assistance recorded</w:t>
            </w:r>
          </w:p>
        </w:tc>
        <w:tc>
          <w:tcPr>
            <w:tcW w:type="dxa" w:w="1217"/>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2008-06-24</w:t>
            </w:r>
          </w:p>
        </w:tc>
        <w:tc>
          <w:tcPr>
            <w:tcW w:type="dxa" w:w="1037"/>
          </w:tcPr>
          <w:p>
            <w:pPr>
              <w:spacing w:after="0"/>
              <w:jc w:val="left"/>
            </w:pPr>
            <w:r>
              <w:rPr>
                <w:sz w:val="16"/>
              </w:rPr>
              <w:t>2008-06-01</w:t>
            </w:r>
          </w:p>
        </w:tc>
        <w:tc>
          <w:tcPr>
            <w:tcW w:type="dxa" w:w="1037"/>
          </w:tcPr>
          <w:p>
            <w:pPr>
              <w:spacing w:after="0"/>
              <w:jc w:val="left"/>
            </w:pPr>
            <w:r>
              <w:rPr>
                <w:sz w:val="16"/>
              </w:rPr>
              <w:t>DR-1771-IL</w:t>
            </w:r>
          </w:p>
        </w:tc>
        <w:tc>
          <w:tcPr>
            <w:tcW w:type="dxa" w:w="1283"/>
          </w:tcPr>
          <w:p>
            <w:pPr>
              <w:spacing w:after="0"/>
              <w:jc w:val="left"/>
            </w:pPr>
            <w:r>
              <w:rPr>
                <w:sz w:val="16"/>
              </w:rPr>
              <w:t>Major disaster</w:t>
            </w:r>
          </w:p>
        </w:tc>
        <w:tc>
          <w:tcPr>
            <w:tcW w:type="dxa" w:w="2246"/>
          </w:tcPr>
          <w:p>
            <w:pPr>
              <w:spacing w:after="0"/>
              <w:jc w:val="left"/>
            </w:pPr>
            <w:r>
              <w:rPr>
                <w:sz w:val="16"/>
              </w:rPr>
              <w:t>Severe Storms and Flooding</w:t>
            </w:r>
          </w:p>
        </w:tc>
        <w:tc>
          <w:tcPr>
            <w:tcW w:type="dxa" w:w="2021"/>
          </w:tcPr>
          <w:p>
            <w:pPr>
              <w:spacing w:after="0"/>
              <w:jc w:val="left"/>
            </w:pPr>
            <w:r>
              <w:rPr>
                <w:sz w:val="16"/>
              </w:rPr>
              <w:t>Inland Flooding</w:t>
            </w:r>
          </w:p>
        </w:tc>
        <w:tc>
          <w:tcPr>
            <w:tcW w:type="dxa" w:w="3349"/>
          </w:tcPr>
          <w:p>
            <w:pPr>
              <w:spacing w:after="0"/>
              <w:jc w:val="right"/>
            </w:pPr>
            <w:r>
              <w:rPr>
                <w:sz w:val="16"/>
              </w:rPr>
              <w:t>$120,519.43</w:t>
            </w:r>
          </w:p>
        </w:tc>
        <w:tc>
          <w:tcPr>
            <w:tcW w:type="dxa" w:w="1217"/>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2005-09-07</w:t>
            </w:r>
          </w:p>
        </w:tc>
        <w:tc>
          <w:tcPr>
            <w:tcW w:type="dxa" w:w="1037"/>
          </w:tcPr>
          <w:p>
            <w:pPr>
              <w:spacing w:after="0"/>
              <w:jc w:val="left"/>
            </w:pPr>
            <w:r>
              <w:rPr>
                <w:sz w:val="16"/>
              </w:rPr>
              <w:t>2005-08-29</w:t>
            </w:r>
          </w:p>
        </w:tc>
        <w:tc>
          <w:tcPr>
            <w:tcW w:type="dxa" w:w="1037"/>
          </w:tcPr>
          <w:p>
            <w:pPr>
              <w:spacing w:after="0"/>
              <w:jc w:val="left"/>
            </w:pPr>
            <w:r>
              <w:rPr>
                <w:sz w:val="16"/>
              </w:rPr>
              <w:t>EM-3230-IL</w:t>
            </w:r>
          </w:p>
        </w:tc>
        <w:tc>
          <w:tcPr>
            <w:tcW w:type="dxa" w:w="1283"/>
          </w:tcPr>
          <w:p>
            <w:pPr>
              <w:spacing w:after="0"/>
              <w:jc w:val="left"/>
            </w:pPr>
            <w:r>
              <w:rPr>
                <w:sz w:val="16"/>
              </w:rPr>
              <w:t>Emergency</w:t>
            </w:r>
          </w:p>
        </w:tc>
        <w:tc>
          <w:tcPr>
            <w:tcW w:type="dxa" w:w="2246"/>
          </w:tcPr>
          <w:p>
            <w:pPr>
              <w:spacing w:after="0"/>
              <w:jc w:val="left"/>
            </w:pPr>
            <w:r>
              <w:rPr>
                <w:sz w:val="16"/>
              </w:rPr>
              <w:t>Hurricane Katrina Evacuation</w:t>
            </w:r>
          </w:p>
        </w:tc>
        <w:tc>
          <w:tcPr>
            <w:tcW w:type="dxa" w:w="2021"/>
          </w:tcPr>
          <w:p>
            <w:pPr>
              <w:spacing w:after="0"/>
              <w:jc w:val="left"/>
            </w:pPr>
            <w:r>
              <w:rPr>
                <w:sz w:val="16"/>
              </w:rPr>
              <w:t>Hurricane: evacuation support, not a local hazard event; not counted</w:t>
            </w:r>
          </w:p>
        </w:tc>
        <w:tc>
          <w:tcPr>
            <w:tcW w:type="dxa" w:w="3349"/>
          </w:tcPr>
          <w:p>
            <w:pPr>
              <w:spacing w:after="0"/>
              <w:jc w:val="right"/>
            </w:pPr>
            <w:r>
              <w:rPr>
                <w:sz w:val="16"/>
              </w:rPr>
              <w:t>no Public Assistance recorded</w:t>
            </w:r>
          </w:p>
        </w:tc>
        <w:tc>
          <w:tcPr>
            <w:tcW w:type="dxa" w:w="1217"/>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2002-05-21</w:t>
            </w:r>
          </w:p>
        </w:tc>
        <w:tc>
          <w:tcPr>
            <w:tcW w:type="dxa" w:w="1037"/>
          </w:tcPr>
          <w:p>
            <w:pPr>
              <w:spacing w:after="0"/>
              <w:jc w:val="left"/>
            </w:pPr>
            <w:r>
              <w:rPr>
                <w:sz w:val="16"/>
              </w:rPr>
              <w:t>2002-04-21</w:t>
            </w:r>
          </w:p>
        </w:tc>
        <w:tc>
          <w:tcPr>
            <w:tcW w:type="dxa" w:w="1037"/>
          </w:tcPr>
          <w:p>
            <w:pPr>
              <w:spacing w:after="0"/>
              <w:jc w:val="left"/>
            </w:pPr>
            <w:r>
              <w:rPr>
                <w:sz w:val="16"/>
              </w:rPr>
              <w:t>DR-1416-IL</w:t>
            </w:r>
          </w:p>
        </w:tc>
        <w:tc>
          <w:tcPr>
            <w:tcW w:type="dxa" w:w="1283"/>
          </w:tcPr>
          <w:p>
            <w:pPr>
              <w:spacing w:after="0"/>
              <w:jc w:val="left"/>
            </w:pPr>
            <w:r>
              <w:rPr>
                <w:sz w:val="16"/>
              </w:rPr>
              <w:t>Major disaster</w:t>
            </w:r>
          </w:p>
        </w:tc>
        <w:tc>
          <w:tcPr>
            <w:tcW w:type="dxa" w:w="2246"/>
          </w:tcPr>
          <w:p>
            <w:pPr>
              <w:spacing w:after="0"/>
              <w:jc w:val="left"/>
            </w:pPr>
            <w:r>
              <w:rPr>
                <w:sz w:val="16"/>
              </w:rPr>
              <w:t>Severe Storms, Tornadoes and Flooding</w:t>
            </w:r>
          </w:p>
        </w:tc>
        <w:tc>
          <w:tcPr>
            <w:tcW w:type="dxa" w:w="2021"/>
          </w:tcPr>
          <w:p>
            <w:pPr>
              <w:spacing w:after="0"/>
              <w:jc w:val="left"/>
            </w:pPr>
            <w:r>
              <w:rPr>
                <w:sz w:val="16"/>
              </w:rPr>
              <w:t>Tornado (primary); also designated: Inland Flooding</w:t>
            </w:r>
          </w:p>
        </w:tc>
        <w:tc>
          <w:tcPr>
            <w:tcW w:type="dxa" w:w="3349"/>
          </w:tcPr>
          <w:p>
            <w:pPr>
              <w:spacing w:after="0"/>
              <w:jc w:val="right"/>
            </w:pPr>
            <w:r>
              <w:rPr>
                <w:sz w:val="16"/>
              </w:rPr>
              <w:t>$108,535.14</w:t>
            </w:r>
          </w:p>
        </w:tc>
        <w:tc>
          <w:tcPr>
            <w:tcW w:type="dxa" w:w="1217"/>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1996-05-06</w:t>
            </w:r>
          </w:p>
        </w:tc>
        <w:tc>
          <w:tcPr>
            <w:tcW w:type="dxa" w:w="1037"/>
          </w:tcPr>
          <w:p>
            <w:pPr>
              <w:spacing w:after="0"/>
              <w:jc w:val="left"/>
            </w:pPr>
            <w:r>
              <w:rPr>
                <w:sz w:val="16"/>
              </w:rPr>
              <w:t>1996-04-28</w:t>
            </w:r>
          </w:p>
        </w:tc>
        <w:tc>
          <w:tcPr>
            <w:tcW w:type="dxa" w:w="1037"/>
          </w:tcPr>
          <w:p>
            <w:pPr>
              <w:spacing w:after="0"/>
              <w:jc w:val="left"/>
            </w:pPr>
            <w:r>
              <w:rPr>
                <w:sz w:val="16"/>
              </w:rPr>
              <w:t>DR-1112-IL</w:t>
            </w:r>
          </w:p>
        </w:tc>
        <w:tc>
          <w:tcPr>
            <w:tcW w:type="dxa" w:w="1283"/>
          </w:tcPr>
          <w:p>
            <w:pPr>
              <w:spacing w:after="0"/>
              <w:jc w:val="left"/>
            </w:pPr>
            <w:r>
              <w:rPr>
                <w:sz w:val="16"/>
              </w:rPr>
              <w:t>Major disaster</w:t>
            </w:r>
          </w:p>
        </w:tc>
        <w:tc>
          <w:tcPr>
            <w:tcW w:type="dxa" w:w="2246"/>
          </w:tcPr>
          <w:p>
            <w:pPr>
              <w:spacing w:after="0"/>
              <w:jc w:val="left"/>
            </w:pPr>
            <w:r>
              <w:rPr>
                <w:sz w:val="16"/>
              </w:rPr>
              <w:t>Severe Storms and Flooding</w:t>
            </w:r>
          </w:p>
        </w:tc>
        <w:tc>
          <w:tcPr>
            <w:tcW w:type="dxa" w:w="2021"/>
          </w:tcPr>
          <w:p>
            <w:pPr>
              <w:spacing w:after="0"/>
              <w:jc w:val="left"/>
            </w:pPr>
            <w:r>
              <w:rPr>
                <w:sz w:val="16"/>
              </w:rPr>
              <w:t>Inland Flooding</w:t>
            </w:r>
          </w:p>
        </w:tc>
        <w:tc>
          <w:tcPr>
            <w:tcW w:type="dxa" w:w="3349"/>
          </w:tcPr>
          <w:p>
            <w:pPr>
              <w:spacing w:after="0"/>
              <w:jc w:val="right"/>
            </w:pPr>
            <w:r>
              <w:rPr>
                <w:sz w:val="16"/>
              </w:rPr>
              <w:t>no Public Assistance recorded</w:t>
            </w:r>
          </w:p>
        </w:tc>
        <w:tc>
          <w:tcPr>
            <w:tcW w:type="dxa" w:w="1217"/>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1974-06-10</w:t>
            </w:r>
          </w:p>
        </w:tc>
        <w:tc>
          <w:tcPr>
            <w:tcW w:type="dxa" w:w="1037"/>
          </w:tcPr>
          <w:p>
            <w:pPr>
              <w:spacing w:after="0"/>
              <w:jc w:val="left"/>
            </w:pPr>
            <w:r>
              <w:rPr>
                <w:sz w:val="16"/>
              </w:rPr>
              <w:t>1974-06-10</w:t>
            </w:r>
          </w:p>
        </w:tc>
        <w:tc>
          <w:tcPr>
            <w:tcW w:type="dxa" w:w="1037"/>
          </w:tcPr>
          <w:p>
            <w:pPr>
              <w:spacing w:after="0"/>
              <w:jc w:val="left"/>
            </w:pPr>
            <w:r>
              <w:rPr>
                <w:sz w:val="16"/>
              </w:rPr>
              <w:t>DR-438-IL</w:t>
            </w:r>
          </w:p>
        </w:tc>
        <w:tc>
          <w:tcPr>
            <w:tcW w:type="dxa" w:w="1283"/>
          </w:tcPr>
          <w:p>
            <w:pPr>
              <w:spacing w:after="0"/>
              <w:jc w:val="left"/>
            </w:pPr>
            <w:r>
              <w:rPr>
                <w:sz w:val="16"/>
              </w:rPr>
              <w:t>Major disaster</w:t>
            </w:r>
          </w:p>
        </w:tc>
        <w:tc>
          <w:tcPr>
            <w:tcW w:type="dxa" w:w="2246"/>
          </w:tcPr>
          <w:p>
            <w:pPr>
              <w:spacing w:after="0"/>
              <w:jc w:val="left"/>
            </w:pPr>
            <w:r>
              <w:rPr>
                <w:sz w:val="16"/>
              </w:rPr>
              <w:t>Severe Storms &amp; Flooding</w:t>
            </w:r>
          </w:p>
        </w:tc>
        <w:tc>
          <w:tcPr>
            <w:tcW w:type="dxa" w:w="2021"/>
          </w:tcPr>
          <w:p>
            <w:pPr>
              <w:spacing w:after="0"/>
              <w:jc w:val="left"/>
            </w:pPr>
            <w:r>
              <w:rPr>
                <w:sz w:val="16"/>
              </w:rPr>
              <w:t>Inland Flooding</w:t>
            </w:r>
          </w:p>
        </w:tc>
        <w:tc>
          <w:tcPr>
            <w:tcW w:type="dxa" w:w="3349"/>
          </w:tcPr>
          <w:p>
            <w:pPr>
              <w:spacing w:after="0"/>
              <w:jc w:val="right"/>
            </w:pPr>
            <w:r>
              <w:rPr>
                <w:sz w:val="16"/>
              </w:rPr>
              <w:t>no Public Assistance recorded</w:t>
            </w:r>
          </w:p>
        </w:tc>
        <w:tc>
          <w:tcPr>
            <w:tcW w:type="dxa" w:w="1217"/>
          </w:tcPr>
          <w:p>
            <w:pPr>
              <w:spacing w:after="0"/>
              <w:jc w:val="left"/>
            </w:pPr>
          </w:p>
        </w:tc>
        <w:tc>
          <w:tcPr>
            <w:tcW w:type="dxa" w:w="885"/>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061"/>
        <w:gridCol w:w="2061"/>
        <w:gridCol w:w="1883"/>
        <w:gridCol w:w="2770"/>
        <w:gridCol w:w="1883"/>
        <w:gridCol w:w="3454"/>
      </w:tblGrid>
      <w:tr>
        <w:trPr>
          <w:cantSplit/>
          <w:tblHeader/>
        </w:trPr>
        <w:tc>
          <w:tcPr>
            <w:tcW w:type="dxa" w:w="2061"/>
            <w:shd w:val="clear" w:color="auto" w:fill="E8E8E8"/>
          </w:tcPr>
          <w:p>
            <w:pPr>
              <w:spacing w:after="0"/>
              <w:jc w:val="left"/>
            </w:pPr>
            <w:r>
              <w:rPr>
                <w:b/>
                <w:sz w:val="16"/>
              </w:rPr>
              <w:t>Declared</w:t>
            </w:r>
          </w:p>
        </w:tc>
        <w:tc>
          <w:tcPr>
            <w:tcW w:type="dxa" w:w="2061"/>
            <w:shd w:val="clear" w:color="auto" w:fill="E8E8E8"/>
          </w:tcPr>
          <w:p>
            <w:pPr>
              <w:spacing w:after="0"/>
              <w:jc w:val="left"/>
            </w:pPr>
            <w:r>
              <w:rPr>
                <w:b/>
                <w:sz w:val="16"/>
              </w:rPr>
              <w:t>Incident began</w:t>
            </w:r>
          </w:p>
        </w:tc>
        <w:tc>
          <w:tcPr>
            <w:tcW w:type="dxa" w:w="1883"/>
            <w:shd w:val="clear" w:color="auto" w:fill="E8E8E8"/>
          </w:tcPr>
          <w:p>
            <w:pPr>
              <w:spacing w:after="0"/>
              <w:jc w:val="left"/>
            </w:pPr>
            <w:r>
              <w:rPr>
                <w:b/>
                <w:sz w:val="16"/>
              </w:rPr>
              <w:t>FEMA number</w:t>
            </w:r>
          </w:p>
        </w:tc>
        <w:tc>
          <w:tcPr>
            <w:tcW w:type="dxa" w:w="2770"/>
            <w:shd w:val="clear" w:color="auto" w:fill="E8E8E8"/>
          </w:tcPr>
          <w:p>
            <w:pPr>
              <w:spacing w:after="0"/>
              <w:jc w:val="left"/>
            </w:pPr>
            <w:r>
              <w:rPr>
                <w:b/>
                <w:sz w:val="16"/>
              </w:rPr>
              <w:t>Type</w:t>
            </w:r>
          </w:p>
        </w:tc>
        <w:tc>
          <w:tcPr>
            <w:tcW w:type="dxa" w:w="1883"/>
            <w:shd w:val="clear" w:color="auto" w:fill="E8E8E8"/>
          </w:tcPr>
          <w:p>
            <w:pPr>
              <w:spacing w:after="0"/>
              <w:jc w:val="left"/>
            </w:pPr>
            <w:r>
              <w:rPr>
                <w:b/>
                <w:sz w:val="16"/>
              </w:rPr>
              <w:t>Title</w:t>
            </w:r>
          </w:p>
        </w:tc>
        <w:tc>
          <w:tcPr>
            <w:tcW w:type="dxa" w:w="3454"/>
            <w:shd w:val="clear" w:color="auto" w:fill="E8E8E8"/>
          </w:tcPr>
          <w:p>
            <w:pPr>
              <w:spacing w:after="0"/>
              <w:jc w:val="left"/>
            </w:pPr>
            <w:r>
              <w:rPr>
                <w:b/>
                <w:sz w:val="16"/>
              </w:rPr>
              <w:t>Mapped hazard</w:t>
            </w:r>
          </w:p>
        </w:tc>
      </w:tr>
      <w:tr>
        <w:trPr>
          <w:cantSplit/>
        </w:trPr>
        <w:tc>
          <w:tcPr>
            <w:tcW w:type="dxa" w:w="2061"/>
          </w:tcPr>
          <w:p>
            <w:pPr>
              <w:spacing w:after="0"/>
              <w:jc w:val="left"/>
            </w:pPr>
            <w:r>
              <w:rPr>
                <w:sz w:val="16"/>
              </w:rPr>
              <w:t>1961-05-27</w:t>
            </w:r>
          </w:p>
        </w:tc>
        <w:tc>
          <w:tcPr>
            <w:tcW w:type="dxa" w:w="2061"/>
          </w:tcPr>
          <w:p>
            <w:pPr>
              <w:spacing w:after="0"/>
              <w:jc w:val="left"/>
            </w:pPr>
            <w:r>
              <w:rPr>
                <w:sz w:val="16"/>
              </w:rPr>
              <w:t>1961-05-27</w:t>
            </w:r>
          </w:p>
        </w:tc>
        <w:tc>
          <w:tcPr>
            <w:tcW w:type="dxa" w:w="1883"/>
          </w:tcPr>
          <w:p>
            <w:pPr>
              <w:spacing w:after="0"/>
              <w:jc w:val="left"/>
            </w:pPr>
            <w:r>
              <w:rPr>
                <w:sz w:val="16"/>
              </w:rPr>
              <w:t>DR-115-IL</w:t>
            </w:r>
          </w:p>
        </w:tc>
        <w:tc>
          <w:tcPr>
            <w:tcW w:type="dxa" w:w="2770"/>
          </w:tcPr>
          <w:p>
            <w:pPr>
              <w:spacing w:after="0"/>
              <w:jc w:val="left"/>
            </w:pPr>
            <w:r>
              <w:rPr>
                <w:sz w:val="16"/>
              </w:rPr>
              <w:t>Major disaster</w:t>
            </w:r>
          </w:p>
        </w:tc>
        <w:tc>
          <w:tcPr>
            <w:tcW w:type="dxa" w:w="1883"/>
          </w:tcPr>
          <w:p>
            <w:pPr>
              <w:spacing w:after="0"/>
              <w:jc w:val="left"/>
            </w:pPr>
            <w:r>
              <w:rPr>
                <w:sz w:val="16"/>
              </w:rPr>
              <w:t>Floods &amp; Tornadoes</w:t>
            </w:r>
          </w:p>
        </w:tc>
        <w:tc>
          <w:tcPr>
            <w:tcW w:type="dxa" w:w="3454"/>
          </w:tcPr>
          <w:p>
            <w:pPr>
              <w:spacing w:after="0"/>
              <w:jc w:val="left"/>
            </w:pPr>
            <w:r>
              <w:rPr>
                <w:sz w:val="16"/>
              </w:rPr>
              <w:t>Inland Flooding (primary); also designated: Tornado</w:t>
            </w:r>
          </w:p>
        </w:tc>
      </w:tr>
      <w:tr>
        <w:trPr>
          <w:cantSplit/>
        </w:trPr>
        <w:tc>
          <w:tcPr>
            <w:tcW w:type="dxa" w:w="2061"/>
          </w:tcPr>
          <w:p>
            <w:pPr>
              <w:spacing w:after="0"/>
              <w:jc w:val="left"/>
            </w:pPr>
            <w:r>
              <w:rPr>
                <w:sz w:val="16"/>
              </w:rPr>
              <w:t>1957-06-22</w:t>
            </w:r>
          </w:p>
        </w:tc>
        <w:tc>
          <w:tcPr>
            <w:tcW w:type="dxa" w:w="2061"/>
          </w:tcPr>
          <w:p>
            <w:pPr>
              <w:spacing w:after="0"/>
              <w:jc w:val="left"/>
            </w:pPr>
            <w:r>
              <w:rPr>
                <w:sz w:val="16"/>
              </w:rPr>
              <w:t>1957-06-22</w:t>
            </w:r>
          </w:p>
        </w:tc>
        <w:tc>
          <w:tcPr>
            <w:tcW w:type="dxa" w:w="1883"/>
          </w:tcPr>
          <w:p>
            <w:pPr>
              <w:spacing w:after="0"/>
              <w:jc w:val="left"/>
            </w:pPr>
            <w:r>
              <w:rPr>
                <w:sz w:val="16"/>
              </w:rPr>
              <w:t>DR-78-IL</w:t>
            </w:r>
          </w:p>
        </w:tc>
        <w:tc>
          <w:tcPr>
            <w:tcW w:type="dxa" w:w="2770"/>
          </w:tcPr>
          <w:p>
            <w:pPr>
              <w:spacing w:after="0"/>
              <w:jc w:val="left"/>
            </w:pPr>
            <w:r>
              <w:rPr>
                <w:sz w:val="16"/>
              </w:rPr>
              <w:t>Major disaster</w:t>
            </w:r>
          </w:p>
        </w:tc>
        <w:tc>
          <w:tcPr>
            <w:tcW w:type="dxa" w:w="1883"/>
          </w:tcPr>
          <w:p>
            <w:pPr>
              <w:spacing w:after="0"/>
              <w:jc w:val="left"/>
            </w:pPr>
            <w:r>
              <w:rPr>
                <w:sz w:val="16"/>
              </w:rPr>
              <w:t>Floods</w:t>
            </w:r>
          </w:p>
        </w:tc>
        <w:tc>
          <w:tcPr>
            <w:tcW w:type="dxa" w:w="3454"/>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spacing w:after="40" w:before="0"/>
      </w:pPr>
      <w:r>
        <w:rPr/>
        <w:t>Public Assistance not placed in any Illinois county: 1 row, $797,909.42; listed on the Illinois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222"/>
          </w:tcPr>
          <w:p>
            <w:pPr>
              <w:spacing w:after="0"/>
              <w:jc w:val="right"/>
            </w:pPr>
            <w:r>
              <w:rPr>
                <w:sz w:val="16"/>
              </w:rPr>
              <w:t>7</w:t>
            </w:r>
          </w:p>
        </w:tc>
        <w:tc>
          <w:tcPr>
            <w:tcW w:type="dxa" w:w="1159"/>
          </w:tcPr>
          <w:p>
            <w:pPr>
              <w:spacing w:after="0"/>
              <w:jc w:val="right"/>
            </w:pPr>
            <w:r>
              <w:rPr>
                <w:sz w:val="16"/>
              </w:rPr>
              <w:t>2</w:t>
            </w:r>
          </w:p>
        </w:tc>
        <w:tc>
          <w:tcPr>
            <w:tcW w:type="dxa" w:w="2116"/>
          </w:tcPr>
          <w:p>
            <w:pPr>
              <w:spacing w:after="0"/>
              <w:jc w:val="right"/>
            </w:pPr>
            <w:r>
              <w:rPr>
                <w:sz w:val="16"/>
              </w:rPr>
              <w:t>1</w:t>
            </w:r>
          </w:p>
        </w:tc>
        <w:tc>
          <w:tcPr>
            <w:tcW w:type="dxa" w:w="786"/>
          </w:tcPr>
          <w:p>
            <w:pPr>
              <w:spacing w:after="0"/>
              <w:jc w:val="right"/>
            </w:pPr>
            <w:r>
              <w:rPr>
                <w:sz w:val="16"/>
              </w:rPr>
              <w:t>3</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Includes 1 Frost/Freeze record.</w:t>
            </w:r>
          </w:p>
        </w:tc>
      </w:tr>
      <w:tr>
        <w:trPr>
          <w:cantSplit/>
        </w:trPr>
        <w:tc>
          <w:tcPr>
            <w:tcW w:type="dxa" w:w="1037"/>
          </w:tcPr>
          <w:p>
            <w:pPr>
              <w:spacing w:after="0"/>
              <w:jc w:val="left"/>
            </w:pPr>
            <w:r>
              <w:rPr>
                <w:sz w:val="16"/>
              </w:rPr>
              <w:t>Drought</w:t>
            </w:r>
          </w:p>
        </w:tc>
        <w:tc>
          <w:tcPr>
            <w:tcW w:type="dxa" w:w="2222"/>
          </w:tcPr>
          <w:p>
            <w:pPr>
              <w:spacing w:after="0"/>
              <w:jc w:val="right"/>
            </w:pPr>
            <w:r>
              <w:rPr>
                <w:sz w:val="16"/>
              </w:rPr>
              <w:t>7</w:t>
            </w:r>
          </w:p>
        </w:tc>
        <w:tc>
          <w:tcPr>
            <w:tcW w:type="dxa" w:w="1159"/>
          </w:tcPr>
          <w:p>
            <w:pPr>
              <w:spacing w:after="0"/>
              <w:jc w:val="right"/>
            </w:pPr>
            <w:r>
              <w:rPr>
                <w:sz w:val="16"/>
              </w:rPr>
              <w:t>3</w:t>
            </w:r>
          </w:p>
        </w:tc>
        <w:tc>
          <w:tcPr>
            <w:tcW w:type="dxa" w:w="2116"/>
          </w:tcPr>
          <w:p>
            <w:pPr>
              <w:spacing w:after="0"/>
              <w:jc w:val="right"/>
            </w:pPr>
            <w:r>
              <w:rPr>
                <w:sz w:val="16"/>
              </w:rPr>
              <w:t>0</w:t>
            </w:r>
          </w:p>
        </w:tc>
        <w:tc>
          <w:tcPr>
            <w:tcW w:type="dxa" w:w="786"/>
          </w:tcPr>
          <w:p>
            <w:pPr>
              <w:spacing w:after="0"/>
              <w:jc w:val="right"/>
            </w:pPr>
            <w:r>
              <w:rPr>
                <w:sz w:val="16"/>
              </w:rPr>
              <w:t>3</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39</w:t>
            </w:r>
          </w:p>
        </w:tc>
        <w:tc>
          <w:tcPr>
            <w:tcW w:type="dxa" w:w="1159"/>
          </w:tcPr>
          <w:p>
            <w:pPr>
              <w:spacing w:after="0"/>
              <w:jc w:val="right"/>
            </w:pPr>
            <w:r>
              <w:rPr>
                <w:sz w:val="16"/>
              </w:rPr>
              <w:t>5</w:t>
            </w:r>
          </w:p>
        </w:tc>
        <w:tc>
          <w:tcPr>
            <w:tcW w:type="dxa" w:w="2116"/>
          </w:tcPr>
          <w:p>
            <w:pPr>
              <w:spacing w:after="0"/>
              <w:jc w:val="right"/>
            </w:pPr>
            <w:r>
              <w:rPr>
                <w:sz w:val="16"/>
              </w:rPr>
              <w:t>0</w:t>
            </w:r>
          </w:p>
        </w:tc>
        <w:tc>
          <w:tcPr>
            <w:tcW w:type="dxa" w:w="786"/>
          </w:tcPr>
          <w:p>
            <w:pPr>
              <w:spacing w:after="0"/>
              <w:jc w:val="right"/>
            </w:pPr>
            <w:r>
              <w:rPr>
                <w:sz w:val="16"/>
              </w:rPr>
              <w:t>5</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13</w:t>
            </w:r>
          </w:p>
        </w:tc>
        <w:tc>
          <w:tcPr>
            <w:tcW w:type="dxa" w:w="1159"/>
          </w:tcPr>
          <w:p>
            <w:pPr>
              <w:spacing w:after="0"/>
              <w:jc w:val="right"/>
            </w:pPr>
            <w:r>
              <w:rPr>
                <w:sz w:val="16"/>
              </w:rPr>
              <w:t>2</w:t>
            </w:r>
          </w:p>
        </w:tc>
        <w:tc>
          <w:tcPr>
            <w:tcW w:type="dxa" w:w="2116"/>
          </w:tcPr>
          <w:p>
            <w:pPr>
              <w:spacing w:after="0"/>
              <w:jc w:val="right"/>
            </w:pPr>
            <w:r>
              <w:rPr>
                <w:sz w:val="16"/>
              </w:rPr>
              <w:t>0</w:t>
            </w:r>
          </w:p>
        </w:tc>
        <w:tc>
          <w:tcPr>
            <w:tcW w:type="dxa" w:w="786"/>
          </w:tcPr>
          <w:p>
            <w:pPr>
              <w:spacing w:after="0"/>
              <w:jc w:val="right"/>
            </w:pPr>
            <w:r>
              <w:rPr>
                <w:sz w:val="16"/>
              </w:rPr>
              <w:t>2</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222"/>
          </w:tcPr>
          <w:p>
            <w:pPr>
              <w:spacing w:after="0"/>
              <w:jc w:val="right"/>
            </w:pPr>
            <w:r>
              <w:rPr>
                <w:sz w:val="16"/>
              </w:rPr>
              <w:t>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39</w:t>
            </w:r>
          </w:p>
        </w:tc>
        <w:tc>
          <w:tcPr>
            <w:tcW w:type="dxa" w:w="1159"/>
          </w:tcPr>
          <w:p>
            <w:pPr>
              <w:spacing w:after="0"/>
              <w:jc w:val="right"/>
            </w:pPr>
            <w:r>
              <w:rPr>
                <w:sz w:val="16"/>
              </w:rPr>
              <w:t>1</w:t>
            </w:r>
          </w:p>
        </w:tc>
        <w:tc>
          <w:tcPr>
            <w:tcW w:type="dxa" w:w="2116"/>
          </w:tcPr>
          <w:p>
            <w:pPr>
              <w:spacing w:after="0"/>
              <w:jc w:val="right"/>
            </w:pPr>
            <w:r>
              <w:rPr>
                <w:sz w:val="16"/>
              </w:rPr>
              <w:t>3</w:t>
            </w:r>
          </w:p>
        </w:tc>
        <w:tc>
          <w:tcPr>
            <w:tcW w:type="dxa" w:w="786"/>
          </w:tcPr>
          <w:p>
            <w:pPr>
              <w:spacing w:after="0"/>
              <w:jc w:val="right"/>
            </w:pPr>
            <w:r>
              <w:rPr>
                <w:sz w:val="16"/>
              </w:rPr>
              <w:t>4</w:t>
            </w:r>
          </w:p>
        </w:tc>
        <w:tc>
          <w:tcPr>
            <w:tcW w:type="dxa" w:w="1692"/>
          </w:tcPr>
          <w:p>
            <w:pPr>
              <w:spacing w:after="0"/>
              <w:jc w:val="right"/>
            </w:pPr>
            <w:r>
              <w:rPr>
                <w:sz w:val="16"/>
              </w:rPr>
              <w:t>5</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Strong Wind</w:t>
            </w:r>
          </w:p>
        </w:tc>
        <w:tc>
          <w:tcPr>
            <w:tcW w:type="dxa" w:w="2222"/>
          </w:tcPr>
          <w:p>
            <w:pPr>
              <w:spacing w:after="0"/>
              <w:jc w:val="right"/>
            </w:pPr>
            <w:r>
              <w:rPr>
                <w:sz w:val="16"/>
              </w:rPr>
              <w:t>94</w:t>
            </w:r>
          </w:p>
        </w:tc>
        <w:tc>
          <w:tcPr>
            <w:tcW w:type="dxa" w:w="1159"/>
          </w:tcPr>
          <w:p>
            <w:pPr>
              <w:spacing w:after="0"/>
              <w:jc w:val="right"/>
            </w:pPr>
            <w:r>
              <w:rPr>
                <w:sz w:val="16"/>
              </w:rPr>
              <w:t>14</w:t>
            </w:r>
          </w:p>
        </w:tc>
        <w:tc>
          <w:tcPr>
            <w:tcW w:type="dxa" w:w="2116"/>
          </w:tcPr>
          <w:p>
            <w:pPr>
              <w:spacing w:after="0"/>
              <w:jc w:val="right"/>
            </w:pPr>
            <w:r>
              <w:rPr>
                <w:sz w:val="16"/>
              </w:rPr>
              <w:t>4</w:t>
            </w:r>
          </w:p>
        </w:tc>
        <w:tc>
          <w:tcPr>
            <w:tcW w:type="dxa" w:w="786"/>
          </w:tcPr>
          <w:p>
            <w:pPr>
              <w:spacing w:after="0"/>
              <w:jc w:val="right"/>
            </w:pPr>
            <w:r>
              <w:rPr>
                <w:sz w:val="16"/>
              </w:rPr>
              <w:t>18</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7 High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20</w:t>
            </w:r>
          </w:p>
        </w:tc>
        <w:tc>
          <w:tcPr>
            <w:tcW w:type="dxa" w:w="1159"/>
          </w:tcPr>
          <w:p>
            <w:pPr>
              <w:spacing w:after="0"/>
              <w:jc w:val="right"/>
            </w:pPr>
            <w:r>
              <w:rPr>
                <w:sz w:val="16"/>
              </w:rPr>
              <w:t>5</w:t>
            </w:r>
          </w:p>
        </w:tc>
        <w:tc>
          <w:tcPr>
            <w:tcW w:type="dxa" w:w="2116"/>
          </w:tcPr>
          <w:p>
            <w:pPr>
              <w:spacing w:after="0"/>
              <w:jc w:val="right"/>
            </w:pPr>
            <w:r>
              <w:rPr>
                <w:sz w:val="16"/>
              </w:rPr>
              <w:t>0</w:t>
            </w:r>
          </w:p>
        </w:tc>
        <w:tc>
          <w:tcPr>
            <w:tcW w:type="dxa" w:w="786"/>
          </w:tcPr>
          <w:p>
            <w:pPr>
              <w:spacing w:after="0"/>
              <w:jc w:val="right"/>
            </w:pPr>
            <w:r>
              <w:rPr>
                <w:sz w:val="16"/>
              </w:rPr>
              <w:t>5</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34</w:t>
            </w:r>
          </w:p>
        </w:tc>
        <w:tc>
          <w:tcPr>
            <w:tcW w:type="dxa" w:w="1159"/>
          </w:tcPr>
          <w:p>
            <w:pPr>
              <w:spacing w:after="0"/>
              <w:jc w:val="right"/>
            </w:pPr>
            <w:r>
              <w:rPr>
                <w:sz w:val="16"/>
              </w:rPr>
              <w:t>5</w:t>
            </w:r>
          </w:p>
        </w:tc>
        <w:tc>
          <w:tcPr>
            <w:tcW w:type="dxa" w:w="2116"/>
          </w:tcPr>
          <w:p>
            <w:pPr>
              <w:spacing w:after="0"/>
              <w:jc w:val="right"/>
            </w:pPr>
            <w:r>
              <w:rPr>
                <w:sz w:val="16"/>
              </w:rPr>
              <w:t>1</w:t>
            </w:r>
          </w:p>
        </w:tc>
        <w:tc>
          <w:tcPr>
            <w:tcW w:type="dxa" w:w="786"/>
          </w:tcPr>
          <w:p>
            <w:pPr>
              <w:spacing w:after="0"/>
              <w:jc w:val="right"/>
            </w:pPr>
            <w:r>
              <w:rPr>
                <w:sz w:val="16"/>
              </w:rPr>
              <w:t>7</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404"/>
        <w:gridCol w:w="2663"/>
        <w:gridCol w:w="920"/>
        <w:gridCol w:w="2350"/>
        <w:gridCol w:w="990"/>
        <w:gridCol w:w="2532"/>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404"/>
            <w:shd w:val="clear" w:color="auto" w:fill="E8E8E8"/>
          </w:tcPr>
          <w:p>
            <w:pPr>
              <w:spacing w:after="0"/>
              <w:jc w:val="left"/>
            </w:pPr>
            <w:r>
              <w:rPr>
                <w:b/>
                <w:sz w:val="16"/>
              </w:rPr>
              <w:t>Magnitude or extent</w:t>
            </w:r>
          </w:p>
        </w:tc>
        <w:tc>
          <w:tcPr>
            <w:tcW w:type="dxa" w:w="2663"/>
            <w:shd w:val="clear" w:color="auto" w:fill="E8E8E8"/>
          </w:tcPr>
          <w:p>
            <w:pPr>
              <w:spacing w:after="0"/>
              <w:jc w:val="left"/>
            </w:pPr>
            <w:r>
              <w:rPr>
                <w:b/>
                <w:sz w:val="16"/>
              </w:rPr>
              <w:t>Damage</w:t>
            </w:r>
          </w:p>
          <w:p>
            <w:pPr>
              <w:spacing w:after="0"/>
              <w:jc w:val="left"/>
            </w:pPr>
            <w:r>
              <w:rPr>
                <w:i/>
                <w:color w:val="555555"/>
                <w:sz w:val="14"/>
              </w:rPr>
              <w:t>nominal dollars</w:t>
            </w:r>
          </w:p>
        </w:tc>
        <w:tc>
          <w:tcPr>
            <w:tcW w:type="dxa" w:w="920"/>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350"/>
            <w:shd w:val="clear" w:color="auto" w:fill="E8E8E8"/>
          </w:tcPr>
          <w:p>
            <w:pPr>
              <w:spacing w:after="0"/>
              <w:jc w:val="left"/>
            </w:pPr>
            <w:r>
              <w:rPr>
                <w:b/>
                <w:sz w:val="16"/>
              </w:rPr>
              <w:t>Location</w:t>
            </w:r>
          </w:p>
        </w:tc>
        <w:tc>
          <w:tcPr>
            <w:tcW w:type="dxa" w:w="990"/>
            <w:shd w:val="clear" w:color="auto" w:fill="E8E8E8"/>
          </w:tcPr>
          <w:p>
            <w:pPr>
              <w:spacing w:after="0"/>
              <w:jc w:val="left"/>
            </w:pPr>
            <w:r>
              <w:rPr>
                <w:b/>
                <w:sz w:val="16"/>
              </w:rPr>
              <w:t>Flags</w:t>
            </w:r>
          </w:p>
        </w:tc>
        <w:tc>
          <w:tcPr>
            <w:tcW w:type="dxa" w:w="2532"/>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2025-03-14</w:t>
            </w:r>
          </w:p>
        </w:tc>
        <w:tc>
          <w:tcPr>
            <w:tcW w:type="dxa" w:w="1215"/>
          </w:tcPr>
          <w:p>
            <w:pPr>
              <w:spacing w:after="0"/>
              <w:jc w:val="left"/>
            </w:pPr>
            <w:r>
              <w:rPr>
                <w:sz w:val="16"/>
              </w:rPr>
              <w:t>Tornado</w:t>
            </w:r>
          </w:p>
        </w:tc>
        <w:tc>
          <w:tcPr>
            <w:tcW w:type="dxa" w:w="2404"/>
          </w:tcPr>
          <w:p>
            <w:pPr>
              <w:spacing w:after="0"/>
              <w:jc w:val="left"/>
            </w:pPr>
            <w:r>
              <w:rPr>
                <w:sz w:val="16"/>
              </w:rPr>
              <w:t>EF2, 5.21 mi within this county, 300 yd wide</w:t>
            </w:r>
          </w:p>
        </w:tc>
        <w:tc>
          <w:tcPr>
            <w:tcW w:type="dxa" w:w="2663"/>
          </w:tcPr>
          <w:p>
            <w:pPr>
              <w:spacing w:after="0"/>
              <w:jc w:val="left"/>
            </w:pPr>
            <w:r>
              <w:rPr>
                <w:sz w:val="16"/>
              </w:rPr>
              <w:t>$0 property; $0 crops (2025 dollars)</w:t>
            </w:r>
          </w:p>
        </w:tc>
        <w:tc>
          <w:tcPr>
            <w:tcW w:type="dxa" w:w="920"/>
          </w:tcPr>
          <w:p>
            <w:pPr>
              <w:spacing w:after="0"/>
              <w:jc w:val="right"/>
            </w:pPr>
            <w:r>
              <w:rPr>
                <w:sz w:val="16"/>
              </w:rPr>
              <w:t>0, 2</w:t>
            </w:r>
          </w:p>
        </w:tc>
        <w:tc>
          <w:tcPr>
            <w:tcW w:type="dxa" w:w="2350"/>
          </w:tcPr>
          <w:p>
            <w:pPr>
              <w:spacing w:after="0"/>
              <w:jc w:val="left"/>
            </w:pPr>
            <w:r>
              <w:rPr>
                <w:sz w:val="16"/>
              </w:rPr>
              <w:t>NEOGA to LAKE MATTOON</w:t>
            </w:r>
          </w:p>
        </w:tc>
        <w:tc>
          <w:tcPr>
            <w:tcW w:type="dxa" w:w="990"/>
          </w:tcPr>
          <w:p>
            <w:pPr>
              <w:spacing w:after="0"/>
              <w:jc w:val="left"/>
            </w:pPr>
            <w:r>
              <w:rPr>
                <w:sz w:val="16"/>
              </w:rPr>
              <w:t>new since last plan; within last 5 years</w:t>
            </w:r>
          </w:p>
        </w:tc>
        <w:tc>
          <w:tcPr>
            <w:tcW w:type="dxa" w:w="2532"/>
          </w:tcPr>
          <w:p>
            <w:pPr>
              <w:spacing w:after="0"/>
              <w:jc w:val="left"/>
            </w:pPr>
            <w:r>
              <w:rPr>
                <w:sz w:val="16"/>
              </w:rPr>
              <w:t>deaths or injuries recorded</w:t>
            </w:r>
          </w:p>
        </w:tc>
      </w:tr>
      <w:tr>
        <w:trPr>
          <w:cantSplit/>
        </w:trPr>
        <w:tc>
          <w:tcPr>
            <w:tcW w:type="dxa" w:w="1037"/>
          </w:tcPr>
          <w:p>
            <w:pPr>
              <w:spacing w:after="0"/>
              <w:jc w:val="left"/>
            </w:pPr>
            <w:r>
              <w:rPr>
                <w:sz w:val="16"/>
              </w:rPr>
              <w:t>2014-05-11</w:t>
            </w:r>
          </w:p>
        </w:tc>
        <w:tc>
          <w:tcPr>
            <w:tcW w:type="dxa" w:w="1215"/>
          </w:tcPr>
          <w:p>
            <w:pPr>
              <w:spacing w:after="0"/>
              <w:jc w:val="left"/>
            </w:pPr>
            <w:r>
              <w:rPr>
                <w:sz w:val="16"/>
              </w:rPr>
              <w:t>Hail</w:t>
            </w:r>
          </w:p>
        </w:tc>
        <w:tc>
          <w:tcPr>
            <w:tcW w:type="dxa" w:w="2404"/>
          </w:tcPr>
          <w:p>
            <w:pPr>
              <w:spacing w:after="0"/>
              <w:jc w:val="left"/>
            </w:pPr>
            <w:r>
              <w:rPr>
                <w:sz w:val="16"/>
              </w:rPr>
              <w:t>2.5 in</w:t>
            </w:r>
          </w:p>
        </w:tc>
        <w:tc>
          <w:tcPr>
            <w:tcW w:type="dxa" w:w="2663"/>
          </w:tcPr>
          <w:p>
            <w:pPr>
              <w:spacing w:after="0"/>
              <w:jc w:val="left"/>
            </w:pPr>
            <w:r>
              <w:rPr>
                <w:sz w:val="16"/>
              </w:rPr>
              <w:t>$0 property; $0 crops (2014 dollars)</w:t>
            </w:r>
          </w:p>
        </w:tc>
        <w:tc>
          <w:tcPr>
            <w:tcW w:type="dxa" w:w="920"/>
          </w:tcPr>
          <w:p>
            <w:pPr>
              <w:spacing w:after="0"/>
              <w:jc w:val="right"/>
            </w:pPr>
            <w:r>
              <w:rPr>
                <w:sz w:val="16"/>
              </w:rPr>
              <w:t>0, 0</w:t>
            </w:r>
          </w:p>
        </w:tc>
        <w:tc>
          <w:tcPr>
            <w:tcW w:type="dxa" w:w="2350"/>
          </w:tcPr>
          <w:p>
            <w:pPr>
              <w:spacing w:after="0"/>
              <w:jc w:val="left"/>
            </w:pPr>
            <w:r>
              <w:rPr>
                <w:sz w:val="16"/>
              </w:rPr>
              <w:t>GREENUP</w:t>
            </w:r>
          </w:p>
        </w:tc>
        <w:tc>
          <w:tcPr>
            <w:tcW w:type="dxa" w:w="990"/>
          </w:tcPr>
          <w:p>
            <w:pPr>
              <w:spacing w:after="0"/>
              <w:jc w:val="left"/>
            </w:pPr>
          </w:p>
        </w:tc>
        <w:tc>
          <w:tcPr>
            <w:tcW w:type="dxa" w:w="2532"/>
          </w:tcPr>
          <w:p>
            <w:pPr>
              <w:spacing w:after="0"/>
              <w:jc w:val="left"/>
            </w:pPr>
            <w:r>
              <w:rPr>
                <w:sz w:val="16"/>
              </w:rPr>
              <w:t>B1-c worst recorded: Hail</w:t>
            </w:r>
          </w:p>
        </w:tc>
      </w:tr>
      <w:tr>
        <w:trPr>
          <w:cantSplit/>
        </w:trPr>
        <w:tc>
          <w:tcPr>
            <w:tcW w:type="dxa" w:w="1037"/>
          </w:tcPr>
          <w:p>
            <w:pPr>
              <w:spacing w:after="0"/>
              <w:jc w:val="left"/>
            </w:pPr>
            <w:r>
              <w:rPr>
                <w:sz w:val="16"/>
              </w:rPr>
              <w:t>2012-07-03</w:t>
            </w:r>
          </w:p>
        </w:tc>
        <w:tc>
          <w:tcPr>
            <w:tcW w:type="dxa" w:w="1215"/>
          </w:tcPr>
          <w:p>
            <w:pPr>
              <w:spacing w:after="0"/>
              <w:jc w:val="left"/>
            </w:pPr>
            <w:r>
              <w:rPr>
                <w:sz w:val="16"/>
              </w:rPr>
              <w:t>Drought</w:t>
            </w:r>
          </w:p>
        </w:tc>
        <w:tc>
          <w:tcPr>
            <w:tcW w:type="dxa" w:w="2404"/>
          </w:tcPr>
          <w:p>
            <w:pPr>
              <w:spacing w:after="0"/>
              <w:jc w:val="left"/>
            </w:pPr>
          </w:p>
        </w:tc>
        <w:tc>
          <w:tcPr>
            <w:tcW w:type="dxa" w:w="2663"/>
          </w:tcPr>
          <w:p>
            <w:pPr>
              <w:spacing w:after="0"/>
              <w:jc w:val="left"/>
            </w:pPr>
            <w:r>
              <w:rPr>
                <w:sz w:val="16"/>
              </w:rPr>
              <w:t>$0 property; $0 crops (zone total, 2012 dollars)</w:t>
            </w:r>
          </w:p>
        </w:tc>
        <w:tc>
          <w:tcPr>
            <w:tcW w:type="dxa" w:w="920"/>
          </w:tcPr>
          <w:p>
            <w:pPr>
              <w:spacing w:after="0"/>
              <w:jc w:val="right"/>
            </w:pPr>
            <w:r>
              <w:rPr>
                <w:sz w:val="16"/>
              </w:rPr>
              <w:t>0, 0</w:t>
            </w:r>
          </w:p>
        </w:tc>
        <w:tc>
          <w:tcPr>
            <w:tcW w:type="dxa" w:w="2350"/>
          </w:tcPr>
          <w:p>
            <w:pPr>
              <w:spacing w:after="0"/>
              <w:jc w:val="left"/>
            </w:pPr>
            <w:r>
              <w:rPr>
                <w:sz w:val="16"/>
              </w:rPr>
              <w:t>NWS zone ILZ062 (CUMBERLAND), zone-level</w:t>
            </w:r>
          </w:p>
        </w:tc>
        <w:tc>
          <w:tcPr>
            <w:tcW w:type="dxa" w:w="990"/>
          </w:tcPr>
          <w:p>
            <w:pPr>
              <w:spacing w:after="0"/>
              <w:jc w:val="left"/>
            </w:pPr>
          </w:p>
        </w:tc>
        <w:tc>
          <w:tcPr>
            <w:tcW w:type="dxa" w:w="2532"/>
          </w:tcPr>
          <w:p>
            <w:pPr>
              <w:spacing w:after="0"/>
              <w:jc w:val="left"/>
            </w:pPr>
            <w:r>
              <w:rPr>
                <w:sz w:val="16"/>
              </w:rPr>
              <w:t>B1-c worst recorded: Drought</w:t>
            </w:r>
          </w:p>
        </w:tc>
      </w:tr>
      <w:tr>
        <w:trPr>
          <w:cantSplit/>
        </w:trPr>
        <w:tc>
          <w:tcPr>
            <w:tcW w:type="dxa" w:w="1037"/>
          </w:tcPr>
          <w:p>
            <w:pPr>
              <w:spacing w:after="0"/>
              <w:jc w:val="left"/>
            </w:pPr>
            <w:r>
              <w:rPr>
                <w:sz w:val="16"/>
              </w:rPr>
              <w:t>2012-06-29</w:t>
            </w:r>
          </w:p>
        </w:tc>
        <w:tc>
          <w:tcPr>
            <w:tcW w:type="dxa" w:w="1215"/>
          </w:tcPr>
          <w:p>
            <w:pPr>
              <w:spacing w:after="0"/>
              <w:jc w:val="left"/>
            </w:pPr>
            <w:r>
              <w:rPr>
                <w:sz w:val="16"/>
              </w:rPr>
              <w:t>Excessive Heat</w:t>
            </w:r>
          </w:p>
        </w:tc>
        <w:tc>
          <w:tcPr>
            <w:tcW w:type="dxa" w:w="2404"/>
          </w:tcPr>
          <w:p>
            <w:pPr>
              <w:spacing w:after="0"/>
              <w:jc w:val="left"/>
            </w:pPr>
          </w:p>
        </w:tc>
        <w:tc>
          <w:tcPr>
            <w:tcW w:type="dxa" w:w="2663"/>
          </w:tcPr>
          <w:p>
            <w:pPr>
              <w:spacing w:after="0"/>
              <w:jc w:val="left"/>
            </w:pPr>
            <w:r>
              <w:rPr>
                <w:sz w:val="16"/>
              </w:rPr>
              <w:t>$0 property; $0 crops (zone total, 2012 dollars)</w:t>
            </w:r>
          </w:p>
        </w:tc>
        <w:tc>
          <w:tcPr>
            <w:tcW w:type="dxa" w:w="920"/>
          </w:tcPr>
          <w:p>
            <w:pPr>
              <w:spacing w:after="0"/>
              <w:jc w:val="right"/>
            </w:pPr>
            <w:r>
              <w:rPr>
                <w:sz w:val="16"/>
              </w:rPr>
              <w:t>0, 0</w:t>
            </w:r>
          </w:p>
        </w:tc>
        <w:tc>
          <w:tcPr>
            <w:tcW w:type="dxa" w:w="2350"/>
          </w:tcPr>
          <w:p>
            <w:pPr>
              <w:spacing w:after="0"/>
              <w:jc w:val="left"/>
            </w:pPr>
            <w:r>
              <w:rPr>
                <w:sz w:val="16"/>
              </w:rPr>
              <w:t>NWS zone ILZ062 (CUMBERLAND), zone-level</w:t>
            </w:r>
          </w:p>
        </w:tc>
        <w:tc>
          <w:tcPr>
            <w:tcW w:type="dxa" w:w="990"/>
          </w:tcPr>
          <w:p>
            <w:pPr>
              <w:spacing w:after="0"/>
              <w:jc w:val="left"/>
            </w:pPr>
          </w:p>
        </w:tc>
        <w:tc>
          <w:tcPr>
            <w:tcW w:type="dxa" w:w="2532"/>
          </w:tcPr>
          <w:p>
            <w:pPr>
              <w:spacing w:after="0"/>
              <w:jc w:val="left"/>
            </w:pPr>
            <w:r>
              <w:rPr>
                <w:sz w:val="16"/>
              </w:rPr>
              <w:t>B1-c worst recorded: Excessive Heat, Heat</w:t>
            </w:r>
          </w:p>
        </w:tc>
      </w:tr>
      <w:tr>
        <w:trPr>
          <w:cantSplit/>
        </w:trPr>
        <w:tc>
          <w:tcPr>
            <w:tcW w:type="dxa" w:w="1037"/>
          </w:tcPr>
          <w:p>
            <w:pPr>
              <w:spacing w:after="0"/>
              <w:jc w:val="left"/>
            </w:pPr>
            <w:r>
              <w:rPr>
                <w:sz w:val="16"/>
              </w:rPr>
              <w:t>2011-02-01</w:t>
            </w:r>
          </w:p>
        </w:tc>
        <w:tc>
          <w:tcPr>
            <w:tcW w:type="dxa" w:w="1215"/>
          </w:tcPr>
          <w:p>
            <w:pPr>
              <w:spacing w:after="0"/>
              <w:jc w:val="left"/>
            </w:pPr>
            <w:r>
              <w:rPr>
                <w:sz w:val="16"/>
              </w:rPr>
              <w:t>Winter Storm</w:t>
            </w:r>
          </w:p>
        </w:tc>
        <w:tc>
          <w:tcPr>
            <w:tcW w:type="dxa" w:w="2404"/>
          </w:tcPr>
          <w:p>
            <w:pPr>
              <w:spacing w:after="0"/>
              <w:jc w:val="left"/>
            </w:pPr>
          </w:p>
        </w:tc>
        <w:tc>
          <w:tcPr>
            <w:tcW w:type="dxa" w:w="2663"/>
          </w:tcPr>
          <w:p>
            <w:pPr>
              <w:spacing w:after="0"/>
              <w:jc w:val="left"/>
            </w:pPr>
            <w:r>
              <w:rPr>
                <w:sz w:val="16"/>
              </w:rPr>
              <w:t>$1,000,000 property; $0 crops (zone total, 2011 dollars)</w:t>
            </w:r>
          </w:p>
        </w:tc>
        <w:tc>
          <w:tcPr>
            <w:tcW w:type="dxa" w:w="920"/>
          </w:tcPr>
          <w:p>
            <w:pPr>
              <w:spacing w:after="0"/>
              <w:jc w:val="right"/>
            </w:pPr>
            <w:r>
              <w:rPr>
                <w:sz w:val="16"/>
              </w:rPr>
              <w:t>0, 0</w:t>
            </w:r>
          </w:p>
        </w:tc>
        <w:tc>
          <w:tcPr>
            <w:tcW w:type="dxa" w:w="2350"/>
          </w:tcPr>
          <w:p>
            <w:pPr>
              <w:spacing w:after="0"/>
              <w:jc w:val="left"/>
            </w:pPr>
            <w:r>
              <w:rPr>
                <w:sz w:val="16"/>
              </w:rPr>
              <w:t>NWS zone ILZ062 (CUMBERLAND), zone-level</w:t>
            </w:r>
          </w:p>
        </w:tc>
        <w:tc>
          <w:tcPr>
            <w:tcW w:type="dxa" w:w="990"/>
          </w:tcPr>
          <w:p>
            <w:pPr>
              <w:spacing w:after="0"/>
              <w:jc w:val="left"/>
            </w:pPr>
          </w:p>
        </w:tc>
        <w:tc>
          <w:tcPr>
            <w:tcW w:type="dxa" w:w="2532"/>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2008-09-14</w:t>
            </w:r>
          </w:p>
        </w:tc>
        <w:tc>
          <w:tcPr>
            <w:tcW w:type="dxa" w:w="1215"/>
          </w:tcPr>
          <w:p>
            <w:pPr>
              <w:spacing w:after="0"/>
              <w:jc w:val="left"/>
            </w:pPr>
            <w:r>
              <w:rPr>
                <w:sz w:val="16"/>
              </w:rPr>
              <w:t>High Wind</w:t>
            </w:r>
          </w:p>
        </w:tc>
        <w:tc>
          <w:tcPr>
            <w:tcW w:type="dxa" w:w="2404"/>
          </w:tcPr>
          <w:p>
            <w:pPr>
              <w:spacing w:after="0"/>
              <w:jc w:val="left"/>
            </w:pPr>
            <w:r>
              <w:rPr>
                <w:sz w:val="16"/>
              </w:rPr>
              <w:t>52 kt (60 mph) estimated gust</w:t>
            </w:r>
          </w:p>
        </w:tc>
        <w:tc>
          <w:tcPr>
            <w:tcW w:type="dxa" w:w="2663"/>
          </w:tcPr>
          <w:p>
            <w:pPr>
              <w:spacing w:after="0"/>
              <w:jc w:val="left"/>
            </w:pPr>
            <w:r>
              <w:rPr>
                <w:sz w:val="16"/>
              </w:rPr>
              <w:t>$4,000 property; $10,000 crops (zone total, 2008 dollars)</w:t>
            </w:r>
          </w:p>
        </w:tc>
        <w:tc>
          <w:tcPr>
            <w:tcW w:type="dxa" w:w="920"/>
          </w:tcPr>
          <w:p>
            <w:pPr>
              <w:spacing w:after="0"/>
              <w:jc w:val="right"/>
            </w:pPr>
            <w:r>
              <w:rPr>
                <w:sz w:val="16"/>
              </w:rPr>
              <w:t>0, 0</w:t>
            </w:r>
          </w:p>
        </w:tc>
        <w:tc>
          <w:tcPr>
            <w:tcW w:type="dxa" w:w="2350"/>
          </w:tcPr>
          <w:p>
            <w:pPr>
              <w:spacing w:after="0"/>
              <w:jc w:val="left"/>
            </w:pPr>
            <w:r>
              <w:rPr>
                <w:sz w:val="16"/>
              </w:rPr>
              <w:t>NWS zone ILZ062 (CUMBERLAND), zone-level</w:t>
            </w:r>
          </w:p>
        </w:tc>
        <w:tc>
          <w:tcPr>
            <w:tcW w:type="dxa" w:w="990"/>
          </w:tcPr>
          <w:p>
            <w:pPr>
              <w:spacing w:after="0"/>
              <w:jc w:val="left"/>
            </w:pPr>
          </w:p>
        </w:tc>
        <w:tc>
          <w:tcPr>
            <w:tcW w:type="dxa" w:w="2532"/>
          </w:tcPr>
          <w:p>
            <w:pPr>
              <w:spacing w:after="0"/>
              <w:jc w:val="left"/>
            </w:pPr>
            <w:r>
              <w:rPr>
                <w:sz w:val="16"/>
              </w:rPr>
              <w:t>B1-c worst recorded: High Wind and Strong Wind</w:t>
            </w:r>
          </w:p>
        </w:tc>
      </w:tr>
      <w:tr>
        <w:trPr>
          <w:cantSplit/>
        </w:trPr>
        <w:tc>
          <w:tcPr>
            <w:tcW w:type="dxa" w:w="1037"/>
          </w:tcPr>
          <w:p>
            <w:pPr>
              <w:spacing w:after="0"/>
              <w:jc w:val="left"/>
            </w:pPr>
            <w:r>
              <w:rPr>
                <w:sz w:val="16"/>
              </w:rPr>
              <w:t>2000-10-04</w:t>
            </w:r>
          </w:p>
        </w:tc>
        <w:tc>
          <w:tcPr>
            <w:tcW w:type="dxa" w:w="1215"/>
          </w:tcPr>
          <w:p>
            <w:pPr>
              <w:spacing w:after="0"/>
              <w:jc w:val="left"/>
            </w:pPr>
            <w:r>
              <w:rPr>
                <w:sz w:val="16"/>
              </w:rPr>
              <w:t>Flash Flood</w:t>
            </w:r>
          </w:p>
        </w:tc>
        <w:tc>
          <w:tcPr>
            <w:tcW w:type="dxa" w:w="2404"/>
          </w:tcPr>
          <w:p>
            <w:pPr>
              <w:spacing w:after="0"/>
              <w:jc w:val="left"/>
            </w:pPr>
          </w:p>
        </w:tc>
        <w:tc>
          <w:tcPr>
            <w:tcW w:type="dxa" w:w="2663"/>
          </w:tcPr>
          <w:p>
            <w:pPr>
              <w:spacing w:after="0"/>
              <w:jc w:val="left"/>
            </w:pPr>
            <w:r>
              <w:rPr>
                <w:sz w:val="16"/>
              </w:rPr>
              <w:t>$300,000 property; crops not reported (2000 dollars)</w:t>
            </w:r>
          </w:p>
        </w:tc>
        <w:tc>
          <w:tcPr>
            <w:tcW w:type="dxa" w:w="920"/>
          </w:tcPr>
          <w:p>
            <w:pPr>
              <w:spacing w:after="0"/>
              <w:jc w:val="right"/>
            </w:pPr>
            <w:r>
              <w:rPr>
                <w:sz w:val="16"/>
              </w:rPr>
              <w:t>0, 0</w:t>
            </w:r>
          </w:p>
        </w:tc>
        <w:tc>
          <w:tcPr>
            <w:tcW w:type="dxa" w:w="2350"/>
          </w:tcPr>
          <w:p>
            <w:pPr>
              <w:spacing w:after="0"/>
              <w:jc w:val="left"/>
            </w:pPr>
            <w:r>
              <w:rPr>
                <w:sz w:val="16"/>
              </w:rPr>
              <w:t>COUNTYWIDE</w:t>
            </w:r>
          </w:p>
        </w:tc>
        <w:tc>
          <w:tcPr>
            <w:tcW w:type="dxa" w:w="990"/>
          </w:tcPr>
          <w:p>
            <w:pPr>
              <w:spacing w:after="0"/>
              <w:jc w:val="left"/>
            </w:pPr>
          </w:p>
        </w:tc>
        <w:tc>
          <w:tcPr>
            <w:tcW w:type="dxa" w:w="2532"/>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2000-03-11</w:t>
            </w:r>
          </w:p>
        </w:tc>
        <w:tc>
          <w:tcPr>
            <w:tcW w:type="dxa" w:w="1215"/>
          </w:tcPr>
          <w:p>
            <w:pPr>
              <w:spacing w:after="0"/>
              <w:jc w:val="left"/>
            </w:pPr>
            <w:r>
              <w:rPr>
                <w:sz w:val="16"/>
              </w:rPr>
              <w:t>Heavy Snow</w:t>
            </w:r>
          </w:p>
        </w:tc>
        <w:tc>
          <w:tcPr>
            <w:tcW w:type="dxa" w:w="2404"/>
          </w:tcPr>
          <w:p>
            <w:pPr>
              <w:spacing w:after="0"/>
              <w:jc w:val="left"/>
            </w:pPr>
          </w:p>
        </w:tc>
        <w:tc>
          <w:tcPr>
            <w:tcW w:type="dxa" w:w="2663"/>
          </w:tcPr>
          <w:p>
            <w:pPr>
              <w:spacing w:after="0"/>
              <w:jc w:val="left"/>
            </w:pPr>
            <w:r>
              <w:rPr>
                <w:sz w:val="16"/>
              </w:rPr>
              <w:t>damage not reported</w:t>
            </w:r>
          </w:p>
        </w:tc>
        <w:tc>
          <w:tcPr>
            <w:tcW w:type="dxa" w:w="920"/>
          </w:tcPr>
          <w:p>
            <w:pPr>
              <w:spacing w:after="0"/>
              <w:jc w:val="right"/>
            </w:pPr>
            <w:r>
              <w:rPr>
                <w:sz w:val="16"/>
              </w:rPr>
              <w:t>0, 4</w:t>
            </w:r>
          </w:p>
        </w:tc>
        <w:tc>
          <w:tcPr>
            <w:tcW w:type="dxa" w:w="2350"/>
          </w:tcPr>
          <w:p>
            <w:pPr>
              <w:spacing w:after="0"/>
              <w:jc w:val="left"/>
            </w:pPr>
            <w:r>
              <w:rPr>
                <w:sz w:val="16"/>
              </w:rPr>
              <w:t>NWS zone ILZ062 (CUMBERLAND), zone-level</w:t>
            </w:r>
          </w:p>
        </w:tc>
        <w:tc>
          <w:tcPr>
            <w:tcW w:type="dxa" w:w="990"/>
          </w:tcPr>
          <w:p>
            <w:pPr>
              <w:spacing w:after="0"/>
              <w:jc w:val="left"/>
            </w:pPr>
          </w:p>
        </w:tc>
        <w:tc>
          <w:tcPr>
            <w:tcW w:type="dxa" w:w="2532"/>
          </w:tcPr>
          <w:p>
            <w:pPr>
              <w:spacing w:after="0"/>
              <w:jc w:val="left"/>
            </w:pPr>
            <w:r>
              <w:rPr>
                <w:sz w:val="16"/>
              </w:rPr>
              <w:t>deaths or injuries recorded</w:t>
            </w:r>
          </w:p>
        </w:tc>
      </w:tr>
      <w:tr>
        <w:trPr>
          <w:cantSplit/>
        </w:trPr>
        <w:tc>
          <w:tcPr>
            <w:tcW w:type="dxa" w:w="1037"/>
          </w:tcPr>
          <w:p>
            <w:pPr>
              <w:spacing w:after="0"/>
              <w:jc w:val="left"/>
            </w:pPr>
            <w:r>
              <w:rPr>
                <w:sz w:val="16"/>
              </w:rPr>
              <w:t>1996-02-02</w:t>
            </w:r>
          </w:p>
        </w:tc>
        <w:tc>
          <w:tcPr>
            <w:tcW w:type="dxa" w:w="1215"/>
          </w:tcPr>
          <w:p>
            <w:pPr>
              <w:spacing w:after="0"/>
              <w:jc w:val="left"/>
            </w:pPr>
            <w:r>
              <w:rPr>
                <w:sz w:val="16"/>
              </w:rPr>
              <w:t>Cold/Wind Chill</w:t>
            </w:r>
          </w:p>
        </w:tc>
        <w:tc>
          <w:tcPr>
            <w:tcW w:type="dxa" w:w="2404"/>
          </w:tcPr>
          <w:p>
            <w:pPr>
              <w:spacing w:after="0"/>
              <w:jc w:val="left"/>
            </w:pPr>
          </w:p>
        </w:tc>
        <w:tc>
          <w:tcPr>
            <w:tcW w:type="dxa" w:w="2663"/>
          </w:tcPr>
          <w:p>
            <w:pPr>
              <w:spacing w:after="0"/>
              <w:jc w:val="left"/>
            </w:pPr>
            <w:r>
              <w:rPr>
                <w:sz w:val="16"/>
              </w:rPr>
              <w:t>damage not reported</w:t>
            </w:r>
          </w:p>
        </w:tc>
        <w:tc>
          <w:tcPr>
            <w:tcW w:type="dxa" w:w="920"/>
          </w:tcPr>
          <w:p>
            <w:pPr>
              <w:spacing w:after="0"/>
              <w:jc w:val="right"/>
            </w:pPr>
            <w:r>
              <w:rPr>
                <w:sz w:val="16"/>
              </w:rPr>
              <w:t>0, 0</w:t>
            </w:r>
          </w:p>
        </w:tc>
        <w:tc>
          <w:tcPr>
            <w:tcW w:type="dxa" w:w="2350"/>
          </w:tcPr>
          <w:p>
            <w:pPr>
              <w:spacing w:after="0"/>
              <w:jc w:val="left"/>
            </w:pPr>
            <w:r>
              <w:rPr>
                <w:sz w:val="16"/>
              </w:rPr>
              <w:t>NWS zone ILZ062 (CUMBERLAND), zone-level</w:t>
            </w:r>
          </w:p>
        </w:tc>
        <w:tc>
          <w:tcPr>
            <w:tcW w:type="dxa" w:w="990"/>
          </w:tcPr>
          <w:p>
            <w:pPr>
              <w:spacing w:after="0"/>
              <w:jc w:val="left"/>
            </w:pPr>
          </w:p>
        </w:tc>
        <w:tc>
          <w:tcPr>
            <w:tcW w:type="dxa" w:w="2532"/>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1990-05-12</w:t>
            </w:r>
          </w:p>
        </w:tc>
        <w:tc>
          <w:tcPr>
            <w:tcW w:type="dxa" w:w="1215"/>
          </w:tcPr>
          <w:p>
            <w:pPr>
              <w:spacing w:after="0"/>
              <w:jc w:val="left"/>
            </w:pPr>
            <w:r>
              <w:rPr>
                <w:sz w:val="16"/>
              </w:rPr>
              <w:t>Thunderstorm Wind</w:t>
            </w:r>
          </w:p>
        </w:tc>
        <w:tc>
          <w:tcPr>
            <w:tcW w:type="dxa" w:w="2404"/>
          </w:tcPr>
          <w:p>
            <w:pPr>
              <w:spacing w:after="0"/>
              <w:jc w:val="left"/>
            </w:pPr>
            <w:r>
              <w:rPr>
                <w:sz w:val="16"/>
              </w:rPr>
              <w:t>72 kt (83 mph), measurement type not recorded</w:t>
            </w:r>
          </w:p>
        </w:tc>
        <w:tc>
          <w:tcPr>
            <w:tcW w:type="dxa" w:w="2663"/>
          </w:tcPr>
          <w:p>
            <w:pPr>
              <w:spacing w:after="0"/>
              <w:jc w:val="left"/>
            </w:pPr>
            <w:r>
              <w:rPr>
                <w:sz w:val="16"/>
              </w:rPr>
              <w:t>damage not recorded (pre-1996 record)</w:t>
            </w:r>
          </w:p>
        </w:tc>
        <w:tc>
          <w:tcPr>
            <w:tcW w:type="dxa" w:w="920"/>
          </w:tcPr>
          <w:p>
            <w:pPr>
              <w:spacing w:after="0"/>
              <w:jc w:val="right"/>
            </w:pPr>
            <w:r>
              <w:rPr>
                <w:sz w:val="16"/>
              </w:rPr>
              <w:t>0, 0</w:t>
            </w:r>
          </w:p>
        </w:tc>
        <w:tc>
          <w:tcPr>
            <w:tcW w:type="dxa" w:w="2350"/>
          </w:tcPr>
          <w:p>
            <w:pPr>
              <w:spacing w:after="0"/>
              <w:jc w:val="left"/>
            </w:pPr>
            <w:r>
              <w:rPr>
                <w:sz w:val="16"/>
              </w:rPr>
              <w:t>location not recorded</w:t>
            </w:r>
          </w:p>
        </w:tc>
        <w:tc>
          <w:tcPr>
            <w:tcW w:type="dxa" w:w="990"/>
          </w:tcPr>
          <w:p>
            <w:pPr>
              <w:spacing w:after="0"/>
              <w:jc w:val="left"/>
            </w:pPr>
          </w:p>
        </w:tc>
        <w:tc>
          <w:tcPr>
            <w:tcW w:type="dxa" w:w="2532"/>
          </w:tcPr>
          <w:p>
            <w:pPr>
              <w:spacing w:after="0"/>
              <w:jc w:val="left"/>
            </w:pPr>
            <w:r>
              <w:rPr>
                <w:sz w:val="16"/>
              </w:rPr>
              <w:t>B1-c worst recorded: Thunderstorm Wind</w:t>
            </w:r>
          </w:p>
        </w:tc>
      </w:tr>
      <w:tr>
        <w:trPr>
          <w:cantSplit/>
        </w:trPr>
        <w:tc>
          <w:tcPr>
            <w:tcW w:type="dxa" w:w="1037"/>
          </w:tcPr>
          <w:p>
            <w:pPr>
              <w:spacing w:after="0"/>
              <w:jc w:val="left"/>
            </w:pPr>
            <w:r>
              <w:rPr>
                <w:sz w:val="16"/>
              </w:rPr>
              <w:t>1984-04-12</w:t>
            </w:r>
          </w:p>
        </w:tc>
        <w:tc>
          <w:tcPr>
            <w:tcW w:type="dxa" w:w="1215"/>
          </w:tcPr>
          <w:p>
            <w:pPr>
              <w:spacing w:after="0"/>
              <w:jc w:val="left"/>
            </w:pPr>
            <w:r>
              <w:rPr>
                <w:sz w:val="16"/>
              </w:rPr>
              <w:t>Tornado</w:t>
            </w:r>
          </w:p>
        </w:tc>
        <w:tc>
          <w:tcPr>
            <w:tcW w:type="dxa" w:w="2404"/>
          </w:tcPr>
          <w:p>
            <w:pPr>
              <w:spacing w:after="0"/>
              <w:jc w:val="left"/>
            </w:pPr>
            <w:r>
              <w:rPr>
                <w:sz w:val="16"/>
              </w:rPr>
              <w:t>F1, 3 mi path length (whole path, pre-1996), 33 yd wide</w:t>
            </w:r>
          </w:p>
        </w:tc>
        <w:tc>
          <w:tcPr>
            <w:tcW w:type="dxa" w:w="2663"/>
          </w:tcPr>
          <w:p>
            <w:pPr>
              <w:spacing w:after="0"/>
              <w:jc w:val="left"/>
            </w:pPr>
            <w:r>
              <w:rPr>
                <w:sz w:val="16"/>
              </w:rPr>
              <w:t>$250,000 property; crops not recorded (1984 dollars)</w:t>
            </w:r>
          </w:p>
        </w:tc>
        <w:tc>
          <w:tcPr>
            <w:tcW w:type="dxa" w:w="920"/>
          </w:tcPr>
          <w:p>
            <w:pPr>
              <w:spacing w:after="0"/>
              <w:jc w:val="right"/>
            </w:pPr>
            <w:r>
              <w:rPr>
                <w:sz w:val="16"/>
              </w:rPr>
              <w:t>0, 2</w:t>
            </w:r>
          </w:p>
        </w:tc>
        <w:tc>
          <w:tcPr>
            <w:tcW w:type="dxa" w:w="2350"/>
          </w:tcPr>
          <w:p>
            <w:pPr>
              <w:spacing w:after="0"/>
              <w:jc w:val="left"/>
            </w:pPr>
            <w:r>
              <w:rPr>
                <w:sz w:val="16"/>
              </w:rPr>
              <w:t>location not recorded</w:t>
            </w:r>
          </w:p>
        </w:tc>
        <w:tc>
          <w:tcPr>
            <w:tcW w:type="dxa" w:w="990"/>
          </w:tcPr>
          <w:p>
            <w:pPr>
              <w:spacing w:after="0"/>
              <w:jc w:val="left"/>
            </w:pPr>
          </w:p>
        </w:tc>
        <w:tc>
          <w:tcPr>
            <w:tcW w:type="dxa" w:w="2532"/>
          </w:tcPr>
          <w:p>
            <w:pPr>
              <w:spacing w:after="0"/>
              <w:jc w:val="left"/>
            </w:pPr>
            <w:r>
              <w:rPr>
                <w:sz w:val="16"/>
              </w:rPr>
              <w:t>deaths or injuries recorded</w:t>
            </w:r>
          </w:p>
        </w:tc>
      </w:tr>
      <w:tr>
        <w:trPr>
          <w:cantSplit/>
        </w:trPr>
        <w:tc>
          <w:tcPr>
            <w:tcW w:type="dxa" w:w="1037"/>
          </w:tcPr>
          <w:p>
            <w:pPr>
              <w:spacing w:after="0"/>
              <w:jc w:val="left"/>
            </w:pPr>
            <w:r>
              <w:rPr>
                <w:sz w:val="16"/>
              </w:rPr>
              <w:t>1977-08-21</w:t>
            </w:r>
          </w:p>
        </w:tc>
        <w:tc>
          <w:tcPr>
            <w:tcW w:type="dxa" w:w="1215"/>
          </w:tcPr>
          <w:p>
            <w:pPr>
              <w:spacing w:after="0"/>
              <w:jc w:val="left"/>
            </w:pPr>
            <w:r>
              <w:rPr>
                <w:sz w:val="16"/>
              </w:rPr>
              <w:t>Tornado</w:t>
            </w:r>
          </w:p>
        </w:tc>
        <w:tc>
          <w:tcPr>
            <w:tcW w:type="dxa" w:w="2404"/>
          </w:tcPr>
          <w:p>
            <w:pPr>
              <w:spacing w:after="0"/>
              <w:jc w:val="left"/>
            </w:pPr>
            <w:r>
              <w:rPr>
                <w:sz w:val="16"/>
              </w:rPr>
              <w:t>F3, 15.7 mi path length (whole path, pre-1996), 77 yd wide</w:t>
            </w:r>
          </w:p>
        </w:tc>
        <w:tc>
          <w:tcPr>
            <w:tcW w:type="dxa" w:w="2663"/>
          </w:tcPr>
          <w:p>
            <w:pPr>
              <w:spacing w:after="0"/>
              <w:jc w:val="left"/>
            </w:pPr>
            <w:r>
              <w:rPr>
                <w:sz w:val="16"/>
              </w:rPr>
              <w:t>$25,000 property; crops not recorded (1977 dollars)</w:t>
            </w:r>
          </w:p>
        </w:tc>
        <w:tc>
          <w:tcPr>
            <w:tcW w:type="dxa" w:w="920"/>
          </w:tcPr>
          <w:p>
            <w:pPr>
              <w:spacing w:after="0"/>
              <w:jc w:val="right"/>
            </w:pPr>
            <w:r>
              <w:rPr>
                <w:sz w:val="16"/>
              </w:rPr>
              <w:t>0, 0</w:t>
            </w:r>
          </w:p>
        </w:tc>
        <w:tc>
          <w:tcPr>
            <w:tcW w:type="dxa" w:w="2350"/>
          </w:tcPr>
          <w:p>
            <w:pPr>
              <w:spacing w:after="0"/>
              <w:jc w:val="left"/>
            </w:pPr>
            <w:r>
              <w:rPr>
                <w:sz w:val="16"/>
              </w:rPr>
              <w:t>location not recorded</w:t>
            </w:r>
          </w:p>
        </w:tc>
        <w:tc>
          <w:tcPr>
            <w:tcW w:type="dxa" w:w="990"/>
          </w:tcPr>
          <w:p>
            <w:pPr>
              <w:spacing w:after="0"/>
              <w:jc w:val="left"/>
            </w:pPr>
          </w:p>
        </w:tc>
        <w:tc>
          <w:tcPr>
            <w:tcW w:type="dxa" w:w="2532"/>
          </w:tcPr>
          <w:p>
            <w:pPr>
              <w:spacing w:after="0"/>
              <w:jc w:val="left"/>
            </w:pPr>
            <w:r>
              <w:rPr>
                <w:sz w:val="16"/>
              </w:rPr>
              <w:t>B1-c worst recorded: Tornado</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(254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25"/>
        <w:gridCol w:w="1335"/>
        <w:gridCol w:w="1717"/>
        <w:gridCol w:w="1037"/>
        <w:gridCol w:w="1307"/>
        <w:gridCol w:w="1572"/>
        <w:gridCol w:w="1691"/>
        <w:gridCol w:w="1037"/>
        <w:gridCol w:w="2055"/>
      </w:tblGrid>
      <w:tr>
        <w:trPr>
          <w:cantSplit/>
          <w:tblHeader/>
        </w:trPr>
        <w:tc>
          <w:tcPr>
            <w:tcW w:type="dxa" w:w="1037"/>
            <w:shd w:val="clear" w:color="auto" w:fill="E8E8E8"/>
          </w:tcPr>
          <w:p>
            <w:pPr>
              <w:spacing w:after="0"/>
              <w:jc w:val="left"/>
            </w:pPr>
            <w:r>
              <w:rPr>
                <w:b/>
                <w:sz w:val="16"/>
              </w:rPr>
              <w:t>Hazard</w:t>
            </w:r>
          </w:p>
        </w:tc>
        <w:tc>
          <w:tcPr>
            <w:tcW w:type="dxa" w:w="1325"/>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35"/>
            <w:shd w:val="clear" w:color="auto" w:fill="E8E8E8"/>
          </w:tcPr>
          <w:p>
            <w:pPr>
              <w:spacing w:after="0"/>
              <w:jc w:val="left"/>
            </w:pPr>
            <w:r>
              <w:rPr>
                <w:b/>
                <w:sz w:val="16"/>
              </w:rPr>
              <w:t>Unit</w:t>
            </w:r>
          </w:p>
        </w:tc>
        <w:tc>
          <w:tcPr>
            <w:tcW w:type="dxa" w:w="1717"/>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07"/>
            <w:shd w:val="clear" w:color="auto" w:fill="E8E8E8"/>
          </w:tcPr>
          <w:p>
            <w:pPr>
              <w:spacing w:after="0"/>
              <w:jc w:val="left"/>
            </w:pPr>
            <w:r>
              <w:rPr>
                <w:b/>
                <w:sz w:val="16"/>
              </w:rPr>
              <w:t>Descriptor basis</w:t>
            </w:r>
          </w:p>
        </w:tc>
        <w:tc>
          <w:tcPr>
            <w:tcW w:type="dxa" w:w="1572"/>
            <w:shd w:val="clear" w:color="auto" w:fill="E8E8E8"/>
          </w:tcPr>
          <w:p>
            <w:pPr>
              <w:spacing w:after="0"/>
              <w:jc w:val="right"/>
            </w:pPr>
            <w:r>
              <w:rPr>
                <w:b/>
                <w:sz w:val="16"/>
              </w:rPr>
              <w:t>NRI events or days in its record period (hail, wind and tornado are area-weighted, so can be fractional)</w:t>
            </w:r>
          </w:p>
        </w:tc>
        <w:tc>
          <w:tcPr>
            <w:tcW w:type="dxa" w:w="1691"/>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55"/>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25"/>
          </w:tcPr>
          <w:p>
            <w:pPr>
              <w:spacing w:after="0"/>
              <w:jc w:val="right"/>
            </w:pPr>
            <w:r>
              <w:rPr>
                <w:sz w:val="16"/>
              </w:rPr>
              <w:t>1.89</w:t>
            </w:r>
          </w:p>
        </w:tc>
        <w:tc>
          <w:tcPr>
            <w:tcW w:type="dxa" w:w="1335"/>
          </w:tcPr>
          <w:p>
            <w:pPr>
              <w:spacing w:after="0"/>
              <w:jc w:val="left"/>
            </w:pPr>
            <w:r>
              <w:rPr>
                <w:sz w:val="16"/>
              </w:rPr>
              <w:t>event-days per year</w:t>
            </w:r>
          </w:p>
        </w:tc>
        <w:tc>
          <w:tcPr>
            <w:tcW w:type="dxa" w:w="1717"/>
          </w:tcPr>
          <w:p>
            <w:pPr>
              <w:spacing w:after="0"/>
              <w:jc w:val="left"/>
            </w:pPr>
            <w:r>
              <w:rPr>
                <w:sz w:val="16"/>
              </w:rPr>
              <w:t>about 1.89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5 of 30 years, 1996 to 2025 (16.7%)</w:t>
            </w:r>
          </w:p>
        </w:tc>
        <w:tc>
          <w:tcPr>
            <w:tcW w:type="dxa" w:w="1572"/>
          </w:tcPr>
          <w:p>
            <w:pPr>
              <w:spacing w:after="0"/>
              <w:jc w:val="right"/>
            </w:pPr>
            <w:r>
              <w:rPr>
                <w:sz w:val="16"/>
              </w:rPr>
              <w:t>36</w:t>
            </w:r>
          </w:p>
        </w:tc>
        <w:tc>
          <w:tcPr>
            <w:tcW w:type="dxa" w:w="1691"/>
          </w:tcPr>
          <w:p>
            <w:pPr>
              <w:spacing w:after="0"/>
              <w:jc w:val="left"/>
            </w:pPr>
            <w:r>
              <w:rPr>
                <w:sz w:val="16"/>
              </w:rPr>
              <w:t>2005-11-12 to 2024-11-12 (19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Drought</w:t>
            </w:r>
          </w:p>
        </w:tc>
        <w:tc>
          <w:tcPr>
            <w:tcW w:type="dxa" w:w="1325"/>
          </w:tcPr>
          <w:p>
            <w:pPr>
              <w:spacing w:after="0"/>
              <w:jc w:val="right"/>
            </w:pPr>
            <w:r>
              <w:rPr>
                <w:sz w:val="16"/>
              </w:rPr>
              <w:t>1.66</w:t>
            </w:r>
          </w:p>
        </w:tc>
        <w:tc>
          <w:tcPr>
            <w:tcW w:type="dxa" w:w="1335"/>
          </w:tcPr>
          <w:p>
            <w:pPr>
              <w:spacing w:after="0"/>
              <w:jc w:val="left"/>
            </w:pPr>
            <w:r>
              <w:rPr>
                <w:sz w:val="16"/>
              </w:rPr>
              <w:t>event-days per year</w:t>
            </w:r>
          </w:p>
        </w:tc>
        <w:tc>
          <w:tcPr>
            <w:tcW w:type="dxa" w:w="1717"/>
          </w:tcPr>
          <w:p>
            <w:pPr>
              <w:spacing w:after="0"/>
              <w:jc w:val="left"/>
            </w:pPr>
            <w:r>
              <w:rPr>
                <w:sz w:val="16"/>
              </w:rPr>
              <w:t>about 1.66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3 of 30 years, 1996 to 2025 (10%)</w:t>
            </w:r>
          </w:p>
        </w:tc>
        <w:tc>
          <w:tcPr>
            <w:tcW w:type="dxa" w:w="1572"/>
          </w:tcPr>
          <w:p>
            <w:pPr>
              <w:spacing w:after="0"/>
              <w:jc w:val="right"/>
            </w:pPr>
            <w:r>
              <w:rPr>
                <w:sz w:val="16"/>
              </w:rPr>
              <w:t>42</w:t>
            </w:r>
          </w:p>
        </w:tc>
        <w:tc>
          <w:tcPr>
            <w:tcW w:type="dxa" w:w="1691"/>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Earthquake</w:t>
            </w:r>
          </w:p>
        </w:tc>
        <w:tc>
          <w:tcPr>
            <w:tcW w:type="dxa" w:w="1325"/>
          </w:tcPr>
          <w:p>
            <w:pPr>
              <w:spacing w:after="0"/>
              <w:jc w:val="right"/>
            </w:pPr>
            <w:r>
              <w:rPr>
                <w:sz w:val="16"/>
              </w:rPr>
              <w:t>0.00408</w:t>
            </w:r>
          </w:p>
        </w:tc>
        <w:tc>
          <w:tcPr>
            <w:tcW w:type="dxa" w:w="1335"/>
          </w:tcPr>
          <w:p>
            <w:pPr>
              <w:spacing w:after="0"/>
              <w:jc w:val="left"/>
            </w:pPr>
            <w:r>
              <w:rPr>
                <w:sz w:val="16"/>
              </w:rPr>
              <w:t>annual probability at a location</w:t>
            </w:r>
          </w:p>
        </w:tc>
        <w:tc>
          <w:tcPr>
            <w:tcW w:type="dxa" w:w="1717"/>
          </w:tcPr>
          <w:p>
            <w:pPr>
              <w:spacing w:after="0"/>
              <w:jc w:val="left"/>
            </w:pPr>
            <w:r>
              <w:rPr>
                <w:sz w:val="16"/>
              </w:rPr>
              <w:t>chance a given location in the county has at least minor-damage shaking in a year: 0.408%</w:t>
            </w:r>
          </w:p>
        </w:tc>
        <w:tc>
          <w:tcPr>
            <w:tcW w:type="dxa" w:w="1037"/>
          </w:tcPr>
          <w:p>
            <w:pPr>
              <w:spacing w:after="0"/>
              <w:jc w:val="left"/>
            </w:pPr>
          </w:p>
        </w:tc>
        <w:tc>
          <w:tcPr>
            <w:tcW w:type="dxa" w:w="1307"/>
          </w:tcPr>
          <w:p>
            <w:pPr>
              <w:spacing w:after="0"/>
              <w:jc w:val="left"/>
            </w:pPr>
          </w:p>
        </w:tc>
        <w:tc>
          <w:tcPr>
            <w:tcW w:type="dxa" w:w="1572"/>
          </w:tcPr>
          <w:p>
            <w:pPr>
              <w:spacing w:after="0"/>
              <w:jc w:val="right"/>
            </w:pPr>
            <w:r>
              <w:rPr>
                <w:sz w:val="16"/>
              </w:rPr>
              <w:t>not shown</w:t>
            </w:r>
          </w:p>
        </w:tc>
        <w:tc>
          <w:tcPr>
            <w:tcW w:type="dxa" w:w="1691"/>
          </w:tcPr>
          <w:p>
            <w:pPr>
              <w:spacing w:after="0"/>
              <w:jc w:val="left"/>
            </w:pPr>
            <w:r>
              <w:rPr>
                <w:sz w:val="16"/>
              </w:rPr>
              <w:t>modeled</w:t>
            </w:r>
          </w:p>
        </w:tc>
        <w:tc>
          <w:tcPr>
            <w:tcW w:type="dxa" w:w="1037"/>
          </w:tcPr>
          <w:p>
            <w:pPr>
              <w:spacing w:after="0"/>
              <w:jc w:val="left"/>
            </w:pPr>
            <w:r>
              <w:rPr>
                <w:sz w:val="16"/>
              </w:rPr>
              <w:t>see B1-f</w:t>
            </w:r>
          </w:p>
        </w:tc>
        <w:tc>
          <w:tcPr>
            <w:tcW w:type="dxa" w:w="2055"/>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25"/>
          </w:tcPr>
          <w:p>
            <w:pPr>
              <w:spacing w:after="0"/>
              <w:jc w:val="right"/>
            </w:pPr>
            <w:r>
              <w:rPr>
                <w:sz w:val="16"/>
              </w:rPr>
              <w:t>2.74</w:t>
            </w:r>
          </w:p>
        </w:tc>
        <w:tc>
          <w:tcPr>
            <w:tcW w:type="dxa" w:w="1335"/>
          </w:tcPr>
          <w:p>
            <w:pPr>
              <w:spacing w:after="0"/>
              <w:jc w:val="left"/>
            </w:pPr>
            <w:r>
              <w:rPr>
                <w:sz w:val="16"/>
              </w:rPr>
              <w:t>events per year</w:t>
            </w:r>
          </w:p>
        </w:tc>
        <w:tc>
          <w:tcPr>
            <w:tcW w:type="dxa" w:w="1717"/>
          </w:tcPr>
          <w:p>
            <w:pPr>
              <w:spacing w:after="0"/>
              <w:jc w:val="left"/>
            </w:pPr>
            <w:r>
              <w:rPr>
                <w:sz w:val="16"/>
              </w:rPr>
              <w:t>about 2.74 per year</w:t>
            </w:r>
          </w:p>
        </w:tc>
        <w:tc>
          <w:tcPr>
            <w:tcW w:type="dxa" w:w="1037"/>
          </w:tcPr>
          <w:p>
            <w:pPr>
              <w:spacing w:after="0"/>
              <w:jc w:val="left"/>
            </w:pPr>
            <w:r>
              <w:rPr>
                <w:sz w:val="16"/>
              </w:rPr>
              <w:t>Highly likely</w:t>
            </w:r>
          </w:p>
        </w:tc>
        <w:tc>
          <w:tcPr>
            <w:tcW w:type="dxa" w:w="1307"/>
          </w:tcPr>
          <w:p>
            <w:pPr>
              <w:spacing w:after="0"/>
              <w:jc w:val="left"/>
            </w:pPr>
            <w:r>
              <w:rPr>
                <w:sz w:val="16"/>
              </w:rPr>
              <w:t>FEMA annualized frequency (modeled)</w:t>
            </w:r>
          </w:p>
        </w:tc>
        <w:tc>
          <w:tcPr>
            <w:tcW w:type="dxa" w:w="1572"/>
          </w:tcPr>
          <w:p>
            <w:pPr>
              <w:spacing w:after="0"/>
              <w:jc w:val="right"/>
            </w:pPr>
            <w:r>
              <w:rPr>
                <w:sz w:val="16"/>
              </w:rPr>
              <w:t>104.2 (modeled)</w:t>
            </w:r>
          </w:p>
        </w:tc>
        <w:tc>
          <w:tcPr>
            <w:tcW w:type="dxa" w:w="1691"/>
          </w:tcPr>
          <w:p>
            <w:pPr>
              <w:spacing w:after="0"/>
              <w:jc w:val="left"/>
            </w:pPr>
            <w:r>
              <w:rPr>
                <w:sz w:val="16"/>
              </w:rPr>
              <w:t>1986 to 2023 (38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Heat Wave</w:t>
            </w:r>
          </w:p>
        </w:tc>
        <w:tc>
          <w:tcPr>
            <w:tcW w:type="dxa" w:w="1325"/>
          </w:tcPr>
          <w:p>
            <w:pPr>
              <w:spacing w:after="0"/>
              <w:jc w:val="right"/>
            </w:pPr>
            <w:r>
              <w:rPr>
                <w:sz w:val="16"/>
              </w:rPr>
              <w:t>7.58</w:t>
            </w:r>
          </w:p>
        </w:tc>
        <w:tc>
          <w:tcPr>
            <w:tcW w:type="dxa" w:w="1335"/>
          </w:tcPr>
          <w:p>
            <w:pPr>
              <w:spacing w:after="0"/>
              <w:jc w:val="left"/>
            </w:pPr>
            <w:r>
              <w:rPr>
                <w:sz w:val="16"/>
              </w:rPr>
              <w:t>event-days per year</w:t>
            </w:r>
          </w:p>
        </w:tc>
        <w:tc>
          <w:tcPr>
            <w:tcW w:type="dxa" w:w="1717"/>
          </w:tcPr>
          <w:p>
            <w:pPr>
              <w:spacing w:after="0"/>
              <w:jc w:val="left"/>
            </w:pPr>
            <w:r>
              <w:rPr>
                <w:sz w:val="16"/>
              </w:rPr>
              <w:t>about 7.58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8 of 30 years, 1996 to 2025 (26.7%)</w:t>
            </w:r>
          </w:p>
        </w:tc>
        <w:tc>
          <w:tcPr>
            <w:tcW w:type="dxa" w:w="1572"/>
          </w:tcPr>
          <w:p>
            <w:pPr>
              <w:spacing w:after="0"/>
              <w:jc w:val="right"/>
            </w:pPr>
            <w:r>
              <w:rPr>
                <w:sz w:val="16"/>
              </w:rPr>
              <w:t>101</w:t>
            </w:r>
          </w:p>
        </w:tc>
        <w:tc>
          <w:tcPr>
            <w:tcW w:type="dxa" w:w="1691"/>
          </w:tcPr>
          <w:p>
            <w:pPr>
              <w:spacing w:after="0"/>
              <w:jc w:val="left"/>
            </w:pPr>
            <w:r>
              <w:rPr>
                <w:sz w:val="16"/>
              </w:rPr>
              <w:t>2005-11-12 to 2024-11-12 (19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Hurricane</w:t>
            </w:r>
          </w:p>
        </w:tc>
        <w:tc>
          <w:tcPr>
            <w:tcW w:type="dxa" w:w="1325"/>
          </w:tcPr>
          <w:p>
            <w:pPr>
              <w:spacing w:after="0"/>
              <w:jc w:val="right"/>
            </w:pPr>
            <w:r>
              <w:rPr>
                <w:sz w:val="16"/>
              </w:rPr>
              <w:t>0.0288</w:t>
            </w:r>
          </w:p>
        </w:tc>
        <w:tc>
          <w:tcPr>
            <w:tcW w:type="dxa" w:w="1335"/>
          </w:tcPr>
          <w:p>
            <w:pPr>
              <w:spacing w:after="0"/>
              <w:jc w:val="left"/>
            </w:pPr>
            <w:r>
              <w:rPr>
                <w:sz w:val="16"/>
              </w:rPr>
              <w:t>events per year</w:t>
            </w:r>
          </w:p>
        </w:tc>
        <w:tc>
          <w:tcPr>
            <w:tcW w:type="dxa" w:w="1717"/>
          </w:tcPr>
          <w:p>
            <w:pPr>
              <w:spacing w:after="0"/>
              <w:jc w:val="left"/>
            </w:pPr>
            <w:r>
              <w:rPr>
                <w:sz w:val="16"/>
              </w:rPr>
              <w:t>about 1 in 35 years</w:t>
            </w:r>
          </w:p>
        </w:tc>
        <w:tc>
          <w:tcPr>
            <w:tcW w:type="dxa" w:w="1037"/>
          </w:tcPr>
          <w:p>
            <w:pPr>
              <w:spacing w:after="0"/>
              <w:jc w:val="left"/>
            </w:pPr>
            <w:r>
              <w:rPr>
                <w:sz w:val="16"/>
              </w:rPr>
              <w:t>Possible</w:t>
            </w:r>
          </w:p>
        </w:tc>
        <w:tc>
          <w:tcPr>
            <w:tcW w:type="dxa" w:w="1307"/>
          </w:tcPr>
          <w:p>
            <w:pPr>
              <w:spacing w:after="0"/>
              <w:jc w:val="left"/>
            </w:pPr>
            <w:r>
              <w:rPr>
                <w:sz w:val="16"/>
              </w:rPr>
              <w:t>FEMA annualized frequency (modeled)</w:t>
            </w:r>
          </w:p>
        </w:tc>
        <w:tc>
          <w:tcPr>
            <w:tcW w:type="dxa" w:w="1572"/>
          </w:tcPr>
          <w:p>
            <w:pPr>
              <w:spacing w:after="0"/>
              <w:jc w:val="right"/>
            </w:pPr>
            <w:r>
              <w:rPr>
                <w:sz w:val="16"/>
              </w:rPr>
              <w:t>10</w:t>
            </w:r>
          </w:p>
        </w:tc>
        <w:tc>
          <w:tcPr>
            <w:tcW w:type="dxa" w:w="1691"/>
          </w:tcPr>
          <w:p>
            <w:pPr>
              <w:spacing w:after="0"/>
              <w:jc w:val="left"/>
            </w:pPr>
            <w:r>
              <w:rPr>
                <w:sz w:val="16"/>
              </w:rPr>
              <w:t>1851 to 2024 (Atlantic)</w:t>
            </w:r>
          </w:p>
        </w:tc>
        <w:tc>
          <w:tcPr>
            <w:tcW w:type="dxa" w:w="1037"/>
          </w:tcPr>
          <w:p>
            <w:pPr>
              <w:spacing w:after="0"/>
              <w:jc w:val="left"/>
            </w:pPr>
            <w:r>
              <w:rPr>
                <w:sz w:val="16"/>
              </w:rPr>
              <w:t>see B1-f</w:t>
            </w:r>
          </w:p>
        </w:tc>
        <w:tc>
          <w:tcPr>
            <w:tcW w:type="dxa" w:w="2055"/>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25"/>
          </w:tcPr>
          <w:p>
            <w:pPr>
              <w:spacing w:after="0"/>
              <w:jc w:val="right"/>
            </w:pPr>
            <w:r>
              <w:rPr>
                <w:sz w:val="16"/>
              </w:rPr>
              <w:t>0.744</w:t>
            </w:r>
          </w:p>
        </w:tc>
        <w:tc>
          <w:tcPr>
            <w:tcW w:type="dxa" w:w="1335"/>
          </w:tcPr>
          <w:p>
            <w:pPr>
              <w:spacing w:after="0"/>
              <w:jc w:val="left"/>
            </w:pPr>
            <w:r>
              <w:rPr>
                <w:sz w:val="16"/>
              </w:rPr>
              <w:t>event-days per year</w:t>
            </w:r>
          </w:p>
        </w:tc>
        <w:tc>
          <w:tcPr>
            <w:tcW w:type="dxa" w:w="1717"/>
          </w:tcPr>
          <w:p>
            <w:pPr>
              <w:spacing w:after="0"/>
              <w:jc w:val="left"/>
            </w:pPr>
            <w:r>
              <w:rPr>
                <w:sz w:val="16"/>
              </w:rPr>
              <w:t>about 0.744 days per year</w:t>
            </w:r>
          </w:p>
        </w:tc>
        <w:tc>
          <w:tcPr>
            <w:tcW w:type="dxa" w:w="1037"/>
          </w:tcPr>
          <w:p>
            <w:pPr>
              <w:spacing w:after="0"/>
              <w:jc w:val="left"/>
            </w:pPr>
            <w:r>
              <w:rPr>
                <w:sz w:val="16"/>
              </w:rPr>
              <w:t>Possible</w:t>
            </w:r>
          </w:p>
        </w:tc>
        <w:tc>
          <w:tcPr>
            <w:tcW w:type="dxa" w:w="1307"/>
          </w:tcPr>
          <w:p>
            <w:pPr>
              <w:spacing w:after="0"/>
              <w:jc w:val="left"/>
            </w:pPr>
            <w:r>
              <w:rPr>
                <w:sz w:val="16"/>
              </w:rPr>
              <w:t>Storm Events event-days in 1 of 30 years, 1996 to 2025 (3.33%)</w:t>
            </w:r>
          </w:p>
        </w:tc>
        <w:tc>
          <w:tcPr>
            <w:tcW w:type="dxa" w:w="1572"/>
          </w:tcPr>
          <w:p>
            <w:pPr>
              <w:spacing w:after="0"/>
              <w:jc w:val="right"/>
            </w:pPr>
            <w:r>
              <w:rPr>
                <w:sz w:val="16"/>
              </w:rPr>
              <w:t>50</w:t>
            </w:r>
          </w:p>
        </w:tc>
        <w:tc>
          <w:tcPr>
            <w:tcW w:type="dxa" w:w="1691"/>
          </w:tcPr>
          <w:p>
            <w:pPr>
              <w:spacing w:after="0"/>
              <w:jc w:val="left"/>
            </w:pPr>
            <w:r>
              <w:rPr>
                <w:sz w:val="16"/>
              </w:rPr>
              <w:t>1946-12-31 to 2014-02-12 (67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Inland Flooding</w:t>
            </w:r>
          </w:p>
        </w:tc>
        <w:tc>
          <w:tcPr>
            <w:tcW w:type="dxa" w:w="1325"/>
          </w:tcPr>
          <w:p>
            <w:pPr>
              <w:spacing w:after="0"/>
              <w:jc w:val="right"/>
            </w:pPr>
            <w:r>
              <w:rPr>
                <w:sz w:val="16"/>
              </w:rPr>
              <w:t>1.11</w:t>
            </w:r>
          </w:p>
        </w:tc>
        <w:tc>
          <w:tcPr>
            <w:tcW w:type="dxa" w:w="1335"/>
          </w:tcPr>
          <w:p>
            <w:pPr>
              <w:spacing w:after="0"/>
              <w:jc w:val="left"/>
            </w:pPr>
            <w:r>
              <w:rPr>
                <w:sz w:val="16"/>
              </w:rPr>
              <w:t>event-days per year</w:t>
            </w:r>
          </w:p>
        </w:tc>
        <w:tc>
          <w:tcPr>
            <w:tcW w:type="dxa" w:w="1717"/>
          </w:tcPr>
          <w:p>
            <w:pPr>
              <w:spacing w:after="0"/>
              <w:jc w:val="left"/>
            </w:pPr>
            <w:r>
              <w:rPr>
                <w:sz w:val="16"/>
              </w:rPr>
              <w:t>about 1.11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17 of 30 years, 1996 to 2025 (56.7%)</w:t>
            </w:r>
          </w:p>
        </w:tc>
        <w:tc>
          <w:tcPr>
            <w:tcW w:type="dxa" w:w="1572"/>
          </w:tcPr>
          <w:p>
            <w:pPr>
              <w:spacing w:after="0"/>
              <w:jc w:val="right"/>
            </w:pPr>
            <w:r>
              <w:rPr>
                <w:sz w:val="16"/>
              </w:rPr>
              <w:t>31</w:t>
            </w:r>
          </w:p>
        </w:tc>
        <w:tc>
          <w:tcPr>
            <w:tcW w:type="dxa" w:w="1691"/>
          </w:tcPr>
          <w:p>
            <w:pPr>
              <w:spacing w:after="0"/>
              <w:jc w:val="left"/>
            </w:pPr>
            <w:r>
              <w:rPr>
                <w:sz w:val="16"/>
              </w:rPr>
              <w:t>1996 to 2023 (28 years)</w:t>
            </w:r>
          </w:p>
        </w:tc>
        <w:tc>
          <w:tcPr>
            <w:tcW w:type="dxa" w:w="1037"/>
          </w:tcPr>
          <w:p>
            <w:pPr>
              <w:spacing w:after="0"/>
              <w:jc w:val="left"/>
            </w:pPr>
            <w:r>
              <w:rPr>
                <w:sz w:val="16"/>
              </w:rPr>
              <w:t>see B1-f</w:t>
            </w:r>
          </w:p>
        </w:tc>
        <w:tc>
          <w:tcPr>
            <w:tcW w:type="dxa" w:w="2055"/>
          </w:tcPr>
          <w:p>
            <w:pPr>
              <w:spacing w:after="0"/>
              <w:jc w:val="left"/>
            </w:pPr>
          </w:p>
        </w:tc>
      </w:tr>
      <w:tr>
        <w:trPr>
          <w:cantSplit/>
        </w:trPr>
        <w:tc>
          <w:tcPr>
            <w:tcW w:type="dxa" w:w="1037"/>
          </w:tcPr>
          <w:p>
            <w:pPr>
              <w:spacing w:after="0"/>
              <w:jc w:val="left"/>
            </w:pPr>
            <w:r>
              <w:rPr>
                <w:sz w:val="16"/>
              </w:rPr>
              <w:t>Landslide</w:t>
            </w:r>
          </w:p>
        </w:tc>
        <w:tc>
          <w:tcPr>
            <w:tcW w:type="dxa" w:w="1325"/>
          </w:tcPr>
          <w:p>
            <w:pPr>
              <w:spacing w:after="0"/>
              <w:jc w:val="right"/>
            </w:pPr>
            <w:r>
              <w:rPr>
                <w:sz w:val="16"/>
              </w:rPr>
              <w:t>0.152</w:t>
            </w:r>
          </w:p>
        </w:tc>
        <w:tc>
          <w:tcPr>
            <w:tcW w:type="dxa" w:w="1335"/>
          </w:tcPr>
          <w:p>
            <w:pPr>
              <w:spacing w:after="0"/>
              <w:jc w:val="left"/>
            </w:pPr>
            <w:r>
              <w:rPr>
                <w:sz w:val="16"/>
              </w:rPr>
              <w:t>events per year (modeled)</w:t>
            </w:r>
          </w:p>
        </w:tc>
        <w:tc>
          <w:tcPr>
            <w:tcW w:type="dxa" w:w="1717"/>
          </w:tcPr>
          <w:p>
            <w:pPr>
              <w:spacing w:after="0"/>
              <w:jc w:val="left"/>
            </w:pPr>
            <w:r>
              <w:rPr>
                <w:sz w:val="16"/>
              </w:rPr>
              <w:t>about 1 in 7 years</w:t>
            </w:r>
          </w:p>
        </w:tc>
        <w:tc>
          <w:tcPr>
            <w:tcW w:type="dxa" w:w="1037"/>
          </w:tcPr>
          <w:p>
            <w:pPr>
              <w:spacing w:after="0"/>
              <w:jc w:val="left"/>
            </w:pPr>
            <w:r>
              <w:rPr>
                <w:sz w:val="16"/>
              </w:rPr>
              <w:t>Likely</w:t>
            </w:r>
          </w:p>
        </w:tc>
        <w:tc>
          <w:tcPr>
            <w:tcW w:type="dxa" w:w="1307"/>
          </w:tcPr>
          <w:p>
            <w:pPr>
              <w:spacing w:after="0"/>
              <w:jc w:val="left"/>
            </w:pPr>
            <w:r>
              <w:rPr>
                <w:sz w:val="16"/>
              </w:rPr>
              <w:t>FEMA annualized frequency (modeled)</w:t>
            </w:r>
          </w:p>
        </w:tc>
        <w:tc>
          <w:tcPr>
            <w:tcW w:type="dxa" w:w="1572"/>
          </w:tcPr>
          <w:p>
            <w:pPr>
              <w:spacing w:after="0"/>
              <w:jc w:val="right"/>
            </w:pPr>
            <w:r>
              <w:rPr>
                <w:sz w:val="16"/>
              </w:rPr>
              <w:t>not shown</w:t>
            </w:r>
          </w:p>
        </w:tc>
        <w:tc>
          <w:tcPr>
            <w:tcW w:type="dxa" w:w="1691"/>
          </w:tcPr>
          <w:p>
            <w:pPr>
              <w:spacing w:after="0"/>
              <w:jc w:val="left"/>
            </w:pPr>
            <w:r>
              <w:rPr>
                <w:sz w:val="16"/>
              </w:rPr>
              <w:t>modeled</w:t>
            </w:r>
          </w:p>
        </w:tc>
        <w:tc>
          <w:tcPr>
            <w:tcW w:type="dxa" w:w="1037"/>
          </w:tcPr>
          <w:p>
            <w:pPr>
              <w:spacing w:after="0"/>
              <w:jc w:val="left"/>
            </w:pPr>
            <w:r>
              <w:rPr>
                <w:sz w:val="16"/>
              </w:rPr>
              <w:t>see B1-f</w:t>
            </w:r>
          </w:p>
        </w:tc>
        <w:tc>
          <w:tcPr>
            <w:tcW w:type="dxa" w:w="2055"/>
          </w:tcPr>
          <w:p>
            <w:pPr>
              <w:spacing w:after="0"/>
              <w:jc w:val="left"/>
            </w:pPr>
          </w:p>
        </w:tc>
      </w:tr>
      <w:tr>
        <w:trPr>
          <w:cantSplit/>
        </w:trPr>
        <w:tc>
          <w:tcPr>
            <w:tcW w:type="dxa" w:w="1037"/>
          </w:tcPr>
          <w:p>
            <w:pPr>
              <w:spacing w:after="0"/>
              <w:jc w:val="left"/>
            </w:pPr>
            <w:r>
              <w:rPr>
                <w:sz w:val="16"/>
              </w:rPr>
              <w:t>Lightning</w:t>
            </w:r>
          </w:p>
        </w:tc>
        <w:tc>
          <w:tcPr>
            <w:tcW w:type="dxa" w:w="1325"/>
          </w:tcPr>
          <w:p>
            <w:pPr>
              <w:spacing w:after="0"/>
              <w:jc w:val="right"/>
            </w:pPr>
            <w:r>
              <w:rPr>
                <w:sz w:val="16"/>
              </w:rPr>
              <w:t>48</w:t>
            </w:r>
          </w:p>
        </w:tc>
        <w:tc>
          <w:tcPr>
            <w:tcW w:type="dxa" w:w="1335"/>
          </w:tcPr>
          <w:p>
            <w:pPr>
              <w:spacing w:after="0"/>
              <w:jc w:val="left"/>
            </w:pPr>
            <w:r>
              <w:rPr>
                <w:sz w:val="16"/>
              </w:rPr>
              <w:t>days per year with a strike</w:t>
            </w:r>
          </w:p>
        </w:tc>
        <w:tc>
          <w:tcPr>
            <w:tcW w:type="dxa" w:w="1717"/>
          </w:tcPr>
          <w:p>
            <w:pPr>
              <w:spacing w:after="0"/>
              <w:jc w:val="left"/>
            </w:pPr>
            <w:r>
              <w:rPr>
                <w:sz w:val="16"/>
              </w:rPr>
              <w:t>about 48 days per year</w:t>
            </w:r>
          </w:p>
        </w:tc>
        <w:tc>
          <w:tcPr>
            <w:tcW w:type="dxa" w:w="1037"/>
          </w:tcPr>
          <w:p>
            <w:pPr>
              <w:spacing w:after="0"/>
              <w:jc w:val="left"/>
            </w:pPr>
            <w:r>
              <w:rPr>
                <w:sz w:val="16"/>
              </w:rPr>
              <w:t>Highly likely</w:t>
            </w:r>
          </w:p>
        </w:tc>
        <w:tc>
          <w:tcPr>
            <w:tcW w:type="dxa" w:w="1307"/>
          </w:tcPr>
          <w:p>
            <w:pPr>
              <w:spacing w:after="0"/>
              <w:jc w:val="left"/>
            </w:pPr>
            <w:r>
              <w:rPr>
                <w:sz w:val="16"/>
              </w:rPr>
              <w:t>FEMA annualized frequency (modeled)</w:t>
            </w:r>
          </w:p>
        </w:tc>
        <w:tc>
          <w:tcPr>
            <w:tcW w:type="dxa" w:w="1572"/>
          </w:tcPr>
          <w:p>
            <w:pPr>
              <w:spacing w:after="0"/>
              <w:jc w:val="right"/>
            </w:pPr>
            <w:r>
              <w:rPr>
                <w:sz w:val="16"/>
              </w:rPr>
              <w:t>not shown</w:t>
            </w:r>
          </w:p>
        </w:tc>
        <w:tc>
          <w:tcPr>
            <w:tcW w:type="dxa" w:w="1691"/>
          </w:tcPr>
          <w:p>
            <w:pPr>
              <w:spacing w:after="0"/>
              <w:jc w:val="left"/>
            </w:pPr>
            <w:r>
              <w:rPr>
                <w:sz w:val="16"/>
              </w:rPr>
              <w:t>1995 to 2023 (29 years; CONUS)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Strong Wind</w:t>
            </w:r>
          </w:p>
        </w:tc>
        <w:tc>
          <w:tcPr>
            <w:tcW w:type="dxa" w:w="1325"/>
          </w:tcPr>
          <w:p>
            <w:pPr>
              <w:spacing w:after="0"/>
              <w:jc w:val="right"/>
            </w:pPr>
            <w:r>
              <w:rPr>
                <w:sz w:val="16"/>
              </w:rPr>
              <w:t>4.52</w:t>
            </w:r>
          </w:p>
        </w:tc>
        <w:tc>
          <w:tcPr>
            <w:tcW w:type="dxa" w:w="1335"/>
          </w:tcPr>
          <w:p>
            <w:pPr>
              <w:spacing w:after="0"/>
              <w:jc w:val="left"/>
            </w:pPr>
            <w:r>
              <w:rPr>
                <w:sz w:val="16"/>
              </w:rPr>
              <w:t>events per year</w:t>
            </w:r>
          </w:p>
        </w:tc>
        <w:tc>
          <w:tcPr>
            <w:tcW w:type="dxa" w:w="1717"/>
          </w:tcPr>
          <w:p>
            <w:pPr>
              <w:spacing w:after="0"/>
              <w:jc w:val="left"/>
            </w:pPr>
            <w:r>
              <w:rPr>
                <w:sz w:val="16"/>
              </w:rPr>
              <w:t>about 4.52 per year</w:t>
            </w:r>
          </w:p>
        </w:tc>
        <w:tc>
          <w:tcPr>
            <w:tcW w:type="dxa" w:w="1037"/>
          </w:tcPr>
          <w:p>
            <w:pPr>
              <w:spacing w:after="0"/>
              <w:jc w:val="left"/>
            </w:pPr>
            <w:r>
              <w:rPr>
                <w:sz w:val="16"/>
              </w:rPr>
              <w:t>Highly likely</w:t>
            </w:r>
          </w:p>
        </w:tc>
        <w:tc>
          <w:tcPr>
            <w:tcW w:type="dxa" w:w="1307"/>
          </w:tcPr>
          <w:p>
            <w:pPr>
              <w:spacing w:after="0"/>
              <w:jc w:val="left"/>
            </w:pPr>
            <w:r>
              <w:rPr>
                <w:sz w:val="16"/>
              </w:rPr>
              <w:t>FEMA annualized frequency (modeled)</w:t>
            </w:r>
          </w:p>
        </w:tc>
        <w:tc>
          <w:tcPr>
            <w:tcW w:type="dxa" w:w="1572"/>
          </w:tcPr>
          <w:p>
            <w:pPr>
              <w:spacing w:after="0"/>
              <w:jc w:val="right"/>
            </w:pPr>
            <w:r>
              <w:rPr>
                <w:sz w:val="16"/>
              </w:rPr>
              <w:t>172</w:t>
            </w:r>
          </w:p>
        </w:tc>
        <w:tc>
          <w:tcPr>
            <w:tcW w:type="dxa" w:w="1691"/>
          </w:tcPr>
          <w:p>
            <w:pPr>
              <w:spacing w:after="0"/>
              <w:jc w:val="left"/>
            </w:pPr>
            <w:r>
              <w:rPr>
                <w:sz w:val="16"/>
              </w:rPr>
              <w:t>1986 to 2023 (38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Tornado</w:t>
            </w:r>
          </w:p>
        </w:tc>
        <w:tc>
          <w:tcPr>
            <w:tcW w:type="dxa" w:w="1325"/>
          </w:tcPr>
          <w:p>
            <w:pPr>
              <w:spacing w:after="0"/>
              <w:jc w:val="right"/>
            </w:pPr>
            <w:r>
              <w:rPr>
                <w:sz w:val="16"/>
              </w:rPr>
              <w:t>0.287</w:t>
            </w:r>
          </w:p>
        </w:tc>
        <w:tc>
          <w:tcPr>
            <w:tcW w:type="dxa" w:w="1335"/>
          </w:tcPr>
          <w:p>
            <w:pPr>
              <w:spacing w:after="0"/>
              <w:jc w:val="left"/>
            </w:pPr>
            <w:r>
              <w:rPr>
                <w:sz w:val="16"/>
              </w:rPr>
              <w:t>events per year</w:t>
            </w:r>
          </w:p>
        </w:tc>
        <w:tc>
          <w:tcPr>
            <w:tcW w:type="dxa" w:w="1717"/>
          </w:tcPr>
          <w:p>
            <w:pPr>
              <w:spacing w:after="0"/>
              <w:jc w:val="left"/>
            </w:pPr>
            <w:r>
              <w:rPr>
                <w:sz w:val="16"/>
              </w:rPr>
              <w:t>about 1 in 3 years</w:t>
            </w:r>
          </w:p>
        </w:tc>
        <w:tc>
          <w:tcPr>
            <w:tcW w:type="dxa" w:w="1037"/>
          </w:tcPr>
          <w:p>
            <w:pPr>
              <w:spacing w:after="0"/>
              <w:jc w:val="left"/>
            </w:pPr>
            <w:r>
              <w:rPr>
                <w:sz w:val="16"/>
              </w:rPr>
              <w:t>Likely</w:t>
            </w:r>
          </w:p>
        </w:tc>
        <w:tc>
          <w:tcPr>
            <w:tcW w:type="dxa" w:w="1307"/>
          </w:tcPr>
          <w:p>
            <w:pPr>
              <w:spacing w:after="0"/>
              <w:jc w:val="left"/>
            </w:pPr>
            <w:r>
              <w:rPr>
                <w:sz w:val="16"/>
              </w:rPr>
              <w:t>FEMA annualized frequency (modeled)</w:t>
            </w:r>
          </w:p>
        </w:tc>
        <w:tc>
          <w:tcPr>
            <w:tcW w:type="dxa" w:w="1572"/>
          </w:tcPr>
          <w:p>
            <w:pPr>
              <w:spacing w:after="0"/>
              <w:jc w:val="right"/>
            </w:pPr>
            <w:r>
              <w:rPr>
                <w:sz w:val="16"/>
              </w:rPr>
              <w:t>not shown</w:t>
            </w:r>
          </w:p>
        </w:tc>
        <w:tc>
          <w:tcPr>
            <w:tcW w:type="dxa" w:w="1691"/>
          </w:tcPr>
          <w:p>
            <w:pPr>
              <w:spacing w:after="0"/>
              <w:jc w:val="left"/>
            </w:pPr>
            <w:r>
              <w:rPr>
                <w:sz w:val="16"/>
              </w:rPr>
              <w:t>1950 to 2023 (EF2+); 1986 to 2023 (EF0-1)</w:t>
            </w:r>
          </w:p>
        </w:tc>
        <w:tc>
          <w:tcPr>
            <w:tcW w:type="dxa" w:w="1037"/>
          </w:tcPr>
          <w:p>
            <w:pPr>
              <w:spacing w:after="0"/>
              <w:jc w:val="left"/>
            </w:pPr>
            <w:r>
              <w:rPr>
                <w:sz w:val="16"/>
              </w:rPr>
              <w:t>see B1-f</w:t>
            </w:r>
          </w:p>
        </w:tc>
        <w:tc>
          <w:tcPr>
            <w:tcW w:type="dxa" w:w="2055"/>
          </w:tcPr>
          <w:p>
            <w:pPr>
              <w:spacing w:after="0"/>
              <w:jc w:val="left"/>
            </w:pPr>
          </w:p>
        </w:tc>
      </w:tr>
      <w:tr>
        <w:trPr>
          <w:cantSplit/>
        </w:trPr>
        <w:tc>
          <w:tcPr>
            <w:tcW w:type="dxa" w:w="1037"/>
          </w:tcPr>
          <w:p>
            <w:pPr>
              <w:spacing w:after="0"/>
              <w:jc w:val="left"/>
            </w:pPr>
            <w:r>
              <w:rPr>
                <w:sz w:val="16"/>
              </w:rPr>
              <w:t>Wildfire</w:t>
            </w:r>
          </w:p>
        </w:tc>
        <w:tc>
          <w:tcPr>
            <w:tcW w:type="dxa" w:w="1325"/>
          </w:tcPr>
          <w:p>
            <w:pPr>
              <w:spacing w:after="0"/>
              <w:jc w:val="right"/>
            </w:pPr>
            <w:r>
              <w:rPr>
                <w:sz w:val="16"/>
              </w:rPr>
              <w:t>0.0000204</w:t>
            </w:r>
          </w:p>
        </w:tc>
        <w:tc>
          <w:tcPr>
            <w:tcW w:type="dxa" w:w="1335"/>
          </w:tcPr>
          <w:p>
            <w:pPr>
              <w:spacing w:after="0"/>
              <w:jc w:val="left"/>
            </w:pPr>
            <w:r>
              <w:rPr>
                <w:sz w:val="16"/>
              </w:rPr>
              <w:t>annual probability at a location</w:t>
            </w:r>
          </w:p>
        </w:tc>
        <w:tc>
          <w:tcPr>
            <w:tcW w:type="dxa" w:w="1717"/>
          </w:tcPr>
          <w:p>
            <w:pPr>
              <w:spacing w:after="0"/>
              <w:jc w:val="left"/>
            </w:pPr>
            <w:r>
              <w:rPr>
                <w:sz w:val="16"/>
              </w:rPr>
              <w:t>chance a given location in the county burns in a year: 0.00204%</w:t>
            </w:r>
          </w:p>
        </w:tc>
        <w:tc>
          <w:tcPr>
            <w:tcW w:type="dxa" w:w="1037"/>
          </w:tcPr>
          <w:p>
            <w:pPr>
              <w:spacing w:after="0"/>
              <w:jc w:val="left"/>
            </w:pPr>
          </w:p>
        </w:tc>
        <w:tc>
          <w:tcPr>
            <w:tcW w:type="dxa" w:w="1307"/>
          </w:tcPr>
          <w:p>
            <w:pPr>
              <w:spacing w:after="0"/>
              <w:jc w:val="left"/>
            </w:pPr>
            <w:r>
              <w:rPr>
                <w:sz w:val="16"/>
              </w:rPr>
              <w:t>Storm Events records in 0 of 30 years, 1996 to 2025 (0%)</w:t>
            </w:r>
          </w:p>
        </w:tc>
        <w:tc>
          <w:tcPr>
            <w:tcW w:type="dxa" w:w="1572"/>
          </w:tcPr>
          <w:p>
            <w:pPr>
              <w:spacing w:after="0"/>
              <w:jc w:val="right"/>
            </w:pPr>
            <w:r>
              <w:rPr>
                <w:sz w:val="16"/>
              </w:rPr>
              <w:t>not shown</w:t>
            </w:r>
          </w:p>
        </w:tc>
        <w:tc>
          <w:tcPr>
            <w:tcW w:type="dxa" w:w="1691"/>
          </w:tcPr>
          <w:p>
            <w:pPr>
              <w:spacing w:after="0"/>
              <w:jc w:val="left"/>
            </w:pPr>
            <w:r>
              <w:rPr>
                <w:sz w:val="16"/>
              </w:rPr>
              <w:t>modeled</w:t>
            </w:r>
          </w:p>
        </w:tc>
        <w:tc>
          <w:tcPr>
            <w:tcW w:type="dxa" w:w="1037"/>
          </w:tcPr>
          <w:p>
            <w:pPr>
              <w:spacing w:after="0"/>
              <w:jc w:val="left"/>
            </w:pPr>
            <w:r>
              <w:rPr>
                <w:sz w:val="16"/>
              </w:rPr>
              <w:t>see B1-f</w:t>
            </w:r>
          </w:p>
        </w:tc>
        <w:tc>
          <w:tcPr>
            <w:tcW w:type="dxa" w:w="2055"/>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325"/>
          </w:tcPr>
          <w:p>
            <w:pPr>
              <w:spacing w:after="0"/>
              <w:jc w:val="right"/>
            </w:pPr>
            <w:r>
              <w:rPr>
                <w:sz w:val="16"/>
              </w:rPr>
              <w:t>7.37</w:t>
            </w:r>
          </w:p>
        </w:tc>
        <w:tc>
          <w:tcPr>
            <w:tcW w:type="dxa" w:w="1335"/>
          </w:tcPr>
          <w:p>
            <w:pPr>
              <w:spacing w:after="0"/>
              <w:jc w:val="left"/>
            </w:pPr>
            <w:r>
              <w:rPr>
                <w:sz w:val="16"/>
              </w:rPr>
              <w:t>event-days per year</w:t>
            </w:r>
          </w:p>
        </w:tc>
        <w:tc>
          <w:tcPr>
            <w:tcW w:type="dxa" w:w="1717"/>
          </w:tcPr>
          <w:p>
            <w:pPr>
              <w:spacing w:after="0"/>
              <w:jc w:val="left"/>
            </w:pPr>
            <w:r>
              <w:rPr>
                <w:sz w:val="16"/>
              </w:rPr>
              <w:t>about 7.37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18 of 30 years, 1996 to 2025 (60%)</w:t>
            </w:r>
          </w:p>
        </w:tc>
        <w:tc>
          <w:tcPr>
            <w:tcW w:type="dxa" w:w="1572"/>
          </w:tcPr>
          <w:p>
            <w:pPr>
              <w:spacing w:after="0"/>
              <w:jc w:val="right"/>
            </w:pPr>
            <w:r>
              <w:rPr>
                <w:sz w:val="16"/>
              </w:rPr>
              <w:t>140</w:t>
            </w:r>
          </w:p>
        </w:tc>
        <w:tc>
          <w:tcPr>
            <w:tcW w:type="dxa" w:w="1691"/>
          </w:tcPr>
          <w:p>
            <w:pPr>
              <w:spacing w:after="0"/>
              <w:jc w:val="left"/>
            </w:pPr>
            <w:r>
              <w:rPr>
                <w:sz w:val="16"/>
              </w:rPr>
              <w:t>2005-11-12 to 2024-11-12 (19 years)</w:t>
            </w:r>
          </w:p>
        </w:tc>
        <w:tc>
          <w:tcPr>
            <w:tcW w:type="dxa" w:w="1037"/>
          </w:tcPr>
          <w:p>
            <w:pPr>
              <w:spacing w:after="0"/>
              <w:jc w:val="left"/>
            </w:pPr>
            <w:r>
              <w:rPr>
                <w:sz w:val="16"/>
              </w:rPr>
              <w:t>countywide</w:t>
            </w:r>
          </w:p>
        </w:tc>
        <w:tc>
          <w:tcPr>
            <w:tcW w:type="dxa" w:w="2055"/>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18</w:t>
            </w:r>
          </w:p>
        </w:tc>
        <w:tc>
          <w:tcPr>
            <w:tcW w:type="dxa" w:w="1381"/>
          </w:tcPr>
          <w:p>
            <w:pPr>
              <w:spacing w:after="0"/>
              <w:jc w:val="right"/>
            </w:pPr>
            <w:r>
              <w:rPr>
                <w:sz w:val="16"/>
              </w:rPr>
              <w:t>30</w:t>
            </w:r>
          </w:p>
        </w:tc>
        <w:tc>
          <w:tcPr>
            <w:tcW w:type="dxa" w:w="1381"/>
          </w:tcPr>
          <w:p>
            <w:pPr>
              <w:spacing w:after="0"/>
              <w:jc w:val="right"/>
            </w:pPr>
            <w:r>
              <w:rPr>
                <w:sz w:val="16"/>
              </w:rPr>
              <w:t>0.6</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64</w:t>
            </w:r>
          </w:p>
        </w:tc>
        <w:tc>
          <w:tcPr>
            <w:tcW w:type="dxa" w:w="1381"/>
          </w:tcPr>
          <w:p>
            <w:pPr>
              <w:spacing w:after="0"/>
              <w:jc w:val="right"/>
            </w:pPr>
            <w:r>
              <w:rPr>
                <w:sz w:val="16"/>
              </w:rPr>
              <w:t>30</w:t>
            </w:r>
          </w:p>
        </w:tc>
        <w:tc>
          <w:tcPr>
            <w:tcW w:type="dxa" w:w="1381"/>
          </w:tcPr>
          <w:p>
            <w:pPr>
              <w:spacing w:after="0"/>
              <w:jc w:val="right"/>
            </w:pPr>
            <w:r>
              <w:rPr>
                <w:sz w:val="16"/>
              </w:rPr>
              <w:t>2.13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8</w:t>
            </w:r>
          </w:p>
        </w:tc>
        <w:tc>
          <w:tcPr>
            <w:tcW w:type="dxa" w:w="1381"/>
          </w:tcPr>
          <w:p>
            <w:pPr>
              <w:spacing w:after="0"/>
              <w:jc w:val="right"/>
            </w:pPr>
            <w:r>
              <w:rPr>
                <w:sz w:val="16"/>
              </w:rPr>
              <w:t>30</w:t>
            </w:r>
          </w:p>
        </w:tc>
        <w:tc>
          <w:tcPr>
            <w:tcW w:type="dxa" w:w="1381"/>
          </w:tcPr>
          <w:p>
            <w:pPr>
              <w:spacing w:after="0"/>
              <w:jc w:val="right"/>
            </w:pPr>
            <w:r>
              <w:rPr>
                <w:sz w:val="16"/>
              </w:rPr>
              <w:t>0.267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11</w:t>
            </w:r>
          </w:p>
        </w:tc>
        <w:tc>
          <w:tcPr>
            <w:tcW w:type="dxa" w:w="1381"/>
          </w:tcPr>
          <w:p>
            <w:pPr>
              <w:spacing w:after="0"/>
              <w:jc w:val="right"/>
            </w:pPr>
            <w:r>
              <w:rPr>
                <w:sz w:val="16"/>
              </w:rPr>
              <w:t>30</w:t>
            </w:r>
          </w:p>
        </w:tc>
        <w:tc>
          <w:tcPr>
            <w:tcW w:type="dxa" w:w="1381"/>
          </w:tcPr>
          <w:p>
            <w:pPr>
              <w:spacing w:after="0"/>
              <w:jc w:val="right"/>
            </w:pPr>
            <w:r>
              <w:rPr>
                <w:sz w:val="16"/>
              </w:rPr>
              <w:t>0.367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562"/>
        <w:gridCol w:w="1679"/>
        <w:gridCol w:w="1601"/>
        <w:gridCol w:w="1679"/>
        <w:gridCol w:w="1601"/>
        <w:gridCol w:w="4989"/>
      </w:tblGrid>
      <w:tr>
        <w:trPr>
          <w:cantSplit/>
          <w:tblHeader/>
        </w:trPr>
        <w:tc>
          <w:tcPr>
            <w:tcW w:type="dxa" w:w="2562"/>
            <w:vMerge w:val="restart"/>
            <w:shd w:val="clear" w:color="auto" w:fill="E8E8E8"/>
          </w:tcPr>
          <w:p>
            <w:pPr>
              <w:spacing w:after="0"/>
              <w:jc w:val="left"/>
            </w:pPr>
            <w:r>
              <w:rPr>
                <w:b/>
                <w:sz w:val="16"/>
              </w:rPr>
              <w:t>Hazard</w:t>
            </w:r>
          </w:p>
        </w:tc>
        <w:tc>
          <w:tcPr>
            <w:tcW w:type="dxa" w:w="1679"/>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4989"/>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601"/>
            <w:shd w:val="clear" w:color="auto" w:fill="E8E8E8"/>
          </w:tcPr>
          <w:p>
            <w:pPr>
              <w:spacing w:after="0"/>
              <w:jc w:val="right"/>
            </w:pPr>
            <w:r>
              <w:rPr>
                <w:b/>
                <w:sz w:val="16"/>
              </w:rPr>
              <w:t>Min</w:t>
            </w:r>
          </w:p>
        </w:tc>
        <w:tc>
          <w:tcPr>
            <w:tcW w:type="dxa" w:w="1679"/>
            <w:shd w:val="clear" w:color="auto" w:fill="E8E8E8"/>
          </w:tcPr>
          <w:p>
            <w:pPr>
              <w:spacing w:after="0"/>
              <w:jc w:val="right"/>
            </w:pPr>
            <w:r>
              <w:rPr>
                <w:b/>
                <w:sz w:val="16"/>
              </w:rPr>
              <w:t>Median</w:t>
            </w:r>
          </w:p>
        </w:tc>
        <w:tc>
          <w:tcPr>
            <w:tcW w:type="dxa" w:w="1601"/>
            <w:shd w:val="clear" w:color="auto" w:fill="E8E8E8"/>
          </w:tcPr>
          <w:p>
            <w:pPr>
              <w:spacing w:after="0"/>
              <w:jc w:val="right"/>
            </w:pPr>
            <w:r>
              <w:rPr>
                <w:b/>
                <w:sz w:val="16"/>
              </w:rPr>
              <w:t>Max</w:t>
            </w:r>
          </w:p>
        </w:tc>
        <w:tc>
          <w:tcPr>
            <w:tcW w:type="dxa" w:w="2352"/>
            <w:vMerge/>
          </w:tcPr>
          <w:p/>
        </w:tc>
      </w:tr>
      <w:tr>
        <w:trPr>
          <w:cantSplit/>
        </w:trPr>
        <w:tc>
          <w:tcPr>
            <w:tcW w:type="dxa" w:w="2562"/>
          </w:tcPr>
          <w:p>
            <w:pPr>
              <w:spacing w:after="0"/>
              <w:jc w:val="left"/>
            </w:pPr>
            <w:r>
              <w:rPr>
                <w:sz w:val="16"/>
              </w:rPr>
              <w:t>Cold Wave</w:t>
            </w:r>
          </w:p>
        </w:tc>
        <w:tc>
          <w:tcPr>
            <w:tcW w:type="dxa" w:w="1679"/>
          </w:tcPr>
          <w:p>
            <w:pPr>
              <w:spacing w:after="0"/>
              <w:jc w:val="right"/>
            </w:pPr>
            <w:r>
              <w:rPr>
                <w:sz w:val="16"/>
              </w:rPr>
              <w:t>3 of 3</w:t>
            </w:r>
          </w:p>
        </w:tc>
        <w:tc>
          <w:tcPr>
            <w:tcW w:type="dxa" w:w="1601"/>
          </w:tcPr>
          <w:p>
            <w:pPr>
              <w:spacing w:after="0"/>
              <w:jc w:val="right"/>
            </w:pPr>
            <w:r>
              <w:rPr>
                <w:sz w:val="16"/>
              </w:rPr>
              <w:t>81.9</w:t>
            </w:r>
          </w:p>
        </w:tc>
        <w:tc>
          <w:tcPr>
            <w:tcW w:type="dxa" w:w="1679"/>
          </w:tcPr>
          <w:p>
            <w:pPr>
              <w:spacing w:after="0"/>
              <w:jc w:val="right"/>
            </w:pPr>
            <w:r>
              <w:rPr>
                <w:sz w:val="16"/>
              </w:rPr>
              <w:t>84.3</w:t>
            </w:r>
          </w:p>
        </w:tc>
        <w:tc>
          <w:tcPr>
            <w:tcW w:type="dxa" w:w="1601"/>
          </w:tcPr>
          <w:p>
            <w:pPr>
              <w:spacing w:after="0"/>
              <w:jc w:val="right"/>
            </w:pPr>
            <w:r>
              <w:rPr>
                <w:sz w:val="16"/>
              </w:rPr>
              <w:t>87.5</w:t>
            </w:r>
          </w:p>
        </w:tc>
        <w:tc>
          <w:tcPr>
            <w:tcW w:type="dxa" w:w="4989"/>
          </w:tcPr>
          <w:p>
            <w:pPr>
              <w:spacing w:after="0"/>
              <w:jc w:val="left"/>
            </w:pPr>
            <w:r>
              <w:rPr>
                <w:sz w:val="16"/>
              </w:rPr>
              <w:t>Relatively High 3</w:t>
            </w:r>
          </w:p>
        </w:tc>
      </w:tr>
      <w:tr>
        <w:trPr>
          <w:cantSplit/>
        </w:trPr>
        <w:tc>
          <w:tcPr>
            <w:tcW w:type="dxa" w:w="2562"/>
          </w:tcPr>
          <w:p>
            <w:pPr>
              <w:spacing w:after="0"/>
              <w:jc w:val="left"/>
            </w:pPr>
            <w:r>
              <w:rPr>
                <w:sz w:val="16"/>
              </w:rPr>
              <w:t>Drought</w:t>
            </w:r>
          </w:p>
        </w:tc>
        <w:tc>
          <w:tcPr>
            <w:tcW w:type="dxa" w:w="1679"/>
          </w:tcPr>
          <w:p>
            <w:pPr>
              <w:spacing w:after="0"/>
              <w:jc w:val="right"/>
            </w:pPr>
            <w:r>
              <w:rPr>
                <w:sz w:val="16"/>
              </w:rPr>
              <w:t>3 of 3</w:t>
            </w:r>
          </w:p>
        </w:tc>
        <w:tc>
          <w:tcPr>
            <w:tcW w:type="dxa" w:w="1601"/>
          </w:tcPr>
          <w:p>
            <w:pPr>
              <w:spacing w:after="0"/>
              <w:jc w:val="right"/>
            </w:pPr>
            <w:r>
              <w:rPr>
                <w:sz w:val="16"/>
              </w:rPr>
              <w:t>98.5</w:t>
            </w:r>
          </w:p>
        </w:tc>
        <w:tc>
          <w:tcPr>
            <w:tcW w:type="dxa" w:w="1679"/>
          </w:tcPr>
          <w:p>
            <w:pPr>
              <w:spacing w:after="0"/>
              <w:jc w:val="right"/>
            </w:pPr>
            <w:r>
              <w:rPr>
                <w:sz w:val="16"/>
              </w:rPr>
              <w:t>98.6</w:t>
            </w:r>
          </w:p>
        </w:tc>
        <w:tc>
          <w:tcPr>
            <w:tcW w:type="dxa" w:w="1601"/>
          </w:tcPr>
          <w:p>
            <w:pPr>
              <w:spacing w:after="0"/>
              <w:jc w:val="right"/>
            </w:pPr>
            <w:r>
              <w:rPr>
                <w:sz w:val="16"/>
              </w:rPr>
              <w:t>98.7</w:t>
            </w:r>
          </w:p>
        </w:tc>
        <w:tc>
          <w:tcPr>
            <w:tcW w:type="dxa" w:w="4989"/>
          </w:tcPr>
          <w:p>
            <w:pPr>
              <w:spacing w:after="0"/>
              <w:jc w:val="left"/>
            </w:pPr>
            <w:r>
              <w:rPr>
                <w:sz w:val="16"/>
              </w:rPr>
              <w:t>Relatively High 3</w:t>
            </w:r>
          </w:p>
        </w:tc>
      </w:tr>
      <w:tr>
        <w:trPr>
          <w:cantSplit/>
        </w:trPr>
        <w:tc>
          <w:tcPr>
            <w:tcW w:type="dxa" w:w="2562"/>
          </w:tcPr>
          <w:p>
            <w:pPr>
              <w:spacing w:after="0"/>
              <w:jc w:val="left"/>
            </w:pPr>
            <w:r>
              <w:rPr>
                <w:sz w:val="16"/>
              </w:rPr>
              <w:t>Earthquake</w:t>
            </w:r>
          </w:p>
        </w:tc>
        <w:tc>
          <w:tcPr>
            <w:tcW w:type="dxa" w:w="1679"/>
          </w:tcPr>
          <w:p>
            <w:pPr>
              <w:spacing w:after="0"/>
              <w:jc w:val="right"/>
            </w:pPr>
            <w:r>
              <w:rPr>
                <w:sz w:val="16"/>
              </w:rPr>
              <w:t>3 of 3</w:t>
            </w:r>
          </w:p>
        </w:tc>
        <w:tc>
          <w:tcPr>
            <w:tcW w:type="dxa" w:w="1601"/>
          </w:tcPr>
          <w:p>
            <w:pPr>
              <w:spacing w:after="0"/>
              <w:jc w:val="right"/>
            </w:pPr>
            <w:r>
              <w:rPr>
                <w:sz w:val="16"/>
              </w:rPr>
              <w:t>83.3</w:t>
            </w:r>
          </w:p>
        </w:tc>
        <w:tc>
          <w:tcPr>
            <w:tcW w:type="dxa" w:w="1679"/>
          </w:tcPr>
          <w:p>
            <w:pPr>
              <w:spacing w:after="0"/>
              <w:jc w:val="right"/>
            </w:pPr>
            <w:r>
              <w:rPr>
                <w:sz w:val="16"/>
              </w:rPr>
              <w:t>84.8</w:t>
            </w:r>
          </w:p>
        </w:tc>
        <w:tc>
          <w:tcPr>
            <w:tcW w:type="dxa" w:w="1601"/>
          </w:tcPr>
          <w:p>
            <w:pPr>
              <w:spacing w:after="0"/>
              <w:jc w:val="right"/>
            </w:pPr>
            <w:r>
              <w:rPr>
                <w:sz w:val="16"/>
              </w:rPr>
              <w:t>86.7</w:t>
            </w:r>
          </w:p>
        </w:tc>
        <w:tc>
          <w:tcPr>
            <w:tcW w:type="dxa" w:w="4989"/>
          </w:tcPr>
          <w:p>
            <w:pPr>
              <w:spacing w:after="0"/>
              <w:jc w:val="left"/>
            </w:pPr>
            <w:r>
              <w:rPr>
                <w:sz w:val="16"/>
              </w:rPr>
              <w:t>Relatively Moderate 3</w:t>
            </w:r>
          </w:p>
        </w:tc>
      </w:tr>
      <w:tr>
        <w:trPr>
          <w:cantSplit/>
        </w:trPr>
        <w:tc>
          <w:tcPr>
            <w:tcW w:type="dxa" w:w="2562"/>
          </w:tcPr>
          <w:p>
            <w:pPr>
              <w:spacing w:after="0"/>
              <w:jc w:val="left"/>
            </w:pPr>
            <w:r>
              <w:rPr>
                <w:sz w:val="16"/>
              </w:rPr>
              <w:t>Hail</w:t>
            </w:r>
          </w:p>
        </w:tc>
        <w:tc>
          <w:tcPr>
            <w:tcW w:type="dxa" w:w="1679"/>
          </w:tcPr>
          <w:p>
            <w:pPr>
              <w:spacing w:after="0"/>
              <w:jc w:val="right"/>
            </w:pPr>
            <w:r>
              <w:rPr>
                <w:sz w:val="16"/>
              </w:rPr>
              <w:t>3 of 3</w:t>
            </w:r>
          </w:p>
        </w:tc>
        <w:tc>
          <w:tcPr>
            <w:tcW w:type="dxa" w:w="1601"/>
          </w:tcPr>
          <w:p>
            <w:pPr>
              <w:spacing w:after="0"/>
              <w:jc w:val="right"/>
            </w:pPr>
            <w:r>
              <w:rPr>
                <w:sz w:val="16"/>
              </w:rPr>
              <w:t>79.5</w:t>
            </w:r>
          </w:p>
        </w:tc>
        <w:tc>
          <w:tcPr>
            <w:tcW w:type="dxa" w:w="1679"/>
          </w:tcPr>
          <w:p>
            <w:pPr>
              <w:spacing w:after="0"/>
              <w:jc w:val="right"/>
            </w:pPr>
            <w:r>
              <w:rPr>
                <w:sz w:val="16"/>
              </w:rPr>
              <w:t>81.1</w:t>
            </w:r>
          </w:p>
        </w:tc>
        <w:tc>
          <w:tcPr>
            <w:tcW w:type="dxa" w:w="1601"/>
          </w:tcPr>
          <w:p>
            <w:pPr>
              <w:spacing w:after="0"/>
              <w:jc w:val="right"/>
            </w:pPr>
            <w:r>
              <w:rPr>
                <w:sz w:val="16"/>
              </w:rPr>
              <w:t>84.9</w:t>
            </w:r>
          </w:p>
        </w:tc>
        <w:tc>
          <w:tcPr>
            <w:tcW w:type="dxa" w:w="4989"/>
          </w:tcPr>
          <w:p>
            <w:pPr>
              <w:spacing w:after="0"/>
              <w:jc w:val="left"/>
            </w:pPr>
            <w:r>
              <w:rPr>
                <w:sz w:val="16"/>
              </w:rPr>
              <w:t>Relatively Moderate 3</w:t>
            </w:r>
          </w:p>
        </w:tc>
      </w:tr>
      <w:tr>
        <w:trPr>
          <w:cantSplit/>
        </w:trPr>
        <w:tc>
          <w:tcPr>
            <w:tcW w:type="dxa" w:w="2562"/>
          </w:tcPr>
          <w:p>
            <w:pPr>
              <w:spacing w:after="0"/>
              <w:jc w:val="left"/>
            </w:pPr>
            <w:r>
              <w:rPr>
                <w:sz w:val="16"/>
              </w:rPr>
              <w:t>Heat Wave</w:t>
            </w:r>
          </w:p>
        </w:tc>
        <w:tc>
          <w:tcPr>
            <w:tcW w:type="dxa" w:w="1679"/>
          </w:tcPr>
          <w:p>
            <w:pPr>
              <w:spacing w:after="0"/>
              <w:jc w:val="right"/>
            </w:pPr>
            <w:r>
              <w:rPr>
                <w:sz w:val="16"/>
              </w:rPr>
              <w:t>3 of 3</w:t>
            </w:r>
          </w:p>
        </w:tc>
        <w:tc>
          <w:tcPr>
            <w:tcW w:type="dxa" w:w="1601"/>
          </w:tcPr>
          <w:p>
            <w:pPr>
              <w:spacing w:after="0"/>
              <w:jc w:val="right"/>
            </w:pPr>
            <w:r>
              <w:rPr>
                <w:sz w:val="16"/>
              </w:rPr>
              <w:t>72.6</w:t>
            </w:r>
          </w:p>
        </w:tc>
        <w:tc>
          <w:tcPr>
            <w:tcW w:type="dxa" w:w="1679"/>
          </w:tcPr>
          <w:p>
            <w:pPr>
              <w:spacing w:after="0"/>
              <w:jc w:val="right"/>
            </w:pPr>
            <w:r>
              <w:rPr>
                <w:sz w:val="16"/>
              </w:rPr>
              <w:t>76.2</w:t>
            </w:r>
          </w:p>
        </w:tc>
        <w:tc>
          <w:tcPr>
            <w:tcW w:type="dxa" w:w="1601"/>
          </w:tcPr>
          <w:p>
            <w:pPr>
              <w:spacing w:after="0"/>
              <w:jc w:val="right"/>
            </w:pPr>
            <w:r>
              <w:rPr>
                <w:sz w:val="16"/>
              </w:rPr>
              <w:t>81.4</w:t>
            </w:r>
          </w:p>
        </w:tc>
        <w:tc>
          <w:tcPr>
            <w:tcW w:type="dxa" w:w="4989"/>
          </w:tcPr>
          <w:p>
            <w:pPr>
              <w:spacing w:after="0"/>
              <w:jc w:val="left"/>
            </w:pPr>
            <w:r>
              <w:rPr>
                <w:sz w:val="16"/>
              </w:rPr>
              <w:t>Relatively Moderate 3</w:t>
            </w:r>
          </w:p>
        </w:tc>
      </w:tr>
      <w:tr>
        <w:trPr>
          <w:cantSplit/>
        </w:trPr>
        <w:tc>
          <w:tcPr>
            <w:tcW w:type="dxa" w:w="2562"/>
          </w:tcPr>
          <w:p>
            <w:pPr>
              <w:spacing w:after="0"/>
              <w:jc w:val="left"/>
            </w:pPr>
            <w:r>
              <w:rPr>
                <w:sz w:val="16"/>
              </w:rPr>
              <w:t>Hurricane</w:t>
            </w:r>
          </w:p>
        </w:tc>
        <w:tc>
          <w:tcPr>
            <w:tcW w:type="dxa" w:w="1679"/>
          </w:tcPr>
          <w:p>
            <w:pPr>
              <w:spacing w:after="0"/>
              <w:jc w:val="right"/>
            </w:pPr>
            <w:r>
              <w:rPr>
                <w:sz w:val="16"/>
              </w:rPr>
              <w:t>3 of 3</w:t>
            </w:r>
          </w:p>
        </w:tc>
        <w:tc>
          <w:tcPr>
            <w:tcW w:type="dxa" w:w="1601"/>
          </w:tcPr>
          <w:p>
            <w:pPr>
              <w:spacing w:after="0"/>
              <w:jc w:val="right"/>
            </w:pPr>
            <w:r>
              <w:rPr>
                <w:sz w:val="16"/>
              </w:rPr>
              <w:t>48.4</w:t>
            </w:r>
          </w:p>
        </w:tc>
        <w:tc>
          <w:tcPr>
            <w:tcW w:type="dxa" w:w="1679"/>
          </w:tcPr>
          <w:p>
            <w:pPr>
              <w:spacing w:after="0"/>
              <w:jc w:val="right"/>
            </w:pPr>
            <w:r>
              <w:rPr>
                <w:sz w:val="16"/>
              </w:rPr>
              <w:t>48.9</w:t>
            </w:r>
          </w:p>
        </w:tc>
        <w:tc>
          <w:tcPr>
            <w:tcW w:type="dxa" w:w="1601"/>
          </w:tcPr>
          <w:p>
            <w:pPr>
              <w:spacing w:after="0"/>
              <w:jc w:val="right"/>
            </w:pPr>
            <w:r>
              <w:rPr>
                <w:sz w:val="16"/>
              </w:rPr>
              <w:t>49.0</w:t>
            </w:r>
          </w:p>
        </w:tc>
        <w:tc>
          <w:tcPr>
            <w:tcW w:type="dxa" w:w="4989"/>
          </w:tcPr>
          <w:p>
            <w:pPr>
              <w:spacing w:after="0"/>
              <w:jc w:val="left"/>
            </w:pPr>
            <w:r>
              <w:rPr>
                <w:sz w:val="16"/>
              </w:rPr>
              <w:t>Very Low 3</w:t>
            </w:r>
          </w:p>
        </w:tc>
      </w:tr>
      <w:tr>
        <w:trPr>
          <w:cantSplit/>
        </w:trPr>
        <w:tc>
          <w:tcPr>
            <w:tcW w:type="dxa" w:w="2562"/>
          </w:tcPr>
          <w:p>
            <w:pPr>
              <w:spacing w:after="0"/>
              <w:jc w:val="left"/>
            </w:pPr>
            <w:r>
              <w:rPr>
                <w:sz w:val="16"/>
              </w:rPr>
              <w:t>Ice Storm</w:t>
            </w:r>
          </w:p>
        </w:tc>
        <w:tc>
          <w:tcPr>
            <w:tcW w:type="dxa" w:w="1679"/>
          </w:tcPr>
          <w:p>
            <w:pPr>
              <w:spacing w:after="0"/>
              <w:jc w:val="right"/>
            </w:pPr>
            <w:r>
              <w:rPr>
                <w:sz w:val="16"/>
              </w:rPr>
              <w:t>3 of 3</w:t>
            </w:r>
          </w:p>
        </w:tc>
        <w:tc>
          <w:tcPr>
            <w:tcW w:type="dxa" w:w="1601"/>
          </w:tcPr>
          <w:p>
            <w:pPr>
              <w:spacing w:after="0"/>
              <w:jc w:val="right"/>
            </w:pPr>
            <w:r>
              <w:rPr>
                <w:sz w:val="16"/>
              </w:rPr>
              <w:t>70.9</w:t>
            </w:r>
          </w:p>
        </w:tc>
        <w:tc>
          <w:tcPr>
            <w:tcW w:type="dxa" w:w="1679"/>
          </w:tcPr>
          <w:p>
            <w:pPr>
              <w:spacing w:after="0"/>
              <w:jc w:val="right"/>
            </w:pPr>
            <w:r>
              <w:rPr>
                <w:sz w:val="16"/>
              </w:rPr>
              <w:t>73.8</w:t>
            </w:r>
          </w:p>
        </w:tc>
        <w:tc>
          <w:tcPr>
            <w:tcW w:type="dxa" w:w="1601"/>
          </w:tcPr>
          <w:p>
            <w:pPr>
              <w:spacing w:after="0"/>
              <w:jc w:val="right"/>
            </w:pPr>
            <w:r>
              <w:rPr>
                <w:sz w:val="16"/>
              </w:rPr>
              <w:t>79.8</w:t>
            </w:r>
          </w:p>
        </w:tc>
        <w:tc>
          <w:tcPr>
            <w:tcW w:type="dxa" w:w="4989"/>
          </w:tcPr>
          <w:p>
            <w:pPr>
              <w:spacing w:after="0"/>
              <w:jc w:val="left"/>
            </w:pPr>
            <w:r>
              <w:rPr>
                <w:sz w:val="16"/>
              </w:rPr>
              <w:t>Relatively Moderate 3</w:t>
            </w:r>
          </w:p>
        </w:tc>
      </w:tr>
      <w:tr>
        <w:trPr>
          <w:cantSplit/>
        </w:trPr>
        <w:tc>
          <w:tcPr>
            <w:tcW w:type="dxa" w:w="2562"/>
          </w:tcPr>
          <w:p>
            <w:pPr>
              <w:spacing w:after="0"/>
              <w:jc w:val="left"/>
            </w:pPr>
            <w:r>
              <w:rPr>
                <w:sz w:val="16"/>
              </w:rPr>
              <w:t>Inland Flooding</w:t>
            </w:r>
          </w:p>
        </w:tc>
        <w:tc>
          <w:tcPr>
            <w:tcW w:type="dxa" w:w="1679"/>
          </w:tcPr>
          <w:p>
            <w:pPr>
              <w:spacing w:after="0"/>
              <w:jc w:val="right"/>
            </w:pPr>
            <w:r>
              <w:rPr>
                <w:sz w:val="16"/>
              </w:rPr>
              <w:t>3 of 3</w:t>
            </w:r>
          </w:p>
        </w:tc>
        <w:tc>
          <w:tcPr>
            <w:tcW w:type="dxa" w:w="1601"/>
          </w:tcPr>
          <w:p>
            <w:pPr>
              <w:spacing w:after="0"/>
              <w:jc w:val="right"/>
            </w:pPr>
            <w:r>
              <w:rPr>
                <w:sz w:val="16"/>
              </w:rPr>
              <w:t>74.1</w:t>
            </w:r>
          </w:p>
        </w:tc>
        <w:tc>
          <w:tcPr>
            <w:tcW w:type="dxa" w:w="1679"/>
          </w:tcPr>
          <w:p>
            <w:pPr>
              <w:spacing w:after="0"/>
              <w:jc w:val="right"/>
            </w:pPr>
            <w:r>
              <w:rPr>
                <w:sz w:val="16"/>
              </w:rPr>
              <w:t>87.3</w:t>
            </w:r>
          </w:p>
        </w:tc>
        <w:tc>
          <w:tcPr>
            <w:tcW w:type="dxa" w:w="1601"/>
          </w:tcPr>
          <w:p>
            <w:pPr>
              <w:spacing w:after="0"/>
              <w:jc w:val="right"/>
            </w:pPr>
            <w:r>
              <w:rPr>
                <w:sz w:val="16"/>
              </w:rPr>
              <w:t>90.1</w:t>
            </w:r>
          </w:p>
        </w:tc>
        <w:tc>
          <w:tcPr>
            <w:tcW w:type="dxa" w:w="4989"/>
          </w:tcPr>
          <w:p>
            <w:pPr>
              <w:spacing w:after="0"/>
              <w:jc w:val="left"/>
            </w:pPr>
            <w:r>
              <w:rPr>
                <w:sz w:val="16"/>
              </w:rPr>
              <w:t>Relatively High 2, Relatively Moderate 1</w:t>
            </w:r>
          </w:p>
        </w:tc>
      </w:tr>
      <w:tr>
        <w:trPr>
          <w:cantSplit/>
        </w:trPr>
        <w:tc>
          <w:tcPr>
            <w:tcW w:type="dxa" w:w="2562"/>
          </w:tcPr>
          <w:p>
            <w:pPr>
              <w:spacing w:after="0"/>
              <w:jc w:val="left"/>
            </w:pPr>
            <w:r>
              <w:rPr>
                <w:sz w:val="16"/>
              </w:rPr>
              <w:t>Landslide</w:t>
            </w:r>
          </w:p>
        </w:tc>
        <w:tc>
          <w:tcPr>
            <w:tcW w:type="dxa" w:w="1679"/>
          </w:tcPr>
          <w:p>
            <w:pPr>
              <w:spacing w:after="0"/>
              <w:jc w:val="right"/>
            </w:pPr>
            <w:r>
              <w:rPr>
                <w:sz w:val="16"/>
              </w:rPr>
              <w:t>3 of 3</w:t>
            </w:r>
          </w:p>
        </w:tc>
        <w:tc>
          <w:tcPr>
            <w:tcW w:type="dxa" w:w="1601"/>
          </w:tcPr>
          <w:p>
            <w:pPr>
              <w:spacing w:after="0"/>
              <w:jc w:val="right"/>
            </w:pPr>
            <w:r>
              <w:rPr>
                <w:sz w:val="16"/>
              </w:rPr>
              <w:t>92.0</w:t>
            </w:r>
          </w:p>
        </w:tc>
        <w:tc>
          <w:tcPr>
            <w:tcW w:type="dxa" w:w="1679"/>
          </w:tcPr>
          <w:p>
            <w:pPr>
              <w:spacing w:after="0"/>
              <w:jc w:val="right"/>
            </w:pPr>
            <w:r>
              <w:rPr>
                <w:sz w:val="16"/>
              </w:rPr>
              <w:t>92.1</w:t>
            </w:r>
          </w:p>
        </w:tc>
        <w:tc>
          <w:tcPr>
            <w:tcW w:type="dxa" w:w="1601"/>
          </w:tcPr>
          <w:p>
            <w:pPr>
              <w:spacing w:after="0"/>
              <w:jc w:val="right"/>
            </w:pPr>
            <w:r>
              <w:rPr>
                <w:sz w:val="16"/>
              </w:rPr>
              <w:t>92.3</w:t>
            </w:r>
          </w:p>
        </w:tc>
        <w:tc>
          <w:tcPr>
            <w:tcW w:type="dxa" w:w="4989"/>
          </w:tcPr>
          <w:p>
            <w:pPr>
              <w:spacing w:after="0"/>
              <w:jc w:val="left"/>
            </w:pPr>
            <w:r>
              <w:rPr>
                <w:sz w:val="16"/>
              </w:rPr>
              <w:t>Relatively Low 3</w:t>
            </w:r>
          </w:p>
        </w:tc>
      </w:tr>
      <w:tr>
        <w:trPr>
          <w:cantSplit/>
        </w:trPr>
        <w:tc>
          <w:tcPr>
            <w:tcW w:type="dxa" w:w="2562"/>
          </w:tcPr>
          <w:p>
            <w:pPr>
              <w:spacing w:after="0"/>
              <w:jc w:val="left"/>
            </w:pPr>
            <w:r>
              <w:rPr>
                <w:sz w:val="16"/>
              </w:rPr>
              <w:t>Lightning</w:t>
            </w:r>
          </w:p>
        </w:tc>
        <w:tc>
          <w:tcPr>
            <w:tcW w:type="dxa" w:w="1679"/>
          </w:tcPr>
          <w:p>
            <w:pPr>
              <w:spacing w:after="0"/>
              <w:jc w:val="right"/>
            </w:pPr>
            <w:r>
              <w:rPr>
                <w:sz w:val="16"/>
              </w:rPr>
              <w:t>3 of 3</w:t>
            </w:r>
          </w:p>
        </w:tc>
        <w:tc>
          <w:tcPr>
            <w:tcW w:type="dxa" w:w="1601"/>
          </w:tcPr>
          <w:p>
            <w:pPr>
              <w:spacing w:after="0"/>
              <w:jc w:val="right"/>
            </w:pPr>
            <w:r>
              <w:rPr>
                <w:sz w:val="16"/>
              </w:rPr>
              <w:t>55.0</w:t>
            </w:r>
          </w:p>
        </w:tc>
        <w:tc>
          <w:tcPr>
            <w:tcW w:type="dxa" w:w="1679"/>
          </w:tcPr>
          <w:p>
            <w:pPr>
              <w:spacing w:after="0"/>
              <w:jc w:val="right"/>
            </w:pPr>
            <w:r>
              <w:rPr>
                <w:sz w:val="16"/>
              </w:rPr>
              <w:t>59.2</w:t>
            </w:r>
          </w:p>
        </w:tc>
        <w:tc>
          <w:tcPr>
            <w:tcW w:type="dxa" w:w="1601"/>
          </w:tcPr>
          <w:p>
            <w:pPr>
              <w:spacing w:after="0"/>
              <w:jc w:val="right"/>
            </w:pPr>
            <w:r>
              <w:rPr>
                <w:sz w:val="16"/>
              </w:rPr>
              <w:t>67.0</w:t>
            </w:r>
          </w:p>
        </w:tc>
        <w:tc>
          <w:tcPr>
            <w:tcW w:type="dxa" w:w="4989"/>
          </w:tcPr>
          <w:p>
            <w:pPr>
              <w:spacing w:after="0"/>
              <w:jc w:val="left"/>
            </w:pPr>
            <w:r>
              <w:rPr>
                <w:sz w:val="16"/>
              </w:rPr>
              <w:t>Relatively Moderate 3</w:t>
            </w:r>
          </w:p>
        </w:tc>
      </w:tr>
      <w:tr>
        <w:trPr>
          <w:cantSplit/>
        </w:trPr>
        <w:tc>
          <w:tcPr>
            <w:tcW w:type="dxa" w:w="2562"/>
          </w:tcPr>
          <w:p>
            <w:pPr>
              <w:spacing w:after="0"/>
              <w:jc w:val="left"/>
            </w:pPr>
            <w:r>
              <w:rPr>
                <w:sz w:val="16"/>
              </w:rPr>
              <w:t>Strong Wind</w:t>
            </w:r>
          </w:p>
        </w:tc>
        <w:tc>
          <w:tcPr>
            <w:tcW w:type="dxa" w:w="1679"/>
          </w:tcPr>
          <w:p>
            <w:pPr>
              <w:spacing w:after="0"/>
              <w:jc w:val="right"/>
            </w:pPr>
            <w:r>
              <w:rPr>
                <w:sz w:val="16"/>
              </w:rPr>
              <w:t>3 of 3</w:t>
            </w:r>
          </w:p>
        </w:tc>
        <w:tc>
          <w:tcPr>
            <w:tcW w:type="dxa" w:w="1601"/>
          </w:tcPr>
          <w:p>
            <w:pPr>
              <w:spacing w:after="0"/>
              <w:jc w:val="right"/>
            </w:pPr>
            <w:r>
              <w:rPr>
                <w:sz w:val="16"/>
              </w:rPr>
              <w:t>92.9</w:t>
            </w:r>
          </w:p>
        </w:tc>
        <w:tc>
          <w:tcPr>
            <w:tcW w:type="dxa" w:w="1679"/>
          </w:tcPr>
          <w:p>
            <w:pPr>
              <w:spacing w:after="0"/>
              <w:jc w:val="right"/>
            </w:pPr>
            <w:r>
              <w:rPr>
                <w:sz w:val="16"/>
              </w:rPr>
              <w:t>94.3</w:t>
            </w:r>
          </w:p>
        </w:tc>
        <w:tc>
          <w:tcPr>
            <w:tcW w:type="dxa" w:w="1601"/>
          </w:tcPr>
          <w:p>
            <w:pPr>
              <w:spacing w:after="0"/>
              <w:jc w:val="right"/>
            </w:pPr>
            <w:r>
              <w:rPr>
                <w:sz w:val="16"/>
              </w:rPr>
              <w:t>96.4</w:t>
            </w:r>
          </w:p>
        </w:tc>
        <w:tc>
          <w:tcPr>
            <w:tcW w:type="dxa" w:w="4989"/>
          </w:tcPr>
          <w:p>
            <w:pPr>
              <w:spacing w:after="0"/>
              <w:jc w:val="left"/>
            </w:pPr>
            <w:r>
              <w:rPr>
                <w:sz w:val="16"/>
              </w:rPr>
              <w:t>Relatively High 3</w:t>
            </w:r>
          </w:p>
        </w:tc>
      </w:tr>
      <w:tr>
        <w:trPr>
          <w:cantSplit/>
        </w:trPr>
        <w:tc>
          <w:tcPr>
            <w:tcW w:type="dxa" w:w="2562"/>
          </w:tcPr>
          <w:p>
            <w:pPr>
              <w:spacing w:after="0"/>
              <w:jc w:val="left"/>
            </w:pPr>
            <w:r>
              <w:rPr>
                <w:sz w:val="16"/>
              </w:rPr>
              <w:t>Tornado</w:t>
            </w:r>
          </w:p>
        </w:tc>
        <w:tc>
          <w:tcPr>
            <w:tcW w:type="dxa" w:w="1679"/>
          </w:tcPr>
          <w:p>
            <w:pPr>
              <w:spacing w:after="0"/>
              <w:jc w:val="right"/>
            </w:pPr>
            <w:r>
              <w:rPr>
                <w:sz w:val="16"/>
              </w:rPr>
              <w:t>3 of 3</w:t>
            </w:r>
          </w:p>
        </w:tc>
        <w:tc>
          <w:tcPr>
            <w:tcW w:type="dxa" w:w="1601"/>
          </w:tcPr>
          <w:p>
            <w:pPr>
              <w:spacing w:after="0"/>
              <w:jc w:val="right"/>
            </w:pPr>
            <w:r>
              <w:rPr>
                <w:sz w:val="16"/>
              </w:rPr>
              <w:t>66.6</w:t>
            </w:r>
          </w:p>
        </w:tc>
        <w:tc>
          <w:tcPr>
            <w:tcW w:type="dxa" w:w="1679"/>
          </w:tcPr>
          <w:p>
            <w:pPr>
              <w:spacing w:after="0"/>
              <w:jc w:val="right"/>
            </w:pPr>
            <w:r>
              <w:rPr>
                <w:sz w:val="16"/>
              </w:rPr>
              <w:t>69.4</w:t>
            </w:r>
          </w:p>
        </w:tc>
        <w:tc>
          <w:tcPr>
            <w:tcW w:type="dxa" w:w="1601"/>
          </w:tcPr>
          <w:p>
            <w:pPr>
              <w:spacing w:after="0"/>
              <w:jc w:val="right"/>
            </w:pPr>
            <w:r>
              <w:rPr>
                <w:sz w:val="16"/>
              </w:rPr>
              <w:t>76.4</w:t>
            </w:r>
          </w:p>
        </w:tc>
        <w:tc>
          <w:tcPr>
            <w:tcW w:type="dxa" w:w="4989"/>
          </w:tcPr>
          <w:p>
            <w:pPr>
              <w:spacing w:after="0"/>
              <w:jc w:val="left"/>
            </w:pPr>
            <w:r>
              <w:rPr>
                <w:sz w:val="16"/>
              </w:rPr>
              <w:t>Relatively High 1, Relatively Moderate 2</w:t>
            </w:r>
          </w:p>
        </w:tc>
      </w:tr>
      <w:tr>
        <w:trPr>
          <w:cantSplit/>
        </w:trPr>
        <w:tc>
          <w:tcPr>
            <w:tcW w:type="dxa" w:w="2562"/>
          </w:tcPr>
          <w:p>
            <w:pPr>
              <w:spacing w:after="0"/>
              <w:jc w:val="left"/>
            </w:pPr>
            <w:r>
              <w:rPr>
                <w:sz w:val="16"/>
              </w:rPr>
              <w:t>Wildfire</w:t>
            </w:r>
          </w:p>
        </w:tc>
        <w:tc>
          <w:tcPr>
            <w:tcW w:type="dxa" w:w="1679"/>
          </w:tcPr>
          <w:p>
            <w:pPr>
              <w:spacing w:after="0"/>
              <w:jc w:val="right"/>
            </w:pPr>
            <w:r>
              <w:rPr>
                <w:sz w:val="16"/>
              </w:rPr>
              <w:t>3 of 3</w:t>
            </w:r>
          </w:p>
        </w:tc>
        <w:tc>
          <w:tcPr>
            <w:tcW w:type="dxa" w:w="1601"/>
          </w:tcPr>
          <w:p>
            <w:pPr>
              <w:spacing w:after="0"/>
              <w:jc w:val="right"/>
            </w:pPr>
            <w:r>
              <w:rPr>
                <w:sz w:val="16"/>
              </w:rPr>
              <w:t>56.7</w:t>
            </w:r>
          </w:p>
        </w:tc>
        <w:tc>
          <w:tcPr>
            <w:tcW w:type="dxa" w:w="1679"/>
          </w:tcPr>
          <w:p>
            <w:pPr>
              <w:spacing w:after="0"/>
              <w:jc w:val="right"/>
            </w:pPr>
            <w:r>
              <w:rPr>
                <w:sz w:val="16"/>
              </w:rPr>
              <w:t>59.2</w:t>
            </w:r>
          </w:p>
        </w:tc>
        <w:tc>
          <w:tcPr>
            <w:tcW w:type="dxa" w:w="1601"/>
          </w:tcPr>
          <w:p>
            <w:pPr>
              <w:spacing w:after="0"/>
              <w:jc w:val="right"/>
            </w:pPr>
            <w:r>
              <w:rPr>
                <w:sz w:val="16"/>
              </w:rPr>
              <w:t>61.7</w:t>
            </w:r>
          </w:p>
        </w:tc>
        <w:tc>
          <w:tcPr>
            <w:tcW w:type="dxa" w:w="4989"/>
          </w:tcPr>
          <w:p>
            <w:pPr>
              <w:spacing w:after="0"/>
              <w:jc w:val="left"/>
            </w:pPr>
            <w:r>
              <w:rPr>
                <w:sz w:val="16"/>
              </w:rPr>
              <w:t>Very Low 3</w:t>
            </w:r>
          </w:p>
        </w:tc>
      </w:tr>
      <w:tr>
        <w:trPr>
          <w:cantSplit/>
        </w:trPr>
        <w:tc>
          <w:tcPr>
            <w:tcW w:type="dxa" w:w="2562"/>
          </w:tcPr>
          <w:p>
            <w:pPr>
              <w:spacing w:after="0"/>
              <w:jc w:val="left"/>
            </w:pPr>
            <w:r>
              <w:rPr>
                <w:sz w:val="16"/>
              </w:rPr>
              <w:t>Winter Weather</w:t>
            </w:r>
          </w:p>
        </w:tc>
        <w:tc>
          <w:tcPr>
            <w:tcW w:type="dxa" w:w="1679"/>
          </w:tcPr>
          <w:p>
            <w:pPr>
              <w:spacing w:after="0"/>
              <w:jc w:val="right"/>
            </w:pPr>
            <w:r>
              <w:rPr>
                <w:sz w:val="16"/>
              </w:rPr>
              <w:t>3 of 3</w:t>
            </w:r>
          </w:p>
        </w:tc>
        <w:tc>
          <w:tcPr>
            <w:tcW w:type="dxa" w:w="1601"/>
          </w:tcPr>
          <w:p>
            <w:pPr>
              <w:spacing w:after="0"/>
              <w:jc w:val="right"/>
            </w:pPr>
            <w:r>
              <w:rPr>
                <w:sz w:val="16"/>
              </w:rPr>
              <w:t>86.9</w:t>
            </w:r>
          </w:p>
        </w:tc>
        <w:tc>
          <w:tcPr>
            <w:tcW w:type="dxa" w:w="1679"/>
          </w:tcPr>
          <w:p>
            <w:pPr>
              <w:spacing w:after="0"/>
              <w:jc w:val="right"/>
            </w:pPr>
            <w:r>
              <w:rPr>
                <w:sz w:val="16"/>
              </w:rPr>
              <w:t>88.9</w:t>
            </w:r>
          </w:p>
        </w:tc>
        <w:tc>
          <w:tcPr>
            <w:tcW w:type="dxa" w:w="1601"/>
          </w:tcPr>
          <w:p>
            <w:pPr>
              <w:spacing w:after="0"/>
              <w:jc w:val="right"/>
            </w:pPr>
            <w:r>
              <w:rPr>
                <w:sz w:val="16"/>
              </w:rPr>
              <w:t>92.0</w:t>
            </w:r>
          </w:p>
        </w:tc>
        <w:tc>
          <w:tcPr>
            <w:tcW w:type="dxa" w:w="4989"/>
          </w:tcPr>
          <w:p>
            <w:pPr>
              <w:spacing w:after="0"/>
              <w:jc w:val="left"/>
            </w:pPr>
            <w:r>
              <w:rPr>
                <w:sz w:val="16"/>
              </w:rPr>
              <w:t>Relatively High 3</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40" w:before="0"/>
      </w:pPr>
      <w:r>
        <w:rPr>
          <w:sz w:val="15"/>
        </w:rPr>
        <w:t>This county has 3 census tracts; the minimum, median and maximum come from those 3.</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715"/>
        <w:gridCol w:w="889"/>
        <w:gridCol w:w="3058"/>
        <w:gridCol w:w="2438"/>
        <w:gridCol w:w="3161"/>
        <w:gridCol w:w="2851"/>
      </w:tblGrid>
      <w:tr>
        <w:trPr>
          <w:cantSplit/>
          <w:tblHeader/>
        </w:trPr>
        <w:tc>
          <w:tcPr>
            <w:tcW w:type="dxa" w:w="1715"/>
            <w:shd w:val="clear" w:color="auto" w:fill="E8E8E8"/>
          </w:tcPr>
          <w:p>
            <w:pPr>
              <w:spacing w:after="0"/>
              <w:jc w:val="left"/>
            </w:pPr>
            <w:r>
              <w:rPr>
                <w:b/>
                <w:sz w:val="16"/>
              </w:rPr>
              <w:t>Jurisdiction</w:t>
            </w:r>
          </w:p>
        </w:tc>
        <w:tc>
          <w:tcPr>
            <w:tcW w:type="dxa" w:w="889"/>
            <w:shd w:val="clear" w:color="auto" w:fill="E8E8E8"/>
          </w:tcPr>
          <w:p>
            <w:pPr>
              <w:spacing w:after="0"/>
              <w:jc w:val="left"/>
            </w:pPr>
            <w:r>
              <w:rPr>
                <w:b/>
                <w:sz w:val="16"/>
              </w:rPr>
              <w:t>Type</w:t>
            </w:r>
          </w:p>
        </w:tc>
        <w:tc>
          <w:tcPr>
            <w:tcW w:type="dxa" w:w="3058"/>
            <w:shd w:val="clear" w:color="auto" w:fill="E8E8E8"/>
          </w:tcPr>
          <w:p>
            <w:pPr>
              <w:spacing w:after="0"/>
              <w:jc w:val="left"/>
            </w:pPr>
            <w:r>
              <w:rPr>
                <w:b/>
                <w:sz w:val="16"/>
              </w:rPr>
              <w:t>Plan status</w:t>
            </w:r>
          </w:p>
        </w:tc>
        <w:tc>
          <w:tcPr>
            <w:tcW w:type="dxa" w:w="2438"/>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3161"/>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851"/>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715"/>
          </w:tcPr>
          <w:p>
            <w:pPr>
              <w:spacing w:after="0"/>
              <w:jc w:val="left"/>
            </w:pPr>
            <w:r>
              <w:rPr>
                <w:sz w:val="16"/>
              </w:rPr>
              <w:t>Cumberland County</w:t>
            </w:r>
          </w:p>
        </w:tc>
        <w:tc>
          <w:tcPr>
            <w:tcW w:type="dxa" w:w="889"/>
          </w:tcPr>
          <w:p>
            <w:pPr>
              <w:spacing w:after="0"/>
              <w:jc w:val="left"/>
            </w:pPr>
            <w:r>
              <w:rPr>
                <w:sz w:val="16"/>
              </w:rPr>
              <w:t>County</w:t>
            </w:r>
          </w:p>
        </w:tc>
        <w:tc>
          <w:tcPr>
            <w:tcW w:type="dxa" w:w="3058"/>
          </w:tcPr>
          <w:p>
            <w:pPr>
              <w:spacing w:after="0"/>
              <w:jc w:val="left"/>
            </w:pPr>
            <w:r>
              <w:rPr>
                <w:sz w:val="16"/>
              </w:rPr>
              <w:t>Approved, expires 2028-04-04</w:t>
            </w:r>
          </w:p>
        </w:tc>
        <w:tc>
          <w:tcPr>
            <w:tcW w:type="dxa" w:w="2438"/>
          </w:tcPr>
          <w:p>
            <w:pPr>
              <w:spacing w:after="0"/>
              <w:jc w:val="right"/>
            </w:pPr>
            <w:r>
              <w:rPr>
                <w:sz w:val="16"/>
              </w:rPr>
              <w:t>FMA RL 0, SRL 0; any 0</w:t>
            </w:r>
          </w:p>
        </w:tc>
        <w:tc>
          <w:tcPr>
            <w:tcW w:type="dxa" w:w="3161"/>
          </w:tcPr>
          <w:p>
            <w:pPr>
              <w:spacing w:after="0"/>
              <w:jc w:val="right"/>
            </w:pPr>
            <w:r>
              <w:rPr>
                <w:sz w:val="16"/>
              </w:rPr>
              <w:t>$34,107.35</w:t>
            </w:r>
          </w:p>
        </w:tc>
        <w:tc>
          <w:tcPr>
            <w:tcW w:type="dxa" w:w="2851"/>
          </w:tcPr>
          <w:p>
            <w:pPr>
              <w:spacing w:after="0"/>
              <w:jc w:val="right"/>
            </w:pPr>
            <w:r>
              <w:rPr>
                <w:sz w:val="16"/>
              </w:rPr>
              <w:t>0 total; 0 since its plan</w:t>
            </w:r>
          </w:p>
        </w:tc>
      </w:tr>
      <w:tr>
        <w:trPr>
          <w:cantSplit/>
        </w:trPr>
        <w:tc>
          <w:tcPr>
            <w:tcW w:type="dxa" w:w="1715"/>
          </w:tcPr>
          <w:p>
            <w:pPr>
              <w:spacing w:after="0"/>
              <w:jc w:val="left"/>
            </w:pPr>
            <w:r>
              <w:rPr>
                <w:sz w:val="16"/>
              </w:rPr>
              <w:t>Casey city</w:t>
            </w:r>
          </w:p>
        </w:tc>
        <w:tc>
          <w:tcPr>
            <w:tcW w:type="dxa" w:w="889"/>
          </w:tcPr>
          <w:p>
            <w:pPr>
              <w:spacing w:after="0"/>
              <w:jc w:val="left"/>
            </w:pPr>
            <w:r>
              <w:rPr>
                <w:sz w:val="16"/>
              </w:rPr>
              <w:t>City</w:t>
            </w:r>
          </w:p>
        </w:tc>
        <w:tc>
          <w:tcPr>
            <w:tcW w:type="dxa" w:w="3058"/>
          </w:tcPr>
          <w:p>
            <w:pPr>
              <w:spacing w:after="0"/>
              <w:jc w:val="left"/>
            </w:pPr>
            <w:r>
              <w:rPr>
                <w:sz w:val="16"/>
              </w:rPr>
              <w:t>Expired on 2023-05-01</w:t>
            </w:r>
          </w:p>
        </w:tc>
        <w:tc>
          <w:tcPr>
            <w:tcW w:type="dxa" w:w="2438"/>
          </w:tcPr>
          <w:p>
            <w:pPr>
              <w:spacing w:after="0"/>
              <w:jc w:val="right"/>
            </w:pPr>
            <w:r>
              <w:rPr>
                <w:sz w:val="16"/>
              </w:rPr>
              <w:t>FMA RL 0, SRL 0; any 0</w:t>
            </w:r>
          </w:p>
        </w:tc>
        <w:tc>
          <w:tcPr>
            <w:tcW w:type="dxa" w:w="3161"/>
          </w:tcPr>
          <w:p>
            <w:pPr>
              <w:spacing w:after="0"/>
              <w:jc w:val="right"/>
            </w:pPr>
            <w:r>
              <w:rPr>
                <w:sz w:val="16"/>
              </w:rPr>
              <w:t>no Public Assistance recorded</w:t>
            </w:r>
          </w:p>
        </w:tc>
        <w:tc>
          <w:tcPr>
            <w:tcW w:type="dxa" w:w="2851"/>
          </w:tcPr>
          <w:p>
            <w:pPr>
              <w:spacing w:after="0"/>
              <w:jc w:val="right"/>
            </w:pPr>
            <w:r>
              <w:rPr>
                <w:sz w:val="16"/>
              </w:rPr>
              <w:t>0 total; 0 since its plan</w:t>
            </w:r>
          </w:p>
        </w:tc>
      </w:tr>
      <w:tr>
        <w:trPr>
          <w:cantSplit/>
        </w:trPr>
        <w:tc>
          <w:tcPr>
            <w:tcW w:type="dxa" w:w="1715"/>
          </w:tcPr>
          <w:p>
            <w:pPr>
              <w:spacing w:after="0"/>
              <w:jc w:val="left"/>
            </w:pPr>
            <w:r>
              <w:rPr>
                <w:sz w:val="16"/>
              </w:rPr>
              <w:t>Greenup village</w:t>
            </w:r>
          </w:p>
        </w:tc>
        <w:tc>
          <w:tcPr>
            <w:tcW w:type="dxa" w:w="889"/>
          </w:tcPr>
          <w:p>
            <w:pPr>
              <w:spacing w:after="0"/>
              <w:jc w:val="left"/>
            </w:pPr>
            <w:r>
              <w:rPr>
                <w:sz w:val="16"/>
              </w:rPr>
              <w:t>Village</w:t>
            </w:r>
          </w:p>
        </w:tc>
        <w:tc>
          <w:tcPr>
            <w:tcW w:type="dxa" w:w="3058"/>
          </w:tcPr>
          <w:p>
            <w:pPr>
              <w:spacing w:after="0"/>
              <w:jc w:val="left"/>
            </w:pPr>
            <w:r>
              <w:rPr>
                <w:sz w:val="16"/>
              </w:rPr>
              <w:t>Approved, expires 2028-04-04</w:t>
            </w:r>
          </w:p>
        </w:tc>
        <w:tc>
          <w:tcPr>
            <w:tcW w:type="dxa" w:w="2438"/>
          </w:tcPr>
          <w:p>
            <w:pPr>
              <w:spacing w:after="0"/>
              <w:jc w:val="right"/>
            </w:pPr>
            <w:r>
              <w:rPr>
                <w:sz w:val="16"/>
              </w:rPr>
              <w:t>FMA RL 0, SRL 0; any 0</w:t>
            </w:r>
          </w:p>
        </w:tc>
        <w:tc>
          <w:tcPr>
            <w:tcW w:type="dxa" w:w="3161"/>
          </w:tcPr>
          <w:p>
            <w:pPr>
              <w:spacing w:after="0"/>
              <w:jc w:val="right"/>
            </w:pPr>
            <w:r>
              <w:rPr>
                <w:sz w:val="16"/>
              </w:rPr>
              <w:t>$11,007.03</w:t>
            </w:r>
          </w:p>
        </w:tc>
        <w:tc>
          <w:tcPr>
            <w:tcW w:type="dxa" w:w="2851"/>
          </w:tcPr>
          <w:p>
            <w:pPr>
              <w:spacing w:after="0"/>
              <w:jc w:val="right"/>
            </w:pPr>
            <w:r>
              <w:rPr>
                <w:sz w:val="16"/>
              </w:rPr>
              <w:t>28 total; 4 since its plan</w:t>
            </w:r>
          </w:p>
        </w:tc>
      </w:tr>
      <w:tr>
        <w:trPr>
          <w:cantSplit/>
        </w:trPr>
        <w:tc>
          <w:tcPr>
            <w:tcW w:type="dxa" w:w="1715"/>
          </w:tcPr>
          <w:p>
            <w:pPr>
              <w:spacing w:after="0"/>
              <w:jc w:val="left"/>
            </w:pPr>
            <w:r>
              <w:rPr>
                <w:sz w:val="16"/>
              </w:rPr>
              <w:t>Neoga city</w:t>
            </w:r>
          </w:p>
        </w:tc>
        <w:tc>
          <w:tcPr>
            <w:tcW w:type="dxa" w:w="889"/>
          </w:tcPr>
          <w:p>
            <w:pPr>
              <w:spacing w:after="0"/>
              <w:jc w:val="left"/>
            </w:pPr>
            <w:r>
              <w:rPr>
                <w:sz w:val="16"/>
              </w:rPr>
              <w:t>City</w:t>
            </w:r>
          </w:p>
        </w:tc>
        <w:tc>
          <w:tcPr>
            <w:tcW w:type="dxa" w:w="3058"/>
          </w:tcPr>
          <w:p>
            <w:pPr>
              <w:spacing w:after="0"/>
              <w:jc w:val="left"/>
            </w:pPr>
            <w:r>
              <w:rPr>
                <w:sz w:val="16"/>
              </w:rPr>
              <w:t>Approved, expires 2028-04-04</w:t>
            </w:r>
          </w:p>
        </w:tc>
        <w:tc>
          <w:tcPr>
            <w:tcW w:type="dxa" w:w="2438"/>
          </w:tcPr>
          <w:p>
            <w:pPr>
              <w:spacing w:after="0"/>
              <w:jc w:val="right"/>
            </w:pPr>
            <w:r>
              <w:rPr>
                <w:sz w:val="16"/>
              </w:rPr>
              <w:t>FMA RL 0, SRL 0; any 0</w:t>
            </w:r>
          </w:p>
        </w:tc>
        <w:tc>
          <w:tcPr>
            <w:tcW w:type="dxa" w:w="3161"/>
          </w:tcPr>
          <w:p>
            <w:pPr>
              <w:spacing w:after="0"/>
              <w:jc w:val="right"/>
            </w:pPr>
            <w:r>
              <w:rPr>
                <w:sz w:val="16"/>
              </w:rPr>
              <w:t>$27,079.96</w:t>
            </w:r>
          </w:p>
        </w:tc>
        <w:tc>
          <w:tcPr>
            <w:tcW w:type="dxa" w:w="2851"/>
          </w:tcPr>
          <w:p>
            <w:pPr>
              <w:spacing w:after="0"/>
              <w:jc w:val="right"/>
            </w:pPr>
            <w:r>
              <w:rPr>
                <w:sz w:val="16"/>
              </w:rPr>
              <w:t>71 total; 7 since its plan</w:t>
            </w:r>
          </w:p>
        </w:tc>
      </w:tr>
      <w:tr>
        <w:trPr>
          <w:cantSplit/>
        </w:trPr>
        <w:tc>
          <w:tcPr>
            <w:tcW w:type="dxa" w:w="1715"/>
          </w:tcPr>
          <w:p>
            <w:pPr>
              <w:spacing w:after="0"/>
              <w:jc w:val="left"/>
            </w:pPr>
            <w:r>
              <w:rPr>
                <w:sz w:val="16"/>
              </w:rPr>
              <w:t>Toledo village</w:t>
            </w:r>
          </w:p>
        </w:tc>
        <w:tc>
          <w:tcPr>
            <w:tcW w:type="dxa" w:w="889"/>
          </w:tcPr>
          <w:p>
            <w:pPr>
              <w:spacing w:after="0"/>
              <w:jc w:val="left"/>
            </w:pPr>
            <w:r>
              <w:rPr>
                <w:sz w:val="16"/>
              </w:rPr>
              <w:t>Village</w:t>
            </w:r>
          </w:p>
        </w:tc>
        <w:tc>
          <w:tcPr>
            <w:tcW w:type="dxa" w:w="3058"/>
          </w:tcPr>
          <w:p>
            <w:pPr>
              <w:spacing w:after="0"/>
              <w:jc w:val="left"/>
            </w:pPr>
            <w:r>
              <w:rPr>
                <w:sz w:val="16"/>
              </w:rPr>
              <w:t>Approved, expires 2028-04-04</w:t>
            </w:r>
          </w:p>
        </w:tc>
        <w:tc>
          <w:tcPr>
            <w:tcW w:type="dxa" w:w="2438"/>
          </w:tcPr>
          <w:p>
            <w:pPr>
              <w:spacing w:after="0"/>
              <w:jc w:val="right"/>
            </w:pPr>
            <w:r>
              <w:rPr>
                <w:sz w:val="16"/>
              </w:rPr>
              <w:t>FMA RL 0, SRL 0; any 0</w:t>
            </w:r>
          </w:p>
        </w:tc>
        <w:tc>
          <w:tcPr>
            <w:tcW w:type="dxa" w:w="3161"/>
          </w:tcPr>
          <w:p>
            <w:pPr>
              <w:spacing w:after="0"/>
              <w:jc w:val="right"/>
            </w:pPr>
            <w:r>
              <w:rPr>
                <w:sz w:val="16"/>
              </w:rPr>
              <w:t>no Public Assistance recorded</w:t>
            </w:r>
          </w:p>
        </w:tc>
        <w:tc>
          <w:tcPr>
            <w:tcW w:type="dxa" w:w="2851"/>
          </w:tcPr>
          <w:p>
            <w:pPr>
              <w:spacing w:after="0"/>
              <w:jc w:val="right"/>
            </w:pPr>
            <w:r>
              <w:rPr>
                <w:sz w:val="16"/>
              </w:rPr>
              <w:t>29 total; 6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4"/>
        <w:gridCol w:w="1037"/>
        <w:gridCol w:w="1126"/>
        <w:gridCol w:w="983"/>
        <w:gridCol w:w="1305"/>
        <w:gridCol w:w="1207"/>
        <w:gridCol w:w="1099"/>
        <w:gridCol w:w="1099"/>
        <w:gridCol w:w="1567"/>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4"/>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83"/>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07"/>
            <w:shd w:val="clear" w:color="auto" w:fill="E8E8E8"/>
          </w:tcPr>
          <w:p>
            <w:pPr>
              <w:spacing w:after="0"/>
              <w:jc w:val="right"/>
            </w:pPr>
            <w:r>
              <w:rPr>
                <w:b/>
                <w:sz w:val="16"/>
              </w:rPr>
              <w:t>Storm Events damage since 2023-04-05</w:t>
            </w:r>
          </w:p>
          <w:p>
            <w:pPr>
              <w:spacing w:after="0"/>
              <w:jc w:val="right"/>
            </w:pPr>
            <w:r>
              <w:rPr>
                <w:i/>
                <w:color w:val="555555"/>
                <w:sz w:val="14"/>
              </w:rPr>
              <w:t>county-coded records, property plus crops, nominal dollars</w:t>
            </w:r>
          </w:p>
        </w:tc>
        <w:tc>
          <w:tcPr>
            <w:tcW w:type="dxa" w:w="1099"/>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99"/>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67"/>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$2,817,208,233</w:t>
            </w:r>
          </w:p>
        </w:tc>
        <w:tc>
          <w:tcPr>
            <w:tcW w:type="dxa" w:w="1215"/>
          </w:tcPr>
          <w:p>
            <w:pPr>
              <w:spacing w:after="0"/>
              <w:jc w:val="right"/>
            </w:pPr>
            <w:r>
              <w:rPr>
                <w:sz w:val="16"/>
              </w:rPr>
              <w:t>$155,280,501</w:t>
            </w:r>
          </w:p>
        </w:tc>
        <w:tc>
          <w:tcPr>
            <w:tcW w:type="dxa" w:w="1044"/>
          </w:tcPr>
          <w:p>
            <w:pPr>
              <w:spacing w:after="0"/>
              <w:jc w:val="right"/>
            </w:pPr>
            <w:r>
              <w:rPr>
                <w:sz w:val="16"/>
              </w:rPr>
              <w:t>10,425</w:t>
            </w:r>
          </w:p>
        </w:tc>
        <w:tc>
          <w:tcPr>
            <w:tcW w:type="dxa" w:w="1037"/>
          </w:tcPr>
          <w:p>
            <w:pPr>
              <w:spacing w:after="0"/>
              <w:jc w:val="right"/>
            </w:pPr>
            <w:r>
              <w:rPr>
                <w:sz w:val="16"/>
              </w:rPr>
              <w:t>$141</w:t>
            </w:r>
          </w:p>
        </w:tc>
        <w:tc>
          <w:tcPr>
            <w:tcW w:type="dxa" w:w="1126"/>
          </w:tcPr>
          <w:p>
            <w:pPr>
              <w:spacing w:after="0"/>
              <w:jc w:val="right"/>
            </w:pPr>
            <w:r>
              <w:rPr>
                <w:sz w:val="16"/>
              </w:rPr>
              <w:t>$51,318</w:t>
            </w:r>
          </w:p>
        </w:tc>
        <w:tc>
          <w:tcPr>
            <w:tcW w:type="dxa" w:w="983"/>
          </w:tcPr>
          <w:p>
            <w:pPr>
              <w:spacing w:after="0"/>
              <w:jc w:val="right"/>
            </w:pPr>
            <w:r>
              <w:rPr>
                <w:sz w:val="16"/>
              </w:rPr>
              <w:t>$513,320</w:t>
            </w:r>
          </w:p>
        </w:tc>
        <w:tc>
          <w:tcPr>
            <w:tcW w:type="dxa" w:w="1305"/>
          </w:tcPr>
          <w:p>
            <w:pPr>
              <w:spacing w:after="0"/>
              <w:jc w:val="right"/>
            </w:pPr>
            <w:r>
              <w:rPr>
                <w:sz w:val="16"/>
              </w:rPr>
              <w:t>under 0.0001%</w:t>
            </w:r>
          </w:p>
        </w:tc>
        <w:tc>
          <w:tcPr>
            <w:tcW w:type="dxa" w:w="1207"/>
          </w:tcPr>
          <w:p>
            <w:pPr>
              <w:spacing w:after="0"/>
              <w:jc w:val="right"/>
            </w:pPr>
          </w:p>
        </w:tc>
        <w:tc>
          <w:tcPr>
            <w:tcW w:type="dxa" w:w="1099"/>
          </w:tcPr>
          <w:p>
            <w:pPr>
              <w:spacing w:after="0"/>
              <w:jc w:val="right"/>
            </w:pPr>
            <w:r>
              <w:rPr>
                <w:sz w:val="16"/>
              </w:rPr>
              <w:t>$0</w:t>
            </w:r>
          </w:p>
        </w:tc>
        <w:tc>
          <w:tcPr>
            <w:tcW w:type="dxa" w:w="109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215"/>
          </w:tcPr>
          <w:p>
            <w:pPr>
              <w:spacing w:after="0"/>
              <w:jc w:val="right"/>
            </w:pPr>
            <w:r>
              <w:rPr>
                <w:sz w:val="16"/>
              </w:rPr>
              <w:t>$101,423,357</w:t>
            </w:r>
          </w:p>
        </w:tc>
        <w:tc>
          <w:tcPr>
            <w:tcW w:type="dxa" w:w="1044"/>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$1,143,494</w:t>
            </w:r>
          </w:p>
        </w:tc>
        <w:tc>
          <w:tcPr>
            <w:tcW w:type="dxa" w:w="983"/>
          </w:tcPr>
          <w:p>
            <w:pPr>
              <w:spacing w:after="0"/>
              <w:jc w:val="right"/>
            </w:pPr>
            <w:r>
              <w:rPr>
                <w:sz w:val="16"/>
              </w:rPr>
              <w:t>n/a</w:t>
            </w:r>
          </w:p>
        </w:tc>
        <w:tc>
          <w:tcPr>
            <w:tcW w:type="dxa" w:w="1305"/>
          </w:tcPr>
          <w:p>
            <w:pPr>
              <w:spacing w:after="0"/>
              <w:jc w:val="right"/>
            </w:pPr>
            <w:r>
              <w:rPr>
                <w:sz w:val="16"/>
              </w:rPr>
              <w:t>1.13% (agriculture)</w:t>
            </w:r>
          </w:p>
        </w:tc>
        <w:tc>
          <w:tcPr>
            <w:tcW w:type="dxa" w:w="1207"/>
          </w:tcPr>
          <w:p>
            <w:pPr>
              <w:spacing w:after="0"/>
              <w:jc w:val="right"/>
            </w:pPr>
          </w:p>
        </w:tc>
        <w:tc>
          <w:tcPr>
            <w:tcW w:type="dxa" w:w="1099"/>
          </w:tcPr>
          <w:p>
            <w:pPr>
              <w:spacing w:after="0"/>
              <w:jc w:val="right"/>
            </w:pPr>
            <w:r>
              <w:rPr>
                <w:sz w:val="16"/>
              </w:rPr>
              <w:t>$0</w:t>
            </w:r>
          </w:p>
        </w:tc>
        <w:tc>
          <w:tcPr>
            <w:tcW w:type="dxa" w:w="1099"/>
          </w:tcPr>
          <w:p>
            <w:pPr>
              <w:spacing w:after="0"/>
              <w:jc w:val="right"/>
            </w:pPr>
          </w:p>
        </w:tc>
        <w:tc>
          <w:tcPr>
            <w:tcW w:type="dxa" w:w="1567"/>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$4,642,654,981</w:t>
            </w:r>
          </w:p>
        </w:tc>
        <w:tc>
          <w:tcPr>
            <w:tcW w:type="dxa" w:w="1215"/>
          </w:tcPr>
          <w:p>
            <w:pPr>
              <w:spacing w:after="0"/>
              <w:jc w:val="right"/>
            </w:pPr>
            <w:r>
              <w:rPr>
                <w:sz w:val="16"/>
              </w:rPr>
              <w:t>n/a</w:t>
            </w:r>
          </w:p>
        </w:tc>
        <w:tc>
          <w:tcPr>
            <w:tcW w:type="dxa" w:w="1044"/>
          </w:tcPr>
          <w:p>
            <w:pPr>
              <w:spacing w:after="0"/>
              <w:jc w:val="right"/>
            </w:pPr>
            <w:r>
              <w:rPr>
                <w:sz w:val="16"/>
              </w:rPr>
              <w:t>10,450</w:t>
            </w:r>
          </w:p>
        </w:tc>
        <w:tc>
          <w:tcPr>
            <w:tcW w:type="dxa" w:w="1037"/>
          </w:tcPr>
          <w:p>
            <w:pPr>
              <w:spacing w:after="0"/>
              <w:jc w:val="right"/>
            </w:pPr>
            <w:r>
              <w:rPr>
                <w:sz w:val="16"/>
              </w:rPr>
              <w:t>$655,302</w:t>
            </w:r>
          </w:p>
        </w:tc>
        <w:tc>
          <w:tcPr>
            <w:tcW w:type="dxa" w:w="1126"/>
          </w:tcPr>
          <w:p>
            <w:pPr>
              <w:spacing w:after="0"/>
              <w:jc w:val="right"/>
            </w:pPr>
            <w:r>
              <w:rPr>
                <w:sz w:val="16"/>
              </w:rPr>
              <w:t>n/a</w:t>
            </w:r>
          </w:p>
        </w:tc>
        <w:tc>
          <w:tcPr>
            <w:tcW w:type="dxa" w:w="983"/>
          </w:tcPr>
          <w:p>
            <w:pPr>
              <w:spacing w:after="0"/>
              <w:jc w:val="right"/>
            </w:pPr>
            <w:r>
              <w:rPr>
                <w:sz w:val="16"/>
              </w:rPr>
              <w:t>$420,352</w:t>
            </w:r>
          </w:p>
        </w:tc>
        <w:tc>
          <w:tcPr>
            <w:tcW w:type="dxa" w:w="1305"/>
          </w:tcPr>
          <w:p>
            <w:pPr>
              <w:spacing w:after="0"/>
              <w:jc w:val="right"/>
            </w:pPr>
            <w:r>
              <w:rPr>
                <w:sz w:val="16"/>
              </w:rPr>
              <w:t>0.0141%</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$2,817,208,233</w:t>
            </w:r>
          </w:p>
        </w:tc>
        <w:tc>
          <w:tcPr>
            <w:tcW w:type="dxa" w:w="1215"/>
          </w:tcPr>
          <w:p>
            <w:pPr>
              <w:spacing w:after="0"/>
              <w:jc w:val="right"/>
            </w:pPr>
            <w:r>
              <w:rPr>
                <w:sz w:val="16"/>
              </w:rPr>
              <w:t>$155,280,501</w:t>
            </w:r>
          </w:p>
        </w:tc>
        <w:tc>
          <w:tcPr>
            <w:tcW w:type="dxa" w:w="1044"/>
          </w:tcPr>
          <w:p>
            <w:pPr>
              <w:spacing w:after="0"/>
              <w:jc w:val="right"/>
            </w:pPr>
            <w:r>
              <w:rPr>
                <w:sz w:val="16"/>
              </w:rPr>
              <w:t>10,425</w:t>
            </w:r>
          </w:p>
        </w:tc>
        <w:tc>
          <w:tcPr>
            <w:tcW w:type="dxa" w:w="1037"/>
          </w:tcPr>
          <w:p>
            <w:pPr>
              <w:spacing w:after="0"/>
              <w:jc w:val="right"/>
            </w:pPr>
            <w:r>
              <w:rPr>
                <w:sz w:val="16"/>
              </w:rPr>
              <w:t>$110,401</w:t>
            </w:r>
          </w:p>
        </w:tc>
        <w:tc>
          <w:tcPr>
            <w:tcW w:type="dxa" w:w="1126"/>
          </w:tcPr>
          <w:p>
            <w:pPr>
              <w:spacing w:after="0"/>
              <w:jc w:val="right"/>
            </w:pPr>
            <w:r>
              <w:rPr>
                <w:sz w:val="16"/>
              </w:rPr>
              <w:t>$2,814</w:t>
            </w:r>
          </w:p>
        </w:tc>
        <w:tc>
          <w:tcPr>
            <w:tcW w:type="dxa" w:w="983"/>
          </w:tcPr>
          <w:p>
            <w:pPr>
              <w:spacing w:after="0"/>
              <w:jc w:val="right"/>
            </w:pPr>
            <w:r>
              <w:rPr>
                <w:sz w:val="16"/>
              </w:rPr>
              <w:t>$6,454</w:t>
            </w:r>
          </w:p>
        </w:tc>
        <w:tc>
          <w:tcPr>
            <w:tcW w:type="dxa" w:w="1305"/>
          </w:tcPr>
          <w:p>
            <w:pPr>
              <w:spacing w:after="0"/>
              <w:jc w:val="right"/>
            </w:pPr>
            <w:r>
              <w:rPr>
                <w:sz w:val="16"/>
              </w:rPr>
              <w:t>0.00392%</w:t>
            </w:r>
          </w:p>
        </w:tc>
        <w:tc>
          <w:tcPr>
            <w:tcW w:type="dxa" w:w="1207"/>
          </w:tcPr>
          <w:p>
            <w:pPr>
              <w:spacing w:after="0"/>
              <w:jc w:val="right"/>
            </w:pPr>
            <w:r>
              <w:rPr>
                <w:sz w:val="16"/>
              </w:rPr>
              <w:t>$0</w:t>
            </w:r>
          </w:p>
        </w:tc>
        <w:tc>
          <w:tcPr>
            <w:tcW w:type="dxa" w:w="1099"/>
          </w:tcPr>
          <w:p>
            <w:pPr>
              <w:spacing w:after="0"/>
              <w:jc w:val="right"/>
            </w:pPr>
          </w:p>
        </w:tc>
        <w:tc>
          <w:tcPr>
            <w:tcW w:type="dxa" w:w="109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$2,817,208,233</w:t>
            </w:r>
          </w:p>
        </w:tc>
        <w:tc>
          <w:tcPr>
            <w:tcW w:type="dxa" w:w="1215"/>
          </w:tcPr>
          <w:p>
            <w:pPr>
              <w:spacing w:after="0"/>
              <w:jc w:val="right"/>
            </w:pPr>
            <w:r>
              <w:rPr>
                <w:sz w:val="16"/>
              </w:rPr>
              <w:t>$155,280,501</w:t>
            </w:r>
          </w:p>
        </w:tc>
        <w:tc>
          <w:tcPr>
            <w:tcW w:type="dxa" w:w="1044"/>
          </w:tcPr>
          <w:p>
            <w:pPr>
              <w:spacing w:after="0"/>
              <w:jc w:val="right"/>
            </w:pPr>
            <w:r>
              <w:rPr>
                <w:sz w:val="16"/>
              </w:rPr>
              <w:t>10,425</w:t>
            </w:r>
          </w:p>
        </w:tc>
        <w:tc>
          <w:tcPr>
            <w:tcW w:type="dxa" w:w="1037"/>
          </w:tcPr>
          <w:p>
            <w:pPr>
              <w:spacing w:after="0"/>
              <w:jc w:val="right"/>
            </w:pPr>
            <w:r>
              <w:rPr>
                <w:sz w:val="16"/>
              </w:rPr>
              <w:t>$6</w:t>
            </w:r>
          </w:p>
        </w:tc>
        <w:tc>
          <w:tcPr>
            <w:tcW w:type="dxa" w:w="1126"/>
          </w:tcPr>
          <w:p>
            <w:pPr>
              <w:spacing w:after="0"/>
              <w:jc w:val="right"/>
            </w:pPr>
            <w:r>
              <w:rPr>
                <w:sz w:val="16"/>
              </w:rPr>
              <w:t>$4</w:t>
            </w:r>
          </w:p>
        </w:tc>
        <w:tc>
          <w:tcPr>
            <w:tcW w:type="dxa" w:w="983"/>
          </w:tcPr>
          <w:p>
            <w:pPr>
              <w:spacing w:after="0"/>
              <w:jc w:val="right"/>
            </w:pPr>
            <w:r>
              <w:rPr>
                <w:sz w:val="16"/>
              </w:rPr>
              <w:t>$235,661</w:t>
            </w:r>
          </w:p>
        </w:tc>
        <w:tc>
          <w:tcPr>
            <w:tcW w:type="dxa" w:w="1305"/>
          </w:tcPr>
          <w:p>
            <w:pPr>
              <w:spacing w:after="0"/>
              <w:jc w:val="right"/>
            </w:pPr>
            <w:r>
              <w:rPr>
                <w:sz w:val="16"/>
              </w:rPr>
              <w:t>under 0.0001%</w:t>
            </w:r>
          </w:p>
        </w:tc>
        <w:tc>
          <w:tcPr>
            <w:tcW w:type="dxa" w:w="1207"/>
          </w:tcPr>
          <w:p>
            <w:pPr>
              <w:spacing w:after="0"/>
              <w:jc w:val="right"/>
            </w:pPr>
          </w:p>
        </w:tc>
        <w:tc>
          <w:tcPr>
            <w:tcW w:type="dxa" w:w="1099"/>
          </w:tcPr>
          <w:p>
            <w:pPr>
              <w:spacing w:after="0"/>
              <w:jc w:val="right"/>
            </w:pPr>
            <w:r>
              <w:rPr>
                <w:sz w:val="16"/>
              </w:rPr>
              <w:t>$0</w:t>
            </w:r>
          </w:p>
        </w:tc>
        <w:tc>
          <w:tcPr>
            <w:tcW w:type="dxa" w:w="109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$2,817,208,233</w:t>
            </w:r>
          </w:p>
        </w:tc>
        <w:tc>
          <w:tcPr>
            <w:tcW w:type="dxa" w:w="1215"/>
          </w:tcPr>
          <w:p>
            <w:pPr>
              <w:spacing w:after="0"/>
              <w:jc w:val="right"/>
            </w:pPr>
            <w:r>
              <w:rPr>
                <w:sz w:val="16"/>
              </w:rPr>
              <w:t>$153,593,676</w:t>
            </w:r>
          </w:p>
        </w:tc>
        <w:tc>
          <w:tcPr>
            <w:tcW w:type="dxa" w:w="1044"/>
          </w:tcPr>
          <w:p>
            <w:pPr>
              <w:spacing w:after="0"/>
              <w:jc w:val="right"/>
            </w:pPr>
            <w:r>
              <w:rPr>
                <w:sz w:val="16"/>
              </w:rPr>
              <w:t>10,425</w:t>
            </w:r>
          </w:p>
        </w:tc>
        <w:tc>
          <w:tcPr>
            <w:tcW w:type="dxa" w:w="1037"/>
          </w:tcPr>
          <w:p>
            <w:pPr>
              <w:spacing w:after="0"/>
              <w:jc w:val="right"/>
            </w:pPr>
            <w:r>
              <w:rPr>
                <w:sz w:val="16"/>
              </w:rPr>
              <w:t>$3,970</w:t>
            </w:r>
          </w:p>
        </w:tc>
        <w:tc>
          <w:tcPr>
            <w:tcW w:type="dxa" w:w="1126"/>
          </w:tcPr>
          <w:p>
            <w:pPr>
              <w:spacing w:after="0"/>
              <w:jc w:val="right"/>
            </w:pPr>
            <w:r>
              <w:rPr>
                <w:sz w:val="16"/>
              </w:rPr>
              <w:t>$11,396</w:t>
            </w:r>
          </w:p>
        </w:tc>
        <w:tc>
          <w:tcPr>
            <w:tcW w:type="dxa" w:w="983"/>
          </w:tcPr>
          <w:p>
            <w:pPr>
              <w:spacing w:after="0"/>
              <w:jc w:val="right"/>
            </w:pPr>
            <w:r>
              <w:rPr>
                <w:sz w:val="16"/>
              </w:rPr>
              <w:t>$7</w:t>
            </w:r>
          </w:p>
        </w:tc>
        <w:tc>
          <w:tcPr>
            <w:tcW w:type="dxa" w:w="1305"/>
          </w:tcPr>
          <w:p>
            <w:pPr>
              <w:spacing w:after="0"/>
              <w:jc w:val="right"/>
            </w:pPr>
            <w:r>
              <w:rPr>
                <w:sz w:val="16"/>
              </w:rPr>
              <w:t>0.000141%</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$2,817,208,233</w:t>
            </w:r>
          </w:p>
        </w:tc>
        <w:tc>
          <w:tcPr>
            <w:tcW w:type="dxa" w:w="1215"/>
          </w:tcPr>
          <w:p>
            <w:pPr>
              <w:spacing w:after="0"/>
              <w:jc w:val="right"/>
            </w:pPr>
            <w:r>
              <w:rPr>
                <w:sz w:val="16"/>
              </w:rPr>
              <w:t>n/a</w:t>
            </w:r>
          </w:p>
        </w:tc>
        <w:tc>
          <w:tcPr>
            <w:tcW w:type="dxa" w:w="1044"/>
          </w:tcPr>
          <w:p>
            <w:pPr>
              <w:spacing w:after="0"/>
              <w:jc w:val="right"/>
            </w:pPr>
            <w:r>
              <w:rPr>
                <w:sz w:val="16"/>
              </w:rPr>
              <w:t>10,425</w:t>
            </w:r>
          </w:p>
        </w:tc>
        <w:tc>
          <w:tcPr>
            <w:tcW w:type="dxa" w:w="1037"/>
          </w:tcPr>
          <w:p>
            <w:pPr>
              <w:spacing w:after="0"/>
              <w:jc w:val="right"/>
            </w:pPr>
            <w:r>
              <w:rPr>
                <w:sz w:val="16"/>
              </w:rPr>
              <w:t>$24,470</w:t>
            </w:r>
          </w:p>
        </w:tc>
        <w:tc>
          <w:tcPr>
            <w:tcW w:type="dxa" w:w="1126"/>
          </w:tcPr>
          <w:p>
            <w:pPr>
              <w:spacing w:after="0"/>
              <w:jc w:val="right"/>
            </w:pPr>
            <w:r>
              <w:rPr>
                <w:sz w:val="16"/>
              </w:rPr>
              <w:t>n/a</w:t>
            </w:r>
          </w:p>
        </w:tc>
        <w:tc>
          <w:tcPr>
            <w:tcW w:type="dxa" w:w="983"/>
          </w:tcPr>
          <w:p>
            <w:pPr>
              <w:spacing w:after="0"/>
              <w:jc w:val="right"/>
            </w:pPr>
            <w:r>
              <w:rPr>
                <w:sz w:val="16"/>
              </w:rPr>
              <w:t>$8,188</w:t>
            </w:r>
          </w:p>
        </w:tc>
        <w:tc>
          <w:tcPr>
            <w:tcW w:type="dxa" w:w="1305"/>
          </w:tcPr>
          <w:p>
            <w:pPr>
              <w:spacing w:after="0"/>
              <w:jc w:val="right"/>
            </w:pPr>
            <w:r>
              <w:rPr>
                <w:sz w:val="16"/>
              </w:rPr>
              <w:t>0.000869%</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$2,808,590,408</w:t>
            </w:r>
          </w:p>
        </w:tc>
        <w:tc>
          <w:tcPr>
            <w:tcW w:type="dxa" w:w="1215"/>
          </w:tcPr>
          <w:p>
            <w:pPr>
              <w:spacing w:after="0"/>
              <w:jc w:val="right"/>
            </w:pPr>
            <w:r>
              <w:rPr>
                <w:sz w:val="16"/>
              </w:rPr>
              <w:t>$14,815,600</w:t>
            </w:r>
          </w:p>
        </w:tc>
        <w:tc>
          <w:tcPr>
            <w:tcW w:type="dxa" w:w="1044"/>
          </w:tcPr>
          <w:p>
            <w:pPr>
              <w:spacing w:after="0"/>
              <w:jc w:val="right"/>
            </w:pPr>
            <w:r>
              <w:rPr>
                <w:sz w:val="16"/>
              </w:rPr>
              <w:t>84</w:t>
            </w:r>
          </w:p>
        </w:tc>
        <w:tc>
          <w:tcPr>
            <w:tcW w:type="dxa" w:w="1037"/>
          </w:tcPr>
          <w:p>
            <w:pPr>
              <w:spacing w:after="0"/>
              <w:jc w:val="right"/>
            </w:pPr>
            <w:r>
              <w:rPr>
                <w:sz w:val="16"/>
              </w:rPr>
              <w:t>$3,193,146</w:t>
            </w:r>
          </w:p>
        </w:tc>
        <w:tc>
          <w:tcPr>
            <w:tcW w:type="dxa" w:w="1126"/>
          </w:tcPr>
          <w:p>
            <w:pPr>
              <w:spacing w:after="0"/>
              <w:jc w:val="right"/>
            </w:pPr>
            <w:r>
              <w:rPr>
                <w:sz w:val="16"/>
              </w:rPr>
              <w:t>$125,989</w:t>
            </w:r>
          </w:p>
        </w:tc>
        <w:tc>
          <w:tcPr>
            <w:tcW w:type="dxa" w:w="983"/>
          </w:tcPr>
          <w:p>
            <w:pPr>
              <w:spacing w:after="0"/>
              <w:jc w:val="right"/>
            </w:pPr>
            <w:r>
              <w:rPr>
                <w:sz w:val="16"/>
              </w:rPr>
              <w:t>$1,623</w:t>
            </w:r>
          </w:p>
        </w:tc>
        <w:tc>
          <w:tcPr>
            <w:tcW w:type="dxa" w:w="1305"/>
          </w:tcPr>
          <w:p>
            <w:pPr>
              <w:spacing w:after="0"/>
              <w:jc w:val="right"/>
            </w:pPr>
            <w:r>
              <w:rPr>
                <w:sz w:val="16"/>
              </w:rPr>
              <w:t>n/a (see note)</w:t>
            </w:r>
          </w:p>
        </w:tc>
        <w:tc>
          <w:tcPr>
            <w:tcW w:type="dxa" w:w="1207"/>
          </w:tcPr>
          <w:p>
            <w:pPr>
              <w:spacing w:after="0"/>
              <w:jc w:val="right"/>
            </w:pPr>
            <w:r>
              <w:rPr>
                <w:sz w:val="16"/>
              </w:rPr>
              <w:t>$0</w:t>
            </w:r>
          </w:p>
        </w:tc>
        <w:tc>
          <w:tcPr>
            <w:tcW w:type="dxa" w:w="1099"/>
          </w:tcPr>
          <w:p>
            <w:pPr>
              <w:spacing w:after="0"/>
              <w:jc w:val="right"/>
            </w:pPr>
          </w:p>
        </w:tc>
        <w:tc>
          <w:tcPr>
            <w:tcW w:type="dxa" w:w="1099"/>
          </w:tcPr>
          <w:p>
            <w:pPr>
              <w:spacing w:after="0"/>
              <w:jc w:val="right"/>
            </w:pPr>
            <w:r>
              <w:rPr>
                <w:sz w:val="16"/>
              </w:rPr>
              <w:t>$27,079.96</w:t>
            </w:r>
          </w:p>
        </w:tc>
        <w:tc>
          <w:tcPr>
            <w:tcW w:type="dxa" w:w="1567"/>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$26,963,891</w:t>
            </w:r>
          </w:p>
        </w:tc>
        <w:tc>
          <w:tcPr>
            <w:tcW w:type="dxa" w:w="1215"/>
          </w:tcPr>
          <w:p>
            <w:pPr>
              <w:spacing w:after="0"/>
              <w:jc w:val="right"/>
            </w:pPr>
            <w:r>
              <w:rPr>
                <w:sz w:val="16"/>
              </w:rPr>
              <w:t>n/a</w:t>
            </w:r>
          </w:p>
        </w:tc>
        <w:tc>
          <w:tcPr>
            <w:tcW w:type="dxa" w:w="1044"/>
          </w:tcPr>
          <w:p>
            <w:pPr>
              <w:spacing w:after="0"/>
              <w:jc w:val="right"/>
            </w:pPr>
            <w:r>
              <w:rPr>
                <w:sz w:val="16"/>
              </w:rPr>
              <w:t>114</w:t>
            </w:r>
          </w:p>
        </w:tc>
        <w:tc>
          <w:tcPr>
            <w:tcW w:type="dxa" w:w="1037"/>
          </w:tcPr>
          <w:p>
            <w:pPr>
              <w:spacing w:after="0"/>
              <w:jc w:val="right"/>
            </w:pPr>
            <w:r>
              <w:rPr>
                <w:sz w:val="16"/>
              </w:rPr>
              <w:t>$65</w:t>
            </w:r>
          </w:p>
        </w:tc>
        <w:tc>
          <w:tcPr>
            <w:tcW w:type="dxa" w:w="1126"/>
          </w:tcPr>
          <w:p>
            <w:pPr>
              <w:spacing w:after="0"/>
              <w:jc w:val="right"/>
            </w:pPr>
            <w:r>
              <w:rPr>
                <w:sz w:val="16"/>
              </w:rPr>
              <w:t>n/a</w:t>
            </w:r>
          </w:p>
        </w:tc>
        <w:tc>
          <w:tcPr>
            <w:tcW w:type="dxa" w:w="983"/>
          </w:tcPr>
          <w:p>
            <w:pPr>
              <w:spacing w:after="0"/>
              <w:jc w:val="right"/>
            </w:pPr>
            <w:r>
              <w:rPr>
                <w:sz w:val="16"/>
              </w:rPr>
              <w:t>$2,317</w:t>
            </w:r>
          </w:p>
        </w:tc>
        <w:tc>
          <w:tcPr>
            <w:tcW w:type="dxa" w:w="1305"/>
          </w:tcPr>
          <w:p>
            <w:pPr>
              <w:spacing w:after="0"/>
              <w:jc w:val="right"/>
            </w:pPr>
            <w:r>
              <w:rPr>
                <w:sz w:val="16"/>
              </w:rPr>
              <w:t>0.00024%</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$2,817,208,233</w:t>
            </w:r>
          </w:p>
        </w:tc>
        <w:tc>
          <w:tcPr>
            <w:tcW w:type="dxa" w:w="1215"/>
          </w:tcPr>
          <w:p>
            <w:pPr>
              <w:spacing w:after="0"/>
              <w:jc w:val="right"/>
            </w:pPr>
            <w:r>
              <w:rPr>
                <w:sz w:val="16"/>
              </w:rPr>
              <w:t>n/a</w:t>
            </w:r>
          </w:p>
        </w:tc>
        <w:tc>
          <w:tcPr>
            <w:tcW w:type="dxa" w:w="1044"/>
          </w:tcPr>
          <w:p>
            <w:pPr>
              <w:spacing w:after="0"/>
              <w:jc w:val="right"/>
            </w:pPr>
            <w:r>
              <w:rPr>
                <w:sz w:val="16"/>
              </w:rPr>
              <w:t>10,425</w:t>
            </w:r>
          </w:p>
        </w:tc>
        <w:tc>
          <w:tcPr>
            <w:tcW w:type="dxa" w:w="1037"/>
          </w:tcPr>
          <w:p>
            <w:pPr>
              <w:spacing w:after="0"/>
              <w:jc w:val="right"/>
            </w:pPr>
            <w:r>
              <w:rPr>
                <w:sz w:val="16"/>
              </w:rPr>
              <w:t>$2,039</w:t>
            </w:r>
          </w:p>
        </w:tc>
        <w:tc>
          <w:tcPr>
            <w:tcW w:type="dxa" w:w="1126"/>
          </w:tcPr>
          <w:p>
            <w:pPr>
              <w:spacing w:after="0"/>
              <w:jc w:val="right"/>
            </w:pPr>
            <w:r>
              <w:rPr>
                <w:sz w:val="16"/>
              </w:rPr>
              <w:t>n/a</w:t>
            </w:r>
          </w:p>
        </w:tc>
        <w:tc>
          <w:tcPr>
            <w:tcW w:type="dxa" w:w="983"/>
          </w:tcPr>
          <w:p>
            <w:pPr>
              <w:spacing w:after="0"/>
              <w:jc w:val="right"/>
            </w:pPr>
            <w:r>
              <w:rPr>
                <w:sz w:val="16"/>
              </w:rPr>
              <w:t>$38,988</w:t>
            </w:r>
          </w:p>
        </w:tc>
        <w:tc>
          <w:tcPr>
            <w:tcW w:type="dxa" w:w="1305"/>
          </w:tcPr>
          <w:p>
            <w:pPr>
              <w:spacing w:after="0"/>
              <w:jc w:val="right"/>
            </w:pPr>
            <w:r>
              <w:rPr>
                <w:sz w:val="16"/>
              </w:rPr>
              <w:t>under 0.0001%</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$2,817,208,233</w:t>
            </w:r>
          </w:p>
        </w:tc>
        <w:tc>
          <w:tcPr>
            <w:tcW w:type="dxa" w:w="1215"/>
          </w:tcPr>
          <w:p>
            <w:pPr>
              <w:spacing w:after="0"/>
              <w:jc w:val="right"/>
            </w:pPr>
            <w:r>
              <w:rPr>
                <w:sz w:val="16"/>
              </w:rPr>
              <w:t>$155,280,501</w:t>
            </w:r>
          </w:p>
        </w:tc>
        <w:tc>
          <w:tcPr>
            <w:tcW w:type="dxa" w:w="1044"/>
          </w:tcPr>
          <w:p>
            <w:pPr>
              <w:spacing w:after="0"/>
              <w:jc w:val="right"/>
            </w:pPr>
            <w:r>
              <w:rPr>
                <w:sz w:val="16"/>
              </w:rPr>
              <w:t>10,425</w:t>
            </w:r>
          </w:p>
        </w:tc>
        <w:tc>
          <w:tcPr>
            <w:tcW w:type="dxa" w:w="1037"/>
          </w:tcPr>
          <w:p>
            <w:pPr>
              <w:spacing w:after="0"/>
              <w:jc w:val="right"/>
            </w:pPr>
            <w:r>
              <w:rPr>
                <w:sz w:val="16"/>
              </w:rPr>
              <w:t>$135,247</w:t>
            </w:r>
          </w:p>
        </w:tc>
        <w:tc>
          <w:tcPr>
            <w:tcW w:type="dxa" w:w="1126"/>
          </w:tcPr>
          <w:p>
            <w:pPr>
              <w:spacing w:after="0"/>
              <w:jc w:val="right"/>
            </w:pPr>
            <w:r>
              <w:rPr>
                <w:sz w:val="16"/>
              </w:rPr>
              <w:t>$10,267</w:t>
            </w:r>
          </w:p>
        </w:tc>
        <w:tc>
          <w:tcPr>
            <w:tcW w:type="dxa" w:w="983"/>
          </w:tcPr>
          <w:p>
            <w:pPr>
              <w:spacing w:after="0"/>
              <w:jc w:val="right"/>
            </w:pPr>
            <w:r>
              <w:rPr>
                <w:sz w:val="16"/>
              </w:rPr>
              <w:t>$218,326</w:t>
            </w:r>
          </w:p>
        </w:tc>
        <w:tc>
          <w:tcPr>
            <w:tcW w:type="dxa" w:w="1305"/>
          </w:tcPr>
          <w:p>
            <w:pPr>
              <w:spacing w:after="0"/>
              <w:jc w:val="right"/>
            </w:pPr>
            <w:r>
              <w:rPr>
                <w:sz w:val="16"/>
              </w:rPr>
              <w:t>0.0048%</w:t>
            </w:r>
          </w:p>
        </w:tc>
        <w:tc>
          <w:tcPr>
            <w:tcW w:type="dxa" w:w="1207"/>
          </w:tcPr>
          <w:p>
            <w:pPr>
              <w:spacing w:after="0"/>
              <w:jc w:val="right"/>
            </w:pPr>
            <w:r>
              <w:rPr>
                <w:sz w:val="16"/>
              </w:rPr>
              <w:t>$0</w:t>
            </w:r>
          </w:p>
        </w:tc>
        <w:tc>
          <w:tcPr>
            <w:tcW w:type="dxa" w:w="1099"/>
          </w:tcPr>
          <w:p>
            <w:pPr>
              <w:spacing w:after="0"/>
              <w:jc w:val="right"/>
            </w:pPr>
          </w:p>
        </w:tc>
        <w:tc>
          <w:tcPr>
            <w:tcW w:type="dxa" w:w="109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$2,817,208,233</w:t>
            </w:r>
          </w:p>
        </w:tc>
        <w:tc>
          <w:tcPr>
            <w:tcW w:type="dxa" w:w="1215"/>
          </w:tcPr>
          <w:p>
            <w:pPr>
              <w:spacing w:after="0"/>
              <w:jc w:val="right"/>
            </w:pPr>
            <w:r>
              <w:rPr>
                <w:sz w:val="16"/>
              </w:rPr>
              <w:t>$155,280,501</w:t>
            </w:r>
          </w:p>
        </w:tc>
        <w:tc>
          <w:tcPr>
            <w:tcW w:type="dxa" w:w="1044"/>
          </w:tcPr>
          <w:p>
            <w:pPr>
              <w:spacing w:after="0"/>
              <w:jc w:val="right"/>
            </w:pPr>
            <w:r>
              <w:rPr>
                <w:sz w:val="16"/>
              </w:rPr>
              <w:t>10,425</w:t>
            </w:r>
          </w:p>
        </w:tc>
        <w:tc>
          <w:tcPr>
            <w:tcW w:type="dxa" w:w="1037"/>
          </w:tcPr>
          <w:p>
            <w:pPr>
              <w:spacing w:after="0"/>
              <w:jc w:val="right"/>
            </w:pPr>
            <w:r>
              <w:rPr>
                <w:sz w:val="16"/>
              </w:rPr>
              <w:t>$291,411</w:t>
            </w:r>
          </w:p>
        </w:tc>
        <w:tc>
          <w:tcPr>
            <w:tcW w:type="dxa" w:w="1126"/>
          </w:tcPr>
          <w:p>
            <w:pPr>
              <w:spacing w:after="0"/>
              <w:jc w:val="right"/>
            </w:pPr>
            <w:r>
              <w:rPr>
                <w:sz w:val="16"/>
              </w:rPr>
              <w:t>$1,622</w:t>
            </w:r>
          </w:p>
        </w:tc>
        <w:tc>
          <w:tcPr>
            <w:tcW w:type="dxa" w:w="983"/>
          </w:tcPr>
          <w:p>
            <w:pPr>
              <w:spacing w:after="0"/>
              <w:jc w:val="right"/>
            </w:pPr>
            <w:r>
              <w:rPr>
                <w:sz w:val="16"/>
              </w:rPr>
              <w:t>$149,798</w:t>
            </w:r>
          </w:p>
        </w:tc>
        <w:tc>
          <w:tcPr>
            <w:tcW w:type="dxa" w:w="1305"/>
          </w:tcPr>
          <w:p>
            <w:pPr>
              <w:spacing w:after="0"/>
              <w:jc w:val="right"/>
            </w:pPr>
            <w:r>
              <w:rPr>
                <w:sz w:val="16"/>
              </w:rPr>
              <w:t>0.0103%</w:t>
            </w:r>
          </w:p>
        </w:tc>
        <w:tc>
          <w:tcPr>
            <w:tcW w:type="dxa" w:w="1207"/>
          </w:tcPr>
          <w:p>
            <w:pPr>
              <w:spacing w:after="0"/>
              <w:jc w:val="right"/>
            </w:pPr>
            <w:r>
              <w:rPr>
                <w:sz w:val="16"/>
              </w:rPr>
              <w:t>$0</w:t>
            </w:r>
          </w:p>
        </w:tc>
        <w:tc>
          <w:tcPr>
            <w:tcW w:type="dxa" w:w="1099"/>
          </w:tcPr>
          <w:p>
            <w:pPr>
              <w:spacing w:after="0"/>
              <w:jc w:val="right"/>
            </w:pPr>
          </w:p>
        </w:tc>
        <w:tc>
          <w:tcPr>
            <w:tcW w:type="dxa" w:w="109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$1,033,316,831</w:t>
            </w:r>
          </w:p>
        </w:tc>
        <w:tc>
          <w:tcPr>
            <w:tcW w:type="dxa" w:w="1215"/>
          </w:tcPr>
          <w:p>
            <w:pPr>
              <w:spacing w:after="0"/>
              <w:jc w:val="right"/>
            </w:pPr>
            <w:r>
              <w:rPr>
                <w:sz w:val="16"/>
              </w:rPr>
              <w:t>$36,783,888</w:t>
            </w:r>
          </w:p>
        </w:tc>
        <w:tc>
          <w:tcPr>
            <w:tcW w:type="dxa" w:w="1044"/>
          </w:tcPr>
          <w:p>
            <w:pPr>
              <w:spacing w:after="0"/>
              <w:jc w:val="right"/>
            </w:pPr>
            <w:r>
              <w:rPr>
                <w:sz w:val="16"/>
              </w:rPr>
              <w:t>4,249</w:t>
            </w:r>
          </w:p>
        </w:tc>
        <w:tc>
          <w:tcPr>
            <w:tcW w:type="dxa" w:w="1037"/>
          </w:tcPr>
          <w:p>
            <w:pPr>
              <w:spacing w:after="0"/>
              <w:jc w:val="right"/>
            </w:pPr>
            <w:r>
              <w:rPr>
                <w:sz w:val="16"/>
              </w:rPr>
              <w:t>$1,129</w:t>
            </w:r>
          </w:p>
        </w:tc>
        <w:tc>
          <w:tcPr>
            <w:tcW w:type="dxa" w:w="1126"/>
          </w:tcPr>
          <w:p>
            <w:pPr>
              <w:spacing w:after="0"/>
              <w:jc w:val="right"/>
            </w:pPr>
            <w:r>
              <w:rPr>
                <w:sz w:val="16"/>
              </w:rPr>
              <w:t>$8</w:t>
            </w:r>
          </w:p>
        </w:tc>
        <w:tc>
          <w:tcPr>
            <w:tcW w:type="dxa" w:w="983"/>
          </w:tcPr>
          <w:p>
            <w:pPr>
              <w:spacing w:after="0"/>
              <w:jc w:val="right"/>
            </w:pPr>
            <w:r>
              <w:rPr>
                <w:sz w:val="16"/>
              </w:rPr>
              <w:t>$115</w:t>
            </w:r>
          </w:p>
        </w:tc>
        <w:tc>
          <w:tcPr>
            <w:tcW w:type="dxa" w:w="1305"/>
          </w:tcPr>
          <w:p>
            <w:pPr>
              <w:spacing w:after="0"/>
              <w:jc w:val="right"/>
            </w:pPr>
            <w:r>
              <w:rPr>
                <w:sz w:val="16"/>
              </w:rPr>
              <w:t>0.000109%</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$2,817,208,233</w:t>
            </w:r>
          </w:p>
        </w:tc>
        <w:tc>
          <w:tcPr>
            <w:tcW w:type="dxa" w:w="1215"/>
          </w:tcPr>
          <w:p>
            <w:pPr>
              <w:spacing w:after="0"/>
              <w:jc w:val="right"/>
            </w:pPr>
            <w:r>
              <w:rPr>
                <w:sz w:val="16"/>
              </w:rPr>
              <w:t>$155,280,501</w:t>
            </w:r>
          </w:p>
        </w:tc>
        <w:tc>
          <w:tcPr>
            <w:tcW w:type="dxa" w:w="1044"/>
          </w:tcPr>
          <w:p>
            <w:pPr>
              <w:spacing w:after="0"/>
              <w:jc w:val="right"/>
            </w:pPr>
            <w:r>
              <w:rPr>
                <w:sz w:val="16"/>
              </w:rPr>
              <w:t>10,425</w:t>
            </w:r>
          </w:p>
        </w:tc>
        <w:tc>
          <w:tcPr>
            <w:tcW w:type="dxa" w:w="1037"/>
          </w:tcPr>
          <w:p>
            <w:pPr>
              <w:spacing w:after="0"/>
              <w:jc w:val="right"/>
            </w:pPr>
            <w:r>
              <w:rPr>
                <w:sz w:val="16"/>
              </w:rPr>
              <w:t>$6,976</w:t>
            </w:r>
          </w:p>
        </w:tc>
        <w:tc>
          <w:tcPr>
            <w:tcW w:type="dxa" w:w="1126"/>
          </w:tcPr>
          <w:p>
            <w:pPr>
              <w:spacing w:after="0"/>
              <w:jc w:val="right"/>
            </w:pPr>
            <w:r>
              <w:rPr>
                <w:sz w:val="16"/>
              </w:rPr>
              <w:t>$377</w:t>
            </w:r>
          </w:p>
        </w:tc>
        <w:tc>
          <w:tcPr>
            <w:tcW w:type="dxa" w:w="983"/>
          </w:tcPr>
          <w:p>
            <w:pPr>
              <w:spacing w:after="0"/>
              <w:jc w:val="right"/>
            </w:pPr>
            <w:r>
              <w:rPr>
                <w:sz w:val="16"/>
              </w:rPr>
              <w:t>$32,574</w:t>
            </w:r>
          </w:p>
        </w:tc>
        <w:tc>
          <w:tcPr>
            <w:tcW w:type="dxa" w:w="1305"/>
          </w:tcPr>
          <w:p>
            <w:pPr>
              <w:spacing w:after="0"/>
              <w:jc w:val="right"/>
            </w:pPr>
            <w:r>
              <w:rPr>
                <w:sz w:val="16"/>
              </w:rPr>
              <w:t>0.000248%</w:t>
            </w:r>
          </w:p>
        </w:tc>
        <w:tc>
          <w:tcPr>
            <w:tcW w:type="dxa" w:w="1207"/>
          </w:tcPr>
          <w:p>
            <w:pPr>
              <w:spacing w:after="0"/>
              <w:jc w:val="right"/>
            </w:pPr>
          </w:p>
        </w:tc>
        <w:tc>
          <w:tcPr>
            <w:tcW w:type="dxa" w:w="1099"/>
          </w:tcPr>
          <w:p>
            <w:pPr>
              <w:spacing w:after="0"/>
              <w:jc w:val="right"/>
            </w:pPr>
            <w:r>
              <w:rPr>
                <w:sz w:val="16"/>
              </w:rPr>
              <w:t>$0</w:t>
            </w:r>
          </w:p>
        </w:tc>
        <w:tc>
          <w:tcPr>
            <w:tcW w:type="dxa" w:w="1099"/>
          </w:tcPr>
          <w:p>
            <w:pPr>
              <w:spacing w:after="0"/>
              <w:jc w:val="right"/>
            </w:pPr>
          </w:p>
        </w:tc>
        <w:tc>
          <w:tcPr>
            <w:tcW w:type="dxa" w:w="1567"/>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2023-04-05 (Storm Events through 2026-06-30): 25 county-coded records, 25 with a damage value recorded (including $0), $0; 12 zone-level records, 12 with a damage value recorded (including $0), $0 reported for the zone; Public Assistance: $27,079.96 on 1 counted declaration.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10,425</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$2,817,208,233</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$155,280,501</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$5,771,593</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$1,627,723</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189"/>
        <w:gridCol w:w="1676"/>
        <w:gridCol w:w="1676"/>
        <w:gridCol w:w="1676"/>
        <w:gridCol w:w="1676"/>
        <w:gridCol w:w="1676"/>
        <w:gridCol w:w="1676"/>
        <w:gridCol w:w="1866"/>
      </w:tblGrid>
      <w:tr>
        <w:trPr>
          <w:cantSplit/>
          <w:tblHeader/>
        </w:trPr>
        <w:tc>
          <w:tcPr>
            <w:tcW w:type="dxa" w:w="2189"/>
            <w:shd w:val="clear" w:color="auto" w:fill="E8E8E8"/>
          </w:tcPr>
          <w:p>
            <w:pPr>
              <w:spacing w:after="0"/>
              <w:jc w:val="left"/>
            </w:pPr>
            <w:r>
              <w:rPr>
                <w:b/>
                <w:sz w:val="16"/>
              </w:rPr>
              <w:t>Scope</w:t>
            </w:r>
          </w:p>
        </w:tc>
        <w:tc>
          <w:tcPr>
            <w:tcW w:type="dxa" w:w="1676"/>
            <w:shd w:val="clear" w:color="auto" w:fill="E8E8E8"/>
          </w:tcPr>
          <w:p>
            <w:pPr>
              <w:spacing w:after="0"/>
              <w:jc w:val="right"/>
            </w:pPr>
            <w:r>
              <w:rPr>
                <w:b/>
                <w:sz w:val="16"/>
              </w:rPr>
              <w:t>RL, FMA</w:t>
            </w:r>
          </w:p>
          <w:p>
            <w:pPr>
              <w:spacing w:after="0"/>
              <w:jc w:val="right"/>
            </w:pPr>
            <w:r>
              <w:rPr>
                <w:i/>
                <w:color w:val="555555"/>
                <w:sz w:val="14"/>
              </w:rPr>
              <w:t>properties</w:t>
            </w:r>
          </w:p>
        </w:tc>
        <w:tc>
          <w:tcPr>
            <w:tcW w:type="dxa" w:w="1676"/>
            <w:shd w:val="clear" w:color="auto" w:fill="E8E8E8"/>
          </w:tcPr>
          <w:p>
            <w:pPr>
              <w:spacing w:after="0"/>
              <w:jc w:val="right"/>
            </w:pPr>
            <w:r>
              <w:rPr>
                <w:b/>
                <w:sz w:val="16"/>
              </w:rPr>
              <w:t>SRL, FMA</w:t>
            </w:r>
          </w:p>
          <w:p>
            <w:pPr>
              <w:spacing w:after="0"/>
              <w:jc w:val="right"/>
            </w:pPr>
            <w:r>
              <w:rPr>
                <w:i/>
                <w:color w:val="555555"/>
                <w:sz w:val="14"/>
              </w:rPr>
              <w:t>properties</w:t>
            </w:r>
          </w:p>
        </w:tc>
        <w:tc>
          <w:tcPr>
            <w:tcW w:type="dxa" w:w="1676"/>
            <w:shd w:val="clear" w:color="auto" w:fill="E8E8E8"/>
          </w:tcPr>
          <w:p>
            <w:pPr>
              <w:spacing w:after="0"/>
              <w:jc w:val="right"/>
            </w:pPr>
            <w:r>
              <w:rPr>
                <w:b/>
                <w:sz w:val="16"/>
              </w:rPr>
              <w:t>RL, NFIP</w:t>
            </w:r>
          </w:p>
          <w:p>
            <w:pPr>
              <w:spacing w:after="0"/>
              <w:jc w:val="right"/>
            </w:pPr>
            <w:r>
              <w:rPr>
                <w:i/>
                <w:color w:val="555555"/>
                <w:sz w:val="14"/>
              </w:rPr>
              <w:t>properties</w:t>
            </w:r>
          </w:p>
        </w:tc>
        <w:tc>
          <w:tcPr>
            <w:tcW w:type="dxa" w:w="1676"/>
            <w:shd w:val="clear" w:color="auto" w:fill="E8E8E8"/>
          </w:tcPr>
          <w:p>
            <w:pPr>
              <w:spacing w:after="0"/>
              <w:jc w:val="right"/>
            </w:pPr>
            <w:r>
              <w:rPr>
                <w:b/>
                <w:sz w:val="16"/>
              </w:rPr>
              <w:t>SRL, NFIP</w:t>
            </w:r>
          </w:p>
          <w:p>
            <w:pPr>
              <w:spacing w:after="0"/>
              <w:jc w:val="right"/>
            </w:pPr>
            <w:r>
              <w:rPr>
                <w:i/>
                <w:color w:val="555555"/>
                <w:sz w:val="14"/>
              </w:rPr>
              <w:t>properties</w:t>
            </w:r>
          </w:p>
        </w:tc>
        <w:tc>
          <w:tcPr>
            <w:tcW w:type="dxa" w:w="167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76"/>
            <w:shd w:val="clear" w:color="auto" w:fill="E8E8E8"/>
          </w:tcPr>
          <w:p>
            <w:pPr>
              <w:spacing w:after="0"/>
              <w:jc w:val="right"/>
            </w:pPr>
            <w:r>
              <w:rPr>
                <w:b/>
                <w:sz w:val="16"/>
              </w:rPr>
              <w:t>Mitigated</w:t>
            </w:r>
          </w:p>
          <w:p>
            <w:pPr>
              <w:spacing w:after="0"/>
              <w:jc w:val="right"/>
            </w:pPr>
            <w:r>
              <w:rPr>
                <w:i/>
                <w:color w:val="555555"/>
                <w:sz w:val="14"/>
              </w:rPr>
              <w:t>properties</w:t>
            </w:r>
          </w:p>
        </w:tc>
        <w:tc>
          <w:tcPr>
            <w:tcW w:type="dxa" w:w="186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89"/>
          </w:tcPr>
          <w:p>
            <w:pPr>
              <w:spacing w:after="0"/>
              <w:jc w:val="left"/>
            </w:pPr>
            <w:r>
              <w:rPr>
                <w:sz w:val="16"/>
              </w:rPr>
              <w:t>County total</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866"/>
          </w:tcPr>
          <w:p>
            <w:pPr>
              <w:spacing w:after="0"/>
              <w:jc w:val="right"/>
            </w:pPr>
            <w:r>
              <w:rPr>
                <w:sz w:val="16"/>
              </w:rPr>
              <w:t>0</w:t>
            </w:r>
          </w:p>
        </w:tc>
      </w:tr>
      <w:tr>
        <w:trPr>
          <w:cantSplit/>
        </w:trPr>
        <w:tc>
          <w:tcPr>
            <w:tcW w:type="dxa" w:w="2189"/>
          </w:tcPr>
          <w:p>
            <w:pPr>
              <w:spacing w:after="0"/>
              <w:jc w:val="left"/>
            </w:pPr>
            <w:r>
              <w:rPr>
                <w:sz w:val="16"/>
              </w:rPr>
              <w:t>Statewide, no county in FEMA's file</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5</w:t>
            </w:r>
          </w:p>
        </w:tc>
        <w:tc>
          <w:tcPr>
            <w:tcW w:type="dxa" w:w="1676"/>
          </w:tcPr>
          <w:p>
            <w:pPr>
              <w:spacing w:after="0"/>
              <w:jc w:val="right"/>
            </w:pPr>
            <w:r>
              <w:rPr>
                <w:sz w:val="16"/>
              </w:rPr>
              <w:t>0</w:t>
            </w:r>
          </w:p>
        </w:tc>
        <w:tc>
          <w:tcPr>
            <w:tcW w:type="dxa" w:w="1676"/>
          </w:tcPr>
          <w:p>
            <w:pPr>
              <w:spacing w:after="0"/>
              <w:jc w:val="right"/>
            </w:pPr>
            <w:r>
              <w:rPr>
                <w:sz w:val="16"/>
              </w:rPr>
              <w:t>5</w:t>
            </w:r>
          </w:p>
        </w:tc>
        <w:tc>
          <w:tcPr>
            <w:tcW w:type="dxa" w:w="1676"/>
          </w:tcPr>
          <w:p>
            <w:pPr>
              <w:spacing w:after="0"/>
              <w:jc w:val="right"/>
            </w:pPr>
            <w:r>
              <w:rPr>
                <w:sz w:val="16"/>
              </w:rPr>
              <w:t>0</w:t>
            </w:r>
          </w:p>
        </w:tc>
        <w:tc>
          <w:tcPr>
            <w:tcW w:type="dxa" w:w="1866"/>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256"/>
        <w:gridCol w:w="1604"/>
        <w:gridCol w:w="1441"/>
        <w:gridCol w:w="1441"/>
        <w:gridCol w:w="1441"/>
        <w:gridCol w:w="1441"/>
        <w:gridCol w:w="1441"/>
        <w:gridCol w:w="1441"/>
        <w:gridCol w:w="1604"/>
      </w:tblGrid>
      <w:tr>
        <w:trPr>
          <w:cantSplit/>
          <w:tblHeader/>
        </w:trPr>
        <w:tc>
          <w:tcPr>
            <w:tcW w:type="dxa" w:w="2256"/>
            <w:shd w:val="clear" w:color="auto" w:fill="E8E8E8"/>
          </w:tcPr>
          <w:p>
            <w:pPr>
              <w:spacing w:after="0"/>
              <w:jc w:val="left"/>
            </w:pPr>
            <w:r>
              <w:rPr>
                <w:b/>
                <w:sz w:val="16"/>
              </w:rPr>
              <w:t>Jurisdiction</w:t>
            </w:r>
          </w:p>
        </w:tc>
        <w:tc>
          <w:tcPr>
            <w:tcW w:type="dxa" w:w="1604"/>
            <w:shd w:val="clear" w:color="auto" w:fill="E8E8E8"/>
          </w:tcPr>
          <w:p>
            <w:pPr>
              <w:spacing w:after="0"/>
              <w:jc w:val="left"/>
            </w:pPr>
            <w:r>
              <w:rPr>
                <w:b/>
                <w:sz w:val="16"/>
              </w:rPr>
              <w:t>NFIP community ID</w:t>
            </w:r>
          </w:p>
        </w:tc>
        <w:tc>
          <w:tcPr>
            <w:tcW w:type="dxa" w:w="1441"/>
            <w:shd w:val="clear" w:color="auto" w:fill="E8E8E8"/>
          </w:tcPr>
          <w:p>
            <w:pPr>
              <w:spacing w:after="0"/>
              <w:jc w:val="right"/>
            </w:pPr>
            <w:r>
              <w:rPr>
                <w:b/>
                <w:sz w:val="16"/>
              </w:rPr>
              <w:t>RL, FMA</w:t>
            </w:r>
          </w:p>
          <w:p>
            <w:pPr>
              <w:spacing w:after="0"/>
              <w:jc w:val="right"/>
            </w:pPr>
            <w:r>
              <w:rPr>
                <w:i/>
                <w:color w:val="555555"/>
                <w:sz w:val="14"/>
              </w:rPr>
              <w:t>properties</w:t>
            </w:r>
          </w:p>
        </w:tc>
        <w:tc>
          <w:tcPr>
            <w:tcW w:type="dxa" w:w="1441"/>
            <w:shd w:val="clear" w:color="auto" w:fill="E8E8E8"/>
          </w:tcPr>
          <w:p>
            <w:pPr>
              <w:spacing w:after="0"/>
              <w:jc w:val="right"/>
            </w:pPr>
            <w:r>
              <w:rPr>
                <w:b/>
                <w:sz w:val="16"/>
              </w:rPr>
              <w:t>SRL, FMA</w:t>
            </w:r>
          </w:p>
          <w:p>
            <w:pPr>
              <w:spacing w:after="0"/>
              <w:jc w:val="right"/>
            </w:pPr>
            <w:r>
              <w:rPr>
                <w:i/>
                <w:color w:val="555555"/>
                <w:sz w:val="14"/>
              </w:rPr>
              <w:t>properties</w:t>
            </w:r>
          </w:p>
        </w:tc>
        <w:tc>
          <w:tcPr>
            <w:tcW w:type="dxa" w:w="1441"/>
            <w:shd w:val="clear" w:color="auto" w:fill="E8E8E8"/>
          </w:tcPr>
          <w:p>
            <w:pPr>
              <w:spacing w:after="0"/>
              <w:jc w:val="right"/>
            </w:pPr>
            <w:r>
              <w:rPr>
                <w:b/>
                <w:sz w:val="16"/>
              </w:rPr>
              <w:t>RL, NFIP</w:t>
            </w:r>
          </w:p>
          <w:p>
            <w:pPr>
              <w:spacing w:after="0"/>
              <w:jc w:val="right"/>
            </w:pPr>
            <w:r>
              <w:rPr>
                <w:i/>
                <w:color w:val="555555"/>
                <w:sz w:val="14"/>
              </w:rPr>
              <w:t>properties</w:t>
            </w:r>
          </w:p>
        </w:tc>
        <w:tc>
          <w:tcPr>
            <w:tcW w:type="dxa" w:w="1441"/>
            <w:shd w:val="clear" w:color="auto" w:fill="E8E8E8"/>
          </w:tcPr>
          <w:p>
            <w:pPr>
              <w:spacing w:after="0"/>
              <w:jc w:val="right"/>
            </w:pPr>
            <w:r>
              <w:rPr>
                <w:b/>
                <w:sz w:val="16"/>
              </w:rPr>
              <w:t>SRL, NFIP</w:t>
            </w:r>
          </w:p>
          <w:p>
            <w:pPr>
              <w:spacing w:after="0"/>
              <w:jc w:val="right"/>
            </w:pPr>
            <w:r>
              <w:rPr>
                <w:i/>
                <w:color w:val="555555"/>
                <w:sz w:val="14"/>
              </w:rPr>
              <w:t>properties</w:t>
            </w:r>
          </w:p>
        </w:tc>
        <w:tc>
          <w:tcPr>
            <w:tcW w:type="dxa" w:w="144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41"/>
            <w:shd w:val="clear" w:color="auto" w:fill="E8E8E8"/>
          </w:tcPr>
          <w:p>
            <w:pPr>
              <w:spacing w:after="0"/>
              <w:jc w:val="right"/>
            </w:pPr>
            <w:r>
              <w:rPr>
                <w:b/>
                <w:sz w:val="16"/>
              </w:rPr>
              <w:t>Mitigated</w:t>
            </w:r>
          </w:p>
          <w:p>
            <w:pPr>
              <w:spacing w:after="0"/>
              <w:jc w:val="right"/>
            </w:pPr>
            <w:r>
              <w:rPr>
                <w:i/>
                <w:color w:val="555555"/>
                <w:sz w:val="14"/>
              </w:rPr>
              <w:t>properties</w:t>
            </w:r>
          </w:p>
        </w:tc>
        <w:tc>
          <w:tcPr>
            <w:tcW w:type="dxa" w:w="160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256"/>
          </w:tcPr>
          <w:p>
            <w:pPr>
              <w:spacing w:after="0"/>
              <w:jc w:val="left"/>
            </w:pPr>
            <w:r>
              <w:rPr>
                <w:sz w:val="16"/>
              </w:rPr>
              <w:t>Cumberland County</w:t>
            </w:r>
          </w:p>
        </w:tc>
        <w:tc>
          <w:tcPr>
            <w:tcW w:type="dxa" w:w="1604"/>
          </w:tcPr>
          <w:p>
            <w:pPr>
              <w:spacing w:after="0"/>
              <w:jc w:val="left"/>
            </w:pPr>
            <w:r>
              <w:rPr>
                <w:sz w:val="16"/>
              </w:rPr>
              <w:t>170987</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Casey city</w:t>
            </w:r>
          </w:p>
        </w:tc>
        <w:tc>
          <w:tcPr>
            <w:tcW w:type="dxa" w:w="1604"/>
          </w:tcPr>
          <w:p>
            <w:pPr>
              <w:spacing w:after="0"/>
              <w:jc w:val="left"/>
            </w:pPr>
            <w:r>
              <w:rPr>
                <w:sz w:val="16"/>
              </w:rPr>
              <w:t>170039</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Greenup village</w:t>
            </w:r>
          </w:p>
        </w:tc>
        <w:tc>
          <w:tcPr>
            <w:tcW w:type="dxa" w:w="1604"/>
          </w:tcPr>
          <w:p>
            <w:pPr>
              <w:spacing w:after="0"/>
              <w:jc w:val="left"/>
            </w:pPr>
            <w:r>
              <w:rPr>
                <w:sz w:val="16"/>
              </w:rPr>
              <w:t>170862</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Neoga city</w:t>
            </w:r>
          </w:p>
        </w:tc>
        <w:tc>
          <w:tcPr>
            <w:tcW w:type="dxa" w:w="1604"/>
          </w:tcPr>
          <w:p>
            <w:pPr>
              <w:spacing w:after="0"/>
              <w:jc w:val="left"/>
            </w:pPr>
            <w:r>
              <w:rPr>
                <w:sz w:val="16"/>
              </w:rPr>
              <w:t>170768</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Toledo village</w:t>
            </w:r>
          </w:p>
        </w:tc>
        <w:tc>
          <w:tcPr>
            <w:tcW w:type="dxa" w:w="1604"/>
          </w:tcPr>
          <w:p>
            <w:pPr>
              <w:spacing w:after="0"/>
              <w:jc w:val="left"/>
            </w:pPr>
            <w:r>
              <w:rPr>
                <w:sz w:val="16"/>
              </w:rPr>
              <w:t>170863</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40" w:before="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Cumberland County, IL: risk-assessment baseline packet, release 2026-10 (data as of 2026-09-30; County FIPS 17035). Automated baseline. </w:t>
      </w:r>
      <w:hyperlink r:id="rId15">
        <w:r>
          <w:rPr>
            <w:color w:val="1F4E99"/>
            <w:sz w:val="17"/>
            <w:u w:val="single"/>
          </w:rPr>
          <w:t>https://hazardplain.org/il/17035/</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hazard-plain_2026-10_IL_17035.docx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Cumberland County, IL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il/17035/"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Cumberland County, IL: Risk-assessment baseline packet</dc:title>
  <dc:subject>Hazard Plain release 2026-10, as of 2026-09-30. Automated baseline</dc:subject>
  <dc:creator>Hazard Plain</dc:creator>
  <cp:keywords>Hazard Plain; hazard mitigation; risk assessment; 17035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