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Clark County, IL</w:t>
      </w:r>
    </w:p>
    <w:p>
      <w:pPr>
        <w:spacing w:after="120" w:before="0"/>
      </w:pPr>
      <w:r>
        <w:rPr>
          <w:color w:val="555555"/>
          <w:sz w:val="24"/>
        </w:rPr>
        <w:t>Risk-assessment baseline packet</w:t>
      </w:r>
    </w:p>
    <w:p>
      <w:pPr>
        <w:spacing w:after="120" w:before="0"/>
      </w:pPr>
      <w:r>
        <w:rPr>
          <w:b/>
          <w:sz w:val="18"/>
        </w:rPr>
        <w:t xml:space="preserve">Unit: </w:t>
      </w:r>
      <w:r>
        <w:rPr>
          <w:sz w:val="18"/>
        </w:rPr>
        <w:t>County area 17023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2023-05-01</w:t>
      </w:r>
    </w:p>
    <w:p>
      <w:pPr>
        <w:keepNext/>
        <w:spacing w:after="40" w:before="0"/>
      </w:pPr>
      <w:r>
        <w:rPr>
          <w:b/>
        </w:rPr>
        <w:t xml:space="preserve">Plan: </w:t>
      </w:r>
      <w:r>
        <w:rPr/>
        <w:t>Clark County (FEMA plan 105110)</w:t>
      </w:r>
    </w:p>
    <w:p>
      <w:pPr>
        <w:keepNext/>
        <w:spacing w:after="40" w:before="0"/>
      </w:pPr>
      <w:r>
        <w:rPr>
          <w:b/>
        </w:rPr>
        <w:t xml:space="preserve">Approved: </w:t>
      </w:r>
      <w:r>
        <w:rPr/>
        <w:t>2018-05-02</w:t>
      </w:r>
    </w:p>
    <w:p>
      <w:pPr>
        <w:keepNext/>
        <w:spacing w:after="40" w:before="0"/>
      </w:pPr>
      <w:r>
        <w:rPr>
          <w:b/>
        </w:rPr>
        <w:t xml:space="preserve">Expires: </w:t>
      </w:r>
      <w:r>
        <w:rPr/>
        <w:t>2023-05-01</w:t>
      </w:r>
    </w:p>
    <w:p>
      <w:pPr>
        <w:keepNext/>
        <w:spacing w:after="40" w:before="0"/>
      </w:pPr>
      <w:r>
        <w:rPr>
          <w:b/>
        </w:rPr>
        <w:t xml:space="preserve">As of: </w:t>
      </w:r>
      <w:r>
        <w:rPr/>
        <w:t>2026-09-28</w:t>
      </w:r>
    </w:p>
    <w:p>
      <w:pPr>
        <w:keepNext/>
        <w:spacing w:after="40" w:before="0"/>
      </w:pPr>
      <w:r>
        <w:rPr>
          <w:b/>
        </w:rPr>
        <w:t xml:space="preserve">Days: </w:t>
      </w:r>
      <w:r>
        <w:rPr/>
        <w:t>1,246 days since expiry</w:t>
      </w:r>
    </w:p>
    <w:p>
      <w:pPr>
        <w:keepNext/>
        <w:spacing w:after="40" w:before="0"/>
      </w:pPr>
      <w:r>
        <w:rPr>
          <w:b/>
        </w:rPr>
        <w:t xml:space="preserve">Update underway: </w:t>
      </w:r>
      <w:r>
        <w:rPr/>
        <w:t>FEMA tracker shows a plan awaiting revisions</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2018-05-02)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EM-3435-IL (non-natural, not counted), DR-4489-IL (non-natural, not counted), DR-4728-IL (3 declaration rows;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57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00"/>
        <w:gridCol w:w="769"/>
        <w:gridCol w:w="1884"/>
        <w:gridCol w:w="2617"/>
        <w:gridCol w:w="1037"/>
        <w:gridCol w:w="1037"/>
        <w:gridCol w:w="879"/>
        <w:gridCol w:w="3642"/>
        <w:gridCol w:w="648"/>
      </w:tblGrid>
      <w:tr>
        <w:trPr>
          <w:cantSplit/>
          <w:tblHeader/>
        </w:trPr>
        <w:tc>
          <w:tcPr>
            <w:tcW w:type="dxa" w:w="1600"/>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1884"/>
            <w:shd w:val="clear" w:color="auto" w:fill="E8E8E8"/>
          </w:tcPr>
          <w:p>
            <w:pPr>
              <w:spacing w:after="0"/>
              <w:jc w:val="left"/>
            </w:pPr>
            <w:r>
              <w:rPr>
                <w:b/>
                <w:sz w:val="16"/>
              </w:rPr>
              <w:t>Status</w:t>
            </w:r>
          </w:p>
        </w:tc>
        <w:tc>
          <w:tcPr>
            <w:tcW w:type="dxa" w:w="2617"/>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642"/>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1600"/>
          </w:tcPr>
          <w:p>
            <w:pPr>
              <w:spacing w:after="0"/>
              <w:jc w:val="left"/>
            </w:pPr>
            <w:r>
              <w:rPr>
                <w:sz w:val="16"/>
              </w:rPr>
              <w:t>Clark County</w:t>
            </w:r>
          </w:p>
        </w:tc>
        <w:tc>
          <w:tcPr>
            <w:tcW w:type="dxa" w:w="769"/>
          </w:tcPr>
          <w:p>
            <w:pPr>
              <w:spacing w:after="0"/>
              <w:jc w:val="left"/>
            </w:pPr>
            <w:r>
              <w:rPr>
                <w:sz w:val="16"/>
              </w:rPr>
              <w:t>County</w:t>
            </w:r>
          </w:p>
        </w:tc>
        <w:tc>
          <w:tcPr>
            <w:tcW w:type="dxa" w:w="1884"/>
          </w:tcPr>
          <w:p>
            <w:pPr>
              <w:spacing w:after="0"/>
              <w:jc w:val="left"/>
            </w:pPr>
            <w:r>
              <w:rPr>
                <w:sz w:val="16"/>
              </w:rPr>
              <w:t>Expired on 2023-05-01</w:t>
            </w:r>
          </w:p>
        </w:tc>
        <w:tc>
          <w:tcPr>
            <w:tcW w:type="dxa" w:w="2617"/>
          </w:tcPr>
          <w:p>
            <w:pPr>
              <w:spacing w:after="0"/>
              <w:jc w:val="left"/>
            </w:pPr>
            <w:r>
              <w:rPr>
                <w:sz w:val="16"/>
              </w:rPr>
              <w:t>Clark County (FEMA plan 105110)</w:t>
            </w:r>
          </w:p>
        </w:tc>
        <w:tc>
          <w:tcPr>
            <w:tcW w:type="dxa" w:w="1037"/>
          </w:tcPr>
          <w:p>
            <w:pPr>
              <w:spacing w:after="0"/>
              <w:jc w:val="left"/>
            </w:pPr>
            <w:r>
              <w:rPr>
                <w:sz w:val="16"/>
              </w:rPr>
              <w:t>2018-05-02</w:t>
            </w:r>
          </w:p>
        </w:tc>
        <w:tc>
          <w:tcPr>
            <w:tcW w:type="dxa" w:w="1037"/>
          </w:tcPr>
          <w:p>
            <w:pPr>
              <w:spacing w:after="0"/>
              <w:jc w:val="left"/>
            </w:pPr>
            <w:r>
              <w:rPr>
                <w:sz w:val="16"/>
              </w:rPr>
              <w:t>2023-05-01</w:t>
            </w:r>
          </w:p>
        </w:tc>
        <w:tc>
          <w:tcPr>
            <w:tcW w:type="dxa" w:w="879"/>
          </w:tcPr>
          <w:p>
            <w:pPr>
              <w:spacing w:after="0"/>
              <w:jc w:val="right"/>
            </w:pPr>
            <w:r>
              <w:rPr>
                <w:sz w:val="16"/>
              </w:rPr>
              <w:t>-1,246</w:t>
            </w:r>
          </w:p>
        </w:tc>
        <w:tc>
          <w:tcPr>
            <w:tcW w:type="dxa" w:w="3642"/>
          </w:tcPr>
          <w:p>
            <w:pPr>
              <w:spacing w:after="0"/>
              <w:jc w:val="left"/>
            </w:pPr>
            <w:r>
              <w:rPr>
                <w:sz w:val="16"/>
              </w:rPr>
              <w:t>FEMA tracker shows a plan awaiting revisions</w:t>
            </w:r>
          </w:p>
        </w:tc>
        <w:tc>
          <w:tcPr>
            <w:tcW w:type="dxa" w:w="648"/>
          </w:tcPr>
          <w:p>
            <w:pPr>
              <w:spacing w:after="0"/>
              <w:jc w:val="left"/>
            </w:pPr>
          </w:p>
        </w:tc>
      </w:tr>
      <w:tr>
        <w:trPr>
          <w:cantSplit/>
        </w:trPr>
        <w:tc>
          <w:tcPr>
            <w:tcW w:type="dxa" w:w="1600"/>
          </w:tcPr>
          <w:p>
            <w:pPr>
              <w:spacing w:after="0"/>
              <w:jc w:val="left"/>
            </w:pPr>
            <w:r>
              <w:rPr>
                <w:sz w:val="16"/>
              </w:rPr>
              <w:t>Casey city</w:t>
            </w:r>
          </w:p>
        </w:tc>
        <w:tc>
          <w:tcPr>
            <w:tcW w:type="dxa" w:w="769"/>
          </w:tcPr>
          <w:p>
            <w:pPr>
              <w:spacing w:after="0"/>
              <w:jc w:val="left"/>
            </w:pPr>
            <w:r>
              <w:rPr>
                <w:sz w:val="16"/>
              </w:rPr>
              <w:t>City</w:t>
            </w:r>
          </w:p>
        </w:tc>
        <w:tc>
          <w:tcPr>
            <w:tcW w:type="dxa" w:w="1884"/>
          </w:tcPr>
          <w:p>
            <w:pPr>
              <w:spacing w:after="0"/>
              <w:jc w:val="left"/>
            </w:pPr>
            <w:r>
              <w:rPr>
                <w:sz w:val="16"/>
              </w:rPr>
              <w:t>Expired on 2023-05-01</w:t>
            </w:r>
          </w:p>
        </w:tc>
        <w:tc>
          <w:tcPr>
            <w:tcW w:type="dxa" w:w="2617"/>
          </w:tcPr>
          <w:p>
            <w:pPr>
              <w:spacing w:after="0"/>
              <w:jc w:val="left"/>
            </w:pPr>
            <w:r>
              <w:rPr>
                <w:sz w:val="16"/>
              </w:rPr>
              <w:t>Clark County (FEMA plan 105110)</w:t>
            </w:r>
          </w:p>
        </w:tc>
        <w:tc>
          <w:tcPr>
            <w:tcW w:type="dxa" w:w="1037"/>
          </w:tcPr>
          <w:p>
            <w:pPr>
              <w:spacing w:after="0"/>
              <w:jc w:val="left"/>
            </w:pPr>
            <w:r>
              <w:rPr>
                <w:sz w:val="16"/>
              </w:rPr>
              <w:t>2018-05-02</w:t>
            </w:r>
          </w:p>
        </w:tc>
        <w:tc>
          <w:tcPr>
            <w:tcW w:type="dxa" w:w="1037"/>
          </w:tcPr>
          <w:p>
            <w:pPr>
              <w:spacing w:after="0"/>
              <w:jc w:val="left"/>
            </w:pPr>
            <w:r>
              <w:rPr>
                <w:sz w:val="16"/>
              </w:rPr>
              <w:t>2023-05-01</w:t>
            </w:r>
          </w:p>
        </w:tc>
        <w:tc>
          <w:tcPr>
            <w:tcW w:type="dxa" w:w="879"/>
          </w:tcPr>
          <w:p>
            <w:pPr>
              <w:spacing w:after="0"/>
              <w:jc w:val="right"/>
            </w:pPr>
            <w:r>
              <w:rPr>
                <w:sz w:val="16"/>
              </w:rPr>
              <w:t>-1,246</w:t>
            </w:r>
          </w:p>
        </w:tc>
        <w:tc>
          <w:tcPr>
            <w:tcW w:type="dxa" w:w="3642"/>
          </w:tcPr>
          <w:p>
            <w:pPr>
              <w:spacing w:after="0"/>
              <w:jc w:val="left"/>
            </w:pPr>
            <w:r>
              <w:rPr>
                <w:sz w:val="16"/>
              </w:rPr>
              <w:t>FEMA tracker shows a plan awaiting revisions</w:t>
            </w:r>
          </w:p>
        </w:tc>
        <w:tc>
          <w:tcPr>
            <w:tcW w:type="dxa" w:w="648"/>
          </w:tcPr>
          <w:p>
            <w:pPr>
              <w:spacing w:after="0"/>
              <w:jc w:val="left"/>
            </w:pPr>
          </w:p>
        </w:tc>
      </w:tr>
      <w:tr>
        <w:trPr>
          <w:cantSplit/>
        </w:trPr>
        <w:tc>
          <w:tcPr>
            <w:tcW w:type="dxa" w:w="1600"/>
          </w:tcPr>
          <w:p>
            <w:pPr>
              <w:spacing w:after="0"/>
              <w:jc w:val="left"/>
            </w:pPr>
            <w:r>
              <w:rPr>
                <w:sz w:val="16"/>
              </w:rPr>
              <w:t>Marshall city</w:t>
            </w:r>
          </w:p>
        </w:tc>
        <w:tc>
          <w:tcPr>
            <w:tcW w:type="dxa" w:w="769"/>
          </w:tcPr>
          <w:p>
            <w:pPr>
              <w:spacing w:after="0"/>
              <w:jc w:val="left"/>
            </w:pPr>
            <w:r>
              <w:rPr>
                <w:sz w:val="16"/>
              </w:rPr>
              <w:t>City</w:t>
            </w:r>
          </w:p>
        </w:tc>
        <w:tc>
          <w:tcPr>
            <w:tcW w:type="dxa" w:w="1884"/>
          </w:tcPr>
          <w:p>
            <w:pPr>
              <w:spacing w:after="0"/>
              <w:jc w:val="left"/>
            </w:pPr>
            <w:r>
              <w:rPr>
                <w:sz w:val="16"/>
              </w:rPr>
              <w:t>Expired on 2023-05-01</w:t>
            </w:r>
          </w:p>
        </w:tc>
        <w:tc>
          <w:tcPr>
            <w:tcW w:type="dxa" w:w="2617"/>
          </w:tcPr>
          <w:p>
            <w:pPr>
              <w:spacing w:after="0"/>
              <w:jc w:val="left"/>
            </w:pPr>
            <w:r>
              <w:rPr>
                <w:sz w:val="16"/>
              </w:rPr>
              <w:t>Clark County (FEMA plan 105110)</w:t>
            </w:r>
          </w:p>
        </w:tc>
        <w:tc>
          <w:tcPr>
            <w:tcW w:type="dxa" w:w="1037"/>
          </w:tcPr>
          <w:p>
            <w:pPr>
              <w:spacing w:after="0"/>
              <w:jc w:val="left"/>
            </w:pPr>
            <w:r>
              <w:rPr>
                <w:sz w:val="16"/>
              </w:rPr>
              <w:t>2018-05-02</w:t>
            </w:r>
          </w:p>
        </w:tc>
        <w:tc>
          <w:tcPr>
            <w:tcW w:type="dxa" w:w="1037"/>
          </w:tcPr>
          <w:p>
            <w:pPr>
              <w:spacing w:after="0"/>
              <w:jc w:val="left"/>
            </w:pPr>
            <w:r>
              <w:rPr>
                <w:sz w:val="16"/>
              </w:rPr>
              <w:t>2023-05-01</w:t>
            </w:r>
          </w:p>
        </w:tc>
        <w:tc>
          <w:tcPr>
            <w:tcW w:type="dxa" w:w="879"/>
          </w:tcPr>
          <w:p>
            <w:pPr>
              <w:spacing w:after="0"/>
              <w:jc w:val="right"/>
            </w:pPr>
            <w:r>
              <w:rPr>
                <w:sz w:val="16"/>
              </w:rPr>
              <w:t>-1,246</w:t>
            </w:r>
          </w:p>
        </w:tc>
        <w:tc>
          <w:tcPr>
            <w:tcW w:type="dxa" w:w="3642"/>
          </w:tcPr>
          <w:p>
            <w:pPr>
              <w:spacing w:after="0"/>
              <w:jc w:val="left"/>
            </w:pPr>
            <w:r>
              <w:rPr>
                <w:sz w:val="16"/>
              </w:rPr>
              <w:t>FEMA tracker shows a plan awaiting revisions</w:t>
            </w:r>
          </w:p>
        </w:tc>
        <w:tc>
          <w:tcPr>
            <w:tcW w:type="dxa" w:w="648"/>
          </w:tcPr>
          <w:p>
            <w:pPr>
              <w:spacing w:after="0"/>
              <w:jc w:val="left"/>
            </w:pPr>
          </w:p>
        </w:tc>
      </w:tr>
      <w:tr>
        <w:trPr>
          <w:cantSplit/>
        </w:trPr>
        <w:tc>
          <w:tcPr>
            <w:tcW w:type="dxa" w:w="1600"/>
          </w:tcPr>
          <w:p>
            <w:pPr>
              <w:spacing w:after="0"/>
              <w:jc w:val="left"/>
            </w:pPr>
            <w:r>
              <w:rPr>
                <w:sz w:val="16"/>
              </w:rPr>
              <w:t>Martinsville city</w:t>
            </w:r>
          </w:p>
        </w:tc>
        <w:tc>
          <w:tcPr>
            <w:tcW w:type="dxa" w:w="769"/>
          </w:tcPr>
          <w:p>
            <w:pPr>
              <w:spacing w:after="0"/>
              <w:jc w:val="left"/>
            </w:pPr>
            <w:r>
              <w:rPr>
                <w:sz w:val="16"/>
              </w:rPr>
              <w:t>City</w:t>
            </w:r>
          </w:p>
        </w:tc>
        <w:tc>
          <w:tcPr>
            <w:tcW w:type="dxa" w:w="1884"/>
          </w:tcPr>
          <w:p>
            <w:pPr>
              <w:spacing w:after="0"/>
              <w:jc w:val="left"/>
            </w:pPr>
            <w:r>
              <w:rPr>
                <w:sz w:val="16"/>
              </w:rPr>
              <w:t>Expired on 2023-05-01</w:t>
            </w:r>
          </w:p>
        </w:tc>
        <w:tc>
          <w:tcPr>
            <w:tcW w:type="dxa" w:w="2617"/>
          </w:tcPr>
          <w:p>
            <w:pPr>
              <w:spacing w:after="0"/>
              <w:jc w:val="left"/>
            </w:pPr>
            <w:r>
              <w:rPr>
                <w:sz w:val="16"/>
              </w:rPr>
              <w:t>Clark County (FEMA plan 105110)</w:t>
            </w:r>
          </w:p>
        </w:tc>
        <w:tc>
          <w:tcPr>
            <w:tcW w:type="dxa" w:w="1037"/>
          </w:tcPr>
          <w:p>
            <w:pPr>
              <w:spacing w:after="0"/>
              <w:jc w:val="left"/>
            </w:pPr>
            <w:r>
              <w:rPr>
                <w:sz w:val="16"/>
              </w:rPr>
              <w:t>2018-05-02</w:t>
            </w:r>
          </w:p>
        </w:tc>
        <w:tc>
          <w:tcPr>
            <w:tcW w:type="dxa" w:w="1037"/>
          </w:tcPr>
          <w:p>
            <w:pPr>
              <w:spacing w:after="0"/>
              <w:jc w:val="left"/>
            </w:pPr>
            <w:r>
              <w:rPr>
                <w:sz w:val="16"/>
              </w:rPr>
              <w:t>2023-05-01</w:t>
            </w:r>
          </w:p>
        </w:tc>
        <w:tc>
          <w:tcPr>
            <w:tcW w:type="dxa" w:w="879"/>
          </w:tcPr>
          <w:p>
            <w:pPr>
              <w:spacing w:after="0"/>
              <w:jc w:val="right"/>
            </w:pPr>
            <w:r>
              <w:rPr>
                <w:sz w:val="16"/>
              </w:rPr>
              <w:t>-1,246</w:t>
            </w:r>
          </w:p>
        </w:tc>
        <w:tc>
          <w:tcPr>
            <w:tcW w:type="dxa" w:w="3642"/>
          </w:tcPr>
          <w:p>
            <w:pPr>
              <w:spacing w:after="0"/>
              <w:jc w:val="left"/>
            </w:pPr>
            <w:r>
              <w:rPr>
                <w:sz w:val="16"/>
              </w:rPr>
              <w:t>FEMA tracker shows a plan awaiting revisions</w:t>
            </w:r>
          </w:p>
        </w:tc>
        <w:tc>
          <w:tcPr>
            <w:tcW w:type="dxa" w:w="648"/>
          </w:tcPr>
          <w:p>
            <w:pPr>
              <w:spacing w:after="0"/>
              <w:jc w:val="left"/>
            </w:pPr>
          </w:p>
        </w:tc>
      </w:tr>
      <w:tr>
        <w:trPr>
          <w:cantSplit/>
        </w:trPr>
        <w:tc>
          <w:tcPr>
            <w:tcW w:type="dxa" w:w="1600"/>
          </w:tcPr>
          <w:p>
            <w:pPr>
              <w:spacing w:after="0"/>
              <w:jc w:val="left"/>
            </w:pPr>
            <w:r>
              <w:rPr>
                <w:sz w:val="16"/>
              </w:rPr>
              <w:t>Westfield village</w:t>
            </w:r>
          </w:p>
        </w:tc>
        <w:tc>
          <w:tcPr>
            <w:tcW w:type="dxa" w:w="769"/>
          </w:tcPr>
          <w:p>
            <w:pPr>
              <w:spacing w:after="0"/>
              <w:jc w:val="left"/>
            </w:pPr>
            <w:r>
              <w:rPr>
                <w:sz w:val="16"/>
              </w:rPr>
              <w:t>Village</w:t>
            </w:r>
          </w:p>
        </w:tc>
        <w:tc>
          <w:tcPr>
            <w:tcW w:type="dxa" w:w="1884"/>
          </w:tcPr>
          <w:p>
            <w:pPr>
              <w:spacing w:after="0"/>
              <w:jc w:val="left"/>
            </w:pPr>
            <w:r>
              <w:rPr>
                <w:sz w:val="16"/>
              </w:rPr>
              <w:t>Expired on 2023-05-01</w:t>
            </w:r>
          </w:p>
        </w:tc>
        <w:tc>
          <w:tcPr>
            <w:tcW w:type="dxa" w:w="2617"/>
          </w:tcPr>
          <w:p>
            <w:pPr>
              <w:spacing w:after="0"/>
              <w:jc w:val="left"/>
            </w:pPr>
            <w:r>
              <w:rPr>
                <w:sz w:val="16"/>
              </w:rPr>
              <w:t>Clark County (FEMA plan 105110)</w:t>
            </w:r>
          </w:p>
        </w:tc>
        <w:tc>
          <w:tcPr>
            <w:tcW w:type="dxa" w:w="1037"/>
          </w:tcPr>
          <w:p>
            <w:pPr>
              <w:spacing w:after="0"/>
              <w:jc w:val="left"/>
            </w:pPr>
            <w:r>
              <w:rPr>
                <w:sz w:val="16"/>
              </w:rPr>
              <w:t>2018-05-02</w:t>
            </w:r>
          </w:p>
        </w:tc>
        <w:tc>
          <w:tcPr>
            <w:tcW w:type="dxa" w:w="1037"/>
          </w:tcPr>
          <w:p>
            <w:pPr>
              <w:spacing w:after="0"/>
              <w:jc w:val="left"/>
            </w:pPr>
            <w:r>
              <w:rPr>
                <w:sz w:val="16"/>
              </w:rPr>
              <w:t>2023-05-01</w:t>
            </w:r>
          </w:p>
        </w:tc>
        <w:tc>
          <w:tcPr>
            <w:tcW w:type="dxa" w:w="879"/>
          </w:tcPr>
          <w:p>
            <w:pPr>
              <w:spacing w:after="0"/>
              <w:jc w:val="right"/>
            </w:pPr>
            <w:r>
              <w:rPr>
                <w:sz w:val="16"/>
              </w:rPr>
              <w:t>-1,246</w:t>
            </w:r>
          </w:p>
        </w:tc>
        <w:tc>
          <w:tcPr>
            <w:tcW w:type="dxa" w:w="3642"/>
          </w:tcPr>
          <w:p>
            <w:pPr>
              <w:spacing w:after="0"/>
              <w:jc w:val="left"/>
            </w:pPr>
            <w:r>
              <w:rPr>
                <w:sz w:val="16"/>
              </w:rPr>
              <w:t>FEMA tracker shows a plan awaiting revisions</w:t>
            </w:r>
          </w:p>
        </w:tc>
        <w:tc>
          <w:tcPr>
            <w:tcW w:type="dxa" w:w="64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197"/>
        <w:gridCol w:w="1197"/>
        <w:gridCol w:w="1037"/>
        <w:gridCol w:w="1126"/>
        <w:gridCol w:w="1310"/>
        <w:gridCol w:w="1117"/>
        <w:gridCol w:w="1232"/>
        <w:gridCol w:w="2253"/>
        <w:gridCol w:w="1921"/>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7"/>
            <w:shd w:val="clear" w:color="auto" w:fill="E8E8E8"/>
          </w:tcPr>
          <w:p>
            <w:pPr>
              <w:spacing w:after="0"/>
              <w:jc w:val="left"/>
            </w:pPr>
            <w:r>
              <w:rPr>
                <w:b/>
                <w:sz w:val="16"/>
              </w:rPr>
              <w:t>NRI risk rating</w:t>
            </w:r>
          </w:p>
        </w:tc>
        <w:tc>
          <w:tcPr>
            <w:tcW w:type="dxa" w:w="119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32"/>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5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21"/>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Inland Flooding</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$3,324,896</w:t>
            </w:r>
          </w:p>
        </w:tc>
        <w:tc>
          <w:tcPr>
            <w:tcW w:type="dxa" w:w="1126"/>
          </w:tcPr>
          <w:p>
            <w:pPr>
              <w:spacing w:after="0"/>
              <w:jc w:val="right"/>
            </w:pPr>
            <w:r>
              <w:rPr>
                <w:sz w:val="16"/>
              </w:rPr>
              <w:t>$204,208</w:t>
            </w:r>
          </w:p>
        </w:tc>
        <w:tc>
          <w:tcPr>
            <w:tcW w:type="dxa" w:w="1310"/>
          </w:tcPr>
          <w:p>
            <w:pPr>
              <w:spacing w:after="0"/>
              <w:jc w:val="right"/>
            </w:pPr>
            <w:r>
              <w:rPr>
                <w:sz w:val="16"/>
              </w:rPr>
              <w:t>$2,825</w:t>
            </w:r>
          </w:p>
        </w:tc>
        <w:tc>
          <w:tcPr>
            <w:tcW w:type="dxa" w:w="1117"/>
          </w:tcPr>
          <w:p>
            <w:pPr>
              <w:spacing w:after="0"/>
              <w:jc w:val="right"/>
            </w:pPr>
            <w:r>
              <w:rPr>
                <w:sz w:val="16"/>
              </w:rPr>
              <w:t>$3,531,930</w:t>
            </w:r>
          </w:p>
        </w:tc>
        <w:tc>
          <w:tcPr>
            <w:tcW w:type="dxa" w:w="1232"/>
          </w:tcPr>
          <w:p>
            <w:pPr>
              <w:spacing w:after="0"/>
              <w:jc w:val="right"/>
            </w:pPr>
            <w:r>
              <w:rPr>
                <w:sz w:val="16"/>
              </w:rPr>
              <w:t>41</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Earthquake</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$1,133,858</w:t>
            </w:r>
          </w:p>
        </w:tc>
        <w:tc>
          <w:tcPr>
            <w:tcW w:type="dxa" w:w="1126"/>
          </w:tcPr>
          <w:p>
            <w:pPr>
              <w:spacing w:after="0"/>
              <w:jc w:val="right"/>
            </w:pPr>
          </w:p>
        </w:tc>
        <w:tc>
          <w:tcPr>
            <w:tcW w:type="dxa" w:w="1310"/>
          </w:tcPr>
          <w:p>
            <w:pPr>
              <w:spacing w:after="0"/>
              <w:jc w:val="right"/>
            </w:pPr>
            <w:r>
              <w:rPr>
                <w:sz w:val="16"/>
              </w:rPr>
              <w:t>$610,560</w:t>
            </w:r>
          </w:p>
        </w:tc>
        <w:tc>
          <w:tcPr>
            <w:tcW w:type="dxa" w:w="1117"/>
          </w:tcPr>
          <w:p>
            <w:pPr>
              <w:spacing w:after="0"/>
              <w:jc w:val="right"/>
            </w:pPr>
            <w:r>
              <w:rPr>
                <w:sz w:val="16"/>
              </w:rPr>
              <w:t>$1,744,418</w:t>
            </w:r>
          </w:p>
        </w:tc>
        <w:tc>
          <w:tcPr>
            <w:tcW w:type="dxa" w:w="1232"/>
          </w:tcPr>
          <w:p>
            <w:pPr>
              <w:spacing w:after="0"/>
              <w:jc w:val="right"/>
            </w:pPr>
          </w:p>
        </w:tc>
        <w:tc>
          <w:tcPr>
            <w:tcW w:type="dxa" w:w="2253"/>
          </w:tcPr>
          <w:p>
            <w:pPr>
              <w:spacing w:after="0"/>
              <w:jc w:val="left"/>
            </w:pPr>
          </w:p>
        </w:tc>
        <w:tc>
          <w:tcPr>
            <w:tcW w:type="dxa" w:w="1921"/>
          </w:tcPr>
          <w:p>
            <w:pPr>
              <w:spacing w:after="0"/>
              <w:jc w:val="left"/>
            </w:pPr>
            <w:r>
              <w:rPr>
                <w:sz w:val="16"/>
              </w:rPr>
              <w:t>Not in Storm Events. Storm Events coverage of this hazard is limited; absence is not evidence of low risk.</w:t>
            </w:r>
          </w:p>
        </w:tc>
      </w:tr>
      <w:tr>
        <w:trPr>
          <w:cantSplit/>
        </w:trPr>
        <w:tc>
          <w:tcPr>
            <w:tcW w:type="dxa" w:w="686"/>
          </w:tcPr>
          <w:p>
            <w:pPr>
              <w:spacing w:after="0"/>
              <w:jc w:val="right"/>
            </w:pPr>
            <w:r>
              <w:rPr>
                <w:sz w:val="16"/>
              </w:rPr>
              <w:t>3</w:t>
            </w:r>
          </w:p>
        </w:tc>
        <w:tc>
          <w:tcPr>
            <w:tcW w:type="dxa" w:w="1037"/>
          </w:tcPr>
          <w:p>
            <w:pPr>
              <w:spacing w:after="0"/>
              <w:jc w:val="left"/>
            </w:pPr>
            <w:r>
              <w:rPr>
                <w:sz w:val="16"/>
              </w:rPr>
              <w:t>Drought</w:t>
            </w:r>
          </w:p>
        </w:tc>
        <w:tc>
          <w:tcPr>
            <w:tcW w:type="dxa" w:w="1197"/>
          </w:tcPr>
          <w:p>
            <w:pPr>
              <w:spacing w:after="0"/>
              <w:jc w:val="left"/>
            </w:pPr>
            <w:r>
              <w:rPr>
                <w:sz w:val="16"/>
              </w:rPr>
              <w:t>Relatively Moderate</w:t>
            </w:r>
          </w:p>
        </w:tc>
        <w:tc>
          <w:tcPr>
            <w:tcW w:type="dxa" w:w="1197"/>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$857,129</w:t>
            </w:r>
          </w:p>
        </w:tc>
        <w:tc>
          <w:tcPr>
            <w:tcW w:type="dxa" w:w="1310"/>
          </w:tcPr>
          <w:p>
            <w:pPr>
              <w:spacing w:after="0"/>
              <w:jc w:val="right"/>
            </w:pPr>
          </w:p>
        </w:tc>
        <w:tc>
          <w:tcPr>
            <w:tcW w:type="dxa" w:w="1117"/>
          </w:tcPr>
          <w:p>
            <w:pPr>
              <w:spacing w:after="0"/>
              <w:jc w:val="right"/>
            </w:pPr>
            <w:r>
              <w:rPr>
                <w:sz w:val="16"/>
              </w:rPr>
              <w:t>$857,129</w:t>
            </w:r>
          </w:p>
        </w:tc>
        <w:tc>
          <w:tcPr>
            <w:tcW w:type="dxa" w:w="1232"/>
          </w:tcPr>
          <w:p>
            <w:pPr>
              <w:spacing w:after="0"/>
              <w:jc w:val="right"/>
            </w:pPr>
            <w:r>
              <w:rPr>
                <w:sz w:val="16"/>
              </w:rPr>
              <w:t>7</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4</w:t>
            </w:r>
          </w:p>
        </w:tc>
        <w:tc>
          <w:tcPr>
            <w:tcW w:type="dxa" w:w="1037"/>
          </w:tcPr>
          <w:p>
            <w:pPr>
              <w:spacing w:after="0"/>
              <w:jc w:val="left"/>
            </w:pPr>
            <w:r>
              <w:rPr>
                <w:sz w:val="16"/>
              </w:rPr>
              <w:t>Cold Wave</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$231</w:t>
            </w:r>
          </w:p>
        </w:tc>
        <w:tc>
          <w:tcPr>
            <w:tcW w:type="dxa" w:w="1126"/>
          </w:tcPr>
          <w:p>
            <w:pPr>
              <w:spacing w:after="0"/>
              <w:jc w:val="right"/>
            </w:pPr>
            <w:r>
              <w:rPr>
                <w:sz w:val="16"/>
              </w:rPr>
              <w:t>$89,182</w:t>
            </w:r>
          </w:p>
        </w:tc>
        <w:tc>
          <w:tcPr>
            <w:tcW w:type="dxa" w:w="1310"/>
          </w:tcPr>
          <w:p>
            <w:pPr>
              <w:spacing w:after="0"/>
              <w:jc w:val="right"/>
            </w:pPr>
            <w:r>
              <w:rPr>
                <w:sz w:val="16"/>
              </w:rPr>
              <w:t>$694,025</w:t>
            </w:r>
          </w:p>
        </w:tc>
        <w:tc>
          <w:tcPr>
            <w:tcW w:type="dxa" w:w="1117"/>
          </w:tcPr>
          <w:p>
            <w:pPr>
              <w:spacing w:after="0"/>
              <w:jc w:val="right"/>
            </w:pPr>
            <w:r>
              <w:rPr>
                <w:sz w:val="16"/>
              </w:rPr>
              <w:t>$783,439</w:t>
            </w:r>
          </w:p>
        </w:tc>
        <w:tc>
          <w:tcPr>
            <w:tcW w:type="dxa" w:w="1232"/>
          </w:tcPr>
          <w:p>
            <w:pPr>
              <w:spacing w:after="0"/>
              <w:jc w:val="right"/>
            </w:pPr>
            <w:r>
              <w:rPr>
                <w:sz w:val="16"/>
              </w:rPr>
              <w:t>6</w:t>
            </w:r>
          </w:p>
        </w:tc>
        <w:tc>
          <w:tcPr>
            <w:tcW w:type="dxa" w:w="2253"/>
          </w:tcPr>
          <w:p>
            <w:pPr>
              <w:spacing w:after="0"/>
              <w:jc w:val="left"/>
            </w:pPr>
          </w:p>
        </w:tc>
        <w:tc>
          <w:tcPr>
            <w:tcW w:type="dxa" w:w="1921"/>
          </w:tcPr>
          <w:p>
            <w:pPr>
              <w:spacing w:after="0"/>
              <w:jc w:val="left"/>
            </w:pPr>
            <w:r>
              <w:rPr>
                <w:sz w:val="16"/>
              </w:rPr>
              <w:t>Includes 1 Frost/Freeze record, event types the NRI definition of this hazard leaves out.</w:t>
            </w:r>
          </w:p>
        </w:tc>
      </w:tr>
      <w:tr>
        <w:trPr>
          <w:cantSplit/>
        </w:trPr>
        <w:tc>
          <w:tcPr>
            <w:tcW w:type="dxa" w:w="686"/>
          </w:tcPr>
          <w:p>
            <w:pPr>
              <w:spacing w:after="0"/>
              <w:jc w:val="right"/>
            </w:pPr>
            <w:r>
              <w:rPr>
                <w:sz w:val="16"/>
              </w:rPr>
              <w:t>5</w:t>
            </w:r>
          </w:p>
        </w:tc>
        <w:tc>
          <w:tcPr>
            <w:tcW w:type="dxa" w:w="1037"/>
          </w:tcPr>
          <w:p>
            <w:pPr>
              <w:spacing w:after="0"/>
              <w:jc w:val="left"/>
            </w:pPr>
            <w:r>
              <w:rPr>
                <w:sz w:val="16"/>
              </w:rPr>
              <w:t>Tornado</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$517,058</w:t>
            </w:r>
          </w:p>
        </w:tc>
        <w:tc>
          <w:tcPr>
            <w:tcW w:type="dxa" w:w="1126"/>
          </w:tcPr>
          <w:p>
            <w:pPr>
              <w:spacing w:after="0"/>
              <w:jc w:val="right"/>
            </w:pPr>
            <w:r>
              <w:rPr>
                <w:sz w:val="16"/>
              </w:rPr>
              <w:t>$2,432</w:t>
            </w:r>
          </w:p>
        </w:tc>
        <w:tc>
          <w:tcPr>
            <w:tcW w:type="dxa" w:w="1310"/>
          </w:tcPr>
          <w:p>
            <w:pPr>
              <w:spacing w:after="0"/>
              <w:jc w:val="right"/>
            </w:pPr>
            <w:r>
              <w:rPr>
                <w:sz w:val="16"/>
              </w:rPr>
              <w:t>$236,485</w:t>
            </w:r>
          </w:p>
        </w:tc>
        <w:tc>
          <w:tcPr>
            <w:tcW w:type="dxa" w:w="1117"/>
          </w:tcPr>
          <w:p>
            <w:pPr>
              <w:spacing w:after="0"/>
              <w:jc w:val="right"/>
            </w:pPr>
            <w:r>
              <w:rPr>
                <w:sz w:val="16"/>
              </w:rPr>
              <w:t>$755,975</w:t>
            </w:r>
          </w:p>
        </w:tc>
        <w:tc>
          <w:tcPr>
            <w:tcW w:type="dxa" w:w="1232"/>
          </w:tcPr>
          <w:p>
            <w:pPr>
              <w:spacing w:after="0"/>
              <w:jc w:val="right"/>
            </w:pPr>
            <w:r>
              <w:rPr>
                <w:sz w:val="16"/>
              </w:rPr>
              <w:t>6</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6</w:t>
            </w:r>
          </w:p>
        </w:tc>
        <w:tc>
          <w:tcPr>
            <w:tcW w:type="dxa" w:w="1037"/>
          </w:tcPr>
          <w:p>
            <w:pPr>
              <w:spacing w:after="0"/>
              <w:jc w:val="left"/>
            </w:pPr>
            <w:r>
              <w:rPr>
                <w:sz w:val="16"/>
              </w:rPr>
              <w:t>Heat Wave</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$2,761</w:t>
            </w:r>
          </w:p>
        </w:tc>
        <w:tc>
          <w:tcPr>
            <w:tcW w:type="dxa" w:w="1126"/>
          </w:tcPr>
          <w:p>
            <w:pPr>
              <w:spacing w:after="0"/>
              <w:jc w:val="right"/>
            </w:pPr>
            <w:r>
              <w:rPr>
                <w:sz w:val="16"/>
              </w:rPr>
              <w:t>$5</w:t>
            </w:r>
          </w:p>
        </w:tc>
        <w:tc>
          <w:tcPr>
            <w:tcW w:type="dxa" w:w="1310"/>
          </w:tcPr>
          <w:p>
            <w:pPr>
              <w:spacing w:after="0"/>
              <w:jc w:val="right"/>
            </w:pPr>
            <w:r>
              <w:rPr>
                <w:sz w:val="16"/>
              </w:rPr>
              <w:t>$414,935</w:t>
            </w:r>
          </w:p>
        </w:tc>
        <w:tc>
          <w:tcPr>
            <w:tcW w:type="dxa" w:w="1117"/>
          </w:tcPr>
          <w:p>
            <w:pPr>
              <w:spacing w:after="0"/>
              <w:jc w:val="right"/>
            </w:pPr>
            <w:r>
              <w:rPr>
                <w:sz w:val="16"/>
              </w:rPr>
              <w:t>$417,701</w:t>
            </w:r>
          </w:p>
        </w:tc>
        <w:tc>
          <w:tcPr>
            <w:tcW w:type="dxa" w:w="1232"/>
          </w:tcPr>
          <w:p>
            <w:pPr>
              <w:spacing w:after="0"/>
              <w:jc w:val="right"/>
            </w:pPr>
            <w:r>
              <w:rPr>
                <w:sz w:val="16"/>
              </w:rPr>
              <w:t>13</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7</w:t>
            </w:r>
          </w:p>
        </w:tc>
        <w:tc>
          <w:tcPr>
            <w:tcW w:type="dxa" w:w="1037"/>
          </w:tcPr>
          <w:p>
            <w:pPr>
              <w:spacing w:after="0"/>
              <w:jc w:val="left"/>
            </w:pPr>
            <w:r>
              <w:rPr>
                <w:sz w:val="16"/>
              </w:rPr>
              <w:t>Strong Wind</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$154,397</w:t>
            </w:r>
          </w:p>
        </w:tc>
        <w:tc>
          <w:tcPr>
            <w:tcW w:type="dxa" w:w="1126"/>
          </w:tcPr>
          <w:p>
            <w:pPr>
              <w:spacing w:after="0"/>
              <w:jc w:val="right"/>
            </w:pPr>
            <w:r>
              <w:rPr>
                <w:sz w:val="16"/>
              </w:rPr>
              <w:t>$12,484</w:t>
            </w:r>
          </w:p>
        </w:tc>
        <w:tc>
          <w:tcPr>
            <w:tcW w:type="dxa" w:w="1310"/>
          </w:tcPr>
          <w:p>
            <w:pPr>
              <w:spacing w:after="0"/>
              <w:jc w:val="right"/>
            </w:pPr>
            <w:r>
              <w:rPr>
                <w:sz w:val="16"/>
              </w:rPr>
              <w:t>$121,067</w:t>
            </w:r>
          </w:p>
        </w:tc>
        <w:tc>
          <w:tcPr>
            <w:tcW w:type="dxa" w:w="1117"/>
          </w:tcPr>
          <w:p>
            <w:pPr>
              <w:spacing w:after="0"/>
              <w:jc w:val="right"/>
            </w:pPr>
            <w:r>
              <w:rPr>
                <w:sz w:val="16"/>
              </w:rPr>
              <w:t>$287,947</w:t>
            </w:r>
          </w:p>
        </w:tc>
        <w:tc>
          <w:tcPr>
            <w:tcW w:type="dxa" w:w="1232"/>
          </w:tcPr>
          <w:p>
            <w:pPr>
              <w:spacing w:after="0"/>
              <w:jc w:val="right"/>
            </w:pPr>
            <w:r>
              <w:rPr>
                <w:sz w:val="16"/>
              </w:rPr>
              <w:t>104</w:t>
            </w:r>
          </w:p>
        </w:tc>
        <w:tc>
          <w:tcPr>
            <w:tcW w:type="dxa" w:w="2253"/>
          </w:tcPr>
          <w:p>
            <w:pPr>
              <w:spacing w:after="0"/>
              <w:jc w:val="left"/>
            </w:pPr>
          </w:p>
        </w:tc>
        <w:tc>
          <w:tcPr>
            <w:tcW w:type="dxa" w:w="1921"/>
          </w:tcPr>
          <w:p>
            <w:pPr>
              <w:spacing w:after="0"/>
              <w:jc w:val="left"/>
            </w:pPr>
            <w:r>
              <w:rPr>
                <w:sz w:val="16"/>
              </w:rPr>
              <w:t>Includes 7 High Wind records, event types the NRI definition of this hazard leaves out.</w:t>
            </w:r>
          </w:p>
        </w:tc>
      </w:tr>
      <w:tr>
        <w:trPr>
          <w:cantSplit/>
        </w:trPr>
        <w:tc>
          <w:tcPr>
            <w:tcW w:type="dxa" w:w="686"/>
          </w:tcPr>
          <w:p>
            <w:pPr>
              <w:spacing w:after="0"/>
              <w:jc w:val="right"/>
            </w:pPr>
            <w:r>
              <w:rPr>
                <w:sz w:val="16"/>
              </w:rPr>
              <w:t>8</w:t>
            </w:r>
          </w:p>
        </w:tc>
        <w:tc>
          <w:tcPr>
            <w:tcW w:type="dxa" w:w="1037"/>
          </w:tcPr>
          <w:p>
            <w:pPr>
              <w:spacing w:after="0"/>
              <w:jc w:val="left"/>
            </w:pPr>
            <w:r>
              <w:rPr>
                <w:sz w:val="16"/>
              </w:rPr>
              <w:t>Hail</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$201,913</w:t>
            </w:r>
          </w:p>
        </w:tc>
        <w:tc>
          <w:tcPr>
            <w:tcW w:type="dxa" w:w="1126"/>
          </w:tcPr>
          <w:p>
            <w:pPr>
              <w:spacing w:after="0"/>
              <w:jc w:val="right"/>
            </w:pPr>
            <w:r>
              <w:rPr>
                <w:sz w:val="16"/>
              </w:rPr>
              <w:t>$6,697</w:t>
            </w:r>
          </w:p>
        </w:tc>
        <w:tc>
          <w:tcPr>
            <w:tcW w:type="dxa" w:w="1310"/>
          </w:tcPr>
          <w:p>
            <w:pPr>
              <w:spacing w:after="0"/>
              <w:jc w:val="right"/>
            </w:pPr>
            <w:r>
              <w:rPr>
                <w:sz w:val="16"/>
              </w:rPr>
              <w:t>$9,932</w:t>
            </w:r>
          </w:p>
        </w:tc>
        <w:tc>
          <w:tcPr>
            <w:tcW w:type="dxa" w:w="1117"/>
          </w:tcPr>
          <w:p>
            <w:pPr>
              <w:spacing w:after="0"/>
              <w:jc w:val="right"/>
            </w:pPr>
            <w:r>
              <w:rPr>
                <w:sz w:val="16"/>
              </w:rPr>
              <w:t>$218,542</w:t>
            </w:r>
          </w:p>
        </w:tc>
        <w:tc>
          <w:tcPr>
            <w:tcW w:type="dxa" w:w="1232"/>
          </w:tcPr>
          <w:p>
            <w:pPr>
              <w:spacing w:after="0"/>
              <w:jc w:val="right"/>
            </w:pPr>
            <w:r>
              <w:rPr>
                <w:sz w:val="16"/>
              </w:rPr>
              <w:t>54</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9</w:t>
            </w:r>
          </w:p>
        </w:tc>
        <w:tc>
          <w:tcPr>
            <w:tcW w:type="dxa" w:w="1037"/>
          </w:tcPr>
          <w:p>
            <w:pPr>
              <w:spacing w:after="0"/>
              <w:jc w:val="left"/>
            </w:pPr>
            <w:r>
              <w:rPr>
                <w:sz w:val="16"/>
              </w:rPr>
              <w:t>Lightning</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$4,036</w:t>
            </w:r>
          </w:p>
        </w:tc>
        <w:tc>
          <w:tcPr>
            <w:tcW w:type="dxa" w:w="1126"/>
          </w:tcPr>
          <w:p>
            <w:pPr>
              <w:spacing w:after="0"/>
              <w:jc w:val="right"/>
            </w:pPr>
          </w:p>
        </w:tc>
        <w:tc>
          <w:tcPr>
            <w:tcW w:type="dxa" w:w="1310"/>
          </w:tcPr>
          <w:p>
            <w:pPr>
              <w:spacing w:after="0"/>
              <w:jc w:val="right"/>
            </w:pPr>
            <w:r>
              <w:rPr>
                <w:sz w:val="16"/>
              </w:rPr>
              <w:t>$71,803</w:t>
            </w:r>
          </w:p>
        </w:tc>
        <w:tc>
          <w:tcPr>
            <w:tcW w:type="dxa" w:w="1117"/>
          </w:tcPr>
          <w:p>
            <w:pPr>
              <w:spacing w:after="0"/>
              <w:jc w:val="right"/>
            </w:pPr>
            <w:r>
              <w:rPr>
                <w:sz w:val="16"/>
              </w:rPr>
              <w:t>$75,839</w:t>
            </w:r>
          </w:p>
        </w:tc>
        <w:tc>
          <w:tcPr>
            <w:tcW w:type="dxa" w:w="1232"/>
          </w:tcPr>
          <w:p>
            <w:pPr>
              <w:spacing w:after="0"/>
              <w:jc w:val="right"/>
            </w:pPr>
            <w:r>
              <w:rPr>
                <w:sz w:val="16"/>
              </w:rPr>
              <w:t>1</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10</w:t>
            </w:r>
          </w:p>
        </w:tc>
        <w:tc>
          <w:tcPr>
            <w:tcW w:type="dxa" w:w="1037"/>
          </w:tcPr>
          <w:p>
            <w:pPr>
              <w:spacing w:after="0"/>
              <w:jc w:val="left"/>
            </w:pPr>
            <w:r>
              <w:rPr>
                <w:sz w:val="16"/>
              </w:rPr>
              <w:t>Winter Weather</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$10,297</w:t>
            </w:r>
          </w:p>
        </w:tc>
        <w:tc>
          <w:tcPr>
            <w:tcW w:type="dxa" w:w="1126"/>
          </w:tcPr>
          <w:p>
            <w:pPr>
              <w:spacing w:after="0"/>
              <w:jc w:val="right"/>
            </w:pPr>
            <w:r>
              <w:rPr>
                <w:sz w:val="16"/>
              </w:rPr>
              <w:t>$514</w:t>
            </w:r>
          </w:p>
        </w:tc>
        <w:tc>
          <w:tcPr>
            <w:tcW w:type="dxa" w:w="1310"/>
          </w:tcPr>
          <w:p>
            <w:pPr>
              <w:spacing w:after="0"/>
              <w:jc w:val="right"/>
            </w:pPr>
            <w:r>
              <w:rPr>
                <w:sz w:val="16"/>
              </w:rPr>
              <w:t>$50,121</w:t>
            </w:r>
          </w:p>
        </w:tc>
        <w:tc>
          <w:tcPr>
            <w:tcW w:type="dxa" w:w="1117"/>
          </w:tcPr>
          <w:p>
            <w:pPr>
              <w:spacing w:after="0"/>
              <w:jc w:val="right"/>
            </w:pPr>
            <w:r>
              <w:rPr>
                <w:sz w:val="16"/>
              </w:rPr>
              <w:t>$60,932</w:t>
            </w:r>
          </w:p>
        </w:tc>
        <w:tc>
          <w:tcPr>
            <w:tcW w:type="dxa" w:w="1232"/>
          </w:tcPr>
          <w:p>
            <w:pPr>
              <w:spacing w:after="0"/>
              <w:jc w:val="right"/>
            </w:pPr>
            <w:r>
              <w:rPr>
                <w:sz w:val="16"/>
              </w:rPr>
              <w:t>31</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11</w:t>
            </w:r>
          </w:p>
        </w:tc>
        <w:tc>
          <w:tcPr>
            <w:tcW w:type="dxa" w:w="1037"/>
          </w:tcPr>
          <w:p>
            <w:pPr>
              <w:spacing w:after="0"/>
              <w:jc w:val="left"/>
            </w:pPr>
            <w:r>
              <w:rPr>
                <w:sz w:val="16"/>
              </w:rPr>
              <w:t>Ice Storm</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$42,560</w:t>
            </w:r>
          </w:p>
        </w:tc>
        <w:tc>
          <w:tcPr>
            <w:tcW w:type="dxa" w:w="1126"/>
          </w:tcPr>
          <w:p>
            <w:pPr>
              <w:spacing w:after="0"/>
              <w:jc w:val="right"/>
            </w:pPr>
          </w:p>
        </w:tc>
        <w:tc>
          <w:tcPr>
            <w:tcW w:type="dxa" w:w="1310"/>
          </w:tcPr>
          <w:p>
            <w:pPr>
              <w:spacing w:after="0"/>
              <w:jc w:val="right"/>
            </w:pPr>
            <w:r>
              <w:rPr>
                <w:sz w:val="16"/>
              </w:rPr>
              <w:t>$17,924</w:t>
            </w:r>
          </w:p>
        </w:tc>
        <w:tc>
          <w:tcPr>
            <w:tcW w:type="dxa" w:w="1117"/>
          </w:tcPr>
          <w:p>
            <w:pPr>
              <w:spacing w:after="0"/>
              <w:jc w:val="right"/>
            </w:pPr>
            <w:r>
              <w:rPr>
                <w:sz w:val="16"/>
              </w:rPr>
              <w:t>$60,483</w:t>
            </w:r>
          </w:p>
        </w:tc>
        <w:tc>
          <w:tcPr>
            <w:tcW w:type="dxa" w:w="1232"/>
          </w:tcPr>
          <w:p>
            <w:pPr>
              <w:spacing w:after="0"/>
              <w:jc w:val="right"/>
            </w:pPr>
            <w:r>
              <w:rPr>
                <w:sz w:val="16"/>
              </w:rPr>
              <w:t>1</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12</w:t>
            </w:r>
          </w:p>
        </w:tc>
        <w:tc>
          <w:tcPr>
            <w:tcW w:type="dxa" w:w="1037"/>
          </w:tcPr>
          <w:p>
            <w:pPr>
              <w:spacing w:after="0"/>
              <w:jc w:val="left"/>
            </w:pPr>
            <w:r>
              <w:rPr>
                <w:sz w:val="16"/>
              </w:rPr>
              <w:t>Hurricane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$13,134</w:t>
            </w:r>
          </w:p>
        </w:tc>
        <w:tc>
          <w:tcPr>
            <w:tcW w:type="dxa" w:w="1126"/>
          </w:tcPr>
          <w:p>
            <w:pPr>
              <w:spacing w:after="0"/>
              <w:jc w:val="right"/>
            </w:pPr>
            <w:r>
              <w:rPr>
                <w:sz w:val="16"/>
              </w:rPr>
              <w:t>$14,962</w:t>
            </w:r>
          </w:p>
        </w:tc>
        <w:tc>
          <w:tcPr>
            <w:tcW w:type="dxa" w:w="1310"/>
          </w:tcPr>
          <w:p>
            <w:pPr>
              <w:spacing w:after="0"/>
              <w:jc w:val="right"/>
            </w:pPr>
            <w:r>
              <w:rPr>
                <w:sz w:val="16"/>
              </w:rPr>
              <w:t>$13</w:t>
            </w:r>
          </w:p>
        </w:tc>
        <w:tc>
          <w:tcPr>
            <w:tcW w:type="dxa" w:w="1117"/>
          </w:tcPr>
          <w:p>
            <w:pPr>
              <w:spacing w:after="0"/>
              <w:jc w:val="right"/>
            </w:pPr>
            <w:r>
              <w:rPr>
                <w:sz w:val="16"/>
              </w:rPr>
              <w:t>$28,109</w:t>
            </w:r>
          </w:p>
        </w:tc>
        <w:tc>
          <w:tcPr>
            <w:tcW w:type="dxa" w:w="1232"/>
          </w:tcPr>
          <w:p>
            <w:pPr>
              <w:spacing w:after="0"/>
              <w:jc w:val="right"/>
            </w:pPr>
            <w:r>
              <w:rPr>
                <w:sz w:val="16"/>
              </w:rPr>
              <w:t>0</w:t>
            </w:r>
          </w:p>
        </w:tc>
        <w:tc>
          <w:tcPr>
            <w:tcW w:type="dxa" w:w="2253"/>
          </w:tcPr>
          <w:p>
            <w:pPr>
              <w:spacing w:after="0"/>
              <w:jc w:val="left"/>
            </w:pPr>
          </w:p>
        </w:tc>
        <w:tc>
          <w:tcPr>
            <w:tcW w:type="dxa" w:w="1921"/>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13</w:t>
            </w:r>
          </w:p>
        </w:tc>
        <w:tc>
          <w:tcPr>
            <w:tcW w:type="dxa" w:w="1037"/>
          </w:tcPr>
          <w:p>
            <w:pPr>
              <w:spacing w:after="0"/>
              <w:jc w:val="left"/>
            </w:pPr>
            <w:r>
              <w:rPr>
                <w:sz w:val="16"/>
              </w:rPr>
              <w:t>Landslide</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$233</w:t>
            </w:r>
          </w:p>
        </w:tc>
        <w:tc>
          <w:tcPr>
            <w:tcW w:type="dxa" w:w="1126"/>
          </w:tcPr>
          <w:p>
            <w:pPr>
              <w:spacing w:after="0"/>
              <w:jc w:val="right"/>
            </w:pPr>
          </w:p>
        </w:tc>
        <w:tc>
          <w:tcPr>
            <w:tcW w:type="dxa" w:w="1310"/>
          </w:tcPr>
          <w:p>
            <w:pPr>
              <w:spacing w:after="0"/>
              <w:jc w:val="right"/>
            </w:pPr>
            <w:r>
              <w:rPr>
                <w:sz w:val="16"/>
              </w:rPr>
              <w:t>$10,341</w:t>
            </w:r>
          </w:p>
        </w:tc>
        <w:tc>
          <w:tcPr>
            <w:tcW w:type="dxa" w:w="1117"/>
          </w:tcPr>
          <w:p>
            <w:pPr>
              <w:spacing w:after="0"/>
              <w:jc w:val="right"/>
            </w:pPr>
            <w:r>
              <w:rPr>
                <w:sz w:val="16"/>
              </w:rPr>
              <w:t>$10,575</w:t>
            </w:r>
          </w:p>
        </w:tc>
        <w:tc>
          <w:tcPr>
            <w:tcW w:type="dxa" w:w="1232"/>
          </w:tcPr>
          <w:p>
            <w:pPr>
              <w:spacing w:after="0"/>
              <w:jc w:val="right"/>
            </w:pPr>
            <w:r>
              <w:rPr>
                <w:sz w:val="16"/>
              </w:rPr>
              <w:t>0</w:t>
            </w:r>
          </w:p>
        </w:tc>
        <w:tc>
          <w:tcPr>
            <w:tcW w:type="dxa" w:w="2253"/>
          </w:tcPr>
          <w:p>
            <w:pPr>
              <w:spacing w:after="0"/>
              <w:jc w:val="left"/>
            </w:pPr>
          </w:p>
        </w:tc>
        <w:tc>
          <w:tcPr>
            <w:tcW w:type="dxa" w:w="192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r>
              <w:rPr>
                <w:sz w:val="16"/>
              </w:rPr>
              <w:t>14</w:t>
            </w:r>
          </w:p>
        </w:tc>
        <w:tc>
          <w:tcPr>
            <w:tcW w:type="dxa" w:w="1037"/>
          </w:tcPr>
          <w:p>
            <w:pPr>
              <w:spacing w:after="0"/>
              <w:jc w:val="left"/>
            </w:pPr>
            <w:r>
              <w:rPr>
                <w:sz w:val="16"/>
              </w:rPr>
              <w:t>Wildfire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$2,300</w:t>
            </w:r>
          </w:p>
        </w:tc>
        <w:tc>
          <w:tcPr>
            <w:tcW w:type="dxa" w:w="1126"/>
          </w:tcPr>
          <w:p>
            <w:pPr>
              <w:spacing w:after="0"/>
              <w:jc w:val="right"/>
            </w:pPr>
            <w:r>
              <w:rPr>
                <w:sz w:val="16"/>
              </w:rPr>
              <w:t>$11</w:t>
            </w:r>
          </w:p>
        </w:tc>
        <w:tc>
          <w:tcPr>
            <w:tcW w:type="dxa" w:w="1310"/>
          </w:tcPr>
          <w:p>
            <w:pPr>
              <w:spacing w:after="0"/>
              <w:jc w:val="right"/>
            </w:pPr>
            <w:r>
              <w:rPr>
                <w:sz w:val="16"/>
              </w:rPr>
              <w:t>$202</w:t>
            </w:r>
          </w:p>
        </w:tc>
        <w:tc>
          <w:tcPr>
            <w:tcW w:type="dxa" w:w="1117"/>
          </w:tcPr>
          <w:p>
            <w:pPr>
              <w:spacing w:after="0"/>
              <w:jc w:val="right"/>
            </w:pPr>
            <w:r>
              <w:rPr>
                <w:sz w:val="16"/>
              </w:rPr>
              <w:t>$2,513</w:t>
            </w:r>
          </w:p>
        </w:tc>
        <w:tc>
          <w:tcPr>
            <w:tcW w:type="dxa" w:w="1232"/>
          </w:tcPr>
          <w:p>
            <w:pPr>
              <w:spacing w:after="0"/>
              <w:jc w:val="right"/>
            </w:pPr>
            <w:r>
              <w:rPr>
                <w:sz w:val="16"/>
              </w:rPr>
              <w:t>0</w:t>
            </w:r>
          </w:p>
        </w:tc>
        <w:tc>
          <w:tcPr>
            <w:tcW w:type="dxa" w:w="2253"/>
          </w:tcPr>
          <w:p>
            <w:pPr>
              <w:spacing w:after="0"/>
              <w:jc w:val="left"/>
            </w:pPr>
          </w:p>
        </w:tc>
        <w:tc>
          <w:tcPr>
            <w:tcW w:type="dxa" w:w="192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Avalanche</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3"/>
          </w:tcPr>
          <w:p>
            <w:pPr>
              <w:spacing w:after="0"/>
              <w:jc w:val="left"/>
            </w:pPr>
            <w:r>
              <w:rPr>
                <w:sz w:val="16"/>
              </w:rPr>
              <w:t>NRI rates avalanche Not Applicable for this county, and no federal declaration for this county names it.</w:t>
            </w:r>
          </w:p>
        </w:tc>
        <w:tc>
          <w:tcPr>
            <w:tcW w:type="dxa" w:w="192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Coastal Flooding</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3"/>
          </w:tcPr>
          <w:p>
            <w:pPr>
              <w:spacing w:after="0"/>
              <w:jc w:val="left"/>
            </w:pPr>
            <w:r>
              <w:rPr>
                <w:sz w:val="16"/>
              </w:rPr>
              <w:t>NRI rates coastal flooding Not Applicable for this county, and no federal declaration for this county names it.</w:t>
            </w:r>
          </w:p>
        </w:tc>
        <w:tc>
          <w:tcPr>
            <w:tcW w:type="dxa" w:w="192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3"/>
          </w:tcPr>
          <w:p>
            <w:pPr>
              <w:spacing w:after="0"/>
              <w:jc w:val="left"/>
            </w:pPr>
            <w:r>
              <w:rPr>
                <w:sz w:val="16"/>
              </w:rPr>
              <w:t>NRI rates tsunami Not Applicable for this county, and no federal declaration for this county names it.</w:t>
            </w:r>
          </w:p>
        </w:tc>
        <w:tc>
          <w:tcPr>
            <w:tcW w:type="dxa" w:w="192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Volcanic Activity</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3"/>
          </w:tcPr>
          <w:p>
            <w:pPr>
              <w:spacing w:after="0"/>
              <w:jc w:val="left"/>
            </w:pPr>
            <w:r>
              <w:rPr>
                <w:sz w:val="16"/>
              </w:rPr>
              <w:t>NRI rates volcanic activity Not Applicable for this county, and no federal declaration for this county names it.</w:t>
            </w:r>
          </w:p>
        </w:tc>
        <w:tc>
          <w:tcPr>
            <w:tcW w:type="dxa" w:w="192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 of 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53"/>
        <w:gridCol w:w="1745"/>
        <w:gridCol w:w="1570"/>
        <w:gridCol w:w="1981"/>
        <w:gridCol w:w="1434"/>
        <w:gridCol w:w="1663"/>
        <w:gridCol w:w="1707"/>
        <w:gridCol w:w="2259"/>
      </w:tblGrid>
      <w:tr>
        <w:trPr>
          <w:cantSplit/>
          <w:tblHeader/>
        </w:trPr>
        <w:tc>
          <w:tcPr>
            <w:tcW w:type="dxa" w:w="1753"/>
            <w:shd w:val="clear" w:color="auto" w:fill="E8E8E8"/>
          </w:tcPr>
          <w:p>
            <w:pPr>
              <w:spacing w:after="0"/>
              <w:jc w:val="left"/>
            </w:pPr>
            <w:r>
              <w:rPr>
                <w:b/>
                <w:sz w:val="16"/>
              </w:rPr>
              <w:t>Hazard</w:t>
            </w:r>
          </w:p>
        </w:tc>
        <w:tc>
          <w:tcPr>
            <w:tcW w:type="dxa" w:w="1745"/>
            <w:shd w:val="clear" w:color="auto" w:fill="E8E8E8"/>
          </w:tcPr>
          <w:p>
            <w:pPr>
              <w:spacing w:after="0"/>
              <w:jc w:val="left"/>
            </w:pPr>
            <w:r>
              <w:rPr>
                <w:b/>
                <w:sz w:val="16"/>
              </w:rPr>
              <w:t>Scale</w:t>
            </w:r>
          </w:p>
        </w:tc>
        <w:tc>
          <w:tcPr>
            <w:tcW w:type="dxa" w:w="1570"/>
            <w:shd w:val="clear" w:color="auto" w:fill="E8E8E8"/>
          </w:tcPr>
          <w:p>
            <w:pPr>
              <w:spacing w:after="0"/>
              <w:jc w:val="right"/>
            </w:pPr>
            <w:r>
              <w:rPr>
                <w:b/>
                <w:sz w:val="16"/>
              </w:rPr>
              <w:t>Records</w:t>
            </w:r>
          </w:p>
          <w:p>
            <w:pPr>
              <w:spacing w:after="0"/>
              <w:jc w:val="right"/>
            </w:pPr>
            <w:r>
              <w:rPr>
                <w:i/>
                <w:color w:val="555555"/>
                <w:sz w:val="14"/>
              </w:rPr>
              <w:t>count, years</w:t>
            </w:r>
          </w:p>
        </w:tc>
        <w:tc>
          <w:tcPr>
            <w:tcW w:type="dxa" w:w="1981"/>
            <w:shd w:val="clear" w:color="auto" w:fill="E8E8E8"/>
          </w:tcPr>
          <w:p>
            <w:pPr>
              <w:spacing w:after="0"/>
              <w:jc w:val="left"/>
            </w:pPr>
            <w:r>
              <w:rPr>
                <w:b/>
                <w:sz w:val="16"/>
              </w:rPr>
              <w:t>Observed range</w:t>
            </w:r>
          </w:p>
        </w:tc>
        <w:tc>
          <w:tcPr>
            <w:tcW w:type="dxa" w:w="1434"/>
            <w:shd w:val="clear" w:color="auto" w:fill="E8E8E8"/>
          </w:tcPr>
          <w:p>
            <w:pPr>
              <w:spacing w:after="0"/>
              <w:jc w:val="left"/>
            </w:pPr>
            <w:r>
              <w:rPr>
                <w:b/>
                <w:sz w:val="16"/>
              </w:rPr>
              <w:t>Worst recorded event</w:t>
            </w:r>
          </w:p>
        </w:tc>
        <w:tc>
          <w:tcPr>
            <w:tcW w:type="dxa" w:w="1663"/>
            <w:shd w:val="clear" w:color="auto" w:fill="E8E8E8"/>
          </w:tcPr>
          <w:p>
            <w:pPr>
              <w:spacing w:after="0"/>
              <w:jc w:val="left"/>
            </w:pPr>
            <w:r>
              <w:rPr>
                <w:b/>
                <w:sz w:val="16"/>
              </w:rPr>
              <w:t>Most damaging (when different)</w:t>
            </w:r>
          </w:p>
        </w:tc>
        <w:tc>
          <w:tcPr>
            <w:tcW w:type="dxa" w:w="1707"/>
            <w:shd w:val="clear" w:color="auto" w:fill="E8E8E8"/>
          </w:tcPr>
          <w:p>
            <w:pPr>
              <w:spacing w:after="0"/>
              <w:jc w:val="left"/>
            </w:pPr>
            <w:r>
              <w:rPr>
                <w:b/>
                <w:sz w:val="16"/>
              </w:rPr>
              <w:t>How it applies to members</w:t>
            </w:r>
          </w:p>
        </w:tc>
        <w:tc>
          <w:tcPr>
            <w:tcW w:type="dxa" w:w="2259"/>
            <w:shd w:val="clear" w:color="auto" w:fill="E8E8E8"/>
          </w:tcPr>
          <w:p>
            <w:pPr>
              <w:spacing w:after="0"/>
              <w:jc w:val="left"/>
            </w:pPr>
            <w:r>
              <w:rPr>
                <w:b/>
                <w:sz w:val="16"/>
              </w:rPr>
              <w:t>Note</w:t>
            </w:r>
          </w:p>
        </w:tc>
      </w:tr>
      <w:tr>
        <w:trPr>
          <w:cantSplit/>
        </w:trPr>
        <w:tc>
          <w:tcPr>
            <w:tcW w:type="dxa" w:w="1753"/>
          </w:tcPr>
          <w:p>
            <w:pPr>
              <w:spacing w:after="0"/>
              <w:jc w:val="left"/>
            </w:pPr>
            <w:r>
              <w:rPr>
                <w:sz w:val="16"/>
              </w:rPr>
              <w:t>Avalanche</w:t>
            </w:r>
          </w:p>
        </w:tc>
        <w:tc>
          <w:tcPr>
            <w:tcW w:type="dxa" w:w="1745"/>
          </w:tcPr>
          <w:p>
            <w:pPr>
              <w:spacing w:after="0"/>
              <w:jc w:val="left"/>
            </w:pPr>
            <w:r>
              <w:rPr>
                <w:sz w:val="16"/>
              </w:rPr>
              <w:t>none (count and damage)</w:t>
            </w:r>
          </w:p>
        </w:tc>
        <w:tc>
          <w:tcPr>
            <w:tcW w:type="dxa" w:w="1570"/>
          </w:tcPr>
          <w:p>
            <w:pPr>
              <w:spacing w:after="0"/>
              <w:jc w:val="right"/>
            </w:pPr>
            <w:r>
              <w:rPr>
                <w:sz w:val="16"/>
              </w:rPr>
              <w:t>0</w:t>
            </w:r>
          </w:p>
        </w:tc>
        <w:tc>
          <w:tcPr>
            <w:tcW w:type="dxa" w:w="1981"/>
          </w:tcPr>
          <w:p>
            <w:pPr>
              <w:spacing w:after="0"/>
              <w:jc w:val="left"/>
            </w:pPr>
          </w:p>
        </w:tc>
        <w:tc>
          <w:tcPr>
            <w:tcW w:type="dxa" w:w="1434"/>
          </w:tcPr>
          <w:p>
            <w:pPr>
              <w:spacing w:after="0"/>
              <w:jc w:val="left"/>
            </w:pPr>
          </w:p>
        </w:tc>
        <w:tc>
          <w:tcPr>
            <w:tcW w:type="dxa" w:w="1663"/>
          </w:tcPr>
          <w:p>
            <w:pPr>
              <w:spacing w:after="0"/>
              <w:jc w:val="left"/>
            </w:pPr>
          </w:p>
        </w:tc>
        <w:tc>
          <w:tcPr>
            <w:tcW w:type="dxa" w:w="1707"/>
          </w:tcPr>
          <w:p>
            <w:pPr>
              <w:spacing w:after="0"/>
              <w:jc w:val="left"/>
            </w:pPr>
          </w:p>
        </w:tc>
        <w:tc>
          <w:tcPr>
            <w:tcW w:type="dxa" w:w="2259"/>
          </w:tcPr>
          <w:p>
            <w:pPr>
              <w:spacing w:after="0"/>
              <w:jc w:val="left"/>
            </w:pPr>
            <w:r>
              <w:rPr>
                <w:sz w:val="16"/>
              </w:rPr>
              <w:t>Physical measure: in event narratives only; local data required.</w:t>
            </w:r>
          </w:p>
        </w:tc>
      </w:tr>
      <w:tr>
        <w:trPr>
          <w:cantSplit/>
        </w:trPr>
        <w:tc>
          <w:tcPr>
            <w:tcW w:type="dxa" w:w="1753"/>
          </w:tcPr>
          <w:p>
            <w:pPr>
              <w:spacing w:after="0"/>
              <w:jc w:val="left"/>
            </w:pPr>
            <w:r>
              <w:rPr>
                <w:sz w:val="16"/>
              </w:rPr>
              <w:t>Coastal Flood, Storm Surge/Tide</w:t>
            </w:r>
          </w:p>
        </w:tc>
        <w:tc>
          <w:tcPr>
            <w:tcW w:type="dxa" w:w="1745"/>
          </w:tcPr>
          <w:p>
            <w:pPr>
              <w:spacing w:after="0"/>
              <w:jc w:val="left"/>
            </w:pPr>
            <w:r>
              <w:rPr>
                <w:sz w:val="16"/>
              </w:rPr>
              <w:t>none in data (FIRM for depth)</w:t>
            </w:r>
          </w:p>
        </w:tc>
        <w:tc>
          <w:tcPr>
            <w:tcW w:type="dxa" w:w="1570"/>
          </w:tcPr>
          <w:p>
            <w:pPr>
              <w:spacing w:after="0"/>
              <w:jc w:val="right"/>
            </w:pPr>
            <w:r>
              <w:rPr>
                <w:sz w:val="16"/>
              </w:rPr>
              <w:t>0</w:t>
            </w:r>
          </w:p>
        </w:tc>
        <w:tc>
          <w:tcPr>
            <w:tcW w:type="dxa" w:w="1981"/>
          </w:tcPr>
          <w:p>
            <w:pPr>
              <w:spacing w:after="0"/>
              <w:jc w:val="left"/>
            </w:pPr>
          </w:p>
        </w:tc>
        <w:tc>
          <w:tcPr>
            <w:tcW w:type="dxa" w:w="1434"/>
          </w:tcPr>
          <w:p>
            <w:pPr>
              <w:spacing w:after="0"/>
              <w:jc w:val="left"/>
            </w:pPr>
          </w:p>
        </w:tc>
        <w:tc>
          <w:tcPr>
            <w:tcW w:type="dxa" w:w="1663"/>
          </w:tcPr>
          <w:p>
            <w:pPr>
              <w:spacing w:after="0"/>
              <w:jc w:val="left"/>
            </w:pPr>
          </w:p>
        </w:tc>
        <w:tc>
          <w:tcPr>
            <w:tcW w:type="dxa" w:w="1707"/>
          </w:tcPr>
          <w:p>
            <w:pPr>
              <w:spacing w:after="0"/>
              <w:jc w:val="left"/>
            </w:pPr>
          </w:p>
        </w:tc>
        <w:tc>
          <w:tcPr>
            <w:tcW w:type="dxa" w:w="2259"/>
          </w:tcPr>
          <w:p>
            <w:pPr>
              <w:spacing w:after="0"/>
              <w:jc w:val="left"/>
            </w:pPr>
            <w:r>
              <w:rPr>
                <w:sz w:val="16"/>
              </w:rPr>
              <w:t>Flood depth: see the FEMA Flood Insurance Rate Map.</w:t>
            </w:r>
          </w:p>
        </w:tc>
      </w:tr>
      <w:tr>
        <w:trPr>
          <w:cantSplit/>
        </w:trPr>
        <w:tc>
          <w:tcPr>
            <w:tcW w:type="dxa" w:w="1753"/>
          </w:tcPr>
          <w:p>
            <w:pPr>
              <w:spacing w:after="0"/>
              <w:jc w:val="left"/>
            </w:pPr>
            <w:r>
              <w:rPr>
                <w:sz w:val="16"/>
              </w:rPr>
              <w:t>Cold/Wind Chill, Extreme Cold/Wind Chill</w:t>
            </w:r>
          </w:p>
        </w:tc>
        <w:tc>
          <w:tcPr>
            <w:tcW w:type="dxa" w:w="1745"/>
          </w:tcPr>
          <w:p>
            <w:pPr>
              <w:spacing w:after="0"/>
              <w:jc w:val="left"/>
            </w:pPr>
            <w:r>
              <w:rPr>
                <w:sz w:val="16"/>
              </w:rPr>
              <w:t>wind chill</w:t>
            </w:r>
          </w:p>
        </w:tc>
        <w:tc>
          <w:tcPr>
            <w:tcW w:type="dxa" w:w="1570"/>
          </w:tcPr>
          <w:p>
            <w:pPr>
              <w:spacing w:after="0"/>
              <w:jc w:val="right"/>
            </w:pPr>
            <w:r>
              <w:rPr>
                <w:sz w:val="16"/>
              </w:rPr>
              <w:t>5, 1996 to 2026 (5 zone-level)</w:t>
            </w:r>
          </w:p>
        </w:tc>
        <w:tc>
          <w:tcPr>
            <w:tcW w:type="dxa" w:w="1981"/>
          </w:tcPr>
          <w:p>
            <w:pPr>
              <w:spacing w:after="0"/>
              <w:jc w:val="left"/>
            </w:pPr>
            <w:r>
              <w:rPr>
                <w:sz w:val="16"/>
              </w:rPr>
              <w:t>1 day to 3 days (median 2 days); 5 with a recorded value</w:t>
            </w:r>
          </w:p>
        </w:tc>
        <w:tc>
          <w:tcPr>
            <w:tcW w:type="dxa" w:w="1434"/>
          </w:tcPr>
          <w:p>
            <w:pPr>
              <w:spacing w:after="0"/>
              <w:jc w:val="left"/>
            </w:pPr>
            <w:r>
              <w:rPr>
                <w:sz w:val="16"/>
              </w:rPr>
              <w:t>3 consecutive days, 1996-02-02 to 1996-02-04, zone-level</w:t>
            </w:r>
          </w:p>
        </w:tc>
        <w:tc>
          <w:tcPr>
            <w:tcW w:type="dxa" w:w="1663"/>
          </w:tcPr>
          <w:p>
            <w:pPr>
              <w:spacing w:after="0"/>
              <w:jc w:val="left"/>
            </w:pPr>
          </w:p>
        </w:tc>
        <w:tc>
          <w:tcPr>
            <w:tcW w:type="dxa" w:w="1707"/>
          </w:tcPr>
          <w:p>
            <w:pPr>
              <w:spacing w:after="0"/>
              <w:jc w:val="left"/>
            </w:pPr>
            <w:r>
              <w:rPr>
                <w:sz w:val="16"/>
              </w:rPr>
              <w:t>Zone-level records: applies countywide; national data do not locate these events within the county.</w:t>
            </w:r>
          </w:p>
        </w:tc>
        <w:tc>
          <w:tcPr>
            <w:tcW w:type="dxa" w:w="2259"/>
          </w:tcPr>
          <w:p>
            <w:pPr>
              <w:spacing w:after="0"/>
              <w:jc w:val="left"/>
            </w:pPr>
            <w:r>
              <w:rPr>
                <w:sz w:val="16"/>
              </w:rPr>
              <w:t>Wind chill: in event narratives only; local data required.</w:t>
            </w:r>
          </w:p>
        </w:tc>
      </w:tr>
      <w:tr>
        <w:trPr>
          <w:cantSplit/>
        </w:trPr>
        <w:tc>
          <w:tcPr>
            <w:tcW w:type="dxa" w:w="1753"/>
          </w:tcPr>
          <w:p>
            <w:pPr>
              <w:spacing w:after="0"/>
              <w:jc w:val="left"/>
            </w:pPr>
            <w:r>
              <w:rPr>
                <w:sz w:val="16"/>
              </w:rPr>
              <w:t>Frost/Freeze (outside NRI Cold Wave definition)</w:t>
            </w:r>
          </w:p>
        </w:tc>
        <w:tc>
          <w:tcPr>
            <w:tcW w:type="dxa" w:w="1745"/>
          </w:tcPr>
          <w:p>
            <w:pPr>
              <w:spacing w:after="0"/>
              <w:jc w:val="left"/>
            </w:pPr>
            <w:r>
              <w:rPr>
                <w:sz w:val="16"/>
              </w:rPr>
              <w:t>crop damage</w:t>
            </w:r>
          </w:p>
        </w:tc>
        <w:tc>
          <w:tcPr>
            <w:tcW w:type="dxa" w:w="1570"/>
          </w:tcPr>
          <w:p>
            <w:pPr>
              <w:spacing w:after="0"/>
              <w:jc w:val="right"/>
            </w:pPr>
            <w:r>
              <w:rPr>
                <w:sz w:val="16"/>
              </w:rPr>
              <w:t>1, 2007 to 2007 (1 zone-level)</w:t>
            </w:r>
          </w:p>
        </w:tc>
        <w:tc>
          <w:tcPr>
            <w:tcW w:type="dxa" w:w="1981"/>
          </w:tcPr>
          <w:p>
            <w:pPr>
              <w:spacing w:after="0"/>
              <w:jc w:val="left"/>
            </w:pPr>
          </w:p>
        </w:tc>
        <w:tc>
          <w:tcPr>
            <w:tcW w:type="dxa" w:w="1434"/>
          </w:tcPr>
          <w:p>
            <w:pPr>
              <w:spacing w:after="0"/>
              <w:jc w:val="left"/>
            </w:pPr>
            <w:r>
              <w:rPr>
                <w:sz w:val="16"/>
              </w:rPr>
              <w:t>No crop damage reported in 1 records.</w:t>
            </w:r>
          </w:p>
        </w:tc>
        <w:tc>
          <w:tcPr>
            <w:tcW w:type="dxa" w:w="1663"/>
          </w:tcPr>
          <w:p>
            <w:pPr>
              <w:spacing w:after="0"/>
              <w:jc w:val="left"/>
            </w:pPr>
          </w:p>
        </w:tc>
        <w:tc>
          <w:tcPr>
            <w:tcW w:type="dxa" w:w="1707"/>
          </w:tcPr>
          <w:p>
            <w:pPr>
              <w:spacing w:after="0"/>
              <w:jc w:val="left"/>
            </w:pPr>
            <w:r>
              <w:rPr>
                <w:sz w:val="16"/>
              </w:rPr>
              <w:t>Zone-level records: applies countywide; national data do not locate these events within the county.</w:t>
            </w:r>
          </w:p>
        </w:tc>
        <w:tc>
          <w:tcPr>
            <w:tcW w:type="dxa" w:w="2259"/>
          </w:tcPr>
          <w:p>
            <w:pPr>
              <w:spacing w:after="0"/>
              <w:jc w:val="left"/>
            </w:pPr>
            <w:r>
              <w:rPr>
                <w:sz w:val="16"/>
              </w:rPr>
              <w:t>Temperature: in event narratives only; local data required.</w:t>
            </w:r>
          </w:p>
        </w:tc>
      </w:tr>
      <w:tr>
        <w:trPr>
          <w:cantSplit/>
        </w:trPr>
        <w:tc>
          <w:tcPr>
            <w:tcW w:type="dxa" w:w="1753"/>
          </w:tcPr>
          <w:p>
            <w:pPr>
              <w:spacing w:after="0"/>
              <w:jc w:val="left"/>
            </w:pPr>
            <w:r>
              <w:rPr>
                <w:sz w:val="16"/>
              </w:rPr>
              <w:t>Drought</w:t>
            </w:r>
          </w:p>
        </w:tc>
        <w:tc>
          <w:tcPr>
            <w:tcW w:type="dxa" w:w="1745"/>
          </w:tcPr>
          <w:p>
            <w:pPr>
              <w:spacing w:after="0"/>
              <w:jc w:val="left"/>
            </w:pPr>
            <w:r>
              <w:rPr>
                <w:sz w:val="16"/>
              </w:rPr>
              <w:t>US Drought Monitor D-scale</w:t>
            </w:r>
          </w:p>
        </w:tc>
        <w:tc>
          <w:tcPr>
            <w:tcW w:type="dxa" w:w="1570"/>
          </w:tcPr>
          <w:p>
            <w:pPr>
              <w:spacing w:after="0"/>
              <w:jc w:val="right"/>
            </w:pPr>
            <w:r>
              <w:rPr>
                <w:sz w:val="16"/>
              </w:rPr>
              <w:t>7, 2007 to 2026 (7 zone-level)</w:t>
            </w:r>
          </w:p>
        </w:tc>
        <w:tc>
          <w:tcPr>
            <w:tcW w:type="dxa" w:w="1981"/>
          </w:tcPr>
          <w:p>
            <w:pPr>
              <w:spacing w:after="0"/>
              <w:jc w:val="left"/>
            </w:pPr>
            <w:r>
              <w:rPr>
                <w:sz w:val="16"/>
              </w:rPr>
              <w:t>8 days to 73 days (median 30 days); 4 with a recorded value</w:t>
            </w:r>
          </w:p>
        </w:tc>
        <w:tc>
          <w:tcPr>
            <w:tcW w:type="dxa" w:w="1434"/>
          </w:tcPr>
          <w:p>
            <w:pPr>
              <w:spacing w:after="0"/>
              <w:jc w:val="left"/>
            </w:pPr>
            <w:r>
              <w:rPr>
                <w:sz w:val="16"/>
              </w:rPr>
              <w:t>73 days (about 2.4 months), 2012-07-03 to 2012-09-13, a run of 3 consecutive Storm Events drought records, zone-level</w:t>
            </w:r>
          </w:p>
        </w:tc>
        <w:tc>
          <w:tcPr>
            <w:tcW w:type="dxa" w:w="1663"/>
          </w:tcPr>
          <w:p>
            <w:pPr>
              <w:spacing w:after="0"/>
              <w:jc w:val="left"/>
            </w:pPr>
            <w:r>
              <w:rPr>
                <w:sz w:val="16"/>
              </w:rPr>
              <w:t>Drought, 2012-09-01, $0 property; $34,400,000 crops, reported for the zone (2012 dollars)</w:t>
            </w:r>
          </w:p>
        </w:tc>
        <w:tc>
          <w:tcPr>
            <w:tcW w:type="dxa" w:w="1707"/>
          </w:tcPr>
          <w:p>
            <w:pPr>
              <w:spacing w:after="0"/>
              <w:jc w:val="left"/>
            </w:pPr>
            <w:r>
              <w:rPr>
                <w:sz w:val="16"/>
              </w:rPr>
              <w:t>Zone-level records: applies countywide; national data do not locate these events within the county.</w:t>
            </w:r>
          </w:p>
        </w:tc>
        <w:tc>
          <w:tcPr>
            <w:tcW w:type="dxa" w:w="225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53"/>
          </w:tcPr>
          <w:p>
            <w:pPr>
              <w:spacing w:after="0"/>
              <w:jc w:val="left"/>
            </w:pPr>
            <w:r>
              <w:rPr>
                <w:sz w:val="16"/>
              </w:rPr>
              <w:t>Earthquake</w:t>
            </w:r>
          </w:p>
        </w:tc>
        <w:tc>
          <w:tcPr>
            <w:tcW w:type="dxa" w:w="1745"/>
          </w:tcPr>
          <w:p>
            <w:pPr>
              <w:spacing w:after="0"/>
              <w:jc w:val="left"/>
            </w:pPr>
            <w:r>
              <w:rPr>
                <w:sz w:val="16"/>
              </w:rPr>
              <w:t>Modified Mercalli (local data)</w:t>
            </w:r>
          </w:p>
        </w:tc>
        <w:tc>
          <w:tcPr>
            <w:tcW w:type="dxa" w:w="1570"/>
          </w:tcPr>
          <w:p>
            <w:pPr>
              <w:spacing w:after="0"/>
              <w:jc w:val="right"/>
            </w:pPr>
            <w:r>
              <w:rPr>
                <w:sz w:val="16"/>
              </w:rPr>
              <w:t>0</w:t>
            </w:r>
          </w:p>
        </w:tc>
        <w:tc>
          <w:tcPr>
            <w:tcW w:type="dxa" w:w="1981"/>
          </w:tcPr>
          <w:p>
            <w:pPr>
              <w:spacing w:after="0"/>
              <w:jc w:val="left"/>
            </w:pPr>
          </w:p>
        </w:tc>
        <w:tc>
          <w:tcPr>
            <w:tcW w:type="dxa" w:w="1434"/>
          </w:tcPr>
          <w:p>
            <w:pPr>
              <w:spacing w:after="0"/>
              <w:jc w:val="left"/>
            </w:pPr>
          </w:p>
        </w:tc>
        <w:tc>
          <w:tcPr>
            <w:tcW w:type="dxa" w:w="1663"/>
          </w:tcPr>
          <w:p>
            <w:pPr>
              <w:spacing w:after="0"/>
              <w:jc w:val="left"/>
            </w:pPr>
          </w:p>
        </w:tc>
        <w:tc>
          <w:tcPr>
            <w:tcW w:type="dxa" w:w="1707"/>
          </w:tcPr>
          <w:p>
            <w:pPr>
              <w:spacing w:after="0"/>
              <w:jc w:val="left"/>
            </w:pPr>
          </w:p>
        </w:tc>
        <w:tc>
          <w:tcPr>
            <w:tcW w:type="dxa" w:w="2259"/>
          </w:tcPr>
          <w:p>
            <w:pPr>
              <w:spacing w:after="0"/>
              <w:jc w:val="left"/>
            </w:pPr>
            <w:r>
              <w:rPr>
                <w:sz w:val="16"/>
              </w:rPr>
              <w:t>No Storm Events record; local data required (e.g., USGS).</w:t>
            </w:r>
          </w:p>
        </w:tc>
      </w:tr>
      <w:tr>
        <w:trPr>
          <w:cantSplit/>
        </w:trPr>
        <w:tc>
          <w:tcPr>
            <w:tcW w:type="dxa" w:w="1753"/>
          </w:tcPr>
          <w:p>
            <w:pPr>
              <w:spacing w:after="0"/>
              <w:jc w:val="left"/>
            </w:pPr>
            <w:r>
              <w:rPr>
                <w:sz w:val="16"/>
              </w:rPr>
              <w:t>Hail</w:t>
            </w:r>
          </w:p>
        </w:tc>
        <w:tc>
          <w:tcPr>
            <w:tcW w:type="dxa" w:w="1745"/>
          </w:tcPr>
          <w:p>
            <w:pPr>
              <w:spacing w:after="0"/>
              <w:jc w:val="left"/>
            </w:pPr>
            <w:r>
              <w:rPr>
                <w:sz w:val="16"/>
              </w:rPr>
              <w:t>hail size (inches)</w:t>
            </w:r>
          </w:p>
        </w:tc>
        <w:tc>
          <w:tcPr>
            <w:tcW w:type="dxa" w:w="1570"/>
          </w:tcPr>
          <w:p>
            <w:pPr>
              <w:spacing w:after="0"/>
              <w:jc w:val="right"/>
            </w:pPr>
            <w:r>
              <w:rPr>
                <w:sz w:val="16"/>
              </w:rPr>
              <w:t>64, 1958 to 2026</w:t>
            </w:r>
          </w:p>
        </w:tc>
        <w:tc>
          <w:tcPr>
            <w:tcW w:type="dxa" w:w="1981"/>
          </w:tcPr>
          <w:p>
            <w:pPr>
              <w:spacing w:after="0"/>
              <w:jc w:val="left"/>
            </w:pPr>
            <w:r>
              <w:rPr>
                <w:sz w:val="16"/>
              </w:rPr>
              <w:t>0.75 in to 2.5 in (median 1 in); 64 with a recorded value</w:t>
            </w:r>
          </w:p>
        </w:tc>
        <w:tc>
          <w:tcPr>
            <w:tcW w:type="dxa" w:w="1434"/>
          </w:tcPr>
          <w:p>
            <w:pPr>
              <w:spacing w:after="0"/>
              <w:jc w:val="left"/>
            </w:pPr>
            <w:r>
              <w:rPr>
                <w:sz w:val="16"/>
              </w:rPr>
              <w:t>2.5 in hail, 2025-11-18</w:t>
            </w:r>
          </w:p>
        </w:tc>
        <w:tc>
          <w:tcPr>
            <w:tcW w:type="dxa" w:w="1663"/>
          </w:tcPr>
          <w:p>
            <w:pPr>
              <w:spacing w:after="0"/>
              <w:jc w:val="left"/>
            </w:pPr>
          </w:p>
        </w:tc>
        <w:tc>
          <w:tcPr>
            <w:tcW w:type="dxa" w:w="1707"/>
          </w:tcPr>
          <w:p>
            <w:pPr>
              <w:spacing w:after="0"/>
              <w:jc w:val="left"/>
            </w:pPr>
            <w:r>
              <w:rPr>
                <w:sz w:val="16"/>
              </w:rPr>
              <w:t>Event records naming member places: Marshall city (14 records), Martinsville city (13 records), Casey city (9 records), Westfield village (5 records).</w:t>
            </w:r>
          </w:p>
        </w:tc>
        <w:tc>
          <w:tcPr>
            <w:tcW w:type="dxa" w:w="2259"/>
          </w:tcPr>
          <w:p>
            <w:pPr>
              <w:spacing w:after="0"/>
              <w:jc w:val="left"/>
            </w:pPr>
          </w:p>
        </w:tc>
      </w:tr>
      <w:tr>
        <w:trPr>
          <w:cantSplit/>
        </w:trPr>
        <w:tc>
          <w:tcPr>
            <w:tcW w:type="dxa" w:w="1753"/>
          </w:tcPr>
          <w:p>
            <w:pPr>
              <w:spacing w:after="0"/>
              <w:jc w:val="left"/>
            </w:pPr>
            <w:r>
              <w:rPr>
                <w:sz w:val="16"/>
              </w:rPr>
              <w:t>Excessive Heat, Heat</w:t>
            </w:r>
          </w:p>
        </w:tc>
        <w:tc>
          <w:tcPr>
            <w:tcW w:type="dxa" w:w="1745"/>
          </w:tcPr>
          <w:p>
            <w:pPr>
              <w:spacing w:after="0"/>
              <w:jc w:val="left"/>
            </w:pPr>
            <w:r>
              <w:rPr>
                <w:sz w:val="16"/>
              </w:rPr>
              <w:t>heat index (narratives)</w:t>
            </w:r>
          </w:p>
        </w:tc>
        <w:tc>
          <w:tcPr>
            <w:tcW w:type="dxa" w:w="1570"/>
          </w:tcPr>
          <w:p>
            <w:pPr>
              <w:spacing w:after="0"/>
              <w:jc w:val="right"/>
            </w:pPr>
            <w:r>
              <w:rPr>
                <w:sz w:val="16"/>
              </w:rPr>
              <w:t>13, 1997 to 2023 (13 zone-level)</w:t>
            </w:r>
          </w:p>
        </w:tc>
        <w:tc>
          <w:tcPr>
            <w:tcW w:type="dxa" w:w="1981"/>
          </w:tcPr>
          <w:p>
            <w:pPr>
              <w:spacing w:after="0"/>
              <w:jc w:val="left"/>
            </w:pPr>
            <w:r>
              <w:rPr>
                <w:sz w:val="16"/>
              </w:rPr>
              <w:t>2 days to 9 days (median 4 days); 11 with a recorded value</w:t>
            </w:r>
          </w:p>
        </w:tc>
        <w:tc>
          <w:tcPr>
            <w:tcW w:type="dxa" w:w="1434"/>
          </w:tcPr>
          <w:p>
            <w:pPr>
              <w:spacing w:after="0"/>
              <w:jc w:val="left"/>
            </w:pPr>
            <w:r>
              <w:rPr>
                <w:sz w:val="16"/>
              </w:rPr>
              <w:t>9 consecutive days, 2012-06-29 to 2012-07-07, zone-level</w:t>
            </w:r>
          </w:p>
        </w:tc>
        <w:tc>
          <w:tcPr>
            <w:tcW w:type="dxa" w:w="1663"/>
          </w:tcPr>
          <w:p>
            <w:pPr>
              <w:spacing w:after="0"/>
              <w:jc w:val="left"/>
            </w:pPr>
          </w:p>
        </w:tc>
        <w:tc>
          <w:tcPr>
            <w:tcW w:type="dxa" w:w="1707"/>
          </w:tcPr>
          <w:p>
            <w:pPr>
              <w:spacing w:after="0"/>
              <w:jc w:val="left"/>
            </w:pPr>
            <w:r>
              <w:rPr>
                <w:sz w:val="16"/>
              </w:rPr>
              <w:t>Zone-level records: applies countywide; national data do not locate these events within the county.</w:t>
            </w:r>
          </w:p>
        </w:tc>
        <w:tc>
          <w:tcPr>
            <w:tcW w:type="dxa" w:w="2259"/>
          </w:tcPr>
          <w:p>
            <w:pPr>
              <w:spacing w:after="0"/>
              <w:jc w:val="left"/>
            </w:pPr>
            <w:r>
              <w:rPr>
                <w:sz w:val="16"/>
              </w:rPr>
              <w:t>Heat index: in event narratives only; local data required.</w:t>
            </w:r>
          </w:p>
        </w:tc>
      </w:tr>
      <w:tr>
        <w:trPr>
          <w:cantSplit/>
        </w:trPr>
        <w:tc>
          <w:tcPr>
            <w:tcW w:type="dxa" w:w="1753"/>
          </w:tcPr>
          <w:p>
            <w:pPr>
              <w:spacing w:after="0"/>
              <w:jc w:val="left"/>
            </w:pPr>
            <w:r>
              <w:rPr>
                <w:sz w:val="16"/>
              </w:rPr>
              <w:t>Hurricane, Tropical Storm, Tropical Depression</w:t>
            </w:r>
          </w:p>
        </w:tc>
        <w:tc>
          <w:tcPr>
            <w:tcW w:type="dxa" w:w="1745"/>
          </w:tcPr>
          <w:p>
            <w:pPr>
              <w:spacing w:after="0"/>
              <w:jc w:val="left"/>
            </w:pPr>
            <w:r>
              <w:rPr>
                <w:sz w:val="16"/>
              </w:rPr>
              <w:t>Saffir-Simpson</w:t>
            </w:r>
          </w:p>
        </w:tc>
        <w:tc>
          <w:tcPr>
            <w:tcW w:type="dxa" w:w="1570"/>
          </w:tcPr>
          <w:p>
            <w:pPr>
              <w:spacing w:after="0"/>
              <w:jc w:val="right"/>
            </w:pPr>
            <w:r>
              <w:rPr>
                <w:sz w:val="16"/>
              </w:rPr>
              <w:t>0</w:t>
            </w:r>
          </w:p>
        </w:tc>
        <w:tc>
          <w:tcPr>
            <w:tcW w:type="dxa" w:w="1981"/>
          </w:tcPr>
          <w:p>
            <w:pPr>
              <w:spacing w:after="0"/>
              <w:jc w:val="left"/>
            </w:pPr>
          </w:p>
        </w:tc>
        <w:tc>
          <w:tcPr>
            <w:tcW w:type="dxa" w:w="1434"/>
          </w:tcPr>
          <w:p>
            <w:pPr>
              <w:spacing w:after="0"/>
              <w:jc w:val="left"/>
            </w:pPr>
          </w:p>
        </w:tc>
        <w:tc>
          <w:tcPr>
            <w:tcW w:type="dxa" w:w="1663"/>
          </w:tcPr>
          <w:p>
            <w:pPr>
              <w:spacing w:after="0"/>
              <w:jc w:val="left"/>
            </w:pPr>
          </w:p>
        </w:tc>
        <w:tc>
          <w:tcPr>
            <w:tcW w:type="dxa" w:w="1707"/>
          </w:tcPr>
          <w:p>
            <w:pPr>
              <w:spacing w:after="0"/>
              <w:jc w:val="left"/>
            </w:pPr>
          </w:p>
        </w:tc>
        <w:tc>
          <w:tcPr>
            <w:tcW w:type="dxa" w:w="225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53"/>
          </w:tcPr>
          <w:p>
            <w:pPr>
              <w:spacing w:after="0"/>
              <w:jc w:val="left"/>
            </w:pPr>
            <w:r>
              <w:rPr>
                <w:sz w:val="16"/>
              </w:rPr>
              <w:t>Ice Storm</w:t>
            </w:r>
          </w:p>
        </w:tc>
        <w:tc>
          <w:tcPr>
            <w:tcW w:type="dxa" w:w="1745"/>
          </w:tcPr>
          <w:p>
            <w:pPr>
              <w:spacing w:after="0"/>
              <w:jc w:val="left"/>
            </w:pPr>
            <w:r>
              <w:rPr>
                <w:sz w:val="16"/>
              </w:rPr>
              <w:t>Sperry-Piltz (local data)</w:t>
            </w:r>
          </w:p>
        </w:tc>
        <w:tc>
          <w:tcPr>
            <w:tcW w:type="dxa" w:w="1570"/>
          </w:tcPr>
          <w:p>
            <w:pPr>
              <w:spacing w:after="0"/>
              <w:jc w:val="right"/>
            </w:pPr>
            <w:r>
              <w:rPr>
                <w:sz w:val="16"/>
              </w:rPr>
              <w:t>1, 2004 to 2004 (1 zone-level)</w:t>
            </w:r>
          </w:p>
        </w:tc>
        <w:tc>
          <w:tcPr>
            <w:tcW w:type="dxa" w:w="1981"/>
          </w:tcPr>
          <w:p>
            <w:pPr>
              <w:spacing w:after="0"/>
              <w:jc w:val="left"/>
            </w:pPr>
          </w:p>
        </w:tc>
        <w:tc>
          <w:tcPr>
            <w:tcW w:type="dxa" w:w="1434"/>
          </w:tcPr>
          <w:p>
            <w:pPr>
              <w:spacing w:after="0"/>
              <w:jc w:val="left"/>
            </w:pPr>
            <w:r>
              <w:rPr>
                <w:sz w:val="16"/>
              </w:rPr>
              <w:t>No damage reported in 1 records.</w:t>
            </w:r>
          </w:p>
        </w:tc>
        <w:tc>
          <w:tcPr>
            <w:tcW w:type="dxa" w:w="1663"/>
          </w:tcPr>
          <w:p>
            <w:pPr>
              <w:spacing w:after="0"/>
              <w:jc w:val="left"/>
            </w:pPr>
          </w:p>
        </w:tc>
        <w:tc>
          <w:tcPr>
            <w:tcW w:type="dxa" w:w="1707"/>
          </w:tcPr>
          <w:p>
            <w:pPr>
              <w:spacing w:after="0"/>
              <w:jc w:val="left"/>
            </w:pPr>
            <w:r>
              <w:rPr>
                <w:sz w:val="16"/>
              </w:rPr>
              <w:t>Zone-level records: applies countywide; national data do not locate these events within the county.</w:t>
            </w:r>
          </w:p>
        </w:tc>
        <w:tc>
          <w:tcPr>
            <w:tcW w:type="dxa" w:w="2259"/>
          </w:tcPr>
          <w:p>
            <w:pPr>
              <w:spacing w:after="0"/>
              <w:jc w:val="left"/>
            </w:pPr>
            <w:r>
              <w:rPr>
                <w:sz w:val="16"/>
              </w:rPr>
              <w:t>Ice thickness: in event narratives only; local data required.</w:t>
            </w:r>
          </w:p>
        </w:tc>
      </w:tr>
      <w:tr>
        <w:trPr>
          <w:cantSplit/>
        </w:trPr>
        <w:tc>
          <w:tcPr>
            <w:tcW w:type="dxa" w:w="1753"/>
          </w:tcPr>
          <w:p>
            <w:pPr>
              <w:spacing w:after="0"/>
              <w:jc w:val="left"/>
            </w:pPr>
            <w:r>
              <w:rPr>
                <w:sz w:val="16"/>
              </w:rPr>
              <w:t>Flash Flood, Flood, Lakeshore Flood</w:t>
            </w:r>
          </w:p>
        </w:tc>
        <w:tc>
          <w:tcPr>
            <w:tcW w:type="dxa" w:w="1745"/>
          </w:tcPr>
          <w:p>
            <w:pPr>
              <w:spacing w:after="0"/>
              <w:jc w:val="left"/>
            </w:pPr>
            <w:r>
              <w:rPr>
                <w:sz w:val="16"/>
              </w:rPr>
              <w:t>damage and flood days (FIRM for depth)</w:t>
            </w:r>
          </w:p>
        </w:tc>
        <w:tc>
          <w:tcPr>
            <w:tcW w:type="dxa" w:w="1570"/>
          </w:tcPr>
          <w:p>
            <w:pPr>
              <w:spacing w:after="0"/>
              <w:jc w:val="right"/>
            </w:pPr>
            <w:r>
              <w:rPr>
                <w:sz w:val="16"/>
              </w:rPr>
              <w:t>41, 1998 to 2020 (3 zone-level)</w:t>
            </w:r>
          </w:p>
        </w:tc>
        <w:tc>
          <w:tcPr>
            <w:tcW w:type="dxa" w:w="1981"/>
          </w:tcPr>
          <w:p>
            <w:pPr>
              <w:spacing w:after="0"/>
              <w:jc w:val="left"/>
            </w:pPr>
          </w:p>
        </w:tc>
        <w:tc>
          <w:tcPr>
            <w:tcW w:type="dxa" w:w="1434"/>
          </w:tcPr>
          <w:p>
            <w:pPr>
              <w:spacing w:after="0"/>
              <w:jc w:val="left"/>
            </w:pPr>
            <w:r>
              <w:rPr>
                <w:sz w:val="16"/>
              </w:rPr>
              <w:t>Flash Flood, 2013-06-26, $2,000,000 property; $0 crops (2013 dollars)</w:t>
            </w:r>
          </w:p>
        </w:tc>
        <w:tc>
          <w:tcPr>
            <w:tcW w:type="dxa" w:w="1663"/>
          </w:tcPr>
          <w:p>
            <w:pPr>
              <w:spacing w:after="0"/>
              <w:jc w:val="left"/>
            </w:pPr>
          </w:p>
        </w:tc>
        <w:tc>
          <w:tcPr>
            <w:tcW w:type="dxa" w:w="1707"/>
          </w:tcPr>
          <w:p>
            <w:pPr>
              <w:spacing w:after="0"/>
              <w:jc w:val="left"/>
            </w:pPr>
            <w:r>
              <w:rPr>
                <w:sz w:val="16"/>
              </w:rPr>
              <w:t>Event records naming member places: Westfield village (13 records), Casey city (3 records), Marshall city (2 records), Martinsville city (2 records). Zone-level records (3) apply countywide.</w:t>
            </w:r>
          </w:p>
        </w:tc>
        <w:tc>
          <w:tcPr>
            <w:tcW w:type="dxa" w:w="225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53"/>
          </w:tcPr>
          <w:p>
            <w:pPr>
              <w:spacing w:after="0"/>
              <w:jc w:val="left"/>
            </w:pPr>
            <w:r>
              <w:rPr>
                <w:sz w:val="16"/>
              </w:rPr>
              <w:t>Debris Flow</w:t>
            </w:r>
          </w:p>
        </w:tc>
        <w:tc>
          <w:tcPr>
            <w:tcW w:type="dxa" w:w="1745"/>
          </w:tcPr>
          <w:p>
            <w:pPr>
              <w:spacing w:after="0"/>
              <w:jc w:val="left"/>
            </w:pPr>
            <w:r>
              <w:rPr>
                <w:sz w:val="16"/>
              </w:rPr>
              <w:t>none (count and damage)</w:t>
            </w:r>
          </w:p>
        </w:tc>
        <w:tc>
          <w:tcPr>
            <w:tcW w:type="dxa" w:w="1570"/>
          </w:tcPr>
          <w:p>
            <w:pPr>
              <w:spacing w:after="0"/>
              <w:jc w:val="right"/>
            </w:pPr>
            <w:r>
              <w:rPr>
                <w:sz w:val="16"/>
              </w:rPr>
              <w:t>0</w:t>
            </w:r>
          </w:p>
        </w:tc>
        <w:tc>
          <w:tcPr>
            <w:tcW w:type="dxa" w:w="1981"/>
          </w:tcPr>
          <w:p>
            <w:pPr>
              <w:spacing w:after="0"/>
              <w:jc w:val="left"/>
            </w:pPr>
          </w:p>
        </w:tc>
        <w:tc>
          <w:tcPr>
            <w:tcW w:type="dxa" w:w="1434"/>
          </w:tcPr>
          <w:p>
            <w:pPr>
              <w:spacing w:after="0"/>
              <w:jc w:val="left"/>
            </w:pPr>
          </w:p>
        </w:tc>
        <w:tc>
          <w:tcPr>
            <w:tcW w:type="dxa" w:w="1663"/>
          </w:tcPr>
          <w:p>
            <w:pPr>
              <w:spacing w:after="0"/>
              <w:jc w:val="left"/>
            </w:pPr>
          </w:p>
        </w:tc>
        <w:tc>
          <w:tcPr>
            <w:tcW w:type="dxa" w:w="1707"/>
          </w:tcPr>
          <w:p>
            <w:pPr>
              <w:spacing w:after="0"/>
              <w:jc w:val="left"/>
            </w:pPr>
          </w:p>
        </w:tc>
        <w:tc>
          <w:tcPr>
            <w:tcW w:type="dxa" w:w="2259"/>
          </w:tcPr>
          <w:p>
            <w:pPr>
              <w:spacing w:after="0"/>
              <w:jc w:val="left"/>
            </w:pPr>
            <w:r>
              <w:rPr>
                <w:sz w:val="16"/>
              </w:rPr>
              <w:t>Physical measure: in event narratives only; local data required.</w:t>
            </w:r>
          </w:p>
        </w:tc>
      </w:tr>
      <w:tr>
        <w:trPr>
          <w:cantSplit/>
        </w:trPr>
        <w:tc>
          <w:tcPr>
            <w:tcW w:type="dxa" w:w="1753"/>
          </w:tcPr>
          <w:p>
            <w:pPr>
              <w:spacing w:after="0"/>
              <w:jc w:val="left"/>
            </w:pPr>
            <w:r>
              <w:rPr>
                <w:sz w:val="16"/>
              </w:rPr>
              <w:t>Lightning</w:t>
            </w:r>
          </w:p>
        </w:tc>
        <w:tc>
          <w:tcPr>
            <w:tcW w:type="dxa" w:w="1745"/>
          </w:tcPr>
          <w:p>
            <w:pPr>
              <w:spacing w:after="0"/>
              <w:jc w:val="left"/>
            </w:pPr>
            <w:r>
              <w:rPr>
                <w:sz w:val="16"/>
              </w:rPr>
              <w:t>annualized frequency (the measure FEMA's Local Mitigation Planning Handbook names)</w:t>
            </w:r>
          </w:p>
        </w:tc>
        <w:tc>
          <w:tcPr>
            <w:tcW w:type="dxa" w:w="1570"/>
          </w:tcPr>
          <w:p>
            <w:pPr>
              <w:spacing w:after="0"/>
              <w:jc w:val="right"/>
            </w:pPr>
            <w:r>
              <w:rPr>
                <w:sz w:val="16"/>
              </w:rPr>
              <w:t>1, 2017 to 2017</w:t>
            </w:r>
          </w:p>
        </w:tc>
        <w:tc>
          <w:tcPr>
            <w:tcW w:type="dxa" w:w="1981"/>
          </w:tcPr>
          <w:p>
            <w:pPr>
              <w:spacing w:after="0"/>
              <w:jc w:val="left"/>
            </w:pPr>
          </w:p>
        </w:tc>
        <w:tc>
          <w:tcPr>
            <w:tcW w:type="dxa" w:w="1434"/>
          </w:tcPr>
          <w:p>
            <w:pPr>
              <w:spacing w:after="0"/>
              <w:jc w:val="left"/>
            </w:pPr>
            <w:r>
              <w:rPr>
                <w:sz w:val="16"/>
              </w:rPr>
              <w:t>Lightning, 2017-07-22, $20,000 property; $0 crops (2017 dollars)</w:t>
            </w:r>
          </w:p>
        </w:tc>
        <w:tc>
          <w:tcPr>
            <w:tcW w:type="dxa" w:w="1663"/>
          </w:tcPr>
          <w:p>
            <w:pPr>
              <w:spacing w:after="0"/>
              <w:jc w:val="left"/>
            </w:pPr>
          </w:p>
        </w:tc>
        <w:tc>
          <w:tcPr>
            <w:tcW w:type="dxa" w:w="1707"/>
          </w:tcPr>
          <w:p>
            <w:pPr>
              <w:spacing w:after="0"/>
              <w:jc w:val="left"/>
            </w:pPr>
            <w:r>
              <w:rPr>
                <w:sz w:val="16"/>
              </w:rPr>
              <w:t>Event records naming member places: Marshall city (1 record).</w:t>
            </w:r>
          </w:p>
        </w:tc>
        <w:tc>
          <w:tcPr>
            <w:tcW w:type="dxa" w:w="2259"/>
          </w:tcPr>
          <w:p>
            <w:pPr>
              <w:spacing w:after="0"/>
              <w:jc w:val="left"/>
            </w:pPr>
            <w:r>
              <w:rPr>
                <w:sz w:val="16"/>
              </w:rPr>
              <w:t>Storm Events lists lightning with damage or casualties; physical measure in event narratives only; local data required.</w:t>
            </w:r>
          </w:p>
        </w:tc>
      </w:tr>
      <w:tr>
        <w:trPr>
          <w:cantSplit/>
        </w:trPr>
        <w:tc>
          <w:tcPr>
            <w:tcW w:type="dxa" w:w="1753"/>
          </w:tcPr>
          <w:p>
            <w:pPr>
              <w:spacing w:after="0"/>
              <w:jc w:val="left"/>
            </w:pPr>
            <w:r>
              <w:rPr>
                <w:sz w:val="16"/>
              </w:rPr>
              <w:t>High Wind and Strong Wind (outside NRI Strong Wind definition)</w:t>
            </w:r>
          </w:p>
        </w:tc>
        <w:tc>
          <w:tcPr>
            <w:tcW w:type="dxa" w:w="1745"/>
          </w:tcPr>
          <w:p>
            <w:pPr>
              <w:spacing w:after="0"/>
              <w:jc w:val="left"/>
            </w:pPr>
            <w:r>
              <w:rPr>
                <w:sz w:val="16"/>
              </w:rPr>
              <w:t>wind speed (kt and mph)</w:t>
            </w:r>
          </w:p>
        </w:tc>
        <w:tc>
          <w:tcPr>
            <w:tcW w:type="dxa" w:w="1570"/>
          </w:tcPr>
          <w:p>
            <w:pPr>
              <w:spacing w:after="0"/>
              <w:jc w:val="right"/>
            </w:pPr>
            <w:r>
              <w:rPr>
                <w:sz w:val="16"/>
              </w:rPr>
              <w:t>7, 1996 to 2024 (7 zone-level)</w:t>
            </w:r>
          </w:p>
        </w:tc>
        <w:tc>
          <w:tcPr>
            <w:tcW w:type="dxa" w:w="1981"/>
          </w:tcPr>
          <w:p>
            <w:pPr>
              <w:spacing w:after="0"/>
              <w:jc w:val="left"/>
            </w:pPr>
            <w:r>
              <w:rPr>
                <w:sz w:val="16"/>
              </w:rPr>
              <w:t>39 kt (45 mph) to 51 kt (59 mph) (median 45 kt (52 mph)); 2 with a recorded value</w:t>
            </w:r>
          </w:p>
        </w:tc>
        <w:tc>
          <w:tcPr>
            <w:tcW w:type="dxa" w:w="1434"/>
          </w:tcPr>
          <w:p>
            <w:pPr>
              <w:spacing w:after="0"/>
              <w:jc w:val="left"/>
            </w:pPr>
            <w:r>
              <w:rPr>
                <w:sz w:val="16"/>
              </w:rPr>
              <w:t>51 kt (59 mph) measured gust, High Wind, 2024-09-27; NWS zone ILZ063 (CLARK), zone-level: may include parts of neighboring counties</w:t>
            </w:r>
          </w:p>
        </w:tc>
        <w:tc>
          <w:tcPr>
            <w:tcW w:type="dxa" w:w="1663"/>
          </w:tcPr>
          <w:p>
            <w:pPr>
              <w:spacing w:after="0"/>
              <w:jc w:val="left"/>
            </w:pPr>
          </w:p>
        </w:tc>
        <w:tc>
          <w:tcPr>
            <w:tcW w:type="dxa" w:w="1707"/>
          </w:tcPr>
          <w:p>
            <w:pPr>
              <w:spacing w:after="0"/>
              <w:jc w:val="left"/>
            </w:pPr>
            <w:r>
              <w:rPr>
                <w:sz w:val="16"/>
              </w:rPr>
              <w:t>Zone-level records: applies countywide; national data do not locate these events within the county.</w:t>
            </w:r>
          </w:p>
        </w:tc>
        <w:tc>
          <w:tcPr>
            <w:tcW w:type="dxa" w:w="2259"/>
          </w:tcPr>
          <w:p>
            <w:pPr>
              <w:spacing w:after="0"/>
              <w:jc w:val="left"/>
            </w:pPr>
          </w:p>
        </w:tc>
      </w:tr>
      <w:tr>
        <w:trPr>
          <w:cantSplit/>
        </w:trPr>
        <w:tc>
          <w:tcPr>
            <w:tcW w:type="dxa" w:w="1753"/>
          </w:tcPr>
          <w:p>
            <w:pPr>
              <w:spacing w:after="0"/>
              <w:jc w:val="left"/>
            </w:pPr>
            <w:r>
              <w:rPr>
                <w:sz w:val="16"/>
              </w:rPr>
              <w:t>Thunderstorm Wind</w:t>
            </w:r>
          </w:p>
        </w:tc>
        <w:tc>
          <w:tcPr>
            <w:tcW w:type="dxa" w:w="1745"/>
          </w:tcPr>
          <w:p>
            <w:pPr>
              <w:spacing w:after="0"/>
              <w:jc w:val="left"/>
            </w:pPr>
            <w:r>
              <w:rPr>
                <w:sz w:val="16"/>
              </w:rPr>
              <w:t>wind speed (kt and mph)</w:t>
            </w:r>
          </w:p>
        </w:tc>
        <w:tc>
          <w:tcPr>
            <w:tcW w:type="dxa" w:w="1570"/>
          </w:tcPr>
          <w:p>
            <w:pPr>
              <w:spacing w:after="0"/>
              <w:jc w:val="right"/>
            </w:pPr>
            <w:r>
              <w:rPr>
                <w:sz w:val="16"/>
              </w:rPr>
              <w:t>117, 1974 to 2026</w:t>
            </w:r>
          </w:p>
        </w:tc>
        <w:tc>
          <w:tcPr>
            <w:tcW w:type="dxa" w:w="1981"/>
          </w:tcPr>
          <w:p>
            <w:pPr>
              <w:spacing w:after="0"/>
              <w:jc w:val="left"/>
            </w:pPr>
            <w:r>
              <w:rPr>
                <w:sz w:val="16"/>
              </w:rPr>
              <w:t>50 kt (58 mph) to 73 kt (84 mph) (median 52 kt (60 mph)); 81 with a recorded value</w:t>
            </w:r>
          </w:p>
        </w:tc>
        <w:tc>
          <w:tcPr>
            <w:tcW w:type="dxa" w:w="1434"/>
          </w:tcPr>
          <w:p>
            <w:pPr>
              <w:spacing w:after="0"/>
              <w:jc w:val="left"/>
            </w:pPr>
            <w:r>
              <w:rPr>
                <w:sz w:val="16"/>
              </w:rPr>
              <w:t>73 kt (84 mph) measured gust, Thunderstorm Wind, 2006-04-02</w:t>
            </w:r>
          </w:p>
        </w:tc>
        <w:tc>
          <w:tcPr>
            <w:tcW w:type="dxa" w:w="1663"/>
          </w:tcPr>
          <w:p>
            <w:pPr>
              <w:spacing w:after="0"/>
              <w:jc w:val="left"/>
            </w:pPr>
            <w:r>
              <w:rPr>
                <w:sz w:val="16"/>
              </w:rPr>
              <w:t>Thunderstorm Wind, 2014-06-04, $100,000 property; $0 crops (2014 dollars)</w:t>
            </w:r>
          </w:p>
        </w:tc>
        <w:tc>
          <w:tcPr>
            <w:tcW w:type="dxa" w:w="1707"/>
          </w:tcPr>
          <w:p>
            <w:pPr>
              <w:spacing w:after="0"/>
              <w:jc w:val="left"/>
            </w:pPr>
            <w:r>
              <w:rPr>
                <w:sz w:val="16"/>
              </w:rPr>
              <w:t>Event records naming member places: Marshall city (30 records), Martinsville city (26 records), Casey city (18 records), Westfield village (3 records).</w:t>
            </w:r>
          </w:p>
        </w:tc>
        <w:tc>
          <w:tcPr>
            <w:tcW w:type="dxa" w:w="2259"/>
          </w:tcPr>
          <w:p>
            <w:pPr>
              <w:spacing w:after="0"/>
              <w:jc w:val="left"/>
            </w:pPr>
          </w:p>
        </w:tc>
      </w:tr>
      <w:tr>
        <w:trPr>
          <w:cantSplit/>
        </w:trPr>
        <w:tc>
          <w:tcPr>
            <w:tcW w:type="dxa" w:w="1753"/>
          </w:tcPr>
          <w:p>
            <w:pPr>
              <w:spacing w:after="0"/>
              <w:jc w:val="left"/>
            </w:pPr>
            <w:r>
              <w:rPr>
                <w:sz w:val="16"/>
              </w:rPr>
              <w:t>Tornado</w:t>
            </w:r>
          </w:p>
        </w:tc>
        <w:tc>
          <w:tcPr>
            <w:tcW w:type="dxa" w:w="1745"/>
          </w:tcPr>
          <w:p>
            <w:pPr>
              <w:spacing w:after="0"/>
              <w:jc w:val="left"/>
            </w:pPr>
            <w:r>
              <w:rPr>
                <w:sz w:val="16"/>
              </w:rPr>
              <w:t>Enhanced Fujita (F before Feb 2007)</w:t>
            </w:r>
          </w:p>
        </w:tc>
        <w:tc>
          <w:tcPr>
            <w:tcW w:type="dxa" w:w="1570"/>
          </w:tcPr>
          <w:p>
            <w:pPr>
              <w:spacing w:after="0"/>
              <w:jc w:val="right"/>
            </w:pPr>
            <w:r>
              <w:rPr>
                <w:sz w:val="16"/>
              </w:rPr>
              <w:t>13, 1970 to 2025</w:t>
            </w:r>
          </w:p>
        </w:tc>
        <w:tc>
          <w:tcPr>
            <w:tcW w:type="dxa" w:w="1981"/>
          </w:tcPr>
          <w:p>
            <w:pPr>
              <w:spacing w:after="0"/>
              <w:jc w:val="left"/>
            </w:pPr>
            <w:r>
              <w:rPr>
                <w:sz w:val="16"/>
              </w:rPr>
              <w:t>F/EF0 to F/EF2 (median F/EF0); 12 with a recorded value</w:t>
            </w:r>
          </w:p>
        </w:tc>
        <w:tc>
          <w:tcPr>
            <w:tcW w:type="dxa" w:w="1434"/>
          </w:tcPr>
          <w:p>
            <w:pPr>
              <w:spacing w:after="0"/>
              <w:jc w:val="left"/>
            </w:pPr>
            <w:r>
              <w:rPr>
                <w:sz w:val="16"/>
              </w:rPr>
              <w:t>EF2 tornado, 2025-04-02, 16.42 mi within this county, 1,200 yd wide, $0 property; $0 crops (2025 dollars)</w:t>
            </w:r>
          </w:p>
        </w:tc>
        <w:tc>
          <w:tcPr>
            <w:tcW w:type="dxa" w:w="1663"/>
          </w:tcPr>
          <w:p>
            <w:pPr>
              <w:spacing w:after="0"/>
              <w:jc w:val="left"/>
            </w:pPr>
            <w:r>
              <w:rPr>
                <w:sz w:val="16"/>
              </w:rPr>
              <w:t>Tornado, 1999-06-01, $350,000 property; crops not reported (1999 dollars)</w:t>
            </w:r>
          </w:p>
        </w:tc>
        <w:tc>
          <w:tcPr>
            <w:tcW w:type="dxa" w:w="1707"/>
          </w:tcPr>
          <w:p>
            <w:pPr>
              <w:spacing w:after="0"/>
              <w:jc w:val="left"/>
            </w:pPr>
            <w:r>
              <w:rPr>
                <w:sz w:val="16"/>
              </w:rPr>
              <w:t>Event records naming member places: Casey city (2 records), Martinsville city (2 records), Westfield village (1 record).</w:t>
            </w:r>
          </w:p>
        </w:tc>
        <w:tc>
          <w:tcPr>
            <w:tcW w:type="dxa" w:w="225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53"/>
          </w:tcPr>
          <w:p>
            <w:pPr>
              <w:spacing w:after="0"/>
              <w:jc w:val="left"/>
            </w:pPr>
            <w:r>
              <w:rPr>
                <w:sz w:val="16"/>
              </w:rPr>
              <w:t>Tsunami</w:t>
            </w:r>
          </w:p>
        </w:tc>
        <w:tc>
          <w:tcPr>
            <w:tcW w:type="dxa" w:w="1745"/>
          </w:tcPr>
          <w:p>
            <w:pPr>
              <w:spacing w:after="0"/>
              <w:jc w:val="left"/>
            </w:pPr>
            <w:r>
              <w:rPr>
                <w:sz w:val="16"/>
              </w:rPr>
              <w:t>none (count and damage)</w:t>
            </w:r>
          </w:p>
        </w:tc>
        <w:tc>
          <w:tcPr>
            <w:tcW w:type="dxa" w:w="1570"/>
          </w:tcPr>
          <w:p>
            <w:pPr>
              <w:spacing w:after="0"/>
              <w:jc w:val="right"/>
            </w:pPr>
            <w:r>
              <w:rPr>
                <w:sz w:val="16"/>
              </w:rPr>
              <w:t>0</w:t>
            </w:r>
          </w:p>
        </w:tc>
        <w:tc>
          <w:tcPr>
            <w:tcW w:type="dxa" w:w="1981"/>
          </w:tcPr>
          <w:p>
            <w:pPr>
              <w:spacing w:after="0"/>
              <w:jc w:val="left"/>
            </w:pPr>
          </w:p>
        </w:tc>
        <w:tc>
          <w:tcPr>
            <w:tcW w:type="dxa" w:w="1434"/>
          </w:tcPr>
          <w:p>
            <w:pPr>
              <w:spacing w:after="0"/>
              <w:jc w:val="left"/>
            </w:pPr>
          </w:p>
        </w:tc>
        <w:tc>
          <w:tcPr>
            <w:tcW w:type="dxa" w:w="1663"/>
          </w:tcPr>
          <w:p>
            <w:pPr>
              <w:spacing w:after="0"/>
              <w:jc w:val="left"/>
            </w:pPr>
          </w:p>
        </w:tc>
        <w:tc>
          <w:tcPr>
            <w:tcW w:type="dxa" w:w="1707"/>
          </w:tcPr>
          <w:p>
            <w:pPr>
              <w:spacing w:after="0"/>
              <w:jc w:val="left"/>
            </w:pPr>
          </w:p>
        </w:tc>
        <w:tc>
          <w:tcPr>
            <w:tcW w:type="dxa" w:w="2259"/>
          </w:tcPr>
          <w:p>
            <w:pPr>
              <w:spacing w:after="0"/>
              <w:jc w:val="left"/>
            </w:pPr>
            <w:r>
              <w:rPr>
                <w:sz w:val="16"/>
              </w:rPr>
              <w:t>Physical measure: in event narratives only; local data required.</w:t>
            </w:r>
          </w:p>
        </w:tc>
      </w:tr>
      <w:tr>
        <w:trPr>
          <w:cantSplit/>
        </w:trPr>
        <w:tc>
          <w:tcPr>
            <w:tcW w:type="dxa" w:w="1753"/>
          </w:tcPr>
          <w:p>
            <w:pPr>
              <w:spacing w:after="0"/>
              <w:jc w:val="left"/>
            </w:pPr>
            <w:r>
              <w:rPr>
                <w:sz w:val="16"/>
              </w:rPr>
              <w:t>Volcanic Ash, Volcanic Ashfall</w:t>
            </w:r>
          </w:p>
        </w:tc>
        <w:tc>
          <w:tcPr>
            <w:tcW w:type="dxa" w:w="1745"/>
          </w:tcPr>
          <w:p>
            <w:pPr>
              <w:spacing w:after="0"/>
              <w:jc w:val="left"/>
            </w:pPr>
            <w:r>
              <w:rPr>
                <w:sz w:val="16"/>
              </w:rPr>
              <w:t>Volcanic Explosivity Index (local data)</w:t>
            </w:r>
          </w:p>
        </w:tc>
        <w:tc>
          <w:tcPr>
            <w:tcW w:type="dxa" w:w="1570"/>
          </w:tcPr>
          <w:p>
            <w:pPr>
              <w:spacing w:after="0"/>
              <w:jc w:val="right"/>
            </w:pPr>
            <w:r>
              <w:rPr>
                <w:sz w:val="16"/>
              </w:rPr>
              <w:t>0</w:t>
            </w:r>
          </w:p>
        </w:tc>
        <w:tc>
          <w:tcPr>
            <w:tcW w:type="dxa" w:w="1981"/>
          </w:tcPr>
          <w:p>
            <w:pPr>
              <w:spacing w:after="0"/>
              <w:jc w:val="left"/>
            </w:pPr>
          </w:p>
        </w:tc>
        <w:tc>
          <w:tcPr>
            <w:tcW w:type="dxa" w:w="1434"/>
          </w:tcPr>
          <w:p>
            <w:pPr>
              <w:spacing w:after="0"/>
              <w:jc w:val="left"/>
            </w:pPr>
          </w:p>
        </w:tc>
        <w:tc>
          <w:tcPr>
            <w:tcW w:type="dxa" w:w="1663"/>
          </w:tcPr>
          <w:p>
            <w:pPr>
              <w:spacing w:after="0"/>
              <w:jc w:val="left"/>
            </w:pPr>
          </w:p>
        </w:tc>
        <w:tc>
          <w:tcPr>
            <w:tcW w:type="dxa" w:w="1707"/>
          </w:tcPr>
          <w:p>
            <w:pPr>
              <w:spacing w:after="0"/>
              <w:jc w:val="left"/>
            </w:pPr>
          </w:p>
        </w:tc>
        <w:tc>
          <w:tcPr>
            <w:tcW w:type="dxa" w:w="2259"/>
          </w:tcPr>
          <w:p>
            <w:pPr>
              <w:spacing w:after="0"/>
              <w:jc w:val="left"/>
            </w:pPr>
            <w:r>
              <w:rPr>
                <w:sz w:val="16"/>
              </w:rPr>
              <w:t>Physical measure: in event narratives only; local data required.</w:t>
            </w:r>
          </w:p>
        </w:tc>
      </w:tr>
      <w:tr>
        <w:trPr>
          <w:cantSplit/>
        </w:trPr>
        <w:tc>
          <w:tcPr>
            <w:tcW w:type="dxa" w:w="1753"/>
          </w:tcPr>
          <w:p>
            <w:pPr>
              <w:spacing w:after="0"/>
              <w:jc w:val="left"/>
            </w:pPr>
            <w:r>
              <w:rPr>
                <w:sz w:val="16"/>
              </w:rPr>
              <w:t>Wildfire</w:t>
            </w:r>
          </w:p>
        </w:tc>
        <w:tc>
          <w:tcPr>
            <w:tcW w:type="dxa" w:w="1745"/>
          </w:tcPr>
          <w:p>
            <w:pPr>
              <w:spacing w:after="0"/>
              <w:jc w:val="left"/>
            </w:pPr>
            <w:r>
              <w:rPr>
                <w:sz w:val="16"/>
              </w:rPr>
              <w:t>acres burned (local data)</w:t>
            </w:r>
          </w:p>
        </w:tc>
        <w:tc>
          <w:tcPr>
            <w:tcW w:type="dxa" w:w="1570"/>
          </w:tcPr>
          <w:p>
            <w:pPr>
              <w:spacing w:after="0"/>
              <w:jc w:val="right"/>
            </w:pPr>
            <w:r>
              <w:rPr>
                <w:sz w:val="16"/>
              </w:rPr>
              <w:t>0</w:t>
            </w:r>
          </w:p>
        </w:tc>
        <w:tc>
          <w:tcPr>
            <w:tcW w:type="dxa" w:w="1981"/>
          </w:tcPr>
          <w:p>
            <w:pPr>
              <w:spacing w:after="0"/>
              <w:jc w:val="left"/>
            </w:pPr>
          </w:p>
        </w:tc>
        <w:tc>
          <w:tcPr>
            <w:tcW w:type="dxa" w:w="1434"/>
          </w:tcPr>
          <w:p>
            <w:pPr>
              <w:spacing w:after="0"/>
              <w:jc w:val="left"/>
            </w:pPr>
          </w:p>
        </w:tc>
        <w:tc>
          <w:tcPr>
            <w:tcW w:type="dxa" w:w="1663"/>
          </w:tcPr>
          <w:p>
            <w:pPr>
              <w:spacing w:after="0"/>
              <w:jc w:val="left"/>
            </w:pPr>
          </w:p>
        </w:tc>
        <w:tc>
          <w:tcPr>
            <w:tcW w:type="dxa" w:w="1707"/>
          </w:tcPr>
          <w:p>
            <w:pPr>
              <w:spacing w:after="0"/>
              <w:jc w:val="left"/>
            </w:pPr>
          </w:p>
        </w:tc>
        <w:tc>
          <w:tcPr>
            <w:tcW w:type="dxa" w:w="2259"/>
          </w:tcPr>
          <w:p>
            <w:pPr>
              <w:spacing w:after="0"/>
              <w:jc w:val="left"/>
            </w:pPr>
            <w:r>
              <w:rPr>
                <w:sz w:val="16"/>
              </w:rPr>
              <w:t>Acres burned: in event narratives only; local data required.</w:t>
            </w:r>
          </w:p>
        </w:tc>
      </w:tr>
      <w:tr>
        <w:trPr>
          <w:cantSplit/>
        </w:trPr>
        <w:tc>
          <w:tcPr>
            <w:tcW w:type="dxa" w:w="1753"/>
          </w:tcPr>
          <w:p>
            <w:pPr>
              <w:spacing w:after="0"/>
              <w:jc w:val="left"/>
            </w:pPr>
            <w:r>
              <w:rPr>
                <w:sz w:val="16"/>
              </w:rPr>
              <w:t>Winter Storm, Heavy Snow, Blizzard, Lake-Effect Snow, Winter Weather, Sleet</w:t>
            </w:r>
          </w:p>
        </w:tc>
        <w:tc>
          <w:tcPr>
            <w:tcW w:type="dxa" w:w="1745"/>
          </w:tcPr>
          <w:p>
            <w:pPr>
              <w:spacing w:after="0"/>
              <w:jc w:val="left"/>
            </w:pPr>
            <w:r>
              <w:rPr>
                <w:sz w:val="16"/>
              </w:rPr>
              <w:t>none in data (snowfall local)</w:t>
            </w:r>
          </w:p>
        </w:tc>
        <w:tc>
          <w:tcPr>
            <w:tcW w:type="dxa" w:w="1570"/>
          </w:tcPr>
          <w:p>
            <w:pPr>
              <w:spacing w:after="0"/>
              <w:jc w:val="right"/>
            </w:pPr>
            <w:r>
              <w:rPr>
                <w:sz w:val="16"/>
              </w:rPr>
              <w:t>31, 1996 to 2026 (31 zone-level)</w:t>
            </w:r>
          </w:p>
        </w:tc>
        <w:tc>
          <w:tcPr>
            <w:tcW w:type="dxa" w:w="1981"/>
          </w:tcPr>
          <w:p>
            <w:pPr>
              <w:spacing w:after="0"/>
              <w:jc w:val="left"/>
            </w:pPr>
          </w:p>
        </w:tc>
        <w:tc>
          <w:tcPr>
            <w:tcW w:type="dxa" w:w="1434"/>
          </w:tcPr>
          <w:p>
            <w:pPr>
              <w:spacing w:after="0"/>
              <w:jc w:val="left"/>
            </w:pPr>
            <w:r>
              <w:rPr>
                <w:sz w:val="16"/>
              </w:rPr>
              <w:t>Winter Storm, 2011-02-01, $700,000 property; $0 crops, reported for the zone (2011 dollars); NWS zone ILZ063 (CLARK), zone-level: may include parts of neighboring counties</w:t>
            </w:r>
          </w:p>
        </w:tc>
        <w:tc>
          <w:tcPr>
            <w:tcW w:type="dxa" w:w="1663"/>
          </w:tcPr>
          <w:p>
            <w:pPr>
              <w:spacing w:after="0"/>
              <w:jc w:val="left"/>
            </w:pPr>
          </w:p>
        </w:tc>
        <w:tc>
          <w:tcPr>
            <w:tcW w:type="dxa" w:w="1707"/>
          </w:tcPr>
          <w:p>
            <w:pPr>
              <w:spacing w:after="0"/>
              <w:jc w:val="left"/>
            </w:pPr>
            <w:r>
              <w:rPr>
                <w:sz w:val="16"/>
              </w:rPr>
              <w:t>Zone-level records: applies countywide; national data do not locate these events within the county.</w:t>
            </w:r>
          </w:p>
        </w:tc>
        <w:tc>
          <w:tcPr>
            <w:tcW w:type="dxa" w:w="225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10</w:t>
      </w:r>
    </w:p>
    <w:p>
      <w:pPr>
        <w:keepNext/>
        <w:spacing w:after="40" w:before="0"/>
      </w:pPr>
      <w:r>
        <w:rPr>
          <w:b/>
        </w:rPr>
        <w:t xml:space="preserve">Counted incidents: </w:t>
      </w:r>
      <w:r>
        <w:rPr/>
        <w:t>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76"/>
        <w:gridCol w:w="2289"/>
        <w:gridCol w:w="2003"/>
        <w:gridCol w:w="3345"/>
        <w:gridCol w:w="1205"/>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76"/>
            <w:shd w:val="clear" w:color="auto" w:fill="E8E8E8"/>
          </w:tcPr>
          <w:p>
            <w:pPr>
              <w:spacing w:after="0"/>
              <w:jc w:val="left"/>
            </w:pPr>
            <w:r>
              <w:rPr>
                <w:b/>
                <w:sz w:val="16"/>
              </w:rPr>
              <w:t>Type</w:t>
            </w:r>
          </w:p>
        </w:tc>
        <w:tc>
          <w:tcPr>
            <w:tcW w:type="dxa" w:w="2289"/>
            <w:shd w:val="clear" w:color="auto" w:fill="E8E8E8"/>
          </w:tcPr>
          <w:p>
            <w:pPr>
              <w:spacing w:after="0"/>
              <w:jc w:val="left"/>
            </w:pPr>
            <w:r>
              <w:rPr>
                <w:b/>
                <w:sz w:val="16"/>
              </w:rPr>
              <w:t>Title</w:t>
            </w:r>
          </w:p>
        </w:tc>
        <w:tc>
          <w:tcPr>
            <w:tcW w:type="dxa" w:w="2003"/>
            <w:shd w:val="clear" w:color="auto" w:fill="E8E8E8"/>
          </w:tcPr>
          <w:p>
            <w:pPr>
              <w:spacing w:after="0"/>
              <w:jc w:val="left"/>
            </w:pPr>
            <w:r>
              <w:rPr>
                <w:b/>
                <w:sz w:val="16"/>
              </w:rPr>
              <w:t>Mapped hazard</w:t>
            </w:r>
          </w:p>
        </w:tc>
        <w:tc>
          <w:tcPr>
            <w:tcW w:type="dxa" w:w="334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05"/>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2023-08-15</w:t>
            </w:r>
          </w:p>
        </w:tc>
        <w:tc>
          <w:tcPr>
            <w:tcW w:type="dxa" w:w="1037"/>
          </w:tcPr>
          <w:p>
            <w:pPr>
              <w:spacing w:after="0"/>
              <w:jc w:val="left"/>
            </w:pPr>
            <w:r>
              <w:rPr>
                <w:sz w:val="16"/>
              </w:rPr>
              <w:t>2023-06-29</w:t>
            </w:r>
          </w:p>
        </w:tc>
        <w:tc>
          <w:tcPr>
            <w:tcW w:type="dxa" w:w="1037"/>
          </w:tcPr>
          <w:p>
            <w:pPr>
              <w:spacing w:after="0"/>
              <w:jc w:val="left"/>
            </w:pPr>
            <w:r>
              <w:rPr>
                <w:sz w:val="16"/>
              </w:rPr>
              <w:t>DR-4728-IL</w:t>
            </w:r>
          </w:p>
        </w:tc>
        <w:tc>
          <w:tcPr>
            <w:tcW w:type="dxa" w:w="1276"/>
          </w:tcPr>
          <w:p>
            <w:pPr>
              <w:spacing w:after="0"/>
              <w:jc w:val="left"/>
            </w:pPr>
            <w:r>
              <w:rPr>
                <w:sz w:val="16"/>
              </w:rPr>
              <w:t>Major disaster</w:t>
            </w:r>
          </w:p>
        </w:tc>
        <w:tc>
          <w:tcPr>
            <w:tcW w:type="dxa" w:w="2289"/>
          </w:tcPr>
          <w:p>
            <w:pPr>
              <w:spacing w:after="0"/>
              <w:jc w:val="left"/>
            </w:pPr>
            <w:r>
              <w:rPr>
                <w:sz w:val="16"/>
              </w:rPr>
              <w:t>SEVERE STORMS AND FLOODING</w:t>
            </w:r>
          </w:p>
        </w:tc>
        <w:tc>
          <w:tcPr>
            <w:tcW w:type="dxa" w:w="2003"/>
          </w:tcPr>
          <w:p>
            <w:pPr>
              <w:spacing w:after="0"/>
              <w:jc w:val="left"/>
            </w:pPr>
            <w:r>
              <w:rPr>
                <w:sz w:val="16"/>
              </w:rPr>
              <w:t>Inland Flooding</w:t>
            </w:r>
          </w:p>
        </w:tc>
        <w:tc>
          <w:tcPr>
            <w:tcW w:type="dxa" w:w="3345"/>
          </w:tcPr>
          <w:p>
            <w:pPr>
              <w:spacing w:after="0"/>
              <w:jc w:val="right"/>
            </w:pPr>
            <w:r>
              <w:rPr>
                <w:sz w:val="16"/>
              </w:rPr>
              <w:t>none found</w:t>
            </w:r>
          </w:p>
        </w:tc>
        <w:tc>
          <w:tcPr>
            <w:tcW w:type="dxa" w:w="1205"/>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DR-4489-IL</w:t>
            </w:r>
          </w:p>
        </w:tc>
        <w:tc>
          <w:tcPr>
            <w:tcW w:type="dxa" w:w="1276"/>
          </w:tcPr>
          <w:p>
            <w:pPr>
              <w:spacing w:after="0"/>
              <w:jc w:val="left"/>
            </w:pPr>
            <w:r>
              <w:rPr>
                <w:sz w:val="16"/>
              </w:rPr>
              <w:t>Major disaster</w:t>
            </w:r>
          </w:p>
        </w:tc>
        <w:tc>
          <w:tcPr>
            <w:tcW w:type="dxa" w:w="2289"/>
          </w:tcPr>
          <w:p>
            <w:pPr>
              <w:spacing w:after="0"/>
              <w:jc w:val="left"/>
            </w:pPr>
            <w:r>
              <w:rPr>
                <w:sz w:val="16"/>
              </w:rPr>
              <w:t>COVID-19 PANDEMIC</w:t>
            </w:r>
          </w:p>
        </w:tc>
        <w:tc>
          <w:tcPr>
            <w:tcW w:type="dxa" w:w="2003"/>
          </w:tcPr>
          <w:p>
            <w:pPr>
              <w:spacing w:after="0"/>
              <w:jc w:val="left"/>
            </w:pPr>
            <w:r>
              <w:rPr>
                <w:sz w:val="16"/>
              </w:rPr>
              <w:t>Non-natural, not counted</w:t>
            </w:r>
          </w:p>
        </w:tc>
        <w:tc>
          <w:tcPr>
            <w:tcW w:type="dxa" w:w="3345"/>
          </w:tcPr>
          <w:p>
            <w:pPr>
              <w:spacing w:after="0"/>
              <w:jc w:val="right"/>
            </w:pPr>
            <w:r>
              <w:rPr>
                <w:sz w:val="16"/>
              </w:rPr>
              <w:t>none placed in this county by FEMA's record; $797,909.42 for this declaration is not placed in any county (see the list below)</w:t>
            </w:r>
          </w:p>
        </w:tc>
        <w:tc>
          <w:tcPr>
            <w:tcW w:type="dxa" w:w="1205"/>
          </w:tcPr>
          <w:p>
            <w:pPr>
              <w:spacing w:after="0"/>
              <w:jc w:val="left"/>
            </w:pPr>
            <w:r>
              <w:rPr>
                <w:sz w:val="16"/>
              </w:rPr>
              <w:t>new since last plan</w:t>
            </w: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EM-3435-IL</w:t>
            </w:r>
          </w:p>
        </w:tc>
        <w:tc>
          <w:tcPr>
            <w:tcW w:type="dxa" w:w="1276"/>
          </w:tcPr>
          <w:p>
            <w:pPr>
              <w:spacing w:after="0"/>
              <w:jc w:val="left"/>
            </w:pPr>
            <w:r>
              <w:rPr>
                <w:sz w:val="16"/>
              </w:rPr>
              <w:t>Emergency</w:t>
            </w:r>
          </w:p>
        </w:tc>
        <w:tc>
          <w:tcPr>
            <w:tcW w:type="dxa" w:w="2289"/>
          </w:tcPr>
          <w:p>
            <w:pPr>
              <w:spacing w:after="0"/>
              <w:jc w:val="left"/>
            </w:pPr>
            <w:r>
              <w:rPr>
                <w:sz w:val="16"/>
              </w:rPr>
              <w:t>COVID-19</w:t>
            </w:r>
          </w:p>
        </w:tc>
        <w:tc>
          <w:tcPr>
            <w:tcW w:type="dxa" w:w="2003"/>
          </w:tcPr>
          <w:p>
            <w:pPr>
              <w:spacing w:after="0"/>
              <w:jc w:val="left"/>
            </w:pPr>
            <w:r>
              <w:rPr>
                <w:sz w:val="16"/>
              </w:rPr>
              <w:t>Non-natural, not counted</w:t>
            </w:r>
          </w:p>
        </w:tc>
        <w:tc>
          <w:tcPr>
            <w:tcW w:type="dxa" w:w="3345"/>
          </w:tcPr>
          <w:p>
            <w:pPr>
              <w:spacing w:after="0"/>
              <w:jc w:val="right"/>
            </w:pPr>
            <w:r>
              <w:rPr>
                <w:sz w:val="16"/>
              </w:rPr>
              <w:t>none found</w:t>
            </w:r>
          </w:p>
        </w:tc>
        <w:tc>
          <w:tcPr>
            <w:tcW w:type="dxa" w:w="1205"/>
          </w:tcPr>
          <w:p>
            <w:pPr>
              <w:spacing w:after="0"/>
              <w:jc w:val="left"/>
            </w:pPr>
            <w:r>
              <w:rPr>
                <w:sz w:val="16"/>
              </w:rPr>
              <w:t>new since last plan</w:t>
            </w:r>
          </w:p>
        </w:tc>
        <w:tc>
          <w:tcPr>
            <w:tcW w:type="dxa" w:w="884"/>
          </w:tcPr>
          <w:p>
            <w:pPr>
              <w:spacing w:after="0"/>
              <w:jc w:val="left"/>
            </w:pPr>
            <w:r>
              <w:rPr>
                <w:sz w:val="16"/>
              </w:rPr>
              <w:t>same incident as DR-4489</w:t>
            </w:r>
          </w:p>
        </w:tc>
      </w:tr>
      <w:tr>
        <w:trPr>
          <w:cantSplit/>
        </w:trPr>
        <w:tc>
          <w:tcPr>
            <w:tcW w:type="dxa" w:w="1037"/>
          </w:tcPr>
          <w:p>
            <w:pPr>
              <w:spacing w:after="0"/>
              <w:jc w:val="left"/>
            </w:pPr>
            <w:r>
              <w:rPr>
                <w:sz w:val="16"/>
              </w:rPr>
              <w:t>2013-05-10</w:t>
            </w:r>
          </w:p>
        </w:tc>
        <w:tc>
          <w:tcPr>
            <w:tcW w:type="dxa" w:w="1037"/>
          </w:tcPr>
          <w:p>
            <w:pPr>
              <w:spacing w:after="0"/>
              <w:jc w:val="left"/>
            </w:pPr>
            <w:r>
              <w:rPr>
                <w:sz w:val="16"/>
              </w:rPr>
              <w:t>2013-04-16</w:t>
            </w:r>
          </w:p>
        </w:tc>
        <w:tc>
          <w:tcPr>
            <w:tcW w:type="dxa" w:w="1037"/>
          </w:tcPr>
          <w:p>
            <w:pPr>
              <w:spacing w:after="0"/>
              <w:jc w:val="left"/>
            </w:pPr>
            <w:r>
              <w:rPr>
                <w:sz w:val="16"/>
              </w:rPr>
              <w:t>DR-4116-IL</w:t>
            </w:r>
          </w:p>
        </w:tc>
        <w:tc>
          <w:tcPr>
            <w:tcW w:type="dxa" w:w="1276"/>
          </w:tcPr>
          <w:p>
            <w:pPr>
              <w:spacing w:after="0"/>
              <w:jc w:val="left"/>
            </w:pPr>
            <w:r>
              <w:rPr>
                <w:sz w:val="16"/>
              </w:rPr>
              <w:t>Major disaster</w:t>
            </w:r>
          </w:p>
        </w:tc>
        <w:tc>
          <w:tcPr>
            <w:tcW w:type="dxa" w:w="2289"/>
          </w:tcPr>
          <w:p>
            <w:pPr>
              <w:spacing w:after="0"/>
              <w:jc w:val="left"/>
            </w:pPr>
            <w:r>
              <w:rPr>
                <w:sz w:val="16"/>
              </w:rPr>
              <w:t>SEVERE STORMS, STRAIGHT-LINE WINDS, AND FLOODING</w:t>
            </w:r>
          </w:p>
        </w:tc>
        <w:tc>
          <w:tcPr>
            <w:tcW w:type="dxa" w:w="2003"/>
          </w:tcPr>
          <w:p>
            <w:pPr>
              <w:spacing w:after="0"/>
              <w:jc w:val="left"/>
            </w:pPr>
            <w:r>
              <w:rPr>
                <w:sz w:val="16"/>
              </w:rPr>
              <w:t>Inland Flooding (primary); also designated: Strong Wind</w:t>
            </w:r>
          </w:p>
        </w:tc>
        <w:tc>
          <w:tcPr>
            <w:tcW w:type="dxa" w:w="3345"/>
          </w:tcPr>
          <w:p>
            <w:pPr>
              <w:spacing w:after="0"/>
              <w:jc w:val="right"/>
            </w:pPr>
            <w:r>
              <w:rPr>
                <w:sz w:val="16"/>
              </w:rPr>
              <w:t>$80,779.76</w:t>
            </w:r>
          </w:p>
        </w:tc>
        <w:tc>
          <w:tcPr>
            <w:tcW w:type="dxa" w:w="120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2011-03-17</w:t>
            </w:r>
          </w:p>
        </w:tc>
        <w:tc>
          <w:tcPr>
            <w:tcW w:type="dxa" w:w="1037"/>
          </w:tcPr>
          <w:p>
            <w:pPr>
              <w:spacing w:after="0"/>
              <w:jc w:val="left"/>
            </w:pPr>
            <w:r>
              <w:rPr>
                <w:sz w:val="16"/>
              </w:rPr>
              <w:t>2011-01-31</w:t>
            </w:r>
          </w:p>
        </w:tc>
        <w:tc>
          <w:tcPr>
            <w:tcW w:type="dxa" w:w="1037"/>
          </w:tcPr>
          <w:p>
            <w:pPr>
              <w:spacing w:after="0"/>
              <w:jc w:val="left"/>
            </w:pPr>
            <w:r>
              <w:rPr>
                <w:sz w:val="16"/>
              </w:rPr>
              <w:t>DR-1960-IL</w:t>
            </w:r>
          </w:p>
        </w:tc>
        <w:tc>
          <w:tcPr>
            <w:tcW w:type="dxa" w:w="1276"/>
          </w:tcPr>
          <w:p>
            <w:pPr>
              <w:spacing w:after="0"/>
              <w:jc w:val="left"/>
            </w:pPr>
            <w:r>
              <w:rPr>
                <w:sz w:val="16"/>
              </w:rPr>
              <w:t>Major disaster</w:t>
            </w:r>
          </w:p>
        </w:tc>
        <w:tc>
          <w:tcPr>
            <w:tcW w:type="dxa" w:w="2289"/>
          </w:tcPr>
          <w:p>
            <w:pPr>
              <w:spacing w:after="0"/>
              <w:jc w:val="left"/>
            </w:pPr>
            <w:r>
              <w:rPr>
                <w:sz w:val="16"/>
              </w:rPr>
              <w:t>SEVERE WINTER STORM AND SNOWSTORM</w:t>
            </w:r>
          </w:p>
        </w:tc>
        <w:tc>
          <w:tcPr>
            <w:tcW w:type="dxa" w:w="2003"/>
          </w:tcPr>
          <w:p>
            <w:pPr>
              <w:spacing w:after="0"/>
              <w:jc w:val="left"/>
            </w:pPr>
            <w:r>
              <w:rPr>
                <w:sz w:val="16"/>
              </w:rPr>
              <w:t>Winter Weather</w:t>
            </w:r>
          </w:p>
        </w:tc>
        <w:tc>
          <w:tcPr>
            <w:tcW w:type="dxa" w:w="3345"/>
          </w:tcPr>
          <w:p>
            <w:pPr>
              <w:spacing w:after="0"/>
              <w:jc w:val="right"/>
            </w:pPr>
            <w:r>
              <w:rPr>
                <w:sz w:val="16"/>
              </w:rPr>
              <w:t>$75,099.25</w:t>
            </w:r>
          </w:p>
        </w:tc>
        <w:tc>
          <w:tcPr>
            <w:tcW w:type="dxa" w:w="120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2008-06-24</w:t>
            </w:r>
          </w:p>
        </w:tc>
        <w:tc>
          <w:tcPr>
            <w:tcW w:type="dxa" w:w="1037"/>
          </w:tcPr>
          <w:p>
            <w:pPr>
              <w:spacing w:after="0"/>
              <w:jc w:val="left"/>
            </w:pPr>
            <w:r>
              <w:rPr>
                <w:sz w:val="16"/>
              </w:rPr>
              <w:t>2008-06-01</w:t>
            </w:r>
          </w:p>
        </w:tc>
        <w:tc>
          <w:tcPr>
            <w:tcW w:type="dxa" w:w="1037"/>
          </w:tcPr>
          <w:p>
            <w:pPr>
              <w:spacing w:after="0"/>
              <w:jc w:val="left"/>
            </w:pPr>
            <w:r>
              <w:rPr>
                <w:sz w:val="16"/>
              </w:rPr>
              <w:t>DR-1771-IL</w:t>
            </w:r>
          </w:p>
        </w:tc>
        <w:tc>
          <w:tcPr>
            <w:tcW w:type="dxa" w:w="1276"/>
          </w:tcPr>
          <w:p>
            <w:pPr>
              <w:spacing w:after="0"/>
              <w:jc w:val="left"/>
            </w:pPr>
            <w:r>
              <w:rPr>
                <w:sz w:val="16"/>
              </w:rPr>
              <w:t>Major disaster</w:t>
            </w:r>
          </w:p>
        </w:tc>
        <w:tc>
          <w:tcPr>
            <w:tcW w:type="dxa" w:w="2289"/>
          </w:tcPr>
          <w:p>
            <w:pPr>
              <w:spacing w:after="0"/>
              <w:jc w:val="left"/>
            </w:pPr>
            <w:r>
              <w:rPr>
                <w:sz w:val="16"/>
              </w:rPr>
              <w:t>SEVERE STORMS AND FLOODING</w:t>
            </w:r>
          </w:p>
        </w:tc>
        <w:tc>
          <w:tcPr>
            <w:tcW w:type="dxa" w:w="2003"/>
          </w:tcPr>
          <w:p>
            <w:pPr>
              <w:spacing w:after="0"/>
              <w:jc w:val="left"/>
            </w:pPr>
            <w:r>
              <w:rPr>
                <w:sz w:val="16"/>
              </w:rPr>
              <w:t>Inland Flooding</w:t>
            </w:r>
          </w:p>
        </w:tc>
        <w:tc>
          <w:tcPr>
            <w:tcW w:type="dxa" w:w="3345"/>
          </w:tcPr>
          <w:p>
            <w:pPr>
              <w:spacing w:after="0"/>
              <w:jc w:val="right"/>
            </w:pPr>
            <w:r>
              <w:rPr>
                <w:sz w:val="16"/>
              </w:rPr>
              <w:t>$8,118,178.36</w:t>
            </w:r>
          </w:p>
        </w:tc>
        <w:tc>
          <w:tcPr>
            <w:tcW w:type="dxa" w:w="120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EM-3230-IL</w:t>
            </w:r>
          </w:p>
        </w:tc>
        <w:tc>
          <w:tcPr>
            <w:tcW w:type="dxa" w:w="1276"/>
          </w:tcPr>
          <w:p>
            <w:pPr>
              <w:spacing w:after="0"/>
              <w:jc w:val="left"/>
            </w:pPr>
            <w:r>
              <w:rPr>
                <w:sz w:val="16"/>
              </w:rPr>
              <w:t>Emergency</w:t>
            </w:r>
          </w:p>
        </w:tc>
        <w:tc>
          <w:tcPr>
            <w:tcW w:type="dxa" w:w="2289"/>
          </w:tcPr>
          <w:p>
            <w:pPr>
              <w:spacing w:after="0"/>
              <w:jc w:val="left"/>
            </w:pPr>
            <w:r>
              <w:rPr>
                <w:sz w:val="16"/>
              </w:rPr>
              <w:t>HURRICANE KATRINA EVACUATION</w:t>
            </w:r>
          </w:p>
        </w:tc>
        <w:tc>
          <w:tcPr>
            <w:tcW w:type="dxa" w:w="2003"/>
          </w:tcPr>
          <w:p>
            <w:pPr>
              <w:spacing w:after="0"/>
              <w:jc w:val="left"/>
            </w:pPr>
            <w:r>
              <w:rPr>
                <w:sz w:val="16"/>
              </w:rPr>
              <w:t>Hurricane: evacuation support, not a local hazard event; not counted</w:t>
            </w:r>
          </w:p>
        </w:tc>
        <w:tc>
          <w:tcPr>
            <w:tcW w:type="dxa" w:w="3345"/>
          </w:tcPr>
          <w:p>
            <w:pPr>
              <w:spacing w:after="0"/>
              <w:jc w:val="right"/>
            </w:pPr>
            <w:r>
              <w:rPr>
                <w:sz w:val="16"/>
              </w:rPr>
              <w:t>none found</w:t>
            </w:r>
          </w:p>
        </w:tc>
        <w:tc>
          <w:tcPr>
            <w:tcW w:type="dxa" w:w="120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2002-05-21</w:t>
            </w:r>
          </w:p>
        </w:tc>
        <w:tc>
          <w:tcPr>
            <w:tcW w:type="dxa" w:w="1037"/>
          </w:tcPr>
          <w:p>
            <w:pPr>
              <w:spacing w:after="0"/>
              <w:jc w:val="left"/>
            </w:pPr>
            <w:r>
              <w:rPr>
                <w:sz w:val="16"/>
              </w:rPr>
              <w:t>2002-04-21</w:t>
            </w:r>
          </w:p>
        </w:tc>
        <w:tc>
          <w:tcPr>
            <w:tcW w:type="dxa" w:w="1037"/>
          </w:tcPr>
          <w:p>
            <w:pPr>
              <w:spacing w:after="0"/>
              <w:jc w:val="left"/>
            </w:pPr>
            <w:r>
              <w:rPr>
                <w:sz w:val="16"/>
              </w:rPr>
              <w:t>DR-1416-IL</w:t>
            </w:r>
          </w:p>
        </w:tc>
        <w:tc>
          <w:tcPr>
            <w:tcW w:type="dxa" w:w="1276"/>
          </w:tcPr>
          <w:p>
            <w:pPr>
              <w:spacing w:after="0"/>
              <w:jc w:val="left"/>
            </w:pPr>
            <w:r>
              <w:rPr>
                <w:sz w:val="16"/>
              </w:rPr>
              <w:t>Major disaster</w:t>
            </w:r>
          </w:p>
        </w:tc>
        <w:tc>
          <w:tcPr>
            <w:tcW w:type="dxa" w:w="2289"/>
          </w:tcPr>
          <w:p>
            <w:pPr>
              <w:spacing w:after="0"/>
              <w:jc w:val="left"/>
            </w:pPr>
            <w:r>
              <w:rPr>
                <w:sz w:val="16"/>
              </w:rPr>
              <w:t>SEVERE STORMS, TORNADOES AND FLOODING</w:t>
            </w:r>
          </w:p>
        </w:tc>
        <w:tc>
          <w:tcPr>
            <w:tcW w:type="dxa" w:w="2003"/>
          </w:tcPr>
          <w:p>
            <w:pPr>
              <w:spacing w:after="0"/>
              <w:jc w:val="left"/>
            </w:pPr>
            <w:r>
              <w:rPr>
                <w:sz w:val="16"/>
              </w:rPr>
              <w:t>Tornado (primary); also designated: Inland Flooding</w:t>
            </w:r>
          </w:p>
        </w:tc>
        <w:tc>
          <w:tcPr>
            <w:tcW w:type="dxa" w:w="3345"/>
          </w:tcPr>
          <w:p>
            <w:pPr>
              <w:spacing w:after="0"/>
              <w:jc w:val="right"/>
            </w:pPr>
            <w:r>
              <w:rPr>
                <w:sz w:val="16"/>
              </w:rPr>
              <w:t>$66,919.65</w:t>
            </w:r>
          </w:p>
        </w:tc>
        <w:tc>
          <w:tcPr>
            <w:tcW w:type="dxa" w:w="120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1985-03-29</w:t>
            </w:r>
          </w:p>
        </w:tc>
        <w:tc>
          <w:tcPr>
            <w:tcW w:type="dxa" w:w="1037"/>
          </w:tcPr>
          <w:p>
            <w:pPr>
              <w:spacing w:after="0"/>
              <w:jc w:val="left"/>
            </w:pPr>
            <w:r>
              <w:rPr>
                <w:sz w:val="16"/>
              </w:rPr>
              <w:t>1985-02-23</w:t>
            </w:r>
          </w:p>
        </w:tc>
        <w:tc>
          <w:tcPr>
            <w:tcW w:type="dxa" w:w="1037"/>
          </w:tcPr>
          <w:p>
            <w:pPr>
              <w:spacing w:after="0"/>
              <w:jc w:val="left"/>
            </w:pPr>
            <w:r>
              <w:rPr>
                <w:sz w:val="16"/>
              </w:rPr>
              <w:t>DR-735-IL</w:t>
            </w:r>
          </w:p>
        </w:tc>
        <w:tc>
          <w:tcPr>
            <w:tcW w:type="dxa" w:w="1276"/>
          </w:tcPr>
          <w:p>
            <w:pPr>
              <w:spacing w:after="0"/>
              <w:jc w:val="left"/>
            </w:pPr>
            <w:r>
              <w:rPr>
                <w:sz w:val="16"/>
              </w:rPr>
              <w:t>Major disaster</w:t>
            </w:r>
          </w:p>
        </w:tc>
        <w:tc>
          <w:tcPr>
            <w:tcW w:type="dxa" w:w="2289"/>
          </w:tcPr>
          <w:p>
            <w:pPr>
              <w:spacing w:after="0"/>
              <w:jc w:val="left"/>
            </w:pPr>
            <w:r>
              <w:rPr>
                <w:sz w:val="16"/>
              </w:rPr>
              <w:t>SEVERE STORMS &amp; FLOODING</w:t>
            </w:r>
          </w:p>
        </w:tc>
        <w:tc>
          <w:tcPr>
            <w:tcW w:type="dxa" w:w="2003"/>
          </w:tcPr>
          <w:p>
            <w:pPr>
              <w:spacing w:after="0"/>
              <w:jc w:val="left"/>
            </w:pPr>
            <w:r>
              <w:rPr>
                <w:sz w:val="16"/>
              </w:rPr>
              <w:t>Inland Flooding</w:t>
            </w:r>
          </w:p>
        </w:tc>
        <w:tc>
          <w:tcPr>
            <w:tcW w:type="dxa" w:w="3345"/>
          </w:tcPr>
          <w:p>
            <w:pPr>
              <w:spacing w:after="0"/>
              <w:jc w:val="right"/>
            </w:pPr>
            <w:r>
              <w:rPr>
                <w:sz w:val="16"/>
              </w:rPr>
              <w:t>PA not declared for this county</w:t>
            </w:r>
          </w:p>
        </w:tc>
        <w:tc>
          <w:tcPr>
            <w:tcW w:type="dxa" w:w="120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1974-06-10</w:t>
            </w:r>
          </w:p>
        </w:tc>
        <w:tc>
          <w:tcPr>
            <w:tcW w:type="dxa" w:w="1037"/>
          </w:tcPr>
          <w:p>
            <w:pPr>
              <w:spacing w:after="0"/>
              <w:jc w:val="left"/>
            </w:pPr>
            <w:r>
              <w:rPr>
                <w:sz w:val="16"/>
              </w:rPr>
              <w:t>1974-06-10</w:t>
            </w:r>
          </w:p>
        </w:tc>
        <w:tc>
          <w:tcPr>
            <w:tcW w:type="dxa" w:w="1037"/>
          </w:tcPr>
          <w:p>
            <w:pPr>
              <w:spacing w:after="0"/>
              <w:jc w:val="left"/>
            </w:pPr>
            <w:r>
              <w:rPr>
                <w:sz w:val="16"/>
              </w:rPr>
              <w:t>DR-438-IL</w:t>
            </w:r>
          </w:p>
        </w:tc>
        <w:tc>
          <w:tcPr>
            <w:tcW w:type="dxa" w:w="1276"/>
          </w:tcPr>
          <w:p>
            <w:pPr>
              <w:spacing w:after="0"/>
              <w:jc w:val="left"/>
            </w:pPr>
            <w:r>
              <w:rPr>
                <w:sz w:val="16"/>
              </w:rPr>
              <w:t>Major disaster</w:t>
            </w:r>
          </w:p>
        </w:tc>
        <w:tc>
          <w:tcPr>
            <w:tcW w:type="dxa" w:w="2289"/>
          </w:tcPr>
          <w:p>
            <w:pPr>
              <w:spacing w:after="0"/>
              <w:jc w:val="left"/>
            </w:pPr>
            <w:r>
              <w:rPr>
                <w:sz w:val="16"/>
              </w:rPr>
              <w:t>SEVERE STORMS &amp; FLOODING</w:t>
            </w:r>
          </w:p>
        </w:tc>
        <w:tc>
          <w:tcPr>
            <w:tcW w:type="dxa" w:w="2003"/>
          </w:tcPr>
          <w:p>
            <w:pPr>
              <w:spacing w:after="0"/>
              <w:jc w:val="left"/>
            </w:pPr>
            <w:r>
              <w:rPr>
                <w:sz w:val="16"/>
              </w:rPr>
              <w:t>Inland Flooding</w:t>
            </w:r>
          </w:p>
        </w:tc>
        <w:tc>
          <w:tcPr>
            <w:tcW w:type="dxa" w:w="3345"/>
          </w:tcPr>
          <w:p>
            <w:pPr>
              <w:spacing w:after="0"/>
              <w:jc w:val="right"/>
            </w:pPr>
            <w:r>
              <w:rPr>
                <w:sz w:val="16"/>
              </w:rPr>
              <w:t>none found</w:t>
            </w:r>
          </w:p>
        </w:tc>
        <w:tc>
          <w:tcPr>
            <w:tcW w:type="dxa" w:w="1205"/>
          </w:tcPr>
          <w:p>
            <w:pPr>
              <w:spacing w:after="0"/>
              <w:jc w:val="left"/>
            </w:pPr>
          </w:p>
        </w:tc>
        <w:tc>
          <w:tcPr>
            <w:tcW w:type="dxa" w:w="88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43"/>
        <w:gridCol w:w="1743"/>
        <w:gridCol w:w="1593"/>
        <w:gridCol w:w="2343"/>
        <w:gridCol w:w="1593"/>
        <w:gridCol w:w="2921"/>
        <w:gridCol w:w="1089"/>
        <w:gridCol w:w="1089"/>
      </w:tblGrid>
      <w:tr>
        <w:trPr>
          <w:cantSplit/>
          <w:tblHeader/>
        </w:trPr>
        <w:tc>
          <w:tcPr>
            <w:tcW w:type="dxa" w:w="1743"/>
            <w:shd w:val="clear" w:color="auto" w:fill="E8E8E8"/>
          </w:tcPr>
          <w:p>
            <w:pPr>
              <w:spacing w:after="0"/>
              <w:jc w:val="left"/>
            </w:pPr>
            <w:r>
              <w:rPr>
                <w:b/>
                <w:sz w:val="16"/>
              </w:rPr>
              <w:t>Declared</w:t>
            </w:r>
          </w:p>
        </w:tc>
        <w:tc>
          <w:tcPr>
            <w:tcW w:type="dxa" w:w="1743"/>
            <w:shd w:val="clear" w:color="auto" w:fill="E8E8E8"/>
          </w:tcPr>
          <w:p>
            <w:pPr>
              <w:spacing w:after="0"/>
              <w:jc w:val="left"/>
            </w:pPr>
            <w:r>
              <w:rPr>
                <w:b/>
                <w:sz w:val="16"/>
              </w:rPr>
              <w:t>Incident began</w:t>
            </w:r>
          </w:p>
        </w:tc>
        <w:tc>
          <w:tcPr>
            <w:tcW w:type="dxa" w:w="1593"/>
            <w:shd w:val="clear" w:color="auto" w:fill="E8E8E8"/>
          </w:tcPr>
          <w:p>
            <w:pPr>
              <w:spacing w:after="0"/>
              <w:jc w:val="left"/>
            </w:pPr>
            <w:r>
              <w:rPr>
                <w:b/>
                <w:sz w:val="16"/>
              </w:rPr>
              <w:t>FEMA number</w:t>
            </w:r>
          </w:p>
        </w:tc>
        <w:tc>
          <w:tcPr>
            <w:tcW w:type="dxa" w:w="2343"/>
            <w:shd w:val="clear" w:color="auto" w:fill="E8E8E8"/>
          </w:tcPr>
          <w:p>
            <w:pPr>
              <w:spacing w:after="0"/>
              <w:jc w:val="left"/>
            </w:pPr>
            <w:r>
              <w:rPr>
                <w:b/>
                <w:sz w:val="16"/>
              </w:rPr>
              <w:t>Type</w:t>
            </w:r>
          </w:p>
        </w:tc>
        <w:tc>
          <w:tcPr>
            <w:tcW w:type="dxa" w:w="1593"/>
            <w:shd w:val="clear" w:color="auto" w:fill="E8E8E8"/>
          </w:tcPr>
          <w:p>
            <w:pPr>
              <w:spacing w:after="0"/>
              <w:jc w:val="left"/>
            </w:pPr>
            <w:r>
              <w:rPr>
                <w:b/>
                <w:sz w:val="16"/>
              </w:rPr>
              <w:t>Title</w:t>
            </w:r>
          </w:p>
        </w:tc>
        <w:tc>
          <w:tcPr>
            <w:tcW w:type="dxa" w:w="2921"/>
            <w:shd w:val="clear" w:color="auto" w:fill="E8E8E8"/>
          </w:tcPr>
          <w:p>
            <w:pPr>
              <w:spacing w:after="0"/>
              <w:jc w:val="left"/>
            </w:pPr>
            <w:r>
              <w:rPr>
                <w:b/>
                <w:sz w:val="16"/>
              </w:rPr>
              <w:t>Mapped hazard</w:t>
            </w:r>
          </w:p>
        </w:tc>
        <w:tc>
          <w:tcPr>
            <w:tcW w:type="dxa" w:w="1089"/>
            <w:shd w:val="clear" w:color="auto" w:fill="E8E8E8"/>
          </w:tcPr>
          <w:p>
            <w:pPr>
              <w:spacing w:after="0"/>
              <w:jc w:val="left"/>
            </w:pPr>
            <w:r>
              <w:rPr>
                <w:b/>
                <w:sz w:val="16"/>
              </w:rPr>
              <w:t>Flags</w:t>
            </w:r>
          </w:p>
        </w:tc>
        <w:tc>
          <w:tcPr>
            <w:tcW w:type="dxa" w:w="1089"/>
            <w:shd w:val="clear" w:color="auto" w:fill="E8E8E8"/>
          </w:tcPr>
          <w:p>
            <w:pPr>
              <w:spacing w:after="0"/>
              <w:jc w:val="left"/>
            </w:pPr>
            <w:r>
              <w:rPr>
                <w:b/>
                <w:sz w:val="16"/>
              </w:rPr>
              <w:t>Notes</w:t>
            </w:r>
          </w:p>
        </w:tc>
      </w:tr>
      <w:tr>
        <w:trPr>
          <w:cantSplit/>
        </w:trPr>
        <w:tc>
          <w:tcPr>
            <w:tcW w:type="dxa" w:w="1743"/>
          </w:tcPr>
          <w:p>
            <w:pPr>
              <w:spacing w:after="0"/>
              <w:jc w:val="left"/>
            </w:pPr>
            <w:r>
              <w:rPr>
                <w:sz w:val="16"/>
              </w:rPr>
              <w:t>1961-05-27</w:t>
            </w:r>
          </w:p>
        </w:tc>
        <w:tc>
          <w:tcPr>
            <w:tcW w:type="dxa" w:w="1743"/>
          </w:tcPr>
          <w:p>
            <w:pPr>
              <w:spacing w:after="0"/>
              <w:jc w:val="left"/>
            </w:pPr>
            <w:r>
              <w:rPr>
                <w:sz w:val="16"/>
              </w:rPr>
              <w:t>1961-05-27</w:t>
            </w:r>
          </w:p>
        </w:tc>
        <w:tc>
          <w:tcPr>
            <w:tcW w:type="dxa" w:w="1593"/>
          </w:tcPr>
          <w:p>
            <w:pPr>
              <w:spacing w:after="0"/>
              <w:jc w:val="left"/>
            </w:pPr>
            <w:r>
              <w:rPr>
                <w:sz w:val="16"/>
              </w:rPr>
              <w:t>DR-115-IL</w:t>
            </w:r>
          </w:p>
        </w:tc>
        <w:tc>
          <w:tcPr>
            <w:tcW w:type="dxa" w:w="2343"/>
          </w:tcPr>
          <w:p>
            <w:pPr>
              <w:spacing w:after="0"/>
              <w:jc w:val="left"/>
            </w:pPr>
            <w:r>
              <w:rPr>
                <w:sz w:val="16"/>
              </w:rPr>
              <w:t>Major disaster</w:t>
            </w:r>
          </w:p>
        </w:tc>
        <w:tc>
          <w:tcPr>
            <w:tcW w:type="dxa" w:w="1593"/>
          </w:tcPr>
          <w:p>
            <w:pPr>
              <w:spacing w:after="0"/>
              <w:jc w:val="left"/>
            </w:pPr>
            <w:r>
              <w:rPr>
                <w:sz w:val="16"/>
              </w:rPr>
              <w:t>FLOODS &amp; TORNADOES</w:t>
            </w:r>
          </w:p>
        </w:tc>
        <w:tc>
          <w:tcPr>
            <w:tcW w:type="dxa" w:w="2921"/>
          </w:tcPr>
          <w:p>
            <w:pPr>
              <w:spacing w:after="0"/>
              <w:jc w:val="left"/>
            </w:pPr>
            <w:r>
              <w:rPr>
                <w:sz w:val="16"/>
              </w:rPr>
              <w:t>Inland Flooding (primary); also designated: Tornado</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1957-06-22</w:t>
            </w:r>
          </w:p>
        </w:tc>
        <w:tc>
          <w:tcPr>
            <w:tcW w:type="dxa" w:w="1743"/>
          </w:tcPr>
          <w:p>
            <w:pPr>
              <w:spacing w:after="0"/>
              <w:jc w:val="left"/>
            </w:pPr>
            <w:r>
              <w:rPr>
                <w:sz w:val="16"/>
              </w:rPr>
              <w:t>1957-06-22</w:t>
            </w:r>
          </w:p>
        </w:tc>
        <w:tc>
          <w:tcPr>
            <w:tcW w:type="dxa" w:w="1593"/>
          </w:tcPr>
          <w:p>
            <w:pPr>
              <w:spacing w:after="0"/>
              <w:jc w:val="left"/>
            </w:pPr>
            <w:r>
              <w:rPr>
                <w:sz w:val="16"/>
              </w:rPr>
              <w:t>DR-78-IL</w:t>
            </w:r>
          </w:p>
        </w:tc>
        <w:tc>
          <w:tcPr>
            <w:tcW w:type="dxa" w:w="2343"/>
          </w:tcPr>
          <w:p>
            <w:pPr>
              <w:spacing w:after="0"/>
              <w:jc w:val="left"/>
            </w:pPr>
            <w:r>
              <w:rPr>
                <w:sz w:val="16"/>
              </w:rPr>
              <w:t>Major disaster</w:t>
            </w:r>
          </w:p>
        </w:tc>
        <w:tc>
          <w:tcPr>
            <w:tcW w:type="dxa" w:w="1593"/>
          </w:tcPr>
          <w:p>
            <w:pPr>
              <w:spacing w:after="0"/>
              <w:jc w:val="left"/>
            </w:pPr>
            <w:r>
              <w:rPr>
                <w:sz w:val="16"/>
              </w:rPr>
              <w:t>FLOODS</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$797,909.42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797,909.42"/>
        <w:tblDescription w:val="Hazard Plain table b1d_pa_not_placed"/>
      </w:tblPr>
      <w:tblGrid>
        <w:gridCol w:w="1370"/>
        <w:gridCol w:w="1499"/>
        <w:gridCol w:w="2402"/>
        <w:gridCol w:w="2144"/>
        <w:gridCol w:w="1628"/>
        <w:gridCol w:w="5069"/>
      </w:tblGrid>
      <w:tr>
        <w:trPr>
          <w:cantSplit/>
          <w:tblHeader/>
        </w:trPr>
        <w:tc>
          <w:tcPr>
            <w:tcW w:type="dxa" w:w="1370"/>
            <w:shd w:val="clear" w:color="auto" w:fill="E8E8E8"/>
          </w:tcPr>
          <w:p>
            <w:pPr>
              <w:spacing w:after="0"/>
              <w:jc w:val="left"/>
            </w:pPr>
            <w:r>
              <w:rPr>
                <w:b/>
                <w:sz w:val="16"/>
              </w:rPr>
              <w:t>Disaster number</w:t>
            </w:r>
          </w:p>
        </w:tc>
        <w:tc>
          <w:tcPr>
            <w:tcW w:type="dxa" w:w="1499"/>
            <w:shd w:val="clear" w:color="auto" w:fill="E8E8E8"/>
          </w:tcPr>
          <w:p>
            <w:pPr>
              <w:spacing w:after="0"/>
              <w:jc w:val="left"/>
            </w:pPr>
            <w:r>
              <w:rPr>
                <w:b/>
                <w:sz w:val="16"/>
              </w:rPr>
              <w:t>Declared</w:t>
            </w:r>
          </w:p>
        </w:tc>
        <w:tc>
          <w:tcPr>
            <w:tcW w:type="dxa" w:w="2402"/>
            <w:shd w:val="clear" w:color="auto" w:fill="E8E8E8"/>
          </w:tcPr>
          <w:p>
            <w:pPr>
              <w:spacing w:after="0"/>
              <w:jc w:val="left"/>
            </w:pPr>
            <w:r>
              <w:rPr>
                <w:b/>
                <w:sz w:val="16"/>
              </w:rPr>
              <w:t>Applicant</w:t>
            </w:r>
          </w:p>
        </w:tc>
        <w:tc>
          <w:tcPr>
            <w:tcW w:type="dxa" w:w="2144"/>
            <w:shd w:val="clear" w:color="auto" w:fill="E8E8E8"/>
          </w:tcPr>
          <w:p>
            <w:pPr>
              <w:spacing w:after="0"/>
              <w:jc w:val="left"/>
            </w:pPr>
            <w:r>
              <w:rPr>
                <w:b/>
                <w:sz w:val="16"/>
              </w:rPr>
              <w:t>County field in FEMA data</w:t>
            </w:r>
          </w:p>
        </w:tc>
        <w:tc>
          <w:tcPr>
            <w:tcW w:type="dxa" w:w="162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5069"/>
            <w:shd w:val="clear" w:color="auto" w:fill="E8E8E8"/>
          </w:tcPr>
          <w:p>
            <w:pPr>
              <w:spacing w:after="0"/>
              <w:jc w:val="left"/>
            </w:pPr>
            <w:r>
              <w:rPr>
                <w:b/>
                <w:sz w:val="16"/>
              </w:rPr>
              <w:t>Why not placed</w:t>
            </w:r>
          </w:p>
        </w:tc>
      </w:tr>
      <w:tr>
        <w:trPr>
          <w:cantSplit/>
        </w:trPr>
        <w:tc>
          <w:tcPr>
            <w:tcW w:type="dxa" w:w="1370"/>
          </w:tcPr>
          <w:p>
            <w:pPr>
              <w:spacing w:after="0"/>
              <w:jc w:val="left"/>
            </w:pPr>
            <w:r>
              <w:rPr>
                <w:sz w:val="16"/>
              </w:rPr>
              <w:t>4489</w:t>
            </w:r>
          </w:p>
        </w:tc>
        <w:tc>
          <w:tcPr>
            <w:tcW w:type="dxa" w:w="1499"/>
          </w:tcPr>
          <w:p>
            <w:pPr>
              <w:spacing w:after="0"/>
              <w:jc w:val="left"/>
            </w:pPr>
            <w:r>
              <w:rPr>
                <w:sz w:val="16"/>
              </w:rPr>
              <w:t>2020-03-26</w:t>
            </w:r>
          </w:p>
        </w:tc>
        <w:tc>
          <w:tcPr>
            <w:tcW w:type="dxa" w:w="2402"/>
          </w:tcPr>
          <w:p>
            <w:pPr>
              <w:spacing w:after="0"/>
              <w:jc w:val="left"/>
            </w:pPr>
            <w:r>
              <w:rPr>
                <w:sz w:val="16"/>
              </w:rPr>
              <w:t>Hoosier Care, Inc</w:t>
            </w:r>
          </w:p>
        </w:tc>
        <w:tc>
          <w:tcPr>
            <w:tcW w:type="dxa" w:w="2144"/>
          </w:tcPr>
          <w:p>
            <w:pPr>
              <w:spacing w:after="0"/>
              <w:jc w:val="left"/>
            </w:pPr>
            <w:r>
              <w:rPr>
                <w:sz w:val="16"/>
              </w:rPr>
              <w:t>Davidson County</w:t>
            </w:r>
          </w:p>
        </w:tc>
        <w:tc>
          <w:tcPr>
            <w:tcW w:type="dxa" w:w="1628"/>
          </w:tcPr>
          <w:p>
            <w:pPr>
              <w:spacing w:after="0"/>
              <w:jc w:val="right"/>
            </w:pPr>
            <w:r>
              <w:rPr>
                <w:sz w:val="16"/>
              </w:rPr>
              <w:t>$797,909.42</w:t>
            </w:r>
          </w:p>
        </w:tc>
        <w:tc>
          <w:tcPr>
            <w:tcW w:type="dxa" w:w="5069"/>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6</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7</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64</w:t>
            </w:r>
          </w:p>
        </w:tc>
        <w:tc>
          <w:tcPr>
            <w:tcW w:type="dxa" w:w="1422"/>
          </w:tcPr>
          <w:p>
            <w:pPr>
              <w:spacing w:after="0"/>
              <w:jc w:val="right"/>
            </w:pPr>
            <w:r>
              <w:rPr>
                <w:sz w:val="16"/>
              </w:rPr>
              <w:t>12</w:t>
            </w:r>
          </w:p>
        </w:tc>
        <w:tc>
          <w:tcPr>
            <w:tcW w:type="dxa" w:w="1356"/>
          </w:tcPr>
          <w:p>
            <w:pPr>
              <w:spacing w:after="0"/>
              <w:jc w:val="right"/>
            </w:pPr>
            <w:r>
              <w:rPr>
                <w:sz w:val="16"/>
              </w:rPr>
              <w:t>1</w:t>
            </w: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13</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41</w:t>
            </w:r>
          </w:p>
        </w:tc>
        <w:tc>
          <w:tcPr>
            <w:tcW w:type="dxa" w:w="1422"/>
          </w:tcPr>
          <w:p>
            <w:pPr>
              <w:spacing w:after="0"/>
              <w:jc w:val="right"/>
            </w:pPr>
            <w:r>
              <w:rPr>
                <w:sz w:val="16"/>
              </w:rPr>
              <w:t>3</w:t>
            </w:r>
          </w:p>
        </w:tc>
        <w:tc>
          <w:tcPr>
            <w:tcW w:type="dxa" w:w="1356"/>
          </w:tcPr>
          <w:p>
            <w:pPr>
              <w:spacing w:after="0"/>
              <w:jc w:val="right"/>
            </w:pPr>
            <w:r>
              <w:rPr>
                <w:sz w:val="16"/>
              </w:rPr>
              <w:t>2</w:t>
            </w:r>
          </w:p>
        </w:tc>
        <w:tc>
          <w:tcPr>
            <w:tcW w:type="dxa" w:w="963"/>
          </w:tcPr>
          <w:p>
            <w:pPr>
              <w:spacing w:after="0"/>
              <w:jc w:val="right"/>
            </w:pPr>
            <w:r>
              <w:rPr>
                <w:sz w:val="16"/>
              </w:rPr>
              <w:t>0</w:t>
            </w:r>
          </w:p>
        </w:tc>
        <w:tc>
          <w:tcPr>
            <w:tcW w:type="dxa" w:w="1356"/>
          </w:tcPr>
          <w:p>
            <w:pPr>
              <w:spacing w:after="0"/>
              <w:jc w:val="right"/>
            </w:pPr>
            <w:r>
              <w:rPr>
                <w:sz w:val="16"/>
              </w:rPr>
              <w:t>6</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124</w:t>
            </w:r>
          </w:p>
        </w:tc>
        <w:tc>
          <w:tcPr>
            <w:tcW w:type="dxa" w:w="1422"/>
          </w:tcPr>
          <w:p>
            <w:pPr>
              <w:spacing w:after="0"/>
              <w:jc w:val="right"/>
            </w:pPr>
            <w:r>
              <w:rPr>
                <w:sz w:val="16"/>
              </w:rPr>
              <w:t>23</w:t>
            </w:r>
          </w:p>
        </w:tc>
        <w:tc>
          <w:tcPr>
            <w:tcW w:type="dxa" w:w="1356"/>
          </w:tcPr>
          <w:p>
            <w:pPr>
              <w:spacing w:after="0"/>
              <w:jc w:val="right"/>
            </w:pPr>
            <w:r>
              <w:rPr>
                <w:sz w:val="16"/>
              </w:rPr>
              <w:t>2</w:t>
            </w:r>
          </w:p>
        </w:tc>
        <w:tc>
          <w:tcPr>
            <w:tcW w:type="dxa" w:w="963"/>
          </w:tcPr>
          <w:p>
            <w:pPr>
              <w:spacing w:after="0"/>
              <w:jc w:val="right"/>
            </w:pPr>
            <w:r>
              <w:rPr>
                <w:sz w:val="16"/>
              </w:rPr>
              <w:t>13</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7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13</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31</w:t>
            </w:r>
          </w:p>
        </w:tc>
        <w:tc>
          <w:tcPr>
            <w:tcW w:type="dxa" w:w="1422"/>
          </w:tcPr>
          <w:p>
            <w:pPr>
              <w:spacing w:after="0"/>
              <w:jc w:val="right"/>
            </w:pPr>
            <w:r>
              <w:rPr>
                <w:sz w:val="16"/>
              </w:rPr>
              <w:t>9</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228"/>
        <w:gridCol w:w="2932"/>
        <w:gridCol w:w="1076"/>
        <w:gridCol w:w="1690"/>
        <w:gridCol w:w="2062"/>
        <w:gridCol w:w="287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228"/>
            <w:shd w:val="clear" w:color="auto" w:fill="E8E8E8"/>
          </w:tcPr>
          <w:p>
            <w:pPr>
              <w:spacing w:after="0"/>
              <w:jc w:val="left"/>
            </w:pPr>
            <w:r>
              <w:rPr>
                <w:b/>
                <w:sz w:val="16"/>
              </w:rPr>
              <w:t>Magnitude or extent</w:t>
            </w:r>
          </w:p>
        </w:tc>
        <w:tc>
          <w:tcPr>
            <w:tcW w:type="dxa" w:w="2932"/>
            <w:shd w:val="clear" w:color="auto" w:fill="E8E8E8"/>
          </w:tcPr>
          <w:p>
            <w:pPr>
              <w:spacing w:after="0"/>
              <w:jc w:val="left"/>
            </w:pPr>
            <w:r>
              <w:rPr>
                <w:b/>
                <w:sz w:val="16"/>
              </w:rPr>
              <w:t>Damage</w:t>
            </w:r>
          </w:p>
          <w:p>
            <w:pPr>
              <w:spacing w:after="0"/>
              <w:jc w:val="left"/>
            </w:pPr>
            <w:r>
              <w:rPr>
                <w:i/>
                <w:color w:val="555555"/>
                <w:sz w:val="14"/>
              </w:rPr>
              <w:t>nominal dollars</w:t>
            </w:r>
          </w:p>
        </w:tc>
        <w:tc>
          <w:tcPr>
            <w:tcW w:type="dxa" w:w="1076"/>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90"/>
            <w:shd w:val="clear" w:color="auto" w:fill="E8E8E8"/>
          </w:tcPr>
          <w:p>
            <w:pPr>
              <w:spacing w:after="0"/>
              <w:jc w:val="left"/>
            </w:pPr>
            <w:r>
              <w:rPr>
                <w:b/>
                <w:sz w:val="16"/>
              </w:rPr>
              <w:t>Location</w:t>
            </w:r>
          </w:p>
        </w:tc>
        <w:tc>
          <w:tcPr>
            <w:tcW w:type="dxa" w:w="2062"/>
            <w:shd w:val="clear" w:color="auto" w:fill="E8E8E8"/>
          </w:tcPr>
          <w:p>
            <w:pPr>
              <w:spacing w:after="0"/>
              <w:jc w:val="left"/>
            </w:pPr>
            <w:r>
              <w:rPr>
                <w:b/>
                <w:sz w:val="16"/>
              </w:rPr>
              <w:t>Flags</w:t>
            </w:r>
          </w:p>
        </w:tc>
        <w:tc>
          <w:tcPr>
            <w:tcW w:type="dxa" w:w="287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2025-11-18</w:t>
            </w:r>
          </w:p>
        </w:tc>
        <w:tc>
          <w:tcPr>
            <w:tcW w:type="dxa" w:w="1215"/>
          </w:tcPr>
          <w:p>
            <w:pPr>
              <w:spacing w:after="0"/>
              <w:jc w:val="left"/>
            </w:pPr>
            <w:r>
              <w:rPr>
                <w:sz w:val="16"/>
              </w:rPr>
              <w:t>Hail</w:t>
            </w:r>
          </w:p>
        </w:tc>
        <w:tc>
          <w:tcPr>
            <w:tcW w:type="dxa" w:w="1228"/>
          </w:tcPr>
          <w:p>
            <w:pPr>
              <w:spacing w:after="0"/>
              <w:jc w:val="left"/>
            </w:pPr>
            <w:r>
              <w:rPr>
                <w:sz w:val="16"/>
              </w:rPr>
              <w:t>2.5 in</w:t>
            </w:r>
          </w:p>
        </w:tc>
        <w:tc>
          <w:tcPr>
            <w:tcW w:type="dxa" w:w="2932"/>
          </w:tcPr>
          <w:p>
            <w:pPr>
              <w:spacing w:after="0"/>
              <w:jc w:val="left"/>
            </w:pPr>
            <w:r>
              <w:rPr>
                <w:sz w:val="16"/>
              </w:rPr>
              <w:t>$0 property; $0 crops (2025 dollars)</w:t>
            </w:r>
          </w:p>
        </w:tc>
        <w:tc>
          <w:tcPr>
            <w:tcW w:type="dxa" w:w="1076"/>
          </w:tcPr>
          <w:p>
            <w:pPr>
              <w:spacing w:after="0"/>
              <w:jc w:val="right"/>
            </w:pPr>
            <w:r>
              <w:rPr>
                <w:sz w:val="16"/>
              </w:rPr>
              <w:t>0, 0</w:t>
            </w:r>
          </w:p>
        </w:tc>
        <w:tc>
          <w:tcPr>
            <w:tcW w:type="dxa" w:w="1690"/>
          </w:tcPr>
          <w:p>
            <w:pPr>
              <w:spacing w:after="0"/>
              <w:jc w:val="left"/>
            </w:pPr>
            <w:r>
              <w:rPr>
                <w:sz w:val="16"/>
              </w:rPr>
              <w:t>MORIAH</w:t>
            </w:r>
          </w:p>
        </w:tc>
        <w:tc>
          <w:tcPr>
            <w:tcW w:type="dxa" w:w="2062"/>
          </w:tcPr>
          <w:p>
            <w:pPr>
              <w:spacing w:after="0"/>
              <w:jc w:val="left"/>
            </w:pPr>
            <w:r>
              <w:rPr>
                <w:sz w:val="16"/>
              </w:rPr>
              <w:t>new since last plan; within last 5 years</w:t>
            </w:r>
          </w:p>
        </w:tc>
        <w:tc>
          <w:tcPr>
            <w:tcW w:type="dxa" w:w="2871"/>
          </w:tcPr>
          <w:p>
            <w:pPr>
              <w:spacing w:after="0"/>
              <w:jc w:val="left"/>
            </w:pPr>
            <w:r>
              <w:rPr>
                <w:sz w:val="16"/>
              </w:rPr>
              <w:t>B1-c worst recorded: Hail</w:t>
            </w:r>
          </w:p>
        </w:tc>
      </w:tr>
      <w:tr>
        <w:trPr>
          <w:cantSplit/>
        </w:trPr>
        <w:tc>
          <w:tcPr>
            <w:tcW w:type="dxa" w:w="1037"/>
          </w:tcPr>
          <w:p>
            <w:pPr>
              <w:spacing w:after="0"/>
              <w:jc w:val="left"/>
            </w:pPr>
            <w:r>
              <w:rPr>
                <w:sz w:val="16"/>
              </w:rPr>
              <w:t>2025-04-02</w:t>
            </w:r>
          </w:p>
        </w:tc>
        <w:tc>
          <w:tcPr>
            <w:tcW w:type="dxa" w:w="1215"/>
          </w:tcPr>
          <w:p>
            <w:pPr>
              <w:spacing w:after="0"/>
              <w:jc w:val="left"/>
            </w:pPr>
            <w:r>
              <w:rPr>
                <w:sz w:val="16"/>
              </w:rPr>
              <w:t>Tornado</w:t>
            </w:r>
          </w:p>
        </w:tc>
        <w:tc>
          <w:tcPr>
            <w:tcW w:type="dxa" w:w="1228"/>
          </w:tcPr>
          <w:p>
            <w:pPr>
              <w:spacing w:after="0"/>
              <w:jc w:val="left"/>
            </w:pPr>
            <w:r>
              <w:rPr>
                <w:sz w:val="16"/>
              </w:rPr>
              <w:t>EF2, 16.42 mi within this county, 1,200 yd wide</w:t>
            </w:r>
          </w:p>
        </w:tc>
        <w:tc>
          <w:tcPr>
            <w:tcW w:type="dxa" w:w="2932"/>
          </w:tcPr>
          <w:p>
            <w:pPr>
              <w:spacing w:after="0"/>
              <w:jc w:val="left"/>
            </w:pPr>
            <w:r>
              <w:rPr>
                <w:sz w:val="16"/>
              </w:rPr>
              <w:t>$0 property; $0 crops (2025 dollars)</w:t>
            </w:r>
          </w:p>
        </w:tc>
        <w:tc>
          <w:tcPr>
            <w:tcW w:type="dxa" w:w="1076"/>
          </w:tcPr>
          <w:p>
            <w:pPr>
              <w:spacing w:after="0"/>
              <w:jc w:val="right"/>
            </w:pPr>
            <w:r>
              <w:rPr>
                <w:sz w:val="16"/>
              </w:rPr>
              <w:t>0, 0</w:t>
            </w:r>
          </w:p>
        </w:tc>
        <w:tc>
          <w:tcPr>
            <w:tcW w:type="dxa" w:w="1690"/>
          </w:tcPr>
          <w:p>
            <w:pPr>
              <w:spacing w:after="0"/>
              <w:jc w:val="left"/>
            </w:pPr>
            <w:r>
              <w:rPr>
                <w:sz w:val="16"/>
              </w:rPr>
              <w:t>OILFIELD to CLARKSVILLE</w:t>
            </w:r>
          </w:p>
        </w:tc>
        <w:tc>
          <w:tcPr>
            <w:tcW w:type="dxa" w:w="2062"/>
          </w:tcPr>
          <w:p>
            <w:pPr>
              <w:spacing w:after="0"/>
              <w:jc w:val="left"/>
            </w:pPr>
            <w:r>
              <w:rPr>
                <w:sz w:val="16"/>
              </w:rPr>
              <w:t>new since last plan; within last 5 years</w:t>
            </w:r>
          </w:p>
        </w:tc>
        <w:tc>
          <w:tcPr>
            <w:tcW w:type="dxa" w:w="2871"/>
          </w:tcPr>
          <w:p>
            <w:pPr>
              <w:spacing w:after="0"/>
              <w:jc w:val="left"/>
            </w:pPr>
            <w:r>
              <w:rPr>
                <w:sz w:val="16"/>
              </w:rPr>
              <w:t>B1-c worst recorded: Tornado</w:t>
            </w:r>
          </w:p>
        </w:tc>
      </w:tr>
      <w:tr>
        <w:trPr>
          <w:cantSplit/>
        </w:trPr>
        <w:tc>
          <w:tcPr>
            <w:tcW w:type="dxa" w:w="1037"/>
          </w:tcPr>
          <w:p>
            <w:pPr>
              <w:spacing w:after="0"/>
              <w:jc w:val="left"/>
            </w:pPr>
            <w:r>
              <w:rPr>
                <w:sz w:val="16"/>
              </w:rPr>
              <w:t>2024-09-27</w:t>
            </w:r>
          </w:p>
        </w:tc>
        <w:tc>
          <w:tcPr>
            <w:tcW w:type="dxa" w:w="1215"/>
          </w:tcPr>
          <w:p>
            <w:pPr>
              <w:spacing w:after="0"/>
              <w:jc w:val="left"/>
            </w:pPr>
            <w:r>
              <w:rPr>
                <w:sz w:val="16"/>
              </w:rPr>
              <w:t>High Wind</w:t>
            </w:r>
          </w:p>
        </w:tc>
        <w:tc>
          <w:tcPr>
            <w:tcW w:type="dxa" w:w="1228"/>
          </w:tcPr>
          <w:p>
            <w:pPr>
              <w:spacing w:after="0"/>
              <w:jc w:val="left"/>
            </w:pPr>
            <w:r>
              <w:rPr>
                <w:sz w:val="16"/>
              </w:rPr>
              <w:t>51 kt (59 mph) measured gust</w:t>
            </w:r>
          </w:p>
        </w:tc>
        <w:tc>
          <w:tcPr>
            <w:tcW w:type="dxa" w:w="2932"/>
          </w:tcPr>
          <w:p>
            <w:pPr>
              <w:spacing w:after="0"/>
              <w:jc w:val="left"/>
            </w:pPr>
            <w:r>
              <w:rPr>
                <w:sz w:val="16"/>
              </w:rPr>
              <w:t>$0 property; $0 crops, reported for the zone (2024 dollars)</w:t>
            </w:r>
          </w:p>
        </w:tc>
        <w:tc>
          <w:tcPr>
            <w:tcW w:type="dxa" w:w="1076"/>
          </w:tcPr>
          <w:p>
            <w:pPr>
              <w:spacing w:after="0"/>
              <w:jc w:val="right"/>
            </w:pPr>
            <w:r>
              <w:rPr>
                <w:sz w:val="16"/>
              </w:rPr>
              <w:t>0, 0</w:t>
            </w:r>
          </w:p>
        </w:tc>
        <w:tc>
          <w:tcPr>
            <w:tcW w:type="dxa" w:w="1690"/>
          </w:tcPr>
          <w:p>
            <w:pPr>
              <w:spacing w:after="0"/>
              <w:jc w:val="left"/>
            </w:pPr>
            <w:r>
              <w:rPr>
                <w:sz w:val="16"/>
              </w:rPr>
              <w:t>NWS zone ILZ063 (CLARK), zone-level: may include parts of neighboring counties</w:t>
            </w:r>
          </w:p>
        </w:tc>
        <w:tc>
          <w:tcPr>
            <w:tcW w:type="dxa" w:w="2062"/>
          </w:tcPr>
          <w:p>
            <w:pPr>
              <w:spacing w:after="0"/>
              <w:jc w:val="left"/>
            </w:pPr>
            <w:r>
              <w:rPr>
                <w:sz w:val="16"/>
              </w:rPr>
              <w:t>new since last plan; within last 5 years</w:t>
            </w:r>
          </w:p>
        </w:tc>
        <w:tc>
          <w:tcPr>
            <w:tcW w:type="dxa" w:w="287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2017-07-22</w:t>
            </w:r>
          </w:p>
        </w:tc>
        <w:tc>
          <w:tcPr>
            <w:tcW w:type="dxa" w:w="1215"/>
          </w:tcPr>
          <w:p>
            <w:pPr>
              <w:spacing w:after="0"/>
              <w:jc w:val="left"/>
            </w:pPr>
            <w:r>
              <w:rPr>
                <w:sz w:val="16"/>
              </w:rPr>
              <w:t>Lightning</w:t>
            </w:r>
          </w:p>
        </w:tc>
        <w:tc>
          <w:tcPr>
            <w:tcW w:type="dxa" w:w="1228"/>
          </w:tcPr>
          <w:p>
            <w:pPr>
              <w:spacing w:after="0"/>
              <w:jc w:val="left"/>
            </w:pPr>
          </w:p>
        </w:tc>
        <w:tc>
          <w:tcPr>
            <w:tcW w:type="dxa" w:w="2932"/>
          </w:tcPr>
          <w:p>
            <w:pPr>
              <w:spacing w:after="0"/>
              <w:jc w:val="left"/>
            </w:pPr>
            <w:r>
              <w:rPr>
                <w:sz w:val="16"/>
              </w:rPr>
              <w:t>$20,000 property; $0 crops (2017 dollars)</w:t>
            </w:r>
          </w:p>
        </w:tc>
        <w:tc>
          <w:tcPr>
            <w:tcW w:type="dxa" w:w="1076"/>
          </w:tcPr>
          <w:p>
            <w:pPr>
              <w:spacing w:after="0"/>
              <w:jc w:val="right"/>
            </w:pPr>
            <w:r>
              <w:rPr>
                <w:sz w:val="16"/>
              </w:rPr>
              <w:t>0, 0</w:t>
            </w:r>
          </w:p>
        </w:tc>
        <w:tc>
          <w:tcPr>
            <w:tcW w:type="dxa" w:w="1690"/>
          </w:tcPr>
          <w:p>
            <w:pPr>
              <w:spacing w:after="0"/>
              <w:jc w:val="left"/>
            </w:pPr>
            <w:r>
              <w:rPr>
                <w:sz w:val="16"/>
              </w:rPr>
              <w:t>MARSHALL</w:t>
            </w:r>
          </w:p>
        </w:tc>
        <w:tc>
          <w:tcPr>
            <w:tcW w:type="dxa" w:w="2062"/>
          </w:tcPr>
          <w:p>
            <w:pPr>
              <w:spacing w:after="0"/>
              <w:jc w:val="left"/>
            </w:pPr>
            <w:r>
              <w:rPr>
                <w:sz w:val="16"/>
              </w:rPr>
              <w:t>during plan review, check whether your last plan included it</w:t>
            </w:r>
          </w:p>
        </w:tc>
        <w:tc>
          <w:tcPr>
            <w:tcW w:type="dxa" w:w="2871"/>
          </w:tcPr>
          <w:p>
            <w:pPr>
              <w:spacing w:after="0"/>
              <w:jc w:val="left"/>
            </w:pPr>
            <w:r>
              <w:rPr>
                <w:sz w:val="16"/>
              </w:rPr>
              <w:t>B1-c worst recorded: Lightning</w:t>
            </w:r>
          </w:p>
        </w:tc>
      </w:tr>
      <w:tr>
        <w:trPr>
          <w:cantSplit/>
        </w:trPr>
        <w:tc>
          <w:tcPr>
            <w:tcW w:type="dxa" w:w="1037"/>
          </w:tcPr>
          <w:p>
            <w:pPr>
              <w:spacing w:after="0"/>
              <w:jc w:val="left"/>
            </w:pPr>
            <w:r>
              <w:rPr>
                <w:sz w:val="16"/>
              </w:rPr>
              <w:t>2013-06-26</w:t>
            </w:r>
          </w:p>
        </w:tc>
        <w:tc>
          <w:tcPr>
            <w:tcW w:type="dxa" w:w="1215"/>
          </w:tcPr>
          <w:p>
            <w:pPr>
              <w:spacing w:after="0"/>
              <w:jc w:val="left"/>
            </w:pPr>
            <w:r>
              <w:rPr>
                <w:sz w:val="16"/>
              </w:rPr>
              <w:t>Flash Flood</w:t>
            </w:r>
          </w:p>
        </w:tc>
        <w:tc>
          <w:tcPr>
            <w:tcW w:type="dxa" w:w="1228"/>
          </w:tcPr>
          <w:p>
            <w:pPr>
              <w:spacing w:after="0"/>
              <w:jc w:val="left"/>
            </w:pPr>
          </w:p>
        </w:tc>
        <w:tc>
          <w:tcPr>
            <w:tcW w:type="dxa" w:w="2932"/>
          </w:tcPr>
          <w:p>
            <w:pPr>
              <w:spacing w:after="0"/>
              <w:jc w:val="left"/>
            </w:pPr>
            <w:r>
              <w:rPr>
                <w:sz w:val="16"/>
              </w:rPr>
              <w:t>$2,000,000 property; $0 crops (2013 dollars)</w:t>
            </w:r>
          </w:p>
        </w:tc>
        <w:tc>
          <w:tcPr>
            <w:tcW w:type="dxa" w:w="1076"/>
          </w:tcPr>
          <w:p>
            <w:pPr>
              <w:spacing w:after="0"/>
              <w:jc w:val="right"/>
            </w:pPr>
            <w:r>
              <w:rPr>
                <w:sz w:val="16"/>
              </w:rPr>
              <w:t>0, 0</w:t>
            </w:r>
          </w:p>
        </w:tc>
        <w:tc>
          <w:tcPr>
            <w:tcW w:type="dxa" w:w="1690"/>
          </w:tcPr>
          <w:p>
            <w:pPr>
              <w:spacing w:after="0"/>
              <w:jc w:val="left"/>
            </w:pPr>
            <w:r>
              <w:rPr>
                <w:sz w:val="16"/>
              </w:rPr>
              <w:t>WESTFIELD</w:t>
            </w:r>
          </w:p>
        </w:tc>
        <w:tc>
          <w:tcPr>
            <w:tcW w:type="dxa" w:w="2062"/>
          </w:tcPr>
          <w:p>
            <w:pPr>
              <w:spacing w:after="0"/>
              <w:jc w:val="left"/>
            </w:pPr>
          </w:p>
        </w:tc>
        <w:tc>
          <w:tcPr>
            <w:tcW w:type="dxa" w:w="287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2012-09-01</w:t>
            </w:r>
          </w:p>
        </w:tc>
        <w:tc>
          <w:tcPr>
            <w:tcW w:type="dxa" w:w="1215"/>
          </w:tcPr>
          <w:p>
            <w:pPr>
              <w:spacing w:after="0"/>
              <w:jc w:val="left"/>
            </w:pPr>
            <w:r>
              <w:rPr>
                <w:sz w:val="16"/>
              </w:rPr>
              <w:t>Drought</w:t>
            </w:r>
          </w:p>
        </w:tc>
        <w:tc>
          <w:tcPr>
            <w:tcW w:type="dxa" w:w="1228"/>
          </w:tcPr>
          <w:p>
            <w:pPr>
              <w:spacing w:after="0"/>
              <w:jc w:val="left"/>
            </w:pPr>
          </w:p>
        </w:tc>
        <w:tc>
          <w:tcPr>
            <w:tcW w:type="dxa" w:w="2932"/>
          </w:tcPr>
          <w:p>
            <w:pPr>
              <w:spacing w:after="0"/>
              <w:jc w:val="left"/>
            </w:pPr>
            <w:r>
              <w:rPr>
                <w:sz w:val="16"/>
              </w:rPr>
              <w:t>$0 property; $34,400,000 crops, reported for the zone (2012 dollars)</w:t>
            </w:r>
          </w:p>
        </w:tc>
        <w:tc>
          <w:tcPr>
            <w:tcW w:type="dxa" w:w="1076"/>
          </w:tcPr>
          <w:p>
            <w:pPr>
              <w:spacing w:after="0"/>
              <w:jc w:val="right"/>
            </w:pPr>
            <w:r>
              <w:rPr>
                <w:sz w:val="16"/>
              </w:rPr>
              <w:t>0, 0</w:t>
            </w:r>
          </w:p>
        </w:tc>
        <w:tc>
          <w:tcPr>
            <w:tcW w:type="dxa" w:w="1690"/>
          </w:tcPr>
          <w:p>
            <w:pPr>
              <w:spacing w:after="0"/>
              <w:jc w:val="left"/>
            </w:pPr>
            <w:r>
              <w:rPr>
                <w:sz w:val="16"/>
              </w:rPr>
              <w:t>NWS zone ILZ063 (CLARK), zone-level: may include parts of neighboring counties</w:t>
            </w:r>
          </w:p>
        </w:tc>
        <w:tc>
          <w:tcPr>
            <w:tcW w:type="dxa" w:w="2062"/>
          </w:tcPr>
          <w:p>
            <w:pPr>
              <w:spacing w:after="0"/>
              <w:jc w:val="left"/>
            </w:pPr>
          </w:p>
        </w:tc>
        <w:tc>
          <w:tcPr>
            <w:tcW w:type="dxa" w:w="2871"/>
          </w:tcPr>
          <w:p>
            <w:pPr>
              <w:spacing w:after="0"/>
              <w:jc w:val="left"/>
            </w:pPr>
            <w:r>
              <w:rPr>
                <w:sz w:val="16"/>
              </w:rPr>
              <w:t>B1-c most damaging: Drought</w:t>
            </w:r>
          </w:p>
        </w:tc>
      </w:tr>
      <w:tr>
        <w:trPr>
          <w:cantSplit/>
        </w:trPr>
        <w:tc>
          <w:tcPr>
            <w:tcW w:type="dxa" w:w="1037"/>
          </w:tcPr>
          <w:p>
            <w:pPr>
              <w:spacing w:after="0"/>
              <w:jc w:val="left"/>
            </w:pPr>
            <w:r>
              <w:rPr>
                <w:sz w:val="16"/>
              </w:rPr>
              <w:t>2012-07-03</w:t>
            </w:r>
          </w:p>
        </w:tc>
        <w:tc>
          <w:tcPr>
            <w:tcW w:type="dxa" w:w="1215"/>
          </w:tcPr>
          <w:p>
            <w:pPr>
              <w:spacing w:after="0"/>
              <w:jc w:val="left"/>
            </w:pPr>
            <w:r>
              <w:rPr>
                <w:sz w:val="16"/>
              </w:rPr>
              <w:t>Drought</w:t>
            </w:r>
          </w:p>
        </w:tc>
        <w:tc>
          <w:tcPr>
            <w:tcW w:type="dxa" w:w="1228"/>
          </w:tcPr>
          <w:p>
            <w:pPr>
              <w:spacing w:after="0"/>
              <w:jc w:val="left"/>
            </w:pPr>
          </w:p>
        </w:tc>
        <w:tc>
          <w:tcPr>
            <w:tcW w:type="dxa" w:w="2932"/>
          </w:tcPr>
          <w:p>
            <w:pPr>
              <w:spacing w:after="0"/>
              <w:jc w:val="left"/>
            </w:pPr>
            <w:r>
              <w:rPr>
                <w:sz w:val="16"/>
              </w:rPr>
              <w:t>$0 property; $0 crops, reported for the zone (2012 dollars)</w:t>
            </w:r>
          </w:p>
        </w:tc>
        <w:tc>
          <w:tcPr>
            <w:tcW w:type="dxa" w:w="1076"/>
          </w:tcPr>
          <w:p>
            <w:pPr>
              <w:spacing w:after="0"/>
              <w:jc w:val="right"/>
            </w:pPr>
            <w:r>
              <w:rPr>
                <w:sz w:val="16"/>
              </w:rPr>
              <w:t>0, 0</w:t>
            </w:r>
          </w:p>
        </w:tc>
        <w:tc>
          <w:tcPr>
            <w:tcW w:type="dxa" w:w="1690"/>
          </w:tcPr>
          <w:p>
            <w:pPr>
              <w:spacing w:after="0"/>
              <w:jc w:val="left"/>
            </w:pPr>
            <w:r>
              <w:rPr>
                <w:sz w:val="16"/>
              </w:rPr>
              <w:t>NWS zone ILZ063 (CLARK), zone-level: may include parts of neighboring counties</w:t>
            </w:r>
          </w:p>
        </w:tc>
        <w:tc>
          <w:tcPr>
            <w:tcW w:type="dxa" w:w="2062"/>
          </w:tcPr>
          <w:p>
            <w:pPr>
              <w:spacing w:after="0"/>
              <w:jc w:val="left"/>
            </w:pPr>
          </w:p>
        </w:tc>
        <w:tc>
          <w:tcPr>
            <w:tcW w:type="dxa" w:w="2871"/>
          </w:tcPr>
          <w:p>
            <w:pPr>
              <w:spacing w:after="0"/>
              <w:jc w:val="left"/>
            </w:pPr>
            <w:r>
              <w:rPr>
                <w:sz w:val="16"/>
              </w:rPr>
              <w:t>B1-c worst recorded: Drought</w:t>
            </w:r>
          </w:p>
        </w:tc>
      </w:tr>
      <w:tr>
        <w:trPr>
          <w:cantSplit/>
        </w:trPr>
        <w:tc>
          <w:tcPr>
            <w:tcW w:type="dxa" w:w="1037"/>
          </w:tcPr>
          <w:p>
            <w:pPr>
              <w:spacing w:after="0"/>
              <w:jc w:val="left"/>
            </w:pPr>
            <w:r>
              <w:rPr>
                <w:sz w:val="16"/>
              </w:rPr>
              <w:t>2012-06-29</w:t>
            </w:r>
          </w:p>
        </w:tc>
        <w:tc>
          <w:tcPr>
            <w:tcW w:type="dxa" w:w="1215"/>
          </w:tcPr>
          <w:p>
            <w:pPr>
              <w:spacing w:after="0"/>
              <w:jc w:val="left"/>
            </w:pPr>
            <w:r>
              <w:rPr>
                <w:sz w:val="16"/>
              </w:rPr>
              <w:t>Excessive Heat</w:t>
            </w:r>
          </w:p>
        </w:tc>
        <w:tc>
          <w:tcPr>
            <w:tcW w:type="dxa" w:w="1228"/>
          </w:tcPr>
          <w:p>
            <w:pPr>
              <w:spacing w:after="0"/>
              <w:jc w:val="left"/>
            </w:pPr>
          </w:p>
        </w:tc>
        <w:tc>
          <w:tcPr>
            <w:tcW w:type="dxa" w:w="2932"/>
          </w:tcPr>
          <w:p>
            <w:pPr>
              <w:spacing w:after="0"/>
              <w:jc w:val="left"/>
            </w:pPr>
            <w:r>
              <w:rPr>
                <w:sz w:val="16"/>
              </w:rPr>
              <w:t>$0 property; $0 crops, reported for the zone (2012 dollars)</w:t>
            </w:r>
          </w:p>
        </w:tc>
        <w:tc>
          <w:tcPr>
            <w:tcW w:type="dxa" w:w="1076"/>
          </w:tcPr>
          <w:p>
            <w:pPr>
              <w:spacing w:after="0"/>
              <w:jc w:val="right"/>
            </w:pPr>
            <w:r>
              <w:rPr>
                <w:sz w:val="16"/>
              </w:rPr>
              <w:t>0, 0</w:t>
            </w:r>
          </w:p>
        </w:tc>
        <w:tc>
          <w:tcPr>
            <w:tcW w:type="dxa" w:w="1690"/>
          </w:tcPr>
          <w:p>
            <w:pPr>
              <w:spacing w:after="0"/>
              <w:jc w:val="left"/>
            </w:pPr>
            <w:r>
              <w:rPr>
                <w:sz w:val="16"/>
              </w:rPr>
              <w:t>NWS zone ILZ063 (CLARK), zone-level: may include parts of neighboring counties</w:t>
            </w:r>
          </w:p>
        </w:tc>
        <w:tc>
          <w:tcPr>
            <w:tcW w:type="dxa" w:w="2062"/>
          </w:tcPr>
          <w:p>
            <w:pPr>
              <w:spacing w:after="0"/>
              <w:jc w:val="left"/>
            </w:pPr>
          </w:p>
        </w:tc>
        <w:tc>
          <w:tcPr>
            <w:tcW w:type="dxa" w:w="2871"/>
          </w:tcPr>
          <w:p>
            <w:pPr>
              <w:spacing w:after="0"/>
              <w:jc w:val="left"/>
            </w:pPr>
            <w:r>
              <w:rPr>
                <w:sz w:val="16"/>
              </w:rPr>
              <w:t>B1-c worst recorded: Excessive Heat, Heat</w:t>
            </w:r>
          </w:p>
        </w:tc>
      </w:tr>
      <w:tr>
        <w:trPr>
          <w:cantSplit/>
        </w:trPr>
        <w:tc>
          <w:tcPr>
            <w:tcW w:type="dxa" w:w="1037"/>
          </w:tcPr>
          <w:p>
            <w:pPr>
              <w:spacing w:after="0"/>
              <w:jc w:val="left"/>
            </w:pPr>
            <w:r>
              <w:rPr>
                <w:sz w:val="16"/>
              </w:rPr>
              <w:t>2011-02-01</w:t>
            </w:r>
          </w:p>
        </w:tc>
        <w:tc>
          <w:tcPr>
            <w:tcW w:type="dxa" w:w="1215"/>
          </w:tcPr>
          <w:p>
            <w:pPr>
              <w:spacing w:after="0"/>
              <w:jc w:val="left"/>
            </w:pPr>
            <w:r>
              <w:rPr>
                <w:sz w:val="16"/>
              </w:rPr>
              <w:t>Winter Storm</w:t>
            </w:r>
          </w:p>
        </w:tc>
        <w:tc>
          <w:tcPr>
            <w:tcW w:type="dxa" w:w="1228"/>
          </w:tcPr>
          <w:p>
            <w:pPr>
              <w:spacing w:after="0"/>
              <w:jc w:val="left"/>
            </w:pPr>
          </w:p>
        </w:tc>
        <w:tc>
          <w:tcPr>
            <w:tcW w:type="dxa" w:w="2932"/>
          </w:tcPr>
          <w:p>
            <w:pPr>
              <w:spacing w:after="0"/>
              <w:jc w:val="left"/>
            </w:pPr>
            <w:r>
              <w:rPr>
                <w:sz w:val="16"/>
              </w:rPr>
              <w:t>$700,000 property; $0 crops, reported for the zone (2011 dollars)</w:t>
            </w:r>
          </w:p>
        </w:tc>
        <w:tc>
          <w:tcPr>
            <w:tcW w:type="dxa" w:w="1076"/>
          </w:tcPr>
          <w:p>
            <w:pPr>
              <w:spacing w:after="0"/>
              <w:jc w:val="right"/>
            </w:pPr>
            <w:r>
              <w:rPr>
                <w:sz w:val="16"/>
              </w:rPr>
              <w:t>0, 0</w:t>
            </w:r>
          </w:p>
        </w:tc>
        <w:tc>
          <w:tcPr>
            <w:tcW w:type="dxa" w:w="1690"/>
          </w:tcPr>
          <w:p>
            <w:pPr>
              <w:spacing w:after="0"/>
              <w:jc w:val="left"/>
            </w:pPr>
            <w:r>
              <w:rPr>
                <w:sz w:val="16"/>
              </w:rPr>
              <w:t>NWS zone ILZ063 (CLARK), zone-level: may include parts of neighboring counties</w:t>
            </w:r>
          </w:p>
        </w:tc>
        <w:tc>
          <w:tcPr>
            <w:tcW w:type="dxa" w:w="2062"/>
          </w:tcPr>
          <w:p>
            <w:pPr>
              <w:spacing w:after="0"/>
              <w:jc w:val="left"/>
            </w:pPr>
          </w:p>
        </w:tc>
        <w:tc>
          <w:tcPr>
            <w:tcW w:type="dxa" w:w="2871"/>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2006-04-02</w:t>
            </w:r>
          </w:p>
        </w:tc>
        <w:tc>
          <w:tcPr>
            <w:tcW w:type="dxa" w:w="1215"/>
          </w:tcPr>
          <w:p>
            <w:pPr>
              <w:spacing w:after="0"/>
              <w:jc w:val="left"/>
            </w:pPr>
            <w:r>
              <w:rPr>
                <w:sz w:val="16"/>
              </w:rPr>
              <w:t>Thunderstorm Wind</w:t>
            </w:r>
          </w:p>
        </w:tc>
        <w:tc>
          <w:tcPr>
            <w:tcW w:type="dxa" w:w="1228"/>
          </w:tcPr>
          <w:p>
            <w:pPr>
              <w:spacing w:after="0"/>
              <w:jc w:val="left"/>
            </w:pPr>
            <w:r>
              <w:rPr>
                <w:sz w:val="16"/>
              </w:rPr>
              <w:t>73 kt (84 mph) measured gust</w:t>
            </w:r>
          </w:p>
        </w:tc>
        <w:tc>
          <w:tcPr>
            <w:tcW w:type="dxa" w:w="2932"/>
          </w:tcPr>
          <w:p>
            <w:pPr>
              <w:spacing w:after="0"/>
              <w:jc w:val="left"/>
            </w:pPr>
            <w:r>
              <w:rPr>
                <w:sz w:val="16"/>
              </w:rPr>
              <w:t>damage not reported</w:t>
            </w:r>
          </w:p>
        </w:tc>
        <w:tc>
          <w:tcPr>
            <w:tcW w:type="dxa" w:w="1076"/>
          </w:tcPr>
          <w:p>
            <w:pPr>
              <w:spacing w:after="0"/>
              <w:jc w:val="right"/>
            </w:pPr>
            <w:r>
              <w:rPr>
                <w:sz w:val="16"/>
              </w:rPr>
              <w:t>0, 0</w:t>
            </w:r>
          </w:p>
        </w:tc>
        <w:tc>
          <w:tcPr>
            <w:tcW w:type="dxa" w:w="1690"/>
          </w:tcPr>
          <w:p>
            <w:pPr>
              <w:spacing w:after="0"/>
              <w:jc w:val="left"/>
            </w:pPr>
            <w:r>
              <w:rPr>
                <w:sz w:val="16"/>
              </w:rPr>
              <w:t>CASEY</w:t>
            </w:r>
          </w:p>
        </w:tc>
        <w:tc>
          <w:tcPr>
            <w:tcW w:type="dxa" w:w="2062"/>
          </w:tcPr>
          <w:p>
            <w:pPr>
              <w:spacing w:after="0"/>
              <w:jc w:val="left"/>
            </w:pPr>
          </w:p>
        </w:tc>
        <w:tc>
          <w:tcPr>
            <w:tcW w:type="dxa" w:w="2871"/>
          </w:tcPr>
          <w:p>
            <w:pPr>
              <w:spacing w:after="0"/>
              <w:jc w:val="left"/>
            </w:pPr>
            <w:r>
              <w:rPr>
                <w:sz w:val="16"/>
              </w:rPr>
              <w:t>B1-c worst recorded: Thunderstorm Wind</w:t>
            </w:r>
          </w:p>
        </w:tc>
      </w:tr>
      <w:tr>
        <w:trPr>
          <w:cantSplit/>
        </w:trPr>
        <w:tc>
          <w:tcPr>
            <w:tcW w:type="dxa" w:w="1037"/>
          </w:tcPr>
          <w:p>
            <w:pPr>
              <w:spacing w:after="0"/>
              <w:jc w:val="left"/>
            </w:pPr>
            <w:r>
              <w:rPr>
                <w:sz w:val="16"/>
              </w:rPr>
              <w:t>1996-03-19</w:t>
            </w:r>
          </w:p>
        </w:tc>
        <w:tc>
          <w:tcPr>
            <w:tcW w:type="dxa" w:w="1215"/>
          </w:tcPr>
          <w:p>
            <w:pPr>
              <w:spacing w:after="0"/>
              <w:jc w:val="left"/>
            </w:pPr>
            <w:r>
              <w:rPr>
                <w:sz w:val="16"/>
              </w:rPr>
              <w:t>Winter Storm</w:t>
            </w:r>
          </w:p>
        </w:tc>
        <w:tc>
          <w:tcPr>
            <w:tcW w:type="dxa" w:w="1228"/>
          </w:tcPr>
          <w:p>
            <w:pPr>
              <w:spacing w:after="0"/>
              <w:jc w:val="left"/>
            </w:pPr>
          </w:p>
        </w:tc>
        <w:tc>
          <w:tcPr>
            <w:tcW w:type="dxa" w:w="2932"/>
          </w:tcPr>
          <w:p>
            <w:pPr>
              <w:spacing w:after="0"/>
              <w:jc w:val="left"/>
            </w:pPr>
            <w:r>
              <w:rPr>
                <w:sz w:val="16"/>
              </w:rPr>
              <w:t>damage not reported</w:t>
            </w:r>
          </w:p>
        </w:tc>
        <w:tc>
          <w:tcPr>
            <w:tcW w:type="dxa" w:w="1076"/>
          </w:tcPr>
          <w:p>
            <w:pPr>
              <w:spacing w:after="0"/>
              <w:jc w:val="right"/>
            </w:pPr>
            <w:r>
              <w:rPr>
                <w:sz w:val="16"/>
              </w:rPr>
              <w:t>1, 0</w:t>
            </w:r>
          </w:p>
        </w:tc>
        <w:tc>
          <w:tcPr>
            <w:tcW w:type="dxa" w:w="1690"/>
          </w:tcPr>
          <w:p>
            <w:pPr>
              <w:spacing w:after="0"/>
              <w:jc w:val="left"/>
            </w:pPr>
            <w:r>
              <w:rPr>
                <w:sz w:val="16"/>
              </w:rPr>
              <w:t>NWS zone ILZ063 (CLARK), zone-level: may include parts of neighboring counties</w:t>
            </w:r>
          </w:p>
        </w:tc>
        <w:tc>
          <w:tcPr>
            <w:tcW w:type="dxa" w:w="2062"/>
          </w:tcPr>
          <w:p>
            <w:pPr>
              <w:spacing w:after="0"/>
              <w:jc w:val="left"/>
            </w:pPr>
          </w:p>
        </w:tc>
        <w:tc>
          <w:tcPr>
            <w:tcW w:type="dxa" w:w="2871"/>
          </w:tcPr>
          <w:p>
            <w:pPr>
              <w:spacing w:after="0"/>
              <w:jc w:val="left"/>
            </w:pPr>
            <w:r>
              <w:rPr>
                <w:sz w:val="16"/>
              </w:rPr>
              <w:t>deaths or injuries recorded</w:t>
            </w:r>
          </w:p>
        </w:tc>
      </w:tr>
      <w:tr>
        <w:trPr>
          <w:cantSplit/>
        </w:trPr>
        <w:tc>
          <w:tcPr>
            <w:tcW w:type="dxa" w:w="1037"/>
          </w:tcPr>
          <w:p>
            <w:pPr>
              <w:spacing w:after="0"/>
              <w:jc w:val="left"/>
            </w:pPr>
            <w:r>
              <w:rPr>
                <w:sz w:val="16"/>
              </w:rPr>
              <w:t>1996-02-02</w:t>
            </w:r>
          </w:p>
        </w:tc>
        <w:tc>
          <w:tcPr>
            <w:tcW w:type="dxa" w:w="1215"/>
          </w:tcPr>
          <w:p>
            <w:pPr>
              <w:spacing w:after="0"/>
              <w:jc w:val="left"/>
            </w:pPr>
            <w:r>
              <w:rPr>
                <w:sz w:val="16"/>
              </w:rPr>
              <w:t>Cold/Wind Chill</w:t>
            </w:r>
          </w:p>
        </w:tc>
        <w:tc>
          <w:tcPr>
            <w:tcW w:type="dxa" w:w="1228"/>
          </w:tcPr>
          <w:p>
            <w:pPr>
              <w:spacing w:after="0"/>
              <w:jc w:val="left"/>
            </w:pPr>
          </w:p>
        </w:tc>
        <w:tc>
          <w:tcPr>
            <w:tcW w:type="dxa" w:w="2932"/>
          </w:tcPr>
          <w:p>
            <w:pPr>
              <w:spacing w:after="0"/>
              <w:jc w:val="left"/>
            </w:pPr>
            <w:r>
              <w:rPr>
                <w:sz w:val="16"/>
              </w:rPr>
              <w:t>damage not reported</w:t>
            </w:r>
          </w:p>
        </w:tc>
        <w:tc>
          <w:tcPr>
            <w:tcW w:type="dxa" w:w="1076"/>
          </w:tcPr>
          <w:p>
            <w:pPr>
              <w:spacing w:after="0"/>
              <w:jc w:val="right"/>
            </w:pPr>
            <w:r>
              <w:rPr>
                <w:sz w:val="16"/>
              </w:rPr>
              <w:t>0, 0</w:t>
            </w:r>
          </w:p>
        </w:tc>
        <w:tc>
          <w:tcPr>
            <w:tcW w:type="dxa" w:w="1690"/>
          </w:tcPr>
          <w:p>
            <w:pPr>
              <w:spacing w:after="0"/>
              <w:jc w:val="left"/>
            </w:pPr>
            <w:r>
              <w:rPr>
                <w:sz w:val="16"/>
              </w:rPr>
              <w:t>NWS zone ILZ063 (CLARK), zone-level: may include parts of neighboring counties</w:t>
            </w:r>
          </w:p>
        </w:tc>
        <w:tc>
          <w:tcPr>
            <w:tcW w:type="dxa" w:w="2062"/>
          </w:tcPr>
          <w:p>
            <w:pPr>
              <w:spacing w:after="0"/>
              <w:jc w:val="left"/>
            </w:pPr>
          </w:p>
        </w:tc>
        <w:tc>
          <w:tcPr>
            <w:tcW w:type="dxa" w:w="2871"/>
          </w:tcPr>
          <w:p>
            <w:pPr>
              <w:spacing w:after="0"/>
              <w:jc w:val="left"/>
            </w:pPr>
            <w:r>
              <w:rPr>
                <w:sz w:val="16"/>
              </w:rPr>
              <w:t>B1-c worst recorded: Cold/Wind Chill, Extreme Cold/Wind Chill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(301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9"/>
        <w:gridCol w:w="1571"/>
        <w:gridCol w:w="1037"/>
        <w:gridCol w:w="1743"/>
        <w:gridCol w:w="1520"/>
        <w:gridCol w:w="1502"/>
        <w:gridCol w:w="1037"/>
        <w:gridCol w:w="1975"/>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9"/>
            <w:shd w:val="clear" w:color="auto" w:fill="E8E8E8"/>
          </w:tcPr>
          <w:p>
            <w:pPr>
              <w:spacing w:after="0"/>
              <w:jc w:val="left"/>
            </w:pPr>
            <w:r>
              <w:rPr>
                <w:b/>
                <w:sz w:val="16"/>
              </w:rPr>
              <w:t>Unit</w:t>
            </w:r>
          </w:p>
        </w:tc>
        <w:tc>
          <w:tcPr>
            <w:tcW w:type="dxa" w:w="157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3"/>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9"/>
          </w:tcPr>
          <w:p>
            <w:pPr>
              <w:spacing w:after="0"/>
              <w:jc w:val="left"/>
            </w:pPr>
            <w:r>
              <w:rPr>
                <w:sz w:val="16"/>
              </w:rPr>
              <w:t>events per year</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p>
        </w:tc>
        <w:tc>
          <w:tcPr>
            <w:tcW w:type="dxa" w:w="1502"/>
          </w:tcPr>
          <w:p>
            <w:pPr>
              <w:spacing w:after="0"/>
              <w:jc w:val="left"/>
            </w:pPr>
            <w:r>
              <w:rPr>
                <w:sz w:val="16"/>
              </w:rPr>
              <w:t>1994 to 2023 (30 years)</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9"/>
          </w:tcPr>
          <w:p>
            <w:pPr>
              <w:spacing w:after="0"/>
              <w:jc w:val="left"/>
            </w:pPr>
            <w:r>
              <w:rPr>
                <w:sz w:val="16"/>
              </w:rPr>
              <w:t>events per year at a location (modeled)</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1.84</w:t>
            </w:r>
          </w:p>
        </w:tc>
        <w:tc>
          <w:tcPr>
            <w:tcW w:type="dxa" w:w="1449"/>
          </w:tcPr>
          <w:p>
            <w:pPr>
              <w:spacing w:after="0"/>
              <w:jc w:val="left"/>
            </w:pPr>
            <w:r>
              <w:rPr>
                <w:sz w:val="16"/>
              </w:rPr>
              <w:t>event-days per year</w:t>
            </w:r>
          </w:p>
        </w:tc>
        <w:tc>
          <w:tcPr>
            <w:tcW w:type="dxa" w:w="1571"/>
          </w:tcPr>
          <w:p>
            <w:pPr>
              <w:spacing w:after="0"/>
              <w:jc w:val="left"/>
            </w:pPr>
            <w:r>
              <w:rPr>
                <w:sz w:val="16"/>
              </w:rPr>
              <w:t>about 1.84 days per year</w:t>
            </w:r>
          </w:p>
        </w:tc>
        <w:tc>
          <w:tcPr>
            <w:tcW w:type="dxa" w:w="1037"/>
          </w:tcPr>
          <w:p>
            <w:pPr>
              <w:spacing w:after="0"/>
              <w:jc w:val="left"/>
            </w:pPr>
            <w:r>
              <w:rPr>
                <w:sz w:val="16"/>
              </w:rPr>
              <w:t>Likely</w:t>
            </w:r>
          </w:p>
        </w:tc>
        <w:tc>
          <w:tcPr>
            <w:tcW w:type="dxa" w:w="1743"/>
          </w:tcPr>
          <w:p>
            <w:pPr>
              <w:spacing w:after="0"/>
              <w:jc w:val="left"/>
            </w:pPr>
            <w:r>
              <w:rPr>
                <w:sz w:val="16"/>
              </w:rPr>
              <w:t>event-days in 4 of 30 years, 1996 to 2025 (13.3%)</w:t>
            </w:r>
          </w:p>
        </w:tc>
        <w:tc>
          <w:tcPr>
            <w:tcW w:type="dxa" w:w="1520"/>
          </w:tcPr>
          <w:p>
            <w:pPr>
              <w:spacing w:after="0"/>
              <w:jc w:val="right"/>
            </w:pPr>
            <w:r>
              <w:rPr>
                <w:sz w:val="16"/>
              </w:rPr>
              <w:t>35</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1.84 cold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2.64</w:t>
            </w:r>
          </w:p>
        </w:tc>
        <w:tc>
          <w:tcPr>
            <w:tcW w:type="dxa" w:w="1449"/>
          </w:tcPr>
          <w:p>
            <w:pPr>
              <w:spacing w:after="0"/>
              <w:jc w:val="left"/>
            </w:pPr>
            <w:r>
              <w:rPr>
                <w:sz w:val="16"/>
              </w:rPr>
              <w:t>event-days per year</w:t>
            </w:r>
          </w:p>
        </w:tc>
        <w:tc>
          <w:tcPr>
            <w:tcW w:type="dxa" w:w="1571"/>
          </w:tcPr>
          <w:p>
            <w:pPr>
              <w:spacing w:after="0"/>
              <w:jc w:val="left"/>
            </w:pPr>
            <w:r>
              <w:rPr>
                <w:sz w:val="16"/>
              </w:rPr>
              <w:t>about 2.64 days per year</w:t>
            </w:r>
          </w:p>
        </w:tc>
        <w:tc>
          <w:tcPr>
            <w:tcW w:type="dxa" w:w="1037"/>
          </w:tcPr>
          <w:p>
            <w:pPr>
              <w:spacing w:after="0"/>
              <w:jc w:val="left"/>
            </w:pPr>
            <w:r>
              <w:rPr>
                <w:sz w:val="16"/>
              </w:rPr>
              <w:t>Likely</w:t>
            </w:r>
          </w:p>
        </w:tc>
        <w:tc>
          <w:tcPr>
            <w:tcW w:type="dxa" w:w="1743"/>
          </w:tcPr>
          <w:p>
            <w:pPr>
              <w:spacing w:after="0"/>
              <w:jc w:val="left"/>
            </w:pPr>
            <w:r>
              <w:rPr>
                <w:sz w:val="16"/>
              </w:rPr>
              <w:t>event-days in 3 of 30 years, 1996 to 2025 (10%)</w:t>
            </w:r>
          </w:p>
        </w:tc>
        <w:tc>
          <w:tcPr>
            <w:tcW w:type="dxa" w:w="1520"/>
          </w:tcPr>
          <w:p>
            <w:pPr>
              <w:spacing w:after="0"/>
              <w:jc w:val="right"/>
            </w:pPr>
            <w:r>
              <w:rPr>
                <w:sz w:val="16"/>
              </w:rPr>
              <w:t>84</w:t>
            </w:r>
          </w:p>
        </w:tc>
        <w:tc>
          <w:tcPr>
            <w:tcW w:type="dxa" w:w="150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5"/>
          </w:tcPr>
          <w:p>
            <w:pPr>
              <w:spacing w:after="0"/>
              <w:jc w:val="left"/>
            </w:pPr>
            <w:r>
              <w:rPr>
                <w:sz w:val="16"/>
              </w:rPr>
              <w:t>NRI gives about 2.64 drought event-days a year here (its annualized frequency over 25.25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0.00407</w:t>
            </w:r>
          </w:p>
        </w:tc>
        <w:tc>
          <w:tcPr>
            <w:tcW w:type="dxa" w:w="1449"/>
          </w:tcPr>
          <w:p>
            <w:pPr>
              <w:spacing w:after="0"/>
              <w:jc w:val="left"/>
            </w:pPr>
            <w:r>
              <w:rPr>
                <w:sz w:val="16"/>
              </w:rPr>
              <w:t>annual probability at a location</w:t>
            </w:r>
          </w:p>
        </w:tc>
        <w:tc>
          <w:tcPr>
            <w:tcW w:type="dxa" w:w="1571"/>
          </w:tcPr>
          <w:p>
            <w:pPr>
              <w:spacing w:after="0"/>
              <w:jc w:val="left"/>
            </w:pPr>
            <w:r>
              <w:rPr>
                <w:sz w:val="16"/>
              </w:rPr>
              <w:t>chance a given location in the county has at least minor-damage shaking in a year: 0.407%</w:t>
            </w: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2.87</w:t>
            </w:r>
          </w:p>
        </w:tc>
        <w:tc>
          <w:tcPr>
            <w:tcW w:type="dxa" w:w="1449"/>
          </w:tcPr>
          <w:p>
            <w:pPr>
              <w:spacing w:after="0"/>
              <w:jc w:val="left"/>
            </w:pPr>
            <w:r>
              <w:rPr>
                <w:sz w:val="16"/>
              </w:rPr>
              <w:t>events per year</w:t>
            </w:r>
          </w:p>
        </w:tc>
        <w:tc>
          <w:tcPr>
            <w:tcW w:type="dxa" w:w="1571"/>
          </w:tcPr>
          <w:p>
            <w:pPr>
              <w:spacing w:after="0"/>
              <w:jc w:val="left"/>
            </w:pPr>
            <w:r>
              <w:rPr>
                <w:sz w:val="16"/>
              </w:rPr>
              <w:t>about 2.87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109.1 (modeled)</w:t>
            </w:r>
          </w:p>
        </w:tc>
        <w:tc>
          <w:tcPr>
            <w:tcW w:type="dxa" w:w="1502"/>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7.53</w:t>
            </w:r>
          </w:p>
        </w:tc>
        <w:tc>
          <w:tcPr>
            <w:tcW w:type="dxa" w:w="1449"/>
          </w:tcPr>
          <w:p>
            <w:pPr>
              <w:spacing w:after="0"/>
              <w:jc w:val="left"/>
            </w:pPr>
            <w:r>
              <w:rPr>
                <w:sz w:val="16"/>
              </w:rPr>
              <w:t>event-days per year</w:t>
            </w:r>
          </w:p>
        </w:tc>
        <w:tc>
          <w:tcPr>
            <w:tcW w:type="dxa" w:w="1571"/>
          </w:tcPr>
          <w:p>
            <w:pPr>
              <w:spacing w:after="0"/>
              <w:jc w:val="left"/>
            </w:pPr>
            <w:r>
              <w:rPr>
                <w:sz w:val="16"/>
              </w:rPr>
              <w:t>about 7.53 days per year</w:t>
            </w:r>
          </w:p>
        </w:tc>
        <w:tc>
          <w:tcPr>
            <w:tcW w:type="dxa" w:w="1037"/>
          </w:tcPr>
          <w:p>
            <w:pPr>
              <w:spacing w:after="0"/>
              <w:jc w:val="left"/>
            </w:pPr>
            <w:r>
              <w:rPr>
                <w:sz w:val="16"/>
              </w:rPr>
              <w:t>Likely</w:t>
            </w:r>
          </w:p>
        </w:tc>
        <w:tc>
          <w:tcPr>
            <w:tcW w:type="dxa" w:w="1743"/>
          </w:tcPr>
          <w:p>
            <w:pPr>
              <w:spacing w:after="0"/>
              <w:jc w:val="left"/>
            </w:pPr>
            <w:r>
              <w:rPr>
                <w:sz w:val="16"/>
              </w:rPr>
              <w:t>event-days in 8 of 30 years, 1996 to 2025 (26.7%)</w:t>
            </w:r>
          </w:p>
        </w:tc>
        <w:tc>
          <w:tcPr>
            <w:tcW w:type="dxa" w:w="1520"/>
          </w:tcPr>
          <w:p>
            <w:pPr>
              <w:spacing w:after="0"/>
              <w:jc w:val="right"/>
            </w:pPr>
            <w:r>
              <w:rPr>
                <w:sz w:val="16"/>
              </w:rPr>
              <w:t>104</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7.53 heat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0.0288</w:t>
            </w:r>
          </w:p>
        </w:tc>
        <w:tc>
          <w:tcPr>
            <w:tcW w:type="dxa" w:w="1449"/>
          </w:tcPr>
          <w:p>
            <w:pPr>
              <w:spacing w:after="0"/>
              <w:jc w:val="left"/>
            </w:pPr>
            <w:r>
              <w:rPr>
                <w:sz w:val="16"/>
              </w:rPr>
              <w:t>events per year</w:t>
            </w:r>
          </w:p>
        </w:tc>
        <w:tc>
          <w:tcPr>
            <w:tcW w:type="dxa" w:w="1571"/>
          </w:tcPr>
          <w:p>
            <w:pPr>
              <w:spacing w:after="0"/>
              <w:jc w:val="left"/>
            </w:pPr>
            <w:r>
              <w:rPr>
                <w:sz w:val="16"/>
              </w:rPr>
              <w:t>about 1 in 35 years</w:t>
            </w:r>
          </w:p>
        </w:tc>
        <w:tc>
          <w:tcPr>
            <w:tcW w:type="dxa" w:w="1037"/>
          </w:tcPr>
          <w:p>
            <w:pPr>
              <w:spacing w:after="0"/>
              <w:jc w:val="left"/>
            </w:pPr>
            <w:r>
              <w:rPr>
                <w:sz w:val="16"/>
              </w:rPr>
              <w:t>Possible</w:t>
            </w:r>
          </w:p>
        </w:tc>
        <w:tc>
          <w:tcPr>
            <w:tcW w:type="dxa" w:w="1743"/>
          </w:tcPr>
          <w:p>
            <w:pPr>
              <w:spacing w:after="0"/>
              <w:jc w:val="left"/>
            </w:pPr>
            <w:r>
              <w:rPr>
                <w:sz w:val="16"/>
              </w:rPr>
              <w:t>FEMA annualized frequency (modeled)</w:t>
            </w:r>
          </w:p>
        </w:tc>
        <w:tc>
          <w:tcPr>
            <w:tcW w:type="dxa" w:w="1520"/>
          </w:tcPr>
          <w:p>
            <w:pPr>
              <w:spacing w:after="0"/>
              <w:jc w:val="right"/>
            </w:pPr>
            <w:r>
              <w:rPr>
                <w:sz w:val="16"/>
              </w:rPr>
              <w:t>10</w:t>
            </w:r>
          </w:p>
        </w:tc>
        <w:tc>
          <w:tcPr>
            <w:tcW w:type="dxa" w:w="1502"/>
          </w:tcPr>
          <w:p>
            <w:pPr>
              <w:spacing w:after="0"/>
              <w:jc w:val="left"/>
            </w:pPr>
            <w:r>
              <w:rPr>
                <w:sz w:val="16"/>
              </w:rPr>
              <w:t>1851 to 2024 (Atlantic)</w:t>
            </w:r>
          </w:p>
        </w:tc>
        <w:tc>
          <w:tcPr>
            <w:tcW w:type="dxa" w:w="1037"/>
          </w:tcPr>
          <w:p>
            <w:pPr>
              <w:spacing w:after="0"/>
              <w:jc w:val="left"/>
            </w:pPr>
            <w:r>
              <w:rPr>
                <w:sz w:val="16"/>
              </w:rPr>
              <w:t>see B1-f</w:t>
            </w:r>
          </w:p>
        </w:tc>
        <w:tc>
          <w:tcPr>
            <w:tcW w:type="dxa" w:w="197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0.744</w:t>
            </w:r>
          </w:p>
        </w:tc>
        <w:tc>
          <w:tcPr>
            <w:tcW w:type="dxa" w:w="1449"/>
          </w:tcPr>
          <w:p>
            <w:pPr>
              <w:spacing w:after="0"/>
              <w:jc w:val="left"/>
            </w:pPr>
            <w:r>
              <w:rPr>
                <w:sz w:val="16"/>
              </w:rPr>
              <w:t>event-days per year</w:t>
            </w:r>
          </w:p>
        </w:tc>
        <w:tc>
          <w:tcPr>
            <w:tcW w:type="dxa" w:w="1571"/>
          </w:tcPr>
          <w:p>
            <w:pPr>
              <w:spacing w:after="0"/>
              <w:jc w:val="left"/>
            </w:pPr>
            <w:r>
              <w:rPr>
                <w:sz w:val="16"/>
              </w:rPr>
              <w:t>about 0.744 days per year</w:t>
            </w:r>
          </w:p>
        </w:tc>
        <w:tc>
          <w:tcPr>
            <w:tcW w:type="dxa" w:w="1037"/>
          </w:tcPr>
          <w:p>
            <w:pPr>
              <w:spacing w:after="0"/>
              <w:jc w:val="left"/>
            </w:pPr>
            <w:r>
              <w:rPr>
                <w:sz w:val="16"/>
              </w:rPr>
              <w:t>Possible</w:t>
            </w:r>
          </w:p>
        </w:tc>
        <w:tc>
          <w:tcPr>
            <w:tcW w:type="dxa" w:w="1743"/>
          </w:tcPr>
          <w:p>
            <w:pPr>
              <w:spacing w:after="0"/>
              <w:jc w:val="left"/>
            </w:pPr>
            <w:r>
              <w:rPr>
                <w:sz w:val="16"/>
              </w:rPr>
              <w:t>event-days in 1 of 30 years, 1996 to 2025 (3.33%)</w:t>
            </w:r>
          </w:p>
        </w:tc>
        <w:tc>
          <w:tcPr>
            <w:tcW w:type="dxa" w:w="1520"/>
          </w:tcPr>
          <w:p>
            <w:pPr>
              <w:spacing w:after="0"/>
              <w:jc w:val="right"/>
            </w:pPr>
            <w:r>
              <w:rPr>
                <w:sz w:val="16"/>
              </w:rPr>
              <w:t>50</w:t>
            </w:r>
          </w:p>
        </w:tc>
        <w:tc>
          <w:tcPr>
            <w:tcW w:type="dxa" w:w="1502"/>
          </w:tcPr>
          <w:p>
            <w:pPr>
              <w:spacing w:after="0"/>
              <w:jc w:val="left"/>
            </w:pPr>
            <w:r>
              <w:rPr>
                <w:sz w:val="16"/>
              </w:rPr>
              <w:t>1946-12-31 to 2014-02-12 (67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1.21</w:t>
            </w:r>
          </w:p>
        </w:tc>
        <w:tc>
          <w:tcPr>
            <w:tcW w:type="dxa" w:w="1449"/>
          </w:tcPr>
          <w:p>
            <w:pPr>
              <w:spacing w:after="0"/>
              <w:jc w:val="left"/>
            </w:pPr>
            <w:r>
              <w:rPr>
                <w:sz w:val="16"/>
              </w:rPr>
              <w:t>event-days per year</w:t>
            </w:r>
          </w:p>
        </w:tc>
        <w:tc>
          <w:tcPr>
            <w:tcW w:type="dxa" w:w="1571"/>
          </w:tcPr>
          <w:p>
            <w:pPr>
              <w:spacing w:after="0"/>
              <w:jc w:val="left"/>
            </w:pPr>
            <w:r>
              <w:rPr>
                <w:sz w:val="16"/>
              </w:rPr>
              <w:t>about 1.21 days per year</w:t>
            </w:r>
          </w:p>
        </w:tc>
        <w:tc>
          <w:tcPr>
            <w:tcW w:type="dxa" w:w="1037"/>
          </w:tcPr>
          <w:p>
            <w:pPr>
              <w:spacing w:after="0"/>
              <w:jc w:val="left"/>
            </w:pPr>
            <w:r>
              <w:rPr>
                <w:sz w:val="16"/>
              </w:rPr>
              <w:t>Likely</w:t>
            </w:r>
          </w:p>
        </w:tc>
        <w:tc>
          <w:tcPr>
            <w:tcW w:type="dxa" w:w="1743"/>
          </w:tcPr>
          <w:p>
            <w:pPr>
              <w:spacing w:after="0"/>
              <w:jc w:val="left"/>
            </w:pPr>
            <w:r>
              <w:rPr>
                <w:sz w:val="16"/>
              </w:rPr>
              <w:t>event-days in 18 of 30 years, 1996 to 2025 (60%)</w:t>
            </w:r>
          </w:p>
        </w:tc>
        <w:tc>
          <w:tcPr>
            <w:tcW w:type="dxa" w:w="1520"/>
          </w:tcPr>
          <w:p>
            <w:pPr>
              <w:spacing w:after="0"/>
              <w:jc w:val="right"/>
            </w:pPr>
            <w:r>
              <w:rPr>
                <w:sz w:val="16"/>
              </w:rPr>
              <w:t>34</w:t>
            </w:r>
          </w:p>
        </w:tc>
        <w:tc>
          <w:tcPr>
            <w:tcW w:type="dxa" w:w="1502"/>
          </w:tcPr>
          <w:p>
            <w:pPr>
              <w:spacing w:after="0"/>
              <w:jc w:val="left"/>
            </w:pPr>
            <w:r>
              <w:rPr>
                <w:sz w:val="16"/>
              </w:rPr>
              <w:t>1996 to 2023 (28 years)</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0.27</w:t>
            </w:r>
          </w:p>
        </w:tc>
        <w:tc>
          <w:tcPr>
            <w:tcW w:type="dxa" w:w="1449"/>
          </w:tcPr>
          <w:p>
            <w:pPr>
              <w:spacing w:after="0"/>
              <w:jc w:val="left"/>
            </w:pPr>
            <w:r>
              <w:rPr>
                <w:sz w:val="16"/>
              </w:rPr>
              <w:t>events per year (modeled)</w:t>
            </w:r>
          </w:p>
        </w:tc>
        <w:tc>
          <w:tcPr>
            <w:tcW w:type="dxa" w:w="1571"/>
          </w:tcPr>
          <w:p>
            <w:pPr>
              <w:spacing w:after="0"/>
              <w:jc w:val="left"/>
            </w:pPr>
            <w:r>
              <w:rPr>
                <w:sz w:val="16"/>
              </w:rPr>
              <w:t>about 1 in 4 years</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48.5</w:t>
            </w:r>
          </w:p>
        </w:tc>
        <w:tc>
          <w:tcPr>
            <w:tcW w:type="dxa" w:w="1449"/>
          </w:tcPr>
          <w:p>
            <w:pPr>
              <w:spacing w:after="0"/>
              <w:jc w:val="left"/>
            </w:pPr>
            <w:r>
              <w:rPr>
                <w:sz w:val="16"/>
              </w:rPr>
              <w:t>days per year with a strike</w:t>
            </w:r>
          </w:p>
        </w:tc>
        <w:tc>
          <w:tcPr>
            <w:tcW w:type="dxa" w:w="1571"/>
          </w:tcPr>
          <w:p>
            <w:pPr>
              <w:spacing w:after="0"/>
              <w:jc w:val="left"/>
            </w:pPr>
            <w:r>
              <w:rPr>
                <w:sz w:val="16"/>
              </w:rPr>
              <w:t>about 48.5 days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1995 to 2023 (29 years; CONUS)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4.33</w:t>
            </w:r>
          </w:p>
        </w:tc>
        <w:tc>
          <w:tcPr>
            <w:tcW w:type="dxa" w:w="1449"/>
          </w:tcPr>
          <w:p>
            <w:pPr>
              <w:spacing w:after="0"/>
              <w:jc w:val="left"/>
            </w:pPr>
            <w:r>
              <w:rPr>
                <w:sz w:val="16"/>
              </w:rPr>
              <w:t>events per year</w:t>
            </w:r>
          </w:p>
        </w:tc>
        <w:tc>
          <w:tcPr>
            <w:tcW w:type="dxa" w:w="1571"/>
          </w:tcPr>
          <w:p>
            <w:pPr>
              <w:spacing w:after="0"/>
              <w:jc w:val="left"/>
            </w:pPr>
            <w:r>
              <w:rPr>
                <w:sz w:val="16"/>
              </w:rPr>
              <w:t>about 4.33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165</w:t>
            </w:r>
          </w:p>
        </w:tc>
        <w:tc>
          <w:tcPr>
            <w:tcW w:type="dxa" w:w="1502"/>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0.361</w:t>
            </w:r>
          </w:p>
        </w:tc>
        <w:tc>
          <w:tcPr>
            <w:tcW w:type="dxa" w:w="1449"/>
          </w:tcPr>
          <w:p>
            <w:pPr>
              <w:spacing w:after="0"/>
              <w:jc w:val="left"/>
            </w:pPr>
            <w:r>
              <w:rPr>
                <w:sz w:val="16"/>
              </w:rPr>
              <w:t>events per year</w:t>
            </w:r>
          </w:p>
        </w:tc>
        <w:tc>
          <w:tcPr>
            <w:tcW w:type="dxa" w:w="1571"/>
          </w:tcPr>
          <w:p>
            <w:pPr>
              <w:spacing w:after="0"/>
              <w:jc w:val="left"/>
            </w:pPr>
            <w:r>
              <w:rPr>
                <w:sz w:val="16"/>
              </w:rPr>
              <w:t>about 1 in 3 years</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1950 to 2023 (EF2+); 1986 to 2023 (EF0-1)</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9"/>
          </w:tcPr>
          <w:p>
            <w:pPr>
              <w:spacing w:after="0"/>
              <w:jc w:val="left"/>
            </w:pPr>
            <w:r>
              <w:rPr>
                <w:sz w:val="16"/>
              </w:rPr>
              <w:t>annual probability at the most exposed location (used in place of a county value)</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9"/>
          </w:tcPr>
          <w:p>
            <w:pPr>
              <w:spacing w:after="0"/>
              <w:jc w:val="left"/>
            </w:pPr>
            <w:r>
              <w:rPr>
                <w:sz w:val="16"/>
              </w:rPr>
              <w:t>annual probability</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0.0000275</w:t>
            </w:r>
          </w:p>
        </w:tc>
        <w:tc>
          <w:tcPr>
            <w:tcW w:type="dxa" w:w="1449"/>
          </w:tcPr>
          <w:p>
            <w:pPr>
              <w:spacing w:after="0"/>
              <w:jc w:val="left"/>
            </w:pPr>
            <w:r>
              <w:rPr>
                <w:sz w:val="16"/>
              </w:rPr>
              <w:t>annual probability at a location</w:t>
            </w:r>
          </w:p>
        </w:tc>
        <w:tc>
          <w:tcPr>
            <w:tcW w:type="dxa" w:w="1571"/>
          </w:tcPr>
          <w:p>
            <w:pPr>
              <w:spacing w:after="0"/>
              <w:jc w:val="left"/>
            </w:pPr>
            <w:r>
              <w:rPr>
                <w:sz w:val="16"/>
              </w:rPr>
              <w:t>chance a given location in the county burns in a year: 0.00275%</w:t>
            </w:r>
          </w:p>
        </w:tc>
        <w:tc>
          <w:tcPr>
            <w:tcW w:type="dxa" w:w="1037"/>
          </w:tcPr>
          <w:p>
            <w:pPr>
              <w:spacing w:after="0"/>
              <w:jc w:val="left"/>
            </w:pPr>
          </w:p>
        </w:tc>
        <w:tc>
          <w:tcPr>
            <w:tcW w:type="dxa" w:w="1743"/>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7.42</w:t>
            </w:r>
          </w:p>
        </w:tc>
        <w:tc>
          <w:tcPr>
            <w:tcW w:type="dxa" w:w="1449"/>
          </w:tcPr>
          <w:p>
            <w:pPr>
              <w:spacing w:after="0"/>
              <w:jc w:val="left"/>
            </w:pPr>
            <w:r>
              <w:rPr>
                <w:sz w:val="16"/>
              </w:rPr>
              <w:t>event-days per year</w:t>
            </w:r>
          </w:p>
        </w:tc>
        <w:tc>
          <w:tcPr>
            <w:tcW w:type="dxa" w:w="1571"/>
          </w:tcPr>
          <w:p>
            <w:pPr>
              <w:spacing w:after="0"/>
              <w:jc w:val="left"/>
            </w:pPr>
            <w:r>
              <w:rPr>
                <w:sz w:val="16"/>
              </w:rPr>
              <w:t>about 7.42 days per year</w:t>
            </w:r>
          </w:p>
        </w:tc>
        <w:tc>
          <w:tcPr>
            <w:tcW w:type="dxa" w:w="1037"/>
          </w:tcPr>
          <w:p>
            <w:pPr>
              <w:spacing w:after="0"/>
              <w:jc w:val="left"/>
            </w:pPr>
            <w:r>
              <w:rPr>
                <w:sz w:val="16"/>
              </w:rPr>
              <w:t>Likely</w:t>
            </w:r>
          </w:p>
        </w:tc>
        <w:tc>
          <w:tcPr>
            <w:tcW w:type="dxa" w:w="1743"/>
          </w:tcPr>
          <w:p>
            <w:pPr>
              <w:spacing w:after="0"/>
              <w:jc w:val="left"/>
            </w:pPr>
            <w:r>
              <w:rPr>
                <w:sz w:val="16"/>
              </w:rPr>
              <w:t>event-days in 18 of 30 years, 1996 to 2025 (60%)</w:t>
            </w:r>
          </w:p>
        </w:tc>
        <w:tc>
          <w:tcPr>
            <w:tcW w:type="dxa" w:w="1520"/>
          </w:tcPr>
          <w:p>
            <w:pPr>
              <w:spacing w:after="0"/>
              <w:jc w:val="right"/>
            </w:pPr>
            <w:r>
              <w:rPr>
                <w:sz w:val="16"/>
              </w:rPr>
              <w:t>141</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27</w:t>
            </w:r>
          </w:p>
        </w:tc>
        <w:tc>
          <w:tcPr>
            <w:tcW w:type="dxa" w:w="1476"/>
          </w:tcPr>
          <w:p>
            <w:pPr>
              <w:spacing w:after="0"/>
              <w:jc w:val="right"/>
            </w:pPr>
            <w:r>
              <w:rPr>
                <w:sz w:val="16"/>
              </w:rPr>
              <w:t>30</w:t>
            </w:r>
          </w:p>
        </w:tc>
        <w:tc>
          <w:tcPr>
            <w:tcW w:type="dxa" w:w="1476"/>
          </w:tcPr>
          <w:p>
            <w:pPr>
              <w:spacing w:after="0"/>
              <w:jc w:val="right"/>
            </w:pPr>
            <w:r>
              <w:rPr>
                <w:sz w:val="16"/>
              </w:rPr>
              <w:t>0.9</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75</w:t>
            </w:r>
          </w:p>
        </w:tc>
        <w:tc>
          <w:tcPr>
            <w:tcW w:type="dxa" w:w="1476"/>
          </w:tcPr>
          <w:p>
            <w:pPr>
              <w:spacing w:after="0"/>
              <w:jc w:val="right"/>
            </w:pPr>
            <w:r>
              <w:rPr>
                <w:sz w:val="16"/>
              </w:rPr>
              <w:t>30</w:t>
            </w:r>
          </w:p>
        </w:tc>
        <w:tc>
          <w:tcPr>
            <w:tcW w:type="dxa" w:w="1476"/>
          </w:tcPr>
          <w:p>
            <w:pPr>
              <w:spacing w:after="0"/>
              <w:jc w:val="right"/>
            </w:pPr>
            <w:r>
              <w:rPr>
                <w:sz w:val="16"/>
              </w:rPr>
              <w:t>2.5</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18</w:t>
            </w:r>
          </w:p>
        </w:tc>
        <w:tc>
          <w:tcPr>
            <w:tcW w:type="dxa" w:w="1476"/>
          </w:tcPr>
          <w:p>
            <w:pPr>
              <w:spacing w:after="0"/>
              <w:jc w:val="right"/>
            </w:pPr>
            <w:r>
              <w:rPr>
                <w:sz w:val="16"/>
              </w:rPr>
              <w:t>30</w:t>
            </w:r>
          </w:p>
        </w:tc>
        <w:tc>
          <w:tcPr>
            <w:tcW w:type="dxa" w:w="1476"/>
          </w:tcPr>
          <w:p>
            <w:pPr>
              <w:spacing w:after="0"/>
              <w:jc w:val="right"/>
            </w:pPr>
            <w:r>
              <w:rPr>
                <w:sz w:val="16"/>
              </w:rPr>
              <w:t>0.6</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1"/>
        <w:gridCol w:w="680"/>
        <w:gridCol w:w="648"/>
        <w:gridCol w:w="3571"/>
        <w:gridCol w:w="6616"/>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1"/>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1"/>
            <w:shd w:val="clear" w:color="auto" w:fill="E8E8E8"/>
          </w:tcPr>
          <w:p>
            <w:pPr>
              <w:spacing w:after="0"/>
              <w:jc w:val="left"/>
            </w:pPr>
            <w:r>
              <w:rPr>
                <w:b/>
                <w:sz w:val="16"/>
              </w:rPr>
              <w:t>Tracts by rating</w:t>
            </w:r>
          </w:p>
        </w:tc>
        <w:tc>
          <w:tcPr>
            <w:tcW w:type="dxa" w:w="661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4</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4</w:t>
            </w:r>
          </w:p>
        </w:tc>
        <w:tc>
          <w:tcPr>
            <w:tcW w:type="dxa" w:w="6616"/>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4</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4</w:t>
            </w:r>
          </w:p>
        </w:tc>
        <w:tc>
          <w:tcPr>
            <w:tcW w:type="dxa" w:w="6616"/>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4 of 4</w:t>
            </w:r>
          </w:p>
        </w:tc>
        <w:tc>
          <w:tcPr>
            <w:tcW w:type="dxa" w:w="881"/>
          </w:tcPr>
          <w:p>
            <w:pPr>
              <w:spacing w:after="0"/>
              <w:jc w:val="right"/>
            </w:pPr>
            <w:r>
              <w:rPr>
                <w:sz w:val="16"/>
              </w:rPr>
              <w:t>71.6</w:t>
            </w:r>
          </w:p>
        </w:tc>
        <w:tc>
          <w:tcPr>
            <w:tcW w:type="dxa" w:w="680"/>
          </w:tcPr>
          <w:p>
            <w:pPr>
              <w:spacing w:after="0"/>
              <w:jc w:val="right"/>
            </w:pPr>
            <w:r>
              <w:rPr>
                <w:sz w:val="16"/>
              </w:rPr>
              <w:t>86.2</w:t>
            </w:r>
          </w:p>
        </w:tc>
        <w:tc>
          <w:tcPr>
            <w:tcW w:type="dxa" w:w="648"/>
          </w:tcPr>
          <w:p>
            <w:pPr>
              <w:spacing w:after="0"/>
              <w:jc w:val="right"/>
            </w:pPr>
            <w:r>
              <w:rPr>
                <w:sz w:val="16"/>
              </w:rPr>
              <w:t>87.7</w:t>
            </w:r>
          </w:p>
        </w:tc>
        <w:tc>
          <w:tcPr>
            <w:tcW w:type="dxa" w:w="3571"/>
          </w:tcPr>
          <w:p>
            <w:pPr>
              <w:spacing w:after="0"/>
              <w:jc w:val="left"/>
            </w:pPr>
            <w:r>
              <w:rPr>
                <w:sz w:val="16"/>
              </w:rPr>
              <w:t>Relatively High 3, Relatively Moderate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4 of 4</w:t>
            </w:r>
          </w:p>
        </w:tc>
        <w:tc>
          <w:tcPr>
            <w:tcW w:type="dxa" w:w="881"/>
          </w:tcPr>
          <w:p>
            <w:pPr>
              <w:spacing w:after="0"/>
              <w:jc w:val="right"/>
            </w:pPr>
            <w:r>
              <w:rPr>
                <w:sz w:val="16"/>
              </w:rPr>
              <w:t>89.8</w:t>
            </w:r>
          </w:p>
        </w:tc>
        <w:tc>
          <w:tcPr>
            <w:tcW w:type="dxa" w:w="680"/>
          </w:tcPr>
          <w:p>
            <w:pPr>
              <w:spacing w:after="0"/>
              <w:jc w:val="right"/>
            </w:pPr>
            <w:r>
              <w:rPr>
                <w:sz w:val="16"/>
              </w:rPr>
              <w:t>96.9</w:t>
            </w:r>
          </w:p>
        </w:tc>
        <w:tc>
          <w:tcPr>
            <w:tcW w:type="dxa" w:w="648"/>
          </w:tcPr>
          <w:p>
            <w:pPr>
              <w:spacing w:after="0"/>
              <w:jc w:val="right"/>
            </w:pPr>
            <w:r>
              <w:rPr>
                <w:sz w:val="16"/>
              </w:rPr>
              <w:t>98.6</w:t>
            </w:r>
          </w:p>
        </w:tc>
        <w:tc>
          <w:tcPr>
            <w:tcW w:type="dxa" w:w="3571"/>
          </w:tcPr>
          <w:p>
            <w:pPr>
              <w:spacing w:after="0"/>
              <w:jc w:val="left"/>
            </w:pPr>
            <w:r>
              <w:rPr>
                <w:sz w:val="16"/>
              </w:rPr>
              <w:t>Relatively High 2, Relatively Moderate 1, Relatively Low 1</w:t>
            </w:r>
          </w:p>
        </w:tc>
        <w:tc>
          <w:tcPr>
            <w:tcW w:type="dxa" w:w="661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4 of 4</w:t>
            </w:r>
          </w:p>
        </w:tc>
        <w:tc>
          <w:tcPr>
            <w:tcW w:type="dxa" w:w="881"/>
          </w:tcPr>
          <w:p>
            <w:pPr>
              <w:spacing w:after="0"/>
              <w:jc w:val="right"/>
            </w:pPr>
            <w:r>
              <w:rPr>
                <w:sz w:val="16"/>
              </w:rPr>
              <w:t>82.5</w:t>
            </w:r>
          </w:p>
        </w:tc>
        <w:tc>
          <w:tcPr>
            <w:tcW w:type="dxa" w:w="680"/>
          </w:tcPr>
          <w:p>
            <w:pPr>
              <w:spacing w:after="0"/>
              <w:jc w:val="right"/>
            </w:pPr>
            <w:r>
              <w:rPr>
                <w:sz w:val="16"/>
              </w:rPr>
              <w:t>86.0</w:t>
            </w:r>
          </w:p>
        </w:tc>
        <w:tc>
          <w:tcPr>
            <w:tcW w:type="dxa" w:w="648"/>
          </w:tcPr>
          <w:p>
            <w:pPr>
              <w:spacing w:after="0"/>
              <w:jc w:val="right"/>
            </w:pPr>
            <w:r>
              <w:rPr>
                <w:sz w:val="16"/>
              </w:rPr>
              <w:t>87.9</w:t>
            </w:r>
          </w:p>
        </w:tc>
        <w:tc>
          <w:tcPr>
            <w:tcW w:type="dxa" w:w="3571"/>
          </w:tcPr>
          <w:p>
            <w:pPr>
              <w:spacing w:after="0"/>
              <w:jc w:val="left"/>
            </w:pPr>
            <w:r>
              <w:rPr>
                <w:sz w:val="16"/>
              </w:rPr>
              <w:t>Relatively Moderate 4</w:t>
            </w:r>
          </w:p>
        </w:tc>
        <w:tc>
          <w:tcPr>
            <w:tcW w:type="dxa" w:w="6616"/>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4 of 4</w:t>
            </w:r>
          </w:p>
        </w:tc>
        <w:tc>
          <w:tcPr>
            <w:tcW w:type="dxa" w:w="881"/>
          </w:tcPr>
          <w:p>
            <w:pPr>
              <w:spacing w:after="0"/>
              <w:jc w:val="right"/>
            </w:pPr>
            <w:r>
              <w:rPr>
                <w:sz w:val="16"/>
              </w:rPr>
              <w:t>76.6</w:t>
            </w:r>
          </w:p>
        </w:tc>
        <w:tc>
          <w:tcPr>
            <w:tcW w:type="dxa" w:w="680"/>
          </w:tcPr>
          <w:p>
            <w:pPr>
              <w:spacing w:after="0"/>
              <w:jc w:val="right"/>
            </w:pPr>
            <w:r>
              <w:rPr>
                <w:sz w:val="16"/>
              </w:rPr>
              <w:t>86.5</w:t>
            </w:r>
          </w:p>
        </w:tc>
        <w:tc>
          <w:tcPr>
            <w:tcW w:type="dxa" w:w="648"/>
          </w:tcPr>
          <w:p>
            <w:pPr>
              <w:spacing w:after="0"/>
              <w:jc w:val="right"/>
            </w:pPr>
            <w:r>
              <w:rPr>
                <w:sz w:val="16"/>
              </w:rPr>
              <w:t>87.9</w:t>
            </w:r>
          </w:p>
        </w:tc>
        <w:tc>
          <w:tcPr>
            <w:tcW w:type="dxa" w:w="3571"/>
          </w:tcPr>
          <w:p>
            <w:pPr>
              <w:spacing w:after="0"/>
              <w:jc w:val="left"/>
            </w:pPr>
            <w:r>
              <w:rPr>
                <w:sz w:val="16"/>
              </w:rPr>
              <w:t>Relatively Moderate 4</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4 of 4</w:t>
            </w:r>
          </w:p>
        </w:tc>
        <w:tc>
          <w:tcPr>
            <w:tcW w:type="dxa" w:w="881"/>
          </w:tcPr>
          <w:p>
            <w:pPr>
              <w:spacing w:after="0"/>
              <w:jc w:val="right"/>
            </w:pPr>
            <w:r>
              <w:rPr>
                <w:sz w:val="16"/>
              </w:rPr>
              <w:t>59.8</w:t>
            </w:r>
          </w:p>
        </w:tc>
        <w:tc>
          <w:tcPr>
            <w:tcW w:type="dxa" w:w="680"/>
          </w:tcPr>
          <w:p>
            <w:pPr>
              <w:spacing w:after="0"/>
              <w:jc w:val="right"/>
            </w:pPr>
            <w:r>
              <w:rPr>
                <w:sz w:val="16"/>
              </w:rPr>
              <w:t>84.8</w:t>
            </w:r>
          </w:p>
        </w:tc>
        <w:tc>
          <w:tcPr>
            <w:tcW w:type="dxa" w:w="648"/>
          </w:tcPr>
          <w:p>
            <w:pPr>
              <w:spacing w:after="0"/>
              <w:jc w:val="right"/>
            </w:pPr>
            <w:r>
              <w:rPr>
                <w:sz w:val="16"/>
              </w:rPr>
              <w:t>87.1</w:t>
            </w:r>
          </w:p>
        </w:tc>
        <w:tc>
          <w:tcPr>
            <w:tcW w:type="dxa" w:w="3571"/>
          </w:tcPr>
          <w:p>
            <w:pPr>
              <w:spacing w:after="0"/>
              <w:jc w:val="left"/>
            </w:pPr>
            <w:r>
              <w:rPr>
                <w:sz w:val="16"/>
              </w:rPr>
              <w:t>Relatively High 3, Relatively Moderate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4 of 4</w:t>
            </w:r>
          </w:p>
        </w:tc>
        <w:tc>
          <w:tcPr>
            <w:tcW w:type="dxa" w:w="881"/>
          </w:tcPr>
          <w:p>
            <w:pPr>
              <w:spacing w:after="0"/>
              <w:jc w:val="right"/>
            </w:pPr>
            <w:r>
              <w:rPr>
                <w:sz w:val="16"/>
              </w:rPr>
              <w:t>46.7</w:t>
            </w:r>
          </w:p>
        </w:tc>
        <w:tc>
          <w:tcPr>
            <w:tcW w:type="dxa" w:w="680"/>
          </w:tcPr>
          <w:p>
            <w:pPr>
              <w:spacing w:after="0"/>
              <w:jc w:val="right"/>
            </w:pPr>
            <w:r>
              <w:rPr>
                <w:sz w:val="16"/>
              </w:rPr>
              <w:t>49.4</w:t>
            </w:r>
          </w:p>
        </w:tc>
        <w:tc>
          <w:tcPr>
            <w:tcW w:type="dxa" w:w="648"/>
          </w:tcPr>
          <w:p>
            <w:pPr>
              <w:spacing w:after="0"/>
              <w:jc w:val="right"/>
            </w:pPr>
            <w:r>
              <w:rPr>
                <w:sz w:val="16"/>
              </w:rPr>
              <w:t>53.8</w:t>
            </w:r>
          </w:p>
        </w:tc>
        <w:tc>
          <w:tcPr>
            <w:tcW w:type="dxa" w:w="3571"/>
          </w:tcPr>
          <w:p>
            <w:pPr>
              <w:spacing w:after="0"/>
              <w:jc w:val="left"/>
            </w:pPr>
            <w:r>
              <w:rPr>
                <w:sz w:val="16"/>
              </w:rPr>
              <w:t>Relatively Low 1, Very Low 3</w:t>
            </w:r>
          </w:p>
        </w:tc>
        <w:tc>
          <w:tcPr>
            <w:tcW w:type="dxa" w:w="6616"/>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4 of 4</w:t>
            </w:r>
          </w:p>
        </w:tc>
        <w:tc>
          <w:tcPr>
            <w:tcW w:type="dxa" w:w="881"/>
          </w:tcPr>
          <w:p>
            <w:pPr>
              <w:spacing w:after="0"/>
              <w:jc w:val="right"/>
            </w:pPr>
            <w:r>
              <w:rPr>
                <w:sz w:val="16"/>
              </w:rPr>
              <w:t>64.5</w:t>
            </w:r>
          </w:p>
        </w:tc>
        <w:tc>
          <w:tcPr>
            <w:tcW w:type="dxa" w:w="680"/>
          </w:tcPr>
          <w:p>
            <w:pPr>
              <w:spacing w:after="0"/>
              <w:jc w:val="right"/>
            </w:pPr>
            <w:r>
              <w:rPr>
                <w:sz w:val="16"/>
              </w:rPr>
              <w:t>83.3</w:t>
            </w:r>
          </w:p>
        </w:tc>
        <w:tc>
          <w:tcPr>
            <w:tcW w:type="dxa" w:w="648"/>
          </w:tcPr>
          <w:p>
            <w:pPr>
              <w:spacing w:after="0"/>
              <w:jc w:val="right"/>
            </w:pPr>
            <w:r>
              <w:rPr>
                <w:sz w:val="16"/>
              </w:rPr>
              <w:t>84.1</w:t>
            </w:r>
          </w:p>
        </w:tc>
        <w:tc>
          <w:tcPr>
            <w:tcW w:type="dxa" w:w="3571"/>
          </w:tcPr>
          <w:p>
            <w:pPr>
              <w:spacing w:after="0"/>
              <w:jc w:val="left"/>
            </w:pPr>
            <w:r>
              <w:rPr>
                <w:sz w:val="16"/>
              </w:rPr>
              <w:t>Relatively Moderate 3, Relatively Low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4 of 4</w:t>
            </w:r>
          </w:p>
        </w:tc>
        <w:tc>
          <w:tcPr>
            <w:tcW w:type="dxa" w:w="881"/>
          </w:tcPr>
          <w:p>
            <w:pPr>
              <w:spacing w:after="0"/>
              <w:jc w:val="right"/>
            </w:pPr>
            <w:r>
              <w:rPr>
                <w:sz w:val="16"/>
              </w:rPr>
              <w:t>53.5</w:t>
            </w:r>
          </w:p>
        </w:tc>
        <w:tc>
          <w:tcPr>
            <w:tcW w:type="dxa" w:w="680"/>
          </w:tcPr>
          <w:p>
            <w:pPr>
              <w:spacing w:after="0"/>
              <w:jc w:val="right"/>
            </w:pPr>
            <w:r>
              <w:rPr>
                <w:sz w:val="16"/>
              </w:rPr>
              <w:t>69.3</w:t>
            </w:r>
          </w:p>
        </w:tc>
        <w:tc>
          <w:tcPr>
            <w:tcW w:type="dxa" w:w="648"/>
          </w:tcPr>
          <w:p>
            <w:pPr>
              <w:spacing w:after="0"/>
              <w:jc w:val="right"/>
            </w:pPr>
            <w:r>
              <w:rPr>
                <w:sz w:val="16"/>
              </w:rPr>
              <w:t>87.3</w:t>
            </w:r>
          </w:p>
        </w:tc>
        <w:tc>
          <w:tcPr>
            <w:tcW w:type="dxa" w:w="3571"/>
          </w:tcPr>
          <w:p>
            <w:pPr>
              <w:spacing w:after="0"/>
              <w:jc w:val="left"/>
            </w:pPr>
            <w:r>
              <w:rPr>
                <w:sz w:val="16"/>
              </w:rPr>
              <w:t>Relatively High 2, Relatively Moderate 2</w:t>
            </w:r>
          </w:p>
        </w:tc>
        <w:tc>
          <w:tcPr>
            <w:tcW w:type="dxa" w:w="6616"/>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4 of 4</w:t>
            </w:r>
          </w:p>
        </w:tc>
        <w:tc>
          <w:tcPr>
            <w:tcW w:type="dxa" w:w="881"/>
          </w:tcPr>
          <w:p>
            <w:pPr>
              <w:spacing w:after="0"/>
              <w:jc w:val="right"/>
            </w:pPr>
            <w:r>
              <w:rPr>
                <w:sz w:val="16"/>
              </w:rPr>
              <w:t>80.5</w:t>
            </w:r>
          </w:p>
        </w:tc>
        <w:tc>
          <w:tcPr>
            <w:tcW w:type="dxa" w:w="680"/>
          </w:tcPr>
          <w:p>
            <w:pPr>
              <w:spacing w:after="0"/>
              <w:jc w:val="right"/>
            </w:pPr>
            <w:r>
              <w:rPr>
                <w:sz w:val="16"/>
              </w:rPr>
              <w:t>86.5</w:t>
            </w:r>
          </w:p>
        </w:tc>
        <w:tc>
          <w:tcPr>
            <w:tcW w:type="dxa" w:w="648"/>
          </w:tcPr>
          <w:p>
            <w:pPr>
              <w:spacing w:after="0"/>
              <w:jc w:val="right"/>
            </w:pPr>
            <w:r>
              <w:rPr>
                <w:sz w:val="16"/>
              </w:rPr>
              <w:t>97.8</w:t>
            </w:r>
          </w:p>
        </w:tc>
        <w:tc>
          <w:tcPr>
            <w:tcW w:type="dxa" w:w="3571"/>
          </w:tcPr>
          <w:p>
            <w:pPr>
              <w:spacing w:after="0"/>
              <w:jc w:val="left"/>
            </w:pPr>
            <w:r>
              <w:rPr>
                <w:sz w:val="16"/>
              </w:rPr>
              <w:t>Relatively Moderate 1, Relatively Low 2, Very Low 1</w:t>
            </w:r>
          </w:p>
        </w:tc>
        <w:tc>
          <w:tcPr>
            <w:tcW w:type="dxa" w:w="6616"/>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4 of 4</w:t>
            </w:r>
          </w:p>
        </w:tc>
        <w:tc>
          <w:tcPr>
            <w:tcW w:type="dxa" w:w="881"/>
          </w:tcPr>
          <w:p>
            <w:pPr>
              <w:spacing w:after="0"/>
              <w:jc w:val="right"/>
            </w:pPr>
            <w:r>
              <w:rPr>
                <w:sz w:val="16"/>
              </w:rPr>
              <w:t>43.8</w:t>
            </w:r>
          </w:p>
        </w:tc>
        <w:tc>
          <w:tcPr>
            <w:tcW w:type="dxa" w:w="680"/>
          </w:tcPr>
          <w:p>
            <w:pPr>
              <w:spacing w:after="0"/>
              <w:jc w:val="right"/>
            </w:pPr>
            <w:r>
              <w:rPr>
                <w:sz w:val="16"/>
              </w:rPr>
              <w:t>73.4</w:t>
            </w:r>
          </w:p>
        </w:tc>
        <w:tc>
          <w:tcPr>
            <w:tcW w:type="dxa" w:w="648"/>
          </w:tcPr>
          <w:p>
            <w:pPr>
              <w:spacing w:after="0"/>
              <w:jc w:val="right"/>
            </w:pPr>
            <w:r>
              <w:rPr>
                <w:sz w:val="16"/>
              </w:rPr>
              <w:t>77.2</w:t>
            </w:r>
          </w:p>
        </w:tc>
        <w:tc>
          <w:tcPr>
            <w:tcW w:type="dxa" w:w="3571"/>
          </w:tcPr>
          <w:p>
            <w:pPr>
              <w:spacing w:after="0"/>
              <w:jc w:val="left"/>
            </w:pPr>
            <w:r>
              <w:rPr>
                <w:sz w:val="16"/>
              </w:rPr>
              <w:t>Relatively Moderate 3, Relatively Low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4 of 4</w:t>
            </w:r>
          </w:p>
        </w:tc>
        <w:tc>
          <w:tcPr>
            <w:tcW w:type="dxa" w:w="881"/>
          </w:tcPr>
          <w:p>
            <w:pPr>
              <w:spacing w:after="0"/>
              <w:jc w:val="right"/>
            </w:pPr>
            <w:r>
              <w:rPr>
                <w:sz w:val="16"/>
              </w:rPr>
              <w:t>74.9</w:t>
            </w:r>
          </w:p>
        </w:tc>
        <w:tc>
          <w:tcPr>
            <w:tcW w:type="dxa" w:w="680"/>
          </w:tcPr>
          <w:p>
            <w:pPr>
              <w:spacing w:after="0"/>
              <w:jc w:val="right"/>
            </w:pPr>
            <w:r>
              <w:rPr>
                <w:sz w:val="16"/>
              </w:rPr>
              <w:t>89.4</w:t>
            </w:r>
          </w:p>
        </w:tc>
        <w:tc>
          <w:tcPr>
            <w:tcW w:type="dxa" w:w="648"/>
          </w:tcPr>
          <w:p>
            <w:pPr>
              <w:spacing w:after="0"/>
              <w:jc w:val="right"/>
            </w:pPr>
            <w:r>
              <w:rPr>
                <w:sz w:val="16"/>
              </w:rPr>
              <w:t>90.2</w:t>
            </w:r>
          </w:p>
        </w:tc>
        <w:tc>
          <w:tcPr>
            <w:tcW w:type="dxa" w:w="3571"/>
          </w:tcPr>
          <w:p>
            <w:pPr>
              <w:spacing w:after="0"/>
              <w:jc w:val="left"/>
            </w:pPr>
            <w:r>
              <w:rPr>
                <w:sz w:val="16"/>
              </w:rPr>
              <w:t>Relatively High 3, Relatively Moderate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4 of 4</w:t>
            </w:r>
          </w:p>
        </w:tc>
        <w:tc>
          <w:tcPr>
            <w:tcW w:type="dxa" w:w="881"/>
          </w:tcPr>
          <w:p>
            <w:pPr>
              <w:spacing w:after="0"/>
              <w:jc w:val="right"/>
            </w:pPr>
            <w:r>
              <w:rPr>
                <w:sz w:val="16"/>
              </w:rPr>
              <w:t>59.4</w:t>
            </w:r>
          </w:p>
        </w:tc>
        <w:tc>
          <w:tcPr>
            <w:tcW w:type="dxa" w:w="680"/>
          </w:tcPr>
          <w:p>
            <w:pPr>
              <w:spacing w:after="0"/>
              <w:jc w:val="right"/>
            </w:pPr>
            <w:r>
              <w:rPr>
                <w:sz w:val="16"/>
              </w:rPr>
              <w:t>79.2</w:t>
            </w:r>
          </w:p>
        </w:tc>
        <w:tc>
          <w:tcPr>
            <w:tcW w:type="dxa" w:w="648"/>
          </w:tcPr>
          <w:p>
            <w:pPr>
              <w:spacing w:after="0"/>
              <w:jc w:val="right"/>
            </w:pPr>
            <w:r>
              <w:rPr>
                <w:sz w:val="16"/>
              </w:rPr>
              <w:t>80.8</w:t>
            </w:r>
          </w:p>
        </w:tc>
        <w:tc>
          <w:tcPr>
            <w:tcW w:type="dxa" w:w="3571"/>
          </w:tcPr>
          <w:p>
            <w:pPr>
              <w:spacing w:after="0"/>
              <w:jc w:val="left"/>
            </w:pPr>
            <w:r>
              <w:rPr>
                <w:sz w:val="16"/>
              </w:rPr>
              <w:t>Relatively High 3, Relatively Moderate 1</w:t>
            </w:r>
          </w:p>
        </w:tc>
        <w:tc>
          <w:tcPr>
            <w:tcW w:type="dxa" w:w="6616"/>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4</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4</w:t>
            </w:r>
          </w:p>
        </w:tc>
        <w:tc>
          <w:tcPr>
            <w:tcW w:type="dxa" w:w="6616"/>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4</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4</w:t>
            </w:r>
          </w:p>
        </w:tc>
        <w:tc>
          <w:tcPr>
            <w:tcW w:type="dxa" w:w="6616"/>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4 of 4</w:t>
            </w:r>
          </w:p>
        </w:tc>
        <w:tc>
          <w:tcPr>
            <w:tcW w:type="dxa" w:w="881"/>
          </w:tcPr>
          <w:p>
            <w:pPr>
              <w:spacing w:after="0"/>
              <w:jc w:val="right"/>
            </w:pPr>
            <w:r>
              <w:rPr>
                <w:sz w:val="16"/>
              </w:rPr>
              <w:t>56.2</w:t>
            </w:r>
          </w:p>
        </w:tc>
        <w:tc>
          <w:tcPr>
            <w:tcW w:type="dxa" w:w="680"/>
          </w:tcPr>
          <w:p>
            <w:pPr>
              <w:spacing w:after="0"/>
              <w:jc w:val="right"/>
            </w:pPr>
            <w:r>
              <w:rPr>
                <w:sz w:val="16"/>
              </w:rPr>
              <w:t>58.4</w:t>
            </w:r>
          </w:p>
        </w:tc>
        <w:tc>
          <w:tcPr>
            <w:tcW w:type="dxa" w:w="648"/>
          </w:tcPr>
          <w:p>
            <w:pPr>
              <w:spacing w:after="0"/>
              <w:jc w:val="right"/>
            </w:pPr>
            <w:r>
              <w:rPr>
                <w:sz w:val="16"/>
              </w:rPr>
              <w:t>70.1</w:t>
            </w:r>
          </w:p>
        </w:tc>
        <w:tc>
          <w:tcPr>
            <w:tcW w:type="dxa" w:w="3571"/>
          </w:tcPr>
          <w:p>
            <w:pPr>
              <w:spacing w:after="0"/>
              <w:jc w:val="left"/>
            </w:pPr>
            <w:r>
              <w:rPr>
                <w:sz w:val="16"/>
              </w:rPr>
              <w:t>Relatively Low 1, Very Low 3</w:t>
            </w:r>
          </w:p>
        </w:tc>
        <w:tc>
          <w:tcPr>
            <w:tcW w:type="dxa" w:w="6616"/>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4 of 4</w:t>
            </w:r>
          </w:p>
        </w:tc>
        <w:tc>
          <w:tcPr>
            <w:tcW w:type="dxa" w:w="881"/>
          </w:tcPr>
          <w:p>
            <w:pPr>
              <w:spacing w:after="0"/>
              <w:jc w:val="right"/>
            </w:pPr>
            <w:r>
              <w:rPr>
                <w:sz w:val="16"/>
              </w:rPr>
              <w:t>76.6</w:t>
            </w:r>
          </w:p>
        </w:tc>
        <w:tc>
          <w:tcPr>
            <w:tcW w:type="dxa" w:w="680"/>
          </w:tcPr>
          <w:p>
            <w:pPr>
              <w:spacing w:after="0"/>
              <w:jc w:val="right"/>
            </w:pPr>
            <w:r>
              <w:rPr>
                <w:sz w:val="16"/>
              </w:rPr>
              <w:t>92.2</w:t>
            </w:r>
          </w:p>
        </w:tc>
        <w:tc>
          <w:tcPr>
            <w:tcW w:type="dxa" w:w="648"/>
          </w:tcPr>
          <w:p>
            <w:pPr>
              <w:spacing w:after="0"/>
              <w:jc w:val="right"/>
            </w:pPr>
            <w:r>
              <w:rPr>
                <w:sz w:val="16"/>
              </w:rPr>
              <w:t>93.3</w:t>
            </w:r>
          </w:p>
        </w:tc>
        <w:tc>
          <w:tcPr>
            <w:tcW w:type="dxa" w:w="3571"/>
          </w:tcPr>
          <w:p>
            <w:pPr>
              <w:spacing w:after="0"/>
              <w:jc w:val="left"/>
            </w:pPr>
            <w:r>
              <w:rPr>
                <w:sz w:val="16"/>
              </w:rPr>
              <w:t>Relatively High 3, Relatively Moderate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235"/>
        <w:gridCol w:w="1034"/>
        <w:gridCol w:w="2715"/>
        <w:gridCol w:w="2835"/>
        <w:gridCol w:w="1995"/>
        <w:gridCol w:w="2427"/>
        <w:gridCol w:w="871"/>
      </w:tblGrid>
      <w:tr>
        <w:trPr>
          <w:cantSplit/>
          <w:tblHeader/>
        </w:trPr>
        <w:tc>
          <w:tcPr>
            <w:tcW w:type="dxa" w:w="2235"/>
            <w:shd w:val="clear" w:color="auto" w:fill="E8E8E8"/>
          </w:tcPr>
          <w:p>
            <w:pPr>
              <w:spacing w:after="0"/>
              <w:jc w:val="left"/>
            </w:pPr>
            <w:r>
              <w:rPr>
                <w:b/>
                <w:sz w:val="16"/>
              </w:rPr>
              <w:t>Member</w:t>
            </w:r>
          </w:p>
        </w:tc>
        <w:tc>
          <w:tcPr>
            <w:tcW w:type="dxa" w:w="1034"/>
            <w:shd w:val="clear" w:color="auto" w:fill="E8E8E8"/>
          </w:tcPr>
          <w:p>
            <w:pPr>
              <w:spacing w:after="0"/>
              <w:jc w:val="left"/>
            </w:pPr>
            <w:r>
              <w:rPr>
                <w:b/>
                <w:sz w:val="16"/>
              </w:rPr>
              <w:t>Type</w:t>
            </w:r>
          </w:p>
        </w:tc>
        <w:tc>
          <w:tcPr>
            <w:tcW w:type="dxa" w:w="2715"/>
            <w:shd w:val="clear" w:color="auto" w:fill="E8E8E8"/>
          </w:tcPr>
          <w:p>
            <w:pPr>
              <w:spacing w:after="0"/>
              <w:jc w:val="left"/>
            </w:pPr>
            <w:r>
              <w:rPr>
                <w:b/>
                <w:sz w:val="16"/>
              </w:rPr>
              <w:t>Plan status</w:t>
            </w:r>
          </w:p>
        </w:tc>
        <w:tc>
          <w:tcPr>
            <w:tcW w:type="dxa" w:w="283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9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2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71"/>
            <w:shd w:val="clear" w:color="auto" w:fill="E8E8E8"/>
          </w:tcPr>
          <w:p>
            <w:pPr>
              <w:spacing w:after="0"/>
              <w:jc w:val="left"/>
            </w:pPr>
            <w:r>
              <w:rPr>
                <w:b/>
                <w:sz w:val="16"/>
              </w:rPr>
              <w:t>Notes</w:t>
            </w:r>
          </w:p>
        </w:tc>
      </w:tr>
      <w:tr>
        <w:trPr>
          <w:cantSplit/>
        </w:trPr>
        <w:tc>
          <w:tcPr>
            <w:tcW w:type="dxa" w:w="2235"/>
          </w:tcPr>
          <w:p>
            <w:pPr>
              <w:spacing w:after="0"/>
              <w:jc w:val="left"/>
            </w:pPr>
            <w:r>
              <w:rPr>
                <w:sz w:val="16"/>
              </w:rPr>
              <w:t>Clark County</w:t>
            </w:r>
          </w:p>
        </w:tc>
        <w:tc>
          <w:tcPr>
            <w:tcW w:type="dxa" w:w="1034"/>
          </w:tcPr>
          <w:p>
            <w:pPr>
              <w:spacing w:after="0"/>
              <w:jc w:val="left"/>
            </w:pPr>
            <w:r>
              <w:rPr>
                <w:sz w:val="16"/>
              </w:rPr>
              <w:t>County</w:t>
            </w:r>
          </w:p>
        </w:tc>
        <w:tc>
          <w:tcPr>
            <w:tcW w:type="dxa" w:w="2715"/>
          </w:tcPr>
          <w:p>
            <w:pPr>
              <w:spacing w:after="0"/>
              <w:jc w:val="left"/>
            </w:pPr>
            <w:r>
              <w:rPr>
                <w:sz w:val="16"/>
              </w:rPr>
              <w:t>Expired on 2023-05-01</w:t>
            </w:r>
          </w:p>
        </w:tc>
        <w:tc>
          <w:tcPr>
            <w:tcW w:type="dxa" w:w="2835"/>
          </w:tcPr>
          <w:p>
            <w:pPr>
              <w:spacing w:after="0"/>
              <w:jc w:val="right"/>
            </w:pPr>
            <w:r>
              <w:rPr>
                <w:sz w:val="16"/>
              </w:rPr>
              <w:t>FMA RL 0, SRL 1; any 3</w:t>
            </w:r>
          </w:p>
        </w:tc>
        <w:tc>
          <w:tcPr>
            <w:tcW w:type="dxa" w:w="1995"/>
          </w:tcPr>
          <w:p>
            <w:pPr>
              <w:spacing w:after="0"/>
              <w:jc w:val="right"/>
            </w:pPr>
            <w:r>
              <w:rPr>
                <w:sz w:val="16"/>
              </w:rPr>
              <w:t>$87,901.16</w:t>
            </w:r>
          </w:p>
        </w:tc>
        <w:tc>
          <w:tcPr>
            <w:tcW w:type="dxa" w:w="2427"/>
          </w:tcPr>
          <w:p>
            <w:pPr>
              <w:spacing w:after="0"/>
              <w:jc w:val="right"/>
            </w:pPr>
            <w:r>
              <w:rPr>
                <w:sz w:val="16"/>
              </w:rPr>
              <w:t>0; 0</w:t>
            </w:r>
          </w:p>
        </w:tc>
        <w:tc>
          <w:tcPr>
            <w:tcW w:type="dxa" w:w="871"/>
          </w:tcPr>
          <w:p>
            <w:pPr>
              <w:spacing w:after="0"/>
              <w:jc w:val="left"/>
            </w:pPr>
          </w:p>
        </w:tc>
      </w:tr>
      <w:tr>
        <w:trPr>
          <w:cantSplit/>
        </w:trPr>
        <w:tc>
          <w:tcPr>
            <w:tcW w:type="dxa" w:w="2235"/>
          </w:tcPr>
          <w:p>
            <w:pPr>
              <w:spacing w:after="0"/>
              <w:jc w:val="left"/>
            </w:pPr>
            <w:r>
              <w:rPr>
                <w:sz w:val="16"/>
              </w:rPr>
              <w:t>Casey city</w:t>
            </w:r>
          </w:p>
        </w:tc>
        <w:tc>
          <w:tcPr>
            <w:tcW w:type="dxa" w:w="1034"/>
          </w:tcPr>
          <w:p>
            <w:pPr>
              <w:spacing w:after="0"/>
              <w:jc w:val="left"/>
            </w:pPr>
            <w:r>
              <w:rPr>
                <w:sz w:val="16"/>
              </w:rPr>
              <w:t>City</w:t>
            </w:r>
          </w:p>
        </w:tc>
        <w:tc>
          <w:tcPr>
            <w:tcW w:type="dxa" w:w="2715"/>
          </w:tcPr>
          <w:p>
            <w:pPr>
              <w:spacing w:after="0"/>
              <w:jc w:val="left"/>
            </w:pPr>
            <w:r>
              <w:rPr>
                <w:sz w:val="16"/>
              </w:rPr>
              <w:t>Expired on 2023-05-01</w:t>
            </w:r>
          </w:p>
        </w:tc>
        <w:tc>
          <w:tcPr>
            <w:tcW w:type="dxa" w:w="2835"/>
          </w:tcPr>
          <w:p>
            <w:pPr>
              <w:spacing w:after="0"/>
              <w:jc w:val="right"/>
            </w:pPr>
            <w:r>
              <w:rPr>
                <w:sz w:val="16"/>
              </w:rPr>
              <w:t>FMA RL 0, SRL 0; any 0</w:t>
            </w:r>
          </w:p>
        </w:tc>
        <w:tc>
          <w:tcPr>
            <w:tcW w:type="dxa" w:w="1995"/>
          </w:tcPr>
          <w:p>
            <w:pPr>
              <w:spacing w:after="0"/>
              <w:jc w:val="right"/>
            </w:pPr>
            <w:r>
              <w:rPr>
                <w:sz w:val="16"/>
              </w:rPr>
              <w:t>$36,018.84</w:t>
            </w:r>
          </w:p>
        </w:tc>
        <w:tc>
          <w:tcPr>
            <w:tcW w:type="dxa" w:w="2427"/>
          </w:tcPr>
          <w:p>
            <w:pPr>
              <w:spacing w:after="0"/>
              <w:jc w:val="right"/>
            </w:pPr>
            <w:r>
              <w:rPr>
                <w:sz w:val="16"/>
              </w:rPr>
              <w:t>32; 7</w:t>
            </w:r>
          </w:p>
        </w:tc>
        <w:tc>
          <w:tcPr>
            <w:tcW w:type="dxa" w:w="871"/>
          </w:tcPr>
          <w:p>
            <w:pPr>
              <w:spacing w:after="0"/>
              <w:jc w:val="left"/>
            </w:pPr>
          </w:p>
        </w:tc>
      </w:tr>
      <w:tr>
        <w:trPr>
          <w:cantSplit/>
        </w:trPr>
        <w:tc>
          <w:tcPr>
            <w:tcW w:type="dxa" w:w="2235"/>
          </w:tcPr>
          <w:p>
            <w:pPr>
              <w:spacing w:after="0"/>
              <w:jc w:val="left"/>
            </w:pPr>
            <w:r>
              <w:rPr>
                <w:sz w:val="16"/>
              </w:rPr>
              <w:t>Marshall city</w:t>
            </w:r>
          </w:p>
        </w:tc>
        <w:tc>
          <w:tcPr>
            <w:tcW w:type="dxa" w:w="1034"/>
          </w:tcPr>
          <w:p>
            <w:pPr>
              <w:spacing w:after="0"/>
              <w:jc w:val="left"/>
            </w:pPr>
            <w:r>
              <w:rPr>
                <w:sz w:val="16"/>
              </w:rPr>
              <w:t>City</w:t>
            </w:r>
          </w:p>
        </w:tc>
        <w:tc>
          <w:tcPr>
            <w:tcW w:type="dxa" w:w="2715"/>
          </w:tcPr>
          <w:p>
            <w:pPr>
              <w:spacing w:after="0"/>
              <w:jc w:val="left"/>
            </w:pPr>
            <w:r>
              <w:rPr>
                <w:sz w:val="16"/>
              </w:rPr>
              <w:t>Expired on 2023-05-01</w:t>
            </w:r>
          </w:p>
        </w:tc>
        <w:tc>
          <w:tcPr>
            <w:tcW w:type="dxa" w:w="2835"/>
          </w:tcPr>
          <w:p>
            <w:pPr>
              <w:spacing w:after="0"/>
              <w:jc w:val="right"/>
            </w:pPr>
            <w:r>
              <w:rPr>
                <w:sz w:val="16"/>
              </w:rPr>
              <w:t>FMA RL 0, SRL 0; any 0</w:t>
            </w:r>
          </w:p>
        </w:tc>
        <w:tc>
          <w:tcPr>
            <w:tcW w:type="dxa" w:w="1995"/>
          </w:tcPr>
          <w:p>
            <w:pPr>
              <w:spacing w:after="0"/>
              <w:jc w:val="right"/>
            </w:pPr>
            <w:r>
              <w:rPr>
                <w:sz w:val="16"/>
              </w:rPr>
              <w:t>$109,522.02</w:t>
            </w:r>
          </w:p>
        </w:tc>
        <w:tc>
          <w:tcPr>
            <w:tcW w:type="dxa" w:w="2427"/>
          </w:tcPr>
          <w:p>
            <w:pPr>
              <w:spacing w:after="0"/>
              <w:jc w:val="right"/>
            </w:pPr>
            <w:r>
              <w:rPr>
                <w:sz w:val="16"/>
              </w:rPr>
              <w:t>47; 7</w:t>
            </w:r>
          </w:p>
        </w:tc>
        <w:tc>
          <w:tcPr>
            <w:tcW w:type="dxa" w:w="871"/>
          </w:tcPr>
          <w:p>
            <w:pPr>
              <w:spacing w:after="0"/>
              <w:jc w:val="left"/>
            </w:pPr>
          </w:p>
        </w:tc>
      </w:tr>
      <w:tr>
        <w:trPr>
          <w:cantSplit/>
        </w:trPr>
        <w:tc>
          <w:tcPr>
            <w:tcW w:type="dxa" w:w="2235"/>
          </w:tcPr>
          <w:p>
            <w:pPr>
              <w:spacing w:after="0"/>
              <w:jc w:val="left"/>
            </w:pPr>
            <w:r>
              <w:rPr>
                <w:sz w:val="16"/>
              </w:rPr>
              <w:t>Martinsville city</w:t>
            </w:r>
          </w:p>
        </w:tc>
        <w:tc>
          <w:tcPr>
            <w:tcW w:type="dxa" w:w="1034"/>
          </w:tcPr>
          <w:p>
            <w:pPr>
              <w:spacing w:after="0"/>
              <w:jc w:val="left"/>
            </w:pPr>
            <w:r>
              <w:rPr>
                <w:sz w:val="16"/>
              </w:rPr>
              <w:t>City</w:t>
            </w:r>
          </w:p>
        </w:tc>
        <w:tc>
          <w:tcPr>
            <w:tcW w:type="dxa" w:w="2715"/>
          </w:tcPr>
          <w:p>
            <w:pPr>
              <w:spacing w:after="0"/>
              <w:jc w:val="left"/>
            </w:pPr>
            <w:r>
              <w:rPr>
                <w:sz w:val="16"/>
              </w:rPr>
              <w:t>Expired on 2023-05-01</w:t>
            </w:r>
          </w:p>
        </w:tc>
        <w:tc>
          <w:tcPr>
            <w:tcW w:type="dxa" w:w="2835"/>
          </w:tcPr>
          <w:p>
            <w:pPr>
              <w:spacing w:after="0"/>
              <w:jc w:val="right"/>
            </w:pPr>
            <w:r>
              <w:rPr>
                <w:sz w:val="16"/>
              </w:rPr>
              <w:t>FMA RL 0, SRL 0; any 0</w:t>
            </w:r>
          </w:p>
        </w:tc>
        <w:tc>
          <w:tcPr>
            <w:tcW w:type="dxa" w:w="1995"/>
          </w:tcPr>
          <w:p>
            <w:pPr>
              <w:spacing w:after="0"/>
              <w:jc w:val="right"/>
            </w:pPr>
            <w:r>
              <w:rPr>
                <w:sz w:val="16"/>
              </w:rPr>
              <w:t>$68,154.82</w:t>
            </w:r>
          </w:p>
        </w:tc>
        <w:tc>
          <w:tcPr>
            <w:tcW w:type="dxa" w:w="2427"/>
          </w:tcPr>
          <w:p>
            <w:pPr>
              <w:spacing w:after="0"/>
              <w:jc w:val="right"/>
            </w:pPr>
            <w:r>
              <w:rPr>
                <w:sz w:val="16"/>
              </w:rPr>
              <w:t>43; 6</w:t>
            </w:r>
          </w:p>
        </w:tc>
        <w:tc>
          <w:tcPr>
            <w:tcW w:type="dxa" w:w="871"/>
          </w:tcPr>
          <w:p>
            <w:pPr>
              <w:spacing w:after="0"/>
              <w:jc w:val="left"/>
            </w:pPr>
          </w:p>
        </w:tc>
      </w:tr>
      <w:tr>
        <w:trPr>
          <w:cantSplit/>
        </w:trPr>
        <w:tc>
          <w:tcPr>
            <w:tcW w:type="dxa" w:w="2235"/>
          </w:tcPr>
          <w:p>
            <w:pPr>
              <w:spacing w:after="0"/>
              <w:jc w:val="left"/>
            </w:pPr>
            <w:r>
              <w:rPr>
                <w:sz w:val="16"/>
              </w:rPr>
              <w:t>Westfield village</w:t>
            </w:r>
          </w:p>
        </w:tc>
        <w:tc>
          <w:tcPr>
            <w:tcW w:type="dxa" w:w="1034"/>
          </w:tcPr>
          <w:p>
            <w:pPr>
              <w:spacing w:after="0"/>
              <w:jc w:val="left"/>
            </w:pPr>
            <w:r>
              <w:rPr>
                <w:sz w:val="16"/>
              </w:rPr>
              <w:t>Village</w:t>
            </w:r>
          </w:p>
        </w:tc>
        <w:tc>
          <w:tcPr>
            <w:tcW w:type="dxa" w:w="2715"/>
          </w:tcPr>
          <w:p>
            <w:pPr>
              <w:spacing w:after="0"/>
              <w:jc w:val="left"/>
            </w:pPr>
            <w:r>
              <w:rPr>
                <w:sz w:val="16"/>
              </w:rPr>
              <w:t>Expired on 2023-05-01</w:t>
            </w:r>
          </w:p>
        </w:tc>
        <w:tc>
          <w:tcPr>
            <w:tcW w:type="dxa" w:w="2835"/>
          </w:tcPr>
          <w:p>
            <w:pPr>
              <w:spacing w:after="0"/>
              <w:jc w:val="right"/>
            </w:pPr>
            <w:r>
              <w:rPr>
                <w:sz w:val="16"/>
              </w:rPr>
              <w:t>FMA RL 0, SRL 0; any 0</w:t>
            </w:r>
          </w:p>
        </w:tc>
        <w:tc>
          <w:tcPr>
            <w:tcW w:type="dxa" w:w="1995"/>
          </w:tcPr>
          <w:p>
            <w:pPr>
              <w:spacing w:after="0"/>
              <w:jc w:val="right"/>
            </w:pPr>
            <w:r>
              <w:rPr>
                <w:sz w:val="16"/>
              </w:rPr>
              <w:t>$1,237.50</w:t>
            </w:r>
          </w:p>
        </w:tc>
        <w:tc>
          <w:tcPr>
            <w:tcW w:type="dxa" w:w="2427"/>
          </w:tcPr>
          <w:p>
            <w:pPr>
              <w:spacing w:after="0"/>
              <w:jc w:val="right"/>
            </w:pPr>
            <w:r>
              <w:rPr>
                <w:sz w:val="16"/>
              </w:rPr>
              <w:t>22; 4</w:t>
            </w:r>
          </w:p>
        </w:tc>
        <w:tc>
          <w:tcPr>
            <w:tcW w:type="dxa" w:w="87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4"/>
        <w:gridCol w:w="1037"/>
        <w:gridCol w:w="1126"/>
        <w:gridCol w:w="1167"/>
        <w:gridCol w:w="1305"/>
        <w:gridCol w:w="1203"/>
        <w:gridCol w:w="1097"/>
        <w:gridCol w:w="1258"/>
        <w:gridCol w:w="123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3"/>
            <w:shd w:val="clear" w:color="auto" w:fill="E8E8E8"/>
          </w:tcPr>
          <w:p>
            <w:pPr>
              <w:spacing w:after="0"/>
              <w:jc w:val="right"/>
            </w:pPr>
            <w:r>
              <w:rPr>
                <w:b/>
                <w:sz w:val="16"/>
              </w:rPr>
              <w:t>Storm Events damage since 2018-05-02</w:t>
            </w:r>
          </w:p>
          <w:p>
            <w:pPr>
              <w:spacing w:after="0"/>
              <w:jc w:val="right"/>
            </w:pPr>
            <w:r>
              <w:rPr>
                <w:i/>
                <w:color w:val="555555"/>
                <w:sz w:val="14"/>
              </w:rPr>
              <w:t>county-coded records, property plus crops, nominal dollars</w:t>
            </w:r>
          </w:p>
        </w:tc>
        <w:tc>
          <w:tcPr>
            <w:tcW w:type="dxa" w:w="109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3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$4,743,232,865</w:t>
            </w:r>
          </w:p>
        </w:tc>
        <w:tc>
          <w:tcPr>
            <w:tcW w:type="dxa" w:w="1215"/>
          </w:tcPr>
          <w:p>
            <w:pPr>
              <w:spacing w:after="0"/>
              <w:jc w:val="right"/>
            </w:pPr>
            <w:r>
              <w:rPr>
                <w:sz w:val="16"/>
              </w:rPr>
              <w:t>$210,232,137</w:t>
            </w:r>
          </w:p>
        </w:tc>
        <w:tc>
          <w:tcPr>
            <w:tcW w:type="dxa" w:w="1044"/>
          </w:tcPr>
          <w:p>
            <w:pPr>
              <w:spacing w:after="0"/>
              <w:jc w:val="right"/>
            </w:pPr>
            <w:r>
              <w:rPr>
                <w:sz w:val="16"/>
              </w:rPr>
              <w:t>15,435</w:t>
            </w:r>
          </w:p>
        </w:tc>
        <w:tc>
          <w:tcPr>
            <w:tcW w:type="dxa" w:w="1037"/>
          </w:tcPr>
          <w:p>
            <w:pPr>
              <w:spacing w:after="0"/>
              <w:jc w:val="right"/>
            </w:pPr>
            <w:r>
              <w:rPr>
                <w:sz w:val="16"/>
              </w:rPr>
              <w:t>$231</w:t>
            </w:r>
          </w:p>
        </w:tc>
        <w:tc>
          <w:tcPr>
            <w:tcW w:type="dxa" w:w="1126"/>
          </w:tcPr>
          <w:p>
            <w:pPr>
              <w:spacing w:after="0"/>
              <w:jc w:val="right"/>
            </w:pPr>
            <w:r>
              <w:rPr>
                <w:sz w:val="16"/>
              </w:rPr>
              <w:t>$89,182</w:t>
            </w:r>
          </w:p>
        </w:tc>
        <w:tc>
          <w:tcPr>
            <w:tcW w:type="dxa" w:w="1167"/>
          </w:tcPr>
          <w:p>
            <w:pPr>
              <w:spacing w:after="0"/>
              <w:jc w:val="right"/>
            </w:pPr>
            <w:r>
              <w:rPr>
                <w:sz w:val="16"/>
              </w:rPr>
              <w:t>$694,025</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r>
              <w:rPr>
                <w:sz w:val="16"/>
              </w:rPr>
              <w:t>$0</w:t>
            </w: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$113,478,843</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$857,129</w:t>
            </w:r>
          </w:p>
        </w:tc>
        <w:tc>
          <w:tcPr>
            <w:tcW w:type="dxa" w:w="1167"/>
          </w:tcPr>
          <w:p>
            <w:pPr>
              <w:spacing w:after="0"/>
              <w:jc w:val="right"/>
            </w:pPr>
          </w:p>
        </w:tc>
        <w:tc>
          <w:tcPr>
            <w:tcW w:type="dxa" w:w="1305"/>
          </w:tcPr>
          <w:p>
            <w:pPr>
              <w:spacing w:after="0"/>
              <w:jc w:val="right"/>
            </w:pPr>
            <w:r>
              <w:rPr>
                <w:sz w:val="16"/>
              </w:rPr>
              <w:t>0.755% (agriculture)</w:t>
            </w:r>
          </w:p>
        </w:tc>
        <w:tc>
          <w:tcPr>
            <w:tcW w:type="dxa" w:w="1203"/>
          </w:tcPr>
          <w:p>
            <w:pPr>
              <w:spacing w:after="0"/>
              <w:jc w:val="right"/>
            </w:pPr>
          </w:p>
        </w:tc>
        <w:tc>
          <w:tcPr>
            <w:tcW w:type="dxa" w:w="1097"/>
          </w:tcPr>
          <w:p>
            <w:pPr>
              <w:spacing w:after="0"/>
              <w:jc w:val="right"/>
            </w:pPr>
            <w:r>
              <w:rPr>
                <w:sz w:val="16"/>
              </w:rPr>
              <w:t>$0</w:t>
            </w:r>
          </w:p>
        </w:tc>
        <w:tc>
          <w:tcPr>
            <w:tcW w:type="dxa" w:w="1258"/>
          </w:tcPr>
          <w:p>
            <w:pPr>
              <w:spacing w:after="0"/>
              <w:jc w:val="right"/>
            </w:pPr>
          </w:p>
        </w:tc>
        <w:tc>
          <w:tcPr>
            <w:tcW w:type="dxa" w:w="123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$8,337,523,948</w:t>
            </w:r>
          </w:p>
        </w:tc>
        <w:tc>
          <w:tcPr>
            <w:tcW w:type="dxa" w:w="1215"/>
          </w:tcPr>
          <w:p>
            <w:pPr>
              <w:spacing w:after="0"/>
              <w:jc w:val="right"/>
            </w:pPr>
          </w:p>
        </w:tc>
        <w:tc>
          <w:tcPr>
            <w:tcW w:type="dxa" w:w="1044"/>
          </w:tcPr>
          <w:p>
            <w:pPr>
              <w:spacing w:after="0"/>
              <w:jc w:val="right"/>
            </w:pPr>
            <w:r>
              <w:rPr>
                <w:sz w:val="16"/>
              </w:rPr>
              <w:t>15,455</w:t>
            </w:r>
          </w:p>
        </w:tc>
        <w:tc>
          <w:tcPr>
            <w:tcW w:type="dxa" w:w="1037"/>
          </w:tcPr>
          <w:p>
            <w:pPr>
              <w:spacing w:after="0"/>
              <w:jc w:val="right"/>
            </w:pPr>
            <w:r>
              <w:rPr>
                <w:sz w:val="16"/>
              </w:rPr>
              <w:t>$1,133,858</w:t>
            </w:r>
          </w:p>
        </w:tc>
        <w:tc>
          <w:tcPr>
            <w:tcW w:type="dxa" w:w="1126"/>
          </w:tcPr>
          <w:p>
            <w:pPr>
              <w:spacing w:after="0"/>
              <w:jc w:val="right"/>
            </w:pPr>
          </w:p>
        </w:tc>
        <w:tc>
          <w:tcPr>
            <w:tcW w:type="dxa" w:w="1167"/>
          </w:tcPr>
          <w:p>
            <w:pPr>
              <w:spacing w:after="0"/>
              <w:jc w:val="right"/>
            </w:pPr>
            <w:r>
              <w:rPr>
                <w:sz w:val="16"/>
              </w:rPr>
              <w:t>$610,560</w:t>
            </w:r>
          </w:p>
        </w:tc>
        <w:tc>
          <w:tcPr>
            <w:tcW w:type="dxa" w:w="1305"/>
          </w:tcPr>
          <w:p>
            <w:pPr>
              <w:spacing w:after="0"/>
              <w:jc w:val="right"/>
            </w:pPr>
            <w:r>
              <w:rPr>
                <w:sz w:val="16"/>
              </w:rPr>
              <w:t>0.0136%</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$4,743,232,865</w:t>
            </w:r>
          </w:p>
        </w:tc>
        <w:tc>
          <w:tcPr>
            <w:tcW w:type="dxa" w:w="1215"/>
          </w:tcPr>
          <w:p>
            <w:pPr>
              <w:spacing w:after="0"/>
              <w:jc w:val="right"/>
            </w:pPr>
            <w:r>
              <w:rPr>
                <w:sz w:val="16"/>
              </w:rPr>
              <w:t>$210,232,137</w:t>
            </w:r>
          </w:p>
        </w:tc>
        <w:tc>
          <w:tcPr>
            <w:tcW w:type="dxa" w:w="1044"/>
          </w:tcPr>
          <w:p>
            <w:pPr>
              <w:spacing w:after="0"/>
              <w:jc w:val="right"/>
            </w:pPr>
            <w:r>
              <w:rPr>
                <w:sz w:val="16"/>
              </w:rPr>
              <w:t>15,435</w:t>
            </w:r>
          </w:p>
        </w:tc>
        <w:tc>
          <w:tcPr>
            <w:tcW w:type="dxa" w:w="1037"/>
          </w:tcPr>
          <w:p>
            <w:pPr>
              <w:spacing w:after="0"/>
              <w:jc w:val="right"/>
            </w:pPr>
            <w:r>
              <w:rPr>
                <w:sz w:val="16"/>
              </w:rPr>
              <w:t>$201,913</w:t>
            </w:r>
          </w:p>
        </w:tc>
        <w:tc>
          <w:tcPr>
            <w:tcW w:type="dxa" w:w="1126"/>
          </w:tcPr>
          <w:p>
            <w:pPr>
              <w:spacing w:after="0"/>
              <w:jc w:val="right"/>
            </w:pPr>
            <w:r>
              <w:rPr>
                <w:sz w:val="16"/>
              </w:rPr>
              <w:t>$6,697</w:t>
            </w:r>
          </w:p>
        </w:tc>
        <w:tc>
          <w:tcPr>
            <w:tcW w:type="dxa" w:w="1167"/>
          </w:tcPr>
          <w:p>
            <w:pPr>
              <w:spacing w:after="0"/>
              <w:jc w:val="right"/>
            </w:pPr>
            <w:r>
              <w:rPr>
                <w:sz w:val="16"/>
              </w:rPr>
              <w:t>$9,932</w:t>
            </w:r>
          </w:p>
        </w:tc>
        <w:tc>
          <w:tcPr>
            <w:tcW w:type="dxa" w:w="1305"/>
          </w:tcPr>
          <w:p>
            <w:pPr>
              <w:spacing w:after="0"/>
              <w:jc w:val="right"/>
            </w:pPr>
            <w:r>
              <w:rPr>
                <w:sz w:val="16"/>
              </w:rPr>
              <w:t>0.00426%</w:t>
            </w:r>
          </w:p>
        </w:tc>
        <w:tc>
          <w:tcPr>
            <w:tcW w:type="dxa" w:w="1203"/>
          </w:tcPr>
          <w:p>
            <w:pPr>
              <w:spacing w:after="0"/>
              <w:jc w:val="right"/>
            </w:pPr>
            <w:r>
              <w:rPr>
                <w:sz w:val="16"/>
              </w:rPr>
              <w:t>$0</w:t>
            </w: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$4,743,232,865</w:t>
            </w:r>
          </w:p>
        </w:tc>
        <w:tc>
          <w:tcPr>
            <w:tcW w:type="dxa" w:w="1215"/>
          </w:tcPr>
          <w:p>
            <w:pPr>
              <w:spacing w:after="0"/>
              <w:jc w:val="right"/>
            </w:pPr>
            <w:r>
              <w:rPr>
                <w:sz w:val="16"/>
              </w:rPr>
              <w:t>$210,232,137</w:t>
            </w:r>
          </w:p>
        </w:tc>
        <w:tc>
          <w:tcPr>
            <w:tcW w:type="dxa" w:w="1044"/>
          </w:tcPr>
          <w:p>
            <w:pPr>
              <w:spacing w:after="0"/>
              <w:jc w:val="right"/>
            </w:pPr>
            <w:r>
              <w:rPr>
                <w:sz w:val="16"/>
              </w:rPr>
              <w:t>15,435</w:t>
            </w:r>
          </w:p>
        </w:tc>
        <w:tc>
          <w:tcPr>
            <w:tcW w:type="dxa" w:w="1037"/>
          </w:tcPr>
          <w:p>
            <w:pPr>
              <w:spacing w:after="0"/>
              <w:jc w:val="right"/>
            </w:pPr>
            <w:r>
              <w:rPr>
                <w:sz w:val="16"/>
              </w:rPr>
              <w:t>$2,761</w:t>
            </w:r>
          </w:p>
        </w:tc>
        <w:tc>
          <w:tcPr>
            <w:tcW w:type="dxa" w:w="1126"/>
          </w:tcPr>
          <w:p>
            <w:pPr>
              <w:spacing w:after="0"/>
              <w:jc w:val="right"/>
            </w:pPr>
            <w:r>
              <w:rPr>
                <w:sz w:val="16"/>
              </w:rPr>
              <w:t>$5</w:t>
            </w:r>
          </w:p>
        </w:tc>
        <w:tc>
          <w:tcPr>
            <w:tcW w:type="dxa" w:w="1167"/>
          </w:tcPr>
          <w:p>
            <w:pPr>
              <w:spacing w:after="0"/>
              <w:jc w:val="right"/>
            </w:pPr>
            <w:r>
              <w:rPr>
                <w:sz w:val="16"/>
              </w:rPr>
              <w:t>$414,935</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r>
              <w:rPr>
                <w:sz w:val="16"/>
              </w:rPr>
              <w:t>$0</w:t>
            </w: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$4,737,543,598</w:t>
            </w:r>
          </w:p>
        </w:tc>
        <w:tc>
          <w:tcPr>
            <w:tcW w:type="dxa" w:w="1215"/>
          </w:tcPr>
          <w:p>
            <w:pPr>
              <w:spacing w:after="0"/>
              <w:jc w:val="right"/>
            </w:pPr>
            <w:r>
              <w:rPr>
                <w:sz w:val="16"/>
              </w:rPr>
              <w:t>$201,644,886</w:t>
            </w:r>
          </w:p>
        </w:tc>
        <w:tc>
          <w:tcPr>
            <w:tcW w:type="dxa" w:w="1044"/>
          </w:tcPr>
          <w:p>
            <w:pPr>
              <w:spacing w:after="0"/>
              <w:jc w:val="right"/>
            </w:pPr>
            <w:r>
              <w:rPr>
                <w:sz w:val="16"/>
              </w:rPr>
              <w:t>15,393</w:t>
            </w:r>
          </w:p>
        </w:tc>
        <w:tc>
          <w:tcPr>
            <w:tcW w:type="dxa" w:w="1037"/>
          </w:tcPr>
          <w:p>
            <w:pPr>
              <w:spacing w:after="0"/>
              <w:jc w:val="right"/>
            </w:pPr>
            <w:r>
              <w:rPr>
                <w:sz w:val="16"/>
              </w:rPr>
              <w:t>$13,134</w:t>
            </w:r>
          </w:p>
        </w:tc>
        <w:tc>
          <w:tcPr>
            <w:tcW w:type="dxa" w:w="1126"/>
          </w:tcPr>
          <w:p>
            <w:pPr>
              <w:spacing w:after="0"/>
              <w:jc w:val="right"/>
            </w:pPr>
            <w:r>
              <w:rPr>
                <w:sz w:val="16"/>
              </w:rPr>
              <w:t>$14,962</w:t>
            </w:r>
          </w:p>
        </w:tc>
        <w:tc>
          <w:tcPr>
            <w:tcW w:type="dxa" w:w="1167"/>
          </w:tcPr>
          <w:p>
            <w:pPr>
              <w:spacing w:after="0"/>
              <w:jc w:val="right"/>
            </w:pPr>
            <w:r>
              <w:rPr>
                <w:sz w:val="16"/>
              </w:rPr>
              <w:t>$13</w:t>
            </w:r>
          </w:p>
        </w:tc>
        <w:tc>
          <w:tcPr>
            <w:tcW w:type="dxa" w:w="1305"/>
          </w:tcPr>
          <w:p>
            <w:pPr>
              <w:spacing w:after="0"/>
              <w:jc w:val="right"/>
            </w:pPr>
            <w:r>
              <w:rPr>
                <w:sz w:val="16"/>
              </w:rPr>
              <w:t>0.000277%</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$4,743,232,865</w:t>
            </w:r>
          </w:p>
        </w:tc>
        <w:tc>
          <w:tcPr>
            <w:tcW w:type="dxa" w:w="1215"/>
          </w:tcPr>
          <w:p>
            <w:pPr>
              <w:spacing w:after="0"/>
              <w:jc w:val="right"/>
            </w:pPr>
          </w:p>
        </w:tc>
        <w:tc>
          <w:tcPr>
            <w:tcW w:type="dxa" w:w="1044"/>
          </w:tcPr>
          <w:p>
            <w:pPr>
              <w:spacing w:after="0"/>
              <w:jc w:val="right"/>
            </w:pPr>
            <w:r>
              <w:rPr>
                <w:sz w:val="16"/>
              </w:rPr>
              <w:t>15,435</w:t>
            </w:r>
          </w:p>
        </w:tc>
        <w:tc>
          <w:tcPr>
            <w:tcW w:type="dxa" w:w="1037"/>
          </w:tcPr>
          <w:p>
            <w:pPr>
              <w:spacing w:after="0"/>
              <w:jc w:val="right"/>
            </w:pPr>
            <w:r>
              <w:rPr>
                <w:sz w:val="16"/>
              </w:rPr>
              <w:t>$42,560</w:t>
            </w:r>
          </w:p>
        </w:tc>
        <w:tc>
          <w:tcPr>
            <w:tcW w:type="dxa" w:w="1126"/>
          </w:tcPr>
          <w:p>
            <w:pPr>
              <w:spacing w:after="0"/>
              <w:jc w:val="right"/>
            </w:pPr>
          </w:p>
        </w:tc>
        <w:tc>
          <w:tcPr>
            <w:tcW w:type="dxa" w:w="1167"/>
          </w:tcPr>
          <w:p>
            <w:pPr>
              <w:spacing w:after="0"/>
              <w:jc w:val="right"/>
            </w:pPr>
            <w:r>
              <w:rPr>
                <w:sz w:val="16"/>
              </w:rPr>
              <w:t>$17,924</w:t>
            </w:r>
          </w:p>
        </w:tc>
        <w:tc>
          <w:tcPr>
            <w:tcW w:type="dxa" w:w="1305"/>
          </w:tcPr>
          <w:p>
            <w:pPr>
              <w:spacing w:after="0"/>
              <w:jc w:val="right"/>
            </w:pPr>
            <w:r>
              <w:rPr>
                <w:sz w:val="16"/>
              </w:rPr>
              <w:t>0.000897%</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$4,741,785,465</w:t>
            </w:r>
          </w:p>
        </w:tc>
        <w:tc>
          <w:tcPr>
            <w:tcW w:type="dxa" w:w="1215"/>
          </w:tcPr>
          <w:p>
            <w:pPr>
              <w:spacing w:after="0"/>
              <w:jc w:val="right"/>
            </w:pPr>
            <w:r>
              <w:rPr>
                <w:sz w:val="16"/>
              </w:rPr>
              <w:t>$20,139,513</w:t>
            </w:r>
          </w:p>
        </w:tc>
        <w:tc>
          <w:tcPr>
            <w:tcW w:type="dxa" w:w="1044"/>
          </w:tcPr>
          <w:p>
            <w:pPr>
              <w:spacing w:after="0"/>
              <w:jc w:val="right"/>
            </w:pPr>
            <w:r>
              <w:rPr>
                <w:sz w:val="16"/>
              </w:rPr>
              <w:t>132</w:t>
            </w:r>
          </w:p>
        </w:tc>
        <w:tc>
          <w:tcPr>
            <w:tcW w:type="dxa" w:w="1037"/>
          </w:tcPr>
          <w:p>
            <w:pPr>
              <w:spacing w:after="0"/>
              <w:jc w:val="right"/>
            </w:pPr>
            <w:r>
              <w:rPr>
                <w:sz w:val="16"/>
              </w:rPr>
              <w:t>$3,324,896</w:t>
            </w:r>
          </w:p>
        </w:tc>
        <w:tc>
          <w:tcPr>
            <w:tcW w:type="dxa" w:w="1126"/>
          </w:tcPr>
          <w:p>
            <w:pPr>
              <w:spacing w:after="0"/>
              <w:jc w:val="right"/>
            </w:pPr>
            <w:r>
              <w:rPr>
                <w:sz w:val="16"/>
              </w:rPr>
              <w:t>$204,208</w:t>
            </w:r>
          </w:p>
        </w:tc>
        <w:tc>
          <w:tcPr>
            <w:tcW w:type="dxa" w:w="1167"/>
          </w:tcPr>
          <w:p>
            <w:pPr>
              <w:spacing w:after="0"/>
              <w:jc w:val="right"/>
            </w:pPr>
            <w:r>
              <w:rPr>
                <w:sz w:val="16"/>
              </w:rPr>
              <w:t>$2,825</w:t>
            </w:r>
          </w:p>
        </w:tc>
        <w:tc>
          <w:tcPr>
            <w:tcW w:type="dxa" w:w="1305"/>
          </w:tcPr>
          <w:p>
            <w:pPr>
              <w:spacing w:after="0"/>
              <w:jc w:val="right"/>
            </w:pPr>
            <w:r>
              <w:rPr>
                <w:sz w:val="16"/>
              </w:rPr>
              <w:t>n/a (see note)</w:t>
            </w:r>
          </w:p>
        </w:tc>
        <w:tc>
          <w:tcPr>
            <w:tcW w:type="dxa" w:w="1203"/>
          </w:tcPr>
          <w:p>
            <w:pPr>
              <w:spacing w:after="0"/>
              <w:jc w:val="right"/>
            </w:pPr>
            <w:r>
              <w:rPr>
                <w:sz w:val="16"/>
              </w:rPr>
              <w:t>$0</w:t>
            </w:r>
          </w:p>
        </w:tc>
        <w:tc>
          <w:tcPr>
            <w:tcW w:type="dxa" w:w="1097"/>
          </w:tcPr>
          <w:p>
            <w:pPr>
              <w:spacing w:after="0"/>
              <w:jc w:val="right"/>
            </w:pPr>
          </w:p>
        </w:tc>
        <w:tc>
          <w:tcPr>
            <w:tcW w:type="dxa" w:w="1258"/>
          </w:tcPr>
          <w:p>
            <w:pPr>
              <w:spacing w:after="0"/>
              <w:jc w:val="right"/>
            </w:pPr>
            <w:r>
              <w:rPr>
                <w:sz w:val="16"/>
              </w:rPr>
              <w:t>none found (1 declaration)</w:t>
            </w:r>
          </w:p>
        </w:tc>
        <w:tc>
          <w:tcPr>
            <w:tcW w:type="dxa" w:w="123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$54,853,377</w:t>
            </w:r>
          </w:p>
        </w:tc>
        <w:tc>
          <w:tcPr>
            <w:tcW w:type="dxa" w:w="1215"/>
          </w:tcPr>
          <w:p>
            <w:pPr>
              <w:spacing w:after="0"/>
              <w:jc w:val="right"/>
            </w:pPr>
          </w:p>
        </w:tc>
        <w:tc>
          <w:tcPr>
            <w:tcW w:type="dxa" w:w="1044"/>
          </w:tcPr>
          <w:p>
            <w:pPr>
              <w:spacing w:after="0"/>
              <w:jc w:val="right"/>
            </w:pPr>
            <w:r>
              <w:rPr>
                <w:sz w:val="16"/>
              </w:rPr>
              <w:t>190</w:t>
            </w:r>
          </w:p>
        </w:tc>
        <w:tc>
          <w:tcPr>
            <w:tcW w:type="dxa" w:w="1037"/>
          </w:tcPr>
          <w:p>
            <w:pPr>
              <w:spacing w:after="0"/>
              <w:jc w:val="right"/>
            </w:pPr>
            <w:r>
              <w:rPr>
                <w:sz w:val="16"/>
              </w:rPr>
              <w:t>$233</w:t>
            </w:r>
          </w:p>
        </w:tc>
        <w:tc>
          <w:tcPr>
            <w:tcW w:type="dxa" w:w="1126"/>
          </w:tcPr>
          <w:p>
            <w:pPr>
              <w:spacing w:after="0"/>
              <w:jc w:val="right"/>
            </w:pPr>
          </w:p>
        </w:tc>
        <w:tc>
          <w:tcPr>
            <w:tcW w:type="dxa" w:w="1167"/>
          </w:tcPr>
          <w:p>
            <w:pPr>
              <w:spacing w:after="0"/>
              <w:jc w:val="right"/>
            </w:pPr>
            <w:r>
              <w:rPr>
                <w:sz w:val="16"/>
              </w:rPr>
              <w:t>$10,341</w:t>
            </w:r>
          </w:p>
        </w:tc>
        <w:tc>
          <w:tcPr>
            <w:tcW w:type="dxa" w:w="1305"/>
          </w:tcPr>
          <w:p>
            <w:pPr>
              <w:spacing w:after="0"/>
              <w:jc w:val="right"/>
            </w:pPr>
            <w:r>
              <w:rPr>
                <w:sz w:val="16"/>
              </w:rPr>
              <w:t>0.000426%</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$4,743,232,865</w:t>
            </w:r>
          </w:p>
        </w:tc>
        <w:tc>
          <w:tcPr>
            <w:tcW w:type="dxa" w:w="1215"/>
          </w:tcPr>
          <w:p>
            <w:pPr>
              <w:spacing w:after="0"/>
              <w:jc w:val="right"/>
            </w:pPr>
          </w:p>
        </w:tc>
        <w:tc>
          <w:tcPr>
            <w:tcW w:type="dxa" w:w="1044"/>
          </w:tcPr>
          <w:p>
            <w:pPr>
              <w:spacing w:after="0"/>
              <w:jc w:val="right"/>
            </w:pPr>
            <w:r>
              <w:rPr>
                <w:sz w:val="16"/>
              </w:rPr>
              <w:t>15,435</w:t>
            </w:r>
          </w:p>
        </w:tc>
        <w:tc>
          <w:tcPr>
            <w:tcW w:type="dxa" w:w="1037"/>
          </w:tcPr>
          <w:p>
            <w:pPr>
              <w:spacing w:after="0"/>
              <w:jc w:val="right"/>
            </w:pPr>
            <w:r>
              <w:rPr>
                <w:sz w:val="16"/>
              </w:rPr>
              <w:t>$4,036</w:t>
            </w:r>
          </w:p>
        </w:tc>
        <w:tc>
          <w:tcPr>
            <w:tcW w:type="dxa" w:w="1126"/>
          </w:tcPr>
          <w:p>
            <w:pPr>
              <w:spacing w:after="0"/>
              <w:jc w:val="right"/>
            </w:pPr>
          </w:p>
        </w:tc>
        <w:tc>
          <w:tcPr>
            <w:tcW w:type="dxa" w:w="1167"/>
          </w:tcPr>
          <w:p>
            <w:pPr>
              <w:spacing w:after="0"/>
              <w:jc w:val="right"/>
            </w:pPr>
            <w:r>
              <w:rPr>
                <w:sz w:val="16"/>
              </w:rPr>
              <w:t>$71,803</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$4,743,232,865</w:t>
            </w:r>
          </w:p>
        </w:tc>
        <w:tc>
          <w:tcPr>
            <w:tcW w:type="dxa" w:w="1215"/>
          </w:tcPr>
          <w:p>
            <w:pPr>
              <w:spacing w:after="0"/>
              <w:jc w:val="right"/>
            </w:pPr>
            <w:r>
              <w:rPr>
                <w:sz w:val="16"/>
              </w:rPr>
              <w:t>$210,232,137</w:t>
            </w:r>
          </w:p>
        </w:tc>
        <w:tc>
          <w:tcPr>
            <w:tcW w:type="dxa" w:w="1044"/>
          </w:tcPr>
          <w:p>
            <w:pPr>
              <w:spacing w:after="0"/>
              <w:jc w:val="right"/>
            </w:pPr>
            <w:r>
              <w:rPr>
                <w:sz w:val="16"/>
              </w:rPr>
              <w:t>15,435</w:t>
            </w:r>
          </w:p>
        </w:tc>
        <w:tc>
          <w:tcPr>
            <w:tcW w:type="dxa" w:w="1037"/>
          </w:tcPr>
          <w:p>
            <w:pPr>
              <w:spacing w:after="0"/>
              <w:jc w:val="right"/>
            </w:pPr>
            <w:r>
              <w:rPr>
                <w:sz w:val="16"/>
              </w:rPr>
              <w:t>$154,397</w:t>
            </w:r>
          </w:p>
        </w:tc>
        <w:tc>
          <w:tcPr>
            <w:tcW w:type="dxa" w:w="1126"/>
          </w:tcPr>
          <w:p>
            <w:pPr>
              <w:spacing w:after="0"/>
              <w:jc w:val="right"/>
            </w:pPr>
            <w:r>
              <w:rPr>
                <w:sz w:val="16"/>
              </w:rPr>
              <w:t>$12,484</w:t>
            </w:r>
          </w:p>
        </w:tc>
        <w:tc>
          <w:tcPr>
            <w:tcW w:type="dxa" w:w="1167"/>
          </w:tcPr>
          <w:p>
            <w:pPr>
              <w:spacing w:after="0"/>
              <w:jc w:val="right"/>
            </w:pPr>
            <w:r>
              <w:rPr>
                <w:sz w:val="16"/>
              </w:rPr>
              <w:t>$121,067</w:t>
            </w:r>
          </w:p>
        </w:tc>
        <w:tc>
          <w:tcPr>
            <w:tcW w:type="dxa" w:w="1305"/>
          </w:tcPr>
          <w:p>
            <w:pPr>
              <w:spacing w:after="0"/>
              <w:jc w:val="right"/>
            </w:pPr>
            <w:r>
              <w:rPr>
                <w:sz w:val="16"/>
              </w:rPr>
              <w:t>0.00326%</w:t>
            </w:r>
          </w:p>
        </w:tc>
        <w:tc>
          <w:tcPr>
            <w:tcW w:type="dxa" w:w="1203"/>
          </w:tcPr>
          <w:p>
            <w:pPr>
              <w:spacing w:after="0"/>
              <w:jc w:val="right"/>
            </w:pPr>
            <w:r>
              <w:rPr>
                <w:sz w:val="16"/>
              </w:rPr>
              <w:t>$234,000</w:t>
            </w:r>
          </w:p>
        </w:tc>
        <w:tc>
          <w:tcPr>
            <w:tcW w:type="dxa" w:w="1097"/>
          </w:tcPr>
          <w:p>
            <w:pPr>
              <w:spacing w:after="0"/>
              <w:jc w:val="right"/>
            </w:pPr>
            <w:r>
              <w:rPr>
                <w:sz w:val="16"/>
              </w:rPr>
              <w:t>$0</w:t>
            </w: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$4,743,232,865</w:t>
            </w:r>
          </w:p>
        </w:tc>
        <w:tc>
          <w:tcPr>
            <w:tcW w:type="dxa" w:w="1215"/>
          </w:tcPr>
          <w:p>
            <w:pPr>
              <w:spacing w:after="0"/>
              <w:jc w:val="right"/>
            </w:pPr>
            <w:r>
              <w:rPr>
                <w:sz w:val="16"/>
              </w:rPr>
              <w:t>$210,232,137</w:t>
            </w:r>
          </w:p>
        </w:tc>
        <w:tc>
          <w:tcPr>
            <w:tcW w:type="dxa" w:w="1044"/>
          </w:tcPr>
          <w:p>
            <w:pPr>
              <w:spacing w:after="0"/>
              <w:jc w:val="right"/>
            </w:pPr>
            <w:r>
              <w:rPr>
                <w:sz w:val="16"/>
              </w:rPr>
              <w:t>15,435</w:t>
            </w:r>
          </w:p>
        </w:tc>
        <w:tc>
          <w:tcPr>
            <w:tcW w:type="dxa" w:w="1037"/>
          </w:tcPr>
          <w:p>
            <w:pPr>
              <w:spacing w:after="0"/>
              <w:jc w:val="right"/>
            </w:pPr>
            <w:r>
              <w:rPr>
                <w:sz w:val="16"/>
              </w:rPr>
              <w:t>$517,058</w:t>
            </w:r>
          </w:p>
        </w:tc>
        <w:tc>
          <w:tcPr>
            <w:tcW w:type="dxa" w:w="1126"/>
          </w:tcPr>
          <w:p>
            <w:pPr>
              <w:spacing w:after="0"/>
              <w:jc w:val="right"/>
            </w:pPr>
            <w:r>
              <w:rPr>
                <w:sz w:val="16"/>
              </w:rPr>
              <w:t>$2,432</w:t>
            </w:r>
          </w:p>
        </w:tc>
        <w:tc>
          <w:tcPr>
            <w:tcW w:type="dxa" w:w="1167"/>
          </w:tcPr>
          <w:p>
            <w:pPr>
              <w:spacing w:after="0"/>
              <w:jc w:val="right"/>
            </w:pPr>
            <w:r>
              <w:rPr>
                <w:sz w:val="16"/>
              </w:rPr>
              <w:t>$236,485</w:t>
            </w:r>
          </w:p>
        </w:tc>
        <w:tc>
          <w:tcPr>
            <w:tcW w:type="dxa" w:w="1305"/>
          </w:tcPr>
          <w:p>
            <w:pPr>
              <w:spacing w:after="0"/>
              <w:jc w:val="right"/>
            </w:pPr>
            <w:r>
              <w:rPr>
                <w:sz w:val="16"/>
              </w:rPr>
              <w:t>0.0109%</w:t>
            </w:r>
          </w:p>
        </w:tc>
        <w:tc>
          <w:tcPr>
            <w:tcW w:type="dxa" w:w="1203"/>
          </w:tcPr>
          <w:p>
            <w:pPr>
              <w:spacing w:after="0"/>
              <w:jc w:val="right"/>
            </w:pPr>
            <w:r>
              <w:rPr>
                <w:sz w:val="16"/>
              </w:rPr>
              <w:t>$0</w:t>
            </w: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$1,639,236,486</w:t>
            </w:r>
          </w:p>
        </w:tc>
        <w:tc>
          <w:tcPr>
            <w:tcW w:type="dxa" w:w="1215"/>
          </w:tcPr>
          <w:p>
            <w:pPr>
              <w:spacing w:after="0"/>
              <w:jc w:val="right"/>
            </w:pPr>
            <w:r>
              <w:rPr>
                <w:sz w:val="16"/>
              </w:rPr>
              <w:t>$44,942,960</w:t>
            </w:r>
          </w:p>
        </w:tc>
        <w:tc>
          <w:tcPr>
            <w:tcW w:type="dxa" w:w="1044"/>
          </w:tcPr>
          <w:p>
            <w:pPr>
              <w:spacing w:after="0"/>
              <w:jc w:val="right"/>
            </w:pPr>
            <w:r>
              <w:rPr>
                <w:sz w:val="16"/>
              </w:rPr>
              <w:t>5,557</w:t>
            </w:r>
          </w:p>
        </w:tc>
        <w:tc>
          <w:tcPr>
            <w:tcW w:type="dxa" w:w="1037"/>
          </w:tcPr>
          <w:p>
            <w:pPr>
              <w:spacing w:after="0"/>
              <w:jc w:val="right"/>
            </w:pPr>
            <w:r>
              <w:rPr>
                <w:sz w:val="16"/>
              </w:rPr>
              <w:t>$2,300</w:t>
            </w:r>
          </w:p>
        </w:tc>
        <w:tc>
          <w:tcPr>
            <w:tcW w:type="dxa" w:w="1126"/>
          </w:tcPr>
          <w:p>
            <w:pPr>
              <w:spacing w:after="0"/>
              <w:jc w:val="right"/>
            </w:pPr>
            <w:r>
              <w:rPr>
                <w:sz w:val="16"/>
              </w:rPr>
              <w:t>$11</w:t>
            </w:r>
          </w:p>
        </w:tc>
        <w:tc>
          <w:tcPr>
            <w:tcW w:type="dxa" w:w="1167"/>
          </w:tcPr>
          <w:p>
            <w:pPr>
              <w:spacing w:after="0"/>
              <w:jc w:val="right"/>
            </w:pPr>
            <w:r>
              <w:rPr>
                <w:sz w:val="16"/>
              </w:rPr>
              <w:t>$202</w:t>
            </w:r>
          </w:p>
        </w:tc>
        <w:tc>
          <w:tcPr>
            <w:tcW w:type="dxa" w:w="1305"/>
          </w:tcPr>
          <w:p>
            <w:pPr>
              <w:spacing w:after="0"/>
              <w:jc w:val="right"/>
            </w:pPr>
            <w:r>
              <w:rPr>
                <w:sz w:val="16"/>
              </w:rPr>
              <w:t>0.00014%</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$4,743,232,865</w:t>
            </w:r>
          </w:p>
        </w:tc>
        <w:tc>
          <w:tcPr>
            <w:tcW w:type="dxa" w:w="1215"/>
          </w:tcPr>
          <w:p>
            <w:pPr>
              <w:spacing w:after="0"/>
              <w:jc w:val="right"/>
            </w:pPr>
            <w:r>
              <w:rPr>
                <w:sz w:val="16"/>
              </w:rPr>
              <w:t>$210,232,137</w:t>
            </w:r>
          </w:p>
        </w:tc>
        <w:tc>
          <w:tcPr>
            <w:tcW w:type="dxa" w:w="1044"/>
          </w:tcPr>
          <w:p>
            <w:pPr>
              <w:spacing w:after="0"/>
              <w:jc w:val="right"/>
            </w:pPr>
            <w:r>
              <w:rPr>
                <w:sz w:val="16"/>
              </w:rPr>
              <w:t>15,435</w:t>
            </w:r>
          </w:p>
        </w:tc>
        <w:tc>
          <w:tcPr>
            <w:tcW w:type="dxa" w:w="1037"/>
          </w:tcPr>
          <w:p>
            <w:pPr>
              <w:spacing w:after="0"/>
              <w:jc w:val="right"/>
            </w:pPr>
            <w:r>
              <w:rPr>
                <w:sz w:val="16"/>
              </w:rPr>
              <w:t>$10,297</w:t>
            </w:r>
          </w:p>
        </w:tc>
        <w:tc>
          <w:tcPr>
            <w:tcW w:type="dxa" w:w="1126"/>
          </w:tcPr>
          <w:p>
            <w:pPr>
              <w:spacing w:after="0"/>
              <w:jc w:val="right"/>
            </w:pPr>
            <w:r>
              <w:rPr>
                <w:sz w:val="16"/>
              </w:rPr>
              <w:t>$514</w:t>
            </w:r>
          </w:p>
        </w:tc>
        <w:tc>
          <w:tcPr>
            <w:tcW w:type="dxa" w:w="1167"/>
          </w:tcPr>
          <w:p>
            <w:pPr>
              <w:spacing w:after="0"/>
              <w:jc w:val="right"/>
            </w:pPr>
            <w:r>
              <w:rPr>
                <w:sz w:val="16"/>
              </w:rPr>
              <w:t>$50,121</w:t>
            </w:r>
          </w:p>
        </w:tc>
        <w:tc>
          <w:tcPr>
            <w:tcW w:type="dxa" w:w="1305"/>
          </w:tcPr>
          <w:p>
            <w:pPr>
              <w:spacing w:after="0"/>
              <w:jc w:val="right"/>
            </w:pPr>
            <w:r>
              <w:rPr>
                <w:sz w:val="16"/>
              </w:rPr>
              <w:t>0.000217%</w:t>
            </w:r>
          </w:p>
        </w:tc>
        <w:tc>
          <w:tcPr>
            <w:tcW w:type="dxa" w:w="1203"/>
          </w:tcPr>
          <w:p>
            <w:pPr>
              <w:spacing w:after="0"/>
              <w:jc w:val="right"/>
            </w:pPr>
          </w:p>
        </w:tc>
        <w:tc>
          <w:tcPr>
            <w:tcW w:type="dxa" w:w="1097"/>
          </w:tcPr>
          <w:p>
            <w:pPr>
              <w:spacing w:after="0"/>
              <w:jc w:val="right"/>
            </w:pPr>
            <w:r>
              <w:rPr>
                <w:sz w:val="16"/>
              </w:rPr>
              <w:t>$0</w:t>
            </w:r>
          </w:p>
        </w:tc>
        <w:tc>
          <w:tcPr>
            <w:tcW w:type="dxa" w:w="1258"/>
          </w:tcPr>
          <w:p>
            <w:pPr>
              <w:spacing w:after="0"/>
              <w:jc w:val="right"/>
            </w:pPr>
          </w:p>
        </w:tc>
        <w:tc>
          <w:tcPr>
            <w:tcW w:type="dxa" w:w="1231"/>
          </w:tcPr>
          <w:p>
            <w:pPr>
              <w:spacing w:after="0"/>
              <w:jc w:val="left"/>
            </w:pPr>
          </w:p>
        </w:tc>
      </w:tr>
    </w:tbl>
    <w:p>
      <w:pPr>
        <w:spacing w:after="40" w:before="60"/>
      </w:pPr>
      <w:r>
        <w:rPr>
          <w:sz w:val="15"/>
        </w:rPr>
        <w:t>Totals since 2018-05-02 (Storm Events through 2026-06-30): 40 county-coded records, 40 with a damage value recorded (including $0), $234,000; 17 zone-level records, 17 with a damage value recorded (including $0), $0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15,435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$4,743,232,865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$210,232,137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$6,595,300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$2,240,232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3</w:t>
            </w:r>
          </w:p>
        </w:tc>
        <w:tc>
          <w:tcPr>
            <w:tcW w:type="dxa" w:w="1572"/>
          </w:tcPr>
          <w:p>
            <w:pPr>
              <w:spacing w:after="0"/>
              <w:jc w:val="right"/>
            </w:pPr>
            <w:r>
              <w:rPr>
                <w:sz w:val="16"/>
              </w:rPr>
              <w:t>1</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CLARK COUNTY*</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3</w:t>
            </w:r>
          </w:p>
        </w:tc>
        <w:tc>
          <w:tcPr>
            <w:tcW w:type="dxa" w:w="1572"/>
          </w:tcPr>
          <w:p>
            <w:pPr>
              <w:spacing w:after="0"/>
              <w:jc w:val="right"/>
            </w:pPr>
            <w:r>
              <w:rPr>
                <w:sz w:val="16"/>
              </w:rPr>
              <w:t>1</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5</w:t>
            </w:r>
          </w:p>
        </w:tc>
        <w:tc>
          <w:tcPr>
            <w:tcW w:type="dxa" w:w="1572"/>
          </w:tcPr>
          <w:p>
            <w:pPr>
              <w:spacing w:after="0"/>
              <w:jc w:val="right"/>
            </w:pPr>
            <w:r>
              <w:rPr>
                <w:sz w:val="16"/>
              </w:rPr>
              <w:t>0</w:t>
            </w:r>
          </w:p>
        </w:tc>
        <w:tc>
          <w:tcPr>
            <w:tcW w:type="dxa" w:w="1572"/>
          </w:tcPr>
          <w:p>
            <w:pPr>
              <w:spacing w:after="0"/>
              <w:jc w:val="right"/>
            </w:pPr>
            <w:r>
              <w:rPr>
                <w:sz w:val="16"/>
              </w:rPr>
              <w:t>5</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321"/>
        <w:gridCol w:w="1473"/>
        <w:gridCol w:w="1323"/>
        <w:gridCol w:w="1323"/>
        <w:gridCol w:w="1323"/>
        <w:gridCol w:w="1323"/>
        <w:gridCol w:w="1323"/>
        <w:gridCol w:w="1323"/>
        <w:gridCol w:w="1473"/>
        <w:gridCol w:w="905"/>
      </w:tblGrid>
      <w:tr>
        <w:trPr>
          <w:cantSplit/>
          <w:tblHeader/>
        </w:trPr>
        <w:tc>
          <w:tcPr>
            <w:tcW w:type="dxa" w:w="2321"/>
            <w:shd w:val="clear" w:color="auto" w:fill="E8E8E8"/>
          </w:tcPr>
          <w:p>
            <w:pPr>
              <w:spacing w:after="0"/>
              <w:jc w:val="left"/>
            </w:pPr>
            <w:r>
              <w:rPr>
                <w:b/>
                <w:sz w:val="16"/>
              </w:rPr>
              <w:t>Member</w:t>
            </w:r>
          </w:p>
        </w:tc>
        <w:tc>
          <w:tcPr>
            <w:tcW w:type="dxa" w:w="1473"/>
            <w:shd w:val="clear" w:color="auto" w:fill="E8E8E8"/>
          </w:tcPr>
          <w:p>
            <w:pPr>
              <w:spacing w:after="0"/>
              <w:jc w:val="left"/>
            </w:pPr>
            <w:r>
              <w:rPr>
                <w:b/>
                <w:sz w:val="16"/>
              </w:rPr>
              <w:t>NFIP community ID</w:t>
            </w:r>
          </w:p>
        </w:tc>
        <w:tc>
          <w:tcPr>
            <w:tcW w:type="dxa" w:w="1323"/>
            <w:shd w:val="clear" w:color="auto" w:fill="E8E8E8"/>
          </w:tcPr>
          <w:p>
            <w:pPr>
              <w:spacing w:after="0"/>
              <w:jc w:val="right"/>
            </w:pPr>
            <w:r>
              <w:rPr>
                <w:b/>
                <w:sz w:val="16"/>
              </w:rPr>
              <w:t>RL, FMA</w:t>
            </w:r>
          </w:p>
          <w:p>
            <w:pPr>
              <w:spacing w:after="0"/>
              <w:jc w:val="right"/>
            </w:pPr>
            <w:r>
              <w:rPr>
                <w:i/>
                <w:color w:val="555555"/>
                <w:sz w:val="14"/>
              </w:rPr>
              <w:t>properties</w:t>
            </w:r>
          </w:p>
        </w:tc>
        <w:tc>
          <w:tcPr>
            <w:tcW w:type="dxa" w:w="1323"/>
            <w:shd w:val="clear" w:color="auto" w:fill="E8E8E8"/>
          </w:tcPr>
          <w:p>
            <w:pPr>
              <w:spacing w:after="0"/>
              <w:jc w:val="right"/>
            </w:pPr>
            <w:r>
              <w:rPr>
                <w:b/>
                <w:sz w:val="16"/>
              </w:rPr>
              <w:t>SRL, FMA</w:t>
            </w:r>
          </w:p>
          <w:p>
            <w:pPr>
              <w:spacing w:after="0"/>
              <w:jc w:val="right"/>
            </w:pPr>
            <w:r>
              <w:rPr>
                <w:i/>
                <w:color w:val="555555"/>
                <w:sz w:val="14"/>
              </w:rPr>
              <w:t>properties</w:t>
            </w:r>
          </w:p>
        </w:tc>
        <w:tc>
          <w:tcPr>
            <w:tcW w:type="dxa" w:w="1323"/>
            <w:shd w:val="clear" w:color="auto" w:fill="E8E8E8"/>
          </w:tcPr>
          <w:p>
            <w:pPr>
              <w:spacing w:after="0"/>
              <w:jc w:val="right"/>
            </w:pPr>
            <w:r>
              <w:rPr>
                <w:b/>
                <w:sz w:val="16"/>
              </w:rPr>
              <w:t>RL, NFIP</w:t>
            </w:r>
          </w:p>
          <w:p>
            <w:pPr>
              <w:spacing w:after="0"/>
              <w:jc w:val="right"/>
            </w:pPr>
            <w:r>
              <w:rPr>
                <w:i/>
                <w:color w:val="555555"/>
                <w:sz w:val="14"/>
              </w:rPr>
              <w:t>properties</w:t>
            </w:r>
          </w:p>
        </w:tc>
        <w:tc>
          <w:tcPr>
            <w:tcW w:type="dxa" w:w="1323"/>
            <w:shd w:val="clear" w:color="auto" w:fill="E8E8E8"/>
          </w:tcPr>
          <w:p>
            <w:pPr>
              <w:spacing w:after="0"/>
              <w:jc w:val="right"/>
            </w:pPr>
            <w:r>
              <w:rPr>
                <w:b/>
                <w:sz w:val="16"/>
              </w:rPr>
              <w:t>SRL, NFIP</w:t>
            </w:r>
          </w:p>
          <w:p>
            <w:pPr>
              <w:spacing w:after="0"/>
              <w:jc w:val="right"/>
            </w:pPr>
            <w:r>
              <w:rPr>
                <w:i/>
                <w:color w:val="555555"/>
                <w:sz w:val="14"/>
              </w:rPr>
              <w:t>properties</w:t>
            </w:r>
          </w:p>
        </w:tc>
        <w:tc>
          <w:tcPr>
            <w:tcW w:type="dxa" w:w="132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23"/>
            <w:shd w:val="clear" w:color="auto" w:fill="E8E8E8"/>
          </w:tcPr>
          <w:p>
            <w:pPr>
              <w:spacing w:after="0"/>
              <w:jc w:val="right"/>
            </w:pPr>
            <w:r>
              <w:rPr>
                <w:b/>
                <w:sz w:val="16"/>
              </w:rPr>
              <w:t>Mitigated</w:t>
            </w:r>
          </w:p>
          <w:p>
            <w:pPr>
              <w:spacing w:after="0"/>
              <w:jc w:val="right"/>
            </w:pPr>
            <w:r>
              <w:rPr>
                <w:i/>
                <w:color w:val="555555"/>
                <w:sz w:val="14"/>
              </w:rPr>
              <w:t>properties</w:t>
            </w:r>
          </w:p>
        </w:tc>
        <w:tc>
          <w:tcPr>
            <w:tcW w:type="dxa" w:w="147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05"/>
            <w:shd w:val="clear" w:color="auto" w:fill="E8E8E8"/>
          </w:tcPr>
          <w:p>
            <w:pPr>
              <w:spacing w:after="0"/>
              <w:jc w:val="left"/>
            </w:pPr>
            <w:r>
              <w:rPr>
                <w:b/>
                <w:sz w:val="16"/>
              </w:rPr>
              <w:t>Note</w:t>
            </w:r>
          </w:p>
        </w:tc>
      </w:tr>
      <w:tr>
        <w:trPr>
          <w:cantSplit/>
        </w:trPr>
        <w:tc>
          <w:tcPr>
            <w:tcW w:type="dxa" w:w="2321"/>
          </w:tcPr>
          <w:p>
            <w:pPr>
              <w:spacing w:after="0"/>
              <w:jc w:val="left"/>
            </w:pPr>
            <w:r>
              <w:rPr>
                <w:sz w:val="16"/>
              </w:rPr>
              <w:t>Clark County</w:t>
            </w:r>
          </w:p>
        </w:tc>
        <w:tc>
          <w:tcPr>
            <w:tcW w:type="dxa" w:w="1473"/>
          </w:tcPr>
          <w:p>
            <w:pPr>
              <w:spacing w:after="0"/>
              <w:jc w:val="left"/>
            </w:pPr>
            <w:r>
              <w:rPr>
                <w:sz w:val="16"/>
              </w:rPr>
              <w:t>170940</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3</w:t>
            </w:r>
          </w:p>
        </w:tc>
        <w:tc>
          <w:tcPr>
            <w:tcW w:type="dxa" w:w="1323"/>
          </w:tcPr>
          <w:p>
            <w:pPr>
              <w:spacing w:after="0"/>
              <w:jc w:val="right"/>
            </w:pPr>
            <w:r>
              <w:rPr>
                <w:sz w:val="16"/>
              </w:rPr>
              <w:t>1</w:t>
            </w:r>
          </w:p>
        </w:tc>
        <w:tc>
          <w:tcPr>
            <w:tcW w:type="dxa" w:w="1323"/>
          </w:tcPr>
          <w:p>
            <w:pPr>
              <w:spacing w:after="0"/>
              <w:jc w:val="right"/>
            </w:pPr>
            <w:r>
              <w:rPr>
                <w:sz w:val="16"/>
              </w:rPr>
              <w:t>3</w:t>
            </w:r>
          </w:p>
        </w:tc>
        <w:tc>
          <w:tcPr>
            <w:tcW w:type="dxa" w:w="1323"/>
          </w:tcPr>
          <w:p>
            <w:pPr>
              <w:spacing w:after="0"/>
              <w:jc w:val="right"/>
            </w:pPr>
            <w:r>
              <w:rPr>
                <w:sz w:val="16"/>
              </w:rPr>
              <w:t>0</w:t>
            </w:r>
          </w:p>
        </w:tc>
        <w:tc>
          <w:tcPr>
            <w:tcW w:type="dxa" w:w="1473"/>
          </w:tcPr>
          <w:p>
            <w:pPr>
              <w:spacing w:after="0"/>
              <w:jc w:val="right"/>
            </w:pPr>
            <w:r>
              <w:rPr>
                <w:sz w:val="16"/>
              </w:rPr>
              <w:t>1</w:t>
            </w:r>
          </w:p>
        </w:tc>
        <w:tc>
          <w:tcPr>
            <w:tcW w:type="dxa" w:w="905"/>
          </w:tcPr>
          <w:p>
            <w:pPr>
              <w:spacing w:after="0"/>
              <w:jc w:val="left"/>
            </w:pPr>
          </w:p>
        </w:tc>
      </w:tr>
      <w:tr>
        <w:trPr>
          <w:cantSplit/>
        </w:trPr>
        <w:tc>
          <w:tcPr>
            <w:tcW w:type="dxa" w:w="2321"/>
          </w:tcPr>
          <w:p>
            <w:pPr>
              <w:spacing w:after="0"/>
              <w:jc w:val="left"/>
            </w:pPr>
            <w:r>
              <w:rPr>
                <w:sz w:val="16"/>
              </w:rPr>
              <w:t>Casey city</w:t>
            </w:r>
          </w:p>
        </w:tc>
        <w:tc>
          <w:tcPr>
            <w:tcW w:type="dxa" w:w="1473"/>
          </w:tcPr>
          <w:p>
            <w:pPr>
              <w:spacing w:after="0"/>
              <w:jc w:val="left"/>
            </w:pPr>
            <w:r>
              <w:rPr>
                <w:sz w:val="16"/>
              </w:rPr>
              <w:t>170039</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Marshall city</w:t>
            </w:r>
          </w:p>
        </w:tc>
        <w:tc>
          <w:tcPr>
            <w:tcW w:type="dxa" w:w="1473"/>
          </w:tcPr>
          <w:p>
            <w:pPr>
              <w:spacing w:after="0"/>
              <w:jc w:val="left"/>
            </w:pPr>
            <w:r>
              <w:rPr>
                <w:sz w:val="16"/>
              </w:rPr>
              <w:t>170040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Martinsville city</w:t>
            </w:r>
          </w:p>
        </w:tc>
        <w:tc>
          <w:tcPr>
            <w:tcW w:type="dxa" w:w="1473"/>
          </w:tcPr>
          <w:p>
            <w:pPr>
              <w:spacing w:after="0"/>
              <w:jc w:val="left"/>
            </w:pPr>
            <w:r>
              <w:rPr>
                <w:sz w:val="16"/>
              </w:rPr>
              <w:t>170041</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Westfield village</w:t>
            </w:r>
          </w:p>
        </w:tc>
        <w:tc>
          <w:tcPr>
            <w:tcW w:type="dxa" w:w="1473"/>
          </w:tcPr>
          <w:p>
            <w:pPr>
              <w:spacing w:after="0"/>
              <w:jc w:val="left"/>
            </w:pPr>
            <w:r>
              <w:rPr>
                <w:sz w:val="16"/>
              </w:rPr>
              <w:t>170063</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Clark County, IL: risk-assessment baseline packet, release 2026-10 (data as of 2026-09-28; County area 17023).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hazard-plain_2026-10_IL_17023.docx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Clark County, IL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Clark County, IL: Risk-assessment baseline packet</dc:title>
  <dc:subject>Hazard Plain release 2026-10, as of 2026-09-28. Preview: automated baseline</dc:subject>
  <dc:creator>Hazard Plain</dc:creator>
  <cp:keywords>Hazard Plain; hazard mitigation; risk assessment; 17023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