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Latah County, ID</w:t>
      </w:r>
    </w:p>
    <w:p>
      <w:pPr>
        <w:spacing w:after="120" w:before="0"/>
      </w:pPr>
      <w:r>
        <w:rPr>
          <w:color w:val="555555"/>
          <w:sz w:val="24"/>
        </w:rPr>
        <w:t>Risk-assessment baseline packet</w:t>
      </w:r>
    </w:p>
    <w:p>
      <w:pPr>
        <w:spacing w:after="120" w:before="0"/>
      </w:pPr>
      <w:r>
        <w:rPr>
          <w:b/>
          <w:sz w:val="18"/>
        </w:rPr>
        <w:t xml:space="preserve">County FIPS: </w:t>
      </w:r>
      <w:r>
        <w:rPr>
          <w:sz w:val="18"/>
        </w:rPr>
        <w:t>16057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2030-10-21. Plan: Latah County (FEMA plan 111120), approved 2025-10-22.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2025-10-22: 2 new hazard declarations (2 incidents)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($8,396,843 a year), Wildfire ($2,333,314) and Cold Wave ($1,333,327).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2030-10-21</w:t>
      </w:r>
    </w:p>
    <w:p>
      <w:pPr>
        <w:keepNext/>
        <w:spacing w:after="40" w:before="0"/>
      </w:pPr>
      <w:r>
        <w:rPr>
          <w:b/>
        </w:rPr>
        <w:t xml:space="preserve">Plan: </w:t>
      </w:r>
      <w:r>
        <w:rPr/>
        <w:t>Latah County (FEMA plan 111120)</w:t>
      </w:r>
    </w:p>
    <w:p>
      <w:pPr>
        <w:keepNext/>
        <w:spacing w:after="40" w:before="0"/>
      </w:pPr>
      <w:r>
        <w:rPr>
          <w:b/>
        </w:rPr>
        <w:t xml:space="preserve">Approved: </w:t>
      </w:r>
      <w:r>
        <w:rPr/>
        <w:t>2025-10-22</w:t>
      </w:r>
    </w:p>
    <w:p>
      <w:pPr>
        <w:keepNext/>
        <w:spacing w:after="40" w:before="0"/>
      </w:pPr>
      <w:r>
        <w:rPr>
          <w:b/>
        </w:rPr>
        <w:t xml:space="preserve">Days to expiry: </w:t>
      </w:r>
      <w:r>
        <w:rPr/>
        <w:t>1,482</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DR-4905-ID (Straight-Line Winds), DR-4917-ID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4"/>
        <w:gridCol w:w="1662"/>
        <w:gridCol w:w="1869"/>
        <w:gridCol w:w="1863"/>
        <w:gridCol w:w="1211"/>
        <w:gridCol w:w="1037"/>
        <w:gridCol w:w="839"/>
        <w:gridCol w:w="1410"/>
        <w:gridCol w:w="2307"/>
      </w:tblGrid>
      <w:tr>
        <w:trPr>
          <w:cantSplit/>
          <w:tblHeader/>
        </w:trPr>
        <w:tc>
          <w:tcPr>
            <w:tcW w:type="dxa" w:w="1914"/>
            <w:shd w:val="clear" w:color="auto" w:fill="E8E8E8"/>
          </w:tcPr>
          <w:p>
            <w:pPr>
              <w:spacing w:after="0"/>
              <w:jc w:val="left"/>
            </w:pPr>
            <w:r>
              <w:rPr>
                <w:b/>
                <w:sz w:val="16"/>
              </w:rPr>
              <w:t>Jurisdiction</w:t>
            </w:r>
          </w:p>
        </w:tc>
        <w:tc>
          <w:tcPr>
            <w:tcW w:type="dxa" w:w="1662"/>
            <w:shd w:val="clear" w:color="auto" w:fill="E8E8E8"/>
          </w:tcPr>
          <w:p>
            <w:pPr>
              <w:spacing w:after="0"/>
              <w:jc w:val="left"/>
            </w:pPr>
            <w:r>
              <w:rPr>
                <w:b/>
                <w:sz w:val="16"/>
              </w:rPr>
              <w:t>Type</w:t>
            </w:r>
          </w:p>
        </w:tc>
        <w:tc>
          <w:tcPr>
            <w:tcW w:type="dxa" w:w="1869"/>
            <w:shd w:val="clear" w:color="auto" w:fill="E8E8E8"/>
          </w:tcPr>
          <w:p>
            <w:pPr>
              <w:spacing w:after="0"/>
              <w:jc w:val="left"/>
            </w:pPr>
            <w:r>
              <w:rPr>
                <w:b/>
                <w:sz w:val="16"/>
              </w:rPr>
              <w:t>Status</w:t>
            </w:r>
          </w:p>
        </w:tc>
        <w:tc>
          <w:tcPr>
            <w:tcW w:type="dxa" w:w="1863"/>
            <w:shd w:val="clear" w:color="auto" w:fill="E8E8E8"/>
          </w:tcPr>
          <w:p>
            <w:pPr>
              <w:spacing w:after="0"/>
              <w:jc w:val="left"/>
            </w:pPr>
            <w:r>
              <w:rPr>
                <w:b/>
                <w:sz w:val="16"/>
              </w:rPr>
              <w:t>Plan</w:t>
            </w:r>
          </w:p>
        </w:tc>
        <w:tc>
          <w:tcPr>
            <w:tcW w:type="dxa" w:w="121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0"/>
            <w:shd w:val="clear" w:color="auto" w:fill="E8E8E8"/>
          </w:tcPr>
          <w:p>
            <w:pPr>
              <w:spacing w:after="0"/>
              <w:jc w:val="left"/>
            </w:pPr>
            <w:r>
              <w:rPr>
                <w:b/>
                <w:sz w:val="16"/>
              </w:rPr>
              <w:t>Update underway</w:t>
            </w:r>
          </w:p>
        </w:tc>
        <w:tc>
          <w:tcPr>
            <w:tcW w:type="dxa" w:w="2307"/>
            <w:shd w:val="clear" w:color="auto" w:fill="E8E8E8"/>
          </w:tcPr>
          <w:p>
            <w:pPr>
              <w:spacing w:after="0"/>
              <w:jc w:val="left"/>
            </w:pPr>
            <w:r>
              <w:rPr>
                <w:b/>
                <w:sz w:val="16"/>
              </w:rPr>
              <w:t>Notes</w:t>
            </w:r>
          </w:p>
        </w:tc>
      </w:tr>
      <w:tr>
        <w:trPr>
          <w:cantSplit/>
        </w:trPr>
        <w:tc>
          <w:tcPr>
            <w:tcW w:type="dxa" w:w="1914"/>
          </w:tcPr>
          <w:p>
            <w:pPr>
              <w:spacing w:after="0"/>
              <w:jc w:val="left"/>
            </w:pPr>
            <w:r>
              <w:rPr>
                <w:sz w:val="16"/>
              </w:rPr>
              <w:t>Latah County</w:t>
            </w:r>
          </w:p>
        </w:tc>
        <w:tc>
          <w:tcPr>
            <w:tcW w:type="dxa" w:w="1662"/>
          </w:tcPr>
          <w:p>
            <w:pPr>
              <w:spacing w:after="0"/>
              <w:jc w:val="left"/>
            </w:pPr>
            <w:r>
              <w:rPr>
                <w:sz w:val="16"/>
              </w:rPr>
              <w:t>County</w:t>
            </w:r>
          </w:p>
        </w:tc>
        <w:tc>
          <w:tcPr>
            <w:tcW w:type="dxa" w:w="1869"/>
          </w:tcPr>
          <w:p>
            <w:pPr>
              <w:spacing w:after="0"/>
              <w:jc w:val="left"/>
            </w:pPr>
            <w:r>
              <w:rPr>
                <w:sz w:val="16"/>
              </w:rPr>
              <w:t>Approved, expires 2030-10-21</w:t>
            </w:r>
          </w:p>
        </w:tc>
        <w:tc>
          <w:tcPr>
            <w:tcW w:type="dxa" w:w="1863"/>
          </w:tcPr>
          <w:p>
            <w:pPr>
              <w:spacing w:after="0"/>
              <w:jc w:val="left"/>
            </w:pPr>
            <w:r>
              <w:rPr>
                <w:sz w:val="16"/>
              </w:rPr>
              <w:t>Latah County (FEMA plan 111120)</w:t>
            </w:r>
          </w:p>
        </w:tc>
        <w:tc>
          <w:tcPr>
            <w:tcW w:type="dxa" w:w="1211"/>
          </w:tcPr>
          <w:p>
            <w:pPr>
              <w:spacing w:after="0"/>
              <w:jc w:val="left"/>
            </w:pPr>
            <w:r>
              <w:rPr>
                <w:sz w:val="16"/>
              </w:rPr>
              <w:t>2025-10-22</w:t>
            </w:r>
          </w:p>
        </w:tc>
        <w:tc>
          <w:tcPr>
            <w:tcW w:type="dxa" w:w="1037"/>
          </w:tcPr>
          <w:p>
            <w:pPr>
              <w:spacing w:after="0"/>
              <w:jc w:val="left"/>
            </w:pPr>
            <w:r>
              <w:rPr>
                <w:sz w:val="16"/>
              </w:rPr>
              <w:t>2030-10-21</w:t>
            </w:r>
          </w:p>
        </w:tc>
        <w:tc>
          <w:tcPr>
            <w:tcW w:type="dxa" w:w="839"/>
          </w:tcPr>
          <w:p>
            <w:pPr>
              <w:spacing w:after="0"/>
              <w:jc w:val="right"/>
            </w:pPr>
            <w:r>
              <w:rPr>
                <w:sz w:val="16"/>
              </w:rPr>
              <w:t>1,482</w:t>
            </w:r>
          </w:p>
        </w:tc>
        <w:tc>
          <w:tcPr>
            <w:tcW w:type="dxa" w:w="1410"/>
          </w:tcPr>
          <w:p>
            <w:pPr>
              <w:spacing w:after="0"/>
              <w:jc w:val="left"/>
            </w:pPr>
          </w:p>
        </w:tc>
        <w:tc>
          <w:tcPr>
            <w:tcW w:type="dxa" w:w="2307"/>
          </w:tcPr>
          <w:p>
            <w:pPr>
              <w:spacing w:after="0"/>
              <w:jc w:val="left"/>
            </w:pPr>
          </w:p>
        </w:tc>
      </w:tr>
      <w:tr>
        <w:trPr>
          <w:cantSplit/>
        </w:trPr>
        <w:tc>
          <w:tcPr>
            <w:tcW w:type="dxa" w:w="1914"/>
          </w:tcPr>
          <w:p>
            <w:pPr>
              <w:spacing w:after="0"/>
              <w:jc w:val="left"/>
            </w:pPr>
            <w:r>
              <w:rPr>
                <w:sz w:val="16"/>
              </w:rPr>
              <w:t>Bovill city</w:t>
            </w:r>
          </w:p>
        </w:tc>
        <w:tc>
          <w:tcPr>
            <w:tcW w:type="dxa" w:w="1662"/>
          </w:tcPr>
          <w:p>
            <w:pPr>
              <w:spacing w:after="0"/>
              <w:jc w:val="left"/>
            </w:pPr>
            <w:r>
              <w:rPr>
                <w:sz w:val="16"/>
              </w:rPr>
              <w:t>City</w:t>
            </w:r>
          </w:p>
        </w:tc>
        <w:tc>
          <w:tcPr>
            <w:tcW w:type="dxa" w:w="1869"/>
          </w:tcPr>
          <w:p>
            <w:pPr>
              <w:spacing w:after="0"/>
              <w:jc w:val="left"/>
            </w:pPr>
            <w:r>
              <w:rPr>
                <w:sz w:val="16"/>
              </w:rPr>
              <w:t>Approved, expires 2030-10-21</w:t>
            </w:r>
          </w:p>
        </w:tc>
        <w:tc>
          <w:tcPr>
            <w:tcW w:type="dxa" w:w="1863"/>
          </w:tcPr>
          <w:p>
            <w:pPr>
              <w:spacing w:after="0"/>
              <w:jc w:val="left"/>
            </w:pPr>
            <w:r>
              <w:rPr>
                <w:sz w:val="16"/>
              </w:rPr>
              <w:t>Latah County (FEMA plan 111120)</w:t>
            </w:r>
          </w:p>
        </w:tc>
        <w:tc>
          <w:tcPr>
            <w:tcW w:type="dxa" w:w="1211"/>
          </w:tcPr>
          <w:p>
            <w:pPr>
              <w:spacing w:after="0"/>
              <w:jc w:val="left"/>
            </w:pPr>
            <w:r>
              <w:rPr>
                <w:sz w:val="16"/>
              </w:rPr>
              <w:t>2025-10-22</w:t>
            </w:r>
          </w:p>
        </w:tc>
        <w:tc>
          <w:tcPr>
            <w:tcW w:type="dxa" w:w="1037"/>
          </w:tcPr>
          <w:p>
            <w:pPr>
              <w:spacing w:after="0"/>
              <w:jc w:val="left"/>
            </w:pPr>
            <w:r>
              <w:rPr>
                <w:sz w:val="16"/>
              </w:rPr>
              <w:t>2030-10-21</w:t>
            </w:r>
          </w:p>
        </w:tc>
        <w:tc>
          <w:tcPr>
            <w:tcW w:type="dxa" w:w="839"/>
          </w:tcPr>
          <w:p>
            <w:pPr>
              <w:spacing w:after="0"/>
              <w:jc w:val="right"/>
            </w:pPr>
            <w:r>
              <w:rPr>
                <w:sz w:val="16"/>
              </w:rPr>
              <w:t>1,482</w:t>
            </w:r>
          </w:p>
        </w:tc>
        <w:tc>
          <w:tcPr>
            <w:tcW w:type="dxa" w:w="1410"/>
          </w:tcPr>
          <w:p>
            <w:pPr>
              <w:spacing w:after="0"/>
              <w:jc w:val="left"/>
            </w:pPr>
          </w:p>
        </w:tc>
        <w:tc>
          <w:tcPr>
            <w:tcW w:type="dxa" w:w="2307"/>
          </w:tcPr>
          <w:p>
            <w:pPr>
              <w:spacing w:after="0"/>
              <w:jc w:val="left"/>
            </w:pPr>
            <w:r>
              <w:rPr>
                <w:sz w:val="16"/>
              </w:rPr>
              <w:t>this jurisdiction approved 2026-01-29</w:t>
            </w:r>
          </w:p>
        </w:tc>
      </w:tr>
      <w:tr>
        <w:trPr>
          <w:cantSplit/>
        </w:trPr>
        <w:tc>
          <w:tcPr>
            <w:tcW w:type="dxa" w:w="1914"/>
          </w:tcPr>
          <w:p>
            <w:pPr>
              <w:spacing w:after="0"/>
              <w:jc w:val="left"/>
            </w:pPr>
            <w:r>
              <w:rPr>
                <w:sz w:val="16"/>
              </w:rPr>
              <w:t>Deary city</w:t>
            </w:r>
          </w:p>
        </w:tc>
        <w:tc>
          <w:tcPr>
            <w:tcW w:type="dxa" w:w="1662"/>
          </w:tcPr>
          <w:p>
            <w:pPr>
              <w:spacing w:after="0"/>
              <w:jc w:val="left"/>
            </w:pPr>
            <w:r>
              <w:rPr>
                <w:sz w:val="16"/>
              </w:rPr>
              <w:t>City</w:t>
            </w:r>
          </w:p>
        </w:tc>
        <w:tc>
          <w:tcPr>
            <w:tcW w:type="dxa" w:w="1869"/>
          </w:tcPr>
          <w:p>
            <w:pPr>
              <w:spacing w:after="0"/>
              <w:jc w:val="left"/>
            </w:pPr>
            <w:r>
              <w:rPr>
                <w:sz w:val="16"/>
              </w:rPr>
              <w:t>Approved, expires 2030-10-21</w:t>
            </w:r>
          </w:p>
        </w:tc>
        <w:tc>
          <w:tcPr>
            <w:tcW w:type="dxa" w:w="1863"/>
          </w:tcPr>
          <w:p>
            <w:pPr>
              <w:spacing w:after="0"/>
              <w:jc w:val="left"/>
            </w:pPr>
            <w:r>
              <w:rPr>
                <w:sz w:val="16"/>
              </w:rPr>
              <w:t>Latah County (FEMA plan 111120)</w:t>
            </w:r>
          </w:p>
        </w:tc>
        <w:tc>
          <w:tcPr>
            <w:tcW w:type="dxa" w:w="1211"/>
          </w:tcPr>
          <w:p>
            <w:pPr>
              <w:spacing w:after="0"/>
              <w:jc w:val="left"/>
            </w:pPr>
            <w:r>
              <w:rPr>
                <w:sz w:val="16"/>
              </w:rPr>
              <w:t>2025-10-22</w:t>
            </w:r>
          </w:p>
        </w:tc>
        <w:tc>
          <w:tcPr>
            <w:tcW w:type="dxa" w:w="1037"/>
          </w:tcPr>
          <w:p>
            <w:pPr>
              <w:spacing w:after="0"/>
              <w:jc w:val="left"/>
            </w:pPr>
            <w:r>
              <w:rPr>
                <w:sz w:val="16"/>
              </w:rPr>
              <w:t>2030-10-21</w:t>
            </w:r>
          </w:p>
        </w:tc>
        <w:tc>
          <w:tcPr>
            <w:tcW w:type="dxa" w:w="839"/>
          </w:tcPr>
          <w:p>
            <w:pPr>
              <w:spacing w:after="0"/>
              <w:jc w:val="right"/>
            </w:pPr>
            <w:r>
              <w:rPr>
                <w:sz w:val="16"/>
              </w:rPr>
              <w:t>1,482</w:t>
            </w:r>
          </w:p>
        </w:tc>
        <w:tc>
          <w:tcPr>
            <w:tcW w:type="dxa" w:w="1410"/>
          </w:tcPr>
          <w:p>
            <w:pPr>
              <w:spacing w:after="0"/>
              <w:jc w:val="left"/>
            </w:pPr>
          </w:p>
        </w:tc>
        <w:tc>
          <w:tcPr>
            <w:tcW w:type="dxa" w:w="2307"/>
          </w:tcPr>
          <w:p>
            <w:pPr>
              <w:spacing w:after="0"/>
              <w:jc w:val="left"/>
            </w:pPr>
            <w:r>
              <w:rPr>
                <w:sz w:val="16"/>
              </w:rPr>
              <w:t>this jurisdiction approved 2025-12-16</w:t>
            </w:r>
          </w:p>
        </w:tc>
      </w:tr>
      <w:tr>
        <w:trPr>
          <w:cantSplit/>
        </w:trPr>
        <w:tc>
          <w:tcPr>
            <w:tcW w:type="dxa" w:w="1914"/>
          </w:tcPr>
          <w:p>
            <w:pPr>
              <w:spacing w:after="0"/>
              <w:jc w:val="left"/>
            </w:pPr>
            <w:r>
              <w:rPr>
                <w:sz w:val="16"/>
              </w:rPr>
              <w:t>Genesee city</w:t>
            </w:r>
          </w:p>
        </w:tc>
        <w:tc>
          <w:tcPr>
            <w:tcW w:type="dxa" w:w="1662"/>
          </w:tcPr>
          <w:p>
            <w:pPr>
              <w:spacing w:after="0"/>
              <w:jc w:val="left"/>
            </w:pPr>
            <w:r>
              <w:rPr>
                <w:sz w:val="16"/>
              </w:rPr>
              <w:t>City</w:t>
            </w:r>
          </w:p>
        </w:tc>
        <w:tc>
          <w:tcPr>
            <w:tcW w:type="dxa" w:w="1869"/>
          </w:tcPr>
          <w:p>
            <w:pPr>
              <w:spacing w:after="0"/>
              <w:jc w:val="left"/>
            </w:pPr>
            <w:r>
              <w:rPr>
                <w:sz w:val="16"/>
              </w:rPr>
              <w:t>Approved, expires 2030-10-21</w:t>
            </w:r>
          </w:p>
        </w:tc>
        <w:tc>
          <w:tcPr>
            <w:tcW w:type="dxa" w:w="1863"/>
          </w:tcPr>
          <w:p>
            <w:pPr>
              <w:spacing w:after="0"/>
              <w:jc w:val="left"/>
            </w:pPr>
            <w:r>
              <w:rPr>
                <w:sz w:val="16"/>
              </w:rPr>
              <w:t>Latah County (FEMA plan 111120)</w:t>
            </w:r>
          </w:p>
        </w:tc>
        <w:tc>
          <w:tcPr>
            <w:tcW w:type="dxa" w:w="1211"/>
          </w:tcPr>
          <w:p>
            <w:pPr>
              <w:spacing w:after="0"/>
              <w:jc w:val="left"/>
            </w:pPr>
            <w:r>
              <w:rPr>
                <w:sz w:val="16"/>
              </w:rPr>
              <w:t>2025-10-22</w:t>
            </w:r>
          </w:p>
        </w:tc>
        <w:tc>
          <w:tcPr>
            <w:tcW w:type="dxa" w:w="1037"/>
          </w:tcPr>
          <w:p>
            <w:pPr>
              <w:spacing w:after="0"/>
              <w:jc w:val="left"/>
            </w:pPr>
            <w:r>
              <w:rPr>
                <w:sz w:val="16"/>
              </w:rPr>
              <w:t>2030-10-21</w:t>
            </w:r>
          </w:p>
        </w:tc>
        <w:tc>
          <w:tcPr>
            <w:tcW w:type="dxa" w:w="839"/>
          </w:tcPr>
          <w:p>
            <w:pPr>
              <w:spacing w:after="0"/>
              <w:jc w:val="right"/>
            </w:pPr>
            <w:r>
              <w:rPr>
                <w:sz w:val="16"/>
              </w:rPr>
              <w:t>1,482</w:t>
            </w:r>
          </w:p>
        </w:tc>
        <w:tc>
          <w:tcPr>
            <w:tcW w:type="dxa" w:w="1410"/>
          </w:tcPr>
          <w:p>
            <w:pPr>
              <w:spacing w:after="0"/>
              <w:jc w:val="left"/>
            </w:pPr>
          </w:p>
        </w:tc>
        <w:tc>
          <w:tcPr>
            <w:tcW w:type="dxa" w:w="2307"/>
          </w:tcPr>
          <w:p>
            <w:pPr>
              <w:spacing w:after="0"/>
              <w:jc w:val="left"/>
            </w:pPr>
            <w:r>
              <w:rPr>
                <w:sz w:val="16"/>
              </w:rPr>
              <w:t>this jurisdiction approved 2026-01-29</w:t>
            </w:r>
          </w:p>
        </w:tc>
      </w:tr>
      <w:tr>
        <w:trPr>
          <w:cantSplit/>
        </w:trPr>
        <w:tc>
          <w:tcPr>
            <w:tcW w:type="dxa" w:w="1914"/>
          </w:tcPr>
          <w:p>
            <w:pPr>
              <w:spacing w:after="0"/>
              <w:jc w:val="left"/>
            </w:pPr>
            <w:r>
              <w:rPr>
                <w:sz w:val="16"/>
              </w:rPr>
              <w:t>Juliaetta city</w:t>
            </w:r>
          </w:p>
        </w:tc>
        <w:tc>
          <w:tcPr>
            <w:tcW w:type="dxa" w:w="1662"/>
          </w:tcPr>
          <w:p>
            <w:pPr>
              <w:spacing w:after="0"/>
              <w:jc w:val="left"/>
            </w:pPr>
            <w:r>
              <w:rPr>
                <w:sz w:val="16"/>
              </w:rPr>
              <w:t>City</w:t>
            </w:r>
          </w:p>
        </w:tc>
        <w:tc>
          <w:tcPr>
            <w:tcW w:type="dxa" w:w="1869"/>
          </w:tcPr>
          <w:p>
            <w:pPr>
              <w:spacing w:after="0"/>
              <w:jc w:val="left"/>
            </w:pPr>
            <w:r>
              <w:rPr>
                <w:sz w:val="16"/>
              </w:rPr>
              <w:t>Approved, expires 2030-10-21</w:t>
            </w:r>
          </w:p>
        </w:tc>
        <w:tc>
          <w:tcPr>
            <w:tcW w:type="dxa" w:w="1863"/>
          </w:tcPr>
          <w:p>
            <w:pPr>
              <w:spacing w:after="0"/>
              <w:jc w:val="left"/>
            </w:pPr>
            <w:r>
              <w:rPr>
                <w:sz w:val="16"/>
              </w:rPr>
              <w:t>Latah County (FEMA plan 111120)</w:t>
            </w:r>
          </w:p>
        </w:tc>
        <w:tc>
          <w:tcPr>
            <w:tcW w:type="dxa" w:w="1211"/>
          </w:tcPr>
          <w:p>
            <w:pPr>
              <w:spacing w:after="0"/>
              <w:jc w:val="left"/>
            </w:pPr>
            <w:r>
              <w:rPr>
                <w:sz w:val="16"/>
              </w:rPr>
              <w:t>2025-10-22</w:t>
            </w:r>
          </w:p>
        </w:tc>
        <w:tc>
          <w:tcPr>
            <w:tcW w:type="dxa" w:w="1037"/>
          </w:tcPr>
          <w:p>
            <w:pPr>
              <w:spacing w:after="0"/>
              <w:jc w:val="left"/>
            </w:pPr>
            <w:r>
              <w:rPr>
                <w:sz w:val="16"/>
              </w:rPr>
              <w:t>2030-10-21</w:t>
            </w:r>
          </w:p>
        </w:tc>
        <w:tc>
          <w:tcPr>
            <w:tcW w:type="dxa" w:w="839"/>
          </w:tcPr>
          <w:p>
            <w:pPr>
              <w:spacing w:after="0"/>
              <w:jc w:val="right"/>
            </w:pPr>
            <w:r>
              <w:rPr>
                <w:sz w:val="16"/>
              </w:rPr>
              <w:t>1,482</w:t>
            </w:r>
          </w:p>
        </w:tc>
        <w:tc>
          <w:tcPr>
            <w:tcW w:type="dxa" w:w="1410"/>
          </w:tcPr>
          <w:p>
            <w:pPr>
              <w:spacing w:after="0"/>
              <w:jc w:val="left"/>
            </w:pPr>
          </w:p>
        </w:tc>
        <w:tc>
          <w:tcPr>
            <w:tcW w:type="dxa" w:w="2307"/>
          </w:tcPr>
          <w:p>
            <w:pPr>
              <w:spacing w:after="0"/>
              <w:jc w:val="left"/>
            </w:pPr>
            <w:r>
              <w:rPr>
                <w:sz w:val="16"/>
              </w:rPr>
              <w:t>this jurisdiction approved 2025-12-16</w:t>
            </w:r>
          </w:p>
        </w:tc>
      </w:tr>
      <w:tr>
        <w:trPr>
          <w:cantSplit/>
        </w:trPr>
        <w:tc>
          <w:tcPr>
            <w:tcW w:type="dxa" w:w="1914"/>
          </w:tcPr>
          <w:p>
            <w:pPr>
              <w:spacing w:after="0"/>
              <w:jc w:val="left"/>
            </w:pPr>
            <w:r>
              <w:rPr>
                <w:sz w:val="16"/>
              </w:rPr>
              <w:t>Kendrick city</w:t>
            </w:r>
          </w:p>
        </w:tc>
        <w:tc>
          <w:tcPr>
            <w:tcW w:type="dxa" w:w="1662"/>
          </w:tcPr>
          <w:p>
            <w:pPr>
              <w:spacing w:after="0"/>
              <w:jc w:val="left"/>
            </w:pPr>
            <w:r>
              <w:rPr>
                <w:sz w:val="16"/>
              </w:rPr>
              <w:t>City</w:t>
            </w:r>
          </w:p>
        </w:tc>
        <w:tc>
          <w:tcPr>
            <w:tcW w:type="dxa" w:w="1869"/>
          </w:tcPr>
          <w:p>
            <w:pPr>
              <w:spacing w:after="0"/>
              <w:jc w:val="left"/>
            </w:pPr>
            <w:r>
              <w:rPr>
                <w:sz w:val="16"/>
              </w:rPr>
              <w:t>Approved, expires 2030-10-21</w:t>
            </w:r>
          </w:p>
        </w:tc>
        <w:tc>
          <w:tcPr>
            <w:tcW w:type="dxa" w:w="1863"/>
          </w:tcPr>
          <w:p>
            <w:pPr>
              <w:spacing w:after="0"/>
              <w:jc w:val="left"/>
            </w:pPr>
            <w:r>
              <w:rPr>
                <w:sz w:val="16"/>
              </w:rPr>
              <w:t>Latah County (FEMA plan 111120)</w:t>
            </w:r>
          </w:p>
        </w:tc>
        <w:tc>
          <w:tcPr>
            <w:tcW w:type="dxa" w:w="1211"/>
          </w:tcPr>
          <w:p>
            <w:pPr>
              <w:spacing w:after="0"/>
              <w:jc w:val="left"/>
            </w:pPr>
            <w:r>
              <w:rPr>
                <w:sz w:val="16"/>
              </w:rPr>
              <w:t>2025-10-22</w:t>
            </w:r>
          </w:p>
        </w:tc>
        <w:tc>
          <w:tcPr>
            <w:tcW w:type="dxa" w:w="1037"/>
          </w:tcPr>
          <w:p>
            <w:pPr>
              <w:spacing w:after="0"/>
              <w:jc w:val="left"/>
            </w:pPr>
            <w:r>
              <w:rPr>
                <w:sz w:val="16"/>
              </w:rPr>
              <w:t>2030-10-21</w:t>
            </w:r>
          </w:p>
        </w:tc>
        <w:tc>
          <w:tcPr>
            <w:tcW w:type="dxa" w:w="839"/>
          </w:tcPr>
          <w:p>
            <w:pPr>
              <w:spacing w:after="0"/>
              <w:jc w:val="right"/>
            </w:pPr>
            <w:r>
              <w:rPr>
                <w:sz w:val="16"/>
              </w:rPr>
              <w:t>1,482</w:t>
            </w:r>
          </w:p>
        </w:tc>
        <w:tc>
          <w:tcPr>
            <w:tcW w:type="dxa" w:w="1410"/>
          </w:tcPr>
          <w:p>
            <w:pPr>
              <w:spacing w:after="0"/>
              <w:jc w:val="left"/>
            </w:pPr>
          </w:p>
        </w:tc>
        <w:tc>
          <w:tcPr>
            <w:tcW w:type="dxa" w:w="2307"/>
          </w:tcPr>
          <w:p>
            <w:pPr>
              <w:spacing w:after="0"/>
              <w:jc w:val="left"/>
            </w:pPr>
          </w:p>
        </w:tc>
      </w:tr>
      <w:tr>
        <w:trPr>
          <w:cantSplit/>
        </w:trPr>
        <w:tc>
          <w:tcPr>
            <w:tcW w:type="dxa" w:w="1914"/>
          </w:tcPr>
          <w:p>
            <w:pPr>
              <w:spacing w:after="0"/>
              <w:jc w:val="left"/>
            </w:pPr>
            <w:r>
              <w:rPr>
                <w:sz w:val="16"/>
              </w:rPr>
              <w:t>Moscow city</w:t>
            </w:r>
          </w:p>
        </w:tc>
        <w:tc>
          <w:tcPr>
            <w:tcW w:type="dxa" w:w="1662"/>
          </w:tcPr>
          <w:p>
            <w:pPr>
              <w:spacing w:after="0"/>
              <w:jc w:val="left"/>
            </w:pPr>
            <w:r>
              <w:rPr>
                <w:sz w:val="16"/>
              </w:rPr>
              <w:t>City</w:t>
            </w:r>
          </w:p>
        </w:tc>
        <w:tc>
          <w:tcPr>
            <w:tcW w:type="dxa" w:w="1869"/>
          </w:tcPr>
          <w:p>
            <w:pPr>
              <w:spacing w:after="0"/>
              <w:jc w:val="left"/>
            </w:pPr>
            <w:r>
              <w:rPr>
                <w:sz w:val="16"/>
              </w:rPr>
              <w:t>Approved, expires 2030-10-21</w:t>
            </w:r>
          </w:p>
        </w:tc>
        <w:tc>
          <w:tcPr>
            <w:tcW w:type="dxa" w:w="1863"/>
          </w:tcPr>
          <w:p>
            <w:pPr>
              <w:spacing w:after="0"/>
              <w:jc w:val="left"/>
            </w:pPr>
            <w:r>
              <w:rPr>
                <w:sz w:val="16"/>
              </w:rPr>
              <w:t>Latah County (FEMA plan 111120)</w:t>
            </w:r>
          </w:p>
        </w:tc>
        <w:tc>
          <w:tcPr>
            <w:tcW w:type="dxa" w:w="1211"/>
          </w:tcPr>
          <w:p>
            <w:pPr>
              <w:spacing w:after="0"/>
              <w:jc w:val="left"/>
            </w:pPr>
            <w:r>
              <w:rPr>
                <w:sz w:val="16"/>
              </w:rPr>
              <w:t>2025-10-22</w:t>
            </w:r>
          </w:p>
        </w:tc>
        <w:tc>
          <w:tcPr>
            <w:tcW w:type="dxa" w:w="1037"/>
          </w:tcPr>
          <w:p>
            <w:pPr>
              <w:spacing w:after="0"/>
              <w:jc w:val="left"/>
            </w:pPr>
            <w:r>
              <w:rPr>
                <w:sz w:val="16"/>
              </w:rPr>
              <w:t>2030-10-21</w:t>
            </w:r>
          </w:p>
        </w:tc>
        <w:tc>
          <w:tcPr>
            <w:tcW w:type="dxa" w:w="839"/>
          </w:tcPr>
          <w:p>
            <w:pPr>
              <w:spacing w:after="0"/>
              <w:jc w:val="right"/>
            </w:pPr>
            <w:r>
              <w:rPr>
                <w:sz w:val="16"/>
              </w:rPr>
              <w:t>1,482</w:t>
            </w:r>
          </w:p>
        </w:tc>
        <w:tc>
          <w:tcPr>
            <w:tcW w:type="dxa" w:w="1410"/>
          </w:tcPr>
          <w:p>
            <w:pPr>
              <w:spacing w:after="0"/>
              <w:jc w:val="left"/>
            </w:pPr>
          </w:p>
        </w:tc>
        <w:tc>
          <w:tcPr>
            <w:tcW w:type="dxa" w:w="2307"/>
          </w:tcPr>
          <w:p>
            <w:pPr>
              <w:spacing w:after="0"/>
              <w:jc w:val="left"/>
            </w:pPr>
            <w:r>
              <w:rPr>
                <w:sz w:val="16"/>
              </w:rPr>
              <w:t>this jurisdiction approved 2025-12-16</w:t>
            </w:r>
          </w:p>
        </w:tc>
      </w:tr>
      <w:tr>
        <w:trPr>
          <w:cantSplit/>
        </w:trPr>
        <w:tc>
          <w:tcPr>
            <w:tcW w:type="dxa" w:w="1914"/>
          </w:tcPr>
          <w:p>
            <w:pPr>
              <w:spacing w:after="0"/>
              <w:jc w:val="left"/>
            </w:pPr>
            <w:r>
              <w:rPr>
                <w:sz w:val="16"/>
              </w:rPr>
              <w:t>Potlatch city</w:t>
            </w:r>
          </w:p>
        </w:tc>
        <w:tc>
          <w:tcPr>
            <w:tcW w:type="dxa" w:w="1662"/>
          </w:tcPr>
          <w:p>
            <w:pPr>
              <w:spacing w:after="0"/>
              <w:jc w:val="left"/>
            </w:pPr>
            <w:r>
              <w:rPr>
                <w:sz w:val="16"/>
              </w:rPr>
              <w:t>City</w:t>
            </w:r>
          </w:p>
        </w:tc>
        <w:tc>
          <w:tcPr>
            <w:tcW w:type="dxa" w:w="1869"/>
          </w:tcPr>
          <w:p>
            <w:pPr>
              <w:spacing w:after="0"/>
              <w:jc w:val="left"/>
            </w:pPr>
            <w:r>
              <w:rPr>
                <w:sz w:val="16"/>
              </w:rPr>
              <w:t>Approved, expires 2030-10-21</w:t>
            </w:r>
          </w:p>
        </w:tc>
        <w:tc>
          <w:tcPr>
            <w:tcW w:type="dxa" w:w="1863"/>
          </w:tcPr>
          <w:p>
            <w:pPr>
              <w:spacing w:after="0"/>
              <w:jc w:val="left"/>
            </w:pPr>
            <w:r>
              <w:rPr>
                <w:sz w:val="16"/>
              </w:rPr>
              <w:t>Latah County (FEMA plan 111120)</w:t>
            </w:r>
          </w:p>
        </w:tc>
        <w:tc>
          <w:tcPr>
            <w:tcW w:type="dxa" w:w="1211"/>
          </w:tcPr>
          <w:p>
            <w:pPr>
              <w:spacing w:after="0"/>
              <w:jc w:val="left"/>
            </w:pPr>
            <w:r>
              <w:rPr>
                <w:sz w:val="16"/>
              </w:rPr>
              <w:t>2025-10-22</w:t>
            </w:r>
          </w:p>
        </w:tc>
        <w:tc>
          <w:tcPr>
            <w:tcW w:type="dxa" w:w="1037"/>
          </w:tcPr>
          <w:p>
            <w:pPr>
              <w:spacing w:after="0"/>
              <w:jc w:val="left"/>
            </w:pPr>
            <w:r>
              <w:rPr>
                <w:sz w:val="16"/>
              </w:rPr>
              <w:t>2030-10-21</w:t>
            </w:r>
          </w:p>
        </w:tc>
        <w:tc>
          <w:tcPr>
            <w:tcW w:type="dxa" w:w="839"/>
          </w:tcPr>
          <w:p>
            <w:pPr>
              <w:spacing w:after="0"/>
              <w:jc w:val="right"/>
            </w:pPr>
            <w:r>
              <w:rPr>
                <w:sz w:val="16"/>
              </w:rPr>
              <w:t>1,482</w:t>
            </w:r>
          </w:p>
        </w:tc>
        <w:tc>
          <w:tcPr>
            <w:tcW w:type="dxa" w:w="1410"/>
          </w:tcPr>
          <w:p>
            <w:pPr>
              <w:spacing w:after="0"/>
              <w:jc w:val="left"/>
            </w:pPr>
          </w:p>
        </w:tc>
        <w:tc>
          <w:tcPr>
            <w:tcW w:type="dxa" w:w="2307"/>
          </w:tcPr>
          <w:p>
            <w:pPr>
              <w:spacing w:after="0"/>
              <w:jc w:val="left"/>
            </w:pPr>
            <w:r>
              <w:rPr>
                <w:sz w:val="16"/>
              </w:rPr>
              <w:t>this jurisdiction approved 2025-12-16</w:t>
            </w:r>
          </w:p>
        </w:tc>
      </w:tr>
      <w:tr>
        <w:trPr>
          <w:cantSplit/>
        </w:trPr>
        <w:tc>
          <w:tcPr>
            <w:tcW w:type="dxa" w:w="1914"/>
          </w:tcPr>
          <w:p>
            <w:pPr>
              <w:spacing w:after="0"/>
              <w:jc w:val="left"/>
            </w:pPr>
            <w:r>
              <w:rPr>
                <w:sz w:val="16"/>
              </w:rPr>
              <w:t>Troy city</w:t>
            </w:r>
          </w:p>
        </w:tc>
        <w:tc>
          <w:tcPr>
            <w:tcW w:type="dxa" w:w="1662"/>
          </w:tcPr>
          <w:p>
            <w:pPr>
              <w:spacing w:after="0"/>
              <w:jc w:val="left"/>
            </w:pPr>
            <w:r>
              <w:rPr>
                <w:sz w:val="16"/>
              </w:rPr>
              <w:t>City</w:t>
            </w:r>
          </w:p>
        </w:tc>
        <w:tc>
          <w:tcPr>
            <w:tcW w:type="dxa" w:w="1869"/>
          </w:tcPr>
          <w:p>
            <w:pPr>
              <w:spacing w:after="0"/>
              <w:jc w:val="left"/>
            </w:pPr>
            <w:r>
              <w:rPr>
                <w:sz w:val="16"/>
              </w:rPr>
              <w:t>Approved, expires 2030-10-21</w:t>
            </w:r>
          </w:p>
        </w:tc>
        <w:tc>
          <w:tcPr>
            <w:tcW w:type="dxa" w:w="1863"/>
          </w:tcPr>
          <w:p>
            <w:pPr>
              <w:spacing w:after="0"/>
              <w:jc w:val="left"/>
            </w:pPr>
            <w:r>
              <w:rPr>
                <w:sz w:val="16"/>
              </w:rPr>
              <w:t>Latah County (FEMA plan 111120)</w:t>
            </w:r>
          </w:p>
        </w:tc>
        <w:tc>
          <w:tcPr>
            <w:tcW w:type="dxa" w:w="1211"/>
          </w:tcPr>
          <w:p>
            <w:pPr>
              <w:spacing w:after="0"/>
              <w:jc w:val="left"/>
            </w:pPr>
            <w:r>
              <w:rPr>
                <w:sz w:val="16"/>
              </w:rPr>
              <w:t>2025-10-22</w:t>
            </w:r>
          </w:p>
        </w:tc>
        <w:tc>
          <w:tcPr>
            <w:tcW w:type="dxa" w:w="1037"/>
          </w:tcPr>
          <w:p>
            <w:pPr>
              <w:spacing w:after="0"/>
              <w:jc w:val="left"/>
            </w:pPr>
            <w:r>
              <w:rPr>
                <w:sz w:val="16"/>
              </w:rPr>
              <w:t>2030-10-21</w:t>
            </w:r>
          </w:p>
        </w:tc>
        <w:tc>
          <w:tcPr>
            <w:tcW w:type="dxa" w:w="839"/>
          </w:tcPr>
          <w:p>
            <w:pPr>
              <w:spacing w:after="0"/>
              <w:jc w:val="right"/>
            </w:pPr>
            <w:r>
              <w:rPr>
                <w:sz w:val="16"/>
              </w:rPr>
              <w:t>1,482</w:t>
            </w:r>
          </w:p>
        </w:tc>
        <w:tc>
          <w:tcPr>
            <w:tcW w:type="dxa" w:w="1410"/>
          </w:tcPr>
          <w:p>
            <w:pPr>
              <w:spacing w:after="0"/>
              <w:jc w:val="left"/>
            </w:pPr>
          </w:p>
        </w:tc>
        <w:tc>
          <w:tcPr>
            <w:tcW w:type="dxa" w:w="2307"/>
          </w:tcPr>
          <w:p>
            <w:pPr>
              <w:spacing w:after="0"/>
              <w:jc w:val="left"/>
            </w:pPr>
            <w:r>
              <w:rPr>
                <w:sz w:val="16"/>
              </w:rPr>
              <w:t>this jurisdiction approved 2026-01-29</w:t>
            </w:r>
          </w:p>
        </w:tc>
      </w:tr>
      <w:tr>
        <w:trPr>
          <w:cantSplit/>
        </w:trPr>
        <w:tc>
          <w:tcPr>
            <w:tcW w:type="dxa" w:w="1914"/>
          </w:tcPr>
          <w:p>
            <w:pPr>
              <w:spacing w:after="0"/>
              <w:jc w:val="left"/>
            </w:pPr>
            <w:r>
              <w:rPr>
                <w:sz w:val="16"/>
              </w:rPr>
              <w:t>Bovill Fire Protection District</w:t>
            </w:r>
          </w:p>
        </w:tc>
        <w:tc>
          <w:tcPr>
            <w:tcW w:type="dxa" w:w="1662"/>
          </w:tcPr>
          <w:p>
            <w:pPr>
              <w:spacing w:after="0"/>
              <w:jc w:val="left"/>
            </w:pPr>
            <w:r>
              <w:rPr>
                <w:sz w:val="16"/>
              </w:rPr>
              <w:t>Fire/EMS District</w:t>
            </w:r>
          </w:p>
        </w:tc>
        <w:tc>
          <w:tcPr>
            <w:tcW w:type="dxa" w:w="1869"/>
          </w:tcPr>
          <w:p>
            <w:pPr>
              <w:spacing w:after="0"/>
              <w:jc w:val="left"/>
            </w:pPr>
            <w:r>
              <w:rPr>
                <w:sz w:val="16"/>
              </w:rPr>
              <w:t>Plan 111120 approved 2025-10-22, pending adoption here; not yet eligible</w:t>
            </w:r>
          </w:p>
        </w:tc>
        <w:tc>
          <w:tcPr>
            <w:tcW w:type="dxa" w:w="1863"/>
          </w:tcPr>
          <w:p>
            <w:pPr>
              <w:spacing w:after="0"/>
              <w:jc w:val="left"/>
            </w:pPr>
            <w:r>
              <w:rPr>
                <w:sz w:val="16"/>
              </w:rPr>
              <w:t>Latah County (FEMA plan 111120), pending adoption here</w:t>
            </w:r>
          </w:p>
        </w:tc>
        <w:tc>
          <w:tcPr>
            <w:tcW w:type="dxa" w:w="1211"/>
          </w:tcPr>
          <w:p>
            <w:pPr>
              <w:spacing w:after="0"/>
              <w:jc w:val="left"/>
            </w:pPr>
            <w:r>
              <w:rPr>
                <w:sz w:val="16"/>
              </w:rPr>
              <w:t>2025-10-22 by FEMA; not yet adopted here</w:t>
            </w:r>
          </w:p>
        </w:tc>
        <w:tc>
          <w:tcPr>
            <w:tcW w:type="dxa" w:w="1037"/>
          </w:tcPr>
          <w:p>
            <w:pPr>
              <w:spacing w:after="0"/>
              <w:jc w:val="left"/>
            </w:pPr>
            <w:r>
              <w:rPr>
                <w:sz w:val="16"/>
              </w:rPr>
              <w:t>2030-10-21 once adopted</w:t>
            </w:r>
          </w:p>
        </w:tc>
        <w:tc>
          <w:tcPr>
            <w:tcW w:type="dxa" w:w="839"/>
          </w:tcPr>
          <w:p>
            <w:pPr>
              <w:spacing w:after="0"/>
              <w:jc w:val="right"/>
            </w:pPr>
          </w:p>
        </w:tc>
        <w:tc>
          <w:tcPr>
            <w:tcW w:type="dxa" w:w="1410"/>
          </w:tcPr>
          <w:p>
            <w:pPr>
              <w:spacing w:after="0"/>
              <w:jc w:val="left"/>
            </w:pPr>
            <w:r>
              <w:rPr>
                <w:sz w:val="16"/>
              </w:rPr>
              <w:t>FEMA tracker shows a plan approvable pending adoption</w:t>
            </w:r>
          </w:p>
        </w:tc>
        <w:tc>
          <w:tcPr>
            <w:tcW w:type="dxa" w:w="2307"/>
          </w:tcPr>
          <w:p>
            <w:pPr>
              <w:spacing w:after="0"/>
              <w:jc w:val="left"/>
            </w:pPr>
            <w:r>
              <w:rPr>
                <w:sz w:val="16"/>
              </w:rPr>
              <w:t>Not yet eligible: adopt the approved plan.</w:t>
            </w:r>
          </w:p>
        </w:tc>
      </w:tr>
      <w:tr>
        <w:trPr>
          <w:cantSplit/>
        </w:trPr>
        <w:tc>
          <w:tcPr>
            <w:tcW w:type="dxa" w:w="1914"/>
          </w:tcPr>
          <w:p>
            <w:pPr>
              <w:spacing w:after="0"/>
              <w:jc w:val="left"/>
            </w:pPr>
            <w:r>
              <w:rPr>
                <w:sz w:val="16"/>
              </w:rPr>
              <w:t>Deary Rural Fire District</w:t>
            </w:r>
          </w:p>
        </w:tc>
        <w:tc>
          <w:tcPr>
            <w:tcW w:type="dxa" w:w="1662"/>
          </w:tcPr>
          <w:p>
            <w:pPr>
              <w:spacing w:after="0"/>
              <w:jc w:val="left"/>
            </w:pPr>
            <w:r>
              <w:rPr>
                <w:sz w:val="16"/>
              </w:rPr>
              <w:t>Fire/EMS District</w:t>
            </w:r>
          </w:p>
        </w:tc>
        <w:tc>
          <w:tcPr>
            <w:tcW w:type="dxa" w:w="1869"/>
          </w:tcPr>
          <w:p>
            <w:pPr>
              <w:spacing w:after="0"/>
              <w:jc w:val="left"/>
            </w:pPr>
            <w:r>
              <w:rPr>
                <w:sz w:val="16"/>
              </w:rPr>
              <w:t>Approved, expires 2030-10-21</w:t>
            </w:r>
          </w:p>
        </w:tc>
        <w:tc>
          <w:tcPr>
            <w:tcW w:type="dxa" w:w="1863"/>
          </w:tcPr>
          <w:p>
            <w:pPr>
              <w:spacing w:after="0"/>
              <w:jc w:val="left"/>
            </w:pPr>
            <w:r>
              <w:rPr>
                <w:sz w:val="16"/>
              </w:rPr>
              <w:t>Latah County (FEMA plan 111120)</w:t>
            </w:r>
          </w:p>
        </w:tc>
        <w:tc>
          <w:tcPr>
            <w:tcW w:type="dxa" w:w="1211"/>
          </w:tcPr>
          <w:p>
            <w:pPr>
              <w:spacing w:after="0"/>
              <w:jc w:val="left"/>
            </w:pPr>
            <w:r>
              <w:rPr>
                <w:sz w:val="16"/>
              </w:rPr>
              <w:t>2025-10-22</w:t>
            </w:r>
          </w:p>
        </w:tc>
        <w:tc>
          <w:tcPr>
            <w:tcW w:type="dxa" w:w="1037"/>
          </w:tcPr>
          <w:p>
            <w:pPr>
              <w:spacing w:after="0"/>
              <w:jc w:val="left"/>
            </w:pPr>
            <w:r>
              <w:rPr>
                <w:sz w:val="16"/>
              </w:rPr>
              <w:t>2030-10-21</w:t>
            </w:r>
          </w:p>
        </w:tc>
        <w:tc>
          <w:tcPr>
            <w:tcW w:type="dxa" w:w="839"/>
          </w:tcPr>
          <w:p>
            <w:pPr>
              <w:spacing w:after="0"/>
              <w:jc w:val="right"/>
            </w:pPr>
            <w:r>
              <w:rPr>
                <w:sz w:val="16"/>
              </w:rPr>
              <w:t>1,482</w:t>
            </w:r>
          </w:p>
        </w:tc>
        <w:tc>
          <w:tcPr>
            <w:tcW w:type="dxa" w:w="1410"/>
          </w:tcPr>
          <w:p>
            <w:pPr>
              <w:spacing w:after="0"/>
              <w:jc w:val="left"/>
            </w:pPr>
          </w:p>
        </w:tc>
        <w:tc>
          <w:tcPr>
            <w:tcW w:type="dxa" w:w="2307"/>
          </w:tcPr>
          <w:p>
            <w:pPr>
              <w:spacing w:after="0"/>
              <w:jc w:val="left"/>
            </w:pPr>
            <w:r>
              <w:rPr>
                <w:sz w:val="16"/>
              </w:rPr>
              <w:t>this jurisdiction approved 2025-12-16</w:t>
            </w:r>
          </w:p>
        </w:tc>
      </w:tr>
      <w:tr>
        <w:trPr>
          <w:cantSplit/>
        </w:trPr>
        <w:tc>
          <w:tcPr>
            <w:tcW w:type="dxa" w:w="1914"/>
          </w:tcPr>
          <w:p>
            <w:pPr>
              <w:spacing w:after="0"/>
              <w:jc w:val="left"/>
            </w:pPr>
            <w:r>
              <w:rPr>
                <w:sz w:val="16"/>
              </w:rPr>
              <w:t>Genesee Rural Fire Protection District</w:t>
            </w:r>
          </w:p>
        </w:tc>
        <w:tc>
          <w:tcPr>
            <w:tcW w:type="dxa" w:w="1662"/>
          </w:tcPr>
          <w:p>
            <w:pPr>
              <w:spacing w:after="0"/>
              <w:jc w:val="left"/>
            </w:pPr>
            <w:r>
              <w:rPr>
                <w:sz w:val="16"/>
              </w:rPr>
              <w:t>Fire/EMS District</w:t>
            </w:r>
          </w:p>
        </w:tc>
        <w:tc>
          <w:tcPr>
            <w:tcW w:type="dxa" w:w="1869"/>
          </w:tcPr>
          <w:p>
            <w:pPr>
              <w:spacing w:after="0"/>
              <w:jc w:val="left"/>
            </w:pPr>
            <w:r>
              <w:rPr>
                <w:sz w:val="16"/>
              </w:rPr>
              <w:t>Approved, expires 2030-10-21</w:t>
            </w:r>
          </w:p>
        </w:tc>
        <w:tc>
          <w:tcPr>
            <w:tcW w:type="dxa" w:w="1863"/>
          </w:tcPr>
          <w:p>
            <w:pPr>
              <w:spacing w:after="0"/>
              <w:jc w:val="left"/>
            </w:pPr>
            <w:r>
              <w:rPr>
                <w:sz w:val="16"/>
              </w:rPr>
              <w:t>Latah County (FEMA plan 111120)</w:t>
            </w:r>
          </w:p>
        </w:tc>
        <w:tc>
          <w:tcPr>
            <w:tcW w:type="dxa" w:w="1211"/>
          </w:tcPr>
          <w:p>
            <w:pPr>
              <w:spacing w:after="0"/>
              <w:jc w:val="left"/>
            </w:pPr>
            <w:r>
              <w:rPr>
                <w:sz w:val="16"/>
              </w:rPr>
              <w:t>2025-10-22</w:t>
            </w:r>
          </w:p>
        </w:tc>
        <w:tc>
          <w:tcPr>
            <w:tcW w:type="dxa" w:w="1037"/>
          </w:tcPr>
          <w:p>
            <w:pPr>
              <w:spacing w:after="0"/>
              <w:jc w:val="left"/>
            </w:pPr>
            <w:r>
              <w:rPr>
                <w:sz w:val="16"/>
              </w:rPr>
              <w:t>2030-10-21</w:t>
            </w:r>
          </w:p>
        </w:tc>
        <w:tc>
          <w:tcPr>
            <w:tcW w:type="dxa" w:w="839"/>
          </w:tcPr>
          <w:p>
            <w:pPr>
              <w:spacing w:after="0"/>
              <w:jc w:val="right"/>
            </w:pPr>
            <w:r>
              <w:rPr>
                <w:sz w:val="16"/>
              </w:rPr>
              <w:t>1,482</w:t>
            </w:r>
          </w:p>
        </w:tc>
        <w:tc>
          <w:tcPr>
            <w:tcW w:type="dxa" w:w="1410"/>
          </w:tcPr>
          <w:p>
            <w:pPr>
              <w:spacing w:after="0"/>
              <w:jc w:val="left"/>
            </w:pPr>
          </w:p>
        </w:tc>
        <w:tc>
          <w:tcPr>
            <w:tcW w:type="dxa" w:w="2307"/>
          </w:tcPr>
          <w:p>
            <w:pPr>
              <w:spacing w:after="0"/>
              <w:jc w:val="left"/>
            </w:pPr>
            <w:r>
              <w:rPr>
                <w:sz w:val="16"/>
              </w:rPr>
              <w:t>this jurisdiction approved 2026-01-29</w:t>
            </w:r>
          </w:p>
        </w:tc>
      </w:tr>
      <w:tr>
        <w:trPr>
          <w:cantSplit/>
        </w:trPr>
        <w:tc>
          <w:tcPr>
            <w:tcW w:type="dxa" w:w="1914"/>
          </w:tcPr>
          <w:p>
            <w:pPr>
              <w:spacing w:after="0"/>
              <w:jc w:val="left"/>
            </w:pPr>
            <w:r>
              <w:rPr>
                <w:sz w:val="16"/>
              </w:rPr>
              <w:t>Moscow Rural Fire District</w:t>
            </w:r>
          </w:p>
        </w:tc>
        <w:tc>
          <w:tcPr>
            <w:tcW w:type="dxa" w:w="1662"/>
          </w:tcPr>
          <w:p>
            <w:pPr>
              <w:spacing w:after="0"/>
              <w:jc w:val="left"/>
            </w:pPr>
            <w:r>
              <w:rPr>
                <w:sz w:val="16"/>
              </w:rPr>
              <w:t>Fire/EMS District</w:t>
            </w:r>
          </w:p>
        </w:tc>
        <w:tc>
          <w:tcPr>
            <w:tcW w:type="dxa" w:w="1869"/>
          </w:tcPr>
          <w:p>
            <w:pPr>
              <w:spacing w:after="0"/>
              <w:jc w:val="left"/>
            </w:pPr>
            <w:r>
              <w:rPr>
                <w:sz w:val="16"/>
              </w:rPr>
              <w:t>Approved, expires 2030-10-21</w:t>
            </w:r>
          </w:p>
        </w:tc>
        <w:tc>
          <w:tcPr>
            <w:tcW w:type="dxa" w:w="1863"/>
          </w:tcPr>
          <w:p>
            <w:pPr>
              <w:spacing w:after="0"/>
              <w:jc w:val="left"/>
            </w:pPr>
            <w:r>
              <w:rPr>
                <w:sz w:val="16"/>
              </w:rPr>
              <w:t>Latah County (FEMA plan 111120)</w:t>
            </w:r>
          </w:p>
        </w:tc>
        <w:tc>
          <w:tcPr>
            <w:tcW w:type="dxa" w:w="1211"/>
          </w:tcPr>
          <w:p>
            <w:pPr>
              <w:spacing w:after="0"/>
              <w:jc w:val="left"/>
            </w:pPr>
            <w:r>
              <w:rPr>
                <w:sz w:val="16"/>
              </w:rPr>
              <w:t>2025-10-22</w:t>
            </w:r>
          </w:p>
        </w:tc>
        <w:tc>
          <w:tcPr>
            <w:tcW w:type="dxa" w:w="1037"/>
          </w:tcPr>
          <w:p>
            <w:pPr>
              <w:spacing w:after="0"/>
              <w:jc w:val="left"/>
            </w:pPr>
            <w:r>
              <w:rPr>
                <w:sz w:val="16"/>
              </w:rPr>
              <w:t>2030-10-21</w:t>
            </w:r>
          </w:p>
        </w:tc>
        <w:tc>
          <w:tcPr>
            <w:tcW w:type="dxa" w:w="839"/>
          </w:tcPr>
          <w:p>
            <w:pPr>
              <w:spacing w:after="0"/>
              <w:jc w:val="right"/>
            </w:pPr>
            <w:r>
              <w:rPr>
                <w:sz w:val="16"/>
              </w:rPr>
              <w:t>1,482</w:t>
            </w:r>
          </w:p>
        </w:tc>
        <w:tc>
          <w:tcPr>
            <w:tcW w:type="dxa" w:w="1410"/>
          </w:tcPr>
          <w:p>
            <w:pPr>
              <w:spacing w:after="0"/>
              <w:jc w:val="left"/>
            </w:pPr>
          </w:p>
        </w:tc>
        <w:tc>
          <w:tcPr>
            <w:tcW w:type="dxa" w:w="2307"/>
          </w:tcPr>
          <w:p>
            <w:pPr>
              <w:spacing w:after="0"/>
              <w:jc w:val="left"/>
            </w:pPr>
            <w:r>
              <w:rPr>
                <w:sz w:val="16"/>
              </w:rPr>
              <w:t>this jurisdiction approved 2026-01-29</w:t>
            </w:r>
          </w:p>
        </w:tc>
      </w:tr>
      <w:tr>
        <w:trPr>
          <w:cantSplit/>
        </w:trPr>
        <w:tc>
          <w:tcPr>
            <w:tcW w:type="dxa" w:w="1914"/>
          </w:tcPr>
          <w:p>
            <w:pPr>
              <w:spacing w:after="0"/>
              <w:jc w:val="left"/>
            </w:pPr>
            <w:r>
              <w:rPr>
                <w:sz w:val="16"/>
              </w:rPr>
              <w:t>Other (North Latah Highway District)</w:t>
            </w:r>
          </w:p>
        </w:tc>
        <w:tc>
          <w:tcPr>
            <w:tcW w:type="dxa" w:w="1662"/>
          </w:tcPr>
          <w:p>
            <w:pPr>
              <w:spacing w:after="0"/>
              <w:jc w:val="left"/>
            </w:pPr>
            <w:r>
              <w:rPr>
                <w:sz w:val="16"/>
              </w:rPr>
              <w:t>Highway/Port/Rail</w:t>
            </w:r>
          </w:p>
        </w:tc>
        <w:tc>
          <w:tcPr>
            <w:tcW w:type="dxa" w:w="1869"/>
          </w:tcPr>
          <w:p>
            <w:pPr>
              <w:spacing w:after="0"/>
              <w:jc w:val="left"/>
            </w:pPr>
            <w:r>
              <w:rPr>
                <w:sz w:val="16"/>
              </w:rPr>
              <w:t>Approved, expires 2030-10-21</w:t>
            </w:r>
          </w:p>
        </w:tc>
        <w:tc>
          <w:tcPr>
            <w:tcW w:type="dxa" w:w="1863"/>
          </w:tcPr>
          <w:p>
            <w:pPr>
              <w:spacing w:after="0"/>
              <w:jc w:val="left"/>
            </w:pPr>
            <w:r>
              <w:rPr>
                <w:sz w:val="16"/>
              </w:rPr>
              <w:t>Latah County (FEMA plan 111120)</w:t>
            </w:r>
          </w:p>
        </w:tc>
        <w:tc>
          <w:tcPr>
            <w:tcW w:type="dxa" w:w="1211"/>
          </w:tcPr>
          <w:p>
            <w:pPr>
              <w:spacing w:after="0"/>
              <w:jc w:val="left"/>
            </w:pPr>
            <w:r>
              <w:rPr>
                <w:sz w:val="16"/>
              </w:rPr>
              <w:t>2025-10-22</w:t>
            </w:r>
          </w:p>
        </w:tc>
        <w:tc>
          <w:tcPr>
            <w:tcW w:type="dxa" w:w="1037"/>
          </w:tcPr>
          <w:p>
            <w:pPr>
              <w:spacing w:after="0"/>
              <w:jc w:val="left"/>
            </w:pPr>
            <w:r>
              <w:rPr>
                <w:sz w:val="16"/>
              </w:rPr>
              <w:t>2030-10-21</w:t>
            </w:r>
          </w:p>
        </w:tc>
        <w:tc>
          <w:tcPr>
            <w:tcW w:type="dxa" w:w="839"/>
          </w:tcPr>
          <w:p>
            <w:pPr>
              <w:spacing w:after="0"/>
              <w:jc w:val="right"/>
            </w:pPr>
            <w:r>
              <w:rPr>
                <w:sz w:val="16"/>
              </w:rPr>
              <w:t>1,482</w:t>
            </w:r>
          </w:p>
        </w:tc>
        <w:tc>
          <w:tcPr>
            <w:tcW w:type="dxa" w:w="1410"/>
          </w:tcPr>
          <w:p>
            <w:pPr>
              <w:spacing w:after="0"/>
              <w:jc w:val="left"/>
            </w:pPr>
          </w:p>
        </w:tc>
        <w:tc>
          <w:tcPr>
            <w:tcW w:type="dxa" w:w="2307"/>
          </w:tcPr>
          <w:p>
            <w:pPr>
              <w:spacing w:after="0"/>
              <w:jc w:val="left"/>
            </w:pPr>
            <w:r>
              <w:rPr>
                <w:sz w:val="16"/>
              </w:rPr>
              <w:t>this jurisdiction approved 2026-01-29</w:t>
            </w:r>
          </w:p>
        </w:tc>
      </w:tr>
      <w:tr>
        <w:trPr>
          <w:cantSplit/>
        </w:trPr>
        <w:tc>
          <w:tcPr>
            <w:tcW w:type="dxa" w:w="1914"/>
          </w:tcPr>
          <w:p>
            <w:pPr>
              <w:spacing w:after="0"/>
              <w:jc w:val="left"/>
            </w:pPr>
            <w:r>
              <w:rPr>
                <w:sz w:val="16"/>
              </w:rPr>
              <w:t>Other (South Latah Highway District)</w:t>
            </w:r>
          </w:p>
        </w:tc>
        <w:tc>
          <w:tcPr>
            <w:tcW w:type="dxa" w:w="1662"/>
          </w:tcPr>
          <w:p>
            <w:pPr>
              <w:spacing w:after="0"/>
              <w:jc w:val="left"/>
            </w:pPr>
            <w:r>
              <w:rPr>
                <w:sz w:val="16"/>
              </w:rPr>
              <w:t>Highway/Port/Rail</w:t>
            </w:r>
          </w:p>
        </w:tc>
        <w:tc>
          <w:tcPr>
            <w:tcW w:type="dxa" w:w="1869"/>
          </w:tcPr>
          <w:p>
            <w:pPr>
              <w:spacing w:after="0"/>
              <w:jc w:val="left"/>
            </w:pPr>
            <w:r>
              <w:rPr>
                <w:sz w:val="16"/>
              </w:rPr>
              <w:t>Approved, expires 2030-10-21</w:t>
            </w:r>
          </w:p>
        </w:tc>
        <w:tc>
          <w:tcPr>
            <w:tcW w:type="dxa" w:w="1863"/>
          </w:tcPr>
          <w:p>
            <w:pPr>
              <w:spacing w:after="0"/>
              <w:jc w:val="left"/>
            </w:pPr>
            <w:r>
              <w:rPr>
                <w:sz w:val="16"/>
              </w:rPr>
              <w:t>Latah County (FEMA plan 111120)</w:t>
            </w:r>
          </w:p>
        </w:tc>
        <w:tc>
          <w:tcPr>
            <w:tcW w:type="dxa" w:w="1211"/>
          </w:tcPr>
          <w:p>
            <w:pPr>
              <w:spacing w:after="0"/>
              <w:jc w:val="left"/>
            </w:pPr>
            <w:r>
              <w:rPr>
                <w:sz w:val="16"/>
              </w:rPr>
              <w:t>2025-10-22</w:t>
            </w:r>
          </w:p>
        </w:tc>
        <w:tc>
          <w:tcPr>
            <w:tcW w:type="dxa" w:w="1037"/>
          </w:tcPr>
          <w:p>
            <w:pPr>
              <w:spacing w:after="0"/>
              <w:jc w:val="left"/>
            </w:pPr>
            <w:r>
              <w:rPr>
                <w:sz w:val="16"/>
              </w:rPr>
              <w:t>2030-10-21</w:t>
            </w:r>
          </w:p>
        </w:tc>
        <w:tc>
          <w:tcPr>
            <w:tcW w:type="dxa" w:w="839"/>
          </w:tcPr>
          <w:p>
            <w:pPr>
              <w:spacing w:after="0"/>
              <w:jc w:val="right"/>
            </w:pPr>
            <w:r>
              <w:rPr>
                <w:sz w:val="16"/>
              </w:rPr>
              <w:t>1,482</w:t>
            </w:r>
          </w:p>
        </w:tc>
        <w:tc>
          <w:tcPr>
            <w:tcW w:type="dxa" w:w="1410"/>
          </w:tcPr>
          <w:p>
            <w:pPr>
              <w:spacing w:after="0"/>
              <w:jc w:val="left"/>
            </w:pPr>
          </w:p>
        </w:tc>
        <w:tc>
          <w:tcPr>
            <w:tcW w:type="dxa" w:w="2307"/>
          </w:tcPr>
          <w:p>
            <w:pPr>
              <w:spacing w:after="0"/>
              <w:jc w:val="left"/>
            </w:pPr>
            <w:r>
              <w:rPr>
                <w:sz w:val="16"/>
              </w:rPr>
              <w:t>this jurisdiction approved 2026-01-29</w:t>
            </w:r>
          </w:p>
        </w:tc>
      </w:tr>
      <w:tr>
        <w:trPr>
          <w:cantSplit/>
        </w:trPr>
        <w:tc>
          <w:tcPr>
            <w:tcW w:type="dxa" w:w="1914"/>
          </w:tcPr>
          <w:p>
            <w:pPr>
              <w:spacing w:after="0"/>
              <w:jc w:val="left"/>
            </w:pPr>
            <w:r>
              <w:rPr>
                <w:sz w:val="16"/>
              </w:rPr>
              <w:t>Potlatch Rural Fire District</w:t>
            </w:r>
          </w:p>
        </w:tc>
        <w:tc>
          <w:tcPr>
            <w:tcW w:type="dxa" w:w="1662"/>
          </w:tcPr>
          <w:p>
            <w:pPr>
              <w:spacing w:after="0"/>
              <w:jc w:val="left"/>
            </w:pPr>
            <w:r>
              <w:rPr>
                <w:sz w:val="16"/>
              </w:rPr>
              <w:t>Fire/EMS District</w:t>
            </w:r>
          </w:p>
        </w:tc>
        <w:tc>
          <w:tcPr>
            <w:tcW w:type="dxa" w:w="1869"/>
          </w:tcPr>
          <w:p>
            <w:pPr>
              <w:spacing w:after="0"/>
              <w:jc w:val="left"/>
            </w:pPr>
            <w:r>
              <w:rPr>
                <w:sz w:val="16"/>
              </w:rPr>
              <w:t>Plan 111120 approved 2025-10-22, pending adoption here; not yet eligible</w:t>
            </w:r>
          </w:p>
        </w:tc>
        <w:tc>
          <w:tcPr>
            <w:tcW w:type="dxa" w:w="1863"/>
          </w:tcPr>
          <w:p>
            <w:pPr>
              <w:spacing w:after="0"/>
              <w:jc w:val="left"/>
            </w:pPr>
            <w:r>
              <w:rPr>
                <w:sz w:val="16"/>
              </w:rPr>
              <w:t>Latah County (FEMA plan 111120), pending adoption here</w:t>
            </w:r>
          </w:p>
        </w:tc>
        <w:tc>
          <w:tcPr>
            <w:tcW w:type="dxa" w:w="1211"/>
          </w:tcPr>
          <w:p>
            <w:pPr>
              <w:spacing w:after="0"/>
              <w:jc w:val="left"/>
            </w:pPr>
            <w:r>
              <w:rPr>
                <w:sz w:val="16"/>
              </w:rPr>
              <w:t>2025-10-22 by FEMA; not yet adopted here</w:t>
            </w:r>
          </w:p>
        </w:tc>
        <w:tc>
          <w:tcPr>
            <w:tcW w:type="dxa" w:w="1037"/>
          </w:tcPr>
          <w:p>
            <w:pPr>
              <w:spacing w:after="0"/>
              <w:jc w:val="left"/>
            </w:pPr>
            <w:r>
              <w:rPr>
                <w:sz w:val="16"/>
              </w:rPr>
              <w:t>2030-10-21 once adopted</w:t>
            </w:r>
          </w:p>
        </w:tc>
        <w:tc>
          <w:tcPr>
            <w:tcW w:type="dxa" w:w="839"/>
          </w:tcPr>
          <w:p>
            <w:pPr>
              <w:spacing w:after="0"/>
              <w:jc w:val="right"/>
            </w:pPr>
          </w:p>
        </w:tc>
        <w:tc>
          <w:tcPr>
            <w:tcW w:type="dxa" w:w="1410"/>
          </w:tcPr>
          <w:p>
            <w:pPr>
              <w:spacing w:after="0"/>
              <w:jc w:val="left"/>
            </w:pPr>
            <w:r>
              <w:rPr>
                <w:sz w:val="16"/>
              </w:rPr>
              <w:t>FEMA tracker shows a plan approvable pending adoption</w:t>
            </w:r>
          </w:p>
        </w:tc>
        <w:tc>
          <w:tcPr>
            <w:tcW w:type="dxa" w:w="2307"/>
          </w:tcPr>
          <w:p>
            <w:pPr>
              <w:spacing w:after="0"/>
              <w:jc w:val="left"/>
            </w:pPr>
            <w:r>
              <w:rPr>
                <w:sz w:val="16"/>
              </w:rPr>
              <w:t>Not yet eligible: adopt the approved plan.</w:t>
            </w:r>
          </w:p>
        </w:tc>
      </w:tr>
      <w:tr>
        <w:trPr>
          <w:cantSplit/>
        </w:trPr>
        <w:tc>
          <w:tcPr>
            <w:tcW w:type="dxa" w:w="1914"/>
          </w:tcPr>
          <w:p>
            <w:pPr>
              <w:spacing w:after="0"/>
              <w:jc w:val="left"/>
            </w:pPr>
            <w:r>
              <w:rPr>
                <w:sz w:val="16"/>
              </w:rPr>
              <w:t>Troy Rural Fire District</w:t>
            </w:r>
          </w:p>
        </w:tc>
        <w:tc>
          <w:tcPr>
            <w:tcW w:type="dxa" w:w="1662"/>
          </w:tcPr>
          <w:p>
            <w:pPr>
              <w:spacing w:after="0"/>
              <w:jc w:val="left"/>
            </w:pPr>
            <w:r>
              <w:rPr>
                <w:sz w:val="16"/>
              </w:rPr>
              <w:t>Fire/EMS District</w:t>
            </w:r>
          </w:p>
        </w:tc>
        <w:tc>
          <w:tcPr>
            <w:tcW w:type="dxa" w:w="1869"/>
          </w:tcPr>
          <w:p>
            <w:pPr>
              <w:spacing w:after="0"/>
              <w:jc w:val="left"/>
            </w:pPr>
            <w:r>
              <w:rPr>
                <w:sz w:val="16"/>
              </w:rPr>
              <w:t>Plan 111120 approved 2025-10-22, pending adoption here; not yet eligible</w:t>
            </w:r>
          </w:p>
        </w:tc>
        <w:tc>
          <w:tcPr>
            <w:tcW w:type="dxa" w:w="1863"/>
          </w:tcPr>
          <w:p>
            <w:pPr>
              <w:spacing w:after="0"/>
              <w:jc w:val="left"/>
            </w:pPr>
            <w:r>
              <w:rPr>
                <w:sz w:val="16"/>
              </w:rPr>
              <w:t>Latah County (FEMA plan 111120), pending adoption here</w:t>
            </w:r>
          </w:p>
        </w:tc>
        <w:tc>
          <w:tcPr>
            <w:tcW w:type="dxa" w:w="1211"/>
          </w:tcPr>
          <w:p>
            <w:pPr>
              <w:spacing w:after="0"/>
              <w:jc w:val="left"/>
            </w:pPr>
            <w:r>
              <w:rPr>
                <w:sz w:val="16"/>
              </w:rPr>
              <w:t>2025-10-22 by FEMA; not yet adopted here</w:t>
            </w:r>
          </w:p>
        </w:tc>
        <w:tc>
          <w:tcPr>
            <w:tcW w:type="dxa" w:w="1037"/>
          </w:tcPr>
          <w:p>
            <w:pPr>
              <w:spacing w:after="0"/>
              <w:jc w:val="left"/>
            </w:pPr>
            <w:r>
              <w:rPr>
                <w:sz w:val="16"/>
              </w:rPr>
              <w:t>2030-10-21 once adopted</w:t>
            </w:r>
          </w:p>
        </w:tc>
        <w:tc>
          <w:tcPr>
            <w:tcW w:type="dxa" w:w="839"/>
          </w:tcPr>
          <w:p>
            <w:pPr>
              <w:spacing w:after="0"/>
              <w:jc w:val="right"/>
            </w:pPr>
          </w:p>
        </w:tc>
        <w:tc>
          <w:tcPr>
            <w:tcW w:type="dxa" w:w="1410"/>
          </w:tcPr>
          <w:p>
            <w:pPr>
              <w:spacing w:after="0"/>
              <w:jc w:val="left"/>
            </w:pPr>
            <w:r>
              <w:rPr>
                <w:sz w:val="16"/>
              </w:rPr>
              <w:t>FEMA tracker shows a plan approvable pending adoption</w:t>
            </w:r>
          </w:p>
        </w:tc>
        <w:tc>
          <w:tcPr>
            <w:tcW w:type="dxa" w:w="230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$8,395,332</w:t>
            </w:r>
          </w:p>
        </w:tc>
        <w:tc>
          <w:tcPr>
            <w:tcW w:type="dxa" w:w="1126"/>
          </w:tcPr>
          <w:p>
            <w:pPr>
              <w:spacing w:after="0"/>
              <w:jc w:val="right"/>
            </w:pPr>
            <w:r>
              <w:rPr>
                <w:sz w:val="16"/>
              </w:rPr>
              <w:t>$323</w:t>
            </w:r>
          </w:p>
        </w:tc>
        <w:tc>
          <w:tcPr>
            <w:tcW w:type="dxa" w:w="1538"/>
          </w:tcPr>
          <w:p>
            <w:pPr>
              <w:spacing w:after="0"/>
              <w:jc w:val="right"/>
            </w:pPr>
            <w:r>
              <w:rPr>
                <w:sz w:val="16"/>
              </w:rPr>
              <w:t>$1,189</w:t>
            </w:r>
          </w:p>
        </w:tc>
        <w:tc>
          <w:tcPr>
            <w:tcW w:type="dxa" w:w="1123"/>
          </w:tcPr>
          <w:p>
            <w:pPr>
              <w:spacing w:after="0"/>
              <w:jc w:val="right"/>
            </w:pPr>
            <w:r>
              <w:rPr>
                <w:sz w:val="16"/>
              </w:rPr>
              <w:t>$8,396,843</w:t>
            </w:r>
          </w:p>
        </w:tc>
        <w:tc>
          <w:tcPr>
            <w:tcW w:type="dxa" w:w="1642"/>
          </w:tcPr>
          <w:p>
            <w:pPr>
              <w:spacing w:after="0"/>
              <w:jc w:val="right"/>
            </w:pPr>
            <w:r>
              <w:rPr>
                <w:sz w:val="16"/>
              </w:rPr>
              <w:t>48</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Wildfire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$2,259,357</w:t>
            </w:r>
          </w:p>
        </w:tc>
        <w:tc>
          <w:tcPr>
            <w:tcW w:type="dxa" w:w="1126"/>
          </w:tcPr>
          <w:p>
            <w:pPr>
              <w:spacing w:after="0"/>
              <w:jc w:val="right"/>
            </w:pPr>
            <w:r>
              <w:rPr>
                <w:sz w:val="16"/>
              </w:rPr>
              <w:t>$237</w:t>
            </w:r>
          </w:p>
        </w:tc>
        <w:tc>
          <w:tcPr>
            <w:tcW w:type="dxa" w:w="1538"/>
          </w:tcPr>
          <w:p>
            <w:pPr>
              <w:spacing w:after="0"/>
              <w:jc w:val="right"/>
            </w:pPr>
            <w:r>
              <w:rPr>
                <w:sz w:val="16"/>
              </w:rPr>
              <w:t>$73,720</w:t>
            </w:r>
          </w:p>
        </w:tc>
        <w:tc>
          <w:tcPr>
            <w:tcW w:type="dxa" w:w="1123"/>
          </w:tcPr>
          <w:p>
            <w:pPr>
              <w:spacing w:after="0"/>
              <w:jc w:val="right"/>
            </w:pPr>
            <w:r>
              <w:rPr>
                <w:sz w:val="16"/>
              </w:rPr>
              <w:t>$2,333,314</w:t>
            </w:r>
          </w:p>
        </w:tc>
        <w:tc>
          <w:tcPr>
            <w:tcW w:type="dxa" w:w="1642"/>
          </w:tcPr>
          <w:p>
            <w:pPr>
              <w:spacing w:after="0"/>
              <w:jc w:val="right"/>
            </w:pPr>
            <w:r>
              <w:rPr>
                <w:sz w:val="16"/>
              </w:rPr>
              <w:t>52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$3,538</w:t>
            </w:r>
          </w:p>
        </w:tc>
        <w:tc>
          <w:tcPr>
            <w:tcW w:type="dxa" w:w="1126"/>
          </w:tcPr>
          <w:p>
            <w:pPr>
              <w:spacing w:after="0"/>
              <w:jc w:val="right"/>
            </w:pPr>
            <w:r>
              <w:rPr>
                <w:sz w:val="16"/>
              </w:rPr>
              <w:t>$42,555</w:t>
            </w:r>
          </w:p>
        </w:tc>
        <w:tc>
          <w:tcPr>
            <w:tcW w:type="dxa" w:w="1538"/>
          </w:tcPr>
          <w:p>
            <w:pPr>
              <w:spacing w:after="0"/>
              <w:jc w:val="right"/>
            </w:pPr>
            <w:r>
              <w:rPr>
                <w:sz w:val="16"/>
              </w:rPr>
              <w:t>$1,287,235</w:t>
            </w:r>
          </w:p>
        </w:tc>
        <w:tc>
          <w:tcPr>
            <w:tcW w:type="dxa" w:w="1123"/>
          </w:tcPr>
          <w:p>
            <w:pPr>
              <w:spacing w:after="0"/>
              <w:jc w:val="right"/>
            </w:pPr>
            <w:r>
              <w:rPr>
                <w:sz w:val="16"/>
              </w:rPr>
              <w:t>$1,333,327</w:t>
            </w:r>
          </w:p>
        </w:tc>
        <w:tc>
          <w:tcPr>
            <w:tcW w:type="dxa" w:w="1642"/>
          </w:tcPr>
          <w:p>
            <w:pPr>
              <w:spacing w:after="0"/>
              <w:jc w:val="right"/>
            </w:pPr>
            <w:r>
              <w:rPr>
                <w:sz w:val="16"/>
              </w:rPr>
              <w:t>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$164</w:t>
            </w:r>
          </w:p>
        </w:tc>
        <w:tc>
          <w:tcPr>
            <w:tcW w:type="dxa" w:w="1126"/>
          </w:tcPr>
          <w:p>
            <w:pPr>
              <w:spacing w:after="0"/>
              <w:jc w:val="right"/>
            </w:pPr>
            <w:r>
              <w:rPr>
                <w:sz w:val="16"/>
              </w:rPr>
              <w:t>$10,750</w:t>
            </w:r>
          </w:p>
        </w:tc>
        <w:tc>
          <w:tcPr>
            <w:tcW w:type="dxa" w:w="1538"/>
          </w:tcPr>
          <w:p>
            <w:pPr>
              <w:spacing w:after="0"/>
              <w:jc w:val="right"/>
            </w:pPr>
            <w:r>
              <w:rPr>
                <w:sz w:val="16"/>
              </w:rPr>
              <w:t>$481,078</w:t>
            </w:r>
          </w:p>
        </w:tc>
        <w:tc>
          <w:tcPr>
            <w:tcW w:type="dxa" w:w="1123"/>
          </w:tcPr>
          <w:p>
            <w:pPr>
              <w:spacing w:after="0"/>
              <w:jc w:val="right"/>
            </w:pPr>
            <w:r>
              <w:rPr>
                <w:sz w:val="16"/>
              </w:rPr>
              <w:t>$491,992</w:t>
            </w:r>
          </w:p>
        </w:tc>
        <w:tc>
          <w:tcPr>
            <w:tcW w:type="dxa" w:w="1642"/>
          </w:tcPr>
          <w:p>
            <w:pPr>
              <w:spacing w:after="0"/>
              <w:jc w:val="right"/>
            </w:pPr>
            <w:r>
              <w:rPr>
                <w:sz w:val="16"/>
              </w:rPr>
              <w:t>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$197,679</w:t>
            </w:r>
          </w:p>
        </w:tc>
        <w:tc>
          <w:tcPr>
            <w:tcW w:type="dxa" w:w="1126"/>
          </w:tcPr>
          <w:p>
            <w:pPr>
              <w:spacing w:after="0"/>
              <w:jc w:val="right"/>
            </w:pPr>
            <w:r>
              <w:rPr>
                <w:sz w:val="16"/>
              </w:rPr>
              <w:t>n/a</w:t>
            </w:r>
          </w:p>
        </w:tc>
        <w:tc>
          <w:tcPr>
            <w:tcW w:type="dxa" w:w="1538"/>
          </w:tcPr>
          <w:p>
            <w:pPr>
              <w:spacing w:after="0"/>
              <w:jc w:val="right"/>
            </w:pPr>
            <w:r>
              <w:rPr>
                <w:sz w:val="16"/>
              </w:rPr>
              <w:t>$39,375</w:t>
            </w:r>
          </w:p>
        </w:tc>
        <w:tc>
          <w:tcPr>
            <w:tcW w:type="dxa" w:w="1123"/>
          </w:tcPr>
          <w:p>
            <w:pPr>
              <w:spacing w:after="0"/>
              <w:jc w:val="right"/>
            </w:pPr>
            <w:r>
              <w:rPr>
                <w:sz w:val="16"/>
              </w:rPr>
              <w:t>$237,054</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6</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$46,737</w:t>
            </w:r>
          </w:p>
        </w:tc>
        <w:tc>
          <w:tcPr>
            <w:tcW w:type="dxa" w:w="1126"/>
          </w:tcPr>
          <w:p>
            <w:pPr>
              <w:spacing w:after="0"/>
              <w:jc w:val="right"/>
            </w:pPr>
            <w:r>
              <w:rPr>
                <w:sz w:val="16"/>
              </w:rPr>
              <w:t>$35,788</w:t>
            </w:r>
          </w:p>
        </w:tc>
        <w:tc>
          <w:tcPr>
            <w:tcW w:type="dxa" w:w="1538"/>
          </w:tcPr>
          <w:p>
            <w:pPr>
              <w:spacing w:after="0"/>
              <w:jc w:val="right"/>
            </w:pPr>
            <w:r>
              <w:rPr>
                <w:sz w:val="16"/>
              </w:rPr>
              <w:t>$124,860</w:t>
            </w:r>
          </w:p>
        </w:tc>
        <w:tc>
          <w:tcPr>
            <w:tcW w:type="dxa" w:w="1123"/>
          </w:tcPr>
          <w:p>
            <w:pPr>
              <w:spacing w:after="0"/>
              <w:jc w:val="right"/>
            </w:pPr>
            <w:r>
              <w:rPr>
                <w:sz w:val="16"/>
              </w:rPr>
              <w:t>$207,384</w:t>
            </w:r>
          </w:p>
        </w:tc>
        <w:tc>
          <w:tcPr>
            <w:tcW w:type="dxa" w:w="1642"/>
          </w:tcPr>
          <w:p>
            <w:pPr>
              <w:spacing w:after="0"/>
              <w:jc w:val="right"/>
            </w:pPr>
            <w:r>
              <w:rPr>
                <w:sz w:val="16"/>
              </w:rPr>
              <w:t>58</w:t>
            </w:r>
          </w:p>
        </w:tc>
        <w:tc>
          <w:tcPr>
            <w:tcW w:type="dxa" w:w="1583"/>
          </w:tcPr>
          <w:p>
            <w:pPr>
              <w:spacing w:after="0"/>
              <w:jc w:val="left"/>
            </w:pPr>
          </w:p>
        </w:tc>
        <w:tc>
          <w:tcPr>
            <w:tcW w:type="dxa" w:w="1918"/>
          </w:tcPr>
          <w:p>
            <w:pPr>
              <w:spacing w:after="0"/>
              <w:jc w:val="left"/>
            </w:pPr>
            <w:r>
              <w:rPr>
                <w:sz w:val="16"/>
              </w:rPr>
              <w:t>Includes 25 High Wind and 15 Strong Wind records (NOAA non-thunderstorm wind types, outside NRI's Strong Wind definition).</w:t>
            </w:r>
          </w:p>
        </w:tc>
      </w:tr>
      <w:tr>
        <w:trPr>
          <w:cantSplit/>
        </w:trPr>
        <w:tc>
          <w:tcPr>
            <w:tcW w:type="dxa" w:w="689"/>
          </w:tcPr>
          <w:p>
            <w:pPr>
              <w:spacing w:after="0"/>
              <w:jc w:val="right"/>
            </w:pPr>
            <w:r>
              <w:rPr>
                <w:sz w:val="16"/>
              </w:rPr>
              <w:t>7</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$6,444</w:t>
            </w:r>
          </w:p>
        </w:tc>
        <w:tc>
          <w:tcPr>
            <w:tcW w:type="dxa" w:w="1126"/>
          </w:tcPr>
          <w:p>
            <w:pPr>
              <w:spacing w:after="0"/>
              <w:jc w:val="right"/>
            </w:pPr>
            <w:r>
              <w:rPr>
                <w:sz w:val="16"/>
              </w:rPr>
              <w:t>$100,229</w:t>
            </w:r>
          </w:p>
        </w:tc>
        <w:tc>
          <w:tcPr>
            <w:tcW w:type="dxa" w:w="1538"/>
          </w:tcPr>
          <w:p>
            <w:pPr>
              <w:spacing w:after="0"/>
              <w:jc w:val="right"/>
            </w:pPr>
            <w:r>
              <w:rPr>
                <w:sz w:val="16"/>
              </w:rPr>
              <w:t>$8,842</w:t>
            </w:r>
          </w:p>
        </w:tc>
        <w:tc>
          <w:tcPr>
            <w:tcW w:type="dxa" w:w="1123"/>
          </w:tcPr>
          <w:p>
            <w:pPr>
              <w:spacing w:after="0"/>
              <w:jc w:val="right"/>
            </w:pPr>
            <w:r>
              <w:rPr>
                <w:sz w:val="16"/>
              </w:rPr>
              <w:t>$115,515</w:t>
            </w:r>
          </w:p>
        </w:tc>
        <w:tc>
          <w:tcPr>
            <w:tcW w:type="dxa" w:w="1642"/>
          </w:tcPr>
          <w:p>
            <w:pPr>
              <w:spacing w:after="0"/>
              <w:jc w:val="right"/>
            </w:pPr>
            <w:r>
              <w:rPr>
                <w:sz w:val="16"/>
              </w:rPr>
              <w:t>11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$22,616</w:t>
            </w:r>
          </w:p>
        </w:tc>
        <w:tc>
          <w:tcPr>
            <w:tcW w:type="dxa" w:w="1126"/>
          </w:tcPr>
          <w:p>
            <w:pPr>
              <w:spacing w:after="0"/>
              <w:jc w:val="right"/>
            </w:pPr>
            <w:r>
              <w:rPr>
                <w:sz w:val="16"/>
              </w:rPr>
              <w:t>$132</w:t>
            </w:r>
          </w:p>
        </w:tc>
        <w:tc>
          <w:tcPr>
            <w:tcW w:type="dxa" w:w="1538"/>
          </w:tcPr>
          <w:p>
            <w:pPr>
              <w:spacing w:after="0"/>
              <w:jc w:val="right"/>
            </w:pPr>
            <w:r>
              <w:rPr>
                <w:sz w:val="16"/>
              </w:rPr>
              <w:t>$48,418</w:t>
            </w:r>
          </w:p>
        </w:tc>
        <w:tc>
          <w:tcPr>
            <w:tcW w:type="dxa" w:w="1123"/>
          </w:tcPr>
          <w:p>
            <w:pPr>
              <w:spacing w:after="0"/>
              <w:jc w:val="right"/>
            </w:pPr>
            <w:r>
              <w:rPr>
                <w:sz w:val="16"/>
              </w:rPr>
              <w:t>$71,166</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9</w:t>
            </w:r>
          </w:p>
        </w:tc>
        <w:tc>
          <w:tcPr>
            <w:tcW w:type="dxa" w:w="1037"/>
          </w:tcPr>
          <w:p>
            <w:pPr>
              <w:spacing w:after="0"/>
              <w:jc w:val="left"/>
            </w:pPr>
            <w:r>
              <w:rPr>
                <w:sz w:val="16"/>
              </w:rPr>
              <w:t>Lightning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$2,518</w:t>
            </w:r>
          </w:p>
        </w:tc>
        <w:tc>
          <w:tcPr>
            <w:tcW w:type="dxa" w:w="1126"/>
          </w:tcPr>
          <w:p>
            <w:pPr>
              <w:spacing w:after="0"/>
              <w:jc w:val="right"/>
            </w:pPr>
            <w:r>
              <w:rPr>
                <w:sz w:val="16"/>
              </w:rPr>
              <w:t>n/a</w:t>
            </w:r>
          </w:p>
        </w:tc>
        <w:tc>
          <w:tcPr>
            <w:tcW w:type="dxa" w:w="1538"/>
          </w:tcPr>
          <w:p>
            <w:pPr>
              <w:spacing w:after="0"/>
              <w:jc w:val="right"/>
            </w:pPr>
            <w:r>
              <w:rPr>
                <w:sz w:val="16"/>
              </w:rPr>
              <w:t>$21,743</w:t>
            </w:r>
          </w:p>
        </w:tc>
        <w:tc>
          <w:tcPr>
            <w:tcW w:type="dxa" w:w="1123"/>
          </w:tcPr>
          <w:p>
            <w:pPr>
              <w:spacing w:after="0"/>
              <w:jc w:val="right"/>
            </w:pPr>
            <w:r>
              <w:rPr>
                <w:sz w:val="16"/>
              </w:rPr>
              <w:t>$24,261</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Winter Weather</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$586</w:t>
            </w:r>
          </w:p>
        </w:tc>
        <w:tc>
          <w:tcPr>
            <w:tcW w:type="dxa" w:w="1126"/>
          </w:tcPr>
          <w:p>
            <w:pPr>
              <w:spacing w:after="0"/>
              <w:jc w:val="right"/>
            </w:pPr>
            <w:r>
              <w:rPr>
                <w:sz w:val="16"/>
              </w:rPr>
              <w:t>$1,552</w:t>
            </w:r>
          </w:p>
        </w:tc>
        <w:tc>
          <w:tcPr>
            <w:tcW w:type="dxa" w:w="1538"/>
          </w:tcPr>
          <w:p>
            <w:pPr>
              <w:spacing w:after="0"/>
              <w:jc w:val="right"/>
            </w:pPr>
            <w:r>
              <w:rPr>
                <w:sz w:val="16"/>
              </w:rPr>
              <w:t>$12,400</w:t>
            </w:r>
          </w:p>
        </w:tc>
        <w:tc>
          <w:tcPr>
            <w:tcW w:type="dxa" w:w="1123"/>
          </w:tcPr>
          <w:p>
            <w:pPr>
              <w:spacing w:after="0"/>
              <w:jc w:val="right"/>
            </w:pPr>
            <w:r>
              <w:rPr>
                <w:sz w:val="16"/>
              </w:rPr>
              <w:t>$14,538</w:t>
            </w:r>
          </w:p>
        </w:tc>
        <w:tc>
          <w:tcPr>
            <w:tcW w:type="dxa" w:w="1642"/>
          </w:tcPr>
          <w:p>
            <w:pPr>
              <w:spacing w:after="0"/>
              <w:jc w:val="right"/>
            </w:pPr>
            <w:r>
              <w:rPr>
                <w:sz w:val="16"/>
              </w:rPr>
              <w:t>330</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$3,190</w:t>
            </w:r>
          </w:p>
        </w:tc>
        <w:tc>
          <w:tcPr>
            <w:tcW w:type="dxa" w:w="1126"/>
          </w:tcPr>
          <w:p>
            <w:pPr>
              <w:spacing w:after="0"/>
              <w:jc w:val="right"/>
            </w:pPr>
            <w:r>
              <w:rPr>
                <w:sz w:val="16"/>
              </w:rPr>
              <w:t>n/a</w:t>
            </w:r>
          </w:p>
        </w:tc>
        <w:tc>
          <w:tcPr>
            <w:tcW w:type="dxa" w:w="1538"/>
          </w:tcPr>
          <w:p>
            <w:pPr>
              <w:spacing w:after="0"/>
              <w:jc w:val="right"/>
            </w:pPr>
            <w:r>
              <w:rPr>
                <w:sz w:val="16"/>
              </w:rPr>
              <w:t>$10,474</w:t>
            </w:r>
          </w:p>
        </w:tc>
        <w:tc>
          <w:tcPr>
            <w:tcW w:type="dxa" w:w="1123"/>
          </w:tcPr>
          <w:p>
            <w:pPr>
              <w:spacing w:after="0"/>
              <w:jc w:val="right"/>
            </w:pPr>
            <w:r>
              <w:rPr>
                <w:sz w:val="16"/>
              </w:rPr>
              <w:t>$13,664</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Landslide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$10,884</w:t>
            </w:r>
          </w:p>
        </w:tc>
        <w:tc>
          <w:tcPr>
            <w:tcW w:type="dxa" w:w="1126"/>
          </w:tcPr>
          <w:p>
            <w:pPr>
              <w:spacing w:after="0"/>
              <w:jc w:val="right"/>
            </w:pPr>
            <w:r>
              <w:rPr>
                <w:sz w:val="16"/>
              </w:rPr>
              <w:t>n/a</w:t>
            </w:r>
          </w:p>
        </w:tc>
        <w:tc>
          <w:tcPr>
            <w:tcW w:type="dxa" w:w="1538"/>
          </w:tcPr>
          <w:p>
            <w:pPr>
              <w:spacing w:after="0"/>
              <w:jc w:val="right"/>
            </w:pPr>
            <w:r>
              <w:rPr>
                <w:sz w:val="16"/>
              </w:rPr>
              <w:t>$1,060</w:t>
            </w:r>
          </w:p>
        </w:tc>
        <w:tc>
          <w:tcPr>
            <w:tcW w:type="dxa" w:w="1123"/>
          </w:tcPr>
          <w:p>
            <w:pPr>
              <w:spacing w:after="0"/>
              <w:jc w:val="right"/>
            </w:pPr>
            <w:r>
              <w:rPr>
                <w:sz w:val="16"/>
              </w:rPr>
              <w:t>$11,944</w:t>
            </w:r>
          </w:p>
        </w:tc>
        <w:tc>
          <w:tcPr>
            <w:tcW w:type="dxa" w:w="1642"/>
          </w:tcPr>
          <w:p>
            <w:pPr>
              <w:spacing w:after="0"/>
              <w:jc w:val="right"/>
            </w:pPr>
            <w:r>
              <w:rPr>
                <w:sz w:val="16"/>
              </w:rPr>
              <w:t>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Avalanche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$320</w:t>
            </w:r>
          </w:p>
        </w:tc>
        <w:tc>
          <w:tcPr>
            <w:tcW w:type="dxa" w:w="1126"/>
          </w:tcPr>
          <w:p>
            <w:pPr>
              <w:spacing w:after="0"/>
              <w:jc w:val="right"/>
            </w:pPr>
            <w:r>
              <w:rPr>
                <w:sz w:val="16"/>
              </w:rPr>
              <w:t>n/a</w:t>
            </w:r>
          </w:p>
        </w:tc>
        <w:tc>
          <w:tcPr>
            <w:tcW w:type="dxa" w:w="1538"/>
          </w:tcPr>
          <w:p>
            <w:pPr>
              <w:spacing w:after="0"/>
              <w:jc w:val="right"/>
            </w:pPr>
            <w:r>
              <w:rPr>
                <w:sz w:val="16"/>
              </w:rPr>
              <w:t>$1,365</w:t>
            </w:r>
          </w:p>
        </w:tc>
        <w:tc>
          <w:tcPr>
            <w:tcW w:type="dxa" w:w="1123"/>
          </w:tcPr>
          <w:p>
            <w:pPr>
              <w:spacing w:after="0"/>
              <w:jc w:val="right"/>
            </w:pPr>
            <w:r>
              <w:rPr>
                <w:sz w:val="16"/>
              </w:rPr>
              <w:t>$1,685</w:t>
            </w:r>
          </w:p>
        </w:tc>
        <w:tc>
          <w:tcPr>
            <w:tcW w:type="dxa" w:w="1642"/>
          </w:tcPr>
          <w:p>
            <w:pPr>
              <w:spacing w:after="0"/>
              <w:jc w:val="right"/>
            </w:pPr>
            <w:r>
              <w:rPr>
                <w:sz w:val="16"/>
              </w:rPr>
              <w:t>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Drought</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$1,243</w:t>
            </w:r>
          </w:p>
        </w:tc>
        <w:tc>
          <w:tcPr>
            <w:tcW w:type="dxa" w:w="1538"/>
          </w:tcPr>
          <w:p>
            <w:pPr>
              <w:spacing w:after="0"/>
              <w:jc w:val="right"/>
            </w:pPr>
            <w:r>
              <w:rPr>
                <w:sz w:val="16"/>
              </w:rPr>
              <w:t>n/a</w:t>
            </w:r>
          </w:p>
        </w:tc>
        <w:tc>
          <w:tcPr>
            <w:tcW w:type="dxa" w:w="1123"/>
          </w:tcPr>
          <w:p>
            <w:pPr>
              <w:spacing w:after="0"/>
              <w:jc w:val="right"/>
            </w:pPr>
            <w:r>
              <w:rPr>
                <w:sz w:val="16"/>
              </w:rPr>
              <w:t>$1,243</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Avalanche</w:t>
            </w:r>
          </w:p>
        </w:tc>
        <w:tc>
          <w:tcPr>
            <w:tcW w:type="dxa" w:w="10434"/>
          </w:tcPr>
          <w:p>
            <w:pPr>
              <w:spacing w:after="0"/>
              <w:jc w:val="left"/>
            </w:pPr>
            <w:r>
              <w:rPr>
                <w:sz w:val="16"/>
              </w:rPr>
              <w:t>tract 56 (Very Low, 51.7); tract 55 (Very Low, 51.1); tract 57 (Very Low, 51.0)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51.02 (Relatively Low, 62.2); tract 56 (Relatively Low, 54.8); tract 57 (Relatively Low, 51.0)</w:t>
            </w:r>
          </w:p>
        </w:tc>
      </w:tr>
      <w:tr>
        <w:trPr>
          <w:cantSplit/>
        </w:trPr>
        <w:tc>
          <w:tcPr>
            <w:tcW w:type="dxa" w:w="3678"/>
          </w:tcPr>
          <w:p>
            <w:pPr>
              <w:spacing w:after="0"/>
              <w:jc w:val="left"/>
            </w:pPr>
            <w:r>
              <w:rPr>
                <w:sz w:val="16"/>
              </w:rPr>
              <w:t>Hurricane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56 (Relatively Moderate, 96.7); tract 55 (Relatively Moderate, 96.7); tract 57 (Relatively Low, 94.0)</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51.02 (Very Low, 25.0); tract 55 (Very Low, 21.6); tract 52 (Very Low, 21.0)</w:t>
            </w:r>
          </w:p>
        </w:tc>
      </w:tr>
      <w:tr>
        <w:trPr>
          <w:cantSplit/>
        </w:trPr>
        <w:tc>
          <w:tcPr>
            <w:tcW w:type="dxa" w:w="3678"/>
          </w:tcPr>
          <w:p>
            <w:pPr>
              <w:spacing w:after="0"/>
              <w:jc w:val="left"/>
            </w:pPr>
            <w:r>
              <w:rPr>
                <w:sz w:val="16"/>
              </w:rPr>
              <w:t>Volcanic Activity</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56 (Very High, 99.3); tract 55 (Relatively High, 98.3); tract 57 (Relatively High, 97.5)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56 is Census Tract 56).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7"/>
        <w:gridCol w:w="2016"/>
        <w:gridCol w:w="1926"/>
        <w:gridCol w:w="1540"/>
        <w:gridCol w:w="1689"/>
        <w:gridCol w:w="1783"/>
        <w:gridCol w:w="1669"/>
        <w:gridCol w:w="1593"/>
      </w:tblGrid>
      <w:tr>
        <w:trPr>
          <w:cantSplit/>
          <w:tblHeader/>
        </w:trPr>
        <w:tc>
          <w:tcPr>
            <w:tcW w:type="dxa" w:w="1897"/>
            <w:shd w:val="clear" w:color="auto" w:fill="E8E8E8"/>
          </w:tcPr>
          <w:p>
            <w:pPr>
              <w:spacing w:after="0"/>
              <w:jc w:val="left"/>
            </w:pPr>
            <w:r>
              <w:rPr>
                <w:b/>
                <w:sz w:val="16"/>
              </w:rPr>
              <w:t>Hazard</w:t>
            </w:r>
          </w:p>
        </w:tc>
        <w:tc>
          <w:tcPr>
            <w:tcW w:type="dxa" w:w="2016"/>
            <w:shd w:val="clear" w:color="auto" w:fill="E8E8E8"/>
          </w:tcPr>
          <w:p>
            <w:pPr>
              <w:spacing w:after="0"/>
              <w:jc w:val="left"/>
            </w:pPr>
            <w:r>
              <w:rPr>
                <w:b/>
                <w:sz w:val="16"/>
              </w:rPr>
              <w:t>Scale</w:t>
            </w:r>
          </w:p>
        </w:tc>
        <w:tc>
          <w:tcPr>
            <w:tcW w:type="dxa" w:w="192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40"/>
            <w:shd w:val="clear" w:color="auto" w:fill="E8E8E8"/>
          </w:tcPr>
          <w:p>
            <w:pPr>
              <w:spacing w:after="0"/>
              <w:jc w:val="left"/>
            </w:pPr>
            <w:r>
              <w:rPr>
                <w:b/>
                <w:sz w:val="16"/>
              </w:rPr>
              <w:t>Observed range</w:t>
            </w:r>
          </w:p>
        </w:tc>
        <w:tc>
          <w:tcPr>
            <w:tcW w:type="dxa" w:w="1689"/>
            <w:shd w:val="clear" w:color="auto" w:fill="E8E8E8"/>
          </w:tcPr>
          <w:p>
            <w:pPr>
              <w:spacing w:after="0"/>
              <w:jc w:val="left"/>
            </w:pPr>
            <w:r>
              <w:rPr>
                <w:b/>
                <w:sz w:val="16"/>
              </w:rPr>
              <w:t>Worst recorded event</w:t>
            </w:r>
          </w:p>
        </w:tc>
        <w:tc>
          <w:tcPr>
            <w:tcW w:type="dxa" w:w="1783"/>
            <w:shd w:val="clear" w:color="auto" w:fill="E8E8E8"/>
          </w:tcPr>
          <w:p>
            <w:pPr>
              <w:spacing w:after="0"/>
              <w:jc w:val="left"/>
            </w:pPr>
            <w:r>
              <w:rPr>
                <w:b/>
                <w:sz w:val="16"/>
              </w:rPr>
              <w:t>Most damaging (when different)</w:t>
            </w:r>
          </w:p>
        </w:tc>
        <w:tc>
          <w:tcPr>
            <w:tcW w:type="dxa" w:w="1669"/>
            <w:shd w:val="clear" w:color="auto" w:fill="E8E8E8"/>
          </w:tcPr>
          <w:p>
            <w:pPr>
              <w:spacing w:after="0"/>
              <w:jc w:val="left"/>
            </w:pPr>
            <w:r>
              <w:rPr>
                <w:b/>
                <w:sz w:val="16"/>
              </w:rPr>
              <w:t>How it applies to jurisdictions</w:t>
            </w:r>
          </w:p>
        </w:tc>
        <w:tc>
          <w:tcPr>
            <w:tcW w:type="dxa" w:w="1593"/>
            <w:shd w:val="clear" w:color="auto" w:fill="E8E8E8"/>
          </w:tcPr>
          <w:p>
            <w:pPr>
              <w:spacing w:after="0"/>
              <w:jc w:val="left"/>
            </w:pPr>
            <w:r>
              <w:rPr>
                <w:b/>
                <w:sz w:val="16"/>
              </w:rPr>
              <w:t>Note</w:t>
            </w:r>
          </w:p>
        </w:tc>
      </w:tr>
      <w:tr>
        <w:trPr>
          <w:cantSplit/>
        </w:trPr>
        <w:tc>
          <w:tcPr>
            <w:tcW w:type="dxa" w:w="1897"/>
          </w:tcPr>
          <w:p>
            <w:pPr>
              <w:spacing w:after="0"/>
              <w:jc w:val="left"/>
            </w:pPr>
            <w:r>
              <w:rPr>
                <w:sz w:val="16"/>
              </w:rPr>
              <w:t>Avalanche</w:t>
            </w:r>
          </w:p>
        </w:tc>
        <w:tc>
          <w:tcPr>
            <w:tcW w:type="dxa" w:w="2016"/>
          </w:tcPr>
          <w:p>
            <w:pPr>
              <w:spacing w:after="0"/>
              <w:jc w:val="left"/>
            </w:pPr>
            <w:r>
              <w:rPr>
                <w:sz w:val="16"/>
              </w:rPr>
              <w:t>none (count and damage only)</w:t>
            </w:r>
          </w:p>
        </w:tc>
        <w:tc>
          <w:tcPr>
            <w:tcW w:type="dxa" w:w="1926"/>
          </w:tcPr>
          <w:p>
            <w:pPr>
              <w:spacing w:after="0"/>
              <w:jc w:val="right"/>
            </w:pPr>
            <w:r>
              <w:rPr>
                <w:sz w:val="16"/>
              </w:rPr>
              <w:t>4 records, 1999 to 2026 (4 zone-level)</w:t>
            </w:r>
          </w:p>
        </w:tc>
        <w:tc>
          <w:tcPr>
            <w:tcW w:type="dxa" w:w="1540"/>
          </w:tcPr>
          <w:p>
            <w:pPr>
              <w:spacing w:after="0"/>
              <w:jc w:val="left"/>
            </w:pPr>
          </w:p>
        </w:tc>
        <w:tc>
          <w:tcPr>
            <w:tcW w:type="dxa" w:w="1689"/>
          </w:tcPr>
          <w:p>
            <w:pPr>
              <w:spacing w:after="0"/>
              <w:jc w:val="left"/>
            </w:pPr>
            <w:r>
              <w:rPr>
                <w:sz w:val="16"/>
              </w:rPr>
              <w:t>Avalanche, 1999-02-25, $20,000 property; crops not reported (1999 dollars); NWS zone IDZ004</w:t>
            </w:r>
          </w:p>
        </w:tc>
        <w:tc>
          <w:tcPr>
            <w:tcW w:type="dxa" w:w="1783"/>
          </w:tcPr>
          <w:p>
            <w:pPr>
              <w:spacing w:after="0"/>
              <w:jc w:val="left"/>
            </w:pPr>
          </w:p>
        </w:tc>
        <w:tc>
          <w:tcPr>
            <w:tcW w:type="dxa" w:w="1669"/>
          </w:tcPr>
          <w:p>
            <w:pPr>
              <w:spacing w:after="0"/>
              <w:jc w:val="left"/>
            </w:pPr>
            <w:r>
              <w:rPr>
                <w:sz w:val="16"/>
              </w:rPr>
              <w:t>Countywide (zone-level records).</w:t>
            </w:r>
          </w:p>
        </w:tc>
        <w:tc>
          <w:tcPr>
            <w:tcW w:type="dxa" w:w="1593"/>
          </w:tcPr>
          <w:p>
            <w:pPr>
              <w:spacing w:after="0"/>
              <w:jc w:val="left"/>
            </w:pPr>
          </w:p>
        </w:tc>
      </w:tr>
      <w:tr>
        <w:trPr>
          <w:cantSplit/>
        </w:trPr>
        <w:tc>
          <w:tcPr>
            <w:tcW w:type="dxa" w:w="1897"/>
          </w:tcPr>
          <w:p>
            <w:pPr>
              <w:spacing w:after="0"/>
              <w:jc w:val="left"/>
            </w:pPr>
            <w:r>
              <w:rPr>
                <w:sz w:val="16"/>
              </w:rPr>
              <w:t>Cold/Wind Chill, Extreme Cold/Wind Chill</w:t>
            </w:r>
          </w:p>
        </w:tc>
        <w:tc>
          <w:tcPr>
            <w:tcW w:type="dxa" w:w="2016"/>
          </w:tcPr>
          <w:p>
            <w:pPr>
              <w:spacing w:after="0"/>
              <w:jc w:val="left"/>
            </w:pPr>
            <w:r>
              <w:rPr>
                <w:sz w:val="16"/>
              </w:rPr>
              <w:t>wind chill</w:t>
            </w:r>
          </w:p>
        </w:tc>
        <w:tc>
          <w:tcPr>
            <w:tcW w:type="dxa" w:w="1926"/>
          </w:tcPr>
          <w:p>
            <w:pPr>
              <w:spacing w:after="0"/>
              <w:jc w:val="right"/>
            </w:pPr>
            <w:r>
              <w:rPr>
                <w:sz w:val="16"/>
              </w:rPr>
              <w:t>4 records, 2009 to 2014 (4 zone-level)</w:t>
            </w:r>
          </w:p>
        </w:tc>
        <w:tc>
          <w:tcPr>
            <w:tcW w:type="dxa" w:w="1540"/>
          </w:tcPr>
          <w:p>
            <w:pPr>
              <w:spacing w:after="0"/>
              <w:jc w:val="left"/>
            </w:pPr>
            <w:r>
              <w:rPr>
                <w:sz w:val="16"/>
              </w:rPr>
              <w:t>1 day to 3 days (median 2 days); 3 with a recorded value</w:t>
            </w:r>
          </w:p>
        </w:tc>
        <w:tc>
          <w:tcPr>
            <w:tcW w:type="dxa" w:w="1689"/>
          </w:tcPr>
          <w:p>
            <w:pPr>
              <w:spacing w:after="0"/>
              <w:jc w:val="left"/>
            </w:pPr>
            <w:r>
              <w:rPr>
                <w:sz w:val="16"/>
              </w:rPr>
              <w:t>3 consecutive days, 2009-12-07 to 2009-12-09, zone-level</w:t>
            </w:r>
          </w:p>
        </w:tc>
        <w:tc>
          <w:tcPr>
            <w:tcW w:type="dxa" w:w="1783"/>
          </w:tcPr>
          <w:p>
            <w:pPr>
              <w:spacing w:after="0"/>
              <w:jc w:val="left"/>
            </w:pPr>
          </w:p>
        </w:tc>
        <w:tc>
          <w:tcPr>
            <w:tcW w:type="dxa" w:w="1669"/>
          </w:tcPr>
          <w:p>
            <w:pPr>
              <w:spacing w:after="0"/>
              <w:jc w:val="left"/>
            </w:pPr>
            <w:r>
              <w:rPr>
                <w:sz w:val="16"/>
              </w:rPr>
              <w:t>Countywide (zone-level records).</w:t>
            </w:r>
          </w:p>
        </w:tc>
        <w:tc>
          <w:tcPr>
            <w:tcW w:type="dxa" w:w="1593"/>
          </w:tcPr>
          <w:p>
            <w:pPr>
              <w:spacing w:after="0"/>
              <w:jc w:val="left"/>
            </w:pPr>
          </w:p>
        </w:tc>
      </w:tr>
      <w:tr>
        <w:trPr>
          <w:cantSplit/>
        </w:trPr>
        <w:tc>
          <w:tcPr>
            <w:tcW w:type="dxa" w:w="1897"/>
          </w:tcPr>
          <w:p>
            <w:pPr>
              <w:spacing w:after="0"/>
              <w:jc w:val="left"/>
            </w:pPr>
            <w:r>
              <w:rPr>
                <w:sz w:val="16"/>
              </w:rPr>
              <w:t>Frost/Freeze (outside NRI's Cold Wave definition)</w:t>
            </w:r>
          </w:p>
        </w:tc>
        <w:tc>
          <w:tcPr>
            <w:tcW w:type="dxa" w:w="2016"/>
          </w:tcPr>
          <w:p>
            <w:pPr>
              <w:spacing w:after="0"/>
              <w:jc w:val="left"/>
            </w:pPr>
            <w:r>
              <w:rPr>
                <w:sz w:val="16"/>
              </w:rPr>
              <w:t>crop damage</w:t>
            </w:r>
          </w:p>
        </w:tc>
        <w:tc>
          <w:tcPr>
            <w:tcW w:type="dxa" w:w="1926"/>
          </w:tcPr>
          <w:p>
            <w:pPr>
              <w:spacing w:after="0"/>
              <w:jc w:val="right"/>
            </w:pPr>
            <w:r>
              <w:rPr>
                <w:sz w:val="16"/>
              </w:rPr>
              <w:t>0</w:t>
            </w:r>
          </w:p>
        </w:tc>
        <w:tc>
          <w:tcPr>
            <w:tcW w:type="dxa" w:w="1540"/>
          </w:tcPr>
          <w:p>
            <w:pPr>
              <w:spacing w:after="0"/>
              <w:jc w:val="left"/>
            </w:pPr>
          </w:p>
        </w:tc>
        <w:tc>
          <w:tcPr>
            <w:tcW w:type="dxa" w:w="1689"/>
          </w:tcPr>
          <w:p>
            <w:pPr>
              <w:spacing w:after="0"/>
              <w:jc w:val="left"/>
            </w:pPr>
          </w:p>
        </w:tc>
        <w:tc>
          <w:tcPr>
            <w:tcW w:type="dxa" w:w="1783"/>
          </w:tcPr>
          <w:p>
            <w:pPr>
              <w:spacing w:after="0"/>
              <w:jc w:val="left"/>
            </w:pPr>
          </w:p>
        </w:tc>
        <w:tc>
          <w:tcPr>
            <w:tcW w:type="dxa" w:w="1669"/>
          </w:tcPr>
          <w:p>
            <w:pPr>
              <w:spacing w:after="0"/>
              <w:jc w:val="left"/>
            </w:pPr>
          </w:p>
        </w:tc>
        <w:tc>
          <w:tcPr>
            <w:tcW w:type="dxa" w:w="1593"/>
          </w:tcPr>
          <w:p>
            <w:pPr>
              <w:spacing w:after="0"/>
              <w:jc w:val="left"/>
            </w:pPr>
          </w:p>
        </w:tc>
      </w:tr>
      <w:tr>
        <w:trPr>
          <w:cantSplit/>
        </w:trPr>
        <w:tc>
          <w:tcPr>
            <w:tcW w:type="dxa" w:w="1897"/>
          </w:tcPr>
          <w:p>
            <w:pPr>
              <w:spacing w:after="0"/>
              <w:jc w:val="left"/>
            </w:pPr>
            <w:r>
              <w:rPr>
                <w:sz w:val="16"/>
              </w:rPr>
              <w:t>Drought</w:t>
            </w:r>
          </w:p>
        </w:tc>
        <w:tc>
          <w:tcPr>
            <w:tcW w:type="dxa" w:w="2016"/>
          </w:tcPr>
          <w:p>
            <w:pPr>
              <w:spacing w:after="0"/>
              <w:jc w:val="left"/>
            </w:pPr>
            <w:r>
              <w:rPr>
                <w:sz w:val="16"/>
              </w:rPr>
              <w:t>U.S. Drought Monitor scale (D0 to D4)</w:t>
            </w:r>
          </w:p>
        </w:tc>
        <w:tc>
          <w:tcPr>
            <w:tcW w:type="dxa" w:w="1926"/>
          </w:tcPr>
          <w:p>
            <w:pPr>
              <w:spacing w:after="0"/>
              <w:jc w:val="right"/>
            </w:pPr>
            <w:r>
              <w:rPr>
                <w:sz w:val="16"/>
              </w:rPr>
              <w:t>0</w:t>
            </w:r>
          </w:p>
        </w:tc>
        <w:tc>
          <w:tcPr>
            <w:tcW w:type="dxa" w:w="1540"/>
          </w:tcPr>
          <w:p>
            <w:pPr>
              <w:spacing w:after="0"/>
              <w:jc w:val="left"/>
            </w:pPr>
          </w:p>
        </w:tc>
        <w:tc>
          <w:tcPr>
            <w:tcW w:type="dxa" w:w="1689"/>
          </w:tcPr>
          <w:p>
            <w:pPr>
              <w:spacing w:after="0"/>
              <w:jc w:val="left"/>
            </w:pPr>
          </w:p>
        </w:tc>
        <w:tc>
          <w:tcPr>
            <w:tcW w:type="dxa" w:w="1783"/>
          </w:tcPr>
          <w:p>
            <w:pPr>
              <w:spacing w:after="0"/>
              <w:jc w:val="left"/>
            </w:pPr>
          </w:p>
        </w:tc>
        <w:tc>
          <w:tcPr>
            <w:tcW w:type="dxa" w:w="1669"/>
          </w:tcPr>
          <w:p>
            <w:pPr>
              <w:spacing w:after="0"/>
              <w:jc w:val="left"/>
            </w:pPr>
          </w:p>
        </w:tc>
        <w:tc>
          <w:tcPr>
            <w:tcW w:type="dxa" w:w="15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7"/>
          </w:tcPr>
          <w:p>
            <w:pPr>
              <w:spacing w:after="0"/>
              <w:jc w:val="left"/>
            </w:pPr>
            <w:r>
              <w:rPr>
                <w:sz w:val="16"/>
              </w:rPr>
              <w:t>Earthquake</w:t>
            </w:r>
          </w:p>
        </w:tc>
        <w:tc>
          <w:tcPr>
            <w:tcW w:type="dxa" w:w="2016"/>
          </w:tcPr>
          <w:p>
            <w:pPr>
              <w:spacing w:after="0"/>
              <w:jc w:val="left"/>
            </w:pPr>
            <w:r>
              <w:rPr>
                <w:sz w:val="16"/>
              </w:rPr>
              <w:t>Modified Mercalli (local data)</w:t>
            </w:r>
          </w:p>
        </w:tc>
        <w:tc>
          <w:tcPr>
            <w:tcW w:type="dxa" w:w="1926"/>
          </w:tcPr>
          <w:p>
            <w:pPr>
              <w:spacing w:after="0"/>
              <w:jc w:val="right"/>
            </w:pPr>
            <w:r>
              <w:rPr>
                <w:sz w:val="16"/>
              </w:rPr>
              <w:t>0</w:t>
            </w:r>
          </w:p>
        </w:tc>
        <w:tc>
          <w:tcPr>
            <w:tcW w:type="dxa" w:w="1540"/>
          </w:tcPr>
          <w:p>
            <w:pPr>
              <w:spacing w:after="0"/>
              <w:jc w:val="left"/>
            </w:pPr>
          </w:p>
        </w:tc>
        <w:tc>
          <w:tcPr>
            <w:tcW w:type="dxa" w:w="1689"/>
          </w:tcPr>
          <w:p>
            <w:pPr>
              <w:spacing w:after="0"/>
              <w:jc w:val="left"/>
            </w:pPr>
          </w:p>
        </w:tc>
        <w:tc>
          <w:tcPr>
            <w:tcW w:type="dxa" w:w="1783"/>
          </w:tcPr>
          <w:p>
            <w:pPr>
              <w:spacing w:after="0"/>
              <w:jc w:val="left"/>
            </w:pPr>
          </w:p>
        </w:tc>
        <w:tc>
          <w:tcPr>
            <w:tcW w:type="dxa" w:w="1669"/>
          </w:tcPr>
          <w:p>
            <w:pPr>
              <w:spacing w:after="0"/>
              <w:jc w:val="left"/>
            </w:pPr>
          </w:p>
        </w:tc>
        <w:tc>
          <w:tcPr>
            <w:tcW w:type="dxa" w:w="1593"/>
          </w:tcPr>
          <w:p>
            <w:pPr>
              <w:spacing w:after="0"/>
              <w:jc w:val="left"/>
            </w:pPr>
            <w:r>
              <w:rPr>
                <w:sz w:val="16"/>
              </w:rPr>
              <w:t>Storm Events does not record earthquakes; the USGS earthquake catalog is the source.</w:t>
            </w:r>
          </w:p>
        </w:tc>
      </w:tr>
      <w:tr>
        <w:trPr>
          <w:cantSplit/>
        </w:trPr>
        <w:tc>
          <w:tcPr>
            <w:tcW w:type="dxa" w:w="1897"/>
          </w:tcPr>
          <w:p>
            <w:pPr>
              <w:spacing w:after="0"/>
              <w:jc w:val="left"/>
            </w:pPr>
            <w:r>
              <w:rPr>
                <w:sz w:val="16"/>
              </w:rPr>
              <w:t>Hail</w:t>
            </w:r>
          </w:p>
        </w:tc>
        <w:tc>
          <w:tcPr>
            <w:tcW w:type="dxa" w:w="2016"/>
          </w:tcPr>
          <w:p>
            <w:pPr>
              <w:spacing w:after="0"/>
              <w:jc w:val="left"/>
            </w:pPr>
            <w:r>
              <w:rPr>
                <w:sz w:val="16"/>
              </w:rPr>
              <w:t>hail size (inches)</w:t>
            </w:r>
          </w:p>
        </w:tc>
        <w:tc>
          <w:tcPr>
            <w:tcW w:type="dxa" w:w="1926"/>
          </w:tcPr>
          <w:p>
            <w:pPr>
              <w:spacing w:after="0"/>
              <w:jc w:val="right"/>
            </w:pPr>
            <w:r>
              <w:rPr>
                <w:sz w:val="16"/>
              </w:rPr>
              <w:t>20 records, 1964 to 2022</w:t>
            </w:r>
          </w:p>
        </w:tc>
        <w:tc>
          <w:tcPr>
            <w:tcW w:type="dxa" w:w="1540"/>
          </w:tcPr>
          <w:p>
            <w:pPr>
              <w:spacing w:after="0"/>
              <w:jc w:val="left"/>
            </w:pPr>
            <w:r>
              <w:rPr>
                <w:sz w:val="16"/>
              </w:rPr>
              <w:t>0.75 in to 1.75 in (median 1 in); 20 with a recorded value</w:t>
            </w:r>
          </w:p>
        </w:tc>
        <w:tc>
          <w:tcPr>
            <w:tcW w:type="dxa" w:w="1689"/>
          </w:tcPr>
          <w:p>
            <w:pPr>
              <w:spacing w:after="0"/>
              <w:jc w:val="left"/>
            </w:pPr>
            <w:r>
              <w:rPr>
                <w:sz w:val="16"/>
              </w:rPr>
              <w:t>1.75 in hail, 2012-07-20; same size also recorded on 1966-07-12, 1976-08-02, 1984-07-29</w:t>
            </w:r>
          </w:p>
        </w:tc>
        <w:tc>
          <w:tcPr>
            <w:tcW w:type="dxa" w:w="1783"/>
          </w:tcPr>
          <w:p>
            <w:pPr>
              <w:spacing w:after="0"/>
              <w:jc w:val="left"/>
            </w:pPr>
          </w:p>
        </w:tc>
        <w:tc>
          <w:tcPr>
            <w:tcW w:type="dxa" w:w="1669"/>
          </w:tcPr>
          <w:p>
            <w:pPr>
              <w:spacing w:after="0"/>
              <w:jc w:val="left"/>
            </w:pPr>
            <w:r>
              <w:rPr>
                <w:sz w:val="16"/>
              </w:rPr>
              <w:t>Event records naming jurisdictions in the plan: Moscow city (3 records), Juliaetta city (2 records), Potlatch city (2 records), Bovill city (1 record), Deary city (1 record).</w:t>
            </w:r>
          </w:p>
        </w:tc>
        <w:tc>
          <w:tcPr>
            <w:tcW w:type="dxa" w:w="1593"/>
          </w:tcPr>
          <w:p>
            <w:pPr>
              <w:spacing w:after="0"/>
              <w:jc w:val="left"/>
            </w:pPr>
          </w:p>
        </w:tc>
      </w:tr>
      <w:tr>
        <w:trPr>
          <w:cantSplit/>
        </w:trPr>
        <w:tc>
          <w:tcPr>
            <w:tcW w:type="dxa" w:w="1897"/>
          </w:tcPr>
          <w:p>
            <w:pPr>
              <w:spacing w:after="0"/>
              <w:jc w:val="left"/>
            </w:pPr>
            <w:r>
              <w:rPr>
                <w:sz w:val="16"/>
              </w:rPr>
              <w:t>Excessive Heat, Heat</w:t>
            </w:r>
          </w:p>
        </w:tc>
        <w:tc>
          <w:tcPr>
            <w:tcW w:type="dxa" w:w="2016"/>
          </w:tcPr>
          <w:p>
            <w:pPr>
              <w:spacing w:after="0"/>
              <w:jc w:val="left"/>
            </w:pPr>
            <w:r>
              <w:rPr>
                <w:sz w:val="16"/>
              </w:rPr>
              <w:t>heat index (in event narratives)</w:t>
            </w:r>
          </w:p>
        </w:tc>
        <w:tc>
          <w:tcPr>
            <w:tcW w:type="dxa" w:w="1926"/>
          </w:tcPr>
          <w:p>
            <w:pPr>
              <w:spacing w:after="0"/>
              <w:jc w:val="right"/>
            </w:pPr>
            <w:r>
              <w:rPr>
                <w:sz w:val="16"/>
              </w:rPr>
              <w:t>2 records, 2021 (2 zone-level)</w:t>
            </w:r>
          </w:p>
        </w:tc>
        <w:tc>
          <w:tcPr>
            <w:tcW w:type="dxa" w:w="1540"/>
          </w:tcPr>
          <w:p>
            <w:pPr>
              <w:spacing w:after="0"/>
              <w:jc w:val="left"/>
            </w:pPr>
            <w:r>
              <w:rPr>
                <w:sz w:val="16"/>
              </w:rPr>
              <w:t>5 days; 1 with a recorded value</w:t>
            </w:r>
          </w:p>
        </w:tc>
        <w:tc>
          <w:tcPr>
            <w:tcW w:type="dxa" w:w="1689"/>
          </w:tcPr>
          <w:p>
            <w:pPr>
              <w:spacing w:after="0"/>
              <w:jc w:val="left"/>
            </w:pPr>
            <w:r>
              <w:rPr>
                <w:sz w:val="16"/>
              </w:rPr>
              <w:t>5 consecutive days, 2021-06-26 to 2021-06-30, zone-level</w:t>
            </w:r>
          </w:p>
        </w:tc>
        <w:tc>
          <w:tcPr>
            <w:tcW w:type="dxa" w:w="1783"/>
          </w:tcPr>
          <w:p>
            <w:pPr>
              <w:spacing w:after="0"/>
              <w:jc w:val="left"/>
            </w:pPr>
          </w:p>
        </w:tc>
        <w:tc>
          <w:tcPr>
            <w:tcW w:type="dxa" w:w="1669"/>
          </w:tcPr>
          <w:p>
            <w:pPr>
              <w:spacing w:after="0"/>
              <w:jc w:val="left"/>
            </w:pPr>
            <w:r>
              <w:rPr>
                <w:sz w:val="16"/>
              </w:rPr>
              <w:t>Countywide (zone-level records).</w:t>
            </w:r>
          </w:p>
        </w:tc>
        <w:tc>
          <w:tcPr>
            <w:tcW w:type="dxa" w:w="1593"/>
          </w:tcPr>
          <w:p>
            <w:pPr>
              <w:spacing w:after="0"/>
              <w:jc w:val="left"/>
            </w:pPr>
          </w:p>
        </w:tc>
      </w:tr>
      <w:tr>
        <w:trPr>
          <w:cantSplit/>
        </w:trPr>
        <w:tc>
          <w:tcPr>
            <w:tcW w:type="dxa" w:w="1897"/>
          </w:tcPr>
          <w:p>
            <w:pPr>
              <w:spacing w:after="0"/>
              <w:jc w:val="left"/>
            </w:pPr>
            <w:r>
              <w:rPr>
                <w:sz w:val="16"/>
              </w:rPr>
              <w:t>Hurricane, Tropical Storm, Tropical Depression</w:t>
            </w:r>
          </w:p>
        </w:tc>
        <w:tc>
          <w:tcPr>
            <w:tcW w:type="dxa" w:w="2016"/>
          </w:tcPr>
          <w:p>
            <w:pPr>
              <w:spacing w:after="0"/>
              <w:jc w:val="left"/>
            </w:pPr>
            <w:r>
              <w:rPr>
                <w:sz w:val="16"/>
              </w:rPr>
              <w:t>Saffir-Simpson</w:t>
            </w:r>
          </w:p>
        </w:tc>
        <w:tc>
          <w:tcPr>
            <w:tcW w:type="dxa" w:w="1926"/>
          </w:tcPr>
          <w:p>
            <w:pPr>
              <w:spacing w:after="0"/>
              <w:jc w:val="right"/>
            </w:pPr>
            <w:r>
              <w:rPr>
                <w:sz w:val="16"/>
              </w:rPr>
              <w:t>0</w:t>
            </w:r>
          </w:p>
        </w:tc>
        <w:tc>
          <w:tcPr>
            <w:tcW w:type="dxa" w:w="1540"/>
          </w:tcPr>
          <w:p>
            <w:pPr>
              <w:spacing w:after="0"/>
              <w:jc w:val="left"/>
            </w:pPr>
          </w:p>
        </w:tc>
        <w:tc>
          <w:tcPr>
            <w:tcW w:type="dxa" w:w="1689"/>
          </w:tcPr>
          <w:p>
            <w:pPr>
              <w:spacing w:after="0"/>
              <w:jc w:val="left"/>
            </w:pPr>
          </w:p>
        </w:tc>
        <w:tc>
          <w:tcPr>
            <w:tcW w:type="dxa" w:w="1783"/>
          </w:tcPr>
          <w:p>
            <w:pPr>
              <w:spacing w:after="0"/>
              <w:jc w:val="left"/>
            </w:pPr>
          </w:p>
        </w:tc>
        <w:tc>
          <w:tcPr>
            <w:tcW w:type="dxa" w:w="1669"/>
          </w:tcPr>
          <w:p>
            <w:pPr>
              <w:spacing w:after="0"/>
              <w:jc w:val="left"/>
            </w:pPr>
          </w:p>
        </w:tc>
        <w:tc>
          <w:tcPr>
            <w:tcW w:type="dxa" w:w="159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7"/>
          </w:tcPr>
          <w:p>
            <w:pPr>
              <w:spacing w:after="0"/>
              <w:jc w:val="left"/>
            </w:pPr>
            <w:r>
              <w:rPr>
                <w:sz w:val="16"/>
              </w:rPr>
              <w:t>Ice Storm</w:t>
            </w:r>
          </w:p>
        </w:tc>
        <w:tc>
          <w:tcPr>
            <w:tcW w:type="dxa" w:w="2016"/>
          </w:tcPr>
          <w:p>
            <w:pPr>
              <w:spacing w:after="0"/>
              <w:jc w:val="left"/>
            </w:pPr>
            <w:r>
              <w:rPr>
                <w:sz w:val="16"/>
              </w:rPr>
              <w:t>Sperry-Piltz ice scale (local data)</w:t>
            </w:r>
          </w:p>
        </w:tc>
        <w:tc>
          <w:tcPr>
            <w:tcW w:type="dxa" w:w="1926"/>
          </w:tcPr>
          <w:p>
            <w:pPr>
              <w:spacing w:after="0"/>
              <w:jc w:val="right"/>
            </w:pPr>
            <w:r>
              <w:rPr>
                <w:sz w:val="16"/>
              </w:rPr>
              <w:t>0</w:t>
            </w:r>
          </w:p>
        </w:tc>
        <w:tc>
          <w:tcPr>
            <w:tcW w:type="dxa" w:w="1540"/>
          </w:tcPr>
          <w:p>
            <w:pPr>
              <w:spacing w:after="0"/>
              <w:jc w:val="left"/>
            </w:pPr>
          </w:p>
        </w:tc>
        <w:tc>
          <w:tcPr>
            <w:tcW w:type="dxa" w:w="1689"/>
          </w:tcPr>
          <w:p>
            <w:pPr>
              <w:spacing w:after="0"/>
              <w:jc w:val="left"/>
            </w:pPr>
          </w:p>
        </w:tc>
        <w:tc>
          <w:tcPr>
            <w:tcW w:type="dxa" w:w="1783"/>
          </w:tcPr>
          <w:p>
            <w:pPr>
              <w:spacing w:after="0"/>
              <w:jc w:val="left"/>
            </w:pPr>
          </w:p>
        </w:tc>
        <w:tc>
          <w:tcPr>
            <w:tcW w:type="dxa" w:w="1669"/>
          </w:tcPr>
          <w:p>
            <w:pPr>
              <w:spacing w:after="0"/>
              <w:jc w:val="left"/>
            </w:pPr>
          </w:p>
        </w:tc>
        <w:tc>
          <w:tcPr>
            <w:tcW w:type="dxa" w:w="1593"/>
          </w:tcPr>
          <w:p>
            <w:pPr>
              <w:spacing w:after="0"/>
              <w:jc w:val="left"/>
            </w:pPr>
          </w:p>
        </w:tc>
      </w:tr>
      <w:tr>
        <w:trPr>
          <w:cantSplit/>
        </w:trPr>
        <w:tc>
          <w:tcPr>
            <w:tcW w:type="dxa" w:w="1897"/>
          </w:tcPr>
          <w:p>
            <w:pPr>
              <w:spacing w:after="0"/>
              <w:jc w:val="left"/>
            </w:pPr>
            <w:r>
              <w:rPr>
                <w:sz w:val="16"/>
              </w:rPr>
              <w:t>Flash Flood, Flood, Lakeshore Flood</w:t>
            </w:r>
          </w:p>
        </w:tc>
        <w:tc>
          <w:tcPr>
            <w:tcW w:type="dxa" w:w="2016"/>
          </w:tcPr>
          <w:p>
            <w:pPr>
              <w:spacing w:after="0"/>
              <w:jc w:val="left"/>
            </w:pPr>
            <w:r>
              <w:rPr>
                <w:sz w:val="16"/>
              </w:rPr>
              <w:t>damage and flood days (flood depth: FIRM)</w:t>
            </w:r>
          </w:p>
        </w:tc>
        <w:tc>
          <w:tcPr>
            <w:tcW w:type="dxa" w:w="1926"/>
          </w:tcPr>
          <w:p>
            <w:pPr>
              <w:spacing w:after="0"/>
              <w:jc w:val="right"/>
            </w:pPr>
            <w:r>
              <w:rPr>
                <w:sz w:val="16"/>
              </w:rPr>
              <w:t>48 records, 1996 to 2026 (15 zone-level)</w:t>
            </w:r>
          </w:p>
        </w:tc>
        <w:tc>
          <w:tcPr>
            <w:tcW w:type="dxa" w:w="1540"/>
          </w:tcPr>
          <w:p>
            <w:pPr>
              <w:spacing w:after="0"/>
              <w:jc w:val="left"/>
            </w:pPr>
          </w:p>
        </w:tc>
        <w:tc>
          <w:tcPr>
            <w:tcW w:type="dxa" w:w="1689"/>
          </w:tcPr>
          <w:p>
            <w:pPr>
              <w:spacing w:after="0"/>
              <w:jc w:val="left"/>
            </w:pPr>
            <w:r>
              <w:rPr>
                <w:sz w:val="16"/>
              </w:rPr>
              <w:t>Flash Flood, 2005-05-06, $1,000,000 property; crops not reported (2005 dollars)</w:t>
            </w:r>
          </w:p>
        </w:tc>
        <w:tc>
          <w:tcPr>
            <w:tcW w:type="dxa" w:w="1783"/>
          </w:tcPr>
          <w:p>
            <w:pPr>
              <w:spacing w:after="0"/>
              <w:jc w:val="left"/>
            </w:pPr>
          </w:p>
        </w:tc>
        <w:tc>
          <w:tcPr>
            <w:tcW w:type="dxa" w:w="1669"/>
          </w:tcPr>
          <w:p>
            <w:pPr>
              <w:spacing w:after="0"/>
              <w:jc w:val="left"/>
            </w:pPr>
            <w:r>
              <w:rPr>
                <w:sz w:val="16"/>
              </w:rPr>
              <w:t>Event records naming jurisdictions in the plan: Moscow city (18 records), Genesee city (3 records), Potlatch city (3 records), Juliaetta city (1 record), Troy city (1 record). Zone-level records (15) apply countywide.</w:t>
            </w:r>
          </w:p>
        </w:tc>
        <w:tc>
          <w:tcPr>
            <w:tcW w:type="dxa" w:w="15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7"/>
          </w:tcPr>
          <w:p>
            <w:pPr>
              <w:spacing w:after="0"/>
              <w:jc w:val="left"/>
            </w:pPr>
            <w:r>
              <w:rPr>
                <w:sz w:val="16"/>
              </w:rPr>
              <w:t>Debris Flow</w:t>
            </w:r>
          </w:p>
        </w:tc>
        <w:tc>
          <w:tcPr>
            <w:tcW w:type="dxa" w:w="2016"/>
          </w:tcPr>
          <w:p>
            <w:pPr>
              <w:spacing w:after="0"/>
              <w:jc w:val="left"/>
            </w:pPr>
            <w:r>
              <w:rPr>
                <w:sz w:val="16"/>
              </w:rPr>
              <w:t>none (count and damage only)</w:t>
            </w:r>
          </w:p>
        </w:tc>
        <w:tc>
          <w:tcPr>
            <w:tcW w:type="dxa" w:w="1926"/>
          </w:tcPr>
          <w:p>
            <w:pPr>
              <w:spacing w:after="0"/>
              <w:jc w:val="right"/>
            </w:pPr>
            <w:r>
              <w:rPr>
                <w:sz w:val="16"/>
              </w:rPr>
              <w:t>7 records, 2006 to 2018 (5 zone-level)</w:t>
            </w:r>
          </w:p>
        </w:tc>
        <w:tc>
          <w:tcPr>
            <w:tcW w:type="dxa" w:w="1540"/>
          </w:tcPr>
          <w:p>
            <w:pPr>
              <w:spacing w:after="0"/>
              <w:jc w:val="left"/>
            </w:pPr>
          </w:p>
        </w:tc>
        <w:tc>
          <w:tcPr>
            <w:tcW w:type="dxa" w:w="1689"/>
          </w:tcPr>
          <w:p>
            <w:pPr>
              <w:spacing w:after="0"/>
              <w:jc w:val="left"/>
            </w:pPr>
            <w:r>
              <w:rPr>
                <w:sz w:val="16"/>
              </w:rPr>
              <w:t>Debris Flow, 2012-03-30, $768,000 property; $0 crops (2012 dollars); NWS zone IDZ004</w:t>
            </w:r>
          </w:p>
        </w:tc>
        <w:tc>
          <w:tcPr>
            <w:tcW w:type="dxa" w:w="1783"/>
          </w:tcPr>
          <w:p>
            <w:pPr>
              <w:spacing w:after="0"/>
              <w:jc w:val="left"/>
            </w:pPr>
          </w:p>
        </w:tc>
        <w:tc>
          <w:tcPr>
            <w:tcW w:type="dxa" w:w="1669"/>
          </w:tcPr>
          <w:p>
            <w:pPr>
              <w:spacing w:after="0"/>
              <w:jc w:val="left"/>
            </w:pPr>
            <w:r>
              <w:rPr>
                <w:sz w:val="16"/>
              </w:rPr>
              <w:t>Event records naming jurisdictions in the plan: Juliaetta city (2 records). Zone-level records (5) apply countywide.</w:t>
            </w:r>
          </w:p>
        </w:tc>
        <w:tc>
          <w:tcPr>
            <w:tcW w:type="dxa" w:w="1593"/>
          </w:tcPr>
          <w:p>
            <w:pPr>
              <w:spacing w:after="0"/>
              <w:jc w:val="left"/>
            </w:pPr>
          </w:p>
        </w:tc>
      </w:tr>
      <w:tr>
        <w:trPr>
          <w:cantSplit/>
        </w:trPr>
        <w:tc>
          <w:tcPr>
            <w:tcW w:type="dxa" w:w="1897"/>
          </w:tcPr>
          <w:p>
            <w:pPr>
              <w:spacing w:after="0"/>
              <w:jc w:val="left"/>
            </w:pPr>
            <w:r>
              <w:rPr>
                <w:sz w:val="16"/>
              </w:rPr>
              <w:t>Lightning</w:t>
            </w:r>
          </w:p>
        </w:tc>
        <w:tc>
          <w:tcPr>
            <w:tcW w:type="dxa" w:w="2016"/>
          </w:tcPr>
          <w:p>
            <w:pPr>
              <w:spacing w:after="0"/>
              <w:jc w:val="left"/>
            </w:pPr>
            <w:r>
              <w:rPr>
                <w:sz w:val="16"/>
              </w:rPr>
              <w:t>annualized frequency (the measure FEMA's Local Mitigation Planning Handbook names)</w:t>
            </w:r>
          </w:p>
        </w:tc>
        <w:tc>
          <w:tcPr>
            <w:tcW w:type="dxa" w:w="1926"/>
          </w:tcPr>
          <w:p>
            <w:pPr>
              <w:spacing w:after="0"/>
              <w:jc w:val="right"/>
            </w:pPr>
            <w:r>
              <w:rPr>
                <w:sz w:val="16"/>
              </w:rPr>
              <w:t>1 record, 1996</w:t>
            </w:r>
          </w:p>
        </w:tc>
        <w:tc>
          <w:tcPr>
            <w:tcW w:type="dxa" w:w="1540"/>
          </w:tcPr>
          <w:p>
            <w:pPr>
              <w:spacing w:after="0"/>
              <w:jc w:val="left"/>
            </w:pPr>
          </w:p>
        </w:tc>
        <w:tc>
          <w:tcPr>
            <w:tcW w:type="dxa" w:w="1689"/>
          </w:tcPr>
          <w:p>
            <w:pPr>
              <w:spacing w:after="0"/>
              <w:jc w:val="left"/>
            </w:pPr>
            <w:r>
              <w:rPr>
                <w:sz w:val="16"/>
              </w:rPr>
              <w:t>No damage or casualties reported in 1 record.</w:t>
            </w:r>
          </w:p>
        </w:tc>
        <w:tc>
          <w:tcPr>
            <w:tcW w:type="dxa" w:w="1783"/>
          </w:tcPr>
          <w:p>
            <w:pPr>
              <w:spacing w:after="0"/>
              <w:jc w:val="left"/>
            </w:pPr>
          </w:p>
        </w:tc>
        <w:tc>
          <w:tcPr>
            <w:tcW w:type="dxa" w:w="1669"/>
          </w:tcPr>
          <w:p>
            <w:pPr>
              <w:spacing w:after="0"/>
              <w:jc w:val="left"/>
            </w:pPr>
            <w:r>
              <w:rPr>
                <w:sz w:val="16"/>
              </w:rPr>
              <w:t>Event records naming jurisdictions in the plan: Moscow city (1 record).</w:t>
            </w:r>
          </w:p>
        </w:tc>
        <w:tc>
          <w:tcPr>
            <w:tcW w:type="dxa" w:w="1593"/>
          </w:tcPr>
          <w:p>
            <w:pPr>
              <w:spacing w:after="0"/>
              <w:jc w:val="left"/>
            </w:pPr>
            <w:r>
              <w:rPr>
                <w:sz w:val="16"/>
              </w:rPr>
              <w:t>Storm Events lists lightning with damage or casualties.</w:t>
            </w:r>
          </w:p>
        </w:tc>
      </w:tr>
      <w:tr>
        <w:trPr>
          <w:cantSplit/>
        </w:trPr>
        <w:tc>
          <w:tcPr>
            <w:tcW w:type="dxa" w:w="1897"/>
          </w:tcPr>
          <w:p>
            <w:pPr>
              <w:spacing w:after="0"/>
              <w:jc w:val="left"/>
            </w:pPr>
            <w:r>
              <w:rPr>
                <w:sz w:val="16"/>
              </w:rPr>
              <w:t>High Wind and Strong Wind (outside NRI's Strong Wind definition)</w:t>
            </w:r>
          </w:p>
        </w:tc>
        <w:tc>
          <w:tcPr>
            <w:tcW w:type="dxa" w:w="2016"/>
          </w:tcPr>
          <w:p>
            <w:pPr>
              <w:spacing w:after="0"/>
              <w:jc w:val="left"/>
            </w:pPr>
            <w:r>
              <w:rPr>
                <w:sz w:val="16"/>
              </w:rPr>
              <w:t>wind speed (kt and mph)</w:t>
            </w:r>
          </w:p>
        </w:tc>
        <w:tc>
          <w:tcPr>
            <w:tcW w:type="dxa" w:w="1926"/>
          </w:tcPr>
          <w:p>
            <w:pPr>
              <w:spacing w:after="0"/>
              <w:jc w:val="right"/>
            </w:pPr>
            <w:r>
              <w:rPr>
                <w:sz w:val="16"/>
              </w:rPr>
              <w:t>40 records, 1996 to 2025 (40 zone-level)</w:t>
            </w:r>
          </w:p>
        </w:tc>
        <w:tc>
          <w:tcPr>
            <w:tcW w:type="dxa" w:w="1540"/>
          </w:tcPr>
          <w:p>
            <w:pPr>
              <w:spacing w:after="0"/>
              <w:jc w:val="left"/>
            </w:pPr>
            <w:r>
              <w:rPr>
                <w:sz w:val="16"/>
              </w:rPr>
              <w:t>30 kt (35 mph) to 86 kt (99 mph) (median 50 kt (58 mph)); 35 with a recorded value</w:t>
            </w:r>
          </w:p>
        </w:tc>
        <w:tc>
          <w:tcPr>
            <w:tcW w:type="dxa" w:w="1689"/>
          </w:tcPr>
          <w:p>
            <w:pPr>
              <w:spacing w:after="0"/>
              <w:jc w:val="left"/>
            </w:pPr>
            <w:r>
              <w:rPr>
                <w:sz w:val="16"/>
              </w:rPr>
              <w:t>86 kt (99 mph) measured, High Wind, 2002-02-21; NWS zone IDZ004</w:t>
            </w:r>
          </w:p>
        </w:tc>
        <w:tc>
          <w:tcPr>
            <w:tcW w:type="dxa" w:w="1783"/>
          </w:tcPr>
          <w:p>
            <w:pPr>
              <w:spacing w:after="0"/>
              <w:jc w:val="left"/>
            </w:pPr>
            <w:r>
              <w:rPr>
                <w:sz w:val="16"/>
              </w:rPr>
              <w:t>High Wind, 1999-02-02, $1,000,000 property; crops not reported (zone total, 1999 dollars)</w:t>
            </w:r>
          </w:p>
        </w:tc>
        <w:tc>
          <w:tcPr>
            <w:tcW w:type="dxa" w:w="1669"/>
          </w:tcPr>
          <w:p>
            <w:pPr>
              <w:spacing w:after="0"/>
              <w:jc w:val="left"/>
            </w:pPr>
            <w:r>
              <w:rPr>
                <w:sz w:val="16"/>
              </w:rPr>
              <w:t>Countywide (zone-level records).</w:t>
            </w:r>
          </w:p>
        </w:tc>
        <w:tc>
          <w:tcPr>
            <w:tcW w:type="dxa" w:w="1593"/>
          </w:tcPr>
          <w:p>
            <w:pPr>
              <w:spacing w:after="0"/>
              <w:jc w:val="left"/>
            </w:pPr>
          </w:p>
        </w:tc>
      </w:tr>
      <w:tr>
        <w:trPr>
          <w:cantSplit/>
        </w:trPr>
        <w:tc>
          <w:tcPr>
            <w:tcW w:type="dxa" w:w="1897"/>
          </w:tcPr>
          <w:p>
            <w:pPr>
              <w:spacing w:after="0"/>
              <w:jc w:val="left"/>
            </w:pPr>
            <w:r>
              <w:rPr>
                <w:sz w:val="16"/>
              </w:rPr>
              <w:t>Thunderstorm Wind</w:t>
            </w:r>
          </w:p>
        </w:tc>
        <w:tc>
          <w:tcPr>
            <w:tcW w:type="dxa" w:w="2016"/>
          </w:tcPr>
          <w:p>
            <w:pPr>
              <w:spacing w:after="0"/>
              <w:jc w:val="left"/>
            </w:pPr>
            <w:r>
              <w:rPr>
                <w:sz w:val="16"/>
              </w:rPr>
              <w:t>wind speed (kt and mph)</w:t>
            </w:r>
          </w:p>
        </w:tc>
        <w:tc>
          <w:tcPr>
            <w:tcW w:type="dxa" w:w="1926"/>
          </w:tcPr>
          <w:p>
            <w:pPr>
              <w:spacing w:after="0"/>
              <w:jc w:val="right"/>
            </w:pPr>
            <w:r>
              <w:rPr>
                <w:sz w:val="16"/>
              </w:rPr>
              <w:t>29 records, 1957 to 2024</w:t>
            </w:r>
          </w:p>
        </w:tc>
        <w:tc>
          <w:tcPr>
            <w:tcW w:type="dxa" w:w="1540"/>
          </w:tcPr>
          <w:p>
            <w:pPr>
              <w:spacing w:after="0"/>
              <w:jc w:val="left"/>
            </w:pPr>
            <w:r>
              <w:rPr>
                <w:sz w:val="16"/>
              </w:rPr>
              <w:t>26 kt (30 mph) to 78 kt (90 mph) (median 53 kt (61 mph)); 16 with a recorded value</w:t>
            </w:r>
          </w:p>
        </w:tc>
        <w:tc>
          <w:tcPr>
            <w:tcW w:type="dxa" w:w="1689"/>
          </w:tcPr>
          <w:p>
            <w:pPr>
              <w:spacing w:after="0"/>
              <w:jc w:val="left"/>
            </w:pPr>
            <w:r>
              <w:rPr>
                <w:sz w:val="16"/>
              </w:rPr>
              <w:t>78 kt (90 mph) estimated gust, Thunderstorm Wind, 2010-11-16</w:t>
            </w:r>
          </w:p>
        </w:tc>
        <w:tc>
          <w:tcPr>
            <w:tcW w:type="dxa" w:w="1783"/>
          </w:tcPr>
          <w:p>
            <w:pPr>
              <w:spacing w:after="0"/>
              <w:jc w:val="left"/>
            </w:pPr>
            <w:r>
              <w:rPr>
                <w:sz w:val="16"/>
              </w:rPr>
              <w:t>Thunderstorm Wind, 2023-06-09, $150,000 property; $0 crops (2023 dollars)</w:t>
            </w:r>
          </w:p>
        </w:tc>
        <w:tc>
          <w:tcPr>
            <w:tcW w:type="dxa" w:w="1669"/>
          </w:tcPr>
          <w:p>
            <w:pPr>
              <w:spacing w:after="0"/>
              <w:jc w:val="left"/>
            </w:pPr>
            <w:r>
              <w:rPr>
                <w:sz w:val="16"/>
              </w:rPr>
              <w:t>Event records naming jurisdictions in the plan: Moscow city (6 records), Potlatch city (2 records), Genesee city (1 record), Juliaetta city (1 record).</w:t>
            </w:r>
          </w:p>
        </w:tc>
        <w:tc>
          <w:tcPr>
            <w:tcW w:type="dxa" w:w="1593"/>
          </w:tcPr>
          <w:p>
            <w:pPr>
              <w:spacing w:after="0"/>
              <w:jc w:val="left"/>
            </w:pPr>
          </w:p>
        </w:tc>
      </w:tr>
      <w:tr>
        <w:trPr>
          <w:cantSplit/>
        </w:trPr>
        <w:tc>
          <w:tcPr>
            <w:tcW w:type="dxa" w:w="1897"/>
          </w:tcPr>
          <w:p>
            <w:pPr>
              <w:spacing w:after="0"/>
              <w:jc w:val="left"/>
            </w:pPr>
            <w:r>
              <w:rPr>
                <w:sz w:val="16"/>
              </w:rPr>
              <w:t>Tornado</w:t>
            </w:r>
          </w:p>
        </w:tc>
        <w:tc>
          <w:tcPr>
            <w:tcW w:type="dxa" w:w="2016"/>
          </w:tcPr>
          <w:p>
            <w:pPr>
              <w:spacing w:after="0"/>
              <w:jc w:val="left"/>
            </w:pPr>
            <w:r>
              <w:rPr>
                <w:sz w:val="16"/>
              </w:rPr>
              <w:t>Enhanced Fujita (Fujita before Feb 2007)</w:t>
            </w:r>
          </w:p>
        </w:tc>
        <w:tc>
          <w:tcPr>
            <w:tcW w:type="dxa" w:w="1926"/>
          </w:tcPr>
          <w:p>
            <w:pPr>
              <w:spacing w:after="0"/>
              <w:jc w:val="right"/>
            </w:pPr>
            <w:r>
              <w:rPr>
                <w:sz w:val="16"/>
              </w:rPr>
              <w:t>4 records, 1973 to 1991</w:t>
            </w:r>
          </w:p>
        </w:tc>
        <w:tc>
          <w:tcPr>
            <w:tcW w:type="dxa" w:w="1540"/>
          </w:tcPr>
          <w:p>
            <w:pPr>
              <w:spacing w:after="0"/>
              <w:jc w:val="left"/>
            </w:pPr>
            <w:r>
              <w:rPr>
                <w:sz w:val="16"/>
              </w:rPr>
              <w:t>F/EF0 to F/EF1 (median between F/EF0 and F/EF1); 4 with a recorded value</w:t>
            </w:r>
          </w:p>
        </w:tc>
        <w:tc>
          <w:tcPr>
            <w:tcW w:type="dxa" w:w="1689"/>
          </w:tcPr>
          <w:p>
            <w:pPr>
              <w:spacing w:after="0"/>
              <w:jc w:val="left"/>
            </w:pPr>
            <w:r>
              <w:rPr>
                <w:sz w:val="16"/>
              </w:rPr>
              <w:t>F1 tornado, 1986-05-19, 2 mi path length (whole path, pre-1996), 40 yd wide, $25,000 property; crops not recorded (1986 dollars)</w:t>
            </w:r>
          </w:p>
        </w:tc>
        <w:tc>
          <w:tcPr>
            <w:tcW w:type="dxa" w:w="1783"/>
          </w:tcPr>
          <w:p>
            <w:pPr>
              <w:spacing w:after="0"/>
              <w:jc w:val="left"/>
            </w:pPr>
          </w:p>
        </w:tc>
        <w:tc>
          <w:tcPr>
            <w:tcW w:type="dxa" w:w="1669"/>
          </w:tcPr>
          <w:p>
            <w:pPr>
              <w:spacing w:after="0"/>
              <w:jc w:val="left"/>
            </w:pPr>
            <w:r>
              <w:rPr>
                <w:sz w:val="16"/>
              </w:rPr>
              <w:t>No event record names a jurisdiction in the plan.</w:t>
            </w:r>
          </w:p>
        </w:tc>
        <w:tc>
          <w:tcPr>
            <w:tcW w:type="dxa" w:w="15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7"/>
          </w:tcPr>
          <w:p>
            <w:pPr>
              <w:spacing w:after="0"/>
              <w:jc w:val="left"/>
            </w:pPr>
            <w:r>
              <w:rPr>
                <w:sz w:val="16"/>
              </w:rPr>
              <w:t>Volcanic Ash, Volcanic Ashfall</w:t>
            </w:r>
          </w:p>
        </w:tc>
        <w:tc>
          <w:tcPr>
            <w:tcW w:type="dxa" w:w="2016"/>
          </w:tcPr>
          <w:p>
            <w:pPr>
              <w:spacing w:after="0"/>
              <w:jc w:val="left"/>
            </w:pPr>
            <w:r>
              <w:rPr>
                <w:sz w:val="16"/>
              </w:rPr>
              <w:t>Volcanic Explosivity Index (local data)</w:t>
            </w:r>
          </w:p>
        </w:tc>
        <w:tc>
          <w:tcPr>
            <w:tcW w:type="dxa" w:w="1926"/>
          </w:tcPr>
          <w:p>
            <w:pPr>
              <w:spacing w:after="0"/>
              <w:jc w:val="right"/>
            </w:pPr>
            <w:r>
              <w:rPr>
                <w:sz w:val="16"/>
              </w:rPr>
              <w:t>0</w:t>
            </w:r>
          </w:p>
        </w:tc>
        <w:tc>
          <w:tcPr>
            <w:tcW w:type="dxa" w:w="1540"/>
          </w:tcPr>
          <w:p>
            <w:pPr>
              <w:spacing w:after="0"/>
              <w:jc w:val="left"/>
            </w:pPr>
          </w:p>
        </w:tc>
        <w:tc>
          <w:tcPr>
            <w:tcW w:type="dxa" w:w="1689"/>
          </w:tcPr>
          <w:p>
            <w:pPr>
              <w:spacing w:after="0"/>
              <w:jc w:val="left"/>
            </w:pPr>
          </w:p>
        </w:tc>
        <w:tc>
          <w:tcPr>
            <w:tcW w:type="dxa" w:w="1783"/>
          </w:tcPr>
          <w:p>
            <w:pPr>
              <w:spacing w:after="0"/>
              <w:jc w:val="left"/>
            </w:pPr>
          </w:p>
        </w:tc>
        <w:tc>
          <w:tcPr>
            <w:tcW w:type="dxa" w:w="1669"/>
          </w:tcPr>
          <w:p>
            <w:pPr>
              <w:spacing w:after="0"/>
              <w:jc w:val="left"/>
            </w:pPr>
          </w:p>
        </w:tc>
        <w:tc>
          <w:tcPr>
            <w:tcW w:type="dxa" w:w="1593"/>
          </w:tcPr>
          <w:p>
            <w:pPr>
              <w:spacing w:after="0"/>
              <w:jc w:val="left"/>
            </w:pPr>
          </w:p>
        </w:tc>
      </w:tr>
      <w:tr>
        <w:trPr>
          <w:cantSplit/>
        </w:trPr>
        <w:tc>
          <w:tcPr>
            <w:tcW w:type="dxa" w:w="1897"/>
          </w:tcPr>
          <w:p>
            <w:pPr>
              <w:spacing w:after="0"/>
              <w:jc w:val="left"/>
            </w:pPr>
            <w:r>
              <w:rPr>
                <w:sz w:val="16"/>
              </w:rPr>
              <w:t>Wildfire</w:t>
            </w:r>
          </w:p>
        </w:tc>
        <w:tc>
          <w:tcPr>
            <w:tcW w:type="dxa" w:w="2016"/>
          </w:tcPr>
          <w:p>
            <w:pPr>
              <w:spacing w:after="0"/>
              <w:jc w:val="left"/>
            </w:pPr>
            <w:r>
              <w:rPr>
                <w:sz w:val="16"/>
              </w:rPr>
              <w:t>acres burned (local data)</w:t>
            </w:r>
          </w:p>
        </w:tc>
        <w:tc>
          <w:tcPr>
            <w:tcW w:type="dxa" w:w="1926"/>
          </w:tcPr>
          <w:p>
            <w:pPr>
              <w:spacing w:after="0"/>
              <w:jc w:val="right"/>
            </w:pPr>
            <w:r>
              <w:rPr>
                <w:sz w:val="16"/>
              </w:rPr>
              <w:t>52 records, 2006 to 2026 (52 zone-level)</w:t>
            </w:r>
          </w:p>
        </w:tc>
        <w:tc>
          <w:tcPr>
            <w:tcW w:type="dxa" w:w="1540"/>
          </w:tcPr>
          <w:p>
            <w:pPr>
              <w:spacing w:after="0"/>
              <w:jc w:val="left"/>
            </w:pPr>
          </w:p>
        </w:tc>
        <w:tc>
          <w:tcPr>
            <w:tcW w:type="dxa" w:w="1689"/>
          </w:tcPr>
          <w:p>
            <w:pPr>
              <w:spacing w:after="0"/>
              <w:jc w:val="left"/>
            </w:pPr>
            <w:r>
              <w:rPr>
                <w:sz w:val="16"/>
              </w:rPr>
              <w:t>Wildfire, 2023-09-01, $24,000,000 property; $0 crops (2023 dollars); NWS zone IDZ004</w:t>
            </w:r>
          </w:p>
        </w:tc>
        <w:tc>
          <w:tcPr>
            <w:tcW w:type="dxa" w:w="1783"/>
          </w:tcPr>
          <w:p>
            <w:pPr>
              <w:spacing w:after="0"/>
              <w:jc w:val="left"/>
            </w:pPr>
          </w:p>
        </w:tc>
        <w:tc>
          <w:tcPr>
            <w:tcW w:type="dxa" w:w="1669"/>
          </w:tcPr>
          <w:p>
            <w:pPr>
              <w:spacing w:after="0"/>
              <w:jc w:val="left"/>
            </w:pPr>
            <w:r>
              <w:rPr>
                <w:sz w:val="16"/>
              </w:rPr>
              <w:t>Countywide (zone-level records).</w:t>
            </w:r>
          </w:p>
        </w:tc>
        <w:tc>
          <w:tcPr>
            <w:tcW w:type="dxa" w:w="1593"/>
          </w:tcPr>
          <w:p>
            <w:pPr>
              <w:spacing w:after="0"/>
              <w:jc w:val="left"/>
            </w:pPr>
          </w:p>
        </w:tc>
      </w:tr>
      <w:tr>
        <w:trPr>
          <w:cantSplit/>
        </w:trPr>
        <w:tc>
          <w:tcPr>
            <w:tcW w:type="dxa" w:w="1897"/>
          </w:tcPr>
          <w:p>
            <w:pPr>
              <w:spacing w:after="0"/>
              <w:jc w:val="left"/>
            </w:pPr>
            <w:r>
              <w:rPr>
                <w:sz w:val="16"/>
              </w:rPr>
              <w:t>Winter Storm, Heavy Snow, Blizzard, Lake-Effect Snow, Winter Weather, Sleet</w:t>
            </w:r>
          </w:p>
        </w:tc>
        <w:tc>
          <w:tcPr>
            <w:tcW w:type="dxa" w:w="2016"/>
          </w:tcPr>
          <w:p>
            <w:pPr>
              <w:spacing w:after="0"/>
              <w:jc w:val="left"/>
            </w:pPr>
            <w:r>
              <w:rPr>
                <w:sz w:val="16"/>
              </w:rPr>
              <w:t>none in data (snowfall: local data)</w:t>
            </w:r>
          </w:p>
        </w:tc>
        <w:tc>
          <w:tcPr>
            <w:tcW w:type="dxa" w:w="1926"/>
          </w:tcPr>
          <w:p>
            <w:pPr>
              <w:spacing w:after="0"/>
              <w:jc w:val="right"/>
            </w:pPr>
            <w:r>
              <w:rPr>
                <w:sz w:val="16"/>
              </w:rPr>
              <w:t>330 records, 1996 to 2026 (330 zone-level)</w:t>
            </w:r>
          </w:p>
        </w:tc>
        <w:tc>
          <w:tcPr>
            <w:tcW w:type="dxa" w:w="1540"/>
          </w:tcPr>
          <w:p>
            <w:pPr>
              <w:spacing w:after="0"/>
              <w:jc w:val="left"/>
            </w:pPr>
          </w:p>
        </w:tc>
        <w:tc>
          <w:tcPr>
            <w:tcW w:type="dxa" w:w="1689"/>
          </w:tcPr>
          <w:p>
            <w:pPr>
              <w:spacing w:after="0"/>
              <w:jc w:val="left"/>
            </w:pPr>
            <w:r>
              <w:rPr>
                <w:sz w:val="16"/>
              </w:rPr>
              <w:t>Winter Storm, 2023-04-04, $25,000 property; $0 crops (2023 dollars); NWS zone IDZ004</w:t>
            </w:r>
          </w:p>
        </w:tc>
        <w:tc>
          <w:tcPr>
            <w:tcW w:type="dxa" w:w="1783"/>
          </w:tcPr>
          <w:p>
            <w:pPr>
              <w:spacing w:after="0"/>
              <w:jc w:val="left"/>
            </w:pPr>
          </w:p>
        </w:tc>
        <w:tc>
          <w:tcPr>
            <w:tcW w:type="dxa" w:w="1669"/>
          </w:tcPr>
          <w:p>
            <w:pPr>
              <w:spacing w:after="0"/>
              <w:jc w:val="left"/>
            </w:pPr>
            <w:r>
              <w:rPr>
                <w:sz w:val="16"/>
              </w:rPr>
              <w:t>Countywide (zone-level records).</w:t>
            </w:r>
          </w:p>
        </w:tc>
        <w:tc>
          <w:tcPr>
            <w:tcW w:type="dxa" w:w="159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9"/>
        <w:gridCol w:w="2840"/>
        <w:gridCol w:w="2239"/>
        <w:gridCol w:w="2442"/>
        <w:gridCol w:w="1264"/>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9"/>
            <w:shd w:val="clear" w:color="auto" w:fill="E8E8E8"/>
          </w:tcPr>
          <w:p>
            <w:pPr>
              <w:spacing w:after="0"/>
              <w:jc w:val="left"/>
            </w:pPr>
            <w:r>
              <w:rPr>
                <w:b/>
                <w:sz w:val="16"/>
              </w:rPr>
              <w:t>Type</w:t>
            </w:r>
          </w:p>
        </w:tc>
        <w:tc>
          <w:tcPr>
            <w:tcW w:type="dxa" w:w="2840"/>
            <w:shd w:val="clear" w:color="auto" w:fill="E8E8E8"/>
          </w:tcPr>
          <w:p>
            <w:pPr>
              <w:spacing w:after="0"/>
              <w:jc w:val="left"/>
            </w:pPr>
            <w:r>
              <w:rPr>
                <w:b/>
                <w:sz w:val="16"/>
              </w:rPr>
              <w:t>Title</w:t>
            </w:r>
          </w:p>
        </w:tc>
        <w:tc>
          <w:tcPr>
            <w:tcW w:type="dxa" w:w="2239"/>
            <w:shd w:val="clear" w:color="auto" w:fill="E8E8E8"/>
          </w:tcPr>
          <w:p>
            <w:pPr>
              <w:spacing w:after="0"/>
              <w:jc w:val="left"/>
            </w:pPr>
            <w:r>
              <w:rPr>
                <w:b/>
                <w:sz w:val="16"/>
              </w:rPr>
              <w:t>Mapped hazard</w:t>
            </w:r>
          </w:p>
        </w:tc>
        <w:tc>
          <w:tcPr>
            <w:tcW w:type="dxa" w:w="244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4"/>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2026-03-11</w:t>
            </w:r>
          </w:p>
        </w:tc>
        <w:tc>
          <w:tcPr>
            <w:tcW w:type="dxa" w:w="1037"/>
          </w:tcPr>
          <w:p>
            <w:pPr>
              <w:spacing w:after="0"/>
              <w:jc w:val="left"/>
            </w:pPr>
            <w:r>
              <w:rPr>
                <w:sz w:val="16"/>
              </w:rPr>
              <w:t>DR-4917-ID</w:t>
            </w:r>
          </w:p>
        </w:tc>
        <w:tc>
          <w:tcPr>
            <w:tcW w:type="dxa" w:w="1329"/>
          </w:tcPr>
          <w:p>
            <w:pPr>
              <w:spacing w:after="0"/>
              <w:jc w:val="left"/>
            </w:pPr>
            <w:r>
              <w:rPr>
                <w:sz w:val="16"/>
              </w:rPr>
              <w:t>Major disaster</w:t>
            </w:r>
          </w:p>
        </w:tc>
        <w:tc>
          <w:tcPr>
            <w:tcW w:type="dxa" w:w="2840"/>
          </w:tcPr>
          <w:p>
            <w:pPr>
              <w:spacing w:after="0"/>
              <w:jc w:val="left"/>
            </w:pPr>
            <w:r>
              <w:rPr>
                <w:sz w:val="16"/>
              </w:rPr>
              <w:t>Severe Storms, Straight-Line Winds, Flooding, Landslides, and Mudslides</w:t>
            </w:r>
          </w:p>
        </w:tc>
        <w:tc>
          <w:tcPr>
            <w:tcW w:type="dxa" w:w="2239"/>
          </w:tcPr>
          <w:p>
            <w:pPr>
              <w:spacing w:after="0"/>
              <w:jc w:val="left"/>
            </w:pPr>
            <w:r>
              <w:rPr>
                <w:sz w:val="16"/>
              </w:rPr>
              <w:t>Inland Flooding; Landslide; Strong Wind</w:t>
            </w:r>
          </w:p>
        </w:tc>
        <w:tc>
          <w:tcPr>
            <w:tcW w:type="dxa" w:w="2442"/>
          </w:tcPr>
          <w:p>
            <w:pPr>
              <w:spacing w:after="0"/>
              <w:jc w:val="right"/>
            </w:pPr>
            <w:r>
              <w:rPr>
                <w:sz w:val="16"/>
              </w:rPr>
              <w:t>no Public Assistance recorded</w:t>
            </w:r>
          </w:p>
        </w:tc>
        <w:tc>
          <w:tcPr>
            <w:tcW w:type="dxa" w:w="1264"/>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2025-12-16</w:t>
            </w:r>
          </w:p>
        </w:tc>
        <w:tc>
          <w:tcPr>
            <w:tcW w:type="dxa" w:w="1037"/>
          </w:tcPr>
          <w:p>
            <w:pPr>
              <w:spacing w:after="0"/>
              <w:jc w:val="left"/>
            </w:pPr>
            <w:r>
              <w:rPr>
                <w:sz w:val="16"/>
              </w:rPr>
              <w:t>DR-4905-ID</w:t>
            </w:r>
          </w:p>
        </w:tc>
        <w:tc>
          <w:tcPr>
            <w:tcW w:type="dxa" w:w="1329"/>
          </w:tcPr>
          <w:p>
            <w:pPr>
              <w:spacing w:after="0"/>
              <w:jc w:val="left"/>
            </w:pPr>
            <w:r>
              <w:rPr>
                <w:sz w:val="16"/>
              </w:rPr>
              <w:t>Major disaster</w:t>
            </w:r>
          </w:p>
        </w:tc>
        <w:tc>
          <w:tcPr>
            <w:tcW w:type="dxa" w:w="2840"/>
          </w:tcPr>
          <w:p>
            <w:pPr>
              <w:spacing w:after="0"/>
              <w:jc w:val="left"/>
            </w:pPr>
            <w:r>
              <w:rPr>
                <w:sz w:val="16"/>
              </w:rPr>
              <w:t>Straight-Line Winds</w:t>
            </w:r>
          </w:p>
        </w:tc>
        <w:tc>
          <w:tcPr>
            <w:tcW w:type="dxa" w:w="2239"/>
          </w:tcPr>
          <w:p>
            <w:pPr>
              <w:spacing w:after="0"/>
              <w:jc w:val="left"/>
            </w:pPr>
            <w:r>
              <w:rPr>
                <w:sz w:val="16"/>
              </w:rPr>
              <w:t>Strong Wind</w:t>
            </w:r>
          </w:p>
        </w:tc>
        <w:tc>
          <w:tcPr>
            <w:tcW w:type="dxa" w:w="2442"/>
          </w:tcPr>
          <w:p>
            <w:pPr>
              <w:spacing w:after="0"/>
              <w:jc w:val="right"/>
            </w:pPr>
            <w:r>
              <w:rPr>
                <w:sz w:val="16"/>
              </w:rPr>
              <w:t>no Public Assistance recorded</w:t>
            </w:r>
          </w:p>
        </w:tc>
        <w:tc>
          <w:tcPr>
            <w:tcW w:type="dxa" w:w="1264"/>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2024-07-26</w:t>
            </w:r>
          </w:p>
        </w:tc>
        <w:tc>
          <w:tcPr>
            <w:tcW w:type="dxa" w:w="1037"/>
          </w:tcPr>
          <w:p>
            <w:pPr>
              <w:spacing w:after="0"/>
              <w:jc w:val="left"/>
            </w:pPr>
            <w:r>
              <w:rPr>
                <w:sz w:val="16"/>
              </w:rPr>
              <w:t>2024-07-25</w:t>
            </w:r>
          </w:p>
        </w:tc>
        <w:tc>
          <w:tcPr>
            <w:tcW w:type="dxa" w:w="1037"/>
          </w:tcPr>
          <w:p>
            <w:pPr>
              <w:spacing w:after="0"/>
              <w:jc w:val="left"/>
            </w:pPr>
            <w:r>
              <w:rPr>
                <w:sz w:val="16"/>
              </w:rPr>
              <w:t>FM-5520-ID</w:t>
            </w:r>
          </w:p>
        </w:tc>
        <w:tc>
          <w:tcPr>
            <w:tcW w:type="dxa" w:w="1329"/>
          </w:tcPr>
          <w:p>
            <w:pPr>
              <w:spacing w:after="0"/>
              <w:jc w:val="left"/>
            </w:pPr>
            <w:r>
              <w:rPr>
                <w:sz w:val="16"/>
              </w:rPr>
              <w:t>Fire management</w:t>
            </w:r>
          </w:p>
        </w:tc>
        <w:tc>
          <w:tcPr>
            <w:tcW w:type="dxa" w:w="2840"/>
          </w:tcPr>
          <w:p>
            <w:pPr>
              <w:spacing w:after="0"/>
              <w:jc w:val="left"/>
            </w:pPr>
            <w:r>
              <w:rPr>
                <w:sz w:val="16"/>
              </w:rPr>
              <w:t>Gwen Fire</w:t>
            </w:r>
          </w:p>
        </w:tc>
        <w:tc>
          <w:tcPr>
            <w:tcW w:type="dxa" w:w="2239"/>
          </w:tcPr>
          <w:p>
            <w:pPr>
              <w:spacing w:after="0"/>
              <w:jc w:val="left"/>
            </w:pPr>
            <w:r>
              <w:rPr>
                <w:sz w:val="16"/>
              </w:rPr>
              <w:t>Wildfire</w:t>
            </w:r>
          </w:p>
        </w:tc>
        <w:tc>
          <w:tcPr>
            <w:tcW w:type="dxa" w:w="2442"/>
          </w:tcPr>
          <w:p>
            <w:pPr>
              <w:spacing w:after="0"/>
              <w:jc w:val="right"/>
            </w:pPr>
            <w:r>
              <w:rPr>
                <w:sz w:val="16"/>
              </w:rPr>
              <w:t>no Public Assistance recorded</w:t>
            </w:r>
          </w:p>
        </w:tc>
        <w:tc>
          <w:tcPr>
            <w:tcW w:type="dxa" w:w="1264"/>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2024-07-16</w:t>
            </w:r>
          </w:p>
        </w:tc>
        <w:tc>
          <w:tcPr>
            <w:tcW w:type="dxa" w:w="1037"/>
          </w:tcPr>
          <w:p>
            <w:pPr>
              <w:spacing w:after="0"/>
              <w:jc w:val="left"/>
            </w:pPr>
            <w:r>
              <w:rPr>
                <w:sz w:val="16"/>
              </w:rPr>
              <w:t>2024-07-15</w:t>
            </w:r>
          </w:p>
        </w:tc>
        <w:tc>
          <w:tcPr>
            <w:tcW w:type="dxa" w:w="1037"/>
          </w:tcPr>
          <w:p>
            <w:pPr>
              <w:spacing w:after="0"/>
              <w:jc w:val="left"/>
            </w:pPr>
            <w:r>
              <w:rPr>
                <w:sz w:val="16"/>
              </w:rPr>
              <w:t>FM-5510-ID</w:t>
            </w:r>
          </w:p>
        </w:tc>
        <w:tc>
          <w:tcPr>
            <w:tcW w:type="dxa" w:w="1329"/>
          </w:tcPr>
          <w:p>
            <w:pPr>
              <w:spacing w:after="0"/>
              <w:jc w:val="left"/>
            </w:pPr>
            <w:r>
              <w:rPr>
                <w:sz w:val="16"/>
              </w:rPr>
              <w:t>Fire management</w:t>
            </w:r>
          </w:p>
        </w:tc>
        <w:tc>
          <w:tcPr>
            <w:tcW w:type="dxa" w:w="2840"/>
          </w:tcPr>
          <w:p>
            <w:pPr>
              <w:spacing w:after="0"/>
              <w:jc w:val="left"/>
            </w:pPr>
            <w:r>
              <w:rPr>
                <w:sz w:val="16"/>
              </w:rPr>
              <w:t>Texas Fire</w:t>
            </w:r>
          </w:p>
        </w:tc>
        <w:tc>
          <w:tcPr>
            <w:tcW w:type="dxa" w:w="2239"/>
          </w:tcPr>
          <w:p>
            <w:pPr>
              <w:spacing w:after="0"/>
              <w:jc w:val="left"/>
            </w:pPr>
            <w:r>
              <w:rPr>
                <w:sz w:val="16"/>
              </w:rPr>
              <w:t>Wildfire</w:t>
            </w:r>
          </w:p>
        </w:tc>
        <w:tc>
          <w:tcPr>
            <w:tcW w:type="dxa" w:w="2442"/>
          </w:tcPr>
          <w:p>
            <w:pPr>
              <w:spacing w:after="0"/>
              <w:jc w:val="right"/>
            </w:pPr>
            <w:r>
              <w:rPr>
                <w:sz w:val="16"/>
              </w:rPr>
              <w:t>no Public Assistance recorded</w:t>
            </w:r>
          </w:p>
        </w:tc>
        <w:tc>
          <w:tcPr>
            <w:tcW w:type="dxa" w:w="1264"/>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DR-4534-ID</w:t>
            </w:r>
          </w:p>
        </w:tc>
        <w:tc>
          <w:tcPr>
            <w:tcW w:type="dxa" w:w="1329"/>
          </w:tcPr>
          <w:p>
            <w:pPr>
              <w:spacing w:after="0"/>
              <w:jc w:val="left"/>
            </w:pPr>
            <w:r>
              <w:rPr>
                <w:sz w:val="16"/>
              </w:rPr>
              <w:t>Major disaster</w:t>
            </w:r>
          </w:p>
        </w:tc>
        <w:tc>
          <w:tcPr>
            <w:tcW w:type="dxa" w:w="2840"/>
          </w:tcPr>
          <w:p>
            <w:pPr>
              <w:spacing w:after="0"/>
              <w:jc w:val="left"/>
            </w:pPr>
            <w:r>
              <w:rPr>
                <w:sz w:val="16"/>
              </w:rPr>
              <w:t>COVID-19 Pandemic</w:t>
            </w:r>
          </w:p>
        </w:tc>
        <w:tc>
          <w:tcPr>
            <w:tcW w:type="dxa" w:w="2239"/>
          </w:tcPr>
          <w:p>
            <w:pPr>
              <w:spacing w:after="0"/>
              <w:jc w:val="left"/>
            </w:pPr>
            <w:r>
              <w:rPr>
                <w:sz w:val="16"/>
              </w:rPr>
              <w:t>Non-natural, not counted</w:t>
            </w:r>
          </w:p>
        </w:tc>
        <w:tc>
          <w:tcPr>
            <w:tcW w:type="dxa" w:w="2442"/>
          </w:tcPr>
          <w:p>
            <w:pPr>
              <w:spacing w:after="0"/>
              <w:jc w:val="right"/>
            </w:pPr>
            <w:r>
              <w:rPr>
                <w:sz w:val="16"/>
              </w:rPr>
              <w:t>$37,908.29</w:t>
            </w:r>
          </w:p>
        </w:tc>
        <w:tc>
          <w:tcPr>
            <w:tcW w:type="dxa" w:w="12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EM-3467-ID</w:t>
            </w:r>
          </w:p>
        </w:tc>
        <w:tc>
          <w:tcPr>
            <w:tcW w:type="dxa" w:w="1329"/>
          </w:tcPr>
          <w:p>
            <w:pPr>
              <w:spacing w:after="0"/>
              <w:jc w:val="left"/>
            </w:pPr>
            <w:r>
              <w:rPr>
                <w:sz w:val="16"/>
              </w:rPr>
              <w:t>Emergency</w:t>
            </w:r>
          </w:p>
        </w:tc>
        <w:tc>
          <w:tcPr>
            <w:tcW w:type="dxa" w:w="2840"/>
          </w:tcPr>
          <w:p>
            <w:pPr>
              <w:spacing w:after="0"/>
              <w:jc w:val="left"/>
            </w:pPr>
            <w:r>
              <w:rPr>
                <w:sz w:val="16"/>
              </w:rPr>
              <w:t>COVID-19</w:t>
            </w:r>
          </w:p>
        </w:tc>
        <w:tc>
          <w:tcPr>
            <w:tcW w:type="dxa" w:w="2239"/>
          </w:tcPr>
          <w:p>
            <w:pPr>
              <w:spacing w:after="0"/>
              <w:jc w:val="left"/>
            </w:pPr>
            <w:r>
              <w:rPr>
                <w:sz w:val="16"/>
              </w:rPr>
              <w:t>Non-natural, not counted</w:t>
            </w:r>
          </w:p>
        </w:tc>
        <w:tc>
          <w:tcPr>
            <w:tcW w:type="dxa" w:w="2442"/>
          </w:tcPr>
          <w:p>
            <w:pPr>
              <w:spacing w:after="0"/>
              <w:jc w:val="right"/>
            </w:pPr>
            <w:r>
              <w:rPr>
                <w:sz w:val="16"/>
              </w:rPr>
              <w:t>no Public Assistance recorded</w:t>
            </w:r>
          </w:p>
        </w:tc>
        <w:tc>
          <w:tcPr>
            <w:tcW w:type="dxa" w:w="1264"/>
          </w:tcPr>
          <w:p>
            <w:pPr>
              <w:spacing w:after="0"/>
              <w:jc w:val="left"/>
            </w:pPr>
          </w:p>
        </w:tc>
        <w:tc>
          <w:tcPr>
            <w:tcW w:type="dxa" w:w="887"/>
          </w:tcPr>
          <w:p>
            <w:pPr>
              <w:spacing w:after="0"/>
              <w:jc w:val="left"/>
            </w:pPr>
            <w:r>
              <w:rPr>
                <w:sz w:val="16"/>
              </w:rPr>
              <w:t>same incident as DR-4534</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2019-04-07</w:t>
            </w:r>
          </w:p>
        </w:tc>
        <w:tc>
          <w:tcPr>
            <w:tcW w:type="dxa" w:w="1037"/>
          </w:tcPr>
          <w:p>
            <w:pPr>
              <w:spacing w:after="0"/>
              <w:jc w:val="left"/>
            </w:pPr>
            <w:r>
              <w:rPr>
                <w:sz w:val="16"/>
              </w:rPr>
              <w:t>DR-4443-ID</w:t>
            </w:r>
          </w:p>
        </w:tc>
        <w:tc>
          <w:tcPr>
            <w:tcW w:type="dxa" w:w="1329"/>
          </w:tcPr>
          <w:p>
            <w:pPr>
              <w:spacing w:after="0"/>
              <w:jc w:val="left"/>
            </w:pPr>
            <w:r>
              <w:rPr>
                <w:sz w:val="16"/>
              </w:rPr>
              <w:t>Major disaster</w:t>
            </w:r>
          </w:p>
        </w:tc>
        <w:tc>
          <w:tcPr>
            <w:tcW w:type="dxa" w:w="2840"/>
          </w:tcPr>
          <w:p>
            <w:pPr>
              <w:spacing w:after="0"/>
              <w:jc w:val="left"/>
            </w:pPr>
            <w:r>
              <w:rPr>
                <w:sz w:val="16"/>
              </w:rPr>
              <w:t>Severe Storms, Flooding, Landslides, and Mudslides</w:t>
            </w:r>
          </w:p>
        </w:tc>
        <w:tc>
          <w:tcPr>
            <w:tcW w:type="dxa" w:w="2239"/>
          </w:tcPr>
          <w:p>
            <w:pPr>
              <w:spacing w:after="0"/>
              <w:jc w:val="left"/>
            </w:pPr>
            <w:r>
              <w:rPr>
                <w:sz w:val="16"/>
              </w:rPr>
              <w:t>Inland Flooding (primary); also designated: Landslide</w:t>
            </w:r>
          </w:p>
        </w:tc>
        <w:tc>
          <w:tcPr>
            <w:tcW w:type="dxa" w:w="2442"/>
          </w:tcPr>
          <w:p>
            <w:pPr>
              <w:spacing w:after="0"/>
              <w:jc w:val="right"/>
            </w:pPr>
            <w:r>
              <w:rPr>
                <w:sz w:val="16"/>
              </w:rPr>
              <w:t>$237,751.57</w:t>
            </w:r>
          </w:p>
        </w:tc>
        <w:tc>
          <w:tcPr>
            <w:tcW w:type="dxa" w:w="12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2017-05-18</w:t>
            </w:r>
          </w:p>
        </w:tc>
        <w:tc>
          <w:tcPr>
            <w:tcW w:type="dxa" w:w="1037"/>
          </w:tcPr>
          <w:p>
            <w:pPr>
              <w:spacing w:after="0"/>
              <w:jc w:val="left"/>
            </w:pPr>
            <w:r>
              <w:rPr>
                <w:sz w:val="16"/>
              </w:rPr>
              <w:t>2017-03-06</w:t>
            </w:r>
          </w:p>
        </w:tc>
        <w:tc>
          <w:tcPr>
            <w:tcW w:type="dxa" w:w="1037"/>
          </w:tcPr>
          <w:p>
            <w:pPr>
              <w:spacing w:after="0"/>
              <w:jc w:val="left"/>
            </w:pPr>
            <w:r>
              <w:rPr>
                <w:sz w:val="16"/>
              </w:rPr>
              <w:t>DR-4313-ID</w:t>
            </w:r>
          </w:p>
        </w:tc>
        <w:tc>
          <w:tcPr>
            <w:tcW w:type="dxa" w:w="1329"/>
          </w:tcPr>
          <w:p>
            <w:pPr>
              <w:spacing w:after="0"/>
              <w:jc w:val="left"/>
            </w:pPr>
            <w:r>
              <w:rPr>
                <w:sz w:val="16"/>
              </w:rPr>
              <w:t>Major disaster</w:t>
            </w:r>
          </w:p>
        </w:tc>
        <w:tc>
          <w:tcPr>
            <w:tcW w:type="dxa" w:w="2840"/>
          </w:tcPr>
          <w:p>
            <w:pPr>
              <w:spacing w:after="0"/>
              <w:jc w:val="left"/>
            </w:pPr>
            <w:r>
              <w:rPr>
                <w:sz w:val="16"/>
              </w:rPr>
              <w:t>Severe Storms, Flooding, Landslides, and Mudslides</w:t>
            </w:r>
          </w:p>
        </w:tc>
        <w:tc>
          <w:tcPr>
            <w:tcW w:type="dxa" w:w="2239"/>
          </w:tcPr>
          <w:p>
            <w:pPr>
              <w:spacing w:after="0"/>
              <w:jc w:val="left"/>
            </w:pPr>
            <w:r>
              <w:rPr>
                <w:sz w:val="16"/>
              </w:rPr>
              <w:t>Inland Flooding (primary); also designated: Landslide</w:t>
            </w:r>
          </w:p>
        </w:tc>
        <w:tc>
          <w:tcPr>
            <w:tcW w:type="dxa" w:w="2442"/>
          </w:tcPr>
          <w:p>
            <w:pPr>
              <w:spacing w:after="0"/>
              <w:jc w:val="right"/>
            </w:pPr>
            <w:r>
              <w:rPr>
                <w:sz w:val="16"/>
              </w:rPr>
              <w:t>$432,899.74</w:t>
            </w:r>
          </w:p>
        </w:tc>
        <w:tc>
          <w:tcPr>
            <w:tcW w:type="dxa" w:w="12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EM-3244-ID</w:t>
            </w:r>
          </w:p>
        </w:tc>
        <w:tc>
          <w:tcPr>
            <w:tcW w:type="dxa" w:w="1329"/>
          </w:tcPr>
          <w:p>
            <w:pPr>
              <w:spacing w:after="0"/>
              <w:jc w:val="left"/>
            </w:pPr>
            <w:r>
              <w:rPr>
                <w:sz w:val="16"/>
              </w:rPr>
              <w:t>Emergency</w:t>
            </w:r>
          </w:p>
        </w:tc>
        <w:tc>
          <w:tcPr>
            <w:tcW w:type="dxa" w:w="2840"/>
          </w:tcPr>
          <w:p>
            <w:pPr>
              <w:spacing w:after="0"/>
              <w:jc w:val="left"/>
            </w:pPr>
            <w:r>
              <w:rPr>
                <w:sz w:val="16"/>
              </w:rPr>
              <w:t>Hurricane Katrina</w:t>
            </w:r>
          </w:p>
        </w:tc>
        <w:tc>
          <w:tcPr>
            <w:tcW w:type="dxa" w:w="2239"/>
          </w:tcPr>
          <w:p>
            <w:pPr>
              <w:spacing w:after="0"/>
              <w:jc w:val="left"/>
            </w:pPr>
            <w:r>
              <w:rPr>
                <w:sz w:val="16"/>
              </w:rPr>
              <w:t>Hurricane: evacuation support, not a local hazard event; not counted</w:t>
            </w:r>
          </w:p>
        </w:tc>
        <w:tc>
          <w:tcPr>
            <w:tcW w:type="dxa" w:w="2442"/>
          </w:tcPr>
          <w:p>
            <w:pPr>
              <w:spacing w:after="0"/>
              <w:jc w:val="right"/>
            </w:pPr>
            <w:r>
              <w:rPr>
                <w:sz w:val="16"/>
              </w:rPr>
              <w:t>no Public Assistance recorded</w:t>
            </w:r>
          </w:p>
        </w:tc>
        <w:tc>
          <w:tcPr>
            <w:tcW w:type="dxa" w:w="12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1996-11-16</w:t>
            </w:r>
          </w:p>
        </w:tc>
        <w:tc>
          <w:tcPr>
            <w:tcW w:type="dxa" w:w="1037"/>
          </w:tcPr>
          <w:p>
            <w:pPr>
              <w:spacing w:after="0"/>
              <w:jc w:val="left"/>
            </w:pPr>
            <w:r>
              <w:rPr>
                <w:sz w:val="16"/>
              </w:rPr>
              <w:t>DR-1154-ID</w:t>
            </w:r>
          </w:p>
        </w:tc>
        <w:tc>
          <w:tcPr>
            <w:tcW w:type="dxa" w:w="1329"/>
          </w:tcPr>
          <w:p>
            <w:pPr>
              <w:spacing w:after="0"/>
              <w:jc w:val="left"/>
            </w:pPr>
            <w:r>
              <w:rPr>
                <w:sz w:val="16"/>
              </w:rPr>
              <w:t>Major disaster</w:t>
            </w:r>
          </w:p>
        </w:tc>
        <w:tc>
          <w:tcPr>
            <w:tcW w:type="dxa" w:w="2840"/>
          </w:tcPr>
          <w:p>
            <w:pPr>
              <w:spacing w:after="0"/>
              <w:jc w:val="left"/>
            </w:pPr>
            <w:r>
              <w:rPr>
                <w:sz w:val="16"/>
              </w:rPr>
              <w:t>Severe Storms, Flooding, Mud and Landslides</w:t>
            </w:r>
          </w:p>
        </w:tc>
        <w:tc>
          <w:tcPr>
            <w:tcW w:type="dxa" w:w="2239"/>
          </w:tcPr>
          <w:p>
            <w:pPr>
              <w:spacing w:after="0"/>
              <w:jc w:val="left"/>
            </w:pPr>
            <w:r>
              <w:rPr>
                <w:sz w:val="16"/>
              </w:rPr>
              <w:t>Inland Flooding; Landslide</w:t>
            </w:r>
          </w:p>
        </w:tc>
        <w:tc>
          <w:tcPr>
            <w:tcW w:type="dxa" w:w="2442"/>
          </w:tcPr>
          <w:p>
            <w:pPr>
              <w:spacing w:after="0"/>
              <w:jc w:val="right"/>
            </w:pPr>
            <w:r>
              <w:rPr>
                <w:sz w:val="16"/>
              </w:rPr>
              <w:t>no Public Assistance recorded</w:t>
            </w:r>
          </w:p>
        </w:tc>
        <w:tc>
          <w:tcPr>
            <w:tcW w:type="dxa" w:w="12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1996-02-11</w:t>
            </w:r>
          </w:p>
        </w:tc>
        <w:tc>
          <w:tcPr>
            <w:tcW w:type="dxa" w:w="1037"/>
          </w:tcPr>
          <w:p>
            <w:pPr>
              <w:spacing w:after="0"/>
              <w:jc w:val="left"/>
            </w:pPr>
            <w:r>
              <w:rPr>
                <w:sz w:val="16"/>
              </w:rPr>
              <w:t>1996-02-06</w:t>
            </w:r>
          </w:p>
        </w:tc>
        <w:tc>
          <w:tcPr>
            <w:tcW w:type="dxa" w:w="1037"/>
          </w:tcPr>
          <w:p>
            <w:pPr>
              <w:spacing w:after="0"/>
              <w:jc w:val="left"/>
            </w:pPr>
            <w:r>
              <w:rPr>
                <w:sz w:val="16"/>
              </w:rPr>
              <w:t>DR-1102-ID</w:t>
            </w:r>
          </w:p>
        </w:tc>
        <w:tc>
          <w:tcPr>
            <w:tcW w:type="dxa" w:w="1329"/>
          </w:tcPr>
          <w:p>
            <w:pPr>
              <w:spacing w:after="0"/>
              <w:jc w:val="left"/>
            </w:pPr>
            <w:r>
              <w:rPr>
                <w:sz w:val="16"/>
              </w:rPr>
              <w:t>Major disaster</w:t>
            </w:r>
          </w:p>
        </w:tc>
        <w:tc>
          <w:tcPr>
            <w:tcW w:type="dxa" w:w="2840"/>
          </w:tcPr>
          <w:p>
            <w:pPr>
              <w:spacing w:after="0"/>
              <w:jc w:val="left"/>
            </w:pPr>
            <w:r>
              <w:rPr>
                <w:sz w:val="16"/>
              </w:rPr>
              <w:t>Severe Storms and Flooding</w:t>
            </w:r>
          </w:p>
        </w:tc>
        <w:tc>
          <w:tcPr>
            <w:tcW w:type="dxa" w:w="2239"/>
          </w:tcPr>
          <w:p>
            <w:pPr>
              <w:spacing w:after="0"/>
              <w:jc w:val="left"/>
            </w:pPr>
            <w:r>
              <w:rPr>
                <w:sz w:val="16"/>
              </w:rPr>
              <w:t>Inland Flooding</w:t>
            </w:r>
          </w:p>
        </w:tc>
        <w:tc>
          <w:tcPr>
            <w:tcW w:type="dxa" w:w="2442"/>
          </w:tcPr>
          <w:p>
            <w:pPr>
              <w:spacing w:after="0"/>
              <w:jc w:val="right"/>
            </w:pPr>
            <w:r>
              <w:rPr>
                <w:sz w:val="16"/>
              </w:rPr>
              <w:t>no Public Assistance recorded</w:t>
            </w:r>
          </w:p>
        </w:tc>
        <w:tc>
          <w:tcPr>
            <w:tcW w:type="dxa" w:w="12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1980-05-22</w:t>
            </w:r>
          </w:p>
        </w:tc>
        <w:tc>
          <w:tcPr>
            <w:tcW w:type="dxa" w:w="1037"/>
          </w:tcPr>
          <w:p>
            <w:pPr>
              <w:spacing w:after="0"/>
              <w:jc w:val="left"/>
            </w:pPr>
            <w:r>
              <w:rPr>
                <w:sz w:val="16"/>
              </w:rPr>
              <w:t>1980-05-22</w:t>
            </w:r>
          </w:p>
        </w:tc>
        <w:tc>
          <w:tcPr>
            <w:tcW w:type="dxa" w:w="1037"/>
          </w:tcPr>
          <w:p>
            <w:pPr>
              <w:spacing w:after="0"/>
              <w:jc w:val="left"/>
            </w:pPr>
            <w:r>
              <w:rPr>
                <w:sz w:val="16"/>
              </w:rPr>
              <w:t>DR-624-ID</w:t>
            </w:r>
          </w:p>
        </w:tc>
        <w:tc>
          <w:tcPr>
            <w:tcW w:type="dxa" w:w="1329"/>
          </w:tcPr>
          <w:p>
            <w:pPr>
              <w:spacing w:after="0"/>
              <w:jc w:val="left"/>
            </w:pPr>
            <w:r>
              <w:rPr>
                <w:sz w:val="16"/>
              </w:rPr>
              <w:t>Major disaster</w:t>
            </w:r>
          </w:p>
        </w:tc>
        <w:tc>
          <w:tcPr>
            <w:tcW w:type="dxa" w:w="2840"/>
          </w:tcPr>
          <w:p>
            <w:pPr>
              <w:spacing w:after="0"/>
              <w:jc w:val="left"/>
            </w:pPr>
            <w:r>
              <w:rPr>
                <w:sz w:val="16"/>
              </w:rPr>
              <w:t>Volcanic Eruption, Mt. St. Helens</w:t>
            </w:r>
          </w:p>
        </w:tc>
        <w:tc>
          <w:tcPr>
            <w:tcW w:type="dxa" w:w="2239"/>
          </w:tcPr>
          <w:p>
            <w:pPr>
              <w:spacing w:after="0"/>
              <w:jc w:val="left"/>
            </w:pPr>
            <w:r>
              <w:rPr>
                <w:sz w:val="16"/>
              </w:rPr>
              <w:t>Volcanic Activity</w:t>
            </w:r>
          </w:p>
        </w:tc>
        <w:tc>
          <w:tcPr>
            <w:tcW w:type="dxa" w:w="2442"/>
          </w:tcPr>
          <w:p>
            <w:pPr>
              <w:spacing w:after="0"/>
              <w:jc w:val="right"/>
            </w:pPr>
            <w:r>
              <w:rPr>
                <w:sz w:val="16"/>
              </w:rPr>
              <w:t>no Public Assistance recorded</w:t>
            </w:r>
          </w:p>
        </w:tc>
        <w:tc>
          <w:tcPr>
            <w:tcW w:type="dxa" w:w="12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DR-415-ID</w:t>
            </w:r>
          </w:p>
        </w:tc>
        <w:tc>
          <w:tcPr>
            <w:tcW w:type="dxa" w:w="1329"/>
          </w:tcPr>
          <w:p>
            <w:pPr>
              <w:spacing w:after="0"/>
              <w:jc w:val="left"/>
            </w:pPr>
            <w:r>
              <w:rPr>
                <w:sz w:val="16"/>
              </w:rPr>
              <w:t>Major disaster</w:t>
            </w:r>
          </w:p>
        </w:tc>
        <w:tc>
          <w:tcPr>
            <w:tcW w:type="dxa" w:w="2840"/>
          </w:tcPr>
          <w:p>
            <w:pPr>
              <w:spacing w:after="0"/>
              <w:jc w:val="left"/>
            </w:pPr>
            <w:r>
              <w:rPr>
                <w:sz w:val="16"/>
              </w:rPr>
              <w:t>Severe Storms, Snowmelt &amp; Flooding</w:t>
            </w:r>
          </w:p>
        </w:tc>
        <w:tc>
          <w:tcPr>
            <w:tcW w:type="dxa" w:w="2239"/>
          </w:tcPr>
          <w:p>
            <w:pPr>
              <w:spacing w:after="0"/>
              <w:jc w:val="left"/>
            </w:pPr>
            <w:r>
              <w:rPr>
                <w:sz w:val="16"/>
              </w:rPr>
              <w:t>Inland Flooding</w:t>
            </w:r>
          </w:p>
        </w:tc>
        <w:tc>
          <w:tcPr>
            <w:tcW w:type="dxa" w:w="2442"/>
          </w:tcPr>
          <w:p>
            <w:pPr>
              <w:spacing w:after="0"/>
              <w:jc w:val="right"/>
            </w:pPr>
            <w:r>
              <w:rPr>
                <w:sz w:val="16"/>
              </w:rPr>
              <w:t>no Public Assistance recorded</w:t>
            </w:r>
          </w:p>
        </w:tc>
        <w:tc>
          <w:tcPr>
            <w:tcW w:type="dxa" w:w="12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1972-03-02</w:t>
            </w:r>
          </w:p>
        </w:tc>
        <w:tc>
          <w:tcPr>
            <w:tcW w:type="dxa" w:w="1037"/>
          </w:tcPr>
          <w:p>
            <w:pPr>
              <w:spacing w:after="0"/>
              <w:jc w:val="left"/>
            </w:pPr>
            <w:r>
              <w:rPr>
                <w:sz w:val="16"/>
              </w:rPr>
              <w:t>1972-03-02</w:t>
            </w:r>
          </w:p>
        </w:tc>
        <w:tc>
          <w:tcPr>
            <w:tcW w:type="dxa" w:w="1037"/>
          </w:tcPr>
          <w:p>
            <w:pPr>
              <w:spacing w:after="0"/>
              <w:jc w:val="left"/>
            </w:pPr>
            <w:r>
              <w:rPr>
                <w:sz w:val="16"/>
              </w:rPr>
              <w:t>DR-324-ID</w:t>
            </w:r>
          </w:p>
        </w:tc>
        <w:tc>
          <w:tcPr>
            <w:tcW w:type="dxa" w:w="1329"/>
          </w:tcPr>
          <w:p>
            <w:pPr>
              <w:spacing w:after="0"/>
              <w:jc w:val="left"/>
            </w:pPr>
            <w:r>
              <w:rPr>
                <w:sz w:val="16"/>
              </w:rPr>
              <w:t>Major disaster</w:t>
            </w:r>
          </w:p>
        </w:tc>
        <w:tc>
          <w:tcPr>
            <w:tcW w:type="dxa" w:w="2840"/>
          </w:tcPr>
          <w:p>
            <w:pPr>
              <w:spacing w:after="0"/>
              <w:jc w:val="left"/>
            </w:pPr>
            <w:r>
              <w:rPr>
                <w:sz w:val="16"/>
              </w:rPr>
              <w:t>Severe Storms &amp; Extensive Flooding</w:t>
            </w:r>
          </w:p>
        </w:tc>
        <w:tc>
          <w:tcPr>
            <w:tcW w:type="dxa" w:w="2239"/>
          </w:tcPr>
          <w:p>
            <w:pPr>
              <w:spacing w:after="0"/>
              <w:jc w:val="left"/>
            </w:pPr>
            <w:r>
              <w:rPr>
                <w:sz w:val="16"/>
              </w:rPr>
              <w:t>Inland Flooding</w:t>
            </w:r>
          </w:p>
        </w:tc>
        <w:tc>
          <w:tcPr>
            <w:tcW w:type="dxa" w:w="2442"/>
          </w:tcPr>
          <w:p>
            <w:pPr>
              <w:spacing w:after="0"/>
              <w:jc w:val="right"/>
            </w:pPr>
            <w:r>
              <w:rPr>
                <w:sz w:val="16"/>
              </w:rPr>
              <w:t>no Public Assistance recorded</w:t>
            </w:r>
          </w:p>
        </w:tc>
        <w:tc>
          <w:tcPr>
            <w:tcW w:type="dxa" w:w="12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1967-08-30</w:t>
            </w:r>
          </w:p>
        </w:tc>
        <w:tc>
          <w:tcPr>
            <w:tcW w:type="dxa" w:w="1037"/>
          </w:tcPr>
          <w:p>
            <w:pPr>
              <w:spacing w:after="0"/>
              <w:jc w:val="left"/>
            </w:pPr>
            <w:r>
              <w:rPr>
                <w:sz w:val="16"/>
              </w:rPr>
              <w:t>1967-08-30</w:t>
            </w:r>
          </w:p>
        </w:tc>
        <w:tc>
          <w:tcPr>
            <w:tcW w:type="dxa" w:w="1037"/>
          </w:tcPr>
          <w:p>
            <w:pPr>
              <w:spacing w:after="0"/>
              <w:jc w:val="left"/>
            </w:pPr>
            <w:r>
              <w:rPr>
                <w:sz w:val="16"/>
              </w:rPr>
              <w:t>DR-231-ID</w:t>
            </w:r>
          </w:p>
        </w:tc>
        <w:tc>
          <w:tcPr>
            <w:tcW w:type="dxa" w:w="1329"/>
          </w:tcPr>
          <w:p>
            <w:pPr>
              <w:spacing w:after="0"/>
              <w:jc w:val="left"/>
            </w:pPr>
            <w:r>
              <w:rPr>
                <w:sz w:val="16"/>
              </w:rPr>
              <w:t>Major disaster</w:t>
            </w:r>
          </w:p>
        </w:tc>
        <w:tc>
          <w:tcPr>
            <w:tcW w:type="dxa" w:w="2840"/>
          </w:tcPr>
          <w:p>
            <w:pPr>
              <w:spacing w:after="0"/>
              <w:jc w:val="left"/>
            </w:pPr>
            <w:r>
              <w:rPr>
                <w:sz w:val="16"/>
              </w:rPr>
              <w:t>Forest Fires</w:t>
            </w:r>
          </w:p>
        </w:tc>
        <w:tc>
          <w:tcPr>
            <w:tcW w:type="dxa" w:w="2239"/>
          </w:tcPr>
          <w:p>
            <w:pPr>
              <w:spacing w:after="0"/>
              <w:jc w:val="left"/>
            </w:pPr>
            <w:r>
              <w:rPr>
                <w:sz w:val="16"/>
              </w:rPr>
              <w:t>Wildfire</w:t>
            </w:r>
          </w:p>
        </w:tc>
        <w:tc>
          <w:tcPr>
            <w:tcW w:type="dxa" w:w="2442"/>
          </w:tcPr>
          <w:p>
            <w:pPr>
              <w:spacing w:after="0"/>
              <w:jc w:val="right"/>
            </w:pPr>
            <w:r>
              <w:rPr>
                <w:sz w:val="16"/>
              </w:rPr>
              <w:t>no Public Assistance recorded</w:t>
            </w:r>
          </w:p>
        </w:tc>
        <w:tc>
          <w:tcPr>
            <w:tcW w:type="dxa" w:w="126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1964-12-31</w:t>
            </w:r>
          </w:p>
        </w:tc>
        <w:tc>
          <w:tcPr>
            <w:tcW w:type="dxa" w:w="1037"/>
          </w:tcPr>
          <w:p>
            <w:pPr>
              <w:spacing w:after="0"/>
              <w:jc w:val="left"/>
            </w:pPr>
            <w:r>
              <w:rPr>
                <w:sz w:val="16"/>
              </w:rPr>
              <w:t>1964-12-31</w:t>
            </w:r>
          </w:p>
        </w:tc>
        <w:tc>
          <w:tcPr>
            <w:tcW w:type="dxa" w:w="1037"/>
          </w:tcPr>
          <w:p>
            <w:pPr>
              <w:spacing w:after="0"/>
              <w:jc w:val="left"/>
            </w:pPr>
            <w:r>
              <w:rPr>
                <w:sz w:val="16"/>
              </w:rPr>
              <w:t>DR-186-ID</w:t>
            </w:r>
          </w:p>
        </w:tc>
        <w:tc>
          <w:tcPr>
            <w:tcW w:type="dxa" w:w="1329"/>
          </w:tcPr>
          <w:p>
            <w:pPr>
              <w:spacing w:after="0"/>
              <w:jc w:val="left"/>
            </w:pPr>
            <w:r>
              <w:rPr>
                <w:sz w:val="16"/>
              </w:rPr>
              <w:t>Major disaster</w:t>
            </w:r>
          </w:p>
        </w:tc>
        <w:tc>
          <w:tcPr>
            <w:tcW w:type="dxa" w:w="2840"/>
          </w:tcPr>
          <w:p>
            <w:pPr>
              <w:spacing w:after="0"/>
              <w:jc w:val="left"/>
            </w:pPr>
            <w:r>
              <w:rPr>
                <w:sz w:val="16"/>
              </w:rPr>
              <w:t>Heavy Rains &amp; Flooding</w:t>
            </w:r>
          </w:p>
        </w:tc>
        <w:tc>
          <w:tcPr>
            <w:tcW w:type="dxa" w:w="2239"/>
          </w:tcPr>
          <w:p>
            <w:pPr>
              <w:spacing w:after="0"/>
              <w:jc w:val="left"/>
            </w:pPr>
            <w:r>
              <w:rPr>
                <w:sz w:val="16"/>
              </w:rPr>
              <w:t>Inland Flooding</w:t>
            </w:r>
          </w:p>
        </w:tc>
        <w:tc>
          <w:tcPr>
            <w:tcW w:type="dxa" w:w="2442"/>
          </w:tcPr>
          <w:p>
            <w:pPr>
              <w:spacing w:after="0"/>
              <w:jc w:val="right"/>
            </w:pPr>
            <w:r>
              <w:rPr>
                <w:sz w:val="16"/>
              </w:rPr>
              <w:t>no Public Assistance recorded</w:t>
            </w:r>
          </w:p>
        </w:tc>
        <w:tc>
          <w:tcPr>
            <w:tcW w:type="dxa" w:w="1264"/>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48</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69</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16</w:t>
            </w:r>
          </w:p>
        </w:tc>
        <w:tc>
          <w:tcPr>
            <w:tcW w:type="dxa" w:w="1692"/>
          </w:tcPr>
          <w:p>
            <w:pPr>
              <w:spacing w:after="0"/>
              <w:jc w:val="right"/>
            </w:pPr>
            <w:r>
              <w:rPr>
                <w:sz w:val="16"/>
              </w:rPr>
              <w:t>2</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25 High Wind and 15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52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23</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330</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20"/>
        <w:gridCol w:w="2866"/>
        <w:gridCol w:w="925"/>
        <w:gridCol w:w="3319"/>
        <w:gridCol w:w="707"/>
        <w:gridCol w:w="26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20"/>
            <w:shd w:val="clear" w:color="auto" w:fill="E8E8E8"/>
          </w:tcPr>
          <w:p>
            <w:pPr>
              <w:spacing w:after="0"/>
              <w:jc w:val="left"/>
            </w:pPr>
            <w:r>
              <w:rPr>
                <w:b/>
                <w:sz w:val="16"/>
              </w:rPr>
              <w:t>Magnitude or extent</w:t>
            </w:r>
          </w:p>
        </w:tc>
        <w:tc>
          <w:tcPr>
            <w:tcW w:type="dxa" w:w="2866"/>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319"/>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6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Avalanche</w:t>
            </w:r>
          </w:p>
        </w:tc>
        <w:tc>
          <w:tcPr>
            <w:tcW w:type="dxa" w:w="1420"/>
          </w:tcPr>
          <w:p>
            <w:pPr>
              <w:spacing w:after="0"/>
              <w:jc w:val="left"/>
            </w:pPr>
          </w:p>
        </w:tc>
        <w:tc>
          <w:tcPr>
            <w:tcW w:type="dxa" w:w="2866"/>
          </w:tcPr>
          <w:p>
            <w:pPr>
              <w:spacing w:after="0"/>
              <w:jc w:val="left"/>
            </w:pPr>
            <w:r>
              <w:rPr>
                <w:sz w:val="16"/>
              </w:rPr>
              <w:t>$0 property; $0 crops (zone total, 2024 dollars)</w:t>
            </w:r>
          </w:p>
        </w:tc>
        <w:tc>
          <w:tcPr>
            <w:tcW w:type="dxa" w:w="925"/>
          </w:tcPr>
          <w:p>
            <w:pPr>
              <w:spacing w:after="0"/>
              <w:jc w:val="right"/>
            </w:pPr>
            <w:r>
              <w:rPr>
                <w:sz w:val="16"/>
              </w:rPr>
              <w:t>1, 1</w:t>
            </w:r>
          </w:p>
        </w:tc>
        <w:tc>
          <w:tcPr>
            <w:tcW w:type="dxa" w:w="3319"/>
          </w:tcPr>
          <w:p>
            <w:pPr>
              <w:spacing w:after="0"/>
              <w:jc w:val="left"/>
            </w:pPr>
            <w:r>
              <w:rPr>
                <w:sz w:val="16"/>
              </w:rPr>
              <w:t>NWS zone IDZ004 (CENTRAL PANHANDLE MOUNTAINS), zone-level</w:t>
            </w:r>
          </w:p>
        </w:tc>
        <w:tc>
          <w:tcPr>
            <w:tcW w:type="dxa" w:w="707"/>
          </w:tcPr>
          <w:p>
            <w:pPr>
              <w:spacing w:after="0"/>
              <w:jc w:val="left"/>
            </w:pPr>
            <w:r>
              <w:rPr>
                <w:sz w:val="16"/>
              </w:rPr>
              <w:t>within last 5 years</w:t>
            </w:r>
          </w:p>
        </w:tc>
        <w:tc>
          <w:tcPr>
            <w:tcW w:type="dxa" w:w="2624"/>
          </w:tcPr>
          <w:p>
            <w:pPr>
              <w:spacing w:after="0"/>
              <w:jc w:val="left"/>
            </w:pPr>
            <w:r>
              <w:rPr>
                <w:sz w:val="16"/>
              </w:rPr>
              <w:t>deaths or injuries recorded</w:t>
            </w:r>
          </w:p>
        </w:tc>
      </w:tr>
      <w:tr>
        <w:trPr>
          <w:cantSplit/>
        </w:trPr>
        <w:tc>
          <w:tcPr>
            <w:tcW w:type="dxa" w:w="1037"/>
          </w:tcPr>
          <w:p>
            <w:pPr>
              <w:spacing w:after="0"/>
              <w:jc w:val="left"/>
            </w:pPr>
            <w:r>
              <w:rPr>
                <w:sz w:val="16"/>
              </w:rPr>
              <w:t>2023-09-01</w:t>
            </w:r>
          </w:p>
        </w:tc>
        <w:tc>
          <w:tcPr>
            <w:tcW w:type="dxa" w:w="1215"/>
          </w:tcPr>
          <w:p>
            <w:pPr>
              <w:spacing w:after="0"/>
              <w:jc w:val="left"/>
            </w:pPr>
            <w:r>
              <w:rPr>
                <w:sz w:val="16"/>
              </w:rPr>
              <w:t>Wildfire</w:t>
            </w:r>
          </w:p>
        </w:tc>
        <w:tc>
          <w:tcPr>
            <w:tcW w:type="dxa" w:w="1420"/>
          </w:tcPr>
          <w:p>
            <w:pPr>
              <w:spacing w:after="0"/>
              <w:jc w:val="left"/>
            </w:pPr>
          </w:p>
        </w:tc>
        <w:tc>
          <w:tcPr>
            <w:tcW w:type="dxa" w:w="2866"/>
          </w:tcPr>
          <w:p>
            <w:pPr>
              <w:spacing w:after="0"/>
              <w:jc w:val="left"/>
            </w:pPr>
            <w:r>
              <w:rPr>
                <w:sz w:val="16"/>
              </w:rPr>
              <w:t>$24,000,000 property; $0 crops (zone total, 2023 dollars)</w:t>
            </w:r>
          </w:p>
        </w:tc>
        <w:tc>
          <w:tcPr>
            <w:tcW w:type="dxa" w:w="925"/>
          </w:tcPr>
          <w:p>
            <w:pPr>
              <w:spacing w:after="0"/>
              <w:jc w:val="right"/>
            </w:pPr>
            <w:r>
              <w:rPr>
                <w:sz w:val="16"/>
              </w:rPr>
              <w:t>0, 0</w:t>
            </w:r>
          </w:p>
        </w:tc>
        <w:tc>
          <w:tcPr>
            <w:tcW w:type="dxa" w:w="3319"/>
          </w:tcPr>
          <w:p>
            <w:pPr>
              <w:spacing w:after="0"/>
              <w:jc w:val="left"/>
            </w:pPr>
            <w:r>
              <w:rPr>
                <w:sz w:val="16"/>
              </w:rPr>
              <w:t>NWS zone IDZ004 (CENTRAL PANHANDLE MOUNTAINS), zone-level</w:t>
            </w:r>
          </w:p>
        </w:tc>
        <w:tc>
          <w:tcPr>
            <w:tcW w:type="dxa" w:w="707"/>
          </w:tcPr>
          <w:p>
            <w:pPr>
              <w:spacing w:after="0"/>
              <w:jc w:val="left"/>
            </w:pPr>
            <w:r>
              <w:rPr>
                <w:sz w:val="16"/>
              </w:rPr>
              <w:t>within last 5 years</w:t>
            </w:r>
          </w:p>
        </w:tc>
        <w:tc>
          <w:tcPr>
            <w:tcW w:type="dxa" w:w="2624"/>
          </w:tcPr>
          <w:p>
            <w:pPr>
              <w:spacing w:after="0"/>
              <w:jc w:val="left"/>
            </w:pPr>
            <w:r>
              <w:rPr>
                <w:sz w:val="16"/>
              </w:rPr>
              <w:t>B1-c worst recorded: Wildfire</w:t>
            </w:r>
          </w:p>
        </w:tc>
      </w:tr>
      <w:tr>
        <w:trPr>
          <w:cantSplit/>
        </w:trPr>
        <w:tc>
          <w:tcPr>
            <w:tcW w:type="dxa" w:w="1037"/>
          </w:tcPr>
          <w:p>
            <w:pPr>
              <w:spacing w:after="0"/>
              <w:jc w:val="left"/>
            </w:pPr>
            <w:r>
              <w:rPr>
                <w:sz w:val="16"/>
              </w:rPr>
              <w:t>2023-04-04</w:t>
            </w:r>
          </w:p>
        </w:tc>
        <w:tc>
          <w:tcPr>
            <w:tcW w:type="dxa" w:w="1215"/>
          </w:tcPr>
          <w:p>
            <w:pPr>
              <w:spacing w:after="0"/>
              <w:jc w:val="left"/>
            </w:pPr>
            <w:r>
              <w:rPr>
                <w:sz w:val="16"/>
              </w:rPr>
              <w:t>Winter Storm</w:t>
            </w:r>
          </w:p>
        </w:tc>
        <w:tc>
          <w:tcPr>
            <w:tcW w:type="dxa" w:w="1420"/>
          </w:tcPr>
          <w:p>
            <w:pPr>
              <w:spacing w:after="0"/>
              <w:jc w:val="left"/>
            </w:pPr>
          </w:p>
        </w:tc>
        <w:tc>
          <w:tcPr>
            <w:tcW w:type="dxa" w:w="2866"/>
          </w:tcPr>
          <w:p>
            <w:pPr>
              <w:spacing w:after="0"/>
              <w:jc w:val="left"/>
            </w:pPr>
            <w:r>
              <w:rPr>
                <w:sz w:val="16"/>
              </w:rPr>
              <w:t>$25,000 property; $0 crops (zone total, 2023 dollars)</w:t>
            </w:r>
          </w:p>
        </w:tc>
        <w:tc>
          <w:tcPr>
            <w:tcW w:type="dxa" w:w="925"/>
          </w:tcPr>
          <w:p>
            <w:pPr>
              <w:spacing w:after="0"/>
              <w:jc w:val="right"/>
            </w:pPr>
            <w:r>
              <w:rPr>
                <w:sz w:val="16"/>
              </w:rPr>
              <w:t>0, 0</w:t>
            </w:r>
          </w:p>
        </w:tc>
        <w:tc>
          <w:tcPr>
            <w:tcW w:type="dxa" w:w="3319"/>
          </w:tcPr>
          <w:p>
            <w:pPr>
              <w:spacing w:after="0"/>
              <w:jc w:val="left"/>
            </w:pPr>
            <w:r>
              <w:rPr>
                <w:sz w:val="16"/>
              </w:rPr>
              <w:t>NWS zone IDZ004 (CENTRAL PANHANDLE MOUNTAINS), zone-level</w:t>
            </w:r>
          </w:p>
        </w:tc>
        <w:tc>
          <w:tcPr>
            <w:tcW w:type="dxa" w:w="707"/>
          </w:tcPr>
          <w:p>
            <w:pPr>
              <w:spacing w:after="0"/>
              <w:jc w:val="left"/>
            </w:pPr>
            <w:r>
              <w:rPr>
                <w:sz w:val="16"/>
              </w:rPr>
              <w:t>within last 5 years</w:t>
            </w:r>
          </w:p>
        </w:tc>
        <w:tc>
          <w:tcPr>
            <w:tcW w:type="dxa" w:w="262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2021-06-26</w:t>
            </w:r>
          </w:p>
        </w:tc>
        <w:tc>
          <w:tcPr>
            <w:tcW w:type="dxa" w:w="1215"/>
          </w:tcPr>
          <w:p>
            <w:pPr>
              <w:spacing w:after="0"/>
              <w:jc w:val="left"/>
            </w:pPr>
            <w:r>
              <w:rPr>
                <w:sz w:val="16"/>
              </w:rPr>
              <w:t>Excessive Heat</w:t>
            </w:r>
          </w:p>
        </w:tc>
        <w:tc>
          <w:tcPr>
            <w:tcW w:type="dxa" w:w="1420"/>
          </w:tcPr>
          <w:p>
            <w:pPr>
              <w:spacing w:after="0"/>
              <w:jc w:val="left"/>
            </w:pPr>
          </w:p>
        </w:tc>
        <w:tc>
          <w:tcPr>
            <w:tcW w:type="dxa" w:w="2866"/>
          </w:tcPr>
          <w:p>
            <w:pPr>
              <w:spacing w:after="0"/>
              <w:jc w:val="left"/>
            </w:pPr>
            <w:r>
              <w:rPr>
                <w:sz w:val="16"/>
              </w:rPr>
              <w:t>$0 property; $0 crops (zone total, 2021 dollars)</w:t>
            </w:r>
          </w:p>
        </w:tc>
        <w:tc>
          <w:tcPr>
            <w:tcW w:type="dxa" w:w="925"/>
          </w:tcPr>
          <w:p>
            <w:pPr>
              <w:spacing w:after="0"/>
              <w:jc w:val="right"/>
            </w:pPr>
            <w:r>
              <w:rPr>
                <w:sz w:val="16"/>
              </w:rPr>
              <w:t>0, 0</w:t>
            </w:r>
          </w:p>
        </w:tc>
        <w:tc>
          <w:tcPr>
            <w:tcW w:type="dxa" w:w="3319"/>
          </w:tcPr>
          <w:p>
            <w:pPr>
              <w:spacing w:after="0"/>
              <w:jc w:val="left"/>
            </w:pPr>
            <w:r>
              <w:rPr>
                <w:sz w:val="16"/>
              </w:rPr>
              <w:t>NWS zone IDZ003 (IDAHO PALOUSE), zone-level</w:t>
            </w:r>
          </w:p>
        </w:tc>
        <w:tc>
          <w:tcPr>
            <w:tcW w:type="dxa" w:w="707"/>
          </w:tcPr>
          <w:p>
            <w:pPr>
              <w:spacing w:after="0"/>
              <w:jc w:val="left"/>
            </w:pPr>
          </w:p>
        </w:tc>
        <w:tc>
          <w:tcPr>
            <w:tcW w:type="dxa" w:w="2624"/>
          </w:tcPr>
          <w:p>
            <w:pPr>
              <w:spacing w:after="0"/>
              <w:jc w:val="left"/>
            </w:pPr>
            <w:r>
              <w:rPr>
                <w:sz w:val="16"/>
              </w:rPr>
              <w:t>B1-c worst recorded: Excessive Heat, Heat</w:t>
            </w:r>
          </w:p>
        </w:tc>
      </w:tr>
      <w:tr>
        <w:trPr>
          <w:cantSplit/>
        </w:trPr>
        <w:tc>
          <w:tcPr>
            <w:tcW w:type="dxa" w:w="1037"/>
          </w:tcPr>
          <w:p>
            <w:pPr>
              <w:spacing w:after="0"/>
              <w:jc w:val="left"/>
            </w:pPr>
            <w:r>
              <w:rPr>
                <w:sz w:val="16"/>
              </w:rPr>
              <w:t>2020-01-07</w:t>
            </w:r>
          </w:p>
        </w:tc>
        <w:tc>
          <w:tcPr>
            <w:tcW w:type="dxa" w:w="1215"/>
          </w:tcPr>
          <w:p>
            <w:pPr>
              <w:spacing w:after="0"/>
              <w:jc w:val="left"/>
            </w:pPr>
            <w:r>
              <w:rPr>
                <w:sz w:val="16"/>
              </w:rPr>
              <w:t>Avalanche</w:t>
            </w:r>
          </w:p>
        </w:tc>
        <w:tc>
          <w:tcPr>
            <w:tcW w:type="dxa" w:w="1420"/>
          </w:tcPr>
          <w:p>
            <w:pPr>
              <w:spacing w:after="0"/>
              <w:jc w:val="left"/>
            </w:pPr>
          </w:p>
        </w:tc>
        <w:tc>
          <w:tcPr>
            <w:tcW w:type="dxa" w:w="2866"/>
          </w:tcPr>
          <w:p>
            <w:pPr>
              <w:spacing w:after="0"/>
              <w:jc w:val="left"/>
            </w:pPr>
            <w:r>
              <w:rPr>
                <w:sz w:val="16"/>
              </w:rPr>
              <w:t>$0 property; $0 crops (zone total, 2020 dollars)</w:t>
            </w:r>
          </w:p>
        </w:tc>
        <w:tc>
          <w:tcPr>
            <w:tcW w:type="dxa" w:w="925"/>
          </w:tcPr>
          <w:p>
            <w:pPr>
              <w:spacing w:after="0"/>
              <w:jc w:val="right"/>
            </w:pPr>
            <w:r>
              <w:rPr>
                <w:sz w:val="16"/>
              </w:rPr>
              <w:t>3, 2</w:t>
            </w:r>
          </w:p>
        </w:tc>
        <w:tc>
          <w:tcPr>
            <w:tcW w:type="dxa" w:w="3319"/>
          </w:tcPr>
          <w:p>
            <w:pPr>
              <w:spacing w:after="0"/>
              <w:jc w:val="left"/>
            </w:pPr>
            <w:r>
              <w:rPr>
                <w:sz w:val="16"/>
              </w:rPr>
              <w:t>NWS zone IDZ004 (CENTRAL PANHANDLE MOUNTAINS), zone-level</w:t>
            </w:r>
          </w:p>
        </w:tc>
        <w:tc>
          <w:tcPr>
            <w:tcW w:type="dxa" w:w="707"/>
          </w:tcPr>
          <w:p>
            <w:pPr>
              <w:spacing w:after="0"/>
              <w:jc w:val="left"/>
            </w:pPr>
          </w:p>
        </w:tc>
        <w:tc>
          <w:tcPr>
            <w:tcW w:type="dxa" w:w="2624"/>
          </w:tcPr>
          <w:p>
            <w:pPr>
              <w:spacing w:after="0"/>
              <w:jc w:val="left"/>
            </w:pPr>
            <w:r>
              <w:rPr>
                <w:sz w:val="16"/>
              </w:rPr>
              <w:t>deaths or injuries recorded</w:t>
            </w:r>
          </w:p>
        </w:tc>
      </w:tr>
      <w:tr>
        <w:trPr>
          <w:cantSplit/>
        </w:trPr>
        <w:tc>
          <w:tcPr>
            <w:tcW w:type="dxa" w:w="1037"/>
          </w:tcPr>
          <w:p>
            <w:pPr>
              <w:spacing w:after="0"/>
              <w:jc w:val="left"/>
            </w:pPr>
            <w:r>
              <w:rPr>
                <w:sz w:val="16"/>
              </w:rPr>
              <w:t>2012-07-20</w:t>
            </w:r>
          </w:p>
        </w:tc>
        <w:tc>
          <w:tcPr>
            <w:tcW w:type="dxa" w:w="1215"/>
          </w:tcPr>
          <w:p>
            <w:pPr>
              <w:spacing w:after="0"/>
              <w:jc w:val="left"/>
            </w:pPr>
            <w:r>
              <w:rPr>
                <w:sz w:val="16"/>
              </w:rPr>
              <w:t>Hail</w:t>
            </w:r>
          </w:p>
        </w:tc>
        <w:tc>
          <w:tcPr>
            <w:tcW w:type="dxa" w:w="1420"/>
          </w:tcPr>
          <w:p>
            <w:pPr>
              <w:spacing w:after="0"/>
              <w:jc w:val="left"/>
            </w:pPr>
            <w:r>
              <w:rPr>
                <w:sz w:val="16"/>
              </w:rPr>
              <w:t>1.75 in</w:t>
            </w:r>
          </w:p>
        </w:tc>
        <w:tc>
          <w:tcPr>
            <w:tcW w:type="dxa" w:w="2866"/>
          </w:tcPr>
          <w:p>
            <w:pPr>
              <w:spacing w:after="0"/>
              <w:jc w:val="left"/>
            </w:pPr>
            <w:r>
              <w:rPr>
                <w:sz w:val="16"/>
              </w:rPr>
              <w:t>$0 property; $0 crops (2012 dollars)</w:t>
            </w:r>
          </w:p>
        </w:tc>
        <w:tc>
          <w:tcPr>
            <w:tcW w:type="dxa" w:w="925"/>
          </w:tcPr>
          <w:p>
            <w:pPr>
              <w:spacing w:after="0"/>
              <w:jc w:val="right"/>
            </w:pPr>
            <w:r>
              <w:rPr>
                <w:sz w:val="16"/>
              </w:rPr>
              <w:t>0, 0</w:t>
            </w:r>
          </w:p>
        </w:tc>
        <w:tc>
          <w:tcPr>
            <w:tcW w:type="dxa" w:w="3319"/>
          </w:tcPr>
          <w:p>
            <w:pPr>
              <w:spacing w:after="0"/>
              <w:jc w:val="left"/>
            </w:pPr>
            <w:r>
              <w:rPr>
                <w:sz w:val="16"/>
              </w:rPr>
              <w:t>JULIAETTA</w:t>
            </w:r>
          </w:p>
        </w:tc>
        <w:tc>
          <w:tcPr>
            <w:tcW w:type="dxa" w:w="707"/>
          </w:tcPr>
          <w:p>
            <w:pPr>
              <w:spacing w:after="0"/>
              <w:jc w:val="left"/>
            </w:pPr>
          </w:p>
        </w:tc>
        <w:tc>
          <w:tcPr>
            <w:tcW w:type="dxa" w:w="2624"/>
          </w:tcPr>
          <w:p>
            <w:pPr>
              <w:spacing w:after="0"/>
              <w:jc w:val="left"/>
            </w:pPr>
            <w:r>
              <w:rPr>
                <w:sz w:val="16"/>
              </w:rPr>
              <w:t>B1-c worst recorded: Hail</w:t>
            </w:r>
          </w:p>
        </w:tc>
      </w:tr>
      <w:tr>
        <w:trPr>
          <w:cantSplit/>
        </w:trPr>
        <w:tc>
          <w:tcPr>
            <w:tcW w:type="dxa" w:w="1037"/>
          </w:tcPr>
          <w:p>
            <w:pPr>
              <w:spacing w:after="0"/>
              <w:jc w:val="left"/>
            </w:pPr>
            <w:r>
              <w:rPr>
                <w:sz w:val="16"/>
              </w:rPr>
              <w:t>2010-11-16</w:t>
            </w:r>
          </w:p>
        </w:tc>
        <w:tc>
          <w:tcPr>
            <w:tcW w:type="dxa" w:w="1215"/>
          </w:tcPr>
          <w:p>
            <w:pPr>
              <w:spacing w:after="0"/>
              <w:jc w:val="left"/>
            </w:pPr>
            <w:r>
              <w:rPr>
                <w:sz w:val="16"/>
              </w:rPr>
              <w:t>Thunderstorm Wind</w:t>
            </w:r>
          </w:p>
        </w:tc>
        <w:tc>
          <w:tcPr>
            <w:tcW w:type="dxa" w:w="1420"/>
          </w:tcPr>
          <w:p>
            <w:pPr>
              <w:spacing w:after="0"/>
              <w:jc w:val="left"/>
            </w:pPr>
            <w:r>
              <w:rPr>
                <w:sz w:val="16"/>
              </w:rPr>
              <w:t>78 kt (90 mph) estimated gust</w:t>
            </w:r>
          </w:p>
        </w:tc>
        <w:tc>
          <w:tcPr>
            <w:tcW w:type="dxa" w:w="2866"/>
          </w:tcPr>
          <w:p>
            <w:pPr>
              <w:spacing w:after="0"/>
              <w:jc w:val="left"/>
            </w:pPr>
            <w:r>
              <w:rPr>
                <w:sz w:val="16"/>
              </w:rPr>
              <w:t>$100,000 property; $0 crops (2010 dollars)</w:t>
            </w:r>
          </w:p>
        </w:tc>
        <w:tc>
          <w:tcPr>
            <w:tcW w:type="dxa" w:w="925"/>
          </w:tcPr>
          <w:p>
            <w:pPr>
              <w:spacing w:after="0"/>
              <w:jc w:val="right"/>
            </w:pPr>
            <w:r>
              <w:rPr>
                <w:sz w:val="16"/>
              </w:rPr>
              <w:t>0, 0</w:t>
            </w:r>
          </w:p>
        </w:tc>
        <w:tc>
          <w:tcPr>
            <w:tcW w:type="dxa" w:w="3319"/>
          </w:tcPr>
          <w:p>
            <w:pPr>
              <w:spacing w:after="0"/>
              <w:jc w:val="left"/>
            </w:pPr>
            <w:r>
              <w:rPr>
                <w:sz w:val="16"/>
              </w:rPr>
              <w:t>MOSCOW</w:t>
            </w:r>
          </w:p>
        </w:tc>
        <w:tc>
          <w:tcPr>
            <w:tcW w:type="dxa" w:w="707"/>
          </w:tcPr>
          <w:p>
            <w:pPr>
              <w:spacing w:after="0"/>
              <w:jc w:val="left"/>
            </w:pPr>
          </w:p>
        </w:tc>
        <w:tc>
          <w:tcPr>
            <w:tcW w:type="dxa" w:w="2624"/>
          </w:tcPr>
          <w:p>
            <w:pPr>
              <w:spacing w:after="0"/>
              <w:jc w:val="left"/>
            </w:pPr>
            <w:r>
              <w:rPr>
                <w:sz w:val="16"/>
              </w:rPr>
              <w:t>B1-c worst recorded: Thunderstorm Wind</w:t>
            </w:r>
          </w:p>
        </w:tc>
      </w:tr>
      <w:tr>
        <w:trPr>
          <w:cantSplit/>
        </w:trPr>
        <w:tc>
          <w:tcPr>
            <w:tcW w:type="dxa" w:w="1037"/>
          </w:tcPr>
          <w:p>
            <w:pPr>
              <w:spacing w:after="0"/>
              <w:jc w:val="left"/>
            </w:pPr>
            <w:r>
              <w:rPr>
                <w:sz w:val="16"/>
              </w:rPr>
              <w:t>2009-12-07</w:t>
            </w:r>
          </w:p>
        </w:tc>
        <w:tc>
          <w:tcPr>
            <w:tcW w:type="dxa" w:w="1215"/>
          </w:tcPr>
          <w:p>
            <w:pPr>
              <w:spacing w:after="0"/>
              <w:jc w:val="left"/>
            </w:pPr>
            <w:r>
              <w:rPr>
                <w:sz w:val="16"/>
              </w:rPr>
              <w:t>Extreme Cold/Wind Chill</w:t>
            </w:r>
          </w:p>
        </w:tc>
        <w:tc>
          <w:tcPr>
            <w:tcW w:type="dxa" w:w="1420"/>
          </w:tcPr>
          <w:p>
            <w:pPr>
              <w:spacing w:after="0"/>
              <w:jc w:val="left"/>
            </w:pPr>
          </w:p>
        </w:tc>
        <w:tc>
          <w:tcPr>
            <w:tcW w:type="dxa" w:w="2866"/>
          </w:tcPr>
          <w:p>
            <w:pPr>
              <w:spacing w:after="0"/>
              <w:jc w:val="left"/>
            </w:pPr>
            <w:r>
              <w:rPr>
                <w:sz w:val="16"/>
              </w:rPr>
              <w:t>property not reported; $0 crops (zone total, 2009 dollars)</w:t>
            </w:r>
          </w:p>
        </w:tc>
        <w:tc>
          <w:tcPr>
            <w:tcW w:type="dxa" w:w="925"/>
          </w:tcPr>
          <w:p>
            <w:pPr>
              <w:spacing w:after="0"/>
              <w:jc w:val="right"/>
            </w:pPr>
            <w:r>
              <w:rPr>
                <w:sz w:val="16"/>
              </w:rPr>
              <w:t>0, 0</w:t>
            </w:r>
          </w:p>
        </w:tc>
        <w:tc>
          <w:tcPr>
            <w:tcW w:type="dxa" w:w="3319"/>
          </w:tcPr>
          <w:p>
            <w:pPr>
              <w:spacing w:after="0"/>
              <w:jc w:val="left"/>
            </w:pPr>
            <w:r>
              <w:rPr>
                <w:sz w:val="16"/>
              </w:rPr>
              <w:t>NWS zone IDZ003 (IDAHO PALOUSE), zone-level</w:t>
            </w:r>
          </w:p>
        </w:tc>
        <w:tc>
          <w:tcPr>
            <w:tcW w:type="dxa" w:w="707"/>
          </w:tcPr>
          <w:p>
            <w:pPr>
              <w:spacing w:after="0"/>
              <w:jc w:val="left"/>
            </w:pPr>
          </w:p>
        </w:tc>
        <w:tc>
          <w:tcPr>
            <w:tcW w:type="dxa" w:w="26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2005-05-06</w:t>
            </w:r>
          </w:p>
        </w:tc>
        <w:tc>
          <w:tcPr>
            <w:tcW w:type="dxa" w:w="1215"/>
          </w:tcPr>
          <w:p>
            <w:pPr>
              <w:spacing w:after="0"/>
              <w:jc w:val="left"/>
            </w:pPr>
            <w:r>
              <w:rPr>
                <w:sz w:val="16"/>
              </w:rPr>
              <w:t>Flash Flood</w:t>
            </w:r>
          </w:p>
        </w:tc>
        <w:tc>
          <w:tcPr>
            <w:tcW w:type="dxa" w:w="1420"/>
          </w:tcPr>
          <w:p>
            <w:pPr>
              <w:spacing w:after="0"/>
              <w:jc w:val="left"/>
            </w:pPr>
          </w:p>
        </w:tc>
        <w:tc>
          <w:tcPr>
            <w:tcW w:type="dxa" w:w="2866"/>
          </w:tcPr>
          <w:p>
            <w:pPr>
              <w:spacing w:after="0"/>
              <w:jc w:val="left"/>
            </w:pPr>
            <w:r>
              <w:rPr>
                <w:sz w:val="16"/>
              </w:rPr>
              <w:t>$1,000,000 property; crops not reported (2005 dollars)</w:t>
            </w:r>
          </w:p>
        </w:tc>
        <w:tc>
          <w:tcPr>
            <w:tcW w:type="dxa" w:w="925"/>
          </w:tcPr>
          <w:p>
            <w:pPr>
              <w:spacing w:after="0"/>
              <w:jc w:val="right"/>
            </w:pPr>
            <w:r>
              <w:rPr>
                <w:sz w:val="16"/>
              </w:rPr>
              <w:t>0, 0</w:t>
            </w:r>
          </w:p>
        </w:tc>
        <w:tc>
          <w:tcPr>
            <w:tcW w:type="dxa" w:w="3319"/>
          </w:tcPr>
          <w:p>
            <w:pPr>
              <w:spacing w:after="0"/>
              <w:jc w:val="left"/>
            </w:pPr>
            <w:r>
              <w:rPr>
                <w:sz w:val="16"/>
              </w:rPr>
              <w:t>JULIAETTA</w:t>
            </w:r>
          </w:p>
        </w:tc>
        <w:tc>
          <w:tcPr>
            <w:tcW w:type="dxa" w:w="707"/>
          </w:tcPr>
          <w:p>
            <w:pPr>
              <w:spacing w:after="0"/>
              <w:jc w:val="left"/>
            </w:pPr>
          </w:p>
        </w:tc>
        <w:tc>
          <w:tcPr>
            <w:tcW w:type="dxa" w:w="26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2002-02-21</w:t>
            </w:r>
          </w:p>
        </w:tc>
        <w:tc>
          <w:tcPr>
            <w:tcW w:type="dxa" w:w="1215"/>
          </w:tcPr>
          <w:p>
            <w:pPr>
              <w:spacing w:after="0"/>
              <w:jc w:val="left"/>
            </w:pPr>
            <w:r>
              <w:rPr>
                <w:sz w:val="16"/>
              </w:rPr>
              <w:t>High Wind</w:t>
            </w:r>
          </w:p>
        </w:tc>
        <w:tc>
          <w:tcPr>
            <w:tcW w:type="dxa" w:w="1420"/>
          </w:tcPr>
          <w:p>
            <w:pPr>
              <w:spacing w:after="0"/>
              <w:jc w:val="left"/>
            </w:pPr>
            <w:r>
              <w:rPr>
                <w:sz w:val="16"/>
              </w:rPr>
              <w:t>86 kt (99 mph) measured</w:t>
            </w:r>
          </w:p>
        </w:tc>
        <w:tc>
          <w:tcPr>
            <w:tcW w:type="dxa" w:w="2866"/>
          </w:tcPr>
          <w:p>
            <w:pPr>
              <w:spacing w:after="0"/>
              <w:jc w:val="left"/>
            </w:pPr>
            <w:r>
              <w:rPr>
                <w:sz w:val="16"/>
              </w:rPr>
              <w:t>damage not reported</w:t>
            </w:r>
          </w:p>
        </w:tc>
        <w:tc>
          <w:tcPr>
            <w:tcW w:type="dxa" w:w="925"/>
          </w:tcPr>
          <w:p>
            <w:pPr>
              <w:spacing w:after="0"/>
              <w:jc w:val="right"/>
            </w:pPr>
            <w:r>
              <w:rPr>
                <w:sz w:val="16"/>
              </w:rPr>
              <w:t>0, 0</w:t>
            </w:r>
          </w:p>
        </w:tc>
        <w:tc>
          <w:tcPr>
            <w:tcW w:type="dxa" w:w="3319"/>
          </w:tcPr>
          <w:p>
            <w:pPr>
              <w:spacing w:after="0"/>
              <w:jc w:val="left"/>
            </w:pPr>
            <w:r>
              <w:rPr>
                <w:sz w:val="16"/>
              </w:rPr>
              <w:t>NWS zone IDZ004 (CENTRAL PANHANDLE MOUNTAINS), zone-level</w:t>
            </w:r>
          </w:p>
        </w:tc>
        <w:tc>
          <w:tcPr>
            <w:tcW w:type="dxa" w:w="707"/>
          </w:tcPr>
          <w:p>
            <w:pPr>
              <w:spacing w:after="0"/>
              <w:jc w:val="left"/>
            </w:pPr>
          </w:p>
        </w:tc>
        <w:tc>
          <w:tcPr>
            <w:tcW w:type="dxa" w:w="2624"/>
          </w:tcPr>
          <w:p>
            <w:pPr>
              <w:spacing w:after="0"/>
              <w:jc w:val="left"/>
            </w:pPr>
            <w:r>
              <w:rPr>
                <w:sz w:val="16"/>
              </w:rPr>
              <w:t>B1-c worst recorded: High Wind and Strong Wind</w:t>
            </w:r>
          </w:p>
        </w:tc>
      </w:tr>
      <w:tr>
        <w:trPr>
          <w:cantSplit/>
        </w:trPr>
        <w:tc>
          <w:tcPr>
            <w:tcW w:type="dxa" w:w="1037"/>
          </w:tcPr>
          <w:p>
            <w:pPr>
              <w:spacing w:after="0"/>
              <w:jc w:val="left"/>
            </w:pPr>
            <w:r>
              <w:rPr>
                <w:sz w:val="16"/>
              </w:rPr>
              <w:t>1997-12-20</w:t>
            </w:r>
          </w:p>
        </w:tc>
        <w:tc>
          <w:tcPr>
            <w:tcW w:type="dxa" w:w="1215"/>
          </w:tcPr>
          <w:p>
            <w:pPr>
              <w:spacing w:after="0"/>
              <w:jc w:val="left"/>
            </w:pPr>
            <w:r>
              <w:rPr>
                <w:sz w:val="16"/>
              </w:rPr>
              <w:t>Heavy Snow</w:t>
            </w:r>
          </w:p>
        </w:tc>
        <w:tc>
          <w:tcPr>
            <w:tcW w:type="dxa" w:w="1420"/>
          </w:tcPr>
          <w:p>
            <w:pPr>
              <w:spacing w:after="0"/>
              <w:jc w:val="left"/>
            </w:pPr>
          </w:p>
        </w:tc>
        <w:tc>
          <w:tcPr>
            <w:tcW w:type="dxa" w:w="2866"/>
          </w:tcPr>
          <w:p>
            <w:pPr>
              <w:spacing w:after="0"/>
              <w:jc w:val="left"/>
            </w:pPr>
            <w:r>
              <w:rPr>
                <w:sz w:val="16"/>
              </w:rPr>
              <w:t>damage not reported</w:t>
            </w:r>
          </w:p>
        </w:tc>
        <w:tc>
          <w:tcPr>
            <w:tcW w:type="dxa" w:w="925"/>
          </w:tcPr>
          <w:p>
            <w:pPr>
              <w:spacing w:after="0"/>
              <w:jc w:val="right"/>
            </w:pPr>
            <w:r>
              <w:rPr>
                <w:sz w:val="16"/>
              </w:rPr>
              <w:t>1, 0</w:t>
            </w:r>
          </w:p>
        </w:tc>
        <w:tc>
          <w:tcPr>
            <w:tcW w:type="dxa" w:w="3319"/>
          </w:tcPr>
          <w:p>
            <w:pPr>
              <w:spacing w:after="0"/>
              <w:jc w:val="left"/>
            </w:pPr>
            <w:r>
              <w:rPr>
                <w:sz w:val="16"/>
              </w:rPr>
              <w:t>Storm Events area BENEWAH/LATAH/NEZ PERCE/LEWIS (legacy zone code IDZ003), zone-level</w:t>
            </w:r>
          </w:p>
        </w:tc>
        <w:tc>
          <w:tcPr>
            <w:tcW w:type="dxa" w:w="707"/>
          </w:tcPr>
          <w:p>
            <w:pPr>
              <w:spacing w:after="0"/>
              <w:jc w:val="left"/>
            </w:pPr>
          </w:p>
        </w:tc>
        <w:tc>
          <w:tcPr>
            <w:tcW w:type="dxa" w:w="2624"/>
          </w:tcPr>
          <w:p>
            <w:pPr>
              <w:spacing w:after="0"/>
              <w:jc w:val="left"/>
            </w:pPr>
            <w:r>
              <w:rPr>
                <w:sz w:val="16"/>
              </w:rPr>
              <w:t>deaths or injuries recorded</w:t>
            </w:r>
          </w:p>
        </w:tc>
      </w:tr>
      <w:tr>
        <w:trPr>
          <w:cantSplit/>
        </w:trPr>
        <w:tc>
          <w:tcPr>
            <w:tcW w:type="dxa" w:w="1037"/>
          </w:tcPr>
          <w:p>
            <w:pPr>
              <w:spacing w:after="0"/>
              <w:jc w:val="left"/>
            </w:pPr>
            <w:r>
              <w:rPr>
                <w:sz w:val="16"/>
              </w:rPr>
              <w:t>1986-05-19</w:t>
            </w:r>
          </w:p>
        </w:tc>
        <w:tc>
          <w:tcPr>
            <w:tcW w:type="dxa" w:w="1215"/>
          </w:tcPr>
          <w:p>
            <w:pPr>
              <w:spacing w:after="0"/>
              <w:jc w:val="left"/>
            </w:pPr>
            <w:r>
              <w:rPr>
                <w:sz w:val="16"/>
              </w:rPr>
              <w:t>Tornado</w:t>
            </w:r>
          </w:p>
        </w:tc>
        <w:tc>
          <w:tcPr>
            <w:tcW w:type="dxa" w:w="1420"/>
          </w:tcPr>
          <w:p>
            <w:pPr>
              <w:spacing w:after="0"/>
              <w:jc w:val="left"/>
            </w:pPr>
            <w:r>
              <w:rPr>
                <w:sz w:val="16"/>
              </w:rPr>
              <w:t>F1, 2 mi path length (whole path, pre-1996), 40 yd wide</w:t>
            </w:r>
          </w:p>
        </w:tc>
        <w:tc>
          <w:tcPr>
            <w:tcW w:type="dxa" w:w="2866"/>
          </w:tcPr>
          <w:p>
            <w:pPr>
              <w:spacing w:after="0"/>
              <w:jc w:val="left"/>
            </w:pPr>
            <w:r>
              <w:rPr>
                <w:sz w:val="16"/>
              </w:rPr>
              <w:t>$25,000 property; crops not recorded (1986 dollars)</w:t>
            </w:r>
          </w:p>
        </w:tc>
        <w:tc>
          <w:tcPr>
            <w:tcW w:type="dxa" w:w="925"/>
          </w:tcPr>
          <w:p>
            <w:pPr>
              <w:spacing w:after="0"/>
              <w:jc w:val="right"/>
            </w:pPr>
            <w:r>
              <w:rPr>
                <w:sz w:val="16"/>
              </w:rPr>
              <w:t>0, 0</w:t>
            </w:r>
          </w:p>
        </w:tc>
        <w:tc>
          <w:tcPr>
            <w:tcW w:type="dxa" w:w="3319"/>
          </w:tcPr>
          <w:p>
            <w:pPr>
              <w:spacing w:after="0"/>
              <w:jc w:val="left"/>
            </w:pPr>
            <w:r>
              <w:rPr>
                <w:sz w:val="16"/>
              </w:rPr>
              <w:t>location not recorded</w:t>
            </w:r>
          </w:p>
        </w:tc>
        <w:tc>
          <w:tcPr>
            <w:tcW w:type="dxa" w:w="707"/>
          </w:tcPr>
          <w:p>
            <w:pPr>
              <w:spacing w:after="0"/>
              <w:jc w:val="left"/>
            </w:pPr>
          </w:p>
        </w:tc>
        <w:tc>
          <w:tcPr>
            <w:tcW w:type="dxa" w:w="262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277"/>
        <w:gridCol w:w="1577"/>
        <w:gridCol w:w="1037"/>
        <w:gridCol w:w="1981"/>
        <w:gridCol w:w="1522"/>
        <w:gridCol w:w="1509"/>
        <w:gridCol w:w="1037"/>
        <w:gridCol w:w="1890"/>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8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r>
              <w:rPr>
                <w:sz w:val="16"/>
              </w:rPr>
              <w:t>0.0667</w:t>
            </w:r>
          </w:p>
        </w:tc>
        <w:tc>
          <w:tcPr>
            <w:tcW w:type="dxa" w:w="1277"/>
          </w:tcPr>
          <w:p>
            <w:pPr>
              <w:spacing w:after="0"/>
              <w:jc w:val="left"/>
            </w:pPr>
            <w:r>
              <w:rPr>
                <w:sz w:val="16"/>
              </w:rPr>
              <w:t>events per year</w:t>
            </w:r>
          </w:p>
        </w:tc>
        <w:tc>
          <w:tcPr>
            <w:tcW w:type="dxa" w:w="1577"/>
          </w:tcPr>
          <w:p>
            <w:pPr>
              <w:spacing w:after="0"/>
              <w:jc w:val="left"/>
            </w:pPr>
            <w:r>
              <w:rPr>
                <w:sz w:val="16"/>
              </w:rPr>
              <w:t>about 1 in 15 years</w:t>
            </w:r>
          </w:p>
        </w:tc>
        <w:tc>
          <w:tcPr>
            <w:tcW w:type="dxa" w:w="1037"/>
          </w:tcPr>
          <w:p>
            <w:pPr>
              <w:spacing w:after="0"/>
              <w:jc w:val="left"/>
            </w:pPr>
            <w:r>
              <w:rPr>
                <w:sz w:val="16"/>
              </w:rPr>
              <w:t>Possible</w:t>
            </w:r>
          </w:p>
        </w:tc>
        <w:tc>
          <w:tcPr>
            <w:tcW w:type="dxa" w:w="1981"/>
          </w:tcPr>
          <w:p>
            <w:pPr>
              <w:spacing w:after="0"/>
              <w:jc w:val="left"/>
            </w:pPr>
            <w:r>
              <w:rPr>
                <w:sz w:val="16"/>
              </w:rPr>
              <w:t>FEMA annualized frequency (modeled)</w:t>
            </w:r>
          </w:p>
        </w:tc>
        <w:tc>
          <w:tcPr>
            <w:tcW w:type="dxa" w:w="1522"/>
          </w:tcPr>
          <w:p>
            <w:pPr>
              <w:spacing w:after="0"/>
              <w:jc w:val="right"/>
            </w:pPr>
            <w:r>
              <w:rPr>
                <w:sz w:val="16"/>
              </w:rPr>
              <w:t>2</w:t>
            </w: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890"/>
          </w:tcPr>
          <w:p>
            <w:pPr>
              <w:spacing w:after="0"/>
              <w:jc w:val="left"/>
            </w:pPr>
          </w:p>
        </w:tc>
      </w:tr>
      <w:tr>
        <w:trPr>
          <w:cantSplit/>
        </w:trPr>
        <w:tc>
          <w:tcPr>
            <w:tcW w:type="dxa" w:w="1037"/>
          </w:tcPr>
          <w:p>
            <w:pPr>
              <w:spacing w:after="0"/>
              <w:jc w:val="left"/>
            </w:pPr>
            <w:r>
              <w:rPr>
                <w:sz w:val="16"/>
              </w:rPr>
              <w:t>Cold Wave</w:t>
            </w:r>
          </w:p>
        </w:tc>
        <w:tc>
          <w:tcPr>
            <w:tcW w:type="dxa" w:w="1245"/>
          </w:tcPr>
          <w:p>
            <w:pPr>
              <w:spacing w:after="0"/>
              <w:jc w:val="right"/>
            </w:pPr>
            <w:r>
              <w:rPr>
                <w:sz w:val="16"/>
              </w:rPr>
              <w:t>0.795</w:t>
            </w:r>
          </w:p>
        </w:tc>
        <w:tc>
          <w:tcPr>
            <w:tcW w:type="dxa" w:w="1277"/>
          </w:tcPr>
          <w:p>
            <w:pPr>
              <w:spacing w:after="0"/>
              <w:jc w:val="left"/>
            </w:pPr>
            <w:r>
              <w:rPr>
                <w:sz w:val="16"/>
              </w:rPr>
              <w:t>event-days per year</w:t>
            </w:r>
          </w:p>
        </w:tc>
        <w:tc>
          <w:tcPr>
            <w:tcW w:type="dxa" w:w="1577"/>
          </w:tcPr>
          <w:p>
            <w:pPr>
              <w:spacing w:after="0"/>
              <w:jc w:val="left"/>
            </w:pPr>
            <w:r>
              <w:rPr>
                <w:sz w:val="16"/>
              </w:rPr>
              <w:t>about 0.795 days per year</w:t>
            </w:r>
          </w:p>
        </w:tc>
        <w:tc>
          <w:tcPr>
            <w:tcW w:type="dxa" w:w="1037"/>
          </w:tcPr>
          <w:p>
            <w:pPr>
              <w:spacing w:after="0"/>
              <w:jc w:val="left"/>
            </w:pPr>
            <w:r>
              <w:rPr>
                <w:sz w:val="16"/>
              </w:rPr>
              <w:t>Likely</w:t>
            </w:r>
          </w:p>
        </w:tc>
        <w:tc>
          <w:tcPr>
            <w:tcW w:type="dxa" w:w="1981"/>
          </w:tcPr>
          <w:p>
            <w:pPr>
              <w:spacing w:after="0"/>
              <w:jc w:val="left"/>
            </w:pPr>
            <w:r>
              <w:rPr>
                <w:sz w:val="16"/>
              </w:rPr>
              <w:t>Storm Events event-days in 3 of 30 years, 1996 to 2025 (10%)</w:t>
            </w:r>
          </w:p>
        </w:tc>
        <w:tc>
          <w:tcPr>
            <w:tcW w:type="dxa" w:w="1522"/>
          </w:tcPr>
          <w:p>
            <w:pPr>
              <w:spacing w:after="0"/>
              <w:jc w:val="right"/>
            </w:pPr>
            <w:r>
              <w:rPr>
                <w:sz w:val="16"/>
              </w:rPr>
              <w:t>15.1</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890"/>
          </w:tcPr>
          <w:p>
            <w:pPr>
              <w:spacing w:after="0"/>
              <w:jc w:val="left"/>
            </w:pPr>
          </w:p>
        </w:tc>
      </w:tr>
      <w:tr>
        <w:trPr>
          <w:cantSplit/>
        </w:trPr>
        <w:tc>
          <w:tcPr>
            <w:tcW w:type="dxa" w:w="1037"/>
          </w:tcPr>
          <w:p>
            <w:pPr>
              <w:spacing w:after="0"/>
              <w:jc w:val="left"/>
            </w:pPr>
            <w:r>
              <w:rPr>
                <w:sz w:val="16"/>
              </w:rPr>
              <w:t>Drought</w:t>
            </w:r>
          </w:p>
        </w:tc>
        <w:tc>
          <w:tcPr>
            <w:tcW w:type="dxa" w:w="1245"/>
          </w:tcPr>
          <w:p>
            <w:pPr>
              <w:spacing w:after="0"/>
              <w:jc w:val="right"/>
            </w:pPr>
            <w:r>
              <w:rPr>
                <w:sz w:val="16"/>
              </w:rPr>
              <w:t>14.3</w:t>
            </w:r>
          </w:p>
        </w:tc>
        <w:tc>
          <w:tcPr>
            <w:tcW w:type="dxa" w:w="1277"/>
          </w:tcPr>
          <w:p>
            <w:pPr>
              <w:spacing w:after="0"/>
              <w:jc w:val="left"/>
            </w:pPr>
            <w:r>
              <w:rPr>
                <w:sz w:val="16"/>
              </w:rPr>
              <w:t>event-days per year</w:t>
            </w:r>
          </w:p>
        </w:tc>
        <w:tc>
          <w:tcPr>
            <w:tcW w:type="dxa" w:w="1577"/>
          </w:tcPr>
          <w:p>
            <w:pPr>
              <w:spacing w:after="0"/>
              <w:jc w:val="left"/>
            </w:pPr>
            <w:r>
              <w:rPr>
                <w:sz w:val="16"/>
              </w:rPr>
              <w:t>about 14.3 days per year</w:t>
            </w:r>
          </w:p>
        </w:tc>
        <w:tc>
          <w:tcPr>
            <w:tcW w:type="dxa" w:w="1037"/>
          </w:tcPr>
          <w:p>
            <w:pPr>
              <w:spacing w:after="0"/>
              <w:jc w:val="left"/>
            </w:pPr>
          </w:p>
        </w:tc>
        <w:tc>
          <w:tcPr>
            <w:tcW w:type="dxa" w:w="1981"/>
          </w:tcPr>
          <w:p>
            <w:pPr>
              <w:spacing w:after="0"/>
              <w:jc w:val="left"/>
            </w:pPr>
            <w:r>
              <w:rPr>
                <w:sz w:val="16"/>
              </w:rPr>
              <w:t>Storm Events event-days in 0 of 30 years, 1996 to 2025 (0%)</w:t>
            </w:r>
          </w:p>
        </w:tc>
        <w:tc>
          <w:tcPr>
            <w:tcW w:type="dxa" w:w="1522"/>
          </w:tcPr>
          <w:p>
            <w:pPr>
              <w:spacing w:after="0"/>
              <w:jc w:val="right"/>
            </w:pPr>
            <w:r>
              <w:rPr>
                <w:sz w:val="16"/>
              </w:rPr>
              <w:t>399</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0.00131</w:t>
            </w:r>
          </w:p>
        </w:tc>
        <w:tc>
          <w:tcPr>
            <w:tcW w:type="dxa" w:w="1277"/>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0.131%</w:t>
            </w:r>
          </w:p>
        </w:tc>
        <w:tc>
          <w:tcPr>
            <w:tcW w:type="dxa" w:w="1037"/>
          </w:tcPr>
          <w:p>
            <w:pPr>
              <w:spacing w:after="0"/>
              <w:jc w:val="left"/>
            </w:pPr>
          </w:p>
        </w:tc>
        <w:tc>
          <w:tcPr>
            <w:tcW w:type="dxa" w:w="1981"/>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89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0.341</w:t>
            </w:r>
          </w:p>
        </w:tc>
        <w:tc>
          <w:tcPr>
            <w:tcW w:type="dxa" w:w="1277"/>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981"/>
          </w:tcPr>
          <w:p>
            <w:pPr>
              <w:spacing w:after="0"/>
              <w:jc w:val="left"/>
            </w:pPr>
            <w:r>
              <w:rPr>
                <w:sz w:val="16"/>
              </w:rPr>
              <w:t>FEMA annualized frequency (modeled)</w:t>
            </w:r>
          </w:p>
        </w:tc>
        <w:tc>
          <w:tcPr>
            <w:tcW w:type="dxa" w:w="1522"/>
          </w:tcPr>
          <w:p>
            <w:pPr>
              <w:spacing w:after="0"/>
              <w:jc w:val="right"/>
            </w:pPr>
            <w:r>
              <w:rPr>
                <w:sz w:val="16"/>
              </w:rPr>
              <w:t>13.0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890"/>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3.35</w:t>
            </w:r>
          </w:p>
        </w:tc>
        <w:tc>
          <w:tcPr>
            <w:tcW w:type="dxa" w:w="1277"/>
          </w:tcPr>
          <w:p>
            <w:pPr>
              <w:spacing w:after="0"/>
              <w:jc w:val="left"/>
            </w:pPr>
            <w:r>
              <w:rPr>
                <w:sz w:val="16"/>
              </w:rPr>
              <w:t>event-days per year</w:t>
            </w:r>
          </w:p>
        </w:tc>
        <w:tc>
          <w:tcPr>
            <w:tcW w:type="dxa" w:w="1577"/>
          </w:tcPr>
          <w:p>
            <w:pPr>
              <w:spacing w:after="0"/>
              <w:jc w:val="left"/>
            </w:pPr>
            <w:r>
              <w:rPr>
                <w:sz w:val="16"/>
              </w:rPr>
              <w:t>about 3.35 days per year</w:t>
            </w:r>
          </w:p>
        </w:tc>
        <w:tc>
          <w:tcPr>
            <w:tcW w:type="dxa" w:w="1037"/>
          </w:tcPr>
          <w:p>
            <w:pPr>
              <w:spacing w:after="0"/>
              <w:jc w:val="left"/>
            </w:pPr>
            <w:r>
              <w:rPr>
                <w:sz w:val="16"/>
              </w:rPr>
              <w:t>Possible</w:t>
            </w:r>
          </w:p>
        </w:tc>
        <w:tc>
          <w:tcPr>
            <w:tcW w:type="dxa" w:w="1981"/>
          </w:tcPr>
          <w:p>
            <w:pPr>
              <w:spacing w:after="0"/>
              <w:jc w:val="left"/>
            </w:pPr>
            <w:r>
              <w:rPr>
                <w:sz w:val="16"/>
              </w:rPr>
              <w:t>Storm Events event-days in 1 of 30 years, 1996 to 2025 (3.33%)</w:t>
            </w:r>
          </w:p>
        </w:tc>
        <w:tc>
          <w:tcPr>
            <w:tcW w:type="dxa" w:w="1522"/>
          </w:tcPr>
          <w:p>
            <w:pPr>
              <w:spacing w:after="0"/>
              <w:jc w:val="right"/>
            </w:pPr>
            <w:r>
              <w:rPr>
                <w:sz w:val="16"/>
              </w:rPr>
              <w:t>31.2</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890"/>
          </w:tcPr>
          <w:p>
            <w:pPr>
              <w:spacing w:after="0"/>
              <w:jc w:val="left"/>
            </w:pPr>
          </w:p>
        </w:tc>
      </w:tr>
      <w:tr>
        <w:trPr>
          <w:cantSplit/>
        </w:trPr>
        <w:tc>
          <w:tcPr>
            <w:tcW w:type="dxa" w:w="1037"/>
          </w:tcPr>
          <w:p>
            <w:pPr>
              <w:spacing w:after="0"/>
              <w:jc w:val="left"/>
            </w:pPr>
            <w:r>
              <w:rPr>
                <w:sz w:val="16"/>
              </w:rPr>
              <w:t>Hurricane</w:t>
            </w:r>
          </w:p>
        </w:tc>
        <w:tc>
          <w:tcPr>
            <w:tcW w:type="dxa" w:w="1245"/>
          </w:tcPr>
          <w:p>
            <w:pPr>
              <w:spacing w:after="0"/>
              <w:jc w:val="right"/>
            </w:pPr>
          </w:p>
        </w:tc>
        <w:tc>
          <w:tcPr>
            <w:tcW w:type="dxa" w:w="1277"/>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981"/>
          </w:tcPr>
          <w:p>
            <w:pPr>
              <w:spacing w:after="0"/>
              <w:jc w:val="left"/>
            </w:pPr>
          </w:p>
        </w:tc>
        <w:tc>
          <w:tcPr>
            <w:tcW w:type="dxa" w:w="1522"/>
          </w:tcPr>
          <w:p>
            <w:pPr>
              <w:spacing w:after="0"/>
              <w:jc w:val="right"/>
            </w:pP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89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0.0394</w:t>
            </w:r>
          </w:p>
        </w:tc>
        <w:tc>
          <w:tcPr>
            <w:tcW w:type="dxa" w:w="1277"/>
          </w:tcPr>
          <w:p>
            <w:pPr>
              <w:spacing w:after="0"/>
              <w:jc w:val="left"/>
            </w:pPr>
            <w:r>
              <w:rPr>
                <w:sz w:val="16"/>
              </w:rPr>
              <w:t>event-days per year</w:t>
            </w:r>
          </w:p>
        </w:tc>
        <w:tc>
          <w:tcPr>
            <w:tcW w:type="dxa" w:w="1577"/>
          </w:tcPr>
          <w:p>
            <w:pPr>
              <w:spacing w:after="0"/>
              <w:jc w:val="left"/>
            </w:pPr>
            <w:r>
              <w:rPr>
                <w:sz w:val="16"/>
              </w:rPr>
              <w:t>about 0.0394 days per year</w:t>
            </w:r>
          </w:p>
        </w:tc>
        <w:tc>
          <w:tcPr>
            <w:tcW w:type="dxa" w:w="1037"/>
          </w:tcPr>
          <w:p>
            <w:pPr>
              <w:spacing w:after="0"/>
              <w:jc w:val="left"/>
            </w:pPr>
          </w:p>
        </w:tc>
        <w:tc>
          <w:tcPr>
            <w:tcW w:type="dxa" w:w="1981"/>
          </w:tcPr>
          <w:p>
            <w:pPr>
              <w:spacing w:after="0"/>
              <w:jc w:val="left"/>
            </w:pPr>
            <w:r>
              <w:rPr>
                <w:sz w:val="16"/>
              </w:rPr>
              <w:t>Storm Events event-days in 0 of 30 years, 1996 to 2025 (0%)</w:t>
            </w:r>
          </w:p>
        </w:tc>
        <w:tc>
          <w:tcPr>
            <w:tcW w:type="dxa" w:w="1522"/>
          </w:tcPr>
          <w:p>
            <w:pPr>
              <w:spacing w:after="0"/>
              <w:jc w:val="right"/>
            </w:pPr>
            <w:r>
              <w:rPr>
                <w:sz w:val="16"/>
              </w:rPr>
              <w:t>2</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89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1.07</w:t>
            </w:r>
          </w:p>
        </w:tc>
        <w:tc>
          <w:tcPr>
            <w:tcW w:type="dxa" w:w="1277"/>
          </w:tcPr>
          <w:p>
            <w:pPr>
              <w:spacing w:after="0"/>
              <w:jc w:val="left"/>
            </w:pPr>
            <w:r>
              <w:rPr>
                <w:sz w:val="16"/>
              </w:rPr>
              <w:t>event-days per year</w:t>
            </w:r>
          </w:p>
        </w:tc>
        <w:tc>
          <w:tcPr>
            <w:tcW w:type="dxa" w:w="1577"/>
          </w:tcPr>
          <w:p>
            <w:pPr>
              <w:spacing w:after="0"/>
              <w:jc w:val="left"/>
            </w:pPr>
            <w:r>
              <w:rPr>
                <w:sz w:val="16"/>
              </w:rPr>
              <w:t>about 1.07 days per year</w:t>
            </w:r>
          </w:p>
        </w:tc>
        <w:tc>
          <w:tcPr>
            <w:tcW w:type="dxa" w:w="1037"/>
          </w:tcPr>
          <w:p>
            <w:pPr>
              <w:spacing w:after="0"/>
              <w:jc w:val="left"/>
            </w:pPr>
            <w:r>
              <w:rPr>
                <w:sz w:val="16"/>
              </w:rPr>
              <w:t>Likely</w:t>
            </w:r>
          </w:p>
        </w:tc>
        <w:tc>
          <w:tcPr>
            <w:tcW w:type="dxa" w:w="1981"/>
          </w:tcPr>
          <w:p>
            <w:pPr>
              <w:spacing w:after="0"/>
              <w:jc w:val="left"/>
            </w:pPr>
            <w:r>
              <w:rPr>
                <w:sz w:val="16"/>
              </w:rPr>
              <w:t>Storm Events event-days in 21 of 30 years, 1996 to 2025 (70%)</w:t>
            </w:r>
          </w:p>
        </w:tc>
        <w:tc>
          <w:tcPr>
            <w:tcW w:type="dxa" w:w="1522"/>
          </w:tcPr>
          <w:p>
            <w:pPr>
              <w:spacing w:after="0"/>
              <w:jc w:val="right"/>
            </w:pPr>
            <w:r>
              <w:rPr>
                <w:sz w:val="16"/>
              </w:rPr>
              <w:t>30</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890"/>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0.646</w:t>
            </w:r>
          </w:p>
        </w:tc>
        <w:tc>
          <w:tcPr>
            <w:tcW w:type="dxa" w:w="1277"/>
          </w:tcPr>
          <w:p>
            <w:pPr>
              <w:spacing w:after="0"/>
              <w:jc w:val="left"/>
            </w:pPr>
            <w:r>
              <w:rPr>
                <w:sz w:val="16"/>
              </w:rPr>
              <w:t>events per year (modeled)</w:t>
            </w:r>
          </w:p>
        </w:tc>
        <w:tc>
          <w:tcPr>
            <w:tcW w:type="dxa" w:w="1577"/>
          </w:tcPr>
          <w:p>
            <w:pPr>
              <w:spacing w:after="0"/>
              <w:jc w:val="left"/>
            </w:pPr>
            <w:r>
              <w:rPr>
                <w:sz w:val="16"/>
              </w:rPr>
              <w:t>about 0.65 per year</w:t>
            </w:r>
          </w:p>
        </w:tc>
        <w:tc>
          <w:tcPr>
            <w:tcW w:type="dxa" w:w="1037"/>
          </w:tcPr>
          <w:p>
            <w:pPr>
              <w:spacing w:after="0"/>
              <w:jc w:val="left"/>
            </w:pPr>
            <w:r>
              <w:rPr>
                <w:sz w:val="16"/>
              </w:rPr>
              <w:t>Likely</w:t>
            </w:r>
          </w:p>
        </w:tc>
        <w:tc>
          <w:tcPr>
            <w:tcW w:type="dxa" w:w="198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890"/>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16.2</w:t>
            </w:r>
          </w:p>
        </w:tc>
        <w:tc>
          <w:tcPr>
            <w:tcW w:type="dxa" w:w="1277"/>
          </w:tcPr>
          <w:p>
            <w:pPr>
              <w:spacing w:after="0"/>
              <w:jc w:val="left"/>
            </w:pPr>
            <w:r>
              <w:rPr>
                <w:sz w:val="16"/>
              </w:rPr>
              <w:t>days per year with a strike</w:t>
            </w:r>
          </w:p>
        </w:tc>
        <w:tc>
          <w:tcPr>
            <w:tcW w:type="dxa" w:w="1577"/>
          </w:tcPr>
          <w:p>
            <w:pPr>
              <w:spacing w:after="0"/>
              <w:jc w:val="left"/>
            </w:pPr>
            <w:r>
              <w:rPr>
                <w:sz w:val="16"/>
              </w:rPr>
              <w:t>about 16.2 days per year</w:t>
            </w:r>
          </w:p>
        </w:tc>
        <w:tc>
          <w:tcPr>
            <w:tcW w:type="dxa" w:w="1037"/>
          </w:tcPr>
          <w:p>
            <w:pPr>
              <w:spacing w:after="0"/>
              <w:jc w:val="left"/>
            </w:pPr>
            <w:r>
              <w:rPr>
                <w:sz w:val="16"/>
              </w:rPr>
              <w:t>Highly likely</w:t>
            </w:r>
          </w:p>
        </w:tc>
        <w:tc>
          <w:tcPr>
            <w:tcW w:type="dxa" w:w="198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890"/>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0.241</w:t>
            </w:r>
          </w:p>
        </w:tc>
        <w:tc>
          <w:tcPr>
            <w:tcW w:type="dxa" w:w="1277"/>
          </w:tcPr>
          <w:p>
            <w:pPr>
              <w:spacing w:after="0"/>
              <w:jc w:val="left"/>
            </w:pPr>
            <w:r>
              <w:rPr>
                <w:sz w:val="16"/>
              </w:rPr>
              <w:t>events per year</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981"/>
          </w:tcPr>
          <w:p>
            <w:pPr>
              <w:spacing w:after="0"/>
              <w:jc w:val="left"/>
            </w:pPr>
            <w:r>
              <w:rPr>
                <w:sz w:val="16"/>
              </w:rPr>
              <w:t>FEMA annualized frequency (modeled)</w:t>
            </w:r>
          </w:p>
        </w:tc>
        <w:tc>
          <w:tcPr>
            <w:tcW w:type="dxa" w:w="1522"/>
          </w:tcPr>
          <w:p>
            <w:pPr>
              <w:spacing w:after="0"/>
              <w:jc w:val="right"/>
            </w:pPr>
            <w:r>
              <w:rPr>
                <w:sz w:val="16"/>
              </w:rPr>
              <w:t>10</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890"/>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0.0279</w:t>
            </w:r>
          </w:p>
        </w:tc>
        <w:tc>
          <w:tcPr>
            <w:tcW w:type="dxa" w:w="1277"/>
          </w:tcPr>
          <w:p>
            <w:pPr>
              <w:spacing w:after="0"/>
              <w:jc w:val="left"/>
            </w:pPr>
            <w:r>
              <w:rPr>
                <w:sz w:val="16"/>
              </w:rPr>
              <w:t>events per year</w:t>
            </w:r>
          </w:p>
        </w:tc>
        <w:tc>
          <w:tcPr>
            <w:tcW w:type="dxa" w:w="1577"/>
          </w:tcPr>
          <w:p>
            <w:pPr>
              <w:spacing w:after="0"/>
              <w:jc w:val="left"/>
            </w:pPr>
            <w:r>
              <w:rPr>
                <w:sz w:val="16"/>
              </w:rPr>
              <w:t>about 1 in 36 years</w:t>
            </w:r>
          </w:p>
        </w:tc>
        <w:tc>
          <w:tcPr>
            <w:tcW w:type="dxa" w:w="1037"/>
          </w:tcPr>
          <w:p>
            <w:pPr>
              <w:spacing w:after="0"/>
              <w:jc w:val="left"/>
            </w:pPr>
            <w:r>
              <w:rPr>
                <w:sz w:val="16"/>
              </w:rPr>
              <w:t>Possible</w:t>
            </w:r>
          </w:p>
        </w:tc>
        <w:tc>
          <w:tcPr>
            <w:tcW w:type="dxa" w:w="198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890"/>
          </w:tcPr>
          <w:p>
            <w:pPr>
              <w:spacing w:after="0"/>
              <w:jc w:val="left"/>
            </w:pPr>
          </w:p>
        </w:tc>
      </w:tr>
      <w:tr>
        <w:trPr>
          <w:cantSplit/>
        </w:trPr>
        <w:tc>
          <w:tcPr>
            <w:tcW w:type="dxa" w:w="1037"/>
          </w:tcPr>
          <w:p>
            <w:pPr>
              <w:spacing w:after="0"/>
              <w:jc w:val="left"/>
            </w:pPr>
            <w:r>
              <w:rPr>
                <w:sz w:val="16"/>
              </w:rPr>
              <w:t>Volcanic Activity</w:t>
            </w:r>
          </w:p>
        </w:tc>
        <w:tc>
          <w:tcPr>
            <w:tcW w:type="dxa" w:w="1245"/>
          </w:tcPr>
          <w:p>
            <w:pPr>
              <w:spacing w:after="0"/>
              <w:jc w:val="right"/>
            </w:pPr>
          </w:p>
        </w:tc>
        <w:tc>
          <w:tcPr>
            <w:tcW w:type="dxa" w:w="1277"/>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981"/>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89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5"/>
          </w:tcPr>
          <w:p>
            <w:pPr>
              <w:spacing w:after="0"/>
              <w:jc w:val="right"/>
            </w:pPr>
            <w:r>
              <w:rPr>
                <w:sz w:val="16"/>
              </w:rPr>
              <w:t>0.00395</w:t>
            </w:r>
          </w:p>
        </w:tc>
        <w:tc>
          <w:tcPr>
            <w:tcW w:type="dxa" w:w="1277"/>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0.395%</w:t>
            </w:r>
          </w:p>
        </w:tc>
        <w:tc>
          <w:tcPr>
            <w:tcW w:type="dxa" w:w="1037"/>
          </w:tcPr>
          <w:p>
            <w:pPr>
              <w:spacing w:after="0"/>
              <w:jc w:val="left"/>
            </w:pPr>
            <w:r>
              <w:rPr>
                <w:sz w:val="16"/>
              </w:rPr>
              <w:t>Likely</w:t>
            </w:r>
          </w:p>
        </w:tc>
        <w:tc>
          <w:tcPr>
            <w:tcW w:type="dxa" w:w="1981"/>
          </w:tcPr>
          <w:p>
            <w:pPr>
              <w:spacing w:after="0"/>
              <w:jc w:val="left"/>
            </w:pPr>
            <w:r>
              <w:rPr>
                <w:sz w:val="16"/>
              </w:rPr>
              <w:t>Storm Events records in 11 of 30 years, 1996 to 2025 (36.7%)</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890"/>
          </w:tcPr>
          <w:p>
            <w:pPr>
              <w:spacing w:after="0"/>
              <w:jc w:val="left"/>
            </w:pP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27.6</w:t>
            </w:r>
          </w:p>
        </w:tc>
        <w:tc>
          <w:tcPr>
            <w:tcW w:type="dxa" w:w="1277"/>
          </w:tcPr>
          <w:p>
            <w:pPr>
              <w:spacing w:after="0"/>
              <w:jc w:val="left"/>
            </w:pPr>
            <w:r>
              <w:rPr>
                <w:sz w:val="16"/>
              </w:rPr>
              <w:t>event-days per year</w:t>
            </w:r>
          </w:p>
        </w:tc>
        <w:tc>
          <w:tcPr>
            <w:tcW w:type="dxa" w:w="1577"/>
          </w:tcPr>
          <w:p>
            <w:pPr>
              <w:spacing w:after="0"/>
              <w:jc w:val="left"/>
            </w:pPr>
            <w:r>
              <w:rPr>
                <w:sz w:val="16"/>
              </w:rPr>
              <w:t>about 27.6 days per year</w:t>
            </w:r>
          </w:p>
        </w:tc>
        <w:tc>
          <w:tcPr>
            <w:tcW w:type="dxa" w:w="1037"/>
          </w:tcPr>
          <w:p>
            <w:pPr>
              <w:spacing w:after="0"/>
              <w:jc w:val="left"/>
            </w:pPr>
            <w:r>
              <w:rPr>
                <w:sz w:val="16"/>
              </w:rPr>
              <w:t>Highly likely</w:t>
            </w:r>
          </w:p>
        </w:tc>
        <w:tc>
          <w:tcPr>
            <w:tcW w:type="dxa" w:w="1981"/>
          </w:tcPr>
          <w:p>
            <w:pPr>
              <w:spacing w:after="0"/>
              <w:jc w:val="left"/>
            </w:pPr>
            <w:r>
              <w:rPr>
                <w:sz w:val="16"/>
              </w:rPr>
              <w:t>Storm Events event-days in 30 of 30 years, 1996 to 2025 (100%)</w:t>
            </w:r>
          </w:p>
        </w:tc>
        <w:tc>
          <w:tcPr>
            <w:tcW w:type="dxa" w:w="1522"/>
          </w:tcPr>
          <w:p>
            <w:pPr>
              <w:spacing w:after="0"/>
              <w:jc w:val="right"/>
            </w:pPr>
            <w:r>
              <w:rPr>
                <w:sz w:val="16"/>
              </w:rPr>
              <w:t>523</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89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4 of 9</w:t>
            </w:r>
          </w:p>
        </w:tc>
        <w:tc>
          <w:tcPr>
            <w:tcW w:type="dxa" w:w="1235"/>
          </w:tcPr>
          <w:p>
            <w:pPr>
              <w:spacing w:after="0"/>
              <w:jc w:val="right"/>
            </w:pPr>
            <w:r>
              <w:rPr>
                <w:sz w:val="16"/>
              </w:rPr>
              <w:t>47.1</w:t>
            </w:r>
          </w:p>
        </w:tc>
        <w:tc>
          <w:tcPr>
            <w:tcW w:type="dxa" w:w="1295"/>
          </w:tcPr>
          <w:p>
            <w:pPr>
              <w:spacing w:after="0"/>
              <w:jc w:val="right"/>
            </w:pPr>
            <w:r>
              <w:rPr>
                <w:sz w:val="16"/>
              </w:rPr>
              <w:t>51.0</w:t>
            </w:r>
          </w:p>
        </w:tc>
        <w:tc>
          <w:tcPr>
            <w:tcW w:type="dxa" w:w="1235"/>
          </w:tcPr>
          <w:p>
            <w:pPr>
              <w:spacing w:after="0"/>
              <w:jc w:val="right"/>
            </w:pPr>
            <w:r>
              <w:rPr>
                <w:sz w:val="16"/>
              </w:rPr>
              <w:t>51.7</w:t>
            </w:r>
          </w:p>
        </w:tc>
        <w:tc>
          <w:tcPr>
            <w:tcW w:type="dxa" w:w="7078"/>
          </w:tcPr>
          <w:p>
            <w:pPr>
              <w:spacing w:after="0"/>
              <w:jc w:val="left"/>
            </w:pPr>
            <w:r>
              <w:rPr>
                <w:sz w:val="16"/>
              </w:rPr>
              <w:t>Very Low 4, Not Applicable 5</w:t>
            </w: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60.7</w:t>
            </w:r>
          </w:p>
        </w:tc>
        <w:tc>
          <w:tcPr>
            <w:tcW w:type="dxa" w:w="1295"/>
          </w:tcPr>
          <w:p>
            <w:pPr>
              <w:spacing w:after="0"/>
              <w:jc w:val="right"/>
            </w:pPr>
            <w:r>
              <w:rPr>
                <w:sz w:val="16"/>
              </w:rPr>
              <w:t>78.1</w:t>
            </w:r>
          </w:p>
        </w:tc>
        <w:tc>
          <w:tcPr>
            <w:tcW w:type="dxa" w:w="1235"/>
          </w:tcPr>
          <w:p>
            <w:pPr>
              <w:spacing w:after="0"/>
              <w:jc w:val="right"/>
            </w:pPr>
            <w:r>
              <w:rPr>
                <w:sz w:val="16"/>
              </w:rPr>
              <w:t>84.4</w:t>
            </w:r>
          </w:p>
        </w:tc>
        <w:tc>
          <w:tcPr>
            <w:tcW w:type="dxa" w:w="7078"/>
          </w:tcPr>
          <w:p>
            <w:pPr>
              <w:spacing w:after="0"/>
              <w:jc w:val="left"/>
            </w:pPr>
            <w:r>
              <w:rPr>
                <w:sz w:val="16"/>
              </w:rPr>
              <w:t>Relatively High 5, Relatively Moderate 4</w:t>
            </w:r>
          </w:p>
        </w:tc>
      </w:tr>
      <w:tr>
        <w:trPr>
          <w:cantSplit/>
        </w:trPr>
        <w:tc>
          <w:tcPr>
            <w:tcW w:type="dxa" w:w="1975"/>
          </w:tcPr>
          <w:p>
            <w:pPr>
              <w:spacing w:after="0"/>
              <w:jc w:val="left"/>
            </w:pPr>
            <w:r>
              <w:rPr>
                <w:sz w:val="16"/>
              </w:rPr>
              <w:t>Drought</w:t>
            </w:r>
          </w:p>
        </w:tc>
        <w:tc>
          <w:tcPr>
            <w:tcW w:type="dxa" w:w="1295"/>
          </w:tcPr>
          <w:p>
            <w:pPr>
              <w:spacing w:after="0"/>
              <w:jc w:val="right"/>
            </w:pPr>
            <w:r>
              <w:rPr>
                <w:sz w:val="16"/>
              </w:rPr>
              <w:t>9 of 9</w:t>
            </w:r>
          </w:p>
        </w:tc>
        <w:tc>
          <w:tcPr>
            <w:tcW w:type="dxa" w:w="1235"/>
          </w:tcPr>
          <w:p>
            <w:pPr>
              <w:spacing w:after="0"/>
              <w:jc w:val="right"/>
            </w:pPr>
            <w:r>
              <w:rPr>
                <w:sz w:val="16"/>
              </w:rPr>
              <w:t>67.3</w:t>
            </w:r>
          </w:p>
        </w:tc>
        <w:tc>
          <w:tcPr>
            <w:tcW w:type="dxa" w:w="1295"/>
          </w:tcPr>
          <w:p>
            <w:pPr>
              <w:spacing w:after="0"/>
              <w:jc w:val="right"/>
            </w:pPr>
            <w:r>
              <w:rPr>
                <w:sz w:val="16"/>
              </w:rPr>
              <w:t>71.8</w:t>
            </w:r>
          </w:p>
        </w:tc>
        <w:tc>
          <w:tcPr>
            <w:tcW w:type="dxa" w:w="1235"/>
          </w:tcPr>
          <w:p>
            <w:pPr>
              <w:spacing w:after="0"/>
              <w:jc w:val="right"/>
            </w:pPr>
            <w:r>
              <w:rPr>
                <w:sz w:val="16"/>
              </w:rPr>
              <w:t>77.0</w:t>
            </w:r>
          </w:p>
        </w:tc>
        <w:tc>
          <w:tcPr>
            <w:tcW w:type="dxa" w:w="7078"/>
          </w:tcPr>
          <w:p>
            <w:pPr>
              <w:spacing w:after="0"/>
              <w:jc w:val="left"/>
            </w:pPr>
            <w:r>
              <w:rPr>
                <w:sz w:val="16"/>
              </w:rPr>
              <w:t>Very Low 9</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25.2</w:t>
            </w:r>
          </w:p>
        </w:tc>
        <w:tc>
          <w:tcPr>
            <w:tcW w:type="dxa" w:w="1295"/>
          </w:tcPr>
          <w:p>
            <w:pPr>
              <w:spacing w:after="0"/>
              <w:jc w:val="right"/>
            </w:pPr>
            <w:r>
              <w:rPr>
                <w:sz w:val="16"/>
              </w:rPr>
              <w:t>47.6</w:t>
            </w:r>
          </w:p>
        </w:tc>
        <w:tc>
          <w:tcPr>
            <w:tcW w:type="dxa" w:w="1235"/>
          </w:tcPr>
          <w:p>
            <w:pPr>
              <w:spacing w:after="0"/>
              <w:jc w:val="right"/>
            </w:pPr>
            <w:r>
              <w:rPr>
                <w:sz w:val="16"/>
              </w:rPr>
              <w:t>62.2</w:t>
            </w:r>
          </w:p>
        </w:tc>
        <w:tc>
          <w:tcPr>
            <w:tcW w:type="dxa" w:w="7078"/>
          </w:tcPr>
          <w:p>
            <w:pPr>
              <w:spacing w:after="0"/>
              <w:jc w:val="left"/>
            </w:pPr>
            <w:r>
              <w:rPr>
                <w:sz w:val="16"/>
              </w:rPr>
              <w:t>Relatively Low 6, Very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25.0</w:t>
            </w:r>
          </w:p>
        </w:tc>
        <w:tc>
          <w:tcPr>
            <w:tcW w:type="dxa" w:w="1295"/>
          </w:tcPr>
          <w:p>
            <w:pPr>
              <w:spacing w:after="0"/>
              <w:jc w:val="right"/>
            </w:pPr>
            <w:r>
              <w:rPr>
                <w:sz w:val="16"/>
              </w:rPr>
              <w:t>46.7</w:t>
            </w:r>
          </w:p>
        </w:tc>
        <w:tc>
          <w:tcPr>
            <w:tcW w:type="dxa" w:w="1235"/>
          </w:tcPr>
          <w:p>
            <w:pPr>
              <w:spacing w:after="0"/>
              <w:jc w:val="right"/>
            </w:pPr>
            <w:r>
              <w:rPr>
                <w:sz w:val="16"/>
              </w:rPr>
              <w:t>79.2</w:t>
            </w:r>
          </w:p>
        </w:tc>
        <w:tc>
          <w:tcPr>
            <w:tcW w:type="dxa" w:w="7078"/>
          </w:tcPr>
          <w:p>
            <w:pPr>
              <w:spacing w:after="0"/>
              <w:jc w:val="left"/>
            </w:pPr>
            <w:r>
              <w:rPr>
                <w:sz w:val="16"/>
              </w:rPr>
              <w:t>Relatively Moderate 2, Relatively Low 5, Very Low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41.2</w:t>
            </w:r>
          </w:p>
        </w:tc>
        <w:tc>
          <w:tcPr>
            <w:tcW w:type="dxa" w:w="1295"/>
          </w:tcPr>
          <w:p>
            <w:pPr>
              <w:spacing w:after="0"/>
              <w:jc w:val="right"/>
            </w:pPr>
            <w:r>
              <w:rPr>
                <w:sz w:val="16"/>
              </w:rPr>
              <w:t>61.8</w:t>
            </w:r>
          </w:p>
        </w:tc>
        <w:tc>
          <w:tcPr>
            <w:tcW w:type="dxa" w:w="1235"/>
          </w:tcPr>
          <w:p>
            <w:pPr>
              <w:spacing w:after="0"/>
              <w:jc w:val="right"/>
            </w:pPr>
            <w:r>
              <w:rPr>
                <w:sz w:val="16"/>
              </w:rPr>
              <w:t>74.7</w:t>
            </w:r>
          </w:p>
        </w:tc>
        <w:tc>
          <w:tcPr>
            <w:tcW w:type="dxa" w:w="7078"/>
          </w:tcPr>
          <w:p>
            <w:pPr>
              <w:spacing w:after="0"/>
              <w:jc w:val="left"/>
            </w:pPr>
            <w:r>
              <w:rPr>
                <w:sz w:val="16"/>
              </w:rPr>
              <w:t>Relatively Moderate 6, Relatively Low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9</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7.4</w:t>
            </w:r>
          </w:p>
        </w:tc>
        <w:tc>
          <w:tcPr>
            <w:tcW w:type="dxa" w:w="1295"/>
          </w:tcPr>
          <w:p>
            <w:pPr>
              <w:spacing w:after="0"/>
              <w:jc w:val="right"/>
            </w:pPr>
            <w:r>
              <w:rPr>
                <w:sz w:val="16"/>
              </w:rPr>
              <w:t>17.5</w:t>
            </w:r>
          </w:p>
        </w:tc>
        <w:tc>
          <w:tcPr>
            <w:tcW w:type="dxa" w:w="1235"/>
          </w:tcPr>
          <w:p>
            <w:pPr>
              <w:spacing w:after="0"/>
              <w:jc w:val="right"/>
            </w:pPr>
            <w:r>
              <w:rPr>
                <w:sz w:val="16"/>
              </w:rPr>
              <w:t>46.2</w:t>
            </w:r>
          </w:p>
        </w:tc>
        <w:tc>
          <w:tcPr>
            <w:tcW w:type="dxa" w:w="7078"/>
          </w:tcPr>
          <w:p>
            <w:pPr>
              <w:spacing w:after="0"/>
              <w:jc w:val="left"/>
            </w:pPr>
            <w:r>
              <w:rPr>
                <w:sz w:val="16"/>
              </w:rPr>
              <w:t>Relatively Low 1, Very Low 8</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16.5</w:t>
            </w:r>
          </w:p>
        </w:tc>
        <w:tc>
          <w:tcPr>
            <w:tcW w:type="dxa" w:w="1295"/>
          </w:tcPr>
          <w:p>
            <w:pPr>
              <w:spacing w:after="0"/>
              <w:jc w:val="right"/>
            </w:pPr>
            <w:r>
              <w:rPr>
                <w:sz w:val="16"/>
              </w:rPr>
              <w:t>56.6</w:t>
            </w:r>
          </w:p>
        </w:tc>
        <w:tc>
          <w:tcPr>
            <w:tcW w:type="dxa" w:w="1235"/>
          </w:tcPr>
          <w:p>
            <w:pPr>
              <w:spacing w:after="0"/>
              <w:jc w:val="right"/>
            </w:pPr>
            <w:r>
              <w:rPr>
                <w:sz w:val="16"/>
              </w:rPr>
              <w:t>91.3</w:t>
            </w:r>
          </w:p>
        </w:tc>
        <w:tc>
          <w:tcPr>
            <w:tcW w:type="dxa" w:w="7078"/>
          </w:tcPr>
          <w:p>
            <w:pPr>
              <w:spacing w:after="0"/>
              <w:jc w:val="left"/>
            </w:pPr>
            <w:r>
              <w:rPr>
                <w:sz w:val="16"/>
              </w:rPr>
              <w:t>Relatively High 3, Relatively Moderate 2, Relatively Low 4</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22.6</w:t>
            </w:r>
          </w:p>
        </w:tc>
        <w:tc>
          <w:tcPr>
            <w:tcW w:type="dxa" w:w="1295"/>
          </w:tcPr>
          <w:p>
            <w:pPr>
              <w:spacing w:after="0"/>
              <w:jc w:val="right"/>
            </w:pPr>
            <w:r>
              <w:rPr>
                <w:sz w:val="16"/>
              </w:rPr>
              <w:t>78.4</w:t>
            </w:r>
          </w:p>
        </w:tc>
        <w:tc>
          <w:tcPr>
            <w:tcW w:type="dxa" w:w="1235"/>
          </w:tcPr>
          <w:p>
            <w:pPr>
              <w:spacing w:after="0"/>
              <w:jc w:val="right"/>
            </w:pPr>
            <w:r>
              <w:rPr>
                <w:sz w:val="16"/>
              </w:rPr>
              <w:t>96.7</w:t>
            </w:r>
          </w:p>
        </w:tc>
        <w:tc>
          <w:tcPr>
            <w:tcW w:type="dxa" w:w="7078"/>
          </w:tcPr>
          <w:p>
            <w:pPr>
              <w:spacing w:after="0"/>
              <w:jc w:val="left"/>
            </w:pPr>
            <w:r>
              <w:rPr>
                <w:sz w:val="16"/>
              </w:rPr>
              <w:t>Relatively Moderate 2, Relatively Low 2, 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9.4</w:t>
            </w:r>
          </w:p>
        </w:tc>
        <w:tc>
          <w:tcPr>
            <w:tcW w:type="dxa" w:w="1295"/>
          </w:tcPr>
          <w:p>
            <w:pPr>
              <w:spacing w:after="0"/>
              <w:jc w:val="right"/>
            </w:pPr>
            <w:r>
              <w:rPr>
                <w:sz w:val="16"/>
              </w:rPr>
              <w:t>17.4</w:t>
            </w:r>
          </w:p>
        </w:tc>
        <w:tc>
          <w:tcPr>
            <w:tcW w:type="dxa" w:w="1235"/>
          </w:tcPr>
          <w:p>
            <w:pPr>
              <w:spacing w:after="0"/>
              <w:jc w:val="right"/>
            </w:pPr>
            <w:r>
              <w:rPr>
                <w:sz w:val="16"/>
              </w:rPr>
              <w:t>23.5</w:t>
            </w:r>
          </w:p>
        </w:tc>
        <w:tc>
          <w:tcPr>
            <w:tcW w:type="dxa" w:w="7078"/>
          </w:tcPr>
          <w:p>
            <w:pPr>
              <w:spacing w:after="0"/>
              <w:jc w:val="left"/>
            </w:pPr>
            <w:r>
              <w:rPr>
                <w:sz w:val="16"/>
              </w:rPr>
              <w:t>Relatively Low 1, Very Low 8</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36.2</w:t>
            </w:r>
          </w:p>
        </w:tc>
        <w:tc>
          <w:tcPr>
            <w:tcW w:type="dxa" w:w="1295"/>
          </w:tcPr>
          <w:p>
            <w:pPr>
              <w:spacing w:after="0"/>
              <w:jc w:val="right"/>
            </w:pPr>
            <w:r>
              <w:rPr>
                <w:sz w:val="16"/>
              </w:rPr>
              <w:t>58.5</w:t>
            </w:r>
          </w:p>
        </w:tc>
        <w:tc>
          <w:tcPr>
            <w:tcW w:type="dxa" w:w="1235"/>
          </w:tcPr>
          <w:p>
            <w:pPr>
              <w:spacing w:after="0"/>
              <w:jc w:val="right"/>
            </w:pPr>
            <w:r>
              <w:rPr>
                <w:sz w:val="16"/>
              </w:rPr>
              <w:t>68.7</w:t>
            </w:r>
          </w:p>
        </w:tc>
        <w:tc>
          <w:tcPr>
            <w:tcW w:type="dxa" w:w="7078"/>
          </w:tcPr>
          <w:p>
            <w:pPr>
              <w:spacing w:after="0"/>
              <w:jc w:val="left"/>
            </w:pPr>
            <w:r>
              <w:rPr>
                <w:sz w:val="16"/>
              </w:rPr>
              <w:t>Relatively Moderate 6, Relatively Low 3</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9.5</w:t>
            </w:r>
          </w:p>
        </w:tc>
        <w:tc>
          <w:tcPr>
            <w:tcW w:type="dxa" w:w="1295"/>
          </w:tcPr>
          <w:p>
            <w:pPr>
              <w:spacing w:after="0"/>
              <w:jc w:val="right"/>
            </w:pPr>
            <w:r>
              <w:rPr>
                <w:sz w:val="16"/>
              </w:rPr>
              <w:t>19.1</w:t>
            </w:r>
          </w:p>
        </w:tc>
        <w:tc>
          <w:tcPr>
            <w:tcW w:type="dxa" w:w="1235"/>
          </w:tcPr>
          <w:p>
            <w:pPr>
              <w:spacing w:after="0"/>
              <w:jc w:val="right"/>
            </w:pPr>
            <w:r>
              <w:rPr>
                <w:sz w:val="16"/>
              </w:rPr>
              <w:t>25.0</w:t>
            </w:r>
          </w:p>
        </w:tc>
        <w:tc>
          <w:tcPr>
            <w:tcW w:type="dxa" w:w="7078"/>
          </w:tcPr>
          <w:p>
            <w:pPr>
              <w:spacing w:after="0"/>
              <w:jc w:val="left"/>
            </w:pPr>
            <w:r>
              <w:rPr>
                <w:sz w:val="16"/>
              </w:rPr>
              <w:t>Very Low 9</w:t>
            </w:r>
          </w:p>
        </w:tc>
      </w:tr>
      <w:tr>
        <w:trPr>
          <w:cantSplit/>
        </w:trPr>
        <w:tc>
          <w:tcPr>
            <w:tcW w:type="dxa" w:w="1975"/>
          </w:tcPr>
          <w:p>
            <w:pPr>
              <w:spacing w:after="0"/>
              <w:jc w:val="left"/>
            </w:pPr>
            <w:r>
              <w:rPr>
                <w:sz w:val="16"/>
              </w:rPr>
              <w:t>Volcanic Activity</w:t>
            </w:r>
          </w:p>
        </w:tc>
        <w:tc>
          <w:tcPr>
            <w:tcW w:type="dxa" w:w="1295"/>
          </w:tcPr>
          <w:p>
            <w:pPr>
              <w:spacing w:after="0"/>
              <w:jc w:val="right"/>
            </w:pPr>
            <w:r>
              <w:rPr>
                <w:sz w:val="16"/>
              </w:rPr>
              <w:t>0 of 9</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9</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61.5</w:t>
            </w:r>
          </w:p>
        </w:tc>
        <w:tc>
          <w:tcPr>
            <w:tcW w:type="dxa" w:w="1295"/>
          </w:tcPr>
          <w:p>
            <w:pPr>
              <w:spacing w:after="0"/>
              <w:jc w:val="right"/>
            </w:pPr>
            <w:r>
              <w:rPr>
                <w:sz w:val="16"/>
              </w:rPr>
              <w:t>84.2</w:t>
            </w:r>
          </w:p>
        </w:tc>
        <w:tc>
          <w:tcPr>
            <w:tcW w:type="dxa" w:w="1235"/>
          </w:tcPr>
          <w:p>
            <w:pPr>
              <w:spacing w:after="0"/>
              <w:jc w:val="right"/>
            </w:pPr>
            <w:r>
              <w:rPr>
                <w:sz w:val="16"/>
              </w:rPr>
              <w:t>99.3</w:t>
            </w:r>
          </w:p>
        </w:tc>
        <w:tc>
          <w:tcPr>
            <w:tcW w:type="dxa" w:w="7078"/>
          </w:tcPr>
          <w:p>
            <w:pPr>
              <w:spacing w:after="0"/>
              <w:jc w:val="left"/>
            </w:pPr>
            <w:r>
              <w:rPr>
                <w:sz w:val="16"/>
              </w:rPr>
              <w:t>Very High 1, Relatively High 2, Relatively Moderate 1, Relatively Low 4,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28.4</w:t>
            </w:r>
          </w:p>
        </w:tc>
        <w:tc>
          <w:tcPr>
            <w:tcW w:type="dxa" w:w="1295"/>
          </w:tcPr>
          <w:p>
            <w:pPr>
              <w:spacing w:after="0"/>
              <w:jc w:val="right"/>
            </w:pPr>
            <w:r>
              <w:rPr>
                <w:sz w:val="16"/>
              </w:rPr>
              <w:t>39.1</w:t>
            </w:r>
          </w:p>
        </w:tc>
        <w:tc>
          <w:tcPr>
            <w:tcW w:type="dxa" w:w="1235"/>
          </w:tcPr>
          <w:p>
            <w:pPr>
              <w:spacing w:after="0"/>
              <w:jc w:val="right"/>
            </w:pPr>
            <w:r>
              <w:rPr>
                <w:sz w:val="16"/>
              </w:rPr>
              <w:t>46.8</w:t>
            </w:r>
          </w:p>
        </w:tc>
        <w:tc>
          <w:tcPr>
            <w:tcW w:type="dxa" w:w="7078"/>
          </w:tcPr>
          <w:p>
            <w:pPr>
              <w:spacing w:after="0"/>
              <w:jc w:val="left"/>
            </w:pPr>
            <w:r>
              <w:rPr>
                <w:sz w:val="16"/>
              </w:rPr>
              <w:t>Relatively Low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4"/>
        <w:gridCol w:w="810"/>
        <w:gridCol w:w="3150"/>
        <w:gridCol w:w="2512"/>
        <w:gridCol w:w="3256"/>
        <w:gridCol w:w="2831"/>
      </w:tblGrid>
      <w:tr>
        <w:trPr>
          <w:cantSplit/>
          <w:tblHeader/>
        </w:trPr>
        <w:tc>
          <w:tcPr>
            <w:tcW w:type="dxa" w:w="1554"/>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54"/>
          </w:tcPr>
          <w:p>
            <w:pPr>
              <w:spacing w:after="0"/>
              <w:jc w:val="left"/>
            </w:pPr>
            <w:r>
              <w:rPr>
                <w:sz w:val="16"/>
              </w:rPr>
              <w:t>Latah County</w:t>
            </w:r>
          </w:p>
        </w:tc>
        <w:tc>
          <w:tcPr>
            <w:tcW w:type="dxa" w:w="810"/>
          </w:tcPr>
          <w:p>
            <w:pPr>
              <w:spacing w:after="0"/>
              <w:jc w:val="left"/>
            </w:pPr>
            <w:r>
              <w:rPr>
                <w:sz w:val="16"/>
              </w:rPr>
              <w:t>County</w:t>
            </w:r>
          </w:p>
        </w:tc>
        <w:tc>
          <w:tcPr>
            <w:tcW w:type="dxa" w:w="3150"/>
          </w:tcPr>
          <w:p>
            <w:pPr>
              <w:spacing w:after="0"/>
              <w:jc w:val="left"/>
            </w:pPr>
            <w:r>
              <w:rPr>
                <w:sz w:val="16"/>
              </w:rPr>
              <w:t>Approved, expires 2030-10-21</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0 total; 0 since its plan</w:t>
            </w:r>
          </w:p>
        </w:tc>
      </w:tr>
      <w:tr>
        <w:trPr>
          <w:cantSplit/>
        </w:trPr>
        <w:tc>
          <w:tcPr>
            <w:tcW w:type="dxa" w:w="1554"/>
          </w:tcPr>
          <w:p>
            <w:pPr>
              <w:spacing w:after="0"/>
              <w:jc w:val="left"/>
            </w:pPr>
            <w:r>
              <w:rPr>
                <w:sz w:val="16"/>
              </w:rPr>
              <w:t>Bovill city</w:t>
            </w:r>
          </w:p>
        </w:tc>
        <w:tc>
          <w:tcPr>
            <w:tcW w:type="dxa" w:w="810"/>
          </w:tcPr>
          <w:p>
            <w:pPr>
              <w:spacing w:after="0"/>
              <w:jc w:val="left"/>
            </w:pPr>
            <w:r>
              <w:rPr>
                <w:sz w:val="16"/>
              </w:rPr>
              <w:t>City</w:t>
            </w:r>
          </w:p>
        </w:tc>
        <w:tc>
          <w:tcPr>
            <w:tcW w:type="dxa" w:w="3150"/>
          </w:tcPr>
          <w:p>
            <w:pPr>
              <w:spacing w:after="0"/>
              <w:jc w:val="left"/>
            </w:pPr>
            <w:r>
              <w:rPr>
                <w:sz w:val="16"/>
              </w:rPr>
              <w:t>Approved, expires 2030-10-21</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1 total; 0 since its plan</w:t>
            </w:r>
          </w:p>
        </w:tc>
      </w:tr>
      <w:tr>
        <w:trPr>
          <w:cantSplit/>
        </w:trPr>
        <w:tc>
          <w:tcPr>
            <w:tcW w:type="dxa" w:w="1554"/>
          </w:tcPr>
          <w:p>
            <w:pPr>
              <w:spacing w:after="0"/>
              <w:jc w:val="left"/>
            </w:pPr>
            <w:r>
              <w:rPr>
                <w:sz w:val="16"/>
              </w:rPr>
              <w:t>Deary city</w:t>
            </w:r>
          </w:p>
        </w:tc>
        <w:tc>
          <w:tcPr>
            <w:tcW w:type="dxa" w:w="810"/>
          </w:tcPr>
          <w:p>
            <w:pPr>
              <w:spacing w:after="0"/>
              <w:jc w:val="left"/>
            </w:pPr>
            <w:r>
              <w:rPr>
                <w:sz w:val="16"/>
              </w:rPr>
              <w:t>City</w:t>
            </w:r>
          </w:p>
        </w:tc>
        <w:tc>
          <w:tcPr>
            <w:tcW w:type="dxa" w:w="3150"/>
          </w:tcPr>
          <w:p>
            <w:pPr>
              <w:spacing w:after="0"/>
              <w:jc w:val="left"/>
            </w:pPr>
            <w:r>
              <w:rPr>
                <w:sz w:val="16"/>
              </w:rPr>
              <w:t>Approved, expires 2030-10-21</w:t>
            </w:r>
          </w:p>
        </w:tc>
        <w:tc>
          <w:tcPr>
            <w:tcW w:type="dxa" w:w="2512"/>
          </w:tcPr>
          <w:p>
            <w:pPr>
              <w:spacing w:after="0"/>
              <w:jc w:val="right"/>
            </w:pPr>
            <w:r>
              <w:rPr>
                <w:sz w:val="16"/>
              </w:rPr>
              <w:t>FMA RL 0, SRL 0; any 0</w:t>
            </w:r>
          </w:p>
        </w:tc>
        <w:tc>
          <w:tcPr>
            <w:tcW w:type="dxa" w:w="3256"/>
          </w:tcPr>
          <w:p>
            <w:pPr>
              <w:spacing w:after="0"/>
              <w:jc w:val="right"/>
            </w:pPr>
            <w:r>
              <w:rPr>
                <w:sz w:val="16"/>
              </w:rPr>
              <w:t>$11,142.84</w:t>
            </w:r>
          </w:p>
        </w:tc>
        <w:tc>
          <w:tcPr>
            <w:tcW w:type="dxa" w:w="2831"/>
          </w:tcPr>
          <w:p>
            <w:pPr>
              <w:spacing w:after="0"/>
              <w:jc w:val="right"/>
            </w:pPr>
            <w:r>
              <w:rPr>
                <w:sz w:val="16"/>
              </w:rPr>
              <w:t>1 total; 0 since its plan</w:t>
            </w:r>
          </w:p>
        </w:tc>
      </w:tr>
      <w:tr>
        <w:trPr>
          <w:cantSplit/>
        </w:trPr>
        <w:tc>
          <w:tcPr>
            <w:tcW w:type="dxa" w:w="1554"/>
          </w:tcPr>
          <w:p>
            <w:pPr>
              <w:spacing w:after="0"/>
              <w:jc w:val="left"/>
            </w:pPr>
            <w:r>
              <w:rPr>
                <w:sz w:val="16"/>
              </w:rPr>
              <w:t>Genesee city</w:t>
            </w:r>
          </w:p>
        </w:tc>
        <w:tc>
          <w:tcPr>
            <w:tcW w:type="dxa" w:w="810"/>
          </w:tcPr>
          <w:p>
            <w:pPr>
              <w:spacing w:after="0"/>
              <w:jc w:val="left"/>
            </w:pPr>
            <w:r>
              <w:rPr>
                <w:sz w:val="16"/>
              </w:rPr>
              <w:t>City</w:t>
            </w:r>
          </w:p>
        </w:tc>
        <w:tc>
          <w:tcPr>
            <w:tcW w:type="dxa" w:w="3150"/>
          </w:tcPr>
          <w:p>
            <w:pPr>
              <w:spacing w:after="0"/>
              <w:jc w:val="left"/>
            </w:pPr>
            <w:r>
              <w:rPr>
                <w:sz w:val="16"/>
              </w:rPr>
              <w:t>Approved, expires 2030-10-21</w:t>
            </w:r>
          </w:p>
        </w:tc>
        <w:tc>
          <w:tcPr>
            <w:tcW w:type="dxa" w:w="2512"/>
          </w:tcPr>
          <w:p>
            <w:pPr>
              <w:spacing w:after="0"/>
              <w:jc w:val="right"/>
            </w:pPr>
            <w:r>
              <w:rPr>
                <w:sz w:val="16"/>
              </w:rPr>
              <w:t>FMA RL 0, SRL 0; any 0</w:t>
            </w:r>
          </w:p>
        </w:tc>
        <w:tc>
          <w:tcPr>
            <w:tcW w:type="dxa" w:w="3256"/>
          </w:tcPr>
          <w:p>
            <w:pPr>
              <w:spacing w:after="0"/>
              <w:jc w:val="right"/>
            </w:pPr>
            <w:r>
              <w:rPr>
                <w:sz w:val="16"/>
              </w:rPr>
              <w:t>$10,677.75</w:t>
            </w:r>
          </w:p>
        </w:tc>
        <w:tc>
          <w:tcPr>
            <w:tcW w:type="dxa" w:w="2831"/>
          </w:tcPr>
          <w:p>
            <w:pPr>
              <w:spacing w:after="0"/>
              <w:jc w:val="right"/>
            </w:pPr>
            <w:r>
              <w:rPr>
                <w:sz w:val="16"/>
              </w:rPr>
              <w:t>4 total; 0 since its plan</w:t>
            </w:r>
          </w:p>
        </w:tc>
      </w:tr>
      <w:tr>
        <w:trPr>
          <w:cantSplit/>
        </w:trPr>
        <w:tc>
          <w:tcPr>
            <w:tcW w:type="dxa" w:w="1554"/>
          </w:tcPr>
          <w:p>
            <w:pPr>
              <w:spacing w:after="0"/>
              <w:jc w:val="left"/>
            </w:pPr>
            <w:r>
              <w:rPr>
                <w:sz w:val="16"/>
              </w:rPr>
              <w:t>Juliaetta city</w:t>
            </w:r>
          </w:p>
        </w:tc>
        <w:tc>
          <w:tcPr>
            <w:tcW w:type="dxa" w:w="810"/>
          </w:tcPr>
          <w:p>
            <w:pPr>
              <w:spacing w:after="0"/>
              <w:jc w:val="left"/>
            </w:pPr>
            <w:r>
              <w:rPr>
                <w:sz w:val="16"/>
              </w:rPr>
              <w:t>City</w:t>
            </w:r>
          </w:p>
        </w:tc>
        <w:tc>
          <w:tcPr>
            <w:tcW w:type="dxa" w:w="3150"/>
          </w:tcPr>
          <w:p>
            <w:pPr>
              <w:spacing w:after="0"/>
              <w:jc w:val="left"/>
            </w:pPr>
            <w:r>
              <w:rPr>
                <w:sz w:val="16"/>
              </w:rPr>
              <w:t>Approved, expires 2030-10-21</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6 total; 0 since its plan</w:t>
            </w:r>
          </w:p>
        </w:tc>
      </w:tr>
      <w:tr>
        <w:trPr>
          <w:cantSplit/>
        </w:trPr>
        <w:tc>
          <w:tcPr>
            <w:tcW w:type="dxa" w:w="1554"/>
          </w:tcPr>
          <w:p>
            <w:pPr>
              <w:spacing w:after="0"/>
              <w:jc w:val="left"/>
            </w:pPr>
            <w:r>
              <w:rPr>
                <w:sz w:val="16"/>
              </w:rPr>
              <w:t>Kendrick city</w:t>
            </w:r>
          </w:p>
        </w:tc>
        <w:tc>
          <w:tcPr>
            <w:tcW w:type="dxa" w:w="810"/>
          </w:tcPr>
          <w:p>
            <w:pPr>
              <w:spacing w:after="0"/>
              <w:jc w:val="left"/>
            </w:pPr>
            <w:r>
              <w:rPr>
                <w:sz w:val="16"/>
              </w:rPr>
              <w:t>City</w:t>
            </w:r>
          </w:p>
        </w:tc>
        <w:tc>
          <w:tcPr>
            <w:tcW w:type="dxa" w:w="3150"/>
          </w:tcPr>
          <w:p>
            <w:pPr>
              <w:spacing w:after="0"/>
              <w:jc w:val="left"/>
            </w:pPr>
            <w:r>
              <w:rPr>
                <w:sz w:val="16"/>
              </w:rPr>
              <w:t>Approved, expires 2030-10-21</w:t>
            </w:r>
          </w:p>
        </w:tc>
        <w:tc>
          <w:tcPr>
            <w:tcW w:type="dxa" w:w="2512"/>
          </w:tcPr>
          <w:p>
            <w:pPr>
              <w:spacing w:after="0"/>
              <w:jc w:val="right"/>
            </w:pPr>
            <w:r>
              <w:rPr>
                <w:sz w:val="16"/>
              </w:rPr>
              <w:t>FMA RL 0, SRL 0; any 0</w:t>
            </w:r>
          </w:p>
        </w:tc>
        <w:tc>
          <w:tcPr>
            <w:tcW w:type="dxa" w:w="3256"/>
          </w:tcPr>
          <w:p>
            <w:pPr>
              <w:spacing w:after="0"/>
              <w:jc w:val="right"/>
            </w:pPr>
            <w:r>
              <w:rPr>
                <w:sz w:val="16"/>
              </w:rPr>
              <w:t>$61,517.25</w:t>
            </w:r>
          </w:p>
        </w:tc>
        <w:tc>
          <w:tcPr>
            <w:tcW w:type="dxa" w:w="2831"/>
          </w:tcPr>
          <w:p>
            <w:pPr>
              <w:spacing w:after="0"/>
              <w:jc w:val="right"/>
            </w:pPr>
            <w:r>
              <w:rPr>
                <w:sz w:val="16"/>
              </w:rPr>
              <w:t>0 total; 0 since its plan</w:t>
            </w:r>
          </w:p>
        </w:tc>
      </w:tr>
      <w:tr>
        <w:trPr>
          <w:cantSplit/>
        </w:trPr>
        <w:tc>
          <w:tcPr>
            <w:tcW w:type="dxa" w:w="1554"/>
          </w:tcPr>
          <w:p>
            <w:pPr>
              <w:spacing w:after="0"/>
              <w:jc w:val="left"/>
            </w:pPr>
            <w:r>
              <w:rPr>
                <w:sz w:val="16"/>
              </w:rPr>
              <w:t>Moscow city</w:t>
            </w:r>
          </w:p>
        </w:tc>
        <w:tc>
          <w:tcPr>
            <w:tcW w:type="dxa" w:w="810"/>
          </w:tcPr>
          <w:p>
            <w:pPr>
              <w:spacing w:after="0"/>
              <w:jc w:val="left"/>
            </w:pPr>
            <w:r>
              <w:rPr>
                <w:sz w:val="16"/>
              </w:rPr>
              <w:t>City</w:t>
            </w:r>
          </w:p>
        </w:tc>
        <w:tc>
          <w:tcPr>
            <w:tcW w:type="dxa" w:w="3150"/>
          </w:tcPr>
          <w:p>
            <w:pPr>
              <w:spacing w:after="0"/>
              <w:jc w:val="left"/>
            </w:pPr>
            <w:r>
              <w:rPr>
                <w:sz w:val="16"/>
              </w:rPr>
              <w:t>Approved, expires 2030-10-21</w:t>
            </w:r>
          </w:p>
        </w:tc>
        <w:tc>
          <w:tcPr>
            <w:tcW w:type="dxa" w:w="2512"/>
          </w:tcPr>
          <w:p>
            <w:pPr>
              <w:spacing w:after="0"/>
              <w:jc w:val="right"/>
            </w:pPr>
            <w:r>
              <w:rPr>
                <w:sz w:val="16"/>
              </w:rPr>
              <w:t>FMA RL 0, SRL 1; any 5</w:t>
            </w:r>
          </w:p>
        </w:tc>
        <w:tc>
          <w:tcPr>
            <w:tcW w:type="dxa" w:w="3256"/>
          </w:tcPr>
          <w:p>
            <w:pPr>
              <w:spacing w:after="0"/>
              <w:jc w:val="right"/>
            </w:pPr>
            <w:r>
              <w:rPr>
                <w:sz w:val="16"/>
              </w:rPr>
              <w:t>$107,677.34</w:t>
            </w:r>
          </w:p>
        </w:tc>
        <w:tc>
          <w:tcPr>
            <w:tcW w:type="dxa" w:w="2831"/>
          </w:tcPr>
          <w:p>
            <w:pPr>
              <w:spacing w:after="0"/>
              <w:jc w:val="right"/>
            </w:pPr>
            <w:r>
              <w:rPr>
                <w:sz w:val="16"/>
              </w:rPr>
              <w:t>28 total; 1 since its plan</w:t>
            </w:r>
          </w:p>
        </w:tc>
      </w:tr>
      <w:tr>
        <w:trPr>
          <w:cantSplit/>
        </w:trPr>
        <w:tc>
          <w:tcPr>
            <w:tcW w:type="dxa" w:w="1554"/>
          </w:tcPr>
          <w:p>
            <w:pPr>
              <w:spacing w:after="0"/>
              <w:jc w:val="left"/>
            </w:pPr>
            <w:r>
              <w:rPr>
                <w:sz w:val="16"/>
              </w:rPr>
              <w:t>Potlatch city</w:t>
            </w:r>
          </w:p>
        </w:tc>
        <w:tc>
          <w:tcPr>
            <w:tcW w:type="dxa" w:w="810"/>
          </w:tcPr>
          <w:p>
            <w:pPr>
              <w:spacing w:after="0"/>
              <w:jc w:val="left"/>
            </w:pPr>
            <w:r>
              <w:rPr>
                <w:sz w:val="16"/>
              </w:rPr>
              <w:t>City</w:t>
            </w:r>
          </w:p>
        </w:tc>
        <w:tc>
          <w:tcPr>
            <w:tcW w:type="dxa" w:w="3150"/>
          </w:tcPr>
          <w:p>
            <w:pPr>
              <w:spacing w:after="0"/>
              <w:jc w:val="left"/>
            </w:pPr>
            <w:r>
              <w:rPr>
                <w:sz w:val="16"/>
              </w:rPr>
              <w:t>Approved, expires 2030-10-21</w:t>
            </w:r>
          </w:p>
        </w:tc>
        <w:tc>
          <w:tcPr>
            <w:tcW w:type="dxa" w:w="2512"/>
          </w:tcPr>
          <w:p>
            <w:pPr>
              <w:spacing w:after="0"/>
              <w:jc w:val="right"/>
            </w:pPr>
            <w:r>
              <w:rPr>
                <w:sz w:val="16"/>
              </w:rPr>
              <w:t>FMA RL 0, SRL 0; any 0</w:t>
            </w:r>
          </w:p>
        </w:tc>
        <w:tc>
          <w:tcPr>
            <w:tcW w:type="dxa" w:w="3256"/>
          </w:tcPr>
          <w:p>
            <w:pPr>
              <w:spacing w:after="0"/>
              <w:jc w:val="right"/>
            </w:pPr>
            <w:r>
              <w:rPr>
                <w:sz w:val="16"/>
              </w:rPr>
              <w:t>$154,077.16</w:t>
            </w:r>
          </w:p>
        </w:tc>
        <w:tc>
          <w:tcPr>
            <w:tcW w:type="dxa" w:w="2831"/>
          </w:tcPr>
          <w:p>
            <w:pPr>
              <w:spacing w:after="0"/>
              <w:jc w:val="right"/>
            </w:pPr>
            <w:r>
              <w:rPr>
                <w:sz w:val="16"/>
              </w:rPr>
              <w:t>7 total; 0 since its plan</w:t>
            </w:r>
          </w:p>
        </w:tc>
      </w:tr>
      <w:tr>
        <w:trPr>
          <w:cantSplit/>
        </w:trPr>
        <w:tc>
          <w:tcPr>
            <w:tcW w:type="dxa" w:w="1554"/>
          </w:tcPr>
          <w:p>
            <w:pPr>
              <w:spacing w:after="0"/>
              <w:jc w:val="left"/>
            </w:pPr>
            <w:r>
              <w:rPr>
                <w:sz w:val="16"/>
              </w:rPr>
              <w:t>Troy city</w:t>
            </w:r>
          </w:p>
        </w:tc>
        <w:tc>
          <w:tcPr>
            <w:tcW w:type="dxa" w:w="810"/>
          </w:tcPr>
          <w:p>
            <w:pPr>
              <w:spacing w:after="0"/>
              <w:jc w:val="left"/>
            </w:pPr>
            <w:r>
              <w:rPr>
                <w:sz w:val="16"/>
              </w:rPr>
              <w:t>City</w:t>
            </w:r>
          </w:p>
        </w:tc>
        <w:tc>
          <w:tcPr>
            <w:tcW w:type="dxa" w:w="3150"/>
          </w:tcPr>
          <w:p>
            <w:pPr>
              <w:spacing w:after="0"/>
              <w:jc w:val="left"/>
            </w:pPr>
            <w:r>
              <w:rPr>
                <w:sz w:val="16"/>
              </w:rPr>
              <w:t>Approved, expires 2030-10-21</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99"/>
        <w:gridCol w:w="1023"/>
        <w:gridCol w:w="1023"/>
        <w:gridCol w:w="1111"/>
        <w:gridCol w:w="1023"/>
        <w:gridCol w:w="1288"/>
        <w:gridCol w:w="1094"/>
        <w:gridCol w:w="1023"/>
        <w:gridCol w:w="1288"/>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23"/>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2025-10-22</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Avalanche</w:t>
            </w:r>
          </w:p>
        </w:tc>
        <w:tc>
          <w:tcPr>
            <w:tcW w:type="dxa" w:w="1464"/>
          </w:tcPr>
          <w:p>
            <w:pPr>
              <w:spacing w:after="0"/>
              <w:jc w:val="right"/>
            </w:pPr>
            <w:r>
              <w:rPr>
                <w:sz w:val="16"/>
              </w:rPr>
              <w:t>$482,614</w:t>
            </w:r>
          </w:p>
        </w:tc>
        <w:tc>
          <w:tcPr>
            <w:tcW w:type="dxa" w:w="1199"/>
          </w:tcPr>
          <w:p>
            <w:pPr>
              <w:spacing w:after="0"/>
              <w:jc w:val="right"/>
            </w:pPr>
            <w:r>
              <w:rPr>
                <w:sz w:val="16"/>
              </w:rPr>
              <w:t>n/a</w:t>
            </w:r>
          </w:p>
        </w:tc>
        <w:tc>
          <w:tcPr>
            <w:tcW w:type="dxa" w:w="1023"/>
          </w:tcPr>
          <w:p>
            <w:pPr>
              <w:spacing w:after="0"/>
              <w:jc w:val="right"/>
            </w:pPr>
            <w:r>
              <w:rPr>
                <w:sz w:val="16"/>
              </w:rPr>
              <w:t>under 1</w:t>
            </w:r>
          </w:p>
        </w:tc>
        <w:tc>
          <w:tcPr>
            <w:tcW w:type="dxa" w:w="1023"/>
          </w:tcPr>
          <w:p>
            <w:pPr>
              <w:spacing w:after="0"/>
              <w:jc w:val="right"/>
            </w:pPr>
            <w:r>
              <w:rPr>
                <w:sz w:val="16"/>
              </w:rPr>
              <w:t>$320</w:t>
            </w:r>
          </w:p>
        </w:tc>
        <w:tc>
          <w:tcPr>
            <w:tcW w:type="dxa" w:w="1111"/>
          </w:tcPr>
          <w:p>
            <w:pPr>
              <w:spacing w:after="0"/>
              <w:jc w:val="right"/>
            </w:pPr>
            <w:r>
              <w:rPr>
                <w:sz w:val="16"/>
              </w:rPr>
              <w:t>n/a</w:t>
            </w:r>
          </w:p>
        </w:tc>
        <w:tc>
          <w:tcPr>
            <w:tcW w:type="dxa" w:w="1023"/>
          </w:tcPr>
          <w:p>
            <w:pPr>
              <w:spacing w:after="0"/>
              <w:jc w:val="right"/>
            </w:pPr>
            <w:r>
              <w:rPr>
                <w:sz w:val="16"/>
              </w:rPr>
              <w:t>$1,365</w:t>
            </w:r>
          </w:p>
        </w:tc>
        <w:tc>
          <w:tcPr>
            <w:tcW w:type="dxa" w:w="1288"/>
          </w:tcPr>
          <w:p>
            <w:pPr>
              <w:spacing w:after="0"/>
              <w:jc w:val="right"/>
            </w:pPr>
            <w:r>
              <w:rPr>
                <w:sz w:val="16"/>
              </w:rPr>
              <w:t>0.0663%</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Cold Wave</w:t>
            </w:r>
          </w:p>
        </w:tc>
        <w:tc>
          <w:tcPr>
            <w:tcW w:type="dxa" w:w="1464"/>
          </w:tcPr>
          <w:p>
            <w:pPr>
              <w:spacing w:after="0"/>
              <w:jc w:val="right"/>
            </w:pPr>
            <w:r>
              <w:rPr>
                <w:sz w:val="16"/>
              </w:rPr>
              <w:t>$11,464,743,878</w:t>
            </w:r>
          </w:p>
        </w:tc>
        <w:tc>
          <w:tcPr>
            <w:tcW w:type="dxa" w:w="1199"/>
          </w:tcPr>
          <w:p>
            <w:pPr>
              <w:spacing w:after="0"/>
              <w:jc w:val="right"/>
            </w:pPr>
            <w:r>
              <w:rPr>
                <w:sz w:val="16"/>
              </w:rPr>
              <w:t>$100,357,551</w:t>
            </w:r>
          </w:p>
        </w:tc>
        <w:tc>
          <w:tcPr>
            <w:tcW w:type="dxa" w:w="1023"/>
          </w:tcPr>
          <w:p>
            <w:pPr>
              <w:spacing w:after="0"/>
              <w:jc w:val="right"/>
            </w:pPr>
            <w:r>
              <w:rPr>
                <w:sz w:val="16"/>
              </w:rPr>
              <w:t>39,513</w:t>
            </w:r>
          </w:p>
        </w:tc>
        <w:tc>
          <w:tcPr>
            <w:tcW w:type="dxa" w:w="1023"/>
          </w:tcPr>
          <w:p>
            <w:pPr>
              <w:spacing w:after="0"/>
              <w:jc w:val="right"/>
            </w:pPr>
            <w:r>
              <w:rPr>
                <w:sz w:val="16"/>
              </w:rPr>
              <w:t>$3,538</w:t>
            </w:r>
          </w:p>
        </w:tc>
        <w:tc>
          <w:tcPr>
            <w:tcW w:type="dxa" w:w="1111"/>
          </w:tcPr>
          <w:p>
            <w:pPr>
              <w:spacing w:after="0"/>
              <w:jc w:val="right"/>
            </w:pPr>
            <w:r>
              <w:rPr>
                <w:sz w:val="16"/>
              </w:rPr>
              <w:t>$42,555</w:t>
            </w:r>
          </w:p>
        </w:tc>
        <w:tc>
          <w:tcPr>
            <w:tcW w:type="dxa" w:w="1023"/>
          </w:tcPr>
          <w:p>
            <w:pPr>
              <w:spacing w:after="0"/>
              <w:jc w:val="right"/>
            </w:pPr>
            <w:r>
              <w:rPr>
                <w:sz w:val="16"/>
              </w:rPr>
              <w:t>$1,287,235</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99"/>
          </w:tcPr>
          <w:p>
            <w:pPr>
              <w:spacing w:after="0"/>
              <w:jc w:val="right"/>
            </w:pPr>
            <w:r>
              <w:rPr>
                <w:sz w:val="16"/>
              </w:rPr>
              <w:t>$84,970,140</w:t>
            </w:r>
          </w:p>
        </w:tc>
        <w:tc>
          <w:tcPr>
            <w:tcW w:type="dxa" w:w="1023"/>
          </w:tcPr>
          <w:p>
            <w:pPr>
              <w:spacing w:after="0"/>
              <w:jc w:val="right"/>
            </w:pPr>
            <w:r>
              <w:rPr>
                <w:sz w:val="16"/>
              </w:rPr>
              <w:t>n/a</w:t>
            </w:r>
          </w:p>
        </w:tc>
        <w:tc>
          <w:tcPr>
            <w:tcW w:type="dxa" w:w="1023"/>
          </w:tcPr>
          <w:p>
            <w:pPr>
              <w:spacing w:after="0"/>
              <w:jc w:val="right"/>
            </w:pPr>
            <w:r>
              <w:rPr>
                <w:sz w:val="16"/>
              </w:rPr>
              <w:t>n/a</w:t>
            </w:r>
          </w:p>
        </w:tc>
        <w:tc>
          <w:tcPr>
            <w:tcW w:type="dxa" w:w="1111"/>
          </w:tcPr>
          <w:p>
            <w:pPr>
              <w:spacing w:after="0"/>
              <w:jc w:val="right"/>
            </w:pPr>
            <w:r>
              <w:rPr>
                <w:sz w:val="16"/>
              </w:rPr>
              <w:t>$1,243</w:t>
            </w:r>
          </w:p>
        </w:tc>
        <w:tc>
          <w:tcPr>
            <w:tcW w:type="dxa" w:w="1023"/>
          </w:tcPr>
          <w:p>
            <w:pPr>
              <w:spacing w:after="0"/>
              <w:jc w:val="right"/>
            </w:pPr>
            <w:r>
              <w:rPr>
                <w:sz w:val="16"/>
              </w:rPr>
              <w:t>n/a</w:t>
            </w:r>
          </w:p>
        </w:tc>
        <w:tc>
          <w:tcPr>
            <w:tcW w:type="dxa" w:w="1288"/>
          </w:tcPr>
          <w:p>
            <w:pPr>
              <w:spacing w:after="0"/>
              <w:jc w:val="right"/>
            </w:pPr>
            <w:r>
              <w:rPr>
                <w:sz w:val="16"/>
              </w:rPr>
              <w:t>0.00146% (agriculture)</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$20,888,143,624</w:t>
            </w:r>
          </w:p>
        </w:tc>
        <w:tc>
          <w:tcPr>
            <w:tcW w:type="dxa" w:w="1199"/>
          </w:tcPr>
          <w:p>
            <w:pPr>
              <w:spacing w:after="0"/>
              <w:jc w:val="right"/>
            </w:pPr>
            <w:r>
              <w:rPr>
                <w:sz w:val="16"/>
              </w:rPr>
              <w:t>n/a</w:t>
            </w:r>
          </w:p>
        </w:tc>
        <w:tc>
          <w:tcPr>
            <w:tcW w:type="dxa" w:w="1023"/>
          </w:tcPr>
          <w:p>
            <w:pPr>
              <w:spacing w:after="0"/>
              <w:jc w:val="right"/>
            </w:pPr>
            <w:r>
              <w:rPr>
                <w:sz w:val="16"/>
              </w:rPr>
              <w:t>39,517</w:t>
            </w:r>
          </w:p>
        </w:tc>
        <w:tc>
          <w:tcPr>
            <w:tcW w:type="dxa" w:w="1023"/>
          </w:tcPr>
          <w:p>
            <w:pPr>
              <w:spacing w:after="0"/>
              <w:jc w:val="right"/>
            </w:pPr>
            <w:r>
              <w:rPr>
                <w:sz w:val="16"/>
              </w:rPr>
              <w:t>$197,679</w:t>
            </w:r>
          </w:p>
        </w:tc>
        <w:tc>
          <w:tcPr>
            <w:tcW w:type="dxa" w:w="1111"/>
          </w:tcPr>
          <w:p>
            <w:pPr>
              <w:spacing w:after="0"/>
              <w:jc w:val="right"/>
            </w:pPr>
            <w:r>
              <w:rPr>
                <w:sz w:val="16"/>
              </w:rPr>
              <w:t>n/a</w:t>
            </w:r>
          </w:p>
        </w:tc>
        <w:tc>
          <w:tcPr>
            <w:tcW w:type="dxa" w:w="1023"/>
          </w:tcPr>
          <w:p>
            <w:pPr>
              <w:spacing w:after="0"/>
              <w:jc w:val="right"/>
            </w:pPr>
            <w:r>
              <w:rPr>
                <w:sz w:val="16"/>
              </w:rPr>
              <w:t>$39,375</w:t>
            </w:r>
          </w:p>
        </w:tc>
        <w:tc>
          <w:tcPr>
            <w:tcW w:type="dxa" w:w="1288"/>
          </w:tcPr>
          <w:p>
            <w:pPr>
              <w:spacing w:after="0"/>
              <w:jc w:val="right"/>
            </w:pPr>
            <w:r>
              <w:rPr>
                <w:sz w:val="16"/>
              </w:rPr>
              <w:t>0.000946%</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$11,464,743,878</w:t>
            </w:r>
          </w:p>
        </w:tc>
        <w:tc>
          <w:tcPr>
            <w:tcW w:type="dxa" w:w="1199"/>
          </w:tcPr>
          <w:p>
            <w:pPr>
              <w:spacing w:after="0"/>
              <w:jc w:val="right"/>
            </w:pPr>
            <w:r>
              <w:rPr>
                <w:sz w:val="16"/>
              </w:rPr>
              <w:t>$100,357,551</w:t>
            </w:r>
          </w:p>
        </w:tc>
        <w:tc>
          <w:tcPr>
            <w:tcW w:type="dxa" w:w="1023"/>
          </w:tcPr>
          <w:p>
            <w:pPr>
              <w:spacing w:after="0"/>
              <w:jc w:val="right"/>
            </w:pPr>
            <w:r>
              <w:rPr>
                <w:sz w:val="16"/>
              </w:rPr>
              <w:t>39,513</w:t>
            </w:r>
          </w:p>
        </w:tc>
        <w:tc>
          <w:tcPr>
            <w:tcW w:type="dxa" w:w="1023"/>
          </w:tcPr>
          <w:p>
            <w:pPr>
              <w:spacing w:after="0"/>
              <w:jc w:val="right"/>
            </w:pPr>
            <w:r>
              <w:rPr>
                <w:sz w:val="16"/>
              </w:rPr>
              <w:t>$6,444</w:t>
            </w:r>
          </w:p>
        </w:tc>
        <w:tc>
          <w:tcPr>
            <w:tcW w:type="dxa" w:w="1111"/>
          </w:tcPr>
          <w:p>
            <w:pPr>
              <w:spacing w:after="0"/>
              <w:jc w:val="right"/>
            </w:pPr>
            <w:r>
              <w:rPr>
                <w:sz w:val="16"/>
              </w:rPr>
              <w:t>$100,229</w:t>
            </w:r>
          </w:p>
        </w:tc>
        <w:tc>
          <w:tcPr>
            <w:tcW w:type="dxa" w:w="1023"/>
          </w:tcPr>
          <w:p>
            <w:pPr>
              <w:spacing w:after="0"/>
              <w:jc w:val="right"/>
            </w:pPr>
            <w:r>
              <w:rPr>
                <w:sz w:val="16"/>
              </w:rPr>
              <w:t>$8,842</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$11,464,743,878</w:t>
            </w:r>
          </w:p>
        </w:tc>
        <w:tc>
          <w:tcPr>
            <w:tcW w:type="dxa" w:w="1199"/>
          </w:tcPr>
          <w:p>
            <w:pPr>
              <w:spacing w:after="0"/>
              <w:jc w:val="right"/>
            </w:pPr>
            <w:r>
              <w:rPr>
                <w:sz w:val="16"/>
              </w:rPr>
              <w:t>$100,357,551</w:t>
            </w:r>
          </w:p>
        </w:tc>
        <w:tc>
          <w:tcPr>
            <w:tcW w:type="dxa" w:w="1023"/>
          </w:tcPr>
          <w:p>
            <w:pPr>
              <w:spacing w:after="0"/>
              <w:jc w:val="right"/>
            </w:pPr>
            <w:r>
              <w:rPr>
                <w:sz w:val="16"/>
              </w:rPr>
              <w:t>39,513</w:t>
            </w:r>
          </w:p>
        </w:tc>
        <w:tc>
          <w:tcPr>
            <w:tcW w:type="dxa" w:w="1023"/>
          </w:tcPr>
          <w:p>
            <w:pPr>
              <w:spacing w:after="0"/>
              <w:jc w:val="right"/>
            </w:pPr>
            <w:r>
              <w:rPr>
                <w:sz w:val="16"/>
              </w:rPr>
              <w:t>$164</w:t>
            </w:r>
          </w:p>
        </w:tc>
        <w:tc>
          <w:tcPr>
            <w:tcW w:type="dxa" w:w="1111"/>
          </w:tcPr>
          <w:p>
            <w:pPr>
              <w:spacing w:after="0"/>
              <w:jc w:val="right"/>
            </w:pPr>
            <w:r>
              <w:rPr>
                <w:sz w:val="16"/>
              </w:rPr>
              <w:t>$10,750</w:t>
            </w:r>
          </w:p>
        </w:tc>
        <w:tc>
          <w:tcPr>
            <w:tcW w:type="dxa" w:w="1023"/>
          </w:tcPr>
          <w:p>
            <w:pPr>
              <w:spacing w:after="0"/>
              <w:jc w:val="right"/>
            </w:pPr>
            <w:r>
              <w:rPr>
                <w:sz w:val="16"/>
              </w:rPr>
              <w:t>$481,078</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p>
        </w:tc>
        <w:tc>
          <w:tcPr>
            <w:tcW w:type="dxa" w:w="1199"/>
          </w:tcPr>
          <w:p>
            <w:pPr>
              <w:spacing w:after="0"/>
              <w:jc w:val="right"/>
            </w:pPr>
          </w:p>
        </w:tc>
        <w:tc>
          <w:tcPr>
            <w:tcW w:type="dxa" w:w="1023"/>
          </w:tcPr>
          <w:p>
            <w:pPr>
              <w:spacing w:after="0"/>
              <w:jc w:val="right"/>
            </w:pPr>
          </w:p>
        </w:tc>
        <w:tc>
          <w:tcPr>
            <w:tcW w:type="dxa" w:w="1023"/>
          </w:tcPr>
          <w:p>
            <w:pPr>
              <w:spacing w:after="0"/>
              <w:jc w:val="right"/>
            </w:pPr>
          </w:p>
        </w:tc>
        <w:tc>
          <w:tcPr>
            <w:tcW w:type="dxa" w:w="1111"/>
          </w:tcPr>
          <w:p>
            <w:pPr>
              <w:spacing w:after="0"/>
              <w:jc w:val="right"/>
            </w:pPr>
          </w:p>
        </w:tc>
        <w:tc>
          <w:tcPr>
            <w:tcW w:type="dxa" w:w="1023"/>
          </w:tcPr>
          <w:p>
            <w:pPr>
              <w:spacing w:after="0"/>
              <w:jc w:val="right"/>
            </w:pP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r>
              <w:rPr>
                <w:sz w:val="16"/>
              </w:rPr>
              <w:t>Not Applicable in NRI for this county</w:t>
            </w:r>
          </w:p>
        </w:tc>
      </w:tr>
      <w:tr>
        <w:trPr>
          <w:cantSplit/>
        </w:trPr>
        <w:tc>
          <w:tcPr>
            <w:tcW w:type="dxa" w:w="1023"/>
          </w:tcPr>
          <w:p>
            <w:pPr>
              <w:spacing w:after="0"/>
              <w:jc w:val="left"/>
            </w:pPr>
            <w:r>
              <w:rPr>
                <w:sz w:val="16"/>
              </w:rPr>
              <w:t>Ice Storm</w:t>
            </w:r>
          </w:p>
        </w:tc>
        <w:tc>
          <w:tcPr>
            <w:tcW w:type="dxa" w:w="1464"/>
          </w:tcPr>
          <w:p>
            <w:pPr>
              <w:spacing w:after="0"/>
              <w:jc w:val="right"/>
            </w:pPr>
            <w:r>
              <w:rPr>
                <w:sz w:val="16"/>
              </w:rPr>
              <w:t>$11,464,743,878</w:t>
            </w:r>
          </w:p>
        </w:tc>
        <w:tc>
          <w:tcPr>
            <w:tcW w:type="dxa" w:w="1199"/>
          </w:tcPr>
          <w:p>
            <w:pPr>
              <w:spacing w:after="0"/>
              <w:jc w:val="right"/>
            </w:pPr>
            <w:r>
              <w:rPr>
                <w:sz w:val="16"/>
              </w:rPr>
              <w:t>n/a</w:t>
            </w:r>
          </w:p>
        </w:tc>
        <w:tc>
          <w:tcPr>
            <w:tcW w:type="dxa" w:w="1023"/>
          </w:tcPr>
          <w:p>
            <w:pPr>
              <w:spacing w:after="0"/>
              <w:jc w:val="right"/>
            </w:pPr>
            <w:r>
              <w:rPr>
                <w:sz w:val="16"/>
              </w:rPr>
              <w:t>39,513</w:t>
            </w:r>
          </w:p>
        </w:tc>
        <w:tc>
          <w:tcPr>
            <w:tcW w:type="dxa" w:w="1023"/>
          </w:tcPr>
          <w:p>
            <w:pPr>
              <w:spacing w:after="0"/>
              <w:jc w:val="right"/>
            </w:pPr>
            <w:r>
              <w:rPr>
                <w:sz w:val="16"/>
              </w:rPr>
              <w:t>$3,190</w:t>
            </w:r>
          </w:p>
        </w:tc>
        <w:tc>
          <w:tcPr>
            <w:tcW w:type="dxa" w:w="1111"/>
          </w:tcPr>
          <w:p>
            <w:pPr>
              <w:spacing w:after="0"/>
              <w:jc w:val="right"/>
            </w:pPr>
            <w:r>
              <w:rPr>
                <w:sz w:val="16"/>
              </w:rPr>
              <w:t>n/a</w:t>
            </w:r>
          </w:p>
        </w:tc>
        <w:tc>
          <w:tcPr>
            <w:tcW w:type="dxa" w:w="1023"/>
          </w:tcPr>
          <w:p>
            <w:pPr>
              <w:spacing w:after="0"/>
              <w:jc w:val="right"/>
            </w:pPr>
            <w:r>
              <w:rPr>
                <w:sz w:val="16"/>
              </w:rPr>
              <w:t>$10,474</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$11,462,900,415</w:t>
            </w:r>
          </w:p>
        </w:tc>
        <w:tc>
          <w:tcPr>
            <w:tcW w:type="dxa" w:w="1199"/>
          </w:tcPr>
          <w:p>
            <w:pPr>
              <w:spacing w:after="0"/>
              <w:jc w:val="right"/>
            </w:pPr>
            <w:r>
              <w:rPr>
                <w:sz w:val="16"/>
              </w:rPr>
              <w:t>$2,846,512</w:t>
            </w:r>
          </w:p>
        </w:tc>
        <w:tc>
          <w:tcPr>
            <w:tcW w:type="dxa" w:w="1023"/>
          </w:tcPr>
          <w:p>
            <w:pPr>
              <w:spacing w:after="0"/>
              <w:jc w:val="right"/>
            </w:pPr>
            <w:r>
              <w:rPr>
                <w:sz w:val="16"/>
              </w:rPr>
              <w:t>1,934</w:t>
            </w:r>
          </w:p>
        </w:tc>
        <w:tc>
          <w:tcPr>
            <w:tcW w:type="dxa" w:w="1023"/>
          </w:tcPr>
          <w:p>
            <w:pPr>
              <w:spacing w:after="0"/>
              <w:jc w:val="right"/>
            </w:pPr>
            <w:r>
              <w:rPr>
                <w:sz w:val="16"/>
              </w:rPr>
              <w:t>$8,395,332</w:t>
            </w:r>
          </w:p>
        </w:tc>
        <w:tc>
          <w:tcPr>
            <w:tcW w:type="dxa" w:w="1111"/>
          </w:tcPr>
          <w:p>
            <w:pPr>
              <w:spacing w:after="0"/>
              <w:jc w:val="right"/>
            </w:pPr>
            <w:r>
              <w:rPr>
                <w:sz w:val="16"/>
              </w:rPr>
              <w:t>$323</w:t>
            </w:r>
          </w:p>
        </w:tc>
        <w:tc>
          <w:tcPr>
            <w:tcW w:type="dxa" w:w="1023"/>
          </w:tcPr>
          <w:p>
            <w:pPr>
              <w:spacing w:after="0"/>
              <w:jc w:val="right"/>
            </w:pPr>
            <w:r>
              <w:rPr>
                <w:sz w:val="16"/>
              </w:rPr>
              <w:t>$1,189</w:t>
            </w:r>
          </w:p>
        </w:tc>
        <w:tc>
          <w:tcPr>
            <w:tcW w:type="dxa" w:w="1288"/>
          </w:tcPr>
          <w:p>
            <w:pPr>
              <w:spacing w:after="0"/>
              <w:jc w:val="right"/>
            </w:pPr>
            <w:r>
              <w:rPr>
                <w:sz w:val="16"/>
              </w:rPr>
              <w:t>n/a (see note)</w:t>
            </w:r>
          </w:p>
        </w:tc>
        <w:tc>
          <w:tcPr>
            <w:tcW w:type="dxa" w:w="1094"/>
          </w:tcPr>
          <w:p>
            <w:pPr>
              <w:spacing w:after="0"/>
              <w:jc w:val="right"/>
            </w:pPr>
            <w:r>
              <w:rPr>
                <w:sz w:val="16"/>
              </w:rPr>
              <w:t>$15,000</w:t>
            </w:r>
          </w:p>
        </w:tc>
        <w:tc>
          <w:tcPr>
            <w:tcW w:type="dxa" w:w="1023"/>
          </w:tcPr>
          <w:p>
            <w:pPr>
              <w:spacing w:after="0"/>
              <w:jc w:val="right"/>
            </w:pPr>
          </w:p>
        </w:tc>
        <w:tc>
          <w:tcPr>
            <w:tcW w:type="dxa" w:w="1288"/>
          </w:tcPr>
          <w:p>
            <w:pPr>
              <w:spacing w:after="0"/>
              <w:jc w:val="right"/>
            </w:pPr>
            <w:r>
              <w:rPr>
                <w:sz w:val="16"/>
              </w:rPr>
              <w:t>no Public Assistance recorded (1 declaration)</w:t>
            </w: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$875,583,587</w:t>
            </w:r>
          </w:p>
        </w:tc>
        <w:tc>
          <w:tcPr>
            <w:tcW w:type="dxa" w:w="1199"/>
          </w:tcPr>
          <w:p>
            <w:pPr>
              <w:spacing w:after="0"/>
              <w:jc w:val="right"/>
            </w:pPr>
            <w:r>
              <w:rPr>
                <w:sz w:val="16"/>
              </w:rPr>
              <w:t>n/a</w:t>
            </w:r>
          </w:p>
        </w:tc>
        <w:tc>
          <w:tcPr>
            <w:tcW w:type="dxa" w:w="1023"/>
          </w:tcPr>
          <w:p>
            <w:pPr>
              <w:spacing w:after="0"/>
              <w:jc w:val="right"/>
            </w:pPr>
            <w:r>
              <w:rPr>
                <w:sz w:val="16"/>
              </w:rPr>
              <w:t>2,803</w:t>
            </w:r>
          </w:p>
        </w:tc>
        <w:tc>
          <w:tcPr>
            <w:tcW w:type="dxa" w:w="1023"/>
          </w:tcPr>
          <w:p>
            <w:pPr>
              <w:spacing w:after="0"/>
              <w:jc w:val="right"/>
            </w:pPr>
            <w:r>
              <w:rPr>
                <w:sz w:val="16"/>
              </w:rPr>
              <w:t>$10,884</w:t>
            </w:r>
          </w:p>
        </w:tc>
        <w:tc>
          <w:tcPr>
            <w:tcW w:type="dxa" w:w="1111"/>
          </w:tcPr>
          <w:p>
            <w:pPr>
              <w:spacing w:after="0"/>
              <w:jc w:val="right"/>
            </w:pPr>
            <w:r>
              <w:rPr>
                <w:sz w:val="16"/>
              </w:rPr>
              <w:t>n/a</w:t>
            </w:r>
          </w:p>
        </w:tc>
        <w:tc>
          <w:tcPr>
            <w:tcW w:type="dxa" w:w="1023"/>
          </w:tcPr>
          <w:p>
            <w:pPr>
              <w:spacing w:after="0"/>
              <w:jc w:val="right"/>
            </w:pPr>
            <w:r>
              <w:rPr>
                <w:sz w:val="16"/>
              </w:rPr>
              <w:t>$1,060</w:t>
            </w:r>
          </w:p>
        </w:tc>
        <w:tc>
          <w:tcPr>
            <w:tcW w:type="dxa" w:w="1288"/>
          </w:tcPr>
          <w:p>
            <w:pPr>
              <w:spacing w:after="0"/>
              <w:jc w:val="right"/>
            </w:pPr>
            <w:r>
              <w:rPr>
                <w:sz w:val="16"/>
              </w:rPr>
              <w:t>0.00124%</w:t>
            </w:r>
          </w:p>
        </w:tc>
        <w:tc>
          <w:tcPr>
            <w:tcW w:type="dxa" w:w="1094"/>
          </w:tcPr>
          <w:p>
            <w:pPr>
              <w:spacing w:after="0"/>
              <w:jc w:val="right"/>
            </w:pPr>
          </w:p>
        </w:tc>
        <w:tc>
          <w:tcPr>
            <w:tcW w:type="dxa" w:w="1023"/>
          </w:tcPr>
          <w:p>
            <w:pPr>
              <w:spacing w:after="0"/>
              <w:jc w:val="right"/>
            </w:pPr>
          </w:p>
        </w:tc>
        <w:tc>
          <w:tcPr>
            <w:tcW w:type="dxa" w:w="1288"/>
          </w:tcPr>
          <w:p>
            <w:pPr>
              <w:spacing w:after="0"/>
              <w:jc w:val="right"/>
            </w:pPr>
            <w:r>
              <w:rPr>
                <w:sz w:val="16"/>
              </w:rPr>
              <w:t>no Public Assistance recorded (1 declaration)</w:t>
            </w: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$11,464,743,878</w:t>
            </w:r>
          </w:p>
        </w:tc>
        <w:tc>
          <w:tcPr>
            <w:tcW w:type="dxa" w:w="1199"/>
          </w:tcPr>
          <w:p>
            <w:pPr>
              <w:spacing w:after="0"/>
              <w:jc w:val="right"/>
            </w:pPr>
            <w:r>
              <w:rPr>
                <w:sz w:val="16"/>
              </w:rPr>
              <w:t>n/a</w:t>
            </w:r>
          </w:p>
        </w:tc>
        <w:tc>
          <w:tcPr>
            <w:tcW w:type="dxa" w:w="1023"/>
          </w:tcPr>
          <w:p>
            <w:pPr>
              <w:spacing w:after="0"/>
              <w:jc w:val="right"/>
            </w:pPr>
            <w:r>
              <w:rPr>
                <w:sz w:val="16"/>
              </w:rPr>
              <w:t>39,513</w:t>
            </w:r>
          </w:p>
        </w:tc>
        <w:tc>
          <w:tcPr>
            <w:tcW w:type="dxa" w:w="1023"/>
          </w:tcPr>
          <w:p>
            <w:pPr>
              <w:spacing w:after="0"/>
              <w:jc w:val="right"/>
            </w:pPr>
            <w:r>
              <w:rPr>
                <w:sz w:val="16"/>
              </w:rPr>
              <w:t>$2,518</w:t>
            </w:r>
          </w:p>
        </w:tc>
        <w:tc>
          <w:tcPr>
            <w:tcW w:type="dxa" w:w="1111"/>
          </w:tcPr>
          <w:p>
            <w:pPr>
              <w:spacing w:after="0"/>
              <w:jc w:val="right"/>
            </w:pPr>
            <w:r>
              <w:rPr>
                <w:sz w:val="16"/>
              </w:rPr>
              <w:t>n/a</w:t>
            </w:r>
          </w:p>
        </w:tc>
        <w:tc>
          <w:tcPr>
            <w:tcW w:type="dxa" w:w="1023"/>
          </w:tcPr>
          <w:p>
            <w:pPr>
              <w:spacing w:after="0"/>
              <w:jc w:val="right"/>
            </w:pPr>
            <w:r>
              <w:rPr>
                <w:sz w:val="16"/>
              </w:rPr>
              <w:t>$21,743</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$11,464,743,878</w:t>
            </w:r>
          </w:p>
        </w:tc>
        <w:tc>
          <w:tcPr>
            <w:tcW w:type="dxa" w:w="1199"/>
          </w:tcPr>
          <w:p>
            <w:pPr>
              <w:spacing w:after="0"/>
              <w:jc w:val="right"/>
            </w:pPr>
            <w:r>
              <w:rPr>
                <w:sz w:val="16"/>
              </w:rPr>
              <w:t>$100,357,551</w:t>
            </w:r>
          </w:p>
        </w:tc>
        <w:tc>
          <w:tcPr>
            <w:tcW w:type="dxa" w:w="1023"/>
          </w:tcPr>
          <w:p>
            <w:pPr>
              <w:spacing w:after="0"/>
              <w:jc w:val="right"/>
            </w:pPr>
            <w:r>
              <w:rPr>
                <w:sz w:val="16"/>
              </w:rPr>
              <w:t>39,513</w:t>
            </w:r>
          </w:p>
        </w:tc>
        <w:tc>
          <w:tcPr>
            <w:tcW w:type="dxa" w:w="1023"/>
          </w:tcPr>
          <w:p>
            <w:pPr>
              <w:spacing w:after="0"/>
              <w:jc w:val="right"/>
            </w:pPr>
            <w:r>
              <w:rPr>
                <w:sz w:val="16"/>
              </w:rPr>
              <w:t>$46,737</w:t>
            </w:r>
          </w:p>
        </w:tc>
        <w:tc>
          <w:tcPr>
            <w:tcW w:type="dxa" w:w="1111"/>
          </w:tcPr>
          <w:p>
            <w:pPr>
              <w:spacing w:after="0"/>
              <w:jc w:val="right"/>
            </w:pPr>
            <w:r>
              <w:rPr>
                <w:sz w:val="16"/>
              </w:rPr>
              <w:t>$35,788</w:t>
            </w:r>
          </w:p>
        </w:tc>
        <w:tc>
          <w:tcPr>
            <w:tcW w:type="dxa" w:w="1023"/>
          </w:tcPr>
          <w:p>
            <w:pPr>
              <w:spacing w:after="0"/>
              <w:jc w:val="right"/>
            </w:pPr>
            <w:r>
              <w:rPr>
                <w:sz w:val="16"/>
              </w:rPr>
              <w:t>$124,860</w:t>
            </w:r>
          </w:p>
        </w:tc>
        <w:tc>
          <w:tcPr>
            <w:tcW w:type="dxa" w:w="1288"/>
          </w:tcPr>
          <w:p>
            <w:pPr>
              <w:spacing w:after="0"/>
              <w:jc w:val="right"/>
            </w:pPr>
            <w:r>
              <w:rPr>
                <w:sz w:val="16"/>
              </w:rPr>
              <w:t>0.000408%</w:t>
            </w:r>
          </w:p>
        </w:tc>
        <w:tc>
          <w:tcPr>
            <w:tcW w:type="dxa" w:w="1094"/>
          </w:tcPr>
          <w:p>
            <w:pPr>
              <w:spacing w:after="0"/>
              <w:jc w:val="right"/>
            </w:pPr>
          </w:p>
        </w:tc>
        <w:tc>
          <w:tcPr>
            <w:tcW w:type="dxa" w:w="1023"/>
          </w:tcPr>
          <w:p>
            <w:pPr>
              <w:spacing w:after="0"/>
              <w:jc w:val="right"/>
            </w:pPr>
            <w:r>
              <w:rPr>
                <w:sz w:val="16"/>
              </w:rPr>
              <w:t>$21,000</w:t>
            </w:r>
          </w:p>
        </w:tc>
        <w:tc>
          <w:tcPr>
            <w:tcW w:type="dxa" w:w="1288"/>
          </w:tcPr>
          <w:p>
            <w:pPr>
              <w:spacing w:after="0"/>
              <w:jc w:val="right"/>
            </w:pPr>
            <w:r>
              <w:rPr>
                <w:sz w:val="16"/>
              </w:rPr>
              <w:t>no Public Assistance recorded (2 declarations)</w:t>
            </w:r>
          </w:p>
        </w:tc>
        <w:tc>
          <w:tcPr>
            <w:tcW w:type="dxa" w:w="1552"/>
          </w:tcPr>
          <w:p>
            <w:pPr>
              <w:spacing w:after="0"/>
              <w:jc w:val="left"/>
            </w:pPr>
            <w:r>
              <w:rPr>
                <w:sz w:val="16"/>
              </w:rPr>
              <w:t>Storm Events damage since the plan includes 2 zone-level High Wind records ($21,000): a NOAA non-thunderstorm wind type,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$11,464,743,878</w:t>
            </w:r>
          </w:p>
        </w:tc>
        <w:tc>
          <w:tcPr>
            <w:tcW w:type="dxa" w:w="1199"/>
          </w:tcPr>
          <w:p>
            <w:pPr>
              <w:spacing w:after="0"/>
              <w:jc w:val="right"/>
            </w:pPr>
            <w:r>
              <w:rPr>
                <w:sz w:val="16"/>
              </w:rPr>
              <w:t>$100,357,551</w:t>
            </w:r>
          </w:p>
        </w:tc>
        <w:tc>
          <w:tcPr>
            <w:tcW w:type="dxa" w:w="1023"/>
          </w:tcPr>
          <w:p>
            <w:pPr>
              <w:spacing w:after="0"/>
              <w:jc w:val="right"/>
            </w:pPr>
            <w:r>
              <w:rPr>
                <w:sz w:val="16"/>
              </w:rPr>
              <w:t>39,513</w:t>
            </w:r>
          </w:p>
        </w:tc>
        <w:tc>
          <w:tcPr>
            <w:tcW w:type="dxa" w:w="1023"/>
          </w:tcPr>
          <w:p>
            <w:pPr>
              <w:spacing w:after="0"/>
              <w:jc w:val="right"/>
            </w:pPr>
            <w:r>
              <w:rPr>
                <w:sz w:val="16"/>
              </w:rPr>
              <w:t>$22,616</w:t>
            </w:r>
          </w:p>
        </w:tc>
        <w:tc>
          <w:tcPr>
            <w:tcW w:type="dxa" w:w="1111"/>
          </w:tcPr>
          <w:p>
            <w:pPr>
              <w:spacing w:after="0"/>
              <w:jc w:val="right"/>
            </w:pPr>
            <w:r>
              <w:rPr>
                <w:sz w:val="16"/>
              </w:rPr>
              <w:t>$132</w:t>
            </w:r>
          </w:p>
        </w:tc>
        <w:tc>
          <w:tcPr>
            <w:tcW w:type="dxa" w:w="1023"/>
          </w:tcPr>
          <w:p>
            <w:pPr>
              <w:spacing w:after="0"/>
              <w:jc w:val="right"/>
            </w:pPr>
            <w:r>
              <w:rPr>
                <w:sz w:val="16"/>
              </w:rPr>
              <w:t>$48,418</w:t>
            </w:r>
          </w:p>
        </w:tc>
        <w:tc>
          <w:tcPr>
            <w:tcW w:type="dxa" w:w="1288"/>
          </w:tcPr>
          <w:p>
            <w:pPr>
              <w:spacing w:after="0"/>
              <w:jc w:val="right"/>
            </w:pPr>
            <w:r>
              <w:rPr>
                <w:sz w:val="16"/>
              </w:rPr>
              <w:t>0.000197%</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Volcanic Activity</w:t>
            </w:r>
          </w:p>
        </w:tc>
        <w:tc>
          <w:tcPr>
            <w:tcW w:type="dxa" w:w="1464"/>
          </w:tcPr>
          <w:p>
            <w:pPr>
              <w:spacing w:after="0"/>
              <w:jc w:val="right"/>
            </w:pPr>
          </w:p>
        </w:tc>
        <w:tc>
          <w:tcPr>
            <w:tcW w:type="dxa" w:w="1199"/>
          </w:tcPr>
          <w:p>
            <w:pPr>
              <w:spacing w:after="0"/>
              <w:jc w:val="right"/>
            </w:pPr>
          </w:p>
        </w:tc>
        <w:tc>
          <w:tcPr>
            <w:tcW w:type="dxa" w:w="1023"/>
          </w:tcPr>
          <w:p>
            <w:pPr>
              <w:spacing w:after="0"/>
              <w:jc w:val="right"/>
            </w:pPr>
          </w:p>
        </w:tc>
        <w:tc>
          <w:tcPr>
            <w:tcW w:type="dxa" w:w="1023"/>
          </w:tcPr>
          <w:p>
            <w:pPr>
              <w:spacing w:after="0"/>
              <w:jc w:val="right"/>
            </w:pPr>
          </w:p>
        </w:tc>
        <w:tc>
          <w:tcPr>
            <w:tcW w:type="dxa" w:w="1111"/>
          </w:tcPr>
          <w:p>
            <w:pPr>
              <w:spacing w:after="0"/>
              <w:jc w:val="right"/>
            </w:pPr>
          </w:p>
        </w:tc>
        <w:tc>
          <w:tcPr>
            <w:tcW w:type="dxa" w:w="1023"/>
          </w:tcPr>
          <w:p>
            <w:pPr>
              <w:spacing w:after="0"/>
              <w:jc w:val="right"/>
            </w:pP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r>
              <w:rPr>
                <w:sz w:val="16"/>
              </w:rPr>
              <w:t>Not Applicable in NRI for this county</w:t>
            </w:r>
          </w:p>
        </w:tc>
      </w:tr>
      <w:tr>
        <w:trPr>
          <w:cantSplit/>
        </w:trPr>
        <w:tc>
          <w:tcPr>
            <w:tcW w:type="dxa" w:w="1023"/>
          </w:tcPr>
          <w:p>
            <w:pPr>
              <w:spacing w:after="0"/>
              <w:jc w:val="left"/>
            </w:pPr>
            <w:r>
              <w:rPr>
                <w:sz w:val="16"/>
              </w:rPr>
              <w:t>Wildfire</w:t>
            </w:r>
          </w:p>
        </w:tc>
        <w:tc>
          <w:tcPr>
            <w:tcW w:type="dxa" w:w="1464"/>
          </w:tcPr>
          <w:p>
            <w:pPr>
              <w:spacing w:after="0"/>
              <w:jc w:val="right"/>
            </w:pPr>
            <w:r>
              <w:rPr>
                <w:sz w:val="16"/>
              </w:rPr>
              <w:t>$2,931,032,630</w:t>
            </w:r>
          </w:p>
        </w:tc>
        <w:tc>
          <w:tcPr>
            <w:tcW w:type="dxa" w:w="1199"/>
          </w:tcPr>
          <w:p>
            <w:pPr>
              <w:spacing w:after="0"/>
              <w:jc w:val="right"/>
            </w:pPr>
            <w:r>
              <w:rPr>
                <w:sz w:val="16"/>
              </w:rPr>
              <w:t>$22,563,819</w:t>
            </w:r>
          </w:p>
        </w:tc>
        <w:tc>
          <w:tcPr>
            <w:tcW w:type="dxa" w:w="1023"/>
          </w:tcPr>
          <w:p>
            <w:pPr>
              <w:spacing w:after="0"/>
              <w:jc w:val="right"/>
            </w:pPr>
            <w:r>
              <w:rPr>
                <w:sz w:val="16"/>
              </w:rPr>
              <w:t>10,295</w:t>
            </w:r>
          </w:p>
        </w:tc>
        <w:tc>
          <w:tcPr>
            <w:tcW w:type="dxa" w:w="1023"/>
          </w:tcPr>
          <w:p>
            <w:pPr>
              <w:spacing w:after="0"/>
              <w:jc w:val="right"/>
            </w:pPr>
            <w:r>
              <w:rPr>
                <w:sz w:val="16"/>
              </w:rPr>
              <w:t>$2,259,357</w:t>
            </w:r>
          </w:p>
        </w:tc>
        <w:tc>
          <w:tcPr>
            <w:tcW w:type="dxa" w:w="1111"/>
          </w:tcPr>
          <w:p>
            <w:pPr>
              <w:spacing w:after="0"/>
              <w:jc w:val="right"/>
            </w:pPr>
            <w:r>
              <w:rPr>
                <w:sz w:val="16"/>
              </w:rPr>
              <w:t>$237</w:t>
            </w:r>
          </w:p>
        </w:tc>
        <w:tc>
          <w:tcPr>
            <w:tcW w:type="dxa" w:w="1023"/>
          </w:tcPr>
          <w:p>
            <w:pPr>
              <w:spacing w:after="0"/>
              <w:jc w:val="right"/>
            </w:pPr>
            <w:r>
              <w:rPr>
                <w:sz w:val="16"/>
              </w:rPr>
              <w:t>$73,720</w:t>
            </w:r>
          </w:p>
        </w:tc>
        <w:tc>
          <w:tcPr>
            <w:tcW w:type="dxa" w:w="1288"/>
          </w:tcPr>
          <w:p>
            <w:pPr>
              <w:spacing w:after="0"/>
              <w:jc w:val="right"/>
            </w:pPr>
            <w:r>
              <w:rPr>
                <w:sz w:val="16"/>
              </w:rPr>
              <w:t>0.0771%</w:t>
            </w:r>
          </w:p>
        </w:tc>
        <w:tc>
          <w:tcPr>
            <w:tcW w:type="dxa" w:w="1094"/>
          </w:tcPr>
          <w:p>
            <w:pPr>
              <w:spacing w:after="0"/>
              <w:jc w:val="right"/>
            </w:pPr>
          </w:p>
        </w:tc>
        <w:tc>
          <w:tcPr>
            <w:tcW w:type="dxa" w:w="1023"/>
          </w:tcPr>
          <w:p>
            <w:pPr>
              <w:spacing w:after="0"/>
              <w:jc w:val="right"/>
            </w:pPr>
            <w:r>
              <w:rPr>
                <w:sz w:val="16"/>
              </w:rPr>
              <w:t>$1,500,000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$11,464,743,878</w:t>
            </w:r>
          </w:p>
        </w:tc>
        <w:tc>
          <w:tcPr>
            <w:tcW w:type="dxa" w:w="1199"/>
          </w:tcPr>
          <w:p>
            <w:pPr>
              <w:spacing w:after="0"/>
              <w:jc w:val="right"/>
            </w:pPr>
            <w:r>
              <w:rPr>
                <w:sz w:val="16"/>
              </w:rPr>
              <w:t>$100,357,551</w:t>
            </w:r>
          </w:p>
        </w:tc>
        <w:tc>
          <w:tcPr>
            <w:tcW w:type="dxa" w:w="1023"/>
          </w:tcPr>
          <w:p>
            <w:pPr>
              <w:spacing w:after="0"/>
              <w:jc w:val="right"/>
            </w:pPr>
            <w:r>
              <w:rPr>
                <w:sz w:val="16"/>
              </w:rPr>
              <w:t>39,513</w:t>
            </w:r>
          </w:p>
        </w:tc>
        <w:tc>
          <w:tcPr>
            <w:tcW w:type="dxa" w:w="1023"/>
          </w:tcPr>
          <w:p>
            <w:pPr>
              <w:spacing w:after="0"/>
              <w:jc w:val="right"/>
            </w:pPr>
            <w:r>
              <w:rPr>
                <w:sz w:val="16"/>
              </w:rPr>
              <w:t>$586</w:t>
            </w:r>
          </w:p>
        </w:tc>
        <w:tc>
          <w:tcPr>
            <w:tcW w:type="dxa" w:w="1111"/>
          </w:tcPr>
          <w:p>
            <w:pPr>
              <w:spacing w:after="0"/>
              <w:jc w:val="right"/>
            </w:pPr>
            <w:r>
              <w:rPr>
                <w:sz w:val="16"/>
              </w:rPr>
              <w:t>$1,552</w:t>
            </w:r>
          </w:p>
        </w:tc>
        <w:tc>
          <w:tcPr>
            <w:tcW w:type="dxa" w:w="1023"/>
          </w:tcPr>
          <w:p>
            <w:pPr>
              <w:spacing w:after="0"/>
              <w:jc w:val="right"/>
            </w:pPr>
            <w:r>
              <w:rPr>
                <w:sz w:val="16"/>
              </w:rPr>
              <w:t>$12,400</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2025-10-22 (Storm Events through 2026-06-30): 1 county-coded records, 1 with a damage value recorded (including $0), $15,000; 7 zone-level records, 7 with a damage value recorded (including $0), $1,521,000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39,513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$11,464,743,878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$100,357,551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$11,142,172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$2,111,759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4</w:t>
            </w:r>
          </w:p>
        </w:tc>
        <w:tc>
          <w:tcPr>
            <w:tcW w:type="dxa" w:w="1681"/>
          </w:tcPr>
          <w:p>
            <w:pPr>
              <w:spacing w:after="0"/>
              <w:jc w:val="right"/>
            </w:pPr>
            <w:r>
              <w:rPr>
                <w:sz w:val="16"/>
              </w:rPr>
              <w:t>1</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871"/>
          </w:tcPr>
          <w:p>
            <w:pPr>
              <w:spacing w:after="0"/>
              <w:jc w:val="right"/>
            </w:pPr>
            <w:r>
              <w:rPr>
                <w:sz w:val="16"/>
              </w:rPr>
              <w:t>3</w:t>
            </w:r>
          </w:p>
        </w:tc>
      </w:tr>
      <w:tr>
        <w:trPr>
          <w:cantSplit/>
        </w:trPr>
        <w:tc>
          <w:tcPr>
            <w:tcW w:type="dxa" w:w="2156"/>
          </w:tcPr>
          <w:p>
            <w:pPr>
              <w:spacing w:after="0"/>
              <w:jc w:val="left"/>
            </w:pPr>
            <w:r>
              <w:rPr>
                <w:sz w:val="16"/>
              </w:rPr>
              <w:t>of which: Moscow city</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4</w:t>
            </w:r>
          </w:p>
        </w:tc>
        <w:tc>
          <w:tcPr>
            <w:tcW w:type="dxa" w:w="1681"/>
          </w:tcPr>
          <w:p>
            <w:pPr>
              <w:spacing w:after="0"/>
              <w:jc w:val="right"/>
            </w:pPr>
            <w:r>
              <w:rPr>
                <w:sz w:val="16"/>
              </w:rPr>
              <w:t>1</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871"/>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Latah County</w:t>
            </w:r>
          </w:p>
        </w:tc>
        <w:tc>
          <w:tcPr>
            <w:tcW w:type="dxa" w:w="1636"/>
          </w:tcPr>
          <w:p>
            <w:pPr>
              <w:spacing w:after="0"/>
              <w:jc w:val="left"/>
            </w:pPr>
            <w:r>
              <w:rPr>
                <w:sz w:val="16"/>
              </w:rPr>
              <w:t>160086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Bovill city</w:t>
            </w:r>
          </w:p>
        </w:tc>
        <w:tc>
          <w:tcPr>
            <w:tcW w:type="dxa" w:w="1636"/>
          </w:tcPr>
          <w:p>
            <w:pPr>
              <w:spacing w:after="0"/>
              <w:jc w:val="left"/>
            </w:pPr>
            <w:r>
              <w:rPr>
                <w:sz w:val="16"/>
              </w:rPr>
              <w:t>160202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Deary city</w:t>
            </w:r>
          </w:p>
        </w:tc>
        <w:tc>
          <w:tcPr>
            <w:tcW w:type="dxa" w:w="1636"/>
          </w:tcPr>
          <w:p>
            <w:pPr>
              <w:spacing w:after="0"/>
              <w:jc w:val="left"/>
            </w:pPr>
            <w:r>
              <w:rPr>
                <w:sz w:val="16"/>
              </w:rPr>
              <w:t>160133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Genesee city</w:t>
            </w:r>
          </w:p>
        </w:tc>
        <w:tc>
          <w:tcPr>
            <w:tcW w:type="dxa" w:w="1636"/>
          </w:tcPr>
          <w:p>
            <w:pPr>
              <w:spacing w:after="0"/>
              <w:jc w:val="left"/>
            </w:pPr>
            <w:r>
              <w:rPr>
                <w:sz w:val="16"/>
              </w:rPr>
              <w:t>160087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Juliaetta city</w:t>
            </w:r>
          </w:p>
        </w:tc>
        <w:tc>
          <w:tcPr>
            <w:tcW w:type="dxa" w:w="1636"/>
          </w:tcPr>
          <w:p>
            <w:pPr>
              <w:spacing w:after="0"/>
              <w:jc w:val="left"/>
            </w:pPr>
            <w:r>
              <w:rPr>
                <w:sz w:val="16"/>
              </w:rPr>
              <w:t>160088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Kendrick city</w:t>
            </w:r>
          </w:p>
        </w:tc>
        <w:tc>
          <w:tcPr>
            <w:tcW w:type="dxa" w:w="1636"/>
          </w:tcPr>
          <w:p>
            <w:pPr>
              <w:spacing w:after="0"/>
              <w:jc w:val="left"/>
            </w:pPr>
            <w:r>
              <w:rPr>
                <w:sz w:val="16"/>
              </w:rPr>
              <w:t>160089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Moscow city</w:t>
            </w:r>
          </w:p>
        </w:tc>
        <w:tc>
          <w:tcPr>
            <w:tcW w:type="dxa" w:w="1636"/>
          </w:tcPr>
          <w:p>
            <w:pPr>
              <w:spacing w:after="0"/>
              <w:jc w:val="left"/>
            </w:pPr>
            <w:r>
              <w:rPr>
                <w:sz w:val="16"/>
              </w:rPr>
              <w:t>160090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4</w:t>
            </w:r>
          </w:p>
        </w:tc>
        <w:tc>
          <w:tcPr>
            <w:tcW w:type="dxa" w:w="1470"/>
          </w:tcPr>
          <w:p>
            <w:pPr>
              <w:spacing w:after="0"/>
              <w:jc w:val="right"/>
            </w:pPr>
            <w:r>
              <w:rPr>
                <w:sz w:val="16"/>
              </w:rPr>
              <w:t>1</w:t>
            </w:r>
          </w:p>
        </w:tc>
        <w:tc>
          <w:tcPr>
            <w:tcW w:type="dxa" w:w="1470"/>
          </w:tcPr>
          <w:p>
            <w:pPr>
              <w:spacing w:after="0"/>
              <w:jc w:val="right"/>
            </w:pPr>
            <w:r>
              <w:rPr>
                <w:sz w:val="16"/>
              </w:rPr>
              <w:t>5</w:t>
            </w:r>
          </w:p>
        </w:tc>
        <w:tc>
          <w:tcPr>
            <w:tcW w:type="dxa" w:w="1470"/>
          </w:tcPr>
          <w:p>
            <w:pPr>
              <w:spacing w:after="0"/>
              <w:jc w:val="right"/>
            </w:pPr>
            <w:r>
              <w:rPr>
                <w:sz w:val="16"/>
              </w:rPr>
              <w:t>0</w:t>
            </w:r>
          </w:p>
        </w:tc>
        <w:tc>
          <w:tcPr>
            <w:tcW w:type="dxa" w:w="1636"/>
          </w:tcPr>
          <w:p>
            <w:pPr>
              <w:spacing w:after="0"/>
              <w:jc w:val="right"/>
            </w:pPr>
            <w:r>
              <w:rPr>
                <w:sz w:val="16"/>
              </w:rPr>
              <w:t>3</w:t>
            </w:r>
          </w:p>
        </w:tc>
      </w:tr>
      <w:tr>
        <w:trPr>
          <w:cantSplit/>
        </w:trPr>
        <w:tc>
          <w:tcPr>
            <w:tcW w:type="dxa" w:w="2023"/>
          </w:tcPr>
          <w:p>
            <w:pPr>
              <w:spacing w:after="0"/>
              <w:jc w:val="left"/>
            </w:pPr>
            <w:r>
              <w:rPr>
                <w:sz w:val="16"/>
              </w:rPr>
              <w:t>Potlatch city</w:t>
            </w:r>
          </w:p>
        </w:tc>
        <w:tc>
          <w:tcPr>
            <w:tcW w:type="dxa" w:w="1636"/>
          </w:tcPr>
          <w:p>
            <w:pPr>
              <w:spacing w:after="0"/>
              <w:jc w:val="left"/>
            </w:pPr>
            <w:r>
              <w:rPr>
                <w:sz w:val="16"/>
              </w:rPr>
              <w:t>160185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Troy city</w:t>
            </w:r>
          </w:p>
        </w:tc>
        <w:tc>
          <w:tcPr>
            <w:tcW w:type="dxa" w:w="1636"/>
          </w:tcPr>
          <w:p>
            <w:pPr>
              <w:spacing w:after="0"/>
              <w:jc w:val="left"/>
            </w:pPr>
            <w:r>
              <w:rPr>
                <w:sz w:val="16"/>
              </w:rPr>
              <w:t>160091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Latah County, ID: risk-assessment baseline packet, release 2026-10 (data as of 2026-09-30; County FIPS 16057). Automated baseline. </w:t>
      </w:r>
      <w:hyperlink r:id="rId15">
        <w:r>
          <w:rPr>
            <w:color w:val="1F4E99"/>
            <w:sz w:val="17"/>
            <w:u w:val="single"/>
          </w:rPr>
          <w:t>https://hazardplain.org/id/16057/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Latah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Latah County, ID: Risk-assessment baseline packet</dc:title>
  <dc:subject>Hazard Plain release 2026-10, as of 2026-09-30. Automated baseline</dc:subject>
  <dc:creator>Hazard Plain</dc:creator>
  <cp:keywords>Hazard Plain; hazard mitigation; risk assessment; 16057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