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Kootenai County, ID</w:t>
      </w:r>
    </w:p>
    <w:p>
      <w:pPr>
        <w:spacing w:after="120" w:before="0"/>
      </w:pPr>
      <w:r>
        <w:rPr>
          <w:color w:val="555555"/>
          <w:sz w:val="24"/>
        </w:rPr>
        <w:t>Risk-assessment baseline packet</w:t>
      </w:r>
    </w:p>
    <w:p>
      <w:pPr>
        <w:spacing w:after="120" w:before="0"/>
      </w:pPr>
      <w:r>
        <w:rPr>
          <w:b/>
          <w:sz w:val="18"/>
        </w:rPr>
        <w:t xml:space="preserve">County FIPS: </w:t>
      </w:r>
      <w:r>
        <w:rPr>
          <w:sz w:val="18"/>
        </w:rPr>
        <w:t>16055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2031-02-11. Plan: Kootenai County (FEMA plan 110354), approved 2026-02-12.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2026-02-12: 2 new hazard declarations (2 incidents)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($31,769,482 a year), Cold Wave ($7,108,006) and Heat Wave ($2,049,656).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2031-02-11</w:t>
      </w:r>
    </w:p>
    <w:p>
      <w:pPr>
        <w:keepNext/>
        <w:spacing w:after="40" w:before="0"/>
      </w:pPr>
      <w:r>
        <w:rPr>
          <w:b/>
        </w:rPr>
        <w:t xml:space="preserve">Plan: </w:t>
      </w:r>
      <w:r>
        <w:rPr/>
        <w:t>Kootenai County (FEMA plan 110354)</w:t>
      </w:r>
    </w:p>
    <w:p>
      <w:pPr>
        <w:keepNext/>
        <w:spacing w:after="40" w:before="0"/>
      </w:pPr>
      <w:r>
        <w:rPr>
          <w:b/>
        </w:rPr>
        <w:t xml:space="preserve">Approved: </w:t>
      </w:r>
      <w:r>
        <w:rPr/>
        <w:t>2026-02-12</w:t>
      </w:r>
    </w:p>
    <w:p>
      <w:pPr>
        <w:keepNext/>
        <w:spacing w:after="40" w:before="0"/>
      </w:pPr>
      <w:r>
        <w:rPr>
          <w:b/>
        </w:rPr>
        <w:t xml:space="preserve">Days to expiry: </w:t>
      </w:r>
      <w:r>
        <w:rPr/>
        <w:t>1,595</w:t>
      </w:r>
    </w:p>
    <w:p>
      <w:pPr>
        <w:spacing w:after="80" w:before="0"/>
      </w:pPr>
      <w:r>
        <w:rPr>
          <w:color w:val="555555"/>
          <w:sz w:val="17"/>
        </w:rPr>
        <w:t>Every jurisdiction listed on this page (33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DR-4905-ID (Straight-Line Winds), DR-4917-ID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71"/>
        <w:gridCol w:w="1662"/>
        <w:gridCol w:w="2064"/>
        <w:gridCol w:w="2343"/>
        <w:gridCol w:w="1037"/>
        <w:gridCol w:w="1037"/>
        <w:gridCol w:w="855"/>
        <w:gridCol w:w="2643"/>
      </w:tblGrid>
      <w:tr>
        <w:trPr>
          <w:cantSplit/>
          <w:tblHeader/>
        </w:trPr>
        <w:tc>
          <w:tcPr>
            <w:tcW w:type="dxa" w:w="2471"/>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2064"/>
            <w:shd w:val="clear" w:color="auto" w:fill="E8E8E8"/>
          </w:tcPr>
          <w:p>
            <w:pPr>
              <w:spacing w:after="0"/>
              <w:jc w:val="left"/>
            </w:pPr>
            <w:r>
              <w:rPr>
                <w:b/>
                <w:sz w:val="16"/>
              </w:rPr>
              <w:t>Status</w:t>
            </w:r>
          </w:p>
        </w:tc>
        <w:tc>
          <w:tcPr>
            <w:tcW w:type="dxa" w:w="234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43"/>
            <w:shd w:val="clear" w:color="auto" w:fill="E8E8E8"/>
          </w:tcPr>
          <w:p>
            <w:pPr>
              <w:spacing w:after="0"/>
              <w:jc w:val="left"/>
            </w:pPr>
            <w:r>
              <w:rPr>
                <w:b/>
                <w:sz w:val="16"/>
              </w:rPr>
              <w:t>Notes</w:t>
            </w:r>
          </w:p>
        </w:tc>
      </w:tr>
      <w:tr>
        <w:trPr>
          <w:cantSplit/>
        </w:trPr>
        <w:tc>
          <w:tcPr>
            <w:tcW w:type="dxa" w:w="2471"/>
          </w:tcPr>
          <w:p>
            <w:pPr>
              <w:spacing w:after="0"/>
              <w:jc w:val="left"/>
            </w:pPr>
            <w:r>
              <w:rPr>
                <w:sz w:val="16"/>
              </w:rPr>
              <w:t>Kootenai County</w:t>
            </w:r>
          </w:p>
        </w:tc>
        <w:tc>
          <w:tcPr>
            <w:tcW w:type="dxa" w:w="1662"/>
          </w:tcPr>
          <w:p>
            <w:pPr>
              <w:spacing w:after="0"/>
              <w:jc w:val="left"/>
            </w:pPr>
            <w:r>
              <w:rPr>
                <w:sz w:val="16"/>
              </w:rPr>
              <w:t>County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p>
        </w:tc>
      </w:tr>
      <w:tr>
        <w:trPr>
          <w:cantSplit/>
        </w:trPr>
        <w:tc>
          <w:tcPr>
            <w:tcW w:type="dxa" w:w="2471"/>
          </w:tcPr>
          <w:p>
            <w:pPr>
              <w:spacing w:after="0"/>
              <w:jc w:val="left"/>
            </w:pPr>
            <w:r>
              <w:rPr>
                <w:sz w:val="16"/>
              </w:rPr>
              <w:t>Athol city</w:t>
            </w:r>
          </w:p>
        </w:tc>
        <w:tc>
          <w:tcPr>
            <w:tcW w:type="dxa" w:w="1662"/>
          </w:tcPr>
          <w:p>
            <w:pPr>
              <w:spacing w:after="0"/>
              <w:jc w:val="left"/>
            </w:pPr>
            <w:r>
              <w:rPr>
                <w:sz w:val="16"/>
              </w:rPr>
              <w:t>City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Coeur d'Alene city</w:t>
            </w:r>
          </w:p>
        </w:tc>
        <w:tc>
          <w:tcPr>
            <w:tcW w:type="dxa" w:w="1662"/>
          </w:tcPr>
          <w:p>
            <w:pPr>
              <w:spacing w:after="0"/>
              <w:jc w:val="left"/>
            </w:pPr>
            <w:r>
              <w:rPr>
                <w:sz w:val="16"/>
              </w:rPr>
              <w:t>City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2026-05-19</w:t>
            </w:r>
          </w:p>
        </w:tc>
      </w:tr>
      <w:tr>
        <w:trPr>
          <w:cantSplit/>
        </w:trPr>
        <w:tc>
          <w:tcPr>
            <w:tcW w:type="dxa" w:w="2471"/>
          </w:tcPr>
          <w:p>
            <w:pPr>
              <w:spacing w:after="0"/>
              <w:jc w:val="left"/>
            </w:pPr>
            <w:r>
              <w:rPr>
                <w:sz w:val="16"/>
              </w:rPr>
              <w:t>Dalton Gardens city</w:t>
            </w:r>
          </w:p>
        </w:tc>
        <w:tc>
          <w:tcPr>
            <w:tcW w:type="dxa" w:w="1662"/>
          </w:tcPr>
          <w:p>
            <w:pPr>
              <w:spacing w:after="0"/>
              <w:jc w:val="left"/>
            </w:pPr>
            <w:r>
              <w:rPr>
                <w:sz w:val="16"/>
              </w:rPr>
              <w:t>City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2026-05-19</w:t>
            </w:r>
          </w:p>
        </w:tc>
      </w:tr>
      <w:tr>
        <w:trPr>
          <w:cantSplit/>
        </w:trPr>
        <w:tc>
          <w:tcPr>
            <w:tcW w:type="dxa" w:w="2471"/>
          </w:tcPr>
          <w:p>
            <w:pPr>
              <w:spacing w:after="0"/>
              <w:jc w:val="left"/>
            </w:pPr>
            <w:r>
              <w:rPr>
                <w:sz w:val="16"/>
              </w:rPr>
              <w:t>Fernan Lake Village city</w:t>
            </w:r>
          </w:p>
        </w:tc>
        <w:tc>
          <w:tcPr>
            <w:tcW w:type="dxa" w:w="1662"/>
          </w:tcPr>
          <w:p>
            <w:pPr>
              <w:spacing w:after="0"/>
              <w:jc w:val="left"/>
            </w:pPr>
            <w:r>
              <w:rPr>
                <w:sz w:val="16"/>
              </w:rPr>
              <w:t>City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Harrison city</w:t>
            </w:r>
          </w:p>
        </w:tc>
        <w:tc>
          <w:tcPr>
            <w:tcW w:type="dxa" w:w="1662"/>
          </w:tcPr>
          <w:p>
            <w:pPr>
              <w:spacing w:after="0"/>
              <w:jc w:val="left"/>
            </w:pPr>
            <w:r>
              <w:rPr>
                <w:sz w:val="16"/>
              </w:rPr>
              <w:t>City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2026-05-19</w:t>
            </w:r>
          </w:p>
        </w:tc>
      </w:tr>
      <w:tr>
        <w:trPr>
          <w:cantSplit/>
        </w:trPr>
        <w:tc>
          <w:tcPr>
            <w:tcW w:type="dxa" w:w="2471"/>
          </w:tcPr>
          <w:p>
            <w:pPr>
              <w:spacing w:after="0"/>
              <w:jc w:val="left"/>
            </w:pPr>
            <w:r>
              <w:rPr>
                <w:sz w:val="16"/>
              </w:rPr>
              <w:t>Hauser city</w:t>
            </w:r>
          </w:p>
        </w:tc>
        <w:tc>
          <w:tcPr>
            <w:tcW w:type="dxa" w:w="1662"/>
          </w:tcPr>
          <w:p>
            <w:pPr>
              <w:spacing w:after="0"/>
              <w:jc w:val="left"/>
            </w:pPr>
            <w:r>
              <w:rPr>
                <w:sz w:val="16"/>
              </w:rPr>
              <w:t>City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Hayden city</w:t>
            </w:r>
          </w:p>
        </w:tc>
        <w:tc>
          <w:tcPr>
            <w:tcW w:type="dxa" w:w="1662"/>
          </w:tcPr>
          <w:p>
            <w:pPr>
              <w:spacing w:after="0"/>
              <w:jc w:val="left"/>
            </w:pPr>
            <w:r>
              <w:rPr>
                <w:sz w:val="16"/>
              </w:rPr>
              <w:t>City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Hayden Lake city</w:t>
            </w:r>
          </w:p>
        </w:tc>
        <w:tc>
          <w:tcPr>
            <w:tcW w:type="dxa" w:w="1662"/>
          </w:tcPr>
          <w:p>
            <w:pPr>
              <w:spacing w:after="0"/>
              <w:jc w:val="left"/>
            </w:pPr>
            <w:r>
              <w:rPr>
                <w:sz w:val="16"/>
              </w:rPr>
              <w:t>City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2026-05-19</w:t>
            </w:r>
          </w:p>
        </w:tc>
      </w:tr>
      <w:tr>
        <w:trPr>
          <w:cantSplit/>
        </w:trPr>
        <w:tc>
          <w:tcPr>
            <w:tcW w:type="dxa" w:w="2471"/>
          </w:tcPr>
          <w:p>
            <w:pPr>
              <w:spacing w:after="0"/>
              <w:jc w:val="left"/>
            </w:pPr>
            <w:r>
              <w:rPr>
                <w:sz w:val="16"/>
              </w:rPr>
              <w:t>Post Falls city</w:t>
            </w:r>
          </w:p>
        </w:tc>
        <w:tc>
          <w:tcPr>
            <w:tcW w:type="dxa" w:w="1662"/>
          </w:tcPr>
          <w:p>
            <w:pPr>
              <w:spacing w:after="0"/>
              <w:jc w:val="left"/>
            </w:pPr>
            <w:r>
              <w:rPr>
                <w:sz w:val="16"/>
              </w:rPr>
              <w:t>City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Rathdrum city</w:t>
            </w:r>
          </w:p>
        </w:tc>
        <w:tc>
          <w:tcPr>
            <w:tcW w:type="dxa" w:w="1662"/>
          </w:tcPr>
          <w:p>
            <w:pPr>
              <w:spacing w:after="0"/>
              <w:jc w:val="left"/>
            </w:pPr>
            <w:r>
              <w:rPr>
                <w:sz w:val="16"/>
              </w:rPr>
              <w:t>City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2026-05-19</w:t>
            </w:r>
          </w:p>
        </w:tc>
      </w:tr>
      <w:tr>
        <w:trPr>
          <w:cantSplit/>
        </w:trPr>
        <w:tc>
          <w:tcPr>
            <w:tcW w:type="dxa" w:w="2471"/>
          </w:tcPr>
          <w:p>
            <w:pPr>
              <w:spacing w:after="0"/>
              <w:jc w:val="left"/>
            </w:pPr>
            <w:r>
              <w:rPr>
                <w:sz w:val="16"/>
              </w:rPr>
              <w:t>Spirit Lake city</w:t>
            </w:r>
          </w:p>
        </w:tc>
        <w:tc>
          <w:tcPr>
            <w:tcW w:type="dxa" w:w="1662"/>
          </w:tcPr>
          <w:p>
            <w:pPr>
              <w:spacing w:after="0"/>
              <w:jc w:val="left"/>
            </w:pPr>
            <w:r>
              <w:rPr>
                <w:sz w:val="16"/>
              </w:rPr>
              <w:t>City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Coeur d'Alene School District 271</w:t>
            </w:r>
          </w:p>
        </w:tc>
        <w:tc>
          <w:tcPr>
            <w:tcW w:type="dxa" w:w="1662"/>
          </w:tcPr>
          <w:p>
            <w:pPr>
              <w:spacing w:after="0"/>
              <w:jc w:val="left"/>
            </w:pPr>
            <w:r>
              <w:rPr>
                <w:sz w:val="16"/>
              </w:rPr>
              <w:t>School/School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2026-05-19</w:t>
            </w:r>
          </w:p>
        </w:tc>
      </w:tr>
      <w:tr>
        <w:trPr>
          <w:cantSplit/>
        </w:trPr>
        <w:tc>
          <w:tcPr>
            <w:tcW w:type="dxa" w:w="2471"/>
          </w:tcPr>
          <w:p>
            <w:pPr>
              <w:spacing w:after="0"/>
              <w:jc w:val="left"/>
            </w:pPr>
            <w:r>
              <w:rPr>
                <w:sz w:val="16"/>
              </w:rPr>
              <w:t>Kootenai Joint School District 274</w:t>
            </w:r>
          </w:p>
        </w:tc>
        <w:tc>
          <w:tcPr>
            <w:tcW w:type="dxa" w:w="1662"/>
          </w:tcPr>
          <w:p>
            <w:pPr>
              <w:spacing w:after="0"/>
              <w:jc w:val="left"/>
            </w:pPr>
            <w:r>
              <w:rPr>
                <w:sz w:val="16"/>
              </w:rPr>
              <w:t>School/School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2026-05-19</w:t>
            </w:r>
          </w:p>
        </w:tc>
      </w:tr>
      <w:tr>
        <w:trPr>
          <w:cantSplit/>
        </w:trPr>
        <w:tc>
          <w:tcPr>
            <w:tcW w:type="dxa" w:w="2471"/>
          </w:tcPr>
          <w:p>
            <w:pPr>
              <w:spacing w:after="0"/>
              <w:jc w:val="left"/>
            </w:pPr>
            <w:r>
              <w:rPr>
                <w:sz w:val="16"/>
              </w:rPr>
              <w:t>Lakeland Joint School District 272</w:t>
            </w:r>
          </w:p>
        </w:tc>
        <w:tc>
          <w:tcPr>
            <w:tcW w:type="dxa" w:w="1662"/>
          </w:tcPr>
          <w:p>
            <w:pPr>
              <w:spacing w:after="0"/>
              <w:jc w:val="left"/>
            </w:pPr>
            <w:r>
              <w:rPr>
                <w:sz w:val="16"/>
              </w:rPr>
              <w:t>School/School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Post Falls School District 273</w:t>
            </w:r>
          </w:p>
        </w:tc>
        <w:tc>
          <w:tcPr>
            <w:tcW w:type="dxa" w:w="1662"/>
          </w:tcPr>
          <w:p>
            <w:pPr>
              <w:spacing w:after="0"/>
              <w:jc w:val="left"/>
            </w:pPr>
            <w:r>
              <w:rPr>
                <w:sz w:val="16"/>
              </w:rPr>
              <w:t>School/School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East Side Fire Protection District</w:t>
            </w:r>
          </w:p>
        </w:tc>
        <w:tc>
          <w:tcPr>
            <w:tcW w:type="dxa" w:w="1662"/>
          </w:tcPr>
          <w:p>
            <w:pPr>
              <w:spacing w:after="0"/>
              <w:jc w:val="left"/>
            </w:pPr>
            <w:r>
              <w:rPr>
                <w:sz w:val="16"/>
              </w:rPr>
              <w:t>Fire/EMS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East Side Highway District</w:t>
            </w:r>
          </w:p>
        </w:tc>
        <w:tc>
          <w:tcPr>
            <w:tcW w:type="dxa" w:w="1662"/>
          </w:tcPr>
          <w:p>
            <w:pPr>
              <w:spacing w:after="0"/>
              <w:jc w:val="left"/>
            </w:pPr>
            <w:r>
              <w:rPr>
                <w:sz w:val="16"/>
              </w:rPr>
              <w:t>Highway/Port/Rail</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Hauser Lake Fire Protection District</w:t>
            </w:r>
          </w:p>
        </w:tc>
        <w:tc>
          <w:tcPr>
            <w:tcW w:type="dxa" w:w="1662"/>
          </w:tcPr>
          <w:p>
            <w:pPr>
              <w:spacing w:after="0"/>
              <w:jc w:val="left"/>
            </w:pPr>
            <w:r>
              <w:rPr>
                <w:sz w:val="16"/>
              </w:rPr>
              <w:t>Fire/EMS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2026-05-19</w:t>
            </w:r>
          </w:p>
        </w:tc>
      </w:tr>
      <w:tr>
        <w:trPr>
          <w:cantSplit/>
        </w:trPr>
        <w:tc>
          <w:tcPr>
            <w:tcW w:type="dxa" w:w="2471"/>
          </w:tcPr>
          <w:p>
            <w:pPr>
              <w:spacing w:after="0"/>
              <w:jc w:val="left"/>
            </w:pPr>
            <w:r>
              <w:rPr>
                <w:sz w:val="16"/>
              </w:rPr>
              <w:t>Kootenai County Emergency Medical Services System</w:t>
            </w:r>
          </w:p>
        </w:tc>
        <w:tc>
          <w:tcPr>
            <w:tcW w:type="dxa" w:w="1662"/>
          </w:tcPr>
          <w:p>
            <w:pPr>
              <w:spacing w:after="0"/>
              <w:jc w:val="left"/>
            </w:pPr>
            <w:r>
              <w:rPr>
                <w:sz w:val="16"/>
              </w:rPr>
              <w:t>Hospital/Medical Facility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Kootenai County Fire &amp; Rescue</w:t>
            </w:r>
          </w:p>
        </w:tc>
        <w:tc>
          <w:tcPr>
            <w:tcW w:type="dxa" w:w="1662"/>
          </w:tcPr>
          <w:p>
            <w:pPr>
              <w:spacing w:after="0"/>
              <w:jc w:val="left"/>
            </w:pPr>
            <w:r>
              <w:rPr>
                <w:sz w:val="16"/>
              </w:rPr>
              <w:t>Fire/EMS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2026-05-19</w:t>
            </w:r>
          </w:p>
        </w:tc>
      </w:tr>
      <w:tr>
        <w:trPr>
          <w:cantSplit/>
        </w:trPr>
        <w:tc>
          <w:tcPr>
            <w:tcW w:type="dxa" w:w="2471"/>
          </w:tcPr>
          <w:p>
            <w:pPr>
              <w:spacing w:after="0"/>
              <w:jc w:val="left"/>
            </w:pPr>
            <w:r>
              <w:rPr>
                <w:sz w:val="16"/>
              </w:rPr>
              <w:t>Kootenai Health</w:t>
            </w:r>
          </w:p>
        </w:tc>
        <w:tc>
          <w:tcPr>
            <w:tcW w:type="dxa" w:w="1662"/>
          </w:tcPr>
          <w:p>
            <w:pPr>
              <w:spacing w:after="0"/>
              <w:jc w:val="left"/>
            </w:pPr>
            <w:r>
              <w:rPr>
                <w:sz w:val="16"/>
              </w:rPr>
              <w:t>Hospital/Medical Facility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Lakes Highway District</w:t>
            </w:r>
          </w:p>
        </w:tc>
        <w:tc>
          <w:tcPr>
            <w:tcW w:type="dxa" w:w="1662"/>
          </w:tcPr>
          <w:p>
            <w:pPr>
              <w:spacing w:after="0"/>
              <w:jc w:val="left"/>
            </w:pPr>
            <w:r>
              <w:rPr>
                <w:sz w:val="16"/>
              </w:rPr>
              <w:t>Highway/Port/Rail</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Mica Kidd Island Fire Protection District</w:t>
            </w:r>
          </w:p>
        </w:tc>
        <w:tc>
          <w:tcPr>
            <w:tcW w:type="dxa" w:w="1662"/>
          </w:tcPr>
          <w:p>
            <w:pPr>
              <w:spacing w:after="0"/>
              <w:jc w:val="left"/>
            </w:pPr>
            <w:r>
              <w:rPr>
                <w:sz w:val="16"/>
              </w:rPr>
              <w:t>Fire/EMS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Northern Lakes Fire Protection District</w:t>
            </w:r>
          </w:p>
        </w:tc>
        <w:tc>
          <w:tcPr>
            <w:tcW w:type="dxa" w:w="1662"/>
          </w:tcPr>
          <w:p>
            <w:pPr>
              <w:spacing w:after="0"/>
              <w:jc w:val="left"/>
            </w:pPr>
            <w:r>
              <w:rPr>
                <w:sz w:val="16"/>
              </w:rPr>
              <w:t>Fire/EMS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2026-05-19</w:t>
            </w:r>
          </w:p>
        </w:tc>
      </w:tr>
      <w:tr>
        <w:trPr>
          <w:cantSplit/>
        </w:trPr>
        <w:tc>
          <w:tcPr>
            <w:tcW w:type="dxa" w:w="2471"/>
          </w:tcPr>
          <w:p>
            <w:pPr>
              <w:spacing w:after="0"/>
              <w:jc w:val="left"/>
            </w:pPr>
            <w:r>
              <w:rPr>
                <w:sz w:val="16"/>
              </w:rPr>
              <w:t>Panhandle Health District</w:t>
            </w:r>
          </w:p>
        </w:tc>
        <w:tc>
          <w:tcPr>
            <w:tcW w:type="dxa" w:w="1662"/>
          </w:tcPr>
          <w:p>
            <w:pPr>
              <w:spacing w:after="0"/>
              <w:jc w:val="left"/>
            </w:pPr>
            <w:r>
              <w:rPr>
                <w:sz w:val="16"/>
              </w:rPr>
              <w:t>Hospital/Medical Facility</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Post Falls Highway District</w:t>
            </w:r>
          </w:p>
        </w:tc>
        <w:tc>
          <w:tcPr>
            <w:tcW w:type="dxa" w:w="1662"/>
          </w:tcPr>
          <w:p>
            <w:pPr>
              <w:spacing w:after="0"/>
              <w:jc w:val="left"/>
            </w:pPr>
            <w:r>
              <w:rPr>
                <w:sz w:val="16"/>
              </w:rPr>
              <w:t>Highway/Port/Rail</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2026-05-19</w:t>
            </w:r>
          </w:p>
        </w:tc>
      </w:tr>
      <w:tr>
        <w:trPr>
          <w:cantSplit/>
        </w:trPr>
        <w:tc>
          <w:tcPr>
            <w:tcW w:type="dxa" w:w="2471"/>
          </w:tcPr>
          <w:p>
            <w:pPr>
              <w:spacing w:after="0"/>
              <w:jc w:val="left"/>
            </w:pPr>
            <w:r>
              <w:rPr>
                <w:sz w:val="16"/>
              </w:rPr>
              <w:t>Silver Valley Fire Rescue</w:t>
            </w:r>
          </w:p>
        </w:tc>
        <w:tc>
          <w:tcPr>
            <w:tcW w:type="dxa" w:w="1662"/>
          </w:tcPr>
          <w:p>
            <w:pPr>
              <w:spacing w:after="0"/>
              <w:jc w:val="left"/>
            </w:pPr>
            <w:r>
              <w:rPr>
                <w:sz w:val="16"/>
              </w:rPr>
              <w:t>Fire/EMS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Spirit Lake Fire Protection District</w:t>
            </w:r>
          </w:p>
        </w:tc>
        <w:tc>
          <w:tcPr>
            <w:tcW w:type="dxa" w:w="1662"/>
          </w:tcPr>
          <w:p>
            <w:pPr>
              <w:spacing w:after="0"/>
              <w:jc w:val="left"/>
            </w:pPr>
            <w:r>
              <w:rPr>
                <w:sz w:val="16"/>
              </w:rPr>
              <w:t>Fire/EMS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St. Maries Fire Protection District</w:t>
            </w:r>
          </w:p>
        </w:tc>
        <w:tc>
          <w:tcPr>
            <w:tcW w:type="dxa" w:w="1662"/>
          </w:tcPr>
          <w:p>
            <w:pPr>
              <w:spacing w:after="0"/>
              <w:jc w:val="left"/>
            </w:pPr>
            <w:r>
              <w:rPr>
                <w:sz w:val="16"/>
              </w:rPr>
              <w:t>Fire/EMS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Timberlake Fire Protection District</w:t>
            </w:r>
          </w:p>
        </w:tc>
        <w:tc>
          <w:tcPr>
            <w:tcW w:type="dxa" w:w="1662"/>
          </w:tcPr>
          <w:p>
            <w:pPr>
              <w:spacing w:after="0"/>
              <w:jc w:val="left"/>
            </w:pPr>
            <w:r>
              <w:rPr>
                <w:sz w:val="16"/>
              </w:rPr>
              <w:t>Fire/EMS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Worley Fire Protection District</w:t>
            </w:r>
          </w:p>
        </w:tc>
        <w:tc>
          <w:tcPr>
            <w:tcW w:type="dxa" w:w="1662"/>
          </w:tcPr>
          <w:p>
            <w:pPr>
              <w:spacing w:after="0"/>
              <w:jc w:val="left"/>
            </w:pPr>
            <w:r>
              <w:rPr>
                <w:sz w:val="16"/>
              </w:rPr>
              <w:t>Fire/EMS District</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2026-08-12</w:t>
            </w:r>
          </w:p>
        </w:tc>
      </w:tr>
      <w:tr>
        <w:trPr>
          <w:cantSplit/>
        </w:trPr>
        <w:tc>
          <w:tcPr>
            <w:tcW w:type="dxa" w:w="2471"/>
          </w:tcPr>
          <w:p>
            <w:pPr>
              <w:spacing w:after="0"/>
              <w:jc w:val="left"/>
            </w:pPr>
            <w:r>
              <w:rPr>
                <w:sz w:val="16"/>
              </w:rPr>
              <w:t>Worley Highway District</w:t>
            </w:r>
          </w:p>
        </w:tc>
        <w:tc>
          <w:tcPr>
            <w:tcW w:type="dxa" w:w="1662"/>
          </w:tcPr>
          <w:p>
            <w:pPr>
              <w:spacing w:after="0"/>
              <w:jc w:val="left"/>
            </w:pPr>
            <w:r>
              <w:rPr>
                <w:sz w:val="16"/>
              </w:rPr>
              <w:t>Highway/Port/Rail</w:t>
            </w:r>
          </w:p>
        </w:tc>
        <w:tc>
          <w:tcPr>
            <w:tcW w:type="dxa" w:w="2064"/>
          </w:tcPr>
          <w:p>
            <w:pPr>
              <w:spacing w:after="0"/>
              <w:jc w:val="left"/>
            </w:pPr>
            <w:r>
              <w:rPr>
                <w:sz w:val="16"/>
              </w:rPr>
              <w:t>Approved, expires 2031-02-11</w:t>
            </w:r>
          </w:p>
        </w:tc>
        <w:tc>
          <w:tcPr>
            <w:tcW w:type="dxa" w:w="2343"/>
          </w:tcPr>
          <w:p>
            <w:pPr>
              <w:spacing w:after="0"/>
              <w:jc w:val="left"/>
            </w:pPr>
            <w:r>
              <w:rPr>
                <w:sz w:val="16"/>
              </w:rPr>
              <w:t>Kootenai County (FEMA plan 110354)</w:t>
            </w:r>
          </w:p>
        </w:tc>
        <w:tc>
          <w:tcPr>
            <w:tcW w:type="dxa" w:w="1037"/>
          </w:tcPr>
          <w:p>
            <w:pPr>
              <w:spacing w:after="0"/>
              <w:jc w:val="left"/>
            </w:pPr>
            <w:r>
              <w:rPr>
                <w:sz w:val="16"/>
              </w:rPr>
              <w:t>2026-02-12</w:t>
            </w:r>
          </w:p>
        </w:tc>
        <w:tc>
          <w:tcPr>
            <w:tcW w:type="dxa" w:w="1037"/>
          </w:tcPr>
          <w:p>
            <w:pPr>
              <w:spacing w:after="0"/>
              <w:jc w:val="left"/>
            </w:pPr>
            <w:r>
              <w:rPr>
                <w:sz w:val="16"/>
              </w:rPr>
              <w:t>2031-02-11</w:t>
            </w:r>
          </w:p>
        </w:tc>
        <w:tc>
          <w:tcPr>
            <w:tcW w:type="dxa" w:w="855"/>
          </w:tcPr>
          <w:p>
            <w:pPr>
              <w:spacing w:after="0"/>
              <w:jc w:val="right"/>
            </w:pPr>
            <w:r>
              <w:rPr>
                <w:sz w:val="16"/>
              </w:rPr>
              <w:t>1,595</w:t>
            </w:r>
          </w:p>
        </w:tc>
        <w:tc>
          <w:tcPr>
            <w:tcW w:type="dxa" w:w="2643"/>
          </w:tcPr>
          <w:p>
            <w:pPr>
              <w:spacing w:after="0"/>
              <w:jc w:val="left"/>
            </w:pPr>
            <w:r>
              <w:rPr>
                <w:sz w:val="16"/>
              </w:rPr>
              <w:t>this jurisdiction approved 2026-05-19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84"/>
        <w:gridCol w:w="1184"/>
        <w:gridCol w:w="1126"/>
        <w:gridCol w:w="1126"/>
        <w:gridCol w:w="1378"/>
        <w:gridCol w:w="1156"/>
        <w:gridCol w:w="1449"/>
        <w:gridCol w:w="1438"/>
        <w:gridCol w:w="2359"/>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4"/>
            <w:shd w:val="clear" w:color="auto" w:fill="E8E8E8"/>
          </w:tcPr>
          <w:p>
            <w:pPr>
              <w:spacing w:after="0"/>
              <w:jc w:val="left"/>
            </w:pPr>
            <w:r>
              <w:rPr>
                <w:b/>
                <w:sz w:val="16"/>
              </w:rPr>
              <w:t>NRI risk rating</w:t>
            </w:r>
          </w:p>
        </w:tc>
        <w:tc>
          <w:tcPr>
            <w:tcW w:type="dxa" w:w="118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3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59"/>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Inland Flooding</w:t>
            </w:r>
          </w:p>
        </w:tc>
        <w:tc>
          <w:tcPr>
            <w:tcW w:type="dxa" w:w="1184"/>
          </w:tcPr>
          <w:p>
            <w:pPr>
              <w:spacing w:after="0"/>
              <w:jc w:val="left"/>
            </w:pPr>
            <w:r>
              <w:rPr>
                <w:sz w:val="16"/>
              </w:rPr>
              <w:t>Relatively Moderate</w:t>
            </w:r>
          </w:p>
        </w:tc>
        <w:tc>
          <w:tcPr>
            <w:tcW w:type="dxa" w:w="1184"/>
          </w:tcPr>
          <w:p>
            <w:pPr>
              <w:spacing w:after="0"/>
              <w:jc w:val="left"/>
            </w:pPr>
            <w:r>
              <w:rPr>
                <w:sz w:val="16"/>
              </w:rPr>
              <w:t>Relatively Moderate</w:t>
            </w:r>
          </w:p>
        </w:tc>
        <w:tc>
          <w:tcPr>
            <w:tcW w:type="dxa" w:w="1126"/>
          </w:tcPr>
          <w:p>
            <w:pPr>
              <w:spacing w:after="0"/>
              <w:jc w:val="right"/>
            </w:pPr>
            <w:r>
              <w:rPr>
                <w:sz w:val="16"/>
              </w:rPr>
              <w:t>$31,766,748</w:t>
            </w:r>
          </w:p>
        </w:tc>
        <w:tc>
          <w:tcPr>
            <w:tcW w:type="dxa" w:w="1126"/>
          </w:tcPr>
          <w:p>
            <w:pPr>
              <w:spacing w:after="0"/>
              <w:jc w:val="right"/>
            </w:pPr>
            <w:r>
              <w:rPr>
                <w:sz w:val="16"/>
              </w:rPr>
              <w:t>$83</w:t>
            </w:r>
          </w:p>
        </w:tc>
        <w:tc>
          <w:tcPr>
            <w:tcW w:type="dxa" w:w="1378"/>
          </w:tcPr>
          <w:p>
            <w:pPr>
              <w:spacing w:after="0"/>
              <w:jc w:val="right"/>
            </w:pPr>
            <w:r>
              <w:rPr>
                <w:sz w:val="16"/>
              </w:rPr>
              <w:t>$2,651</w:t>
            </w:r>
          </w:p>
        </w:tc>
        <w:tc>
          <w:tcPr>
            <w:tcW w:type="dxa" w:w="1156"/>
          </w:tcPr>
          <w:p>
            <w:pPr>
              <w:spacing w:after="0"/>
              <w:jc w:val="right"/>
            </w:pPr>
            <w:r>
              <w:rPr>
                <w:sz w:val="16"/>
              </w:rPr>
              <w:t>$31,769,482</w:t>
            </w:r>
          </w:p>
        </w:tc>
        <w:tc>
          <w:tcPr>
            <w:tcW w:type="dxa" w:w="1449"/>
          </w:tcPr>
          <w:p>
            <w:pPr>
              <w:spacing w:after="0"/>
              <w:jc w:val="right"/>
            </w:pPr>
            <w:r>
              <w:rPr>
                <w:sz w:val="16"/>
              </w:rPr>
              <w:t>50</w:t>
            </w:r>
          </w:p>
        </w:tc>
        <w:tc>
          <w:tcPr>
            <w:tcW w:type="dxa" w:w="1438"/>
          </w:tcPr>
          <w:p>
            <w:pPr>
              <w:spacing w:after="0"/>
              <w:jc w:val="left"/>
            </w:pPr>
          </w:p>
        </w:tc>
        <w:tc>
          <w:tcPr>
            <w:tcW w:type="dxa" w:w="2359"/>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Cold Wave</w:t>
            </w:r>
          </w:p>
        </w:tc>
        <w:tc>
          <w:tcPr>
            <w:tcW w:type="dxa" w:w="1184"/>
          </w:tcPr>
          <w:p>
            <w:pPr>
              <w:spacing w:after="0"/>
              <w:jc w:val="left"/>
            </w:pPr>
            <w:r>
              <w:rPr>
                <w:sz w:val="16"/>
              </w:rPr>
              <w:t>Relatively Moderate</w:t>
            </w:r>
          </w:p>
        </w:tc>
        <w:tc>
          <w:tcPr>
            <w:tcW w:type="dxa" w:w="1184"/>
          </w:tcPr>
          <w:p>
            <w:pPr>
              <w:spacing w:after="0"/>
              <w:jc w:val="left"/>
            </w:pPr>
            <w:r>
              <w:rPr>
                <w:sz w:val="16"/>
              </w:rPr>
              <w:t>Relatively High</w:t>
            </w:r>
          </w:p>
        </w:tc>
        <w:tc>
          <w:tcPr>
            <w:tcW w:type="dxa" w:w="1126"/>
          </w:tcPr>
          <w:p>
            <w:pPr>
              <w:spacing w:after="0"/>
              <w:jc w:val="right"/>
            </w:pPr>
            <w:r>
              <w:rPr>
                <w:sz w:val="16"/>
              </w:rPr>
              <w:t>$21,837</w:t>
            </w:r>
          </w:p>
        </w:tc>
        <w:tc>
          <w:tcPr>
            <w:tcW w:type="dxa" w:w="1126"/>
          </w:tcPr>
          <w:p>
            <w:pPr>
              <w:spacing w:after="0"/>
              <w:jc w:val="right"/>
            </w:pPr>
            <w:r>
              <w:rPr>
                <w:sz w:val="16"/>
              </w:rPr>
              <w:t>$21,171</w:t>
            </w:r>
          </w:p>
        </w:tc>
        <w:tc>
          <w:tcPr>
            <w:tcW w:type="dxa" w:w="1378"/>
          </w:tcPr>
          <w:p>
            <w:pPr>
              <w:spacing w:after="0"/>
              <w:jc w:val="right"/>
            </w:pPr>
            <w:r>
              <w:rPr>
                <w:sz w:val="16"/>
              </w:rPr>
              <w:t>$7,064,998</w:t>
            </w:r>
          </w:p>
        </w:tc>
        <w:tc>
          <w:tcPr>
            <w:tcW w:type="dxa" w:w="1156"/>
          </w:tcPr>
          <w:p>
            <w:pPr>
              <w:spacing w:after="0"/>
              <w:jc w:val="right"/>
            </w:pPr>
            <w:r>
              <w:rPr>
                <w:sz w:val="16"/>
              </w:rPr>
              <w:t>$7,108,006</w:t>
            </w:r>
          </w:p>
        </w:tc>
        <w:tc>
          <w:tcPr>
            <w:tcW w:type="dxa" w:w="1449"/>
          </w:tcPr>
          <w:p>
            <w:pPr>
              <w:spacing w:after="0"/>
              <w:jc w:val="right"/>
            </w:pPr>
            <w:r>
              <w:rPr>
                <w:sz w:val="16"/>
              </w:rPr>
              <w:t>9</w:t>
            </w:r>
          </w:p>
        </w:tc>
        <w:tc>
          <w:tcPr>
            <w:tcW w:type="dxa" w:w="1438"/>
          </w:tcPr>
          <w:p>
            <w:pPr>
              <w:spacing w:after="0"/>
              <w:jc w:val="left"/>
            </w:pPr>
          </w:p>
        </w:tc>
        <w:tc>
          <w:tcPr>
            <w:tcW w:type="dxa" w:w="2359"/>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Heat Wave</w:t>
            </w:r>
          </w:p>
        </w:tc>
        <w:tc>
          <w:tcPr>
            <w:tcW w:type="dxa" w:w="1184"/>
          </w:tcPr>
          <w:p>
            <w:pPr>
              <w:spacing w:after="0"/>
              <w:jc w:val="left"/>
            </w:pPr>
            <w:r>
              <w:rPr>
                <w:sz w:val="16"/>
              </w:rPr>
              <w:t>Relatively Moderate</w:t>
            </w:r>
          </w:p>
        </w:tc>
        <w:tc>
          <w:tcPr>
            <w:tcW w:type="dxa" w:w="1184"/>
          </w:tcPr>
          <w:p>
            <w:pPr>
              <w:spacing w:after="0"/>
              <w:jc w:val="left"/>
            </w:pPr>
            <w:r>
              <w:rPr>
                <w:sz w:val="16"/>
              </w:rPr>
              <w:t>Relatively Moderate</w:t>
            </w:r>
          </w:p>
        </w:tc>
        <w:tc>
          <w:tcPr>
            <w:tcW w:type="dxa" w:w="1126"/>
          </w:tcPr>
          <w:p>
            <w:pPr>
              <w:spacing w:after="0"/>
              <w:jc w:val="right"/>
            </w:pPr>
            <w:r>
              <w:rPr>
                <w:sz w:val="16"/>
              </w:rPr>
              <w:t>$561</w:t>
            </w:r>
          </w:p>
        </w:tc>
        <w:tc>
          <w:tcPr>
            <w:tcW w:type="dxa" w:w="1126"/>
          </w:tcPr>
          <w:p>
            <w:pPr>
              <w:spacing w:after="0"/>
              <w:jc w:val="right"/>
            </w:pPr>
            <w:r>
              <w:rPr>
                <w:sz w:val="16"/>
              </w:rPr>
              <w:t>$3,014</w:t>
            </w:r>
          </w:p>
        </w:tc>
        <w:tc>
          <w:tcPr>
            <w:tcW w:type="dxa" w:w="1378"/>
          </w:tcPr>
          <w:p>
            <w:pPr>
              <w:spacing w:after="0"/>
              <w:jc w:val="right"/>
            </w:pPr>
            <w:r>
              <w:rPr>
                <w:sz w:val="16"/>
              </w:rPr>
              <w:t>$2,046,081</w:t>
            </w:r>
          </w:p>
        </w:tc>
        <w:tc>
          <w:tcPr>
            <w:tcW w:type="dxa" w:w="1156"/>
          </w:tcPr>
          <w:p>
            <w:pPr>
              <w:spacing w:after="0"/>
              <w:jc w:val="right"/>
            </w:pPr>
            <w:r>
              <w:rPr>
                <w:sz w:val="16"/>
              </w:rPr>
              <w:t>$2,049,656</w:t>
            </w:r>
          </w:p>
        </w:tc>
        <w:tc>
          <w:tcPr>
            <w:tcW w:type="dxa" w:w="1449"/>
          </w:tcPr>
          <w:p>
            <w:pPr>
              <w:spacing w:after="0"/>
              <w:jc w:val="right"/>
            </w:pPr>
            <w:r>
              <w:rPr>
                <w:sz w:val="16"/>
              </w:rPr>
              <w:t>2</w:t>
            </w:r>
          </w:p>
        </w:tc>
        <w:tc>
          <w:tcPr>
            <w:tcW w:type="dxa" w:w="1438"/>
          </w:tcPr>
          <w:p>
            <w:pPr>
              <w:spacing w:after="0"/>
              <w:jc w:val="left"/>
            </w:pPr>
          </w:p>
        </w:tc>
        <w:tc>
          <w:tcPr>
            <w:tcW w:type="dxa" w:w="2359"/>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Earthquake</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126"/>
          </w:tcPr>
          <w:p>
            <w:pPr>
              <w:spacing w:after="0"/>
              <w:jc w:val="right"/>
            </w:pPr>
            <w:r>
              <w:rPr>
                <w:sz w:val="16"/>
              </w:rPr>
              <w:t>$1,457,349</w:t>
            </w:r>
          </w:p>
        </w:tc>
        <w:tc>
          <w:tcPr>
            <w:tcW w:type="dxa" w:w="1126"/>
          </w:tcPr>
          <w:p>
            <w:pPr>
              <w:spacing w:after="0"/>
              <w:jc w:val="right"/>
            </w:pPr>
            <w:r>
              <w:rPr>
                <w:sz w:val="16"/>
              </w:rPr>
              <w:t>n/a</w:t>
            </w:r>
          </w:p>
        </w:tc>
        <w:tc>
          <w:tcPr>
            <w:tcW w:type="dxa" w:w="1378"/>
          </w:tcPr>
          <w:p>
            <w:pPr>
              <w:spacing w:after="0"/>
              <w:jc w:val="right"/>
            </w:pPr>
            <w:r>
              <w:rPr>
                <w:sz w:val="16"/>
              </w:rPr>
              <w:t>$240,632</w:t>
            </w:r>
          </w:p>
        </w:tc>
        <w:tc>
          <w:tcPr>
            <w:tcW w:type="dxa" w:w="1156"/>
          </w:tcPr>
          <w:p>
            <w:pPr>
              <w:spacing w:after="0"/>
              <w:jc w:val="right"/>
            </w:pPr>
            <w:r>
              <w:rPr>
                <w:sz w:val="16"/>
              </w:rPr>
              <w:t>$1,697,981</w:t>
            </w:r>
          </w:p>
        </w:tc>
        <w:tc>
          <w:tcPr>
            <w:tcW w:type="dxa" w:w="1449"/>
          </w:tcPr>
          <w:p>
            <w:pPr>
              <w:spacing w:after="0"/>
              <w:jc w:val="right"/>
            </w:pPr>
          </w:p>
        </w:tc>
        <w:tc>
          <w:tcPr>
            <w:tcW w:type="dxa" w:w="1438"/>
          </w:tcPr>
          <w:p>
            <w:pPr>
              <w:spacing w:after="0"/>
              <w:jc w:val="left"/>
            </w:pPr>
          </w:p>
        </w:tc>
        <w:tc>
          <w:tcPr>
            <w:tcW w:type="dxa" w:w="2359"/>
          </w:tcPr>
          <w:p>
            <w:pPr>
              <w:spacing w:after="0"/>
              <w:jc w:val="left"/>
            </w:pPr>
            <w:r>
              <w:rPr>
                <w:sz w:val="16"/>
              </w:rPr>
              <w:t>Storm Events does not record earthquakes.</w:t>
            </w:r>
          </w:p>
        </w:tc>
      </w:tr>
      <w:tr>
        <w:trPr>
          <w:cantSplit/>
        </w:trPr>
        <w:tc>
          <w:tcPr>
            <w:tcW w:type="dxa" w:w="676"/>
          </w:tcPr>
          <w:p>
            <w:pPr>
              <w:spacing w:after="0"/>
              <w:jc w:val="right"/>
            </w:pPr>
            <w:r>
              <w:rPr>
                <w:sz w:val="16"/>
              </w:rPr>
              <w:t>5</w:t>
            </w:r>
          </w:p>
        </w:tc>
        <w:tc>
          <w:tcPr>
            <w:tcW w:type="dxa" w:w="1037"/>
          </w:tcPr>
          <w:p>
            <w:pPr>
              <w:spacing w:after="0"/>
              <w:jc w:val="left"/>
            </w:pPr>
            <w:r>
              <w:rPr>
                <w:sz w:val="16"/>
              </w:rPr>
              <w:t>Ice Storm</w:t>
            </w:r>
          </w:p>
        </w:tc>
        <w:tc>
          <w:tcPr>
            <w:tcW w:type="dxa" w:w="1184"/>
          </w:tcPr>
          <w:p>
            <w:pPr>
              <w:spacing w:after="0"/>
              <w:jc w:val="left"/>
            </w:pPr>
            <w:r>
              <w:rPr>
                <w:sz w:val="16"/>
              </w:rPr>
              <w:t>Relatively High</w:t>
            </w:r>
          </w:p>
        </w:tc>
        <w:tc>
          <w:tcPr>
            <w:tcW w:type="dxa" w:w="1184"/>
          </w:tcPr>
          <w:p>
            <w:pPr>
              <w:spacing w:after="0"/>
              <w:jc w:val="left"/>
            </w:pPr>
            <w:r>
              <w:rPr>
                <w:sz w:val="16"/>
              </w:rPr>
              <w:t>Relatively High</w:t>
            </w:r>
          </w:p>
        </w:tc>
        <w:tc>
          <w:tcPr>
            <w:tcW w:type="dxa" w:w="1126"/>
          </w:tcPr>
          <w:p>
            <w:pPr>
              <w:spacing w:after="0"/>
              <w:jc w:val="right"/>
            </w:pPr>
            <w:r>
              <w:rPr>
                <w:sz w:val="16"/>
              </w:rPr>
              <w:t>$28,608</w:t>
            </w:r>
          </w:p>
        </w:tc>
        <w:tc>
          <w:tcPr>
            <w:tcW w:type="dxa" w:w="1126"/>
          </w:tcPr>
          <w:p>
            <w:pPr>
              <w:spacing w:after="0"/>
              <w:jc w:val="right"/>
            </w:pPr>
            <w:r>
              <w:rPr>
                <w:sz w:val="16"/>
              </w:rPr>
              <w:t>n/a</w:t>
            </w:r>
          </w:p>
        </w:tc>
        <w:tc>
          <w:tcPr>
            <w:tcW w:type="dxa" w:w="1378"/>
          </w:tcPr>
          <w:p>
            <w:pPr>
              <w:spacing w:after="0"/>
              <w:jc w:val="right"/>
            </w:pPr>
            <w:r>
              <w:rPr>
                <w:sz w:val="16"/>
              </w:rPr>
              <w:t>$604,991</w:t>
            </w:r>
          </w:p>
        </w:tc>
        <w:tc>
          <w:tcPr>
            <w:tcW w:type="dxa" w:w="1156"/>
          </w:tcPr>
          <w:p>
            <w:pPr>
              <w:spacing w:after="0"/>
              <w:jc w:val="right"/>
            </w:pPr>
            <w:r>
              <w:rPr>
                <w:sz w:val="16"/>
              </w:rPr>
              <w:t>$633,599</w:t>
            </w:r>
          </w:p>
        </w:tc>
        <w:tc>
          <w:tcPr>
            <w:tcW w:type="dxa" w:w="1449"/>
          </w:tcPr>
          <w:p>
            <w:pPr>
              <w:spacing w:after="0"/>
              <w:jc w:val="right"/>
            </w:pPr>
            <w:r>
              <w:rPr>
                <w:sz w:val="16"/>
              </w:rPr>
              <w:t>2</w:t>
            </w:r>
          </w:p>
        </w:tc>
        <w:tc>
          <w:tcPr>
            <w:tcW w:type="dxa" w:w="1438"/>
          </w:tcPr>
          <w:p>
            <w:pPr>
              <w:spacing w:after="0"/>
              <w:jc w:val="left"/>
            </w:pPr>
          </w:p>
        </w:tc>
        <w:tc>
          <w:tcPr>
            <w:tcW w:type="dxa" w:w="2359"/>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Winter Weather</w:t>
            </w:r>
          </w:p>
        </w:tc>
        <w:tc>
          <w:tcPr>
            <w:tcW w:type="dxa" w:w="1184"/>
          </w:tcPr>
          <w:p>
            <w:pPr>
              <w:spacing w:after="0"/>
              <w:jc w:val="left"/>
            </w:pPr>
            <w:r>
              <w:rPr>
                <w:sz w:val="16"/>
              </w:rPr>
              <w:t>Relatively High</w:t>
            </w:r>
          </w:p>
        </w:tc>
        <w:tc>
          <w:tcPr>
            <w:tcW w:type="dxa" w:w="1184"/>
          </w:tcPr>
          <w:p>
            <w:pPr>
              <w:spacing w:after="0"/>
              <w:jc w:val="left"/>
            </w:pPr>
            <w:r>
              <w:rPr>
                <w:sz w:val="16"/>
              </w:rPr>
              <w:t>Relatively High</w:t>
            </w:r>
          </w:p>
        </w:tc>
        <w:tc>
          <w:tcPr>
            <w:tcW w:type="dxa" w:w="1126"/>
          </w:tcPr>
          <w:p>
            <w:pPr>
              <w:spacing w:after="0"/>
              <w:jc w:val="right"/>
            </w:pPr>
            <w:r>
              <w:rPr>
                <w:sz w:val="16"/>
              </w:rPr>
              <w:t>$55,411</w:t>
            </w:r>
          </w:p>
        </w:tc>
        <w:tc>
          <w:tcPr>
            <w:tcW w:type="dxa" w:w="1126"/>
          </w:tcPr>
          <w:p>
            <w:pPr>
              <w:spacing w:after="0"/>
              <w:jc w:val="right"/>
            </w:pPr>
            <w:r>
              <w:rPr>
                <w:sz w:val="16"/>
              </w:rPr>
              <w:t>$418</w:t>
            </w:r>
          </w:p>
        </w:tc>
        <w:tc>
          <w:tcPr>
            <w:tcW w:type="dxa" w:w="1378"/>
          </w:tcPr>
          <w:p>
            <w:pPr>
              <w:spacing w:after="0"/>
              <w:jc w:val="right"/>
            </w:pPr>
            <w:r>
              <w:rPr>
                <w:sz w:val="16"/>
              </w:rPr>
              <w:t>$515,077</w:t>
            </w:r>
          </w:p>
        </w:tc>
        <w:tc>
          <w:tcPr>
            <w:tcW w:type="dxa" w:w="1156"/>
          </w:tcPr>
          <w:p>
            <w:pPr>
              <w:spacing w:after="0"/>
              <w:jc w:val="right"/>
            </w:pPr>
            <w:r>
              <w:rPr>
                <w:sz w:val="16"/>
              </w:rPr>
              <w:t>$570,906</w:t>
            </w:r>
          </w:p>
        </w:tc>
        <w:tc>
          <w:tcPr>
            <w:tcW w:type="dxa" w:w="1449"/>
          </w:tcPr>
          <w:p>
            <w:pPr>
              <w:spacing w:after="0"/>
              <w:jc w:val="right"/>
            </w:pPr>
            <w:r>
              <w:rPr>
                <w:sz w:val="16"/>
              </w:rPr>
              <w:t>443</w:t>
            </w:r>
          </w:p>
        </w:tc>
        <w:tc>
          <w:tcPr>
            <w:tcW w:type="dxa" w:w="1438"/>
          </w:tcPr>
          <w:p>
            <w:pPr>
              <w:spacing w:after="0"/>
              <w:jc w:val="left"/>
            </w:pPr>
          </w:p>
        </w:tc>
        <w:tc>
          <w:tcPr>
            <w:tcW w:type="dxa" w:w="2359"/>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Strong Wind</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126"/>
          </w:tcPr>
          <w:p>
            <w:pPr>
              <w:spacing w:after="0"/>
              <w:jc w:val="right"/>
            </w:pPr>
            <w:r>
              <w:rPr>
                <w:sz w:val="16"/>
              </w:rPr>
              <w:t>$137,482</w:t>
            </w:r>
          </w:p>
        </w:tc>
        <w:tc>
          <w:tcPr>
            <w:tcW w:type="dxa" w:w="1126"/>
          </w:tcPr>
          <w:p>
            <w:pPr>
              <w:spacing w:after="0"/>
              <w:jc w:val="right"/>
            </w:pPr>
            <w:r>
              <w:rPr>
                <w:sz w:val="16"/>
              </w:rPr>
              <w:t>$1,876</w:t>
            </w:r>
          </w:p>
        </w:tc>
        <w:tc>
          <w:tcPr>
            <w:tcW w:type="dxa" w:w="1378"/>
          </w:tcPr>
          <w:p>
            <w:pPr>
              <w:spacing w:after="0"/>
              <w:jc w:val="right"/>
            </w:pPr>
            <w:r>
              <w:rPr>
                <w:sz w:val="16"/>
              </w:rPr>
              <w:t>$309,718</w:t>
            </w:r>
          </w:p>
        </w:tc>
        <w:tc>
          <w:tcPr>
            <w:tcW w:type="dxa" w:w="1156"/>
          </w:tcPr>
          <w:p>
            <w:pPr>
              <w:spacing w:after="0"/>
              <w:jc w:val="right"/>
            </w:pPr>
            <w:r>
              <w:rPr>
                <w:sz w:val="16"/>
              </w:rPr>
              <w:t>$449,076</w:t>
            </w:r>
          </w:p>
        </w:tc>
        <w:tc>
          <w:tcPr>
            <w:tcW w:type="dxa" w:w="1449"/>
          </w:tcPr>
          <w:p>
            <w:pPr>
              <w:spacing w:after="0"/>
              <w:jc w:val="right"/>
            </w:pPr>
            <w:r>
              <w:rPr>
                <w:sz w:val="16"/>
              </w:rPr>
              <w:t>103</w:t>
            </w:r>
          </w:p>
        </w:tc>
        <w:tc>
          <w:tcPr>
            <w:tcW w:type="dxa" w:w="1438"/>
          </w:tcPr>
          <w:p>
            <w:pPr>
              <w:spacing w:after="0"/>
              <w:jc w:val="left"/>
            </w:pPr>
          </w:p>
        </w:tc>
        <w:tc>
          <w:tcPr>
            <w:tcW w:type="dxa" w:w="2359"/>
          </w:tcPr>
          <w:p>
            <w:pPr>
              <w:spacing w:after="0"/>
              <w:jc w:val="left"/>
            </w:pPr>
            <w:r>
              <w:rPr>
                <w:sz w:val="16"/>
              </w:rPr>
              <w:t>Includes 44 High Wind and 28 Strong Wind records (NOAA non-thunderstorm wind types, outside NRI's Strong Wind definition).</w:t>
            </w:r>
          </w:p>
        </w:tc>
      </w:tr>
      <w:tr>
        <w:trPr>
          <w:cantSplit/>
        </w:trPr>
        <w:tc>
          <w:tcPr>
            <w:tcW w:type="dxa" w:w="676"/>
          </w:tcPr>
          <w:p>
            <w:pPr>
              <w:spacing w:after="0"/>
              <w:jc w:val="right"/>
            </w:pPr>
            <w:r>
              <w:rPr>
                <w:sz w:val="16"/>
              </w:rPr>
              <w:t>8</w:t>
            </w:r>
          </w:p>
        </w:tc>
        <w:tc>
          <w:tcPr>
            <w:tcW w:type="dxa" w:w="1037"/>
          </w:tcPr>
          <w:p>
            <w:pPr>
              <w:spacing w:after="0"/>
              <w:jc w:val="left"/>
            </w:pPr>
            <w:r>
              <w:rPr>
                <w:sz w:val="16"/>
              </w:rPr>
              <w:t>Wildfire</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126"/>
          </w:tcPr>
          <w:p>
            <w:pPr>
              <w:spacing w:after="0"/>
              <w:jc w:val="right"/>
            </w:pPr>
            <w:r>
              <w:rPr>
                <w:sz w:val="16"/>
              </w:rPr>
              <w:t>$409,570</w:t>
            </w:r>
          </w:p>
        </w:tc>
        <w:tc>
          <w:tcPr>
            <w:tcW w:type="dxa" w:w="1126"/>
          </w:tcPr>
          <w:p>
            <w:pPr>
              <w:spacing w:after="0"/>
              <w:jc w:val="right"/>
            </w:pPr>
            <w:r>
              <w:rPr>
                <w:sz w:val="16"/>
              </w:rPr>
              <w:t>$6</w:t>
            </w:r>
          </w:p>
        </w:tc>
        <w:tc>
          <w:tcPr>
            <w:tcW w:type="dxa" w:w="1378"/>
          </w:tcPr>
          <w:p>
            <w:pPr>
              <w:spacing w:after="0"/>
              <w:jc w:val="right"/>
            </w:pPr>
            <w:r>
              <w:rPr>
                <w:sz w:val="16"/>
              </w:rPr>
              <w:t>$27,938</w:t>
            </w:r>
          </w:p>
        </w:tc>
        <w:tc>
          <w:tcPr>
            <w:tcW w:type="dxa" w:w="1156"/>
          </w:tcPr>
          <w:p>
            <w:pPr>
              <w:spacing w:after="0"/>
              <w:jc w:val="right"/>
            </w:pPr>
            <w:r>
              <w:rPr>
                <w:sz w:val="16"/>
              </w:rPr>
              <w:t>$437,514</w:t>
            </w:r>
          </w:p>
        </w:tc>
        <w:tc>
          <w:tcPr>
            <w:tcW w:type="dxa" w:w="1449"/>
          </w:tcPr>
          <w:p>
            <w:pPr>
              <w:spacing w:after="0"/>
              <w:jc w:val="right"/>
            </w:pPr>
            <w:r>
              <w:rPr>
                <w:sz w:val="16"/>
              </w:rPr>
              <w:t>82</w:t>
            </w:r>
          </w:p>
        </w:tc>
        <w:tc>
          <w:tcPr>
            <w:tcW w:type="dxa" w:w="1438"/>
          </w:tcPr>
          <w:p>
            <w:pPr>
              <w:spacing w:after="0"/>
              <w:jc w:val="left"/>
            </w:pPr>
          </w:p>
        </w:tc>
        <w:tc>
          <w:tcPr>
            <w:tcW w:type="dxa" w:w="2359"/>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Tornado</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126"/>
          </w:tcPr>
          <w:p>
            <w:pPr>
              <w:spacing w:after="0"/>
              <w:jc w:val="right"/>
            </w:pPr>
            <w:r>
              <w:rPr>
                <w:sz w:val="16"/>
              </w:rPr>
              <w:t>$91,696</w:t>
            </w:r>
          </w:p>
        </w:tc>
        <w:tc>
          <w:tcPr>
            <w:tcW w:type="dxa" w:w="1126"/>
          </w:tcPr>
          <w:p>
            <w:pPr>
              <w:spacing w:after="0"/>
              <w:jc w:val="right"/>
            </w:pPr>
            <w:r>
              <w:rPr>
                <w:sz w:val="16"/>
              </w:rPr>
              <w:t>$42</w:t>
            </w:r>
          </w:p>
        </w:tc>
        <w:tc>
          <w:tcPr>
            <w:tcW w:type="dxa" w:w="1378"/>
          </w:tcPr>
          <w:p>
            <w:pPr>
              <w:spacing w:after="0"/>
              <w:jc w:val="right"/>
            </w:pPr>
            <w:r>
              <w:rPr>
                <w:sz w:val="16"/>
              </w:rPr>
              <w:t>$226,732</w:t>
            </w:r>
          </w:p>
        </w:tc>
        <w:tc>
          <w:tcPr>
            <w:tcW w:type="dxa" w:w="1156"/>
          </w:tcPr>
          <w:p>
            <w:pPr>
              <w:spacing w:after="0"/>
              <w:jc w:val="right"/>
            </w:pPr>
            <w:r>
              <w:rPr>
                <w:sz w:val="16"/>
              </w:rPr>
              <w:t>$318,470</w:t>
            </w:r>
          </w:p>
        </w:tc>
        <w:tc>
          <w:tcPr>
            <w:tcW w:type="dxa" w:w="1449"/>
          </w:tcPr>
          <w:p>
            <w:pPr>
              <w:spacing w:after="0"/>
              <w:jc w:val="right"/>
            </w:pPr>
            <w:r>
              <w:rPr>
                <w:sz w:val="16"/>
              </w:rPr>
              <w:t>1</w:t>
            </w:r>
          </w:p>
        </w:tc>
        <w:tc>
          <w:tcPr>
            <w:tcW w:type="dxa" w:w="1438"/>
          </w:tcPr>
          <w:p>
            <w:pPr>
              <w:spacing w:after="0"/>
              <w:jc w:val="left"/>
            </w:pPr>
          </w:p>
        </w:tc>
        <w:tc>
          <w:tcPr>
            <w:tcW w:type="dxa" w:w="2359"/>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Landslide</w:t>
            </w:r>
          </w:p>
        </w:tc>
        <w:tc>
          <w:tcPr>
            <w:tcW w:type="dxa" w:w="1184"/>
          </w:tcPr>
          <w:p>
            <w:pPr>
              <w:spacing w:after="0"/>
              <w:jc w:val="left"/>
            </w:pPr>
            <w:r>
              <w:rPr>
                <w:sz w:val="16"/>
              </w:rPr>
              <w:t>Relatively Moderate</w:t>
            </w:r>
          </w:p>
        </w:tc>
        <w:tc>
          <w:tcPr>
            <w:tcW w:type="dxa" w:w="1184"/>
          </w:tcPr>
          <w:p>
            <w:pPr>
              <w:spacing w:after="0"/>
              <w:jc w:val="left"/>
            </w:pPr>
            <w:r>
              <w:rPr>
                <w:sz w:val="16"/>
              </w:rPr>
              <w:t>Relatively Low</w:t>
            </w:r>
          </w:p>
        </w:tc>
        <w:tc>
          <w:tcPr>
            <w:tcW w:type="dxa" w:w="1126"/>
          </w:tcPr>
          <w:p>
            <w:pPr>
              <w:spacing w:after="0"/>
              <w:jc w:val="right"/>
            </w:pPr>
            <w:r>
              <w:rPr>
                <w:sz w:val="16"/>
              </w:rPr>
              <w:t>$78,965</w:t>
            </w:r>
          </w:p>
        </w:tc>
        <w:tc>
          <w:tcPr>
            <w:tcW w:type="dxa" w:w="1126"/>
          </w:tcPr>
          <w:p>
            <w:pPr>
              <w:spacing w:after="0"/>
              <w:jc w:val="right"/>
            </w:pPr>
            <w:r>
              <w:rPr>
                <w:sz w:val="16"/>
              </w:rPr>
              <w:t>n/a</w:t>
            </w:r>
          </w:p>
        </w:tc>
        <w:tc>
          <w:tcPr>
            <w:tcW w:type="dxa" w:w="1378"/>
          </w:tcPr>
          <w:p>
            <w:pPr>
              <w:spacing w:after="0"/>
              <w:jc w:val="right"/>
            </w:pPr>
            <w:r>
              <w:rPr>
                <w:sz w:val="16"/>
              </w:rPr>
              <w:t>$91,943</w:t>
            </w:r>
          </w:p>
        </w:tc>
        <w:tc>
          <w:tcPr>
            <w:tcW w:type="dxa" w:w="1156"/>
          </w:tcPr>
          <w:p>
            <w:pPr>
              <w:spacing w:after="0"/>
              <w:jc w:val="right"/>
            </w:pPr>
            <w:r>
              <w:rPr>
                <w:sz w:val="16"/>
              </w:rPr>
              <w:t>$170,909</w:t>
            </w:r>
          </w:p>
        </w:tc>
        <w:tc>
          <w:tcPr>
            <w:tcW w:type="dxa" w:w="1449"/>
          </w:tcPr>
          <w:p>
            <w:pPr>
              <w:spacing w:after="0"/>
              <w:jc w:val="right"/>
            </w:pPr>
            <w:r>
              <w:rPr>
                <w:sz w:val="16"/>
              </w:rPr>
              <w:t>16</w:t>
            </w:r>
          </w:p>
        </w:tc>
        <w:tc>
          <w:tcPr>
            <w:tcW w:type="dxa" w:w="1438"/>
          </w:tcPr>
          <w:p>
            <w:pPr>
              <w:spacing w:after="0"/>
              <w:jc w:val="left"/>
            </w:pPr>
          </w:p>
        </w:tc>
        <w:tc>
          <w:tcPr>
            <w:tcW w:type="dxa" w:w="2359"/>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Lightning</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126"/>
          </w:tcPr>
          <w:p>
            <w:pPr>
              <w:spacing w:after="0"/>
              <w:jc w:val="right"/>
            </w:pPr>
            <w:r>
              <w:rPr>
                <w:sz w:val="16"/>
              </w:rPr>
              <w:t>$16,149</w:t>
            </w:r>
          </w:p>
        </w:tc>
        <w:tc>
          <w:tcPr>
            <w:tcW w:type="dxa" w:w="1126"/>
          </w:tcPr>
          <w:p>
            <w:pPr>
              <w:spacing w:after="0"/>
              <w:jc w:val="right"/>
            </w:pPr>
            <w:r>
              <w:rPr>
                <w:sz w:val="16"/>
              </w:rPr>
              <w:t>n/a</w:t>
            </w:r>
          </w:p>
        </w:tc>
        <w:tc>
          <w:tcPr>
            <w:tcW w:type="dxa" w:w="1378"/>
          </w:tcPr>
          <w:p>
            <w:pPr>
              <w:spacing w:after="0"/>
              <w:jc w:val="right"/>
            </w:pPr>
            <w:r>
              <w:rPr>
                <w:sz w:val="16"/>
              </w:rPr>
              <w:t>$80,971</w:t>
            </w:r>
          </w:p>
        </w:tc>
        <w:tc>
          <w:tcPr>
            <w:tcW w:type="dxa" w:w="1156"/>
          </w:tcPr>
          <w:p>
            <w:pPr>
              <w:spacing w:after="0"/>
              <w:jc w:val="right"/>
            </w:pPr>
            <w:r>
              <w:rPr>
                <w:sz w:val="16"/>
              </w:rPr>
              <w:t>$97,120</w:t>
            </w:r>
          </w:p>
        </w:tc>
        <w:tc>
          <w:tcPr>
            <w:tcW w:type="dxa" w:w="1449"/>
          </w:tcPr>
          <w:p>
            <w:pPr>
              <w:spacing w:after="0"/>
              <w:jc w:val="right"/>
            </w:pPr>
            <w:r>
              <w:rPr>
                <w:sz w:val="16"/>
              </w:rPr>
              <w:t>8</w:t>
            </w:r>
          </w:p>
        </w:tc>
        <w:tc>
          <w:tcPr>
            <w:tcW w:type="dxa" w:w="1438"/>
          </w:tcPr>
          <w:p>
            <w:pPr>
              <w:spacing w:after="0"/>
              <w:jc w:val="left"/>
            </w:pPr>
          </w:p>
        </w:tc>
        <w:tc>
          <w:tcPr>
            <w:tcW w:type="dxa" w:w="2359"/>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Hail</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126"/>
          </w:tcPr>
          <w:p>
            <w:pPr>
              <w:spacing w:after="0"/>
              <w:jc w:val="right"/>
            </w:pPr>
            <w:r>
              <w:rPr>
                <w:sz w:val="16"/>
              </w:rPr>
              <w:t>$15,567</w:t>
            </w:r>
          </w:p>
        </w:tc>
        <w:tc>
          <w:tcPr>
            <w:tcW w:type="dxa" w:w="1126"/>
          </w:tcPr>
          <w:p>
            <w:pPr>
              <w:spacing w:after="0"/>
              <w:jc w:val="right"/>
            </w:pPr>
            <w:r>
              <w:rPr>
                <w:sz w:val="16"/>
              </w:rPr>
              <w:t>$3,863</w:t>
            </w:r>
          </w:p>
        </w:tc>
        <w:tc>
          <w:tcPr>
            <w:tcW w:type="dxa" w:w="1378"/>
          </w:tcPr>
          <w:p>
            <w:pPr>
              <w:spacing w:after="0"/>
              <w:jc w:val="right"/>
            </w:pPr>
            <w:r>
              <w:rPr>
                <w:sz w:val="16"/>
              </w:rPr>
              <w:t>$48,927</w:t>
            </w:r>
          </w:p>
        </w:tc>
        <w:tc>
          <w:tcPr>
            <w:tcW w:type="dxa" w:w="1156"/>
          </w:tcPr>
          <w:p>
            <w:pPr>
              <w:spacing w:after="0"/>
              <w:jc w:val="right"/>
            </w:pPr>
            <w:r>
              <w:rPr>
                <w:sz w:val="16"/>
              </w:rPr>
              <w:t>$68,358</w:t>
            </w:r>
          </w:p>
        </w:tc>
        <w:tc>
          <w:tcPr>
            <w:tcW w:type="dxa" w:w="1449"/>
          </w:tcPr>
          <w:p>
            <w:pPr>
              <w:spacing w:after="0"/>
              <w:jc w:val="right"/>
            </w:pPr>
            <w:r>
              <w:rPr>
                <w:sz w:val="16"/>
              </w:rPr>
              <w:t>17</w:t>
            </w:r>
          </w:p>
        </w:tc>
        <w:tc>
          <w:tcPr>
            <w:tcW w:type="dxa" w:w="1438"/>
          </w:tcPr>
          <w:p>
            <w:pPr>
              <w:spacing w:after="0"/>
              <w:jc w:val="left"/>
            </w:pPr>
          </w:p>
        </w:tc>
        <w:tc>
          <w:tcPr>
            <w:tcW w:type="dxa" w:w="2359"/>
          </w:tcPr>
          <w:p>
            <w:pPr>
              <w:spacing w:after="0"/>
              <w:jc w:val="left"/>
            </w:pPr>
          </w:p>
        </w:tc>
      </w:tr>
      <w:tr>
        <w:trPr>
          <w:cantSplit/>
        </w:trPr>
        <w:tc>
          <w:tcPr>
            <w:tcW w:type="dxa" w:w="676"/>
          </w:tcPr>
          <w:p>
            <w:pPr>
              <w:spacing w:after="0"/>
              <w:jc w:val="right"/>
            </w:pPr>
            <w:r>
              <w:rPr>
                <w:sz w:val="16"/>
              </w:rPr>
              <w:t>13</w:t>
            </w:r>
          </w:p>
        </w:tc>
        <w:tc>
          <w:tcPr>
            <w:tcW w:type="dxa" w:w="1037"/>
          </w:tcPr>
          <w:p>
            <w:pPr>
              <w:spacing w:after="0"/>
              <w:jc w:val="left"/>
            </w:pPr>
            <w:r>
              <w:rPr>
                <w:sz w:val="16"/>
              </w:rPr>
              <w:t>Avalanche</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126"/>
          </w:tcPr>
          <w:p>
            <w:pPr>
              <w:spacing w:after="0"/>
              <w:jc w:val="right"/>
            </w:pPr>
            <w:r>
              <w:rPr>
                <w:sz w:val="16"/>
              </w:rPr>
              <w:t>$320</w:t>
            </w:r>
          </w:p>
        </w:tc>
        <w:tc>
          <w:tcPr>
            <w:tcW w:type="dxa" w:w="1126"/>
          </w:tcPr>
          <w:p>
            <w:pPr>
              <w:spacing w:after="0"/>
              <w:jc w:val="right"/>
            </w:pPr>
            <w:r>
              <w:rPr>
                <w:sz w:val="16"/>
              </w:rPr>
              <w:t>n/a</w:t>
            </w:r>
          </w:p>
        </w:tc>
        <w:tc>
          <w:tcPr>
            <w:tcW w:type="dxa" w:w="1378"/>
          </w:tcPr>
          <w:p>
            <w:pPr>
              <w:spacing w:after="0"/>
              <w:jc w:val="right"/>
            </w:pPr>
            <w:r>
              <w:rPr>
                <w:sz w:val="16"/>
              </w:rPr>
              <w:t>$518</w:t>
            </w:r>
          </w:p>
        </w:tc>
        <w:tc>
          <w:tcPr>
            <w:tcW w:type="dxa" w:w="1156"/>
          </w:tcPr>
          <w:p>
            <w:pPr>
              <w:spacing w:after="0"/>
              <w:jc w:val="right"/>
            </w:pPr>
            <w:r>
              <w:rPr>
                <w:sz w:val="16"/>
              </w:rPr>
              <w:t>$838</w:t>
            </w:r>
          </w:p>
        </w:tc>
        <w:tc>
          <w:tcPr>
            <w:tcW w:type="dxa" w:w="1449"/>
          </w:tcPr>
          <w:p>
            <w:pPr>
              <w:spacing w:after="0"/>
              <w:jc w:val="right"/>
            </w:pPr>
            <w:r>
              <w:rPr>
                <w:sz w:val="16"/>
              </w:rPr>
              <w:t>7</w:t>
            </w:r>
          </w:p>
        </w:tc>
        <w:tc>
          <w:tcPr>
            <w:tcW w:type="dxa" w:w="1438"/>
          </w:tcPr>
          <w:p>
            <w:pPr>
              <w:spacing w:after="0"/>
              <w:jc w:val="left"/>
            </w:pPr>
          </w:p>
        </w:tc>
        <w:tc>
          <w:tcPr>
            <w:tcW w:type="dxa" w:w="2359"/>
          </w:tcPr>
          <w:p>
            <w:pPr>
              <w:spacing w:after="0"/>
              <w:jc w:val="left"/>
            </w:pPr>
          </w:p>
        </w:tc>
      </w:tr>
      <w:tr>
        <w:trPr>
          <w:cantSplit/>
        </w:trPr>
        <w:tc>
          <w:tcPr>
            <w:tcW w:type="dxa" w:w="676"/>
          </w:tcPr>
          <w:p>
            <w:pPr>
              <w:spacing w:after="0"/>
              <w:jc w:val="right"/>
            </w:pPr>
            <w:r>
              <w:rPr>
                <w:sz w:val="16"/>
              </w:rPr>
              <w:t>14</w:t>
            </w:r>
          </w:p>
        </w:tc>
        <w:tc>
          <w:tcPr>
            <w:tcW w:type="dxa" w:w="1037"/>
          </w:tcPr>
          <w:p>
            <w:pPr>
              <w:spacing w:after="0"/>
              <w:jc w:val="left"/>
            </w:pPr>
            <w:r>
              <w:rPr>
                <w:sz w:val="16"/>
              </w:rPr>
              <w:t>Drought</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$281</w:t>
            </w:r>
          </w:p>
        </w:tc>
        <w:tc>
          <w:tcPr>
            <w:tcW w:type="dxa" w:w="1378"/>
          </w:tcPr>
          <w:p>
            <w:pPr>
              <w:spacing w:after="0"/>
              <w:jc w:val="right"/>
            </w:pPr>
            <w:r>
              <w:rPr>
                <w:sz w:val="16"/>
              </w:rPr>
              <w:t>n/a</w:t>
            </w:r>
          </w:p>
        </w:tc>
        <w:tc>
          <w:tcPr>
            <w:tcW w:type="dxa" w:w="1156"/>
          </w:tcPr>
          <w:p>
            <w:pPr>
              <w:spacing w:after="0"/>
              <w:jc w:val="right"/>
            </w:pPr>
            <w:r>
              <w:rPr>
                <w:sz w:val="16"/>
              </w:rPr>
              <w:t>$281</w:t>
            </w:r>
          </w:p>
        </w:tc>
        <w:tc>
          <w:tcPr>
            <w:tcW w:type="dxa" w:w="1449"/>
          </w:tcPr>
          <w:p>
            <w:pPr>
              <w:spacing w:after="0"/>
              <w:jc w:val="right"/>
            </w:pPr>
            <w:r>
              <w:rPr>
                <w:sz w:val="16"/>
              </w:rPr>
              <w:t>0</w:t>
            </w:r>
          </w:p>
        </w:tc>
        <w:tc>
          <w:tcPr>
            <w:tcW w:type="dxa" w:w="1438"/>
          </w:tcPr>
          <w:p>
            <w:pPr>
              <w:spacing w:after="0"/>
              <w:jc w:val="left"/>
            </w:pPr>
          </w:p>
        </w:tc>
        <w:tc>
          <w:tcPr>
            <w:tcW w:type="dxa" w:w="2359"/>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84"/>
          </w:tcPr>
          <w:p>
            <w:pPr>
              <w:spacing w:after="0"/>
              <w:jc w:val="left"/>
            </w:pPr>
            <w:r>
              <w:rPr>
                <w:sz w:val="16"/>
              </w:rPr>
              <w:t>Not Applicable</w:t>
            </w:r>
          </w:p>
        </w:tc>
        <w:tc>
          <w:tcPr>
            <w:tcW w:type="dxa" w:w="11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8"/>
          </w:tcPr>
          <w:p>
            <w:pPr>
              <w:spacing w:after="0"/>
              <w:jc w:val="right"/>
            </w:pPr>
          </w:p>
        </w:tc>
        <w:tc>
          <w:tcPr>
            <w:tcW w:type="dxa" w:w="1156"/>
          </w:tcPr>
          <w:p>
            <w:pPr>
              <w:spacing w:after="0"/>
              <w:jc w:val="right"/>
            </w:pPr>
          </w:p>
        </w:tc>
        <w:tc>
          <w:tcPr>
            <w:tcW w:type="dxa" w:w="1449"/>
          </w:tcPr>
          <w:p>
            <w:pPr>
              <w:spacing w:after="0"/>
              <w:jc w:val="right"/>
            </w:pPr>
            <w:r>
              <w:rPr>
                <w:sz w:val="16"/>
              </w:rPr>
              <w:t>0</w:t>
            </w:r>
          </w:p>
        </w:tc>
        <w:tc>
          <w:tcPr>
            <w:tcW w:type="dxa" w:w="1438"/>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359"/>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Volcanic Activity</w:t>
            </w:r>
          </w:p>
        </w:tc>
        <w:tc>
          <w:tcPr>
            <w:tcW w:type="dxa" w:w="1184"/>
          </w:tcPr>
          <w:p>
            <w:pPr>
              <w:spacing w:after="0"/>
              <w:jc w:val="left"/>
            </w:pPr>
            <w:r>
              <w:rPr>
                <w:sz w:val="16"/>
              </w:rPr>
              <w:t>Not Applicable</w:t>
            </w:r>
          </w:p>
        </w:tc>
        <w:tc>
          <w:tcPr>
            <w:tcW w:type="dxa" w:w="11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8"/>
          </w:tcPr>
          <w:p>
            <w:pPr>
              <w:spacing w:after="0"/>
              <w:jc w:val="right"/>
            </w:pPr>
          </w:p>
        </w:tc>
        <w:tc>
          <w:tcPr>
            <w:tcW w:type="dxa" w:w="1156"/>
          </w:tcPr>
          <w:p>
            <w:pPr>
              <w:spacing w:after="0"/>
              <w:jc w:val="right"/>
            </w:pPr>
          </w:p>
        </w:tc>
        <w:tc>
          <w:tcPr>
            <w:tcW w:type="dxa" w:w="1449"/>
          </w:tcPr>
          <w:p>
            <w:pPr>
              <w:spacing w:after="0"/>
              <w:jc w:val="right"/>
            </w:pPr>
            <w:r>
              <w:rPr>
                <w:sz w:val="16"/>
              </w:rPr>
              <w:t>0</w:t>
            </w:r>
          </w:p>
        </w:tc>
        <w:tc>
          <w:tcPr>
            <w:tcW w:type="dxa" w:w="1438"/>
          </w:tcPr>
          <w:p>
            <w:pPr>
              <w:spacing w:after="0"/>
              <w:jc w:val="left"/>
            </w:pPr>
          </w:p>
        </w:tc>
        <w:tc>
          <w:tcPr>
            <w:tcW w:type="dxa" w:w="235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19.02 (Very Low, 42.6); tract 9400 (Very Low, 41.3); tract 1.01 (Very Low, 41.0)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9.02 (Relatively Moderate, 78.9); tract 9.01 (Relatively Low, 77.7); tract 7.01 (Relatively Low, 72.4)</w:t>
            </w:r>
          </w:p>
        </w:tc>
      </w:tr>
      <w:tr>
        <w:trPr>
          <w:cantSplit/>
        </w:trPr>
        <w:tc>
          <w:tcPr>
            <w:tcW w:type="dxa" w:w="3329"/>
          </w:tcPr>
          <w:p>
            <w:pPr>
              <w:spacing w:after="0"/>
              <w:jc w:val="left"/>
            </w:pPr>
            <w:r>
              <w:rPr>
                <w:sz w:val="16"/>
              </w:rPr>
              <w:t>Hurricane</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19.01 (Relatively High, 99.6); tract 20 (Relatively Moderate, 99.2); tract 9400 (Relatively Moderate, 98.9)</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3.01 (Very Low, 29.0); tract 4.01 (Very Low, 27.4); tract 4.02 (Very Low, 26.9)</w:t>
            </w:r>
          </w:p>
        </w:tc>
      </w:tr>
      <w:tr>
        <w:trPr>
          <w:cantSplit/>
        </w:trPr>
        <w:tc>
          <w:tcPr>
            <w:tcW w:type="dxa" w:w="3329"/>
          </w:tcPr>
          <w:p>
            <w:pPr>
              <w:spacing w:after="0"/>
              <w:jc w:val="left"/>
            </w:pPr>
            <w:r>
              <w:rPr>
                <w:sz w:val="16"/>
              </w:rPr>
              <w:t>Volcanic Activity</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20 (Relatively Moderate, 94.8); tract 4.01 (Relatively Moderate, 93.2); tract 9400 (Relatively Moderate, 91.4)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19.02 is Census Tract 19.02).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2"/>
        <w:gridCol w:w="2030"/>
        <w:gridCol w:w="1944"/>
        <w:gridCol w:w="1555"/>
        <w:gridCol w:w="1700"/>
        <w:gridCol w:w="1732"/>
        <w:gridCol w:w="1638"/>
        <w:gridCol w:w="1601"/>
      </w:tblGrid>
      <w:tr>
        <w:trPr>
          <w:cantSplit/>
          <w:tblHeader/>
        </w:trPr>
        <w:tc>
          <w:tcPr>
            <w:tcW w:type="dxa" w:w="1912"/>
            <w:shd w:val="clear" w:color="auto" w:fill="E8E8E8"/>
          </w:tcPr>
          <w:p>
            <w:pPr>
              <w:spacing w:after="0"/>
              <w:jc w:val="left"/>
            </w:pPr>
            <w:r>
              <w:rPr>
                <w:b/>
                <w:sz w:val="16"/>
              </w:rPr>
              <w:t>Hazard</w:t>
            </w:r>
          </w:p>
        </w:tc>
        <w:tc>
          <w:tcPr>
            <w:tcW w:type="dxa" w:w="2030"/>
            <w:shd w:val="clear" w:color="auto" w:fill="E8E8E8"/>
          </w:tcPr>
          <w:p>
            <w:pPr>
              <w:spacing w:after="0"/>
              <w:jc w:val="left"/>
            </w:pPr>
            <w:r>
              <w:rPr>
                <w:b/>
                <w:sz w:val="16"/>
              </w:rPr>
              <w:t>Scale</w:t>
            </w:r>
          </w:p>
        </w:tc>
        <w:tc>
          <w:tcPr>
            <w:tcW w:type="dxa" w:w="19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5"/>
            <w:shd w:val="clear" w:color="auto" w:fill="E8E8E8"/>
          </w:tcPr>
          <w:p>
            <w:pPr>
              <w:spacing w:after="0"/>
              <w:jc w:val="left"/>
            </w:pPr>
            <w:r>
              <w:rPr>
                <w:b/>
                <w:sz w:val="16"/>
              </w:rPr>
              <w:t>Observed range</w:t>
            </w:r>
          </w:p>
        </w:tc>
        <w:tc>
          <w:tcPr>
            <w:tcW w:type="dxa" w:w="1700"/>
            <w:shd w:val="clear" w:color="auto" w:fill="E8E8E8"/>
          </w:tcPr>
          <w:p>
            <w:pPr>
              <w:spacing w:after="0"/>
              <w:jc w:val="left"/>
            </w:pPr>
            <w:r>
              <w:rPr>
                <w:b/>
                <w:sz w:val="16"/>
              </w:rPr>
              <w:t>Worst recorded event</w:t>
            </w:r>
          </w:p>
        </w:tc>
        <w:tc>
          <w:tcPr>
            <w:tcW w:type="dxa" w:w="1732"/>
            <w:shd w:val="clear" w:color="auto" w:fill="E8E8E8"/>
          </w:tcPr>
          <w:p>
            <w:pPr>
              <w:spacing w:after="0"/>
              <w:jc w:val="left"/>
            </w:pPr>
            <w:r>
              <w:rPr>
                <w:b/>
                <w:sz w:val="16"/>
              </w:rPr>
              <w:t>Most damaging (when different)</w:t>
            </w:r>
          </w:p>
        </w:tc>
        <w:tc>
          <w:tcPr>
            <w:tcW w:type="dxa" w:w="1638"/>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912"/>
          </w:tcPr>
          <w:p>
            <w:pPr>
              <w:spacing w:after="0"/>
              <w:jc w:val="left"/>
            </w:pPr>
            <w:r>
              <w:rPr>
                <w:sz w:val="16"/>
              </w:rPr>
              <w:t>Avalanche</w:t>
            </w:r>
          </w:p>
        </w:tc>
        <w:tc>
          <w:tcPr>
            <w:tcW w:type="dxa" w:w="2030"/>
          </w:tcPr>
          <w:p>
            <w:pPr>
              <w:spacing w:after="0"/>
              <w:jc w:val="left"/>
            </w:pPr>
            <w:r>
              <w:rPr>
                <w:sz w:val="16"/>
              </w:rPr>
              <w:t>none (count and damage only)</w:t>
            </w:r>
          </w:p>
        </w:tc>
        <w:tc>
          <w:tcPr>
            <w:tcW w:type="dxa" w:w="1944"/>
          </w:tcPr>
          <w:p>
            <w:pPr>
              <w:spacing w:after="0"/>
              <w:jc w:val="right"/>
            </w:pPr>
            <w:r>
              <w:rPr>
                <w:sz w:val="16"/>
              </w:rPr>
              <w:t>7 records, 1999 to 2026 (7 zone-level)</w:t>
            </w:r>
          </w:p>
        </w:tc>
        <w:tc>
          <w:tcPr>
            <w:tcW w:type="dxa" w:w="1555"/>
          </w:tcPr>
          <w:p>
            <w:pPr>
              <w:spacing w:after="0"/>
              <w:jc w:val="left"/>
            </w:pPr>
          </w:p>
        </w:tc>
        <w:tc>
          <w:tcPr>
            <w:tcW w:type="dxa" w:w="1700"/>
          </w:tcPr>
          <w:p>
            <w:pPr>
              <w:spacing w:after="0"/>
              <w:jc w:val="left"/>
            </w:pPr>
            <w:r>
              <w:rPr>
                <w:sz w:val="16"/>
              </w:rPr>
              <w:t>Avalanche, 1999-02-25, $20,000 property; crops not reported (1999 dollars); NWS zone IDZ004</w:t>
            </w:r>
          </w:p>
        </w:tc>
        <w:tc>
          <w:tcPr>
            <w:tcW w:type="dxa" w:w="1732"/>
          </w:tcPr>
          <w:p>
            <w:pPr>
              <w:spacing w:after="0"/>
              <w:jc w:val="left"/>
            </w:pPr>
          </w:p>
        </w:tc>
        <w:tc>
          <w:tcPr>
            <w:tcW w:type="dxa" w:w="1638"/>
          </w:tcPr>
          <w:p>
            <w:pPr>
              <w:spacing w:after="0"/>
              <w:jc w:val="left"/>
            </w:pPr>
            <w:r>
              <w:rPr>
                <w:sz w:val="16"/>
              </w:rPr>
              <w:t>Countywide (zone-level records).</w:t>
            </w:r>
          </w:p>
        </w:tc>
        <w:tc>
          <w:tcPr>
            <w:tcW w:type="dxa" w:w="1601"/>
          </w:tcPr>
          <w:p>
            <w:pPr>
              <w:spacing w:after="0"/>
              <w:jc w:val="left"/>
            </w:pPr>
          </w:p>
        </w:tc>
      </w:tr>
      <w:tr>
        <w:trPr>
          <w:cantSplit/>
        </w:trPr>
        <w:tc>
          <w:tcPr>
            <w:tcW w:type="dxa" w:w="1912"/>
          </w:tcPr>
          <w:p>
            <w:pPr>
              <w:spacing w:after="0"/>
              <w:jc w:val="left"/>
            </w:pPr>
            <w:r>
              <w:rPr>
                <w:sz w:val="16"/>
              </w:rPr>
              <w:t>Cold/Wind Chill, Extreme Cold/Wind Chill</w:t>
            </w:r>
          </w:p>
        </w:tc>
        <w:tc>
          <w:tcPr>
            <w:tcW w:type="dxa" w:w="2030"/>
          </w:tcPr>
          <w:p>
            <w:pPr>
              <w:spacing w:after="0"/>
              <w:jc w:val="left"/>
            </w:pPr>
            <w:r>
              <w:rPr>
                <w:sz w:val="16"/>
              </w:rPr>
              <w:t>wind chill</w:t>
            </w:r>
          </w:p>
        </w:tc>
        <w:tc>
          <w:tcPr>
            <w:tcW w:type="dxa" w:w="1944"/>
          </w:tcPr>
          <w:p>
            <w:pPr>
              <w:spacing w:after="0"/>
              <w:jc w:val="right"/>
            </w:pPr>
            <w:r>
              <w:rPr>
                <w:sz w:val="16"/>
              </w:rPr>
              <w:t>9 records, 1996 to 2014 (9 zone-level)</w:t>
            </w:r>
          </w:p>
        </w:tc>
        <w:tc>
          <w:tcPr>
            <w:tcW w:type="dxa" w:w="1555"/>
          </w:tcPr>
          <w:p>
            <w:pPr>
              <w:spacing w:after="0"/>
              <w:jc w:val="left"/>
            </w:pPr>
            <w:r>
              <w:rPr>
                <w:sz w:val="16"/>
              </w:rPr>
              <w:t>1 day to 3 days (median 2 days); 7 with a recorded value</w:t>
            </w:r>
          </w:p>
        </w:tc>
        <w:tc>
          <w:tcPr>
            <w:tcW w:type="dxa" w:w="1700"/>
          </w:tcPr>
          <w:p>
            <w:pPr>
              <w:spacing w:after="0"/>
              <w:jc w:val="left"/>
            </w:pPr>
            <w:r>
              <w:rPr>
                <w:sz w:val="16"/>
              </w:rPr>
              <w:t>3 consecutive days, 2004-01-04 to 2004-01-06, zone-level</w:t>
            </w:r>
          </w:p>
        </w:tc>
        <w:tc>
          <w:tcPr>
            <w:tcW w:type="dxa" w:w="1732"/>
          </w:tcPr>
          <w:p>
            <w:pPr>
              <w:spacing w:after="0"/>
              <w:jc w:val="left"/>
            </w:pPr>
            <w:r>
              <w:rPr>
                <w:sz w:val="16"/>
              </w:rPr>
              <w:t>Cold/Wind Chill, 1998-01-11, $50,000 property; $0 crops (zone total, 1998 dollars)</w:t>
            </w:r>
          </w:p>
        </w:tc>
        <w:tc>
          <w:tcPr>
            <w:tcW w:type="dxa" w:w="1638"/>
          </w:tcPr>
          <w:p>
            <w:pPr>
              <w:spacing w:after="0"/>
              <w:jc w:val="left"/>
            </w:pPr>
            <w:r>
              <w:rPr>
                <w:sz w:val="16"/>
              </w:rPr>
              <w:t>Countywide (zone-level records).</w:t>
            </w:r>
          </w:p>
        </w:tc>
        <w:tc>
          <w:tcPr>
            <w:tcW w:type="dxa" w:w="1601"/>
          </w:tcPr>
          <w:p>
            <w:pPr>
              <w:spacing w:after="0"/>
              <w:jc w:val="left"/>
            </w:pPr>
          </w:p>
        </w:tc>
      </w:tr>
      <w:tr>
        <w:trPr>
          <w:cantSplit/>
        </w:trPr>
        <w:tc>
          <w:tcPr>
            <w:tcW w:type="dxa" w:w="1912"/>
          </w:tcPr>
          <w:p>
            <w:pPr>
              <w:spacing w:after="0"/>
              <w:jc w:val="left"/>
            </w:pPr>
            <w:r>
              <w:rPr>
                <w:sz w:val="16"/>
              </w:rPr>
              <w:t>Frost/Freeze (outside NRI's Cold Wave definition)</w:t>
            </w:r>
          </w:p>
        </w:tc>
        <w:tc>
          <w:tcPr>
            <w:tcW w:type="dxa" w:w="2030"/>
          </w:tcPr>
          <w:p>
            <w:pPr>
              <w:spacing w:after="0"/>
              <w:jc w:val="left"/>
            </w:pPr>
            <w:r>
              <w:rPr>
                <w:sz w:val="16"/>
              </w:rPr>
              <w:t>crop damage</w:t>
            </w:r>
          </w:p>
        </w:tc>
        <w:tc>
          <w:tcPr>
            <w:tcW w:type="dxa" w:w="1944"/>
          </w:tcPr>
          <w:p>
            <w:pPr>
              <w:spacing w:after="0"/>
              <w:jc w:val="right"/>
            </w:pPr>
            <w:r>
              <w:rPr>
                <w:sz w:val="16"/>
              </w:rPr>
              <w:t>0</w:t>
            </w:r>
          </w:p>
        </w:tc>
        <w:tc>
          <w:tcPr>
            <w:tcW w:type="dxa" w:w="1555"/>
          </w:tcPr>
          <w:p>
            <w:pPr>
              <w:spacing w:after="0"/>
              <w:jc w:val="left"/>
            </w:pPr>
          </w:p>
        </w:tc>
        <w:tc>
          <w:tcPr>
            <w:tcW w:type="dxa" w:w="1700"/>
          </w:tcPr>
          <w:p>
            <w:pPr>
              <w:spacing w:after="0"/>
              <w:jc w:val="left"/>
            </w:pPr>
          </w:p>
        </w:tc>
        <w:tc>
          <w:tcPr>
            <w:tcW w:type="dxa" w:w="1732"/>
          </w:tcPr>
          <w:p>
            <w:pPr>
              <w:spacing w:after="0"/>
              <w:jc w:val="left"/>
            </w:pPr>
          </w:p>
        </w:tc>
        <w:tc>
          <w:tcPr>
            <w:tcW w:type="dxa" w:w="1638"/>
          </w:tcPr>
          <w:p>
            <w:pPr>
              <w:spacing w:after="0"/>
              <w:jc w:val="left"/>
            </w:pPr>
          </w:p>
        </w:tc>
        <w:tc>
          <w:tcPr>
            <w:tcW w:type="dxa" w:w="1601"/>
          </w:tcPr>
          <w:p>
            <w:pPr>
              <w:spacing w:after="0"/>
              <w:jc w:val="left"/>
            </w:pPr>
          </w:p>
        </w:tc>
      </w:tr>
      <w:tr>
        <w:trPr>
          <w:cantSplit/>
        </w:trPr>
        <w:tc>
          <w:tcPr>
            <w:tcW w:type="dxa" w:w="1912"/>
          </w:tcPr>
          <w:p>
            <w:pPr>
              <w:spacing w:after="0"/>
              <w:jc w:val="left"/>
            </w:pPr>
            <w:r>
              <w:rPr>
                <w:sz w:val="16"/>
              </w:rPr>
              <w:t>Drought</w:t>
            </w:r>
          </w:p>
        </w:tc>
        <w:tc>
          <w:tcPr>
            <w:tcW w:type="dxa" w:w="2030"/>
          </w:tcPr>
          <w:p>
            <w:pPr>
              <w:spacing w:after="0"/>
              <w:jc w:val="left"/>
            </w:pPr>
            <w:r>
              <w:rPr>
                <w:sz w:val="16"/>
              </w:rPr>
              <w:t>U.S. Drought Monitor scale (D0 to D4)</w:t>
            </w:r>
          </w:p>
        </w:tc>
        <w:tc>
          <w:tcPr>
            <w:tcW w:type="dxa" w:w="1944"/>
          </w:tcPr>
          <w:p>
            <w:pPr>
              <w:spacing w:after="0"/>
              <w:jc w:val="right"/>
            </w:pPr>
            <w:r>
              <w:rPr>
                <w:sz w:val="16"/>
              </w:rPr>
              <w:t>0</w:t>
            </w:r>
          </w:p>
        </w:tc>
        <w:tc>
          <w:tcPr>
            <w:tcW w:type="dxa" w:w="1555"/>
          </w:tcPr>
          <w:p>
            <w:pPr>
              <w:spacing w:after="0"/>
              <w:jc w:val="left"/>
            </w:pPr>
          </w:p>
        </w:tc>
        <w:tc>
          <w:tcPr>
            <w:tcW w:type="dxa" w:w="1700"/>
          </w:tcPr>
          <w:p>
            <w:pPr>
              <w:spacing w:after="0"/>
              <w:jc w:val="left"/>
            </w:pPr>
          </w:p>
        </w:tc>
        <w:tc>
          <w:tcPr>
            <w:tcW w:type="dxa" w:w="1732"/>
          </w:tcPr>
          <w:p>
            <w:pPr>
              <w:spacing w:after="0"/>
              <w:jc w:val="left"/>
            </w:pPr>
          </w:p>
        </w:tc>
        <w:tc>
          <w:tcPr>
            <w:tcW w:type="dxa" w:w="1638"/>
          </w:tcPr>
          <w:p>
            <w:pPr>
              <w:spacing w:after="0"/>
              <w:jc w:val="left"/>
            </w:pP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2"/>
          </w:tcPr>
          <w:p>
            <w:pPr>
              <w:spacing w:after="0"/>
              <w:jc w:val="left"/>
            </w:pPr>
            <w:r>
              <w:rPr>
                <w:sz w:val="16"/>
              </w:rPr>
              <w:t>Earthquake</w:t>
            </w:r>
          </w:p>
        </w:tc>
        <w:tc>
          <w:tcPr>
            <w:tcW w:type="dxa" w:w="2030"/>
          </w:tcPr>
          <w:p>
            <w:pPr>
              <w:spacing w:after="0"/>
              <w:jc w:val="left"/>
            </w:pPr>
            <w:r>
              <w:rPr>
                <w:sz w:val="16"/>
              </w:rPr>
              <w:t>Modified Mercalli (local data)</w:t>
            </w:r>
          </w:p>
        </w:tc>
        <w:tc>
          <w:tcPr>
            <w:tcW w:type="dxa" w:w="1944"/>
          </w:tcPr>
          <w:p>
            <w:pPr>
              <w:spacing w:after="0"/>
              <w:jc w:val="right"/>
            </w:pPr>
            <w:r>
              <w:rPr>
                <w:sz w:val="16"/>
              </w:rPr>
              <w:t>0</w:t>
            </w:r>
          </w:p>
        </w:tc>
        <w:tc>
          <w:tcPr>
            <w:tcW w:type="dxa" w:w="1555"/>
          </w:tcPr>
          <w:p>
            <w:pPr>
              <w:spacing w:after="0"/>
              <w:jc w:val="left"/>
            </w:pPr>
          </w:p>
        </w:tc>
        <w:tc>
          <w:tcPr>
            <w:tcW w:type="dxa" w:w="1700"/>
          </w:tcPr>
          <w:p>
            <w:pPr>
              <w:spacing w:after="0"/>
              <w:jc w:val="left"/>
            </w:pPr>
          </w:p>
        </w:tc>
        <w:tc>
          <w:tcPr>
            <w:tcW w:type="dxa" w:w="1732"/>
          </w:tcPr>
          <w:p>
            <w:pPr>
              <w:spacing w:after="0"/>
              <w:jc w:val="left"/>
            </w:pPr>
          </w:p>
        </w:tc>
        <w:tc>
          <w:tcPr>
            <w:tcW w:type="dxa" w:w="1638"/>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912"/>
          </w:tcPr>
          <w:p>
            <w:pPr>
              <w:spacing w:after="0"/>
              <w:jc w:val="left"/>
            </w:pPr>
            <w:r>
              <w:rPr>
                <w:sz w:val="16"/>
              </w:rPr>
              <w:t>Hail</w:t>
            </w:r>
          </w:p>
        </w:tc>
        <w:tc>
          <w:tcPr>
            <w:tcW w:type="dxa" w:w="2030"/>
          </w:tcPr>
          <w:p>
            <w:pPr>
              <w:spacing w:after="0"/>
              <w:jc w:val="left"/>
            </w:pPr>
            <w:r>
              <w:rPr>
                <w:sz w:val="16"/>
              </w:rPr>
              <w:t>hail size (inches)</w:t>
            </w:r>
          </w:p>
        </w:tc>
        <w:tc>
          <w:tcPr>
            <w:tcW w:type="dxa" w:w="1944"/>
          </w:tcPr>
          <w:p>
            <w:pPr>
              <w:spacing w:after="0"/>
              <w:jc w:val="right"/>
            </w:pPr>
            <w:r>
              <w:rPr>
                <w:sz w:val="16"/>
              </w:rPr>
              <w:t>23 records, 1969 to 2023</w:t>
            </w:r>
          </w:p>
        </w:tc>
        <w:tc>
          <w:tcPr>
            <w:tcW w:type="dxa" w:w="1555"/>
          </w:tcPr>
          <w:p>
            <w:pPr>
              <w:spacing w:after="0"/>
              <w:jc w:val="left"/>
            </w:pPr>
            <w:r>
              <w:rPr>
                <w:sz w:val="16"/>
              </w:rPr>
              <w:t>0.25 in to 2.75 in (median 0.88 in); 23 with a recorded value</w:t>
            </w:r>
          </w:p>
        </w:tc>
        <w:tc>
          <w:tcPr>
            <w:tcW w:type="dxa" w:w="1700"/>
          </w:tcPr>
          <w:p>
            <w:pPr>
              <w:spacing w:after="0"/>
              <w:jc w:val="left"/>
            </w:pPr>
            <w:r>
              <w:rPr>
                <w:sz w:val="16"/>
              </w:rPr>
              <w:t>2.75 in hail, 2022-08-11</w:t>
            </w:r>
          </w:p>
        </w:tc>
        <w:tc>
          <w:tcPr>
            <w:tcW w:type="dxa" w:w="1732"/>
          </w:tcPr>
          <w:p>
            <w:pPr>
              <w:spacing w:after="0"/>
              <w:jc w:val="left"/>
            </w:pPr>
            <w:r>
              <w:rPr>
                <w:sz w:val="16"/>
              </w:rPr>
              <w:t>Hail, 2014-07-23, $200,000 property; $0 crops (2014 dollars)</w:t>
            </w:r>
          </w:p>
        </w:tc>
        <w:tc>
          <w:tcPr>
            <w:tcW w:type="dxa" w:w="1638"/>
          </w:tcPr>
          <w:p>
            <w:pPr>
              <w:spacing w:after="0"/>
              <w:jc w:val="left"/>
            </w:pPr>
            <w:r>
              <w:rPr>
                <w:sz w:val="16"/>
              </w:rPr>
              <w:t>Event records naming jurisdictions in the plan: Post Falls city (4 records), Athol city (2 records), Hauser city (1 record), Hayden city (1 record), Spirit Lake city (1 record).</w:t>
            </w:r>
          </w:p>
        </w:tc>
        <w:tc>
          <w:tcPr>
            <w:tcW w:type="dxa" w:w="1601"/>
          </w:tcPr>
          <w:p>
            <w:pPr>
              <w:spacing w:after="0"/>
              <w:jc w:val="left"/>
            </w:pPr>
          </w:p>
        </w:tc>
      </w:tr>
      <w:tr>
        <w:trPr>
          <w:cantSplit/>
        </w:trPr>
        <w:tc>
          <w:tcPr>
            <w:tcW w:type="dxa" w:w="1912"/>
          </w:tcPr>
          <w:p>
            <w:pPr>
              <w:spacing w:after="0"/>
              <w:jc w:val="left"/>
            </w:pPr>
            <w:r>
              <w:rPr>
                <w:sz w:val="16"/>
              </w:rPr>
              <w:t>Excessive Heat, Heat</w:t>
            </w:r>
          </w:p>
        </w:tc>
        <w:tc>
          <w:tcPr>
            <w:tcW w:type="dxa" w:w="2030"/>
          </w:tcPr>
          <w:p>
            <w:pPr>
              <w:spacing w:after="0"/>
              <w:jc w:val="left"/>
            </w:pPr>
            <w:r>
              <w:rPr>
                <w:sz w:val="16"/>
              </w:rPr>
              <w:t>heat index (in event narratives)</w:t>
            </w:r>
          </w:p>
        </w:tc>
        <w:tc>
          <w:tcPr>
            <w:tcW w:type="dxa" w:w="1944"/>
          </w:tcPr>
          <w:p>
            <w:pPr>
              <w:spacing w:after="0"/>
              <w:jc w:val="right"/>
            </w:pPr>
            <w:r>
              <w:rPr>
                <w:sz w:val="16"/>
              </w:rPr>
              <w:t>2 records, 2021 (2 zone-level)</w:t>
            </w:r>
          </w:p>
        </w:tc>
        <w:tc>
          <w:tcPr>
            <w:tcW w:type="dxa" w:w="1555"/>
          </w:tcPr>
          <w:p>
            <w:pPr>
              <w:spacing w:after="0"/>
              <w:jc w:val="left"/>
            </w:pPr>
            <w:r>
              <w:rPr>
                <w:sz w:val="16"/>
              </w:rPr>
              <w:t>5 days; 1 with a recorded value</w:t>
            </w:r>
          </w:p>
        </w:tc>
        <w:tc>
          <w:tcPr>
            <w:tcW w:type="dxa" w:w="1700"/>
          </w:tcPr>
          <w:p>
            <w:pPr>
              <w:spacing w:after="0"/>
              <w:jc w:val="left"/>
            </w:pPr>
            <w:r>
              <w:rPr>
                <w:sz w:val="16"/>
              </w:rPr>
              <w:t>5 consecutive days, 2021-06-26 to 2021-06-30, zone-level</w:t>
            </w:r>
          </w:p>
        </w:tc>
        <w:tc>
          <w:tcPr>
            <w:tcW w:type="dxa" w:w="1732"/>
          </w:tcPr>
          <w:p>
            <w:pPr>
              <w:spacing w:after="0"/>
              <w:jc w:val="left"/>
            </w:pPr>
          </w:p>
        </w:tc>
        <w:tc>
          <w:tcPr>
            <w:tcW w:type="dxa" w:w="1638"/>
          </w:tcPr>
          <w:p>
            <w:pPr>
              <w:spacing w:after="0"/>
              <w:jc w:val="left"/>
            </w:pPr>
            <w:r>
              <w:rPr>
                <w:sz w:val="16"/>
              </w:rPr>
              <w:t>Countywide (zone-level records).</w:t>
            </w:r>
          </w:p>
        </w:tc>
        <w:tc>
          <w:tcPr>
            <w:tcW w:type="dxa" w:w="1601"/>
          </w:tcPr>
          <w:p>
            <w:pPr>
              <w:spacing w:after="0"/>
              <w:jc w:val="left"/>
            </w:pPr>
          </w:p>
        </w:tc>
      </w:tr>
      <w:tr>
        <w:trPr>
          <w:cantSplit/>
        </w:trPr>
        <w:tc>
          <w:tcPr>
            <w:tcW w:type="dxa" w:w="1912"/>
          </w:tcPr>
          <w:p>
            <w:pPr>
              <w:spacing w:after="0"/>
              <w:jc w:val="left"/>
            </w:pPr>
            <w:r>
              <w:rPr>
                <w:sz w:val="16"/>
              </w:rPr>
              <w:t>Hurricane, Tropical Storm, Tropical Depression</w:t>
            </w:r>
          </w:p>
        </w:tc>
        <w:tc>
          <w:tcPr>
            <w:tcW w:type="dxa" w:w="2030"/>
          </w:tcPr>
          <w:p>
            <w:pPr>
              <w:spacing w:after="0"/>
              <w:jc w:val="left"/>
            </w:pPr>
            <w:r>
              <w:rPr>
                <w:sz w:val="16"/>
              </w:rPr>
              <w:t>Saffir-Simpson</w:t>
            </w:r>
          </w:p>
        </w:tc>
        <w:tc>
          <w:tcPr>
            <w:tcW w:type="dxa" w:w="1944"/>
          </w:tcPr>
          <w:p>
            <w:pPr>
              <w:spacing w:after="0"/>
              <w:jc w:val="right"/>
            </w:pPr>
            <w:r>
              <w:rPr>
                <w:sz w:val="16"/>
              </w:rPr>
              <w:t>0</w:t>
            </w:r>
          </w:p>
        </w:tc>
        <w:tc>
          <w:tcPr>
            <w:tcW w:type="dxa" w:w="1555"/>
          </w:tcPr>
          <w:p>
            <w:pPr>
              <w:spacing w:after="0"/>
              <w:jc w:val="left"/>
            </w:pPr>
          </w:p>
        </w:tc>
        <w:tc>
          <w:tcPr>
            <w:tcW w:type="dxa" w:w="1700"/>
          </w:tcPr>
          <w:p>
            <w:pPr>
              <w:spacing w:after="0"/>
              <w:jc w:val="left"/>
            </w:pPr>
          </w:p>
        </w:tc>
        <w:tc>
          <w:tcPr>
            <w:tcW w:type="dxa" w:w="1732"/>
          </w:tcPr>
          <w:p>
            <w:pPr>
              <w:spacing w:after="0"/>
              <w:jc w:val="left"/>
            </w:pPr>
          </w:p>
        </w:tc>
        <w:tc>
          <w:tcPr>
            <w:tcW w:type="dxa" w:w="1638"/>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2"/>
          </w:tcPr>
          <w:p>
            <w:pPr>
              <w:spacing w:after="0"/>
              <w:jc w:val="left"/>
            </w:pPr>
            <w:r>
              <w:rPr>
                <w:sz w:val="16"/>
              </w:rPr>
              <w:t>Ice Storm</w:t>
            </w:r>
          </w:p>
        </w:tc>
        <w:tc>
          <w:tcPr>
            <w:tcW w:type="dxa" w:w="2030"/>
          </w:tcPr>
          <w:p>
            <w:pPr>
              <w:spacing w:after="0"/>
              <w:jc w:val="left"/>
            </w:pPr>
            <w:r>
              <w:rPr>
                <w:sz w:val="16"/>
              </w:rPr>
              <w:t>Sperry-Piltz ice scale (local data)</w:t>
            </w:r>
          </w:p>
        </w:tc>
        <w:tc>
          <w:tcPr>
            <w:tcW w:type="dxa" w:w="1944"/>
          </w:tcPr>
          <w:p>
            <w:pPr>
              <w:spacing w:after="0"/>
              <w:jc w:val="right"/>
            </w:pPr>
            <w:r>
              <w:rPr>
                <w:sz w:val="16"/>
              </w:rPr>
              <w:t>2 records, 2017 (2 zone-level)</w:t>
            </w:r>
          </w:p>
        </w:tc>
        <w:tc>
          <w:tcPr>
            <w:tcW w:type="dxa" w:w="1555"/>
          </w:tcPr>
          <w:p>
            <w:pPr>
              <w:spacing w:after="0"/>
              <w:jc w:val="left"/>
            </w:pPr>
          </w:p>
        </w:tc>
        <w:tc>
          <w:tcPr>
            <w:tcW w:type="dxa" w:w="1700"/>
          </w:tcPr>
          <w:p>
            <w:pPr>
              <w:spacing w:after="0"/>
              <w:jc w:val="left"/>
            </w:pPr>
            <w:r>
              <w:rPr>
                <w:sz w:val="16"/>
              </w:rPr>
              <w:t>No damage reported in 2 records.</w:t>
            </w:r>
          </w:p>
        </w:tc>
        <w:tc>
          <w:tcPr>
            <w:tcW w:type="dxa" w:w="1732"/>
          </w:tcPr>
          <w:p>
            <w:pPr>
              <w:spacing w:after="0"/>
              <w:jc w:val="left"/>
            </w:pPr>
          </w:p>
        </w:tc>
        <w:tc>
          <w:tcPr>
            <w:tcW w:type="dxa" w:w="1638"/>
          </w:tcPr>
          <w:p>
            <w:pPr>
              <w:spacing w:after="0"/>
              <w:jc w:val="left"/>
            </w:pPr>
            <w:r>
              <w:rPr>
                <w:sz w:val="16"/>
              </w:rPr>
              <w:t>Countywide (zone-level records).</w:t>
            </w:r>
          </w:p>
        </w:tc>
        <w:tc>
          <w:tcPr>
            <w:tcW w:type="dxa" w:w="1601"/>
          </w:tcPr>
          <w:p>
            <w:pPr>
              <w:spacing w:after="0"/>
              <w:jc w:val="left"/>
            </w:pPr>
          </w:p>
        </w:tc>
      </w:tr>
      <w:tr>
        <w:trPr>
          <w:cantSplit/>
        </w:trPr>
        <w:tc>
          <w:tcPr>
            <w:tcW w:type="dxa" w:w="1912"/>
          </w:tcPr>
          <w:p>
            <w:pPr>
              <w:spacing w:after="0"/>
              <w:jc w:val="left"/>
            </w:pPr>
            <w:r>
              <w:rPr>
                <w:sz w:val="16"/>
              </w:rPr>
              <w:t>Flash Flood, Flood, Lakeshore Flood</w:t>
            </w:r>
          </w:p>
        </w:tc>
        <w:tc>
          <w:tcPr>
            <w:tcW w:type="dxa" w:w="2030"/>
          </w:tcPr>
          <w:p>
            <w:pPr>
              <w:spacing w:after="0"/>
              <w:jc w:val="left"/>
            </w:pPr>
            <w:r>
              <w:rPr>
                <w:sz w:val="16"/>
              </w:rPr>
              <w:t>damage and flood days (flood depth: FIRM)</w:t>
            </w:r>
          </w:p>
        </w:tc>
        <w:tc>
          <w:tcPr>
            <w:tcW w:type="dxa" w:w="1944"/>
          </w:tcPr>
          <w:p>
            <w:pPr>
              <w:spacing w:after="0"/>
              <w:jc w:val="right"/>
            </w:pPr>
            <w:r>
              <w:rPr>
                <w:sz w:val="16"/>
              </w:rPr>
              <w:t>50 records, 1996 to 2025 (14 zone-level)</w:t>
            </w:r>
          </w:p>
        </w:tc>
        <w:tc>
          <w:tcPr>
            <w:tcW w:type="dxa" w:w="1555"/>
          </w:tcPr>
          <w:p>
            <w:pPr>
              <w:spacing w:after="0"/>
              <w:jc w:val="left"/>
            </w:pPr>
          </w:p>
        </w:tc>
        <w:tc>
          <w:tcPr>
            <w:tcW w:type="dxa" w:w="1700"/>
          </w:tcPr>
          <w:p>
            <w:pPr>
              <w:spacing w:after="0"/>
              <w:jc w:val="left"/>
            </w:pPr>
            <w:r>
              <w:rPr>
                <w:sz w:val="16"/>
              </w:rPr>
              <w:t>Flood, 1997-06-01, $4,000,000 property; crops not reported (1997 dollars); NWS zone IDZ001</w:t>
            </w:r>
          </w:p>
        </w:tc>
        <w:tc>
          <w:tcPr>
            <w:tcW w:type="dxa" w:w="1732"/>
          </w:tcPr>
          <w:p>
            <w:pPr>
              <w:spacing w:after="0"/>
              <w:jc w:val="left"/>
            </w:pPr>
          </w:p>
        </w:tc>
        <w:tc>
          <w:tcPr>
            <w:tcW w:type="dxa" w:w="1638"/>
          </w:tcPr>
          <w:p>
            <w:pPr>
              <w:spacing w:after="0"/>
              <w:jc w:val="left"/>
            </w:pPr>
            <w:r>
              <w:rPr>
                <w:sz w:val="16"/>
              </w:rPr>
              <w:t>Event records naming jurisdictions in the plan: Hayden city (2 records), Spirit Lake city (2 records), Athol city (1 record), Hauser city (1 record). Zone-level records (14)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2"/>
          </w:tcPr>
          <w:p>
            <w:pPr>
              <w:spacing w:after="0"/>
              <w:jc w:val="left"/>
            </w:pPr>
            <w:r>
              <w:rPr>
                <w:sz w:val="16"/>
              </w:rPr>
              <w:t>Debris Flow</w:t>
            </w:r>
          </w:p>
        </w:tc>
        <w:tc>
          <w:tcPr>
            <w:tcW w:type="dxa" w:w="2030"/>
          </w:tcPr>
          <w:p>
            <w:pPr>
              <w:spacing w:after="0"/>
              <w:jc w:val="left"/>
            </w:pPr>
            <w:r>
              <w:rPr>
                <w:sz w:val="16"/>
              </w:rPr>
              <w:t>none (count and damage only)</w:t>
            </w:r>
          </w:p>
        </w:tc>
        <w:tc>
          <w:tcPr>
            <w:tcW w:type="dxa" w:w="1944"/>
          </w:tcPr>
          <w:p>
            <w:pPr>
              <w:spacing w:after="0"/>
              <w:jc w:val="right"/>
            </w:pPr>
            <w:r>
              <w:rPr>
                <w:sz w:val="16"/>
              </w:rPr>
              <w:t>16 records, 1997 to 2018 (11 zone-level)</w:t>
            </w:r>
          </w:p>
        </w:tc>
        <w:tc>
          <w:tcPr>
            <w:tcW w:type="dxa" w:w="1555"/>
          </w:tcPr>
          <w:p>
            <w:pPr>
              <w:spacing w:after="0"/>
              <w:jc w:val="left"/>
            </w:pPr>
          </w:p>
        </w:tc>
        <w:tc>
          <w:tcPr>
            <w:tcW w:type="dxa" w:w="1700"/>
          </w:tcPr>
          <w:p>
            <w:pPr>
              <w:spacing w:after="0"/>
              <w:jc w:val="left"/>
            </w:pPr>
            <w:r>
              <w:rPr>
                <w:sz w:val="16"/>
              </w:rPr>
              <w:t>Debris Flow, 2017-03-15, $900,000 property; $0 crops (2017 dollars)</w:t>
            </w:r>
          </w:p>
        </w:tc>
        <w:tc>
          <w:tcPr>
            <w:tcW w:type="dxa" w:w="1732"/>
          </w:tcPr>
          <w:p>
            <w:pPr>
              <w:spacing w:after="0"/>
              <w:jc w:val="left"/>
            </w:pPr>
          </w:p>
        </w:tc>
        <w:tc>
          <w:tcPr>
            <w:tcW w:type="dxa" w:w="1638"/>
          </w:tcPr>
          <w:p>
            <w:pPr>
              <w:spacing w:after="0"/>
              <w:jc w:val="left"/>
            </w:pPr>
            <w:r>
              <w:rPr>
                <w:sz w:val="16"/>
              </w:rPr>
              <w:t>Event records naming jurisdictions in the plan: Spirit Lake city (1 record). Zone-level records (11) apply countywide.</w:t>
            </w:r>
          </w:p>
        </w:tc>
        <w:tc>
          <w:tcPr>
            <w:tcW w:type="dxa" w:w="1601"/>
          </w:tcPr>
          <w:p>
            <w:pPr>
              <w:spacing w:after="0"/>
              <w:jc w:val="left"/>
            </w:pPr>
          </w:p>
        </w:tc>
      </w:tr>
      <w:tr>
        <w:trPr>
          <w:cantSplit/>
        </w:trPr>
        <w:tc>
          <w:tcPr>
            <w:tcW w:type="dxa" w:w="1912"/>
          </w:tcPr>
          <w:p>
            <w:pPr>
              <w:spacing w:after="0"/>
              <w:jc w:val="left"/>
            </w:pPr>
            <w:r>
              <w:rPr>
                <w:sz w:val="16"/>
              </w:rPr>
              <w:t>Lightning</w:t>
            </w:r>
          </w:p>
        </w:tc>
        <w:tc>
          <w:tcPr>
            <w:tcW w:type="dxa" w:w="2030"/>
          </w:tcPr>
          <w:p>
            <w:pPr>
              <w:spacing w:after="0"/>
              <w:jc w:val="left"/>
            </w:pPr>
            <w:r>
              <w:rPr>
                <w:sz w:val="16"/>
              </w:rPr>
              <w:t>annualized frequency (the measure FEMA's Local Mitigation Planning Handbook names)</w:t>
            </w:r>
          </w:p>
        </w:tc>
        <w:tc>
          <w:tcPr>
            <w:tcW w:type="dxa" w:w="1944"/>
          </w:tcPr>
          <w:p>
            <w:pPr>
              <w:spacing w:after="0"/>
              <w:jc w:val="right"/>
            </w:pPr>
            <w:r>
              <w:rPr>
                <w:sz w:val="16"/>
              </w:rPr>
              <w:t>8 records, 2006 to 2017</w:t>
            </w:r>
          </w:p>
        </w:tc>
        <w:tc>
          <w:tcPr>
            <w:tcW w:type="dxa" w:w="1555"/>
          </w:tcPr>
          <w:p>
            <w:pPr>
              <w:spacing w:after="0"/>
              <w:jc w:val="left"/>
            </w:pPr>
          </w:p>
        </w:tc>
        <w:tc>
          <w:tcPr>
            <w:tcW w:type="dxa" w:w="1700"/>
          </w:tcPr>
          <w:p>
            <w:pPr>
              <w:spacing w:after="0"/>
              <w:jc w:val="left"/>
            </w:pPr>
            <w:r>
              <w:rPr>
                <w:sz w:val="16"/>
              </w:rPr>
              <w:t>Lightning, 2013-08-10, $200,000 property; $0 crops (2013 dollars)</w:t>
            </w:r>
          </w:p>
        </w:tc>
        <w:tc>
          <w:tcPr>
            <w:tcW w:type="dxa" w:w="1732"/>
          </w:tcPr>
          <w:p>
            <w:pPr>
              <w:spacing w:after="0"/>
              <w:jc w:val="left"/>
            </w:pPr>
          </w:p>
        </w:tc>
        <w:tc>
          <w:tcPr>
            <w:tcW w:type="dxa" w:w="1638"/>
          </w:tcPr>
          <w:p>
            <w:pPr>
              <w:spacing w:after="0"/>
              <w:jc w:val="left"/>
            </w:pPr>
            <w:r>
              <w:rPr>
                <w:sz w:val="16"/>
              </w:rPr>
              <w:t>Event records naming jurisdictions in the plan: Hayden city (2 records).</w:t>
            </w:r>
          </w:p>
        </w:tc>
        <w:tc>
          <w:tcPr>
            <w:tcW w:type="dxa" w:w="1601"/>
          </w:tcPr>
          <w:p>
            <w:pPr>
              <w:spacing w:after="0"/>
              <w:jc w:val="left"/>
            </w:pPr>
            <w:r>
              <w:rPr>
                <w:sz w:val="16"/>
              </w:rPr>
              <w:t>Storm Events lists lightning with damage or casualties.</w:t>
            </w:r>
          </w:p>
        </w:tc>
      </w:tr>
      <w:tr>
        <w:trPr>
          <w:cantSplit/>
        </w:trPr>
        <w:tc>
          <w:tcPr>
            <w:tcW w:type="dxa" w:w="1912"/>
          </w:tcPr>
          <w:p>
            <w:pPr>
              <w:spacing w:after="0"/>
              <w:jc w:val="left"/>
            </w:pPr>
            <w:r>
              <w:rPr>
                <w:sz w:val="16"/>
              </w:rPr>
              <w:t>High Wind and Strong Wind (outside NRI's Strong Wind definition)</w:t>
            </w:r>
          </w:p>
        </w:tc>
        <w:tc>
          <w:tcPr>
            <w:tcW w:type="dxa" w:w="2030"/>
          </w:tcPr>
          <w:p>
            <w:pPr>
              <w:spacing w:after="0"/>
              <w:jc w:val="left"/>
            </w:pPr>
            <w:r>
              <w:rPr>
                <w:sz w:val="16"/>
              </w:rPr>
              <w:t>wind speed (kt and mph)</w:t>
            </w:r>
          </w:p>
        </w:tc>
        <w:tc>
          <w:tcPr>
            <w:tcW w:type="dxa" w:w="1944"/>
          </w:tcPr>
          <w:p>
            <w:pPr>
              <w:spacing w:after="0"/>
              <w:jc w:val="right"/>
            </w:pPr>
            <w:r>
              <w:rPr>
                <w:sz w:val="16"/>
              </w:rPr>
              <w:t>72 records, 1996 to 2026 (72 zone-level)</w:t>
            </w:r>
          </w:p>
        </w:tc>
        <w:tc>
          <w:tcPr>
            <w:tcW w:type="dxa" w:w="1555"/>
          </w:tcPr>
          <w:p>
            <w:pPr>
              <w:spacing w:after="0"/>
              <w:jc w:val="left"/>
            </w:pPr>
            <w:r>
              <w:rPr>
                <w:sz w:val="16"/>
              </w:rPr>
              <w:t>24 kt (28 mph) to 101 kt (116 mph) (median 50 kt (58 mph)); 68 with a recorded value</w:t>
            </w:r>
          </w:p>
        </w:tc>
        <w:tc>
          <w:tcPr>
            <w:tcW w:type="dxa" w:w="1700"/>
          </w:tcPr>
          <w:p>
            <w:pPr>
              <w:spacing w:after="0"/>
              <w:jc w:val="left"/>
            </w:pPr>
            <w:r>
              <w:rPr>
                <w:sz w:val="16"/>
              </w:rPr>
              <w:t>101 kt (116 mph) measured gust, High Wind, 2015-11-17; NWS zone IDZ001</w:t>
            </w:r>
          </w:p>
        </w:tc>
        <w:tc>
          <w:tcPr>
            <w:tcW w:type="dxa" w:w="1732"/>
          </w:tcPr>
          <w:p>
            <w:pPr>
              <w:spacing w:after="0"/>
              <w:jc w:val="left"/>
            </w:pPr>
            <w:r>
              <w:rPr>
                <w:sz w:val="16"/>
              </w:rPr>
              <w:t>High Wind, 2021-01-13, $5,000,000 property; $0 crops (zone total, 2021 dollars)</w:t>
            </w:r>
          </w:p>
        </w:tc>
        <w:tc>
          <w:tcPr>
            <w:tcW w:type="dxa" w:w="1638"/>
          </w:tcPr>
          <w:p>
            <w:pPr>
              <w:spacing w:after="0"/>
              <w:jc w:val="left"/>
            </w:pPr>
            <w:r>
              <w:rPr>
                <w:sz w:val="16"/>
              </w:rPr>
              <w:t>Countywide (zone-level records).</w:t>
            </w:r>
          </w:p>
        </w:tc>
        <w:tc>
          <w:tcPr>
            <w:tcW w:type="dxa" w:w="1601"/>
          </w:tcPr>
          <w:p>
            <w:pPr>
              <w:spacing w:after="0"/>
              <w:jc w:val="left"/>
            </w:pPr>
          </w:p>
        </w:tc>
      </w:tr>
      <w:tr>
        <w:trPr>
          <w:cantSplit/>
        </w:trPr>
        <w:tc>
          <w:tcPr>
            <w:tcW w:type="dxa" w:w="1912"/>
          </w:tcPr>
          <w:p>
            <w:pPr>
              <w:spacing w:after="0"/>
              <w:jc w:val="left"/>
            </w:pPr>
            <w:r>
              <w:rPr>
                <w:sz w:val="16"/>
              </w:rPr>
              <w:t>Thunderstorm Wind</w:t>
            </w:r>
          </w:p>
        </w:tc>
        <w:tc>
          <w:tcPr>
            <w:tcW w:type="dxa" w:w="2030"/>
          </w:tcPr>
          <w:p>
            <w:pPr>
              <w:spacing w:after="0"/>
              <w:jc w:val="left"/>
            </w:pPr>
            <w:r>
              <w:rPr>
                <w:sz w:val="16"/>
              </w:rPr>
              <w:t>wind speed (kt and mph)</w:t>
            </w:r>
          </w:p>
        </w:tc>
        <w:tc>
          <w:tcPr>
            <w:tcW w:type="dxa" w:w="1944"/>
          </w:tcPr>
          <w:p>
            <w:pPr>
              <w:spacing w:after="0"/>
              <w:jc w:val="right"/>
            </w:pPr>
            <w:r>
              <w:rPr>
                <w:sz w:val="16"/>
              </w:rPr>
              <w:t>42 records, 1968 to 2024</w:t>
            </w:r>
          </w:p>
        </w:tc>
        <w:tc>
          <w:tcPr>
            <w:tcW w:type="dxa" w:w="1555"/>
          </w:tcPr>
          <w:p>
            <w:pPr>
              <w:spacing w:after="0"/>
              <w:jc w:val="left"/>
            </w:pPr>
            <w:r>
              <w:rPr>
                <w:sz w:val="16"/>
              </w:rPr>
              <w:t>47 kt (54 mph) to 65 kt (75 mph) (median 54 kt (62 mph)); 29 with a recorded value</w:t>
            </w:r>
          </w:p>
        </w:tc>
        <w:tc>
          <w:tcPr>
            <w:tcW w:type="dxa" w:w="1700"/>
          </w:tcPr>
          <w:p>
            <w:pPr>
              <w:spacing w:after="0"/>
              <w:jc w:val="left"/>
            </w:pPr>
            <w:r>
              <w:rPr>
                <w:sz w:val="16"/>
              </w:rPr>
              <w:t>65 kt (75 mph) estimated gust, Thunderstorm Wind, 2013-03-20; same speed and measurement basis also recorded on 2006-05-22</w:t>
            </w:r>
          </w:p>
        </w:tc>
        <w:tc>
          <w:tcPr>
            <w:tcW w:type="dxa" w:w="1732"/>
          </w:tcPr>
          <w:p>
            <w:pPr>
              <w:spacing w:after="0"/>
              <w:jc w:val="left"/>
            </w:pPr>
            <w:r>
              <w:rPr>
                <w:sz w:val="16"/>
              </w:rPr>
              <w:t>Thunderstorm Wind, 1994-10-20, $500,000 property; crops not recorded (1994 dollars)</w:t>
            </w:r>
          </w:p>
        </w:tc>
        <w:tc>
          <w:tcPr>
            <w:tcW w:type="dxa" w:w="1638"/>
          </w:tcPr>
          <w:p>
            <w:pPr>
              <w:spacing w:after="0"/>
              <w:jc w:val="left"/>
            </w:pPr>
            <w:r>
              <w:rPr>
                <w:sz w:val="16"/>
              </w:rPr>
              <w:t>Event records naming jurisdictions in the plan: Rathdrum city (4 records), Athol city (2 records), Hayden city (2 records), Post Falls city (2 records), Hauser city (1 record), Spirit Lake city (1 record).</w:t>
            </w:r>
          </w:p>
        </w:tc>
        <w:tc>
          <w:tcPr>
            <w:tcW w:type="dxa" w:w="1601"/>
          </w:tcPr>
          <w:p>
            <w:pPr>
              <w:spacing w:after="0"/>
              <w:jc w:val="left"/>
            </w:pPr>
          </w:p>
        </w:tc>
      </w:tr>
      <w:tr>
        <w:trPr>
          <w:cantSplit/>
        </w:trPr>
        <w:tc>
          <w:tcPr>
            <w:tcW w:type="dxa" w:w="1912"/>
          </w:tcPr>
          <w:p>
            <w:pPr>
              <w:spacing w:after="0"/>
              <w:jc w:val="left"/>
            </w:pPr>
            <w:r>
              <w:rPr>
                <w:sz w:val="16"/>
              </w:rPr>
              <w:t>Tornado</w:t>
            </w:r>
          </w:p>
        </w:tc>
        <w:tc>
          <w:tcPr>
            <w:tcW w:type="dxa" w:w="2030"/>
          </w:tcPr>
          <w:p>
            <w:pPr>
              <w:spacing w:after="0"/>
              <w:jc w:val="left"/>
            </w:pPr>
            <w:r>
              <w:rPr>
                <w:sz w:val="16"/>
              </w:rPr>
              <w:t>Enhanced Fujita (Fujita before Feb 2007)</w:t>
            </w:r>
          </w:p>
        </w:tc>
        <w:tc>
          <w:tcPr>
            <w:tcW w:type="dxa" w:w="1944"/>
          </w:tcPr>
          <w:p>
            <w:pPr>
              <w:spacing w:after="0"/>
              <w:jc w:val="right"/>
            </w:pPr>
            <w:r>
              <w:rPr>
                <w:sz w:val="16"/>
              </w:rPr>
              <w:t>2 records, 1994 to 1997</w:t>
            </w:r>
          </w:p>
        </w:tc>
        <w:tc>
          <w:tcPr>
            <w:tcW w:type="dxa" w:w="1555"/>
          </w:tcPr>
          <w:p>
            <w:pPr>
              <w:spacing w:after="0"/>
              <w:jc w:val="left"/>
            </w:pPr>
            <w:r>
              <w:rPr>
                <w:sz w:val="16"/>
              </w:rPr>
              <w:t>F/EF0 to F/EF2 (median F/EF1); 2 with a recorded value</w:t>
            </w:r>
          </w:p>
        </w:tc>
        <w:tc>
          <w:tcPr>
            <w:tcW w:type="dxa" w:w="1700"/>
          </w:tcPr>
          <w:p>
            <w:pPr>
              <w:spacing w:after="0"/>
              <w:jc w:val="left"/>
            </w:pPr>
            <w:r>
              <w:rPr>
                <w:sz w:val="16"/>
              </w:rPr>
              <w:t>F2 tornado, 1997-05-31, 5 mi within this county, 50 yd wide, $50,000 property; crops not reported (1997 dollars)</w:t>
            </w:r>
          </w:p>
        </w:tc>
        <w:tc>
          <w:tcPr>
            <w:tcW w:type="dxa" w:w="1732"/>
          </w:tcPr>
          <w:p>
            <w:pPr>
              <w:spacing w:after="0"/>
              <w:jc w:val="left"/>
            </w:pPr>
          </w:p>
        </w:tc>
        <w:tc>
          <w:tcPr>
            <w:tcW w:type="dxa" w:w="1638"/>
          </w:tcPr>
          <w:p>
            <w:pPr>
              <w:spacing w:after="0"/>
              <w:jc w:val="left"/>
            </w:pPr>
            <w:r>
              <w:rPr>
                <w:sz w:val="16"/>
              </w:rPr>
              <w:t>Event records naming jurisdictions in the plan: Athol city (1 record).</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2"/>
          </w:tcPr>
          <w:p>
            <w:pPr>
              <w:spacing w:after="0"/>
              <w:jc w:val="left"/>
            </w:pPr>
            <w:r>
              <w:rPr>
                <w:sz w:val="16"/>
              </w:rPr>
              <w:t>Volcanic Ash, Volcanic Ashfall</w:t>
            </w:r>
          </w:p>
        </w:tc>
        <w:tc>
          <w:tcPr>
            <w:tcW w:type="dxa" w:w="2030"/>
          </w:tcPr>
          <w:p>
            <w:pPr>
              <w:spacing w:after="0"/>
              <w:jc w:val="left"/>
            </w:pPr>
            <w:r>
              <w:rPr>
                <w:sz w:val="16"/>
              </w:rPr>
              <w:t>Volcanic Explosivity Index (local data)</w:t>
            </w:r>
          </w:p>
        </w:tc>
        <w:tc>
          <w:tcPr>
            <w:tcW w:type="dxa" w:w="1944"/>
          </w:tcPr>
          <w:p>
            <w:pPr>
              <w:spacing w:after="0"/>
              <w:jc w:val="right"/>
            </w:pPr>
            <w:r>
              <w:rPr>
                <w:sz w:val="16"/>
              </w:rPr>
              <w:t>0</w:t>
            </w:r>
          </w:p>
        </w:tc>
        <w:tc>
          <w:tcPr>
            <w:tcW w:type="dxa" w:w="1555"/>
          </w:tcPr>
          <w:p>
            <w:pPr>
              <w:spacing w:after="0"/>
              <w:jc w:val="left"/>
            </w:pPr>
          </w:p>
        </w:tc>
        <w:tc>
          <w:tcPr>
            <w:tcW w:type="dxa" w:w="1700"/>
          </w:tcPr>
          <w:p>
            <w:pPr>
              <w:spacing w:after="0"/>
              <w:jc w:val="left"/>
            </w:pPr>
          </w:p>
        </w:tc>
        <w:tc>
          <w:tcPr>
            <w:tcW w:type="dxa" w:w="1732"/>
          </w:tcPr>
          <w:p>
            <w:pPr>
              <w:spacing w:after="0"/>
              <w:jc w:val="left"/>
            </w:pPr>
          </w:p>
        </w:tc>
        <w:tc>
          <w:tcPr>
            <w:tcW w:type="dxa" w:w="1638"/>
          </w:tcPr>
          <w:p>
            <w:pPr>
              <w:spacing w:after="0"/>
              <w:jc w:val="left"/>
            </w:pPr>
          </w:p>
        </w:tc>
        <w:tc>
          <w:tcPr>
            <w:tcW w:type="dxa" w:w="1601"/>
          </w:tcPr>
          <w:p>
            <w:pPr>
              <w:spacing w:after="0"/>
              <w:jc w:val="left"/>
            </w:pPr>
          </w:p>
        </w:tc>
      </w:tr>
      <w:tr>
        <w:trPr>
          <w:cantSplit/>
        </w:trPr>
        <w:tc>
          <w:tcPr>
            <w:tcW w:type="dxa" w:w="1912"/>
          </w:tcPr>
          <w:p>
            <w:pPr>
              <w:spacing w:after="0"/>
              <w:jc w:val="left"/>
            </w:pPr>
            <w:r>
              <w:rPr>
                <w:sz w:val="16"/>
              </w:rPr>
              <w:t>Wildfire</w:t>
            </w:r>
          </w:p>
        </w:tc>
        <w:tc>
          <w:tcPr>
            <w:tcW w:type="dxa" w:w="2030"/>
          </w:tcPr>
          <w:p>
            <w:pPr>
              <w:spacing w:after="0"/>
              <w:jc w:val="left"/>
            </w:pPr>
            <w:r>
              <w:rPr>
                <w:sz w:val="16"/>
              </w:rPr>
              <w:t>acres burned (local data)</w:t>
            </w:r>
          </w:p>
        </w:tc>
        <w:tc>
          <w:tcPr>
            <w:tcW w:type="dxa" w:w="1944"/>
          </w:tcPr>
          <w:p>
            <w:pPr>
              <w:spacing w:after="0"/>
              <w:jc w:val="right"/>
            </w:pPr>
            <w:r>
              <w:rPr>
                <w:sz w:val="16"/>
              </w:rPr>
              <w:t>82 records, 1998 to 2026 (79 zone-level)</w:t>
            </w:r>
          </w:p>
        </w:tc>
        <w:tc>
          <w:tcPr>
            <w:tcW w:type="dxa" w:w="1555"/>
          </w:tcPr>
          <w:p>
            <w:pPr>
              <w:spacing w:after="0"/>
              <w:jc w:val="left"/>
            </w:pPr>
          </w:p>
        </w:tc>
        <w:tc>
          <w:tcPr>
            <w:tcW w:type="dxa" w:w="1700"/>
          </w:tcPr>
          <w:p>
            <w:pPr>
              <w:spacing w:after="0"/>
              <w:jc w:val="left"/>
            </w:pPr>
            <w:r>
              <w:rPr>
                <w:sz w:val="16"/>
              </w:rPr>
              <w:t>Wildfire, 2023-09-01, $24,000,000 property; $0 crops (2023 dollars); NWS zone IDZ004</w:t>
            </w:r>
          </w:p>
        </w:tc>
        <w:tc>
          <w:tcPr>
            <w:tcW w:type="dxa" w:w="1732"/>
          </w:tcPr>
          <w:p>
            <w:pPr>
              <w:spacing w:after="0"/>
              <w:jc w:val="left"/>
            </w:pPr>
          </w:p>
        </w:tc>
        <w:tc>
          <w:tcPr>
            <w:tcW w:type="dxa" w:w="1638"/>
          </w:tcPr>
          <w:p>
            <w:pPr>
              <w:spacing w:after="0"/>
              <w:jc w:val="left"/>
            </w:pPr>
            <w:r>
              <w:rPr>
                <w:sz w:val="16"/>
              </w:rPr>
              <w:t>No event record names a jurisdiction in the plan. Zone-level records (79) apply countywide.</w:t>
            </w:r>
          </w:p>
        </w:tc>
        <w:tc>
          <w:tcPr>
            <w:tcW w:type="dxa" w:w="1601"/>
          </w:tcPr>
          <w:p>
            <w:pPr>
              <w:spacing w:after="0"/>
              <w:jc w:val="left"/>
            </w:pPr>
          </w:p>
        </w:tc>
      </w:tr>
      <w:tr>
        <w:trPr>
          <w:cantSplit/>
        </w:trPr>
        <w:tc>
          <w:tcPr>
            <w:tcW w:type="dxa" w:w="1912"/>
          </w:tcPr>
          <w:p>
            <w:pPr>
              <w:spacing w:after="0"/>
              <w:jc w:val="left"/>
            </w:pPr>
            <w:r>
              <w:rPr>
                <w:sz w:val="16"/>
              </w:rPr>
              <w:t>Winter Storm, Heavy Snow, Blizzard, Lake-Effect Snow, Winter Weather, Sleet</w:t>
            </w:r>
          </w:p>
        </w:tc>
        <w:tc>
          <w:tcPr>
            <w:tcW w:type="dxa" w:w="2030"/>
          </w:tcPr>
          <w:p>
            <w:pPr>
              <w:spacing w:after="0"/>
              <w:jc w:val="left"/>
            </w:pPr>
            <w:r>
              <w:rPr>
                <w:sz w:val="16"/>
              </w:rPr>
              <w:t>none in data (snowfall: local data)</w:t>
            </w:r>
          </w:p>
        </w:tc>
        <w:tc>
          <w:tcPr>
            <w:tcW w:type="dxa" w:w="1944"/>
          </w:tcPr>
          <w:p>
            <w:pPr>
              <w:spacing w:after="0"/>
              <w:jc w:val="right"/>
            </w:pPr>
            <w:r>
              <w:rPr>
                <w:sz w:val="16"/>
              </w:rPr>
              <w:t>443 records, 1996 to 2026 (443 zone-level)</w:t>
            </w:r>
          </w:p>
        </w:tc>
        <w:tc>
          <w:tcPr>
            <w:tcW w:type="dxa" w:w="1555"/>
          </w:tcPr>
          <w:p>
            <w:pPr>
              <w:spacing w:after="0"/>
              <w:jc w:val="left"/>
            </w:pPr>
          </w:p>
        </w:tc>
        <w:tc>
          <w:tcPr>
            <w:tcW w:type="dxa" w:w="1700"/>
          </w:tcPr>
          <w:p>
            <w:pPr>
              <w:spacing w:after="0"/>
              <w:jc w:val="left"/>
            </w:pPr>
            <w:r>
              <w:rPr>
                <w:sz w:val="16"/>
              </w:rPr>
              <w:t>Heavy Snow, 1996-11-16, $6,000,000 property; crops not reported (1996 dollars); NWS zone IDZ002</w:t>
            </w:r>
          </w:p>
        </w:tc>
        <w:tc>
          <w:tcPr>
            <w:tcW w:type="dxa" w:w="1732"/>
          </w:tcPr>
          <w:p>
            <w:pPr>
              <w:spacing w:after="0"/>
              <w:jc w:val="left"/>
            </w:pPr>
          </w:p>
        </w:tc>
        <w:tc>
          <w:tcPr>
            <w:tcW w:type="dxa" w:w="1638"/>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7"/>
        <w:gridCol w:w="2879"/>
        <w:gridCol w:w="2115"/>
        <w:gridCol w:w="2504"/>
        <w:gridCol w:w="127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7"/>
            <w:shd w:val="clear" w:color="auto" w:fill="E8E8E8"/>
          </w:tcPr>
          <w:p>
            <w:pPr>
              <w:spacing w:after="0"/>
              <w:jc w:val="left"/>
            </w:pPr>
            <w:r>
              <w:rPr>
                <w:b/>
                <w:sz w:val="16"/>
              </w:rPr>
              <w:t>Type</w:t>
            </w:r>
          </w:p>
        </w:tc>
        <w:tc>
          <w:tcPr>
            <w:tcW w:type="dxa" w:w="2879"/>
            <w:shd w:val="clear" w:color="auto" w:fill="E8E8E8"/>
          </w:tcPr>
          <w:p>
            <w:pPr>
              <w:spacing w:after="0"/>
              <w:jc w:val="left"/>
            </w:pPr>
            <w:r>
              <w:rPr>
                <w:b/>
                <w:sz w:val="16"/>
              </w:rPr>
              <w:t>Title</w:t>
            </w:r>
          </w:p>
        </w:tc>
        <w:tc>
          <w:tcPr>
            <w:tcW w:type="dxa" w:w="2115"/>
            <w:shd w:val="clear" w:color="auto" w:fill="E8E8E8"/>
          </w:tcPr>
          <w:p>
            <w:pPr>
              <w:spacing w:after="0"/>
              <w:jc w:val="left"/>
            </w:pPr>
            <w:r>
              <w:rPr>
                <w:b/>
                <w:sz w:val="16"/>
              </w:rPr>
              <w:t>Mapped hazard</w:t>
            </w:r>
          </w:p>
        </w:tc>
        <w:tc>
          <w:tcPr>
            <w:tcW w:type="dxa" w:w="25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9"/>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2026-03-11</w:t>
            </w:r>
          </w:p>
        </w:tc>
        <w:tc>
          <w:tcPr>
            <w:tcW w:type="dxa" w:w="1037"/>
          </w:tcPr>
          <w:p>
            <w:pPr>
              <w:spacing w:after="0"/>
              <w:jc w:val="left"/>
            </w:pPr>
            <w:r>
              <w:rPr>
                <w:sz w:val="16"/>
              </w:rPr>
              <w:t>DR-4917-ID</w:t>
            </w:r>
          </w:p>
        </w:tc>
        <w:tc>
          <w:tcPr>
            <w:tcW w:type="dxa" w:w="1337"/>
          </w:tcPr>
          <w:p>
            <w:pPr>
              <w:spacing w:after="0"/>
              <w:jc w:val="left"/>
            </w:pPr>
            <w:r>
              <w:rPr>
                <w:sz w:val="16"/>
              </w:rPr>
              <w:t>Major disaster</w:t>
            </w:r>
          </w:p>
        </w:tc>
        <w:tc>
          <w:tcPr>
            <w:tcW w:type="dxa" w:w="2879"/>
          </w:tcPr>
          <w:p>
            <w:pPr>
              <w:spacing w:after="0"/>
              <w:jc w:val="left"/>
            </w:pPr>
            <w:r>
              <w:rPr>
                <w:sz w:val="16"/>
              </w:rPr>
              <w:t>Severe Storms, Straight-Line Winds, Flooding, Landslides, and Mudslides</w:t>
            </w:r>
          </w:p>
        </w:tc>
        <w:tc>
          <w:tcPr>
            <w:tcW w:type="dxa" w:w="2115"/>
          </w:tcPr>
          <w:p>
            <w:pPr>
              <w:spacing w:after="0"/>
              <w:jc w:val="left"/>
            </w:pPr>
            <w:r>
              <w:rPr>
                <w:sz w:val="16"/>
              </w:rPr>
              <w:t>Inland Flooding; Landslide; Strong Wind</w:t>
            </w:r>
          </w:p>
        </w:tc>
        <w:tc>
          <w:tcPr>
            <w:tcW w:type="dxa" w:w="2504"/>
          </w:tcPr>
          <w:p>
            <w:pPr>
              <w:spacing w:after="0"/>
              <w:jc w:val="right"/>
            </w:pPr>
            <w:r>
              <w:rPr>
                <w:sz w:val="16"/>
              </w:rPr>
              <w:t>no Public Assistance recorded</w:t>
            </w:r>
          </w:p>
        </w:tc>
        <w:tc>
          <w:tcPr>
            <w:tcW w:type="dxa" w:w="127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2025-12-16</w:t>
            </w:r>
          </w:p>
        </w:tc>
        <w:tc>
          <w:tcPr>
            <w:tcW w:type="dxa" w:w="1037"/>
          </w:tcPr>
          <w:p>
            <w:pPr>
              <w:spacing w:after="0"/>
              <w:jc w:val="left"/>
            </w:pPr>
            <w:r>
              <w:rPr>
                <w:sz w:val="16"/>
              </w:rPr>
              <w:t>DR-4905-ID</w:t>
            </w:r>
          </w:p>
        </w:tc>
        <w:tc>
          <w:tcPr>
            <w:tcW w:type="dxa" w:w="1337"/>
          </w:tcPr>
          <w:p>
            <w:pPr>
              <w:spacing w:after="0"/>
              <w:jc w:val="left"/>
            </w:pPr>
            <w:r>
              <w:rPr>
                <w:sz w:val="16"/>
              </w:rPr>
              <w:t>Major disaster</w:t>
            </w:r>
          </w:p>
        </w:tc>
        <w:tc>
          <w:tcPr>
            <w:tcW w:type="dxa" w:w="2879"/>
          </w:tcPr>
          <w:p>
            <w:pPr>
              <w:spacing w:after="0"/>
              <w:jc w:val="left"/>
            </w:pPr>
            <w:r>
              <w:rPr>
                <w:sz w:val="16"/>
              </w:rPr>
              <w:t>Straight-Line Winds</w:t>
            </w:r>
          </w:p>
        </w:tc>
        <w:tc>
          <w:tcPr>
            <w:tcW w:type="dxa" w:w="2115"/>
          </w:tcPr>
          <w:p>
            <w:pPr>
              <w:spacing w:after="0"/>
              <w:jc w:val="left"/>
            </w:pPr>
            <w:r>
              <w:rPr>
                <w:sz w:val="16"/>
              </w:rPr>
              <w:t>Strong Wind</w:t>
            </w:r>
          </w:p>
        </w:tc>
        <w:tc>
          <w:tcPr>
            <w:tcW w:type="dxa" w:w="2504"/>
          </w:tcPr>
          <w:p>
            <w:pPr>
              <w:spacing w:after="0"/>
              <w:jc w:val="right"/>
            </w:pPr>
            <w:r>
              <w:rPr>
                <w:sz w:val="16"/>
              </w:rPr>
              <w:t>$110,313.24</w:t>
            </w:r>
          </w:p>
        </w:tc>
        <w:tc>
          <w:tcPr>
            <w:tcW w:type="dxa" w:w="127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2021-03-04</w:t>
            </w:r>
          </w:p>
        </w:tc>
        <w:tc>
          <w:tcPr>
            <w:tcW w:type="dxa" w:w="1037"/>
          </w:tcPr>
          <w:p>
            <w:pPr>
              <w:spacing w:after="0"/>
              <w:jc w:val="left"/>
            </w:pPr>
            <w:r>
              <w:rPr>
                <w:sz w:val="16"/>
              </w:rPr>
              <w:t>2021-01-13</w:t>
            </w:r>
          </w:p>
        </w:tc>
        <w:tc>
          <w:tcPr>
            <w:tcW w:type="dxa" w:w="1037"/>
          </w:tcPr>
          <w:p>
            <w:pPr>
              <w:spacing w:after="0"/>
              <w:jc w:val="left"/>
            </w:pPr>
            <w:r>
              <w:rPr>
                <w:sz w:val="16"/>
              </w:rPr>
              <w:t>DR-4589-ID</w:t>
            </w:r>
          </w:p>
        </w:tc>
        <w:tc>
          <w:tcPr>
            <w:tcW w:type="dxa" w:w="1337"/>
          </w:tcPr>
          <w:p>
            <w:pPr>
              <w:spacing w:after="0"/>
              <w:jc w:val="left"/>
            </w:pPr>
            <w:r>
              <w:rPr>
                <w:sz w:val="16"/>
              </w:rPr>
              <w:t>Major disaster</w:t>
            </w:r>
          </w:p>
        </w:tc>
        <w:tc>
          <w:tcPr>
            <w:tcW w:type="dxa" w:w="2879"/>
          </w:tcPr>
          <w:p>
            <w:pPr>
              <w:spacing w:after="0"/>
              <w:jc w:val="left"/>
            </w:pPr>
            <w:r>
              <w:rPr>
                <w:sz w:val="16"/>
              </w:rPr>
              <w:t>Straight-Line Winds</w:t>
            </w:r>
          </w:p>
        </w:tc>
        <w:tc>
          <w:tcPr>
            <w:tcW w:type="dxa" w:w="2115"/>
          </w:tcPr>
          <w:p>
            <w:pPr>
              <w:spacing w:after="0"/>
              <w:jc w:val="left"/>
            </w:pPr>
            <w:r>
              <w:rPr>
                <w:sz w:val="16"/>
              </w:rPr>
              <w:t>Strong Wind</w:t>
            </w:r>
          </w:p>
        </w:tc>
        <w:tc>
          <w:tcPr>
            <w:tcW w:type="dxa" w:w="2504"/>
          </w:tcPr>
          <w:p>
            <w:pPr>
              <w:spacing w:after="0"/>
              <w:jc w:val="right"/>
            </w:pPr>
            <w:r>
              <w:rPr>
                <w:sz w:val="16"/>
              </w:rPr>
              <w:t>$9,903,865.19</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337"/>
          </w:tcPr>
          <w:p>
            <w:pPr>
              <w:spacing w:after="0"/>
              <w:jc w:val="left"/>
            </w:pPr>
            <w:r>
              <w:rPr>
                <w:sz w:val="16"/>
              </w:rPr>
              <w:t>Major disaster</w:t>
            </w:r>
          </w:p>
        </w:tc>
        <w:tc>
          <w:tcPr>
            <w:tcW w:type="dxa" w:w="2879"/>
          </w:tcPr>
          <w:p>
            <w:pPr>
              <w:spacing w:after="0"/>
              <w:jc w:val="left"/>
            </w:pPr>
            <w:r>
              <w:rPr>
                <w:sz w:val="16"/>
              </w:rPr>
              <w:t>COVID-19 Pandemic</w:t>
            </w:r>
          </w:p>
        </w:tc>
        <w:tc>
          <w:tcPr>
            <w:tcW w:type="dxa" w:w="2115"/>
          </w:tcPr>
          <w:p>
            <w:pPr>
              <w:spacing w:after="0"/>
              <w:jc w:val="left"/>
            </w:pPr>
            <w:r>
              <w:rPr>
                <w:sz w:val="16"/>
              </w:rPr>
              <w:t>Non-natural, not counted</w:t>
            </w:r>
          </w:p>
        </w:tc>
        <w:tc>
          <w:tcPr>
            <w:tcW w:type="dxa" w:w="2504"/>
          </w:tcPr>
          <w:p>
            <w:pPr>
              <w:spacing w:after="0"/>
              <w:jc w:val="right"/>
            </w:pPr>
            <w:r>
              <w:rPr>
                <w:sz w:val="16"/>
              </w:rPr>
              <w:t>$7,254,253.88</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337"/>
          </w:tcPr>
          <w:p>
            <w:pPr>
              <w:spacing w:after="0"/>
              <w:jc w:val="left"/>
            </w:pPr>
            <w:r>
              <w:rPr>
                <w:sz w:val="16"/>
              </w:rPr>
              <w:t>Emergency</w:t>
            </w:r>
          </w:p>
        </w:tc>
        <w:tc>
          <w:tcPr>
            <w:tcW w:type="dxa" w:w="2879"/>
          </w:tcPr>
          <w:p>
            <w:pPr>
              <w:spacing w:after="0"/>
              <w:jc w:val="left"/>
            </w:pPr>
            <w:r>
              <w:rPr>
                <w:sz w:val="16"/>
              </w:rPr>
              <w:t>COVID-19</w:t>
            </w:r>
          </w:p>
        </w:tc>
        <w:tc>
          <w:tcPr>
            <w:tcW w:type="dxa" w:w="2115"/>
          </w:tcPr>
          <w:p>
            <w:pPr>
              <w:spacing w:after="0"/>
              <w:jc w:val="left"/>
            </w:pPr>
            <w:r>
              <w:rPr>
                <w:sz w:val="16"/>
              </w:rPr>
              <w:t>Non-natural, not counted</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r>
              <w:rPr>
                <w:sz w:val="16"/>
              </w:rPr>
              <w:t>same incident as DR-4534</w:t>
            </w:r>
          </w:p>
        </w:tc>
      </w:tr>
      <w:tr>
        <w:trPr>
          <w:cantSplit/>
        </w:trPr>
        <w:tc>
          <w:tcPr>
            <w:tcW w:type="dxa" w:w="1037"/>
          </w:tcPr>
          <w:p>
            <w:pPr>
              <w:spacing w:after="0"/>
              <w:jc w:val="left"/>
            </w:pPr>
            <w:r>
              <w:rPr>
                <w:sz w:val="16"/>
              </w:rPr>
              <w:t>2017-05-18</w:t>
            </w:r>
          </w:p>
        </w:tc>
        <w:tc>
          <w:tcPr>
            <w:tcW w:type="dxa" w:w="1037"/>
          </w:tcPr>
          <w:p>
            <w:pPr>
              <w:spacing w:after="0"/>
              <w:jc w:val="left"/>
            </w:pPr>
            <w:r>
              <w:rPr>
                <w:sz w:val="16"/>
              </w:rPr>
              <w:t>2017-03-06</w:t>
            </w:r>
          </w:p>
        </w:tc>
        <w:tc>
          <w:tcPr>
            <w:tcW w:type="dxa" w:w="1037"/>
          </w:tcPr>
          <w:p>
            <w:pPr>
              <w:spacing w:after="0"/>
              <w:jc w:val="left"/>
            </w:pPr>
            <w:r>
              <w:rPr>
                <w:sz w:val="16"/>
              </w:rPr>
              <w:t>DR-4313-ID</w:t>
            </w:r>
          </w:p>
        </w:tc>
        <w:tc>
          <w:tcPr>
            <w:tcW w:type="dxa" w:w="1337"/>
          </w:tcPr>
          <w:p>
            <w:pPr>
              <w:spacing w:after="0"/>
              <w:jc w:val="left"/>
            </w:pPr>
            <w:r>
              <w:rPr>
                <w:sz w:val="16"/>
              </w:rPr>
              <w:t>Major disaster</w:t>
            </w:r>
          </w:p>
        </w:tc>
        <w:tc>
          <w:tcPr>
            <w:tcW w:type="dxa" w:w="2879"/>
          </w:tcPr>
          <w:p>
            <w:pPr>
              <w:spacing w:after="0"/>
              <w:jc w:val="left"/>
            </w:pPr>
            <w:r>
              <w:rPr>
                <w:sz w:val="16"/>
              </w:rPr>
              <w:t>Severe Storms, Flooding, Landslides, and Mudslides</w:t>
            </w:r>
          </w:p>
        </w:tc>
        <w:tc>
          <w:tcPr>
            <w:tcW w:type="dxa" w:w="2115"/>
          </w:tcPr>
          <w:p>
            <w:pPr>
              <w:spacing w:after="0"/>
              <w:jc w:val="left"/>
            </w:pPr>
            <w:r>
              <w:rPr>
                <w:sz w:val="16"/>
              </w:rPr>
              <w:t>Inland Flooding (primary); also designated: Landslide</w:t>
            </w:r>
          </w:p>
        </w:tc>
        <w:tc>
          <w:tcPr>
            <w:tcW w:type="dxa" w:w="2504"/>
          </w:tcPr>
          <w:p>
            <w:pPr>
              <w:spacing w:after="0"/>
              <w:jc w:val="right"/>
            </w:pPr>
            <w:r>
              <w:rPr>
                <w:sz w:val="16"/>
              </w:rPr>
              <w:t>$1,979,105.35</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2016-02-01</w:t>
            </w:r>
          </w:p>
        </w:tc>
        <w:tc>
          <w:tcPr>
            <w:tcW w:type="dxa" w:w="1037"/>
          </w:tcPr>
          <w:p>
            <w:pPr>
              <w:spacing w:after="0"/>
              <w:jc w:val="left"/>
            </w:pPr>
            <w:r>
              <w:rPr>
                <w:sz w:val="16"/>
              </w:rPr>
              <w:t>2015-12-16</w:t>
            </w:r>
          </w:p>
        </w:tc>
        <w:tc>
          <w:tcPr>
            <w:tcW w:type="dxa" w:w="1037"/>
          </w:tcPr>
          <w:p>
            <w:pPr>
              <w:spacing w:after="0"/>
              <w:jc w:val="left"/>
            </w:pPr>
            <w:r>
              <w:rPr>
                <w:sz w:val="16"/>
              </w:rPr>
              <w:t>DR-4252-ID</w:t>
            </w:r>
          </w:p>
        </w:tc>
        <w:tc>
          <w:tcPr>
            <w:tcW w:type="dxa" w:w="1337"/>
          </w:tcPr>
          <w:p>
            <w:pPr>
              <w:spacing w:after="0"/>
              <w:jc w:val="left"/>
            </w:pPr>
            <w:r>
              <w:rPr>
                <w:sz w:val="16"/>
              </w:rPr>
              <w:t>Major disaster</w:t>
            </w:r>
          </w:p>
        </w:tc>
        <w:tc>
          <w:tcPr>
            <w:tcW w:type="dxa" w:w="2879"/>
          </w:tcPr>
          <w:p>
            <w:pPr>
              <w:spacing w:after="0"/>
              <w:jc w:val="left"/>
            </w:pPr>
            <w:r>
              <w:rPr>
                <w:sz w:val="16"/>
              </w:rPr>
              <w:t>Severe Winter Storms</w:t>
            </w:r>
          </w:p>
        </w:tc>
        <w:tc>
          <w:tcPr>
            <w:tcW w:type="dxa" w:w="2115"/>
          </w:tcPr>
          <w:p>
            <w:pPr>
              <w:spacing w:after="0"/>
              <w:jc w:val="left"/>
            </w:pPr>
            <w:r>
              <w:rPr>
                <w:sz w:val="16"/>
              </w:rPr>
              <w:t>Winter Weather</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2015-12-23</w:t>
            </w:r>
          </w:p>
        </w:tc>
        <w:tc>
          <w:tcPr>
            <w:tcW w:type="dxa" w:w="1037"/>
          </w:tcPr>
          <w:p>
            <w:pPr>
              <w:spacing w:after="0"/>
              <w:jc w:val="left"/>
            </w:pPr>
            <w:r>
              <w:rPr>
                <w:sz w:val="16"/>
              </w:rPr>
              <w:t>2015-11-17</w:t>
            </w:r>
          </w:p>
        </w:tc>
        <w:tc>
          <w:tcPr>
            <w:tcW w:type="dxa" w:w="1037"/>
          </w:tcPr>
          <w:p>
            <w:pPr>
              <w:spacing w:after="0"/>
              <w:jc w:val="left"/>
            </w:pPr>
            <w:r>
              <w:rPr>
                <w:sz w:val="16"/>
              </w:rPr>
              <w:t>DR-4246-ID</w:t>
            </w:r>
          </w:p>
        </w:tc>
        <w:tc>
          <w:tcPr>
            <w:tcW w:type="dxa" w:w="1337"/>
          </w:tcPr>
          <w:p>
            <w:pPr>
              <w:spacing w:after="0"/>
              <w:jc w:val="left"/>
            </w:pPr>
            <w:r>
              <w:rPr>
                <w:sz w:val="16"/>
              </w:rPr>
              <w:t>Major disaster</w:t>
            </w:r>
          </w:p>
        </w:tc>
        <w:tc>
          <w:tcPr>
            <w:tcW w:type="dxa" w:w="2879"/>
          </w:tcPr>
          <w:p>
            <w:pPr>
              <w:spacing w:after="0"/>
              <w:jc w:val="left"/>
            </w:pPr>
            <w:r>
              <w:rPr>
                <w:sz w:val="16"/>
              </w:rPr>
              <w:t>Severe Storm and Straight-Line Wind</w:t>
            </w:r>
          </w:p>
        </w:tc>
        <w:tc>
          <w:tcPr>
            <w:tcW w:type="dxa" w:w="2115"/>
          </w:tcPr>
          <w:p>
            <w:pPr>
              <w:spacing w:after="0"/>
              <w:jc w:val="left"/>
            </w:pPr>
            <w:r>
              <w:rPr>
                <w:sz w:val="16"/>
              </w:rPr>
              <w:t>Strong Wind</w:t>
            </w:r>
          </w:p>
        </w:tc>
        <w:tc>
          <w:tcPr>
            <w:tcW w:type="dxa" w:w="2504"/>
          </w:tcPr>
          <w:p>
            <w:pPr>
              <w:spacing w:after="0"/>
              <w:jc w:val="right"/>
            </w:pPr>
            <w:r>
              <w:rPr>
                <w:sz w:val="16"/>
              </w:rPr>
              <w:t>$1,664,308.53</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2015-07-06</w:t>
            </w:r>
          </w:p>
        </w:tc>
        <w:tc>
          <w:tcPr>
            <w:tcW w:type="dxa" w:w="1037"/>
          </w:tcPr>
          <w:p>
            <w:pPr>
              <w:spacing w:after="0"/>
              <w:jc w:val="left"/>
            </w:pPr>
            <w:r>
              <w:rPr>
                <w:sz w:val="16"/>
              </w:rPr>
              <w:t>2015-07-05</w:t>
            </w:r>
          </w:p>
        </w:tc>
        <w:tc>
          <w:tcPr>
            <w:tcW w:type="dxa" w:w="1037"/>
          </w:tcPr>
          <w:p>
            <w:pPr>
              <w:spacing w:after="0"/>
              <w:jc w:val="left"/>
            </w:pPr>
            <w:r>
              <w:rPr>
                <w:sz w:val="16"/>
              </w:rPr>
              <w:t>FM-5088-ID</w:t>
            </w:r>
          </w:p>
        </w:tc>
        <w:tc>
          <w:tcPr>
            <w:tcW w:type="dxa" w:w="1337"/>
          </w:tcPr>
          <w:p>
            <w:pPr>
              <w:spacing w:after="0"/>
              <w:jc w:val="left"/>
            </w:pPr>
            <w:r>
              <w:rPr>
                <w:sz w:val="16"/>
              </w:rPr>
              <w:t>Fire management</w:t>
            </w:r>
          </w:p>
        </w:tc>
        <w:tc>
          <w:tcPr>
            <w:tcW w:type="dxa" w:w="2879"/>
          </w:tcPr>
          <w:p>
            <w:pPr>
              <w:spacing w:after="0"/>
              <w:jc w:val="left"/>
            </w:pPr>
            <w:r>
              <w:rPr>
                <w:sz w:val="16"/>
              </w:rPr>
              <w:t>Cape Horn Fire</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2008-07-31</w:t>
            </w:r>
          </w:p>
        </w:tc>
        <w:tc>
          <w:tcPr>
            <w:tcW w:type="dxa" w:w="1037"/>
          </w:tcPr>
          <w:p>
            <w:pPr>
              <w:spacing w:after="0"/>
              <w:jc w:val="left"/>
            </w:pPr>
            <w:r>
              <w:rPr>
                <w:sz w:val="16"/>
              </w:rPr>
              <w:t>2008-05-15</w:t>
            </w:r>
          </w:p>
        </w:tc>
        <w:tc>
          <w:tcPr>
            <w:tcW w:type="dxa" w:w="1037"/>
          </w:tcPr>
          <w:p>
            <w:pPr>
              <w:spacing w:after="0"/>
              <w:jc w:val="left"/>
            </w:pPr>
            <w:r>
              <w:rPr>
                <w:sz w:val="16"/>
              </w:rPr>
              <w:t>DR-1781-ID</w:t>
            </w:r>
          </w:p>
        </w:tc>
        <w:tc>
          <w:tcPr>
            <w:tcW w:type="dxa" w:w="1337"/>
          </w:tcPr>
          <w:p>
            <w:pPr>
              <w:spacing w:after="0"/>
              <w:jc w:val="left"/>
            </w:pPr>
            <w:r>
              <w:rPr>
                <w:sz w:val="16"/>
              </w:rPr>
              <w:t>Major disaster</w:t>
            </w:r>
          </w:p>
        </w:tc>
        <w:tc>
          <w:tcPr>
            <w:tcW w:type="dxa" w:w="2879"/>
          </w:tcPr>
          <w:p>
            <w:pPr>
              <w:spacing w:after="0"/>
              <w:jc w:val="left"/>
            </w:pPr>
            <w:r>
              <w:rPr>
                <w:sz w:val="16"/>
              </w:rPr>
              <w:t>Flooding</w:t>
            </w:r>
          </w:p>
        </w:tc>
        <w:tc>
          <w:tcPr>
            <w:tcW w:type="dxa" w:w="2115"/>
          </w:tcPr>
          <w:p>
            <w:pPr>
              <w:spacing w:after="0"/>
              <w:jc w:val="left"/>
            </w:pPr>
            <w:r>
              <w:rPr>
                <w:sz w:val="16"/>
              </w:rPr>
              <w:t>Inland Flooding</w:t>
            </w:r>
          </w:p>
        </w:tc>
        <w:tc>
          <w:tcPr>
            <w:tcW w:type="dxa" w:w="2504"/>
          </w:tcPr>
          <w:p>
            <w:pPr>
              <w:spacing w:after="0"/>
              <w:jc w:val="right"/>
            </w:pPr>
            <w:r>
              <w:rPr>
                <w:sz w:val="16"/>
              </w:rPr>
              <w:t>$803,762.84</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337"/>
          </w:tcPr>
          <w:p>
            <w:pPr>
              <w:spacing w:after="0"/>
              <w:jc w:val="left"/>
            </w:pPr>
            <w:r>
              <w:rPr>
                <w:sz w:val="16"/>
              </w:rPr>
              <w:t>Emergency</w:t>
            </w:r>
          </w:p>
        </w:tc>
        <w:tc>
          <w:tcPr>
            <w:tcW w:type="dxa" w:w="2879"/>
          </w:tcPr>
          <w:p>
            <w:pPr>
              <w:spacing w:after="0"/>
              <w:jc w:val="left"/>
            </w:pPr>
            <w:r>
              <w:rPr>
                <w:sz w:val="16"/>
              </w:rPr>
              <w:t>Hurricane Katrina</w:t>
            </w:r>
          </w:p>
        </w:tc>
        <w:tc>
          <w:tcPr>
            <w:tcW w:type="dxa" w:w="2115"/>
          </w:tcPr>
          <w:p>
            <w:pPr>
              <w:spacing w:after="0"/>
              <w:jc w:val="left"/>
            </w:pPr>
            <w:r>
              <w:rPr>
                <w:sz w:val="16"/>
              </w:rPr>
              <w:t>Hurricane: evacuation support, not a local hazard event; not counted</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1997-06-13</w:t>
            </w:r>
          </w:p>
        </w:tc>
        <w:tc>
          <w:tcPr>
            <w:tcW w:type="dxa" w:w="1037"/>
          </w:tcPr>
          <w:p>
            <w:pPr>
              <w:spacing w:after="0"/>
              <w:jc w:val="left"/>
            </w:pPr>
            <w:r>
              <w:rPr>
                <w:sz w:val="16"/>
              </w:rPr>
              <w:t>1997-03-14</w:t>
            </w:r>
          </w:p>
        </w:tc>
        <w:tc>
          <w:tcPr>
            <w:tcW w:type="dxa" w:w="1037"/>
          </w:tcPr>
          <w:p>
            <w:pPr>
              <w:spacing w:after="0"/>
              <w:jc w:val="left"/>
            </w:pPr>
            <w:r>
              <w:rPr>
                <w:sz w:val="16"/>
              </w:rPr>
              <w:t>DR-1177-ID</w:t>
            </w:r>
          </w:p>
        </w:tc>
        <w:tc>
          <w:tcPr>
            <w:tcW w:type="dxa" w:w="1337"/>
          </w:tcPr>
          <w:p>
            <w:pPr>
              <w:spacing w:after="0"/>
              <w:jc w:val="left"/>
            </w:pPr>
            <w:r>
              <w:rPr>
                <w:sz w:val="16"/>
              </w:rPr>
              <w:t>Major disaster</w:t>
            </w:r>
          </w:p>
        </w:tc>
        <w:tc>
          <w:tcPr>
            <w:tcW w:type="dxa" w:w="2879"/>
          </w:tcPr>
          <w:p>
            <w:pPr>
              <w:spacing w:after="0"/>
              <w:jc w:val="left"/>
            </w:pPr>
            <w:r>
              <w:rPr>
                <w:sz w:val="16"/>
              </w:rPr>
              <w:t>Severe Storms, Snowmelt, Land/Mud Slides, Flooding</w:t>
            </w:r>
          </w:p>
        </w:tc>
        <w:tc>
          <w:tcPr>
            <w:tcW w:type="dxa" w:w="2115"/>
          </w:tcPr>
          <w:p>
            <w:pPr>
              <w:spacing w:after="0"/>
              <w:jc w:val="left"/>
            </w:pPr>
            <w:r>
              <w:rPr>
                <w:sz w:val="16"/>
              </w:rPr>
              <w:t>Inland Flooding; Landslide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1996-11-16</w:t>
            </w:r>
          </w:p>
        </w:tc>
        <w:tc>
          <w:tcPr>
            <w:tcW w:type="dxa" w:w="1037"/>
          </w:tcPr>
          <w:p>
            <w:pPr>
              <w:spacing w:after="0"/>
              <w:jc w:val="left"/>
            </w:pPr>
            <w:r>
              <w:rPr>
                <w:sz w:val="16"/>
              </w:rPr>
              <w:t>DR-1154-ID</w:t>
            </w:r>
          </w:p>
        </w:tc>
        <w:tc>
          <w:tcPr>
            <w:tcW w:type="dxa" w:w="1337"/>
          </w:tcPr>
          <w:p>
            <w:pPr>
              <w:spacing w:after="0"/>
              <w:jc w:val="left"/>
            </w:pPr>
            <w:r>
              <w:rPr>
                <w:sz w:val="16"/>
              </w:rPr>
              <w:t>Major disaster</w:t>
            </w:r>
          </w:p>
        </w:tc>
        <w:tc>
          <w:tcPr>
            <w:tcW w:type="dxa" w:w="2879"/>
          </w:tcPr>
          <w:p>
            <w:pPr>
              <w:spacing w:after="0"/>
              <w:jc w:val="left"/>
            </w:pPr>
            <w:r>
              <w:rPr>
                <w:sz w:val="16"/>
              </w:rPr>
              <w:t>Severe Storms, Flooding, Mud and Landslides</w:t>
            </w:r>
          </w:p>
        </w:tc>
        <w:tc>
          <w:tcPr>
            <w:tcW w:type="dxa" w:w="2115"/>
          </w:tcPr>
          <w:p>
            <w:pPr>
              <w:spacing w:after="0"/>
              <w:jc w:val="left"/>
            </w:pPr>
            <w:r>
              <w:rPr>
                <w:sz w:val="16"/>
              </w:rPr>
              <w:t>Inland Flooding; Landslide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1996-02-11</w:t>
            </w:r>
          </w:p>
        </w:tc>
        <w:tc>
          <w:tcPr>
            <w:tcW w:type="dxa" w:w="1037"/>
          </w:tcPr>
          <w:p>
            <w:pPr>
              <w:spacing w:after="0"/>
              <w:jc w:val="left"/>
            </w:pPr>
            <w:r>
              <w:rPr>
                <w:sz w:val="16"/>
              </w:rPr>
              <w:t>1996-02-06</w:t>
            </w:r>
          </w:p>
        </w:tc>
        <w:tc>
          <w:tcPr>
            <w:tcW w:type="dxa" w:w="1037"/>
          </w:tcPr>
          <w:p>
            <w:pPr>
              <w:spacing w:after="0"/>
              <w:jc w:val="left"/>
            </w:pPr>
            <w:r>
              <w:rPr>
                <w:sz w:val="16"/>
              </w:rPr>
              <w:t>DR-1102-ID</w:t>
            </w:r>
          </w:p>
        </w:tc>
        <w:tc>
          <w:tcPr>
            <w:tcW w:type="dxa" w:w="1337"/>
          </w:tcPr>
          <w:p>
            <w:pPr>
              <w:spacing w:after="0"/>
              <w:jc w:val="left"/>
            </w:pPr>
            <w:r>
              <w:rPr>
                <w:sz w:val="16"/>
              </w:rPr>
              <w:t>Major disaster</w:t>
            </w:r>
          </w:p>
        </w:tc>
        <w:tc>
          <w:tcPr>
            <w:tcW w:type="dxa" w:w="2879"/>
          </w:tcPr>
          <w:p>
            <w:pPr>
              <w:spacing w:after="0"/>
              <w:jc w:val="left"/>
            </w:pPr>
            <w:r>
              <w:rPr>
                <w:sz w:val="16"/>
              </w:rPr>
              <w:t>Severe Storms and Flooding</w:t>
            </w:r>
          </w:p>
        </w:tc>
        <w:tc>
          <w:tcPr>
            <w:tcW w:type="dxa" w:w="2115"/>
          </w:tcPr>
          <w:p>
            <w:pPr>
              <w:spacing w:after="0"/>
              <w:jc w:val="left"/>
            </w:pPr>
            <w:r>
              <w:rPr>
                <w:sz w:val="16"/>
              </w:rPr>
              <w:t>Inland Flooding</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1980-05-22</w:t>
            </w:r>
          </w:p>
        </w:tc>
        <w:tc>
          <w:tcPr>
            <w:tcW w:type="dxa" w:w="1037"/>
          </w:tcPr>
          <w:p>
            <w:pPr>
              <w:spacing w:after="0"/>
              <w:jc w:val="left"/>
            </w:pPr>
            <w:r>
              <w:rPr>
                <w:sz w:val="16"/>
              </w:rPr>
              <w:t>1980-05-22</w:t>
            </w:r>
          </w:p>
        </w:tc>
        <w:tc>
          <w:tcPr>
            <w:tcW w:type="dxa" w:w="1037"/>
          </w:tcPr>
          <w:p>
            <w:pPr>
              <w:spacing w:after="0"/>
              <w:jc w:val="left"/>
            </w:pPr>
            <w:r>
              <w:rPr>
                <w:sz w:val="16"/>
              </w:rPr>
              <w:t>DR-624-ID</w:t>
            </w:r>
          </w:p>
        </w:tc>
        <w:tc>
          <w:tcPr>
            <w:tcW w:type="dxa" w:w="1337"/>
          </w:tcPr>
          <w:p>
            <w:pPr>
              <w:spacing w:after="0"/>
              <w:jc w:val="left"/>
            </w:pPr>
            <w:r>
              <w:rPr>
                <w:sz w:val="16"/>
              </w:rPr>
              <w:t>Major disaster</w:t>
            </w:r>
          </w:p>
        </w:tc>
        <w:tc>
          <w:tcPr>
            <w:tcW w:type="dxa" w:w="2879"/>
          </w:tcPr>
          <w:p>
            <w:pPr>
              <w:spacing w:after="0"/>
              <w:jc w:val="left"/>
            </w:pPr>
            <w:r>
              <w:rPr>
                <w:sz w:val="16"/>
              </w:rPr>
              <w:t>Volcanic Eruption, Mt. St. Helens</w:t>
            </w:r>
          </w:p>
        </w:tc>
        <w:tc>
          <w:tcPr>
            <w:tcW w:type="dxa" w:w="2115"/>
          </w:tcPr>
          <w:p>
            <w:pPr>
              <w:spacing w:after="0"/>
              <w:jc w:val="left"/>
            </w:pPr>
            <w:r>
              <w:rPr>
                <w:sz w:val="16"/>
              </w:rPr>
              <w:t>Volcanic Activity</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DR-415-ID</w:t>
            </w:r>
          </w:p>
        </w:tc>
        <w:tc>
          <w:tcPr>
            <w:tcW w:type="dxa" w:w="1337"/>
          </w:tcPr>
          <w:p>
            <w:pPr>
              <w:spacing w:after="0"/>
              <w:jc w:val="left"/>
            </w:pPr>
            <w:r>
              <w:rPr>
                <w:sz w:val="16"/>
              </w:rPr>
              <w:t>Major disaster</w:t>
            </w:r>
          </w:p>
        </w:tc>
        <w:tc>
          <w:tcPr>
            <w:tcW w:type="dxa" w:w="2879"/>
          </w:tcPr>
          <w:p>
            <w:pPr>
              <w:spacing w:after="0"/>
              <w:jc w:val="left"/>
            </w:pPr>
            <w:r>
              <w:rPr>
                <w:sz w:val="16"/>
              </w:rPr>
              <w:t>Severe Storms, Snowmelt &amp; Flooding</w:t>
            </w:r>
          </w:p>
        </w:tc>
        <w:tc>
          <w:tcPr>
            <w:tcW w:type="dxa" w:w="2115"/>
          </w:tcPr>
          <w:p>
            <w:pPr>
              <w:spacing w:after="0"/>
              <w:jc w:val="left"/>
            </w:pPr>
            <w:r>
              <w:rPr>
                <w:sz w:val="16"/>
              </w:rPr>
              <w:t>Inland Flooding</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1967-08-30</w:t>
            </w:r>
          </w:p>
        </w:tc>
        <w:tc>
          <w:tcPr>
            <w:tcW w:type="dxa" w:w="1037"/>
          </w:tcPr>
          <w:p>
            <w:pPr>
              <w:spacing w:after="0"/>
              <w:jc w:val="left"/>
            </w:pPr>
            <w:r>
              <w:rPr>
                <w:sz w:val="16"/>
              </w:rPr>
              <w:t>1967-08-30</w:t>
            </w:r>
          </w:p>
        </w:tc>
        <w:tc>
          <w:tcPr>
            <w:tcW w:type="dxa" w:w="1037"/>
          </w:tcPr>
          <w:p>
            <w:pPr>
              <w:spacing w:after="0"/>
              <w:jc w:val="left"/>
            </w:pPr>
            <w:r>
              <w:rPr>
                <w:sz w:val="16"/>
              </w:rPr>
              <w:t>DR-231-ID</w:t>
            </w:r>
          </w:p>
        </w:tc>
        <w:tc>
          <w:tcPr>
            <w:tcW w:type="dxa" w:w="1337"/>
          </w:tcPr>
          <w:p>
            <w:pPr>
              <w:spacing w:after="0"/>
              <w:jc w:val="left"/>
            </w:pPr>
            <w:r>
              <w:rPr>
                <w:sz w:val="16"/>
              </w:rPr>
              <w:t>Major disaster</w:t>
            </w:r>
          </w:p>
        </w:tc>
        <w:tc>
          <w:tcPr>
            <w:tcW w:type="dxa" w:w="2879"/>
          </w:tcPr>
          <w:p>
            <w:pPr>
              <w:spacing w:after="0"/>
              <w:jc w:val="left"/>
            </w:pPr>
            <w:r>
              <w:rPr>
                <w:sz w:val="16"/>
              </w:rPr>
              <w:t>Forest Fires</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1964-12-31</w:t>
            </w:r>
          </w:p>
        </w:tc>
        <w:tc>
          <w:tcPr>
            <w:tcW w:type="dxa" w:w="1037"/>
          </w:tcPr>
          <w:p>
            <w:pPr>
              <w:spacing w:after="0"/>
              <w:jc w:val="left"/>
            </w:pPr>
            <w:r>
              <w:rPr>
                <w:sz w:val="16"/>
              </w:rPr>
              <w:t>1964-12-31</w:t>
            </w:r>
          </w:p>
        </w:tc>
        <w:tc>
          <w:tcPr>
            <w:tcW w:type="dxa" w:w="1037"/>
          </w:tcPr>
          <w:p>
            <w:pPr>
              <w:spacing w:after="0"/>
              <w:jc w:val="left"/>
            </w:pPr>
            <w:r>
              <w:rPr>
                <w:sz w:val="16"/>
              </w:rPr>
              <w:t>DR-186-ID</w:t>
            </w:r>
          </w:p>
        </w:tc>
        <w:tc>
          <w:tcPr>
            <w:tcW w:type="dxa" w:w="1337"/>
          </w:tcPr>
          <w:p>
            <w:pPr>
              <w:spacing w:after="0"/>
              <w:jc w:val="left"/>
            </w:pPr>
            <w:r>
              <w:rPr>
                <w:sz w:val="16"/>
              </w:rPr>
              <w:t>Major disaster</w:t>
            </w:r>
          </w:p>
        </w:tc>
        <w:tc>
          <w:tcPr>
            <w:tcW w:type="dxa" w:w="2879"/>
          </w:tcPr>
          <w:p>
            <w:pPr>
              <w:spacing w:after="0"/>
              <w:jc w:val="left"/>
            </w:pPr>
            <w:r>
              <w:rPr>
                <w:sz w:val="16"/>
              </w:rPr>
              <w:t>Heavy Rains &amp; Flooding</w:t>
            </w:r>
          </w:p>
        </w:tc>
        <w:tc>
          <w:tcPr>
            <w:tcW w:type="dxa" w:w="2115"/>
          </w:tcPr>
          <w:p>
            <w:pPr>
              <w:spacing w:after="0"/>
              <w:jc w:val="left"/>
            </w:pPr>
            <w:r>
              <w:rPr>
                <w:sz w:val="16"/>
              </w:rPr>
              <w:t>Inland Flooding</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$2,789,598.12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7</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9</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23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50</w:t>
            </w:r>
          </w:p>
        </w:tc>
        <w:tc>
          <w:tcPr>
            <w:tcW w:type="dxa" w:w="1067"/>
          </w:tcPr>
          <w:p>
            <w:pPr>
              <w:spacing w:after="0"/>
              <w:jc w:val="right"/>
            </w:pPr>
            <w:r>
              <w:rPr>
                <w:sz w:val="16"/>
              </w:rPr>
              <w:t>0</w:t>
            </w:r>
          </w:p>
        </w:tc>
        <w:tc>
          <w:tcPr>
            <w:tcW w:type="dxa" w:w="1728"/>
          </w:tcPr>
          <w:p>
            <w:pPr>
              <w:spacing w:after="0"/>
              <w:jc w:val="right"/>
            </w:pPr>
            <w:r>
              <w:rPr>
                <w:sz w:val="16"/>
              </w:rPr>
              <w:t>2</w:t>
            </w:r>
          </w:p>
        </w:tc>
        <w:tc>
          <w:tcPr>
            <w:tcW w:type="dxa" w:w="762"/>
          </w:tcPr>
          <w:p>
            <w:pPr>
              <w:spacing w:after="0"/>
              <w:jc w:val="right"/>
            </w:pPr>
            <w:r>
              <w:rPr>
                <w:sz w:val="16"/>
              </w:rPr>
              <w:t>5</w:t>
            </w:r>
          </w:p>
        </w:tc>
        <w:tc>
          <w:tcPr>
            <w:tcW w:type="dxa" w:w="1490"/>
          </w:tcPr>
          <w:p>
            <w:pPr>
              <w:spacing w:after="0"/>
              <w:jc w:val="right"/>
            </w:pPr>
            <w:r>
              <w:rPr>
                <w:sz w:val="16"/>
              </w:rPr>
              <w:t>8</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16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4</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114</w:t>
            </w:r>
          </w:p>
        </w:tc>
        <w:tc>
          <w:tcPr>
            <w:tcW w:type="dxa" w:w="1067"/>
          </w:tcPr>
          <w:p>
            <w:pPr>
              <w:spacing w:after="0"/>
              <w:jc w:val="right"/>
            </w:pPr>
            <w:r>
              <w:rPr>
                <w:sz w:val="16"/>
              </w:rPr>
              <w:t>2</w:t>
            </w:r>
          </w:p>
        </w:tc>
        <w:tc>
          <w:tcPr>
            <w:tcW w:type="dxa" w:w="1728"/>
          </w:tcPr>
          <w:p>
            <w:pPr>
              <w:spacing w:after="0"/>
              <w:jc w:val="right"/>
            </w:pPr>
            <w:r>
              <w:rPr>
                <w:sz w:val="16"/>
              </w:rPr>
              <w:t>3</w:t>
            </w:r>
          </w:p>
        </w:tc>
        <w:tc>
          <w:tcPr>
            <w:tcW w:type="dxa" w:w="762"/>
          </w:tcPr>
          <w:p>
            <w:pPr>
              <w:spacing w:after="0"/>
              <w:jc w:val="right"/>
            </w:pPr>
            <w:r>
              <w:rPr>
                <w:sz w:val="16"/>
              </w:rPr>
              <w:t>15</w:t>
            </w:r>
          </w:p>
        </w:tc>
        <w:tc>
          <w:tcPr>
            <w:tcW w:type="dxa" w:w="1490"/>
          </w:tcPr>
          <w:p>
            <w:pPr>
              <w:spacing w:after="0"/>
              <w:jc w:val="right"/>
            </w:pPr>
            <w:r>
              <w:rPr>
                <w:sz w:val="16"/>
              </w:rPr>
              <w:t>4</w:t>
            </w:r>
          </w:p>
        </w:tc>
        <w:tc>
          <w:tcPr>
            <w:tcW w:type="dxa" w:w="1216"/>
          </w:tcPr>
          <w:p>
            <w:pPr>
              <w:spacing w:after="0"/>
              <w:jc w:val="right"/>
            </w:pPr>
            <w:r>
              <w:rPr>
                <w:sz w:val="16"/>
              </w:rPr>
              <w:t>2</w:t>
            </w:r>
          </w:p>
        </w:tc>
        <w:tc>
          <w:tcPr>
            <w:tcW w:type="dxa" w:w="1527"/>
          </w:tcPr>
          <w:p>
            <w:pPr>
              <w:spacing w:after="0"/>
              <w:jc w:val="left"/>
            </w:pPr>
            <w:r>
              <w:rPr>
                <w:sz w:val="16"/>
              </w:rPr>
              <w:t>1955 to 2026-06-30</w:t>
            </w:r>
          </w:p>
        </w:tc>
        <w:tc>
          <w:tcPr>
            <w:tcW w:type="dxa" w:w="3483"/>
          </w:tcPr>
          <w:p>
            <w:pPr>
              <w:spacing w:after="0"/>
              <w:jc w:val="left"/>
            </w:pPr>
            <w:r>
              <w:rPr>
                <w:sz w:val="16"/>
              </w:rPr>
              <w:t>Includes 44 High Wind and 28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1802"/>
          </w:tcPr>
          <w:p>
            <w:pPr>
              <w:spacing w:after="0"/>
              <w:jc w:val="right"/>
            </w:pPr>
            <w:r>
              <w:rPr>
                <w:sz w:val="16"/>
              </w:rPr>
              <w:t>82</w:t>
            </w:r>
          </w:p>
        </w:tc>
        <w:tc>
          <w:tcPr>
            <w:tcW w:type="dxa" w:w="1067"/>
          </w:tcPr>
          <w:p>
            <w:pPr>
              <w:spacing w:after="0"/>
              <w:jc w:val="right"/>
            </w:pPr>
            <w:r>
              <w:rPr>
                <w:sz w:val="16"/>
              </w:rPr>
              <w:t>1</w:t>
            </w:r>
          </w:p>
        </w:tc>
        <w:tc>
          <w:tcPr>
            <w:tcW w:type="dxa" w:w="1728"/>
          </w:tcPr>
          <w:p>
            <w:pPr>
              <w:spacing w:after="0"/>
              <w:jc w:val="right"/>
            </w:pPr>
            <w:r>
              <w:rPr>
                <w:sz w:val="16"/>
              </w:rPr>
              <w:t>7</w:t>
            </w:r>
          </w:p>
        </w:tc>
        <w:tc>
          <w:tcPr>
            <w:tcW w:type="dxa" w:w="762"/>
          </w:tcPr>
          <w:p>
            <w:pPr>
              <w:spacing w:after="0"/>
              <w:jc w:val="right"/>
            </w:pPr>
            <w:r>
              <w:rPr>
                <w:sz w:val="16"/>
              </w:rPr>
              <w:t>36</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443</w:t>
            </w:r>
          </w:p>
        </w:tc>
        <w:tc>
          <w:tcPr>
            <w:tcW w:type="dxa" w:w="1067"/>
          </w:tcPr>
          <w:p>
            <w:pPr>
              <w:spacing w:after="0"/>
              <w:jc w:val="right"/>
            </w:pPr>
            <w:r>
              <w:rPr>
                <w:sz w:val="16"/>
              </w:rPr>
              <w:t>2</w:t>
            </w:r>
          </w:p>
        </w:tc>
        <w:tc>
          <w:tcPr>
            <w:tcW w:type="dxa" w:w="1728"/>
          </w:tcPr>
          <w:p>
            <w:pPr>
              <w:spacing w:after="0"/>
              <w:jc w:val="right"/>
            </w:pPr>
            <w:r>
              <w:rPr>
                <w:sz w:val="16"/>
              </w:rPr>
              <w:t>2</w:t>
            </w:r>
          </w:p>
        </w:tc>
        <w:tc>
          <w:tcPr>
            <w:tcW w:type="dxa" w:w="762"/>
          </w:tcPr>
          <w:p>
            <w:pPr>
              <w:spacing w:after="0"/>
              <w:jc w:val="right"/>
            </w:pPr>
            <w:r>
              <w:rPr>
                <w:sz w:val="16"/>
              </w:rPr>
              <w:t>42</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71"/>
        <w:gridCol w:w="3046"/>
        <w:gridCol w:w="935"/>
        <w:gridCol w:w="3150"/>
        <w:gridCol w:w="711"/>
        <w:gridCol w:w="28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71"/>
            <w:shd w:val="clear" w:color="auto" w:fill="E8E8E8"/>
          </w:tcPr>
          <w:p>
            <w:pPr>
              <w:spacing w:after="0"/>
              <w:jc w:val="left"/>
            </w:pPr>
            <w:r>
              <w:rPr>
                <w:b/>
                <w:sz w:val="16"/>
              </w:rPr>
              <w:t>Magnitude or extent</w:t>
            </w:r>
          </w:p>
        </w:tc>
        <w:tc>
          <w:tcPr>
            <w:tcW w:type="dxa" w:w="3046"/>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50"/>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2024-03-01</w:t>
            </w:r>
          </w:p>
        </w:tc>
        <w:tc>
          <w:tcPr>
            <w:tcW w:type="dxa" w:w="1215"/>
          </w:tcPr>
          <w:p>
            <w:pPr>
              <w:spacing w:after="0"/>
              <w:jc w:val="left"/>
            </w:pPr>
            <w:r>
              <w:rPr>
                <w:sz w:val="16"/>
              </w:rPr>
              <w:t>Avalanche</w:t>
            </w:r>
          </w:p>
        </w:tc>
        <w:tc>
          <w:tcPr>
            <w:tcW w:type="dxa" w:w="1171"/>
          </w:tcPr>
          <w:p>
            <w:pPr>
              <w:spacing w:after="0"/>
              <w:jc w:val="left"/>
            </w:pPr>
          </w:p>
        </w:tc>
        <w:tc>
          <w:tcPr>
            <w:tcW w:type="dxa" w:w="3046"/>
          </w:tcPr>
          <w:p>
            <w:pPr>
              <w:spacing w:after="0"/>
              <w:jc w:val="left"/>
            </w:pPr>
            <w:r>
              <w:rPr>
                <w:sz w:val="16"/>
              </w:rPr>
              <w:t>$0 property; $0 crops (zone total, 2024 dollars)</w:t>
            </w:r>
          </w:p>
        </w:tc>
        <w:tc>
          <w:tcPr>
            <w:tcW w:type="dxa" w:w="935"/>
          </w:tcPr>
          <w:p>
            <w:pPr>
              <w:spacing w:after="0"/>
              <w:jc w:val="right"/>
            </w:pPr>
            <w:r>
              <w:rPr>
                <w:sz w:val="16"/>
              </w:rPr>
              <w:t>1, 1</w:t>
            </w:r>
          </w:p>
        </w:tc>
        <w:tc>
          <w:tcPr>
            <w:tcW w:type="dxa" w:w="3150"/>
          </w:tcPr>
          <w:p>
            <w:pPr>
              <w:spacing w:after="0"/>
              <w:jc w:val="left"/>
            </w:pPr>
            <w:r>
              <w:rPr>
                <w:sz w:val="16"/>
              </w:rPr>
              <w:t>NWS zone IDZ001 (NORTHERN PANHANDLE), zone-level</w:t>
            </w:r>
          </w:p>
        </w:tc>
        <w:tc>
          <w:tcPr>
            <w:tcW w:type="dxa" w:w="711"/>
          </w:tcPr>
          <w:p>
            <w:pPr>
              <w:spacing w:after="0"/>
              <w:jc w:val="left"/>
            </w:pPr>
            <w:r>
              <w:rPr>
                <w:sz w:val="16"/>
              </w:rPr>
              <w:t>within last 5 years</w:t>
            </w: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2023-09-01</w:t>
            </w:r>
          </w:p>
        </w:tc>
        <w:tc>
          <w:tcPr>
            <w:tcW w:type="dxa" w:w="1215"/>
          </w:tcPr>
          <w:p>
            <w:pPr>
              <w:spacing w:after="0"/>
              <w:jc w:val="left"/>
            </w:pPr>
            <w:r>
              <w:rPr>
                <w:sz w:val="16"/>
              </w:rPr>
              <w:t>Wildfire</w:t>
            </w:r>
          </w:p>
        </w:tc>
        <w:tc>
          <w:tcPr>
            <w:tcW w:type="dxa" w:w="1171"/>
          </w:tcPr>
          <w:p>
            <w:pPr>
              <w:spacing w:after="0"/>
              <w:jc w:val="left"/>
            </w:pPr>
          </w:p>
        </w:tc>
        <w:tc>
          <w:tcPr>
            <w:tcW w:type="dxa" w:w="3046"/>
          </w:tcPr>
          <w:p>
            <w:pPr>
              <w:spacing w:after="0"/>
              <w:jc w:val="left"/>
            </w:pPr>
            <w:r>
              <w:rPr>
                <w:sz w:val="16"/>
              </w:rPr>
              <w:t>$24,000,000 property; $0 crops (zone total, 2023 dollars)</w:t>
            </w:r>
          </w:p>
        </w:tc>
        <w:tc>
          <w:tcPr>
            <w:tcW w:type="dxa" w:w="935"/>
          </w:tcPr>
          <w:p>
            <w:pPr>
              <w:spacing w:after="0"/>
              <w:jc w:val="right"/>
            </w:pPr>
            <w:r>
              <w:rPr>
                <w:sz w:val="16"/>
              </w:rPr>
              <w:t>0, 0</w:t>
            </w:r>
          </w:p>
        </w:tc>
        <w:tc>
          <w:tcPr>
            <w:tcW w:type="dxa" w:w="3150"/>
          </w:tcPr>
          <w:p>
            <w:pPr>
              <w:spacing w:after="0"/>
              <w:jc w:val="left"/>
            </w:pPr>
            <w:r>
              <w:rPr>
                <w:sz w:val="16"/>
              </w:rPr>
              <w:t>NWS zone IDZ004 (CENTRAL PANHANDLE MOUNTAINS), zone-level</w:t>
            </w:r>
          </w:p>
        </w:tc>
        <w:tc>
          <w:tcPr>
            <w:tcW w:type="dxa" w:w="711"/>
          </w:tcPr>
          <w:p>
            <w:pPr>
              <w:spacing w:after="0"/>
              <w:jc w:val="left"/>
            </w:pPr>
            <w:r>
              <w:rPr>
                <w:sz w:val="16"/>
              </w:rPr>
              <w:t>within last 5 years</w:t>
            </w:r>
          </w:p>
        </w:tc>
        <w:tc>
          <w:tcPr>
            <w:tcW w:type="dxa" w:w="2847"/>
          </w:tcPr>
          <w:p>
            <w:pPr>
              <w:spacing w:after="0"/>
              <w:jc w:val="left"/>
            </w:pPr>
            <w:r>
              <w:rPr>
                <w:sz w:val="16"/>
              </w:rPr>
              <w:t>B1-c worst recorded: Wildfire</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1171"/>
          </w:tcPr>
          <w:p>
            <w:pPr>
              <w:spacing w:after="0"/>
              <w:jc w:val="left"/>
            </w:pPr>
          </w:p>
        </w:tc>
        <w:tc>
          <w:tcPr>
            <w:tcW w:type="dxa" w:w="3046"/>
          </w:tcPr>
          <w:p>
            <w:pPr>
              <w:spacing w:after="0"/>
              <w:jc w:val="left"/>
            </w:pPr>
            <w:r>
              <w:rPr>
                <w:sz w:val="16"/>
              </w:rPr>
              <w:t>$0 property; $0 crops (zone total, 2021 dollars)</w:t>
            </w:r>
          </w:p>
        </w:tc>
        <w:tc>
          <w:tcPr>
            <w:tcW w:type="dxa" w:w="935"/>
          </w:tcPr>
          <w:p>
            <w:pPr>
              <w:spacing w:after="0"/>
              <w:jc w:val="right"/>
            </w:pPr>
            <w:r>
              <w:rPr>
                <w:sz w:val="16"/>
              </w:rPr>
              <w:t>0, 0</w:t>
            </w:r>
          </w:p>
        </w:tc>
        <w:tc>
          <w:tcPr>
            <w:tcW w:type="dxa" w:w="3150"/>
          </w:tcPr>
          <w:p>
            <w:pPr>
              <w:spacing w:after="0"/>
              <w:jc w:val="left"/>
            </w:pPr>
            <w:r>
              <w:rPr>
                <w:sz w:val="16"/>
              </w:rPr>
              <w:t>NWS zone IDZ002 (COEUR D'ALENE AREA), zone-level</w:t>
            </w:r>
          </w:p>
        </w:tc>
        <w:tc>
          <w:tcPr>
            <w:tcW w:type="dxa" w:w="711"/>
          </w:tcPr>
          <w:p>
            <w:pPr>
              <w:spacing w:after="0"/>
              <w:jc w:val="left"/>
            </w:pPr>
          </w:p>
        </w:tc>
        <w:tc>
          <w:tcPr>
            <w:tcW w:type="dxa" w:w="2847"/>
          </w:tcPr>
          <w:p>
            <w:pPr>
              <w:spacing w:after="0"/>
              <w:jc w:val="left"/>
            </w:pPr>
            <w:r>
              <w:rPr>
                <w:sz w:val="16"/>
              </w:rPr>
              <w:t>B1-c worst recorded: Excessive Heat, Heat</w:t>
            </w:r>
          </w:p>
        </w:tc>
      </w:tr>
      <w:tr>
        <w:trPr>
          <w:cantSplit/>
        </w:trPr>
        <w:tc>
          <w:tcPr>
            <w:tcW w:type="dxa" w:w="1037"/>
          </w:tcPr>
          <w:p>
            <w:pPr>
              <w:spacing w:after="0"/>
              <w:jc w:val="left"/>
            </w:pPr>
            <w:r>
              <w:rPr>
                <w:sz w:val="16"/>
              </w:rPr>
              <w:t>2020-01-07</w:t>
            </w:r>
          </w:p>
        </w:tc>
        <w:tc>
          <w:tcPr>
            <w:tcW w:type="dxa" w:w="1215"/>
          </w:tcPr>
          <w:p>
            <w:pPr>
              <w:spacing w:after="0"/>
              <w:jc w:val="left"/>
            </w:pPr>
            <w:r>
              <w:rPr>
                <w:sz w:val="16"/>
              </w:rPr>
              <w:t>Avalanche</w:t>
            </w:r>
          </w:p>
        </w:tc>
        <w:tc>
          <w:tcPr>
            <w:tcW w:type="dxa" w:w="1171"/>
          </w:tcPr>
          <w:p>
            <w:pPr>
              <w:spacing w:after="0"/>
              <w:jc w:val="left"/>
            </w:pPr>
          </w:p>
        </w:tc>
        <w:tc>
          <w:tcPr>
            <w:tcW w:type="dxa" w:w="3046"/>
          </w:tcPr>
          <w:p>
            <w:pPr>
              <w:spacing w:after="0"/>
              <w:jc w:val="left"/>
            </w:pPr>
            <w:r>
              <w:rPr>
                <w:sz w:val="16"/>
              </w:rPr>
              <w:t>$0 property; $0 crops (zone total, 2020 dollars)</w:t>
            </w:r>
          </w:p>
        </w:tc>
        <w:tc>
          <w:tcPr>
            <w:tcW w:type="dxa" w:w="935"/>
          </w:tcPr>
          <w:p>
            <w:pPr>
              <w:spacing w:after="0"/>
              <w:jc w:val="right"/>
            </w:pPr>
            <w:r>
              <w:rPr>
                <w:sz w:val="16"/>
              </w:rPr>
              <w:t>3, 2</w:t>
            </w:r>
          </w:p>
        </w:tc>
        <w:tc>
          <w:tcPr>
            <w:tcW w:type="dxa" w:w="3150"/>
          </w:tcPr>
          <w:p>
            <w:pPr>
              <w:spacing w:after="0"/>
              <w:jc w:val="left"/>
            </w:pPr>
            <w:r>
              <w:rPr>
                <w:sz w:val="16"/>
              </w:rPr>
              <w:t>NWS zone IDZ004 (CENTRAL PANHANDLE MOUNTAINS), zone-level</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2017-03-15</w:t>
            </w:r>
          </w:p>
        </w:tc>
        <w:tc>
          <w:tcPr>
            <w:tcW w:type="dxa" w:w="1215"/>
          </w:tcPr>
          <w:p>
            <w:pPr>
              <w:spacing w:after="0"/>
              <w:jc w:val="left"/>
            </w:pPr>
            <w:r>
              <w:rPr>
                <w:sz w:val="16"/>
              </w:rPr>
              <w:t>Debris Flow</w:t>
            </w:r>
          </w:p>
        </w:tc>
        <w:tc>
          <w:tcPr>
            <w:tcW w:type="dxa" w:w="1171"/>
          </w:tcPr>
          <w:p>
            <w:pPr>
              <w:spacing w:after="0"/>
              <w:jc w:val="left"/>
            </w:pPr>
          </w:p>
        </w:tc>
        <w:tc>
          <w:tcPr>
            <w:tcW w:type="dxa" w:w="3046"/>
          </w:tcPr>
          <w:p>
            <w:pPr>
              <w:spacing w:after="0"/>
              <w:jc w:val="left"/>
            </w:pPr>
            <w:r>
              <w:rPr>
                <w:sz w:val="16"/>
              </w:rPr>
              <w:t>$900,000 property; $0 crops (2017 dollars)</w:t>
            </w:r>
          </w:p>
        </w:tc>
        <w:tc>
          <w:tcPr>
            <w:tcW w:type="dxa" w:w="935"/>
          </w:tcPr>
          <w:p>
            <w:pPr>
              <w:spacing w:after="0"/>
              <w:jc w:val="right"/>
            </w:pPr>
            <w:r>
              <w:rPr>
                <w:sz w:val="16"/>
              </w:rPr>
              <w:t>0, 0</w:t>
            </w:r>
          </w:p>
        </w:tc>
        <w:tc>
          <w:tcPr>
            <w:tcW w:type="dxa" w:w="3150"/>
          </w:tcPr>
          <w:p>
            <w:pPr>
              <w:spacing w:after="0"/>
              <w:jc w:val="left"/>
            </w:pPr>
            <w:r>
              <w:rPr>
                <w:sz w:val="16"/>
              </w:rPr>
              <w:t>SPIRIT LAKE to SETTERS</w:t>
            </w:r>
          </w:p>
        </w:tc>
        <w:tc>
          <w:tcPr>
            <w:tcW w:type="dxa" w:w="711"/>
          </w:tcPr>
          <w:p>
            <w:pPr>
              <w:spacing w:after="0"/>
              <w:jc w:val="left"/>
            </w:pPr>
          </w:p>
        </w:tc>
        <w:tc>
          <w:tcPr>
            <w:tcW w:type="dxa" w:w="2847"/>
          </w:tcPr>
          <w:p>
            <w:pPr>
              <w:spacing w:after="0"/>
              <w:jc w:val="left"/>
            </w:pPr>
            <w:r>
              <w:rPr>
                <w:sz w:val="16"/>
              </w:rPr>
              <w:t>B1-c worst recorded: Debris Flow</w:t>
            </w:r>
          </w:p>
        </w:tc>
      </w:tr>
      <w:tr>
        <w:trPr>
          <w:cantSplit/>
        </w:trPr>
        <w:tc>
          <w:tcPr>
            <w:tcW w:type="dxa" w:w="1037"/>
          </w:tcPr>
          <w:p>
            <w:pPr>
              <w:spacing w:after="0"/>
              <w:jc w:val="left"/>
            </w:pPr>
            <w:r>
              <w:rPr>
                <w:sz w:val="16"/>
              </w:rPr>
              <w:t>2015-11-17</w:t>
            </w:r>
          </w:p>
        </w:tc>
        <w:tc>
          <w:tcPr>
            <w:tcW w:type="dxa" w:w="1215"/>
          </w:tcPr>
          <w:p>
            <w:pPr>
              <w:spacing w:after="0"/>
              <w:jc w:val="left"/>
            </w:pPr>
            <w:r>
              <w:rPr>
                <w:sz w:val="16"/>
              </w:rPr>
              <w:t>High Wind</w:t>
            </w:r>
          </w:p>
        </w:tc>
        <w:tc>
          <w:tcPr>
            <w:tcW w:type="dxa" w:w="1171"/>
          </w:tcPr>
          <w:p>
            <w:pPr>
              <w:spacing w:after="0"/>
              <w:jc w:val="left"/>
            </w:pPr>
            <w:r>
              <w:rPr>
                <w:sz w:val="16"/>
              </w:rPr>
              <w:t>101 kt (116 mph) measured gust</w:t>
            </w:r>
          </w:p>
        </w:tc>
        <w:tc>
          <w:tcPr>
            <w:tcW w:type="dxa" w:w="3046"/>
          </w:tcPr>
          <w:p>
            <w:pPr>
              <w:spacing w:after="0"/>
              <w:jc w:val="left"/>
            </w:pPr>
            <w:r>
              <w:rPr>
                <w:sz w:val="16"/>
              </w:rPr>
              <w:t>$0 property; $0 crops (zone total, 2015 dollars)</w:t>
            </w:r>
          </w:p>
        </w:tc>
        <w:tc>
          <w:tcPr>
            <w:tcW w:type="dxa" w:w="935"/>
          </w:tcPr>
          <w:p>
            <w:pPr>
              <w:spacing w:after="0"/>
              <w:jc w:val="right"/>
            </w:pPr>
            <w:r>
              <w:rPr>
                <w:sz w:val="16"/>
              </w:rPr>
              <w:t>0, 0</w:t>
            </w:r>
          </w:p>
        </w:tc>
        <w:tc>
          <w:tcPr>
            <w:tcW w:type="dxa" w:w="3150"/>
          </w:tcPr>
          <w:p>
            <w:pPr>
              <w:spacing w:after="0"/>
              <w:jc w:val="left"/>
            </w:pPr>
            <w:r>
              <w:rPr>
                <w:sz w:val="16"/>
              </w:rPr>
              <w:t>NWS zone IDZ001 (NORTHERN PANHANDLE), zone-level</w:t>
            </w:r>
          </w:p>
        </w:tc>
        <w:tc>
          <w:tcPr>
            <w:tcW w:type="dxa" w:w="711"/>
          </w:tcPr>
          <w:p>
            <w:pPr>
              <w:spacing w:after="0"/>
              <w:jc w:val="left"/>
            </w:pPr>
          </w:p>
        </w:tc>
        <w:tc>
          <w:tcPr>
            <w:tcW w:type="dxa" w:w="2847"/>
          </w:tcPr>
          <w:p>
            <w:pPr>
              <w:spacing w:after="0"/>
              <w:jc w:val="left"/>
            </w:pPr>
            <w:r>
              <w:rPr>
                <w:sz w:val="16"/>
              </w:rPr>
              <w:t>B1-c worst recorded: High Wind and Strong Wind</w:t>
            </w:r>
          </w:p>
        </w:tc>
      </w:tr>
      <w:tr>
        <w:trPr>
          <w:cantSplit/>
        </w:trPr>
        <w:tc>
          <w:tcPr>
            <w:tcW w:type="dxa" w:w="1037"/>
          </w:tcPr>
          <w:p>
            <w:pPr>
              <w:spacing w:after="0"/>
              <w:jc w:val="left"/>
            </w:pPr>
            <w:r>
              <w:rPr>
                <w:sz w:val="16"/>
              </w:rPr>
              <w:t>2013-03-20</w:t>
            </w:r>
          </w:p>
        </w:tc>
        <w:tc>
          <w:tcPr>
            <w:tcW w:type="dxa" w:w="1215"/>
          </w:tcPr>
          <w:p>
            <w:pPr>
              <w:spacing w:after="0"/>
              <w:jc w:val="left"/>
            </w:pPr>
            <w:r>
              <w:rPr>
                <w:sz w:val="16"/>
              </w:rPr>
              <w:t>Thunderstorm Wind</w:t>
            </w:r>
          </w:p>
        </w:tc>
        <w:tc>
          <w:tcPr>
            <w:tcW w:type="dxa" w:w="1171"/>
          </w:tcPr>
          <w:p>
            <w:pPr>
              <w:spacing w:after="0"/>
              <w:jc w:val="left"/>
            </w:pPr>
            <w:r>
              <w:rPr>
                <w:sz w:val="16"/>
              </w:rPr>
              <w:t>65 kt (75 mph) estimated gust</w:t>
            </w:r>
          </w:p>
        </w:tc>
        <w:tc>
          <w:tcPr>
            <w:tcW w:type="dxa" w:w="3046"/>
          </w:tcPr>
          <w:p>
            <w:pPr>
              <w:spacing w:after="0"/>
              <w:jc w:val="left"/>
            </w:pPr>
            <w:r>
              <w:rPr>
                <w:sz w:val="16"/>
              </w:rPr>
              <w:t>$175,000 property; $0 crops (2013 dollars)</w:t>
            </w:r>
          </w:p>
        </w:tc>
        <w:tc>
          <w:tcPr>
            <w:tcW w:type="dxa" w:w="935"/>
          </w:tcPr>
          <w:p>
            <w:pPr>
              <w:spacing w:after="0"/>
              <w:jc w:val="right"/>
            </w:pPr>
            <w:r>
              <w:rPr>
                <w:sz w:val="16"/>
              </w:rPr>
              <w:t>0, 0</w:t>
            </w:r>
          </w:p>
        </w:tc>
        <w:tc>
          <w:tcPr>
            <w:tcW w:type="dxa" w:w="3150"/>
          </w:tcPr>
          <w:p>
            <w:pPr>
              <w:spacing w:after="0"/>
              <w:jc w:val="left"/>
            </w:pPr>
            <w:r>
              <w:rPr>
                <w:sz w:val="16"/>
              </w:rPr>
              <w:t>HOUSER</w:t>
            </w:r>
          </w:p>
        </w:tc>
        <w:tc>
          <w:tcPr>
            <w:tcW w:type="dxa" w:w="711"/>
          </w:tcPr>
          <w:p>
            <w:pPr>
              <w:spacing w:after="0"/>
              <w:jc w:val="left"/>
            </w:pPr>
          </w:p>
        </w:tc>
        <w:tc>
          <w:tcPr>
            <w:tcW w:type="dxa" w:w="2847"/>
          </w:tcPr>
          <w:p>
            <w:pPr>
              <w:spacing w:after="0"/>
              <w:jc w:val="left"/>
            </w:pPr>
            <w:r>
              <w:rPr>
                <w:sz w:val="16"/>
              </w:rPr>
              <w:t>B1-c worst recorded: Thunderstorm Wind</w:t>
            </w:r>
          </w:p>
        </w:tc>
      </w:tr>
      <w:tr>
        <w:trPr>
          <w:cantSplit/>
        </w:trPr>
        <w:tc>
          <w:tcPr>
            <w:tcW w:type="dxa" w:w="1037"/>
          </w:tcPr>
          <w:p>
            <w:pPr>
              <w:spacing w:after="0"/>
              <w:jc w:val="left"/>
            </w:pPr>
            <w:r>
              <w:rPr>
                <w:sz w:val="16"/>
              </w:rPr>
              <w:t>2004-01-04</w:t>
            </w:r>
          </w:p>
        </w:tc>
        <w:tc>
          <w:tcPr>
            <w:tcW w:type="dxa" w:w="1215"/>
          </w:tcPr>
          <w:p>
            <w:pPr>
              <w:spacing w:after="0"/>
              <w:jc w:val="left"/>
            </w:pPr>
            <w:r>
              <w:rPr>
                <w:sz w:val="16"/>
              </w:rPr>
              <w:t>Cold/Wind Chill</w:t>
            </w:r>
          </w:p>
        </w:tc>
        <w:tc>
          <w:tcPr>
            <w:tcW w:type="dxa" w:w="1171"/>
          </w:tcPr>
          <w:p>
            <w:pPr>
              <w:spacing w:after="0"/>
              <w:jc w:val="left"/>
            </w:pPr>
          </w:p>
        </w:tc>
        <w:tc>
          <w:tcPr>
            <w:tcW w:type="dxa" w:w="3046"/>
          </w:tcPr>
          <w:p>
            <w:pPr>
              <w:spacing w:after="0"/>
              <w:jc w:val="left"/>
            </w:pPr>
            <w:r>
              <w:rPr>
                <w:sz w:val="16"/>
              </w:rPr>
              <w:t>damage not reported</w:t>
            </w:r>
          </w:p>
        </w:tc>
        <w:tc>
          <w:tcPr>
            <w:tcW w:type="dxa" w:w="935"/>
          </w:tcPr>
          <w:p>
            <w:pPr>
              <w:spacing w:after="0"/>
              <w:jc w:val="right"/>
            </w:pPr>
            <w:r>
              <w:rPr>
                <w:sz w:val="16"/>
              </w:rPr>
              <w:t>0, 0</w:t>
            </w:r>
          </w:p>
        </w:tc>
        <w:tc>
          <w:tcPr>
            <w:tcW w:type="dxa" w:w="3150"/>
          </w:tcPr>
          <w:p>
            <w:pPr>
              <w:spacing w:after="0"/>
              <w:jc w:val="left"/>
            </w:pPr>
            <w:r>
              <w:rPr>
                <w:sz w:val="16"/>
              </w:rPr>
              <w:t>NWS zone IDZ001 (BOUNDARY/BONNER/ X NW KOOTENAI), zone-level</w:t>
            </w:r>
          </w:p>
        </w:tc>
        <w:tc>
          <w:tcPr>
            <w:tcW w:type="dxa" w:w="711"/>
          </w:tcPr>
          <w:p>
            <w:pPr>
              <w:spacing w:after="0"/>
              <w:jc w:val="left"/>
            </w:pPr>
          </w:p>
        </w:tc>
        <w:tc>
          <w:tcPr>
            <w:tcW w:type="dxa" w:w="2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2003-02-22</w:t>
            </w:r>
          </w:p>
        </w:tc>
        <w:tc>
          <w:tcPr>
            <w:tcW w:type="dxa" w:w="1215"/>
          </w:tcPr>
          <w:p>
            <w:pPr>
              <w:spacing w:after="0"/>
              <w:jc w:val="left"/>
            </w:pPr>
            <w:r>
              <w:rPr>
                <w:sz w:val="16"/>
              </w:rPr>
              <w:t>Avalanche</w:t>
            </w:r>
          </w:p>
        </w:tc>
        <w:tc>
          <w:tcPr>
            <w:tcW w:type="dxa" w:w="1171"/>
          </w:tcPr>
          <w:p>
            <w:pPr>
              <w:spacing w:after="0"/>
              <w:jc w:val="left"/>
            </w:pPr>
          </w:p>
        </w:tc>
        <w:tc>
          <w:tcPr>
            <w:tcW w:type="dxa" w:w="3046"/>
          </w:tcPr>
          <w:p>
            <w:pPr>
              <w:spacing w:after="0"/>
              <w:jc w:val="left"/>
            </w:pPr>
            <w:r>
              <w:rPr>
                <w:sz w:val="16"/>
              </w:rPr>
              <w:t>damage not reported</w:t>
            </w:r>
          </w:p>
        </w:tc>
        <w:tc>
          <w:tcPr>
            <w:tcW w:type="dxa" w:w="935"/>
          </w:tcPr>
          <w:p>
            <w:pPr>
              <w:spacing w:after="0"/>
              <w:jc w:val="right"/>
            </w:pPr>
            <w:r>
              <w:rPr>
                <w:sz w:val="16"/>
              </w:rPr>
              <w:t>2, 3</w:t>
            </w:r>
          </w:p>
        </w:tc>
        <w:tc>
          <w:tcPr>
            <w:tcW w:type="dxa" w:w="3150"/>
          </w:tcPr>
          <w:p>
            <w:pPr>
              <w:spacing w:after="0"/>
              <w:jc w:val="left"/>
            </w:pPr>
            <w:r>
              <w:rPr>
                <w:sz w:val="16"/>
              </w:rPr>
              <w:t>NWS zone IDZ001 (NORTHERN PANHANDLE), zone-level</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1997-06-01</w:t>
            </w:r>
          </w:p>
        </w:tc>
        <w:tc>
          <w:tcPr>
            <w:tcW w:type="dxa" w:w="1215"/>
          </w:tcPr>
          <w:p>
            <w:pPr>
              <w:spacing w:after="0"/>
              <w:jc w:val="left"/>
            </w:pPr>
            <w:r>
              <w:rPr>
                <w:sz w:val="16"/>
              </w:rPr>
              <w:t>Flood</w:t>
            </w:r>
          </w:p>
        </w:tc>
        <w:tc>
          <w:tcPr>
            <w:tcW w:type="dxa" w:w="1171"/>
          </w:tcPr>
          <w:p>
            <w:pPr>
              <w:spacing w:after="0"/>
              <w:jc w:val="left"/>
            </w:pPr>
          </w:p>
        </w:tc>
        <w:tc>
          <w:tcPr>
            <w:tcW w:type="dxa" w:w="3046"/>
          </w:tcPr>
          <w:p>
            <w:pPr>
              <w:spacing w:after="0"/>
              <w:jc w:val="left"/>
            </w:pPr>
            <w:r>
              <w:rPr>
                <w:sz w:val="16"/>
              </w:rPr>
              <w:t>$4,000,000 property; crops not reported (zone total, 1997 dollars)</w:t>
            </w:r>
          </w:p>
        </w:tc>
        <w:tc>
          <w:tcPr>
            <w:tcW w:type="dxa" w:w="935"/>
          </w:tcPr>
          <w:p>
            <w:pPr>
              <w:spacing w:after="0"/>
              <w:jc w:val="right"/>
            </w:pPr>
            <w:r>
              <w:rPr>
                <w:sz w:val="16"/>
              </w:rPr>
              <w:t>0, 0</w:t>
            </w:r>
          </w:p>
        </w:tc>
        <w:tc>
          <w:tcPr>
            <w:tcW w:type="dxa" w:w="3150"/>
          </w:tcPr>
          <w:p>
            <w:pPr>
              <w:spacing w:after="0"/>
              <w:jc w:val="left"/>
            </w:pPr>
            <w:r>
              <w:rPr>
                <w:sz w:val="16"/>
              </w:rPr>
              <w:t>NWS zone IDZ001 (NORTHERN PANHANDLE), zone-level</w:t>
            </w:r>
          </w:p>
        </w:tc>
        <w:tc>
          <w:tcPr>
            <w:tcW w:type="dxa" w:w="711"/>
          </w:tcPr>
          <w:p>
            <w:pPr>
              <w:spacing w:after="0"/>
              <w:jc w:val="left"/>
            </w:pPr>
          </w:p>
        </w:tc>
        <w:tc>
          <w:tcPr>
            <w:tcW w:type="dxa" w:w="2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1997-05-31</w:t>
            </w:r>
          </w:p>
        </w:tc>
        <w:tc>
          <w:tcPr>
            <w:tcW w:type="dxa" w:w="1215"/>
          </w:tcPr>
          <w:p>
            <w:pPr>
              <w:spacing w:after="0"/>
              <w:jc w:val="left"/>
            </w:pPr>
            <w:r>
              <w:rPr>
                <w:sz w:val="16"/>
              </w:rPr>
              <w:t>Tornado</w:t>
            </w:r>
          </w:p>
        </w:tc>
        <w:tc>
          <w:tcPr>
            <w:tcW w:type="dxa" w:w="1171"/>
          </w:tcPr>
          <w:p>
            <w:pPr>
              <w:spacing w:after="0"/>
              <w:jc w:val="left"/>
            </w:pPr>
            <w:r>
              <w:rPr>
                <w:sz w:val="16"/>
              </w:rPr>
              <w:t>F2, 5 mi within this county, 50 yd wide</w:t>
            </w:r>
          </w:p>
        </w:tc>
        <w:tc>
          <w:tcPr>
            <w:tcW w:type="dxa" w:w="3046"/>
          </w:tcPr>
          <w:p>
            <w:pPr>
              <w:spacing w:after="0"/>
              <w:jc w:val="left"/>
            </w:pPr>
            <w:r>
              <w:rPr>
                <w:sz w:val="16"/>
              </w:rPr>
              <w:t>$50,000 property; crops not reported (1997 dollars)</w:t>
            </w:r>
          </w:p>
        </w:tc>
        <w:tc>
          <w:tcPr>
            <w:tcW w:type="dxa" w:w="935"/>
          </w:tcPr>
          <w:p>
            <w:pPr>
              <w:spacing w:after="0"/>
              <w:jc w:val="right"/>
            </w:pPr>
            <w:r>
              <w:rPr>
                <w:sz w:val="16"/>
              </w:rPr>
              <w:t>0, 0</w:t>
            </w:r>
          </w:p>
        </w:tc>
        <w:tc>
          <w:tcPr>
            <w:tcW w:type="dxa" w:w="3150"/>
          </w:tcPr>
          <w:p>
            <w:pPr>
              <w:spacing w:after="0"/>
              <w:jc w:val="left"/>
            </w:pPr>
            <w:r>
              <w:rPr>
                <w:sz w:val="16"/>
              </w:rPr>
              <w:t>ATHOL</w:t>
            </w:r>
          </w:p>
        </w:tc>
        <w:tc>
          <w:tcPr>
            <w:tcW w:type="dxa" w:w="711"/>
          </w:tcPr>
          <w:p>
            <w:pPr>
              <w:spacing w:after="0"/>
              <w:jc w:val="left"/>
            </w:pPr>
          </w:p>
        </w:tc>
        <w:tc>
          <w:tcPr>
            <w:tcW w:type="dxa" w:w="2847"/>
          </w:tcPr>
          <w:p>
            <w:pPr>
              <w:spacing w:after="0"/>
              <w:jc w:val="left"/>
            </w:pPr>
            <w:r>
              <w:rPr>
                <w:sz w:val="16"/>
              </w:rPr>
              <w:t>B1-c worst recorded: Tornado</w:t>
            </w:r>
          </w:p>
        </w:tc>
      </w:tr>
      <w:tr>
        <w:trPr>
          <w:cantSplit/>
        </w:trPr>
        <w:tc>
          <w:tcPr>
            <w:tcW w:type="dxa" w:w="1037"/>
          </w:tcPr>
          <w:p>
            <w:pPr>
              <w:spacing w:after="0"/>
              <w:jc w:val="left"/>
            </w:pPr>
            <w:r>
              <w:rPr>
                <w:sz w:val="16"/>
              </w:rPr>
              <w:t>1996-11-16</w:t>
            </w:r>
          </w:p>
        </w:tc>
        <w:tc>
          <w:tcPr>
            <w:tcW w:type="dxa" w:w="1215"/>
          </w:tcPr>
          <w:p>
            <w:pPr>
              <w:spacing w:after="0"/>
              <w:jc w:val="left"/>
            </w:pPr>
            <w:r>
              <w:rPr>
                <w:sz w:val="16"/>
              </w:rPr>
              <w:t>Heavy Snow</w:t>
            </w:r>
          </w:p>
        </w:tc>
        <w:tc>
          <w:tcPr>
            <w:tcW w:type="dxa" w:w="1171"/>
          </w:tcPr>
          <w:p>
            <w:pPr>
              <w:spacing w:after="0"/>
              <w:jc w:val="left"/>
            </w:pPr>
          </w:p>
        </w:tc>
        <w:tc>
          <w:tcPr>
            <w:tcW w:type="dxa" w:w="3046"/>
          </w:tcPr>
          <w:p>
            <w:pPr>
              <w:spacing w:after="0"/>
              <w:jc w:val="left"/>
            </w:pPr>
            <w:r>
              <w:rPr>
                <w:sz w:val="16"/>
              </w:rPr>
              <w:t>$6,000,000 property; crops not reported (zone total, 1996 dollars)</w:t>
            </w:r>
          </w:p>
        </w:tc>
        <w:tc>
          <w:tcPr>
            <w:tcW w:type="dxa" w:w="935"/>
          </w:tcPr>
          <w:p>
            <w:pPr>
              <w:spacing w:after="0"/>
              <w:jc w:val="right"/>
            </w:pPr>
            <w:r>
              <w:rPr>
                <w:sz w:val="16"/>
              </w:rPr>
              <w:t>0, 0</w:t>
            </w:r>
          </w:p>
        </w:tc>
        <w:tc>
          <w:tcPr>
            <w:tcW w:type="dxa" w:w="3150"/>
          </w:tcPr>
          <w:p>
            <w:pPr>
              <w:spacing w:after="0"/>
              <w:jc w:val="left"/>
            </w:pPr>
            <w:r>
              <w:rPr>
                <w:sz w:val="16"/>
              </w:rPr>
              <w:t>NWS zone IDZ002 (COEUR D'ALENE AREA), zone-level</w:t>
            </w:r>
          </w:p>
        </w:tc>
        <w:tc>
          <w:tcPr>
            <w:tcW w:type="dxa" w:w="711"/>
          </w:tcPr>
          <w:p>
            <w:pPr>
              <w:spacing w:after="0"/>
              <w:jc w:val="left"/>
            </w:pPr>
          </w:p>
        </w:tc>
        <w:tc>
          <w:tcPr>
            <w:tcW w:type="dxa" w:w="2847"/>
          </w:tcPr>
          <w:p>
            <w:pPr>
              <w:spacing w:after="0"/>
              <w:jc w:val="left"/>
            </w:pPr>
            <w:r>
              <w:rPr>
                <w:sz w:val="16"/>
              </w:rPr>
              <w:t>B1-c worst recorded: Winter Storm, Heavy Snow, Blizzard, Lake-Effect Snow, Winter Weather, Sleet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4"/>
          </w:tcPr>
          <w:p>
            <w:pPr>
              <w:spacing w:after="0"/>
              <w:jc w:val="right"/>
            </w:pPr>
            <w:r>
              <w:rPr>
                <w:sz w:val="16"/>
              </w:rPr>
              <w:t>0.133</w:t>
            </w:r>
          </w:p>
        </w:tc>
        <w:tc>
          <w:tcPr>
            <w:tcW w:type="dxa" w:w="1306"/>
          </w:tcPr>
          <w:p>
            <w:pPr>
              <w:spacing w:after="0"/>
              <w:jc w:val="left"/>
            </w:pPr>
            <w:r>
              <w:rPr>
                <w:sz w:val="16"/>
              </w:rPr>
              <w:t>events per year</w:t>
            </w:r>
          </w:p>
        </w:tc>
        <w:tc>
          <w:tcPr>
            <w:tcW w:type="dxa" w:w="1646"/>
          </w:tcPr>
          <w:p>
            <w:pPr>
              <w:spacing w:after="0"/>
              <w:jc w:val="left"/>
            </w:pPr>
            <w:r>
              <w:rPr>
                <w:sz w:val="16"/>
              </w:rPr>
              <w:t>about 1 in 8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4</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4"/>
          </w:tcPr>
          <w:p>
            <w:pPr>
              <w:spacing w:after="0"/>
              <w:jc w:val="right"/>
            </w:pPr>
            <w:r>
              <w:rPr>
                <w:sz w:val="16"/>
              </w:rPr>
              <w:t>1.16</w:t>
            </w:r>
          </w:p>
        </w:tc>
        <w:tc>
          <w:tcPr>
            <w:tcW w:type="dxa" w:w="1306"/>
          </w:tcPr>
          <w:p>
            <w:pPr>
              <w:spacing w:after="0"/>
              <w:jc w:val="left"/>
            </w:pPr>
            <w:r>
              <w:rPr>
                <w:sz w:val="16"/>
              </w:rPr>
              <w:t>event-days per year</w:t>
            </w:r>
          </w:p>
        </w:tc>
        <w:tc>
          <w:tcPr>
            <w:tcW w:type="dxa" w:w="1646"/>
          </w:tcPr>
          <w:p>
            <w:pPr>
              <w:spacing w:after="0"/>
              <w:jc w:val="left"/>
            </w:pPr>
            <w:r>
              <w:rPr>
                <w:sz w:val="16"/>
              </w:rPr>
              <w:t>about 1.16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6 of 30 years, 1996 to 2025 (20%)</w:t>
            </w:r>
          </w:p>
        </w:tc>
        <w:tc>
          <w:tcPr>
            <w:tcW w:type="dxa" w:w="1547"/>
          </w:tcPr>
          <w:p>
            <w:pPr>
              <w:spacing w:after="0"/>
              <w:jc w:val="right"/>
            </w:pPr>
            <w:r>
              <w:rPr>
                <w:sz w:val="16"/>
              </w:rPr>
              <w:t>22.1</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14.9</w:t>
            </w:r>
          </w:p>
        </w:tc>
        <w:tc>
          <w:tcPr>
            <w:tcW w:type="dxa" w:w="1306"/>
          </w:tcPr>
          <w:p>
            <w:pPr>
              <w:spacing w:after="0"/>
              <w:jc w:val="left"/>
            </w:pPr>
            <w:r>
              <w:rPr>
                <w:sz w:val="16"/>
              </w:rPr>
              <w:t>event-days per year</w:t>
            </w:r>
          </w:p>
        </w:tc>
        <w:tc>
          <w:tcPr>
            <w:tcW w:type="dxa" w:w="1646"/>
          </w:tcPr>
          <w:p>
            <w:pPr>
              <w:spacing w:after="0"/>
              <w:jc w:val="left"/>
            </w:pPr>
            <w:r>
              <w:rPr>
                <w:sz w:val="16"/>
              </w:rPr>
              <w:t>about 14.9 days per year</w:t>
            </w:r>
          </w:p>
        </w:tc>
        <w:tc>
          <w:tcPr>
            <w:tcW w:type="dxa" w:w="1037"/>
          </w:tcPr>
          <w:p>
            <w:pPr>
              <w:spacing w:after="0"/>
              <w:jc w:val="left"/>
            </w:pPr>
          </w:p>
        </w:tc>
        <w:tc>
          <w:tcPr>
            <w:tcW w:type="dxa" w:w="2160"/>
          </w:tcPr>
          <w:p>
            <w:pPr>
              <w:spacing w:after="0"/>
              <w:jc w:val="left"/>
            </w:pPr>
            <w:r>
              <w:rPr>
                <w:sz w:val="16"/>
              </w:rPr>
              <w:t>Storm Events event-days in 0 of 30 years, 1996 to 2025 (0%)</w:t>
            </w:r>
          </w:p>
        </w:tc>
        <w:tc>
          <w:tcPr>
            <w:tcW w:type="dxa" w:w="1547"/>
          </w:tcPr>
          <w:p>
            <w:pPr>
              <w:spacing w:after="0"/>
              <w:jc w:val="right"/>
            </w:pPr>
            <w:r>
              <w:rPr>
                <w:sz w:val="16"/>
              </w:rPr>
              <w:t>497</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4"/>
          </w:tcPr>
          <w:p>
            <w:pPr>
              <w:spacing w:after="0"/>
              <w:jc w:val="right"/>
            </w:pPr>
            <w:r>
              <w:rPr>
                <w:sz w:val="16"/>
              </w:rPr>
              <w:t>0.00228</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0.228%</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0.264</w:t>
            </w:r>
          </w:p>
        </w:tc>
        <w:tc>
          <w:tcPr>
            <w:tcW w:type="dxa" w:w="1306"/>
          </w:tcPr>
          <w:p>
            <w:pPr>
              <w:spacing w:after="0"/>
              <w:jc w:val="left"/>
            </w:pPr>
            <w:r>
              <w:rPr>
                <w:sz w:val="16"/>
              </w:rPr>
              <w:t>events per year</w:t>
            </w:r>
          </w:p>
        </w:tc>
        <w:tc>
          <w:tcPr>
            <w:tcW w:type="dxa" w:w="1646"/>
          </w:tcPr>
          <w:p>
            <w:pPr>
              <w:spacing w:after="0"/>
              <w:jc w:val="left"/>
            </w:pPr>
            <w:r>
              <w:rPr>
                <w:sz w:val="16"/>
              </w:rPr>
              <w:t>about 1 in 4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10.0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3.31</w:t>
            </w:r>
          </w:p>
        </w:tc>
        <w:tc>
          <w:tcPr>
            <w:tcW w:type="dxa" w:w="1306"/>
          </w:tcPr>
          <w:p>
            <w:pPr>
              <w:spacing w:after="0"/>
              <w:jc w:val="left"/>
            </w:pPr>
            <w:r>
              <w:rPr>
                <w:sz w:val="16"/>
              </w:rPr>
              <w:t>event-days per year</w:t>
            </w:r>
          </w:p>
        </w:tc>
        <w:tc>
          <w:tcPr>
            <w:tcW w:type="dxa" w:w="1646"/>
          </w:tcPr>
          <w:p>
            <w:pPr>
              <w:spacing w:after="0"/>
              <w:jc w:val="left"/>
            </w:pPr>
            <w:r>
              <w:rPr>
                <w:sz w:val="16"/>
              </w:rPr>
              <w:t>about 3.31 days per year</w:t>
            </w:r>
          </w:p>
        </w:tc>
        <w:tc>
          <w:tcPr>
            <w:tcW w:type="dxa" w:w="1037"/>
          </w:tcPr>
          <w:p>
            <w:pPr>
              <w:spacing w:after="0"/>
              <w:jc w:val="left"/>
            </w:pPr>
            <w:r>
              <w:rPr>
                <w:sz w:val="16"/>
              </w:rPr>
              <w:t>Possible</w:t>
            </w:r>
          </w:p>
        </w:tc>
        <w:tc>
          <w:tcPr>
            <w:tcW w:type="dxa" w:w="2160"/>
          </w:tcPr>
          <w:p>
            <w:pPr>
              <w:spacing w:after="0"/>
              <w:jc w:val="left"/>
            </w:pPr>
            <w:r>
              <w:rPr>
                <w:sz w:val="16"/>
              </w:rPr>
              <w:t>Storm Events event-days in 1 of 30 years, 1996 to 2025 (3.33%)</w:t>
            </w:r>
          </w:p>
        </w:tc>
        <w:tc>
          <w:tcPr>
            <w:tcW w:type="dxa" w:w="1547"/>
          </w:tcPr>
          <w:p>
            <w:pPr>
              <w:spacing w:after="0"/>
              <w:jc w:val="right"/>
            </w:pPr>
            <w:r>
              <w:rPr>
                <w:sz w:val="16"/>
              </w:rPr>
              <w:t>31.7</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0.253</w:t>
            </w:r>
          </w:p>
        </w:tc>
        <w:tc>
          <w:tcPr>
            <w:tcW w:type="dxa" w:w="1306"/>
          </w:tcPr>
          <w:p>
            <w:pPr>
              <w:spacing w:after="0"/>
              <w:jc w:val="left"/>
            </w:pPr>
            <w:r>
              <w:rPr>
                <w:sz w:val="16"/>
              </w:rPr>
              <w:t>event-days per year</w:t>
            </w:r>
          </w:p>
        </w:tc>
        <w:tc>
          <w:tcPr>
            <w:tcW w:type="dxa" w:w="1646"/>
          </w:tcPr>
          <w:p>
            <w:pPr>
              <w:spacing w:after="0"/>
              <w:jc w:val="left"/>
            </w:pPr>
            <w:r>
              <w:rPr>
                <w:sz w:val="16"/>
              </w:rPr>
              <w:t>about 0.253 days per year</w:t>
            </w:r>
          </w:p>
        </w:tc>
        <w:tc>
          <w:tcPr>
            <w:tcW w:type="dxa" w:w="1037"/>
          </w:tcPr>
          <w:p>
            <w:pPr>
              <w:spacing w:after="0"/>
              <w:jc w:val="left"/>
            </w:pPr>
            <w:r>
              <w:rPr>
                <w:sz w:val="16"/>
              </w:rPr>
              <w:t>Possible</w:t>
            </w:r>
          </w:p>
        </w:tc>
        <w:tc>
          <w:tcPr>
            <w:tcW w:type="dxa" w:w="2160"/>
          </w:tcPr>
          <w:p>
            <w:pPr>
              <w:spacing w:after="0"/>
              <w:jc w:val="left"/>
            </w:pPr>
            <w:r>
              <w:rPr>
                <w:sz w:val="16"/>
              </w:rPr>
              <w:t>Storm Events event-days in 1 of 30 years, 1996 to 2025 (3.33%)</w:t>
            </w:r>
          </w:p>
        </w:tc>
        <w:tc>
          <w:tcPr>
            <w:tcW w:type="dxa" w:w="1547"/>
          </w:tcPr>
          <w:p>
            <w:pPr>
              <w:spacing w:after="0"/>
              <w:jc w:val="right"/>
            </w:pPr>
            <w:r>
              <w:rPr>
                <w:sz w:val="16"/>
              </w:rPr>
              <w:t>17</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1.21</w:t>
            </w:r>
          </w:p>
        </w:tc>
        <w:tc>
          <w:tcPr>
            <w:tcW w:type="dxa" w:w="1306"/>
          </w:tcPr>
          <w:p>
            <w:pPr>
              <w:spacing w:after="0"/>
              <w:jc w:val="left"/>
            </w:pPr>
            <w:r>
              <w:rPr>
                <w:sz w:val="16"/>
              </w:rPr>
              <w:t>event-days per year</w:t>
            </w:r>
          </w:p>
        </w:tc>
        <w:tc>
          <w:tcPr>
            <w:tcW w:type="dxa" w:w="1646"/>
          </w:tcPr>
          <w:p>
            <w:pPr>
              <w:spacing w:after="0"/>
              <w:jc w:val="left"/>
            </w:pPr>
            <w:r>
              <w:rPr>
                <w:sz w:val="16"/>
              </w:rPr>
              <w:t>about 1.21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20 of 30 years, 1996 to 2025 (66.7%)</w:t>
            </w:r>
          </w:p>
        </w:tc>
        <w:tc>
          <w:tcPr>
            <w:tcW w:type="dxa" w:w="1547"/>
          </w:tcPr>
          <w:p>
            <w:pPr>
              <w:spacing w:after="0"/>
              <w:jc w:val="right"/>
            </w:pPr>
            <w:r>
              <w:rPr>
                <w:sz w:val="16"/>
              </w:rPr>
              <w:t>34</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0.522</w:t>
            </w:r>
          </w:p>
        </w:tc>
        <w:tc>
          <w:tcPr>
            <w:tcW w:type="dxa" w:w="1306"/>
          </w:tcPr>
          <w:p>
            <w:pPr>
              <w:spacing w:after="0"/>
              <w:jc w:val="left"/>
            </w:pPr>
            <w:r>
              <w:rPr>
                <w:sz w:val="16"/>
              </w:rPr>
              <w:t>events per year (modeled)</w:t>
            </w:r>
          </w:p>
        </w:tc>
        <w:tc>
          <w:tcPr>
            <w:tcW w:type="dxa" w:w="1646"/>
          </w:tcPr>
          <w:p>
            <w:pPr>
              <w:spacing w:after="0"/>
              <w:jc w:val="left"/>
            </w:pPr>
            <w:r>
              <w:rPr>
                <w:sz w:val="16"/>
              </w:rPr>
              <w:t>about 0.52 per year</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17.9</w:t>
            </w:r>
          </w:p>
        </w:tc>
        <w:tc>
          <w:tcPr>
            <w:tcW w:type="dxa" w:w="1306"/>
          </w:tcPr>
          <w:p>
            <w:pPr>
              <w:spacing w:after="0"/>
              <w:jc w:val="left"/>
            </w:pPr>
            <w:r>
              <w:rPr>
                <w:sz w:val="16"/>
              </w:rPr>
              <w:t>days per year with a strike</w:t>
            </w:r>
          </w:p>
        </w:tc>
        <w:tc>
          <w:tcPr>
            <w:tcW w:type="dxa" w:w="1646"/>
          </w:tcPr>
          <w:p>
            <w:pPr>
              <w:spacing w:after="0"/>
              <w:jc w:val="left"/>
            </w:pPr>
            <w:r>
              <w:rPr>
                <w:sz w:val="16"/>
              </w:rPr>
              <w:t>about 17.9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0.243</w:t>
            </w:r>
          </w:p>
        </w:tc>
        <w:tc>
          <w:tcPr>
            <w:tcW w:type="dxa" w:w="1306"/>
          </w:tcPr>
          <w:p>
            <w:pPr>
              <w:spacing w:after="0"/>
              <w:jc w:val="left"/>
            </w:pPr>
            <w:r>
              <w:rPr>
                <w:sz w:val="16"/>
              </w:rPr>
              <w:t>events per year</w:t>
            </w:r>
          </w:p>
        </w:tc>
        <w:tc>
          <w:tcPr>
            <w:tcW w:type="dxa" w:w="1646"/>
          </w:tcPr>
          <w:p>
            <w:pPr>
              <w:spacing w:after="0"/>
              <w:jc w:val="left"/>
            </w:pPr>
            <w:r>
              <w:rPr>
                <w:sz w:val="16"/>
              </w:rPr>
              <w:t>about 1 in 4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10</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0.0443</w:t>
            </w:r>
          </w:p>
        </w:tc>
        <w:tc>
          <w:tcPr>
            <w:tcW w:type="dxa" w:w="1306"/>
          </w:tcPr>
          <w:p>
            <w:pPr>
              <w:spacing w:after="0"/>
              <w:jc w:val="left"/>
            </w:pPr>
            <w:r>
              <w:rPr>
                <w:sz w:val="16"/>
              </w:rPr>
              <w:t>events per year</w:t>
            </w:r>
          </w:p>
        </w:tc>
        <w:tc>
          <w:tcPr>
            <w:tcW w:type="dxa" w:w="1646"/>
          </w:tcPr>
          <w:p>
            <w:pPr>
              <w:spacing w:after="0"/>
              <w:jc w:val="left"/>
            </w:pPr>
            <w:r>
              <w:rPr>
                <w:sz w:val="16"/>
              </w:rPr>
              <w:t>about 1 in 23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Volcanic Activity</w:t>
            </w:r>
          </w:p>
        </w:tc>
        <w:tc>
          <w:tcPr>
            <w:tcW w:type="dxa" w:w="1284"/>
          </w:tcPr>
          <w:p>
            <w:pPr>
              <w:spacing w:after="0"/>
              <w:jc w:val="right"/>
            </w:pPr>
          </w:p>
        </w:tc>
        <w:tc>
          <w:tcPr>
            <w:tcW w:type="dxa" w:w="1306"/>
          </w:tcPr>
          <w:p>
            <w:pPr>
              <w:spacing w:after="0"/>
              <w:jc w:val="left"/>
            </w:pPr>
            <w:r>
              <w:rPr>
                <w:sz w:val="16"/>
              </w:rPr>
              <w:t>annual probability</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0.000542</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0.0542%</w:t>
            </w:r>
          </w:p>
        </w:tc>
        <w:tc>
          <w:tcPr>
            <w:tcW w:type="dxa" w:w="1037"/>
          </w:tcPr>
          <w:p>
            <w:pPr>
              <w:spacing w:after="0"/>
              <w:jc w:val="left"/>
            </w:pPr>
            <w:r>
              <w:rPr>
                <w:sz w:val="16"/>
              </w:rPr>
              <w:t>Likely</w:t>
            </w:r>
          </w:p>
        </w:tc>
        <w:tc>
          <w:tcPr>
            <w:tcW w:type="dxa" w:w="2160"/>
          </w:tcPr>
          <w:p>
            <w:pPr>
              <w:spacing w:after="0"/>
              <w:jc w:val="left"/>
            </w:pPr>
            <w:r>
              <w:rPr>
                <w:sz w:val="16"/>
              </w:rPr>
              <w:t>Storm Events records in 15 of 30 years, 1996 to 2025 (50%)</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26.8</w:t>
            </w:r>
          </w:p>
        </w:tc>
        <w:tc>
          <w:tcPr>
            <w:tcW w:type="dxa" w:w="1306"/>
          </w:tcPr>
          <w:p>
            <w:pPr>
              <w:spacing w:after="0"/>
              <w:jc w:val="left"/>
            </w:pPr>
            <w:r>
              <w:rPr>
                <w:sz w:val="16"/>
              </w:rPr>
              <w:t>event-days per year</w:t>
            </w:r>
          </w:p>
        </w:tc>
        <w:tc>
          <w:tcPr>
            <w:tcW w:type="dxa" w:w="1646"/>
          </w:tcPr>
          <w:p>
            <w:pPr>
              <w:spacing w:after="0"/>
              <w:jc w:val="left"/>
            </w:pPr>
            <w:r>
              <w:rPr>
                <w:sz w:val="16"/>
              </w:rPr>
              <w:t>about 26.8 days per year</w:t>
            </w:r>
          </w:p>
        </w:tc>
        <w:tc>
          <w:tcPr>
            <w:tcW w:type="dxa" w:w="1037"/>
          </w:tcPr>
          <w:p>
            <w:pPr>
              <w:spacing w:after="0"/>
              <w:jc w:val="left"/>
            </w:pPr>
            <w:r>
              <w:rPr>
                <w:sz w:val="16"/>
              </w:rPr>
              <w:t>Highly likely</w:t>
            </w:r>
          </w:p>
        </w:tc>
        <w:tc>
          <w:tcPr>
            <w:tcW w:type="dxa" w:w="2160"/>
          </w:tcPr>
          <w:p>
            <w:pPr>
              <w:spacing w:after="0"/>
              <w:jc w:val="left"/>
            </w:pPr>
            <w:r>
              <w:rPr>
                <w:sz w:val="16"/>
              </w:rPr>
              <w:t>Storm Events event-days in 30 of 30 years, 1996 to 2025 (100%)</w:t>
            </w:r>
          </w:p>
        </w:tc>
        <w:tc>
          <w:tcPr>
            <w:tcW w:type="dxa" w:w="1547"/>
          </w:tcPr>
          <w:p>
            <w:pPr>
              <w:spacing w:after="0"/>
              <w:jc w:val="right"/>
            </w:pPr>
            <w:r>
              <w:rPr>
                <w:sz w:val="16"/>
              </w:rPr>
              <w:t>504</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Avalanche</w:t>
            </w:r>
          </w:p>
        </w:tc>
        <w:tc>
          <w:tcPr>
            <w:tcW w:type="dxa" w:w="1371"/>
          </w:tcPr>
          <w:p>
            <w:pPr>
              <w:spacing w:after="0"/>
              <w:jc w:val="right"/>
            </w:pPr>
            <w:r>
              <w:rPr>
                <w:sz w:val="16"/>
              </w:rPr>
              <w:t>14 of 39</w:t>
            </w:r>
          </w:p>
        </w:tc>
        <w:tc>
          <w:tcPr>
            <w:tcW w:type="dxa" w:w="1035"/>
          </w:tcPr>
          <w:p>
            <w:pPr>
              <w:spacing w:after="0"/>
              <w:jc w:val="right"/>
            </w:pPr>
            <w:r>
              <w:rPr>
                <w:sz w:val="16"/>
              </w:rPr>
              <w:t>34.7</w:t>
            </w:r>
          </w:p>
        </w:tc>
        <w:tc>
          <w:tcPr>
            <w:tcW w:type="dxa" w:w="1086"/>
          </w:tcPr>
          <w:p>
            <w:pPr>
              <w:spacing w:after="0"/>
              <w:jc w:val="right"/>
            </w:pPr>
            <w:r>
              <w:rPr>
                <w:sz w:val="16"/>
              </w:rPr>
              <w:t>38.9</w:t>
            </w:r>
          </w:p>
        </w:tc>
        <w:tc>
          <w:tcPr>
            <w:tcW w:type="dxa" w:w="1035"/>
          </w:tcPr>
          <w:p>
            <w:pPr>
              <w:spacing w:after="0"/>
              <w:jc w:val="right"/>
            </w:pPr>
            <w:r>
              <w:rPr>
                <w:sz w:val="16"/>
              </w:rPr>
              <w:t>42.6</w:t>
            </w:r>
          </w:p>
        </w:tc>
        <w:tc>
          <w:tcPr>
            <w:tcW w:type="dxa" w:w="7930"/>
          </w:tcPr>
          <w:p>
            <w:pPr>
              <w:spacing w:after="0"/>
              <w:jc w:val="left"/>
            </w:pPr>
            <w:r>
              <w:rPr>
                <w:sz w:val="16"/>
              </w:rPr>
              <w:t>Very Low 14, Not Applicable 25</w:t>
            </w:r>
          </w:p>
        </w:tc>
      </w:tr>
      <w:tr>
        <w:trPr>
          <w:cantSplit/>
        </w:trPr>
        <w:tc>
          <w:tcPr>
            <w:tcW w:type="dxa" w:w="1656"/>
          </w:tcPr>
          <w:p>
            <w:pPr>
              <w:spacing w:after="0"/>
              <w:jc w:val="left"/>
            </w:pPr>
            <w:r>
              <w:rPr>
                <w:sz w:val="16"/>
              </w:rPr>
              <w:t>Cold Wave</w:t>
            </w:r>
          </w:p>
        </w:tc>
        <w:tc>
          <w:tcPr>
            <w:tcW w:type="dxa" w:w="1371"/>
          </w:tcPr>
          <w:p>
            <w:pPr>
              <w:spacing w:after="0"/>
              <w:jc w:val="right"/>
            </w:pPr>
            <w:r>
              <w:rPr>
                <w:sz w:val="16"/>
              </w:rPr>
              <w:t>39 of 39</w:t>
            </w:r>
          </w:p>
        </w:tc>
        <w:tc>
          <w:tcPr>
            <w:tcW w:type="dxa" w:w="1035"/>
          </w:tcPr>
          <w:p>
            <w:pPr>
              <w:spacing w:after="0"/>
              <w:jc w:val="right"/>
            </w:pPr>
            <w:r>
              <w:rPr>
                <w:sz w:val="16"/>
              </w:rPr>
              <w:t>52.2</w:t>
            </w:r>
          </w:p>
        </w:tc>
        <w:tc>
          <w:tcPr>
            <w:tcW w:type="dxa" w:w="1086"/>
          </w:tcPr>
          <w:p>
            <w:pPr>
              <w:spacing w:after="0"/>
              <w:jc w:val="right"/>
            </w:pPr>
            <w:r>
              <w:rPr>
                <w:sz w:val="16"/>
              </w:rPr>
              <w:t>80.9</w:t>
            </w:r>
          </w:p>
        </w:tc>
        <w:tc>
          <w:tcPr>
            <w:tcW w:type="dxa" w:w="1035"/>
          </w:tcPr>
          <w:p>
            <w:pPr>
              <w:spacing w:after="0"/>
              <w:jc w:val="right"/>
            </w:pPr>
            <w:r>
              <w:rPr>
                <w:sz w:val="16"/>
              </w:rPr>
              <w:t>93.0</w:t>
            </w:r>
          </w:p>
        </w:tc>
        <w:tc>
          <w:tcPr>
            <w:tcW w:type="dxa" w:w="7930"/>
          </w:tcPr>
          <w:p>
            <w:pPr>
              <w:spacing w:after="0"/>
              <w:jc w:val="left"/>
            </w:pPr>
            <w:r>
              <w:rPr>
                <w:sz w:val="16"/>
              </w:rPr>
              <w:t>Relatively High 23, Relatively Moderate 16</w:t>
            </w:r>
          </w:p>
        </w:tc>
      </w:tr>
      <w:tr>
        <w:trPr>
          <w:cantSplit/>
        </w:trPr>
        <w:tc>
          <w:tcPr>
            <w:tcW w:type="dxa" w:w="1656"/>
          </w:tcPr>
          <w:p>
            <w:pPr>
              <w:spacing w:after="0"/>
              <w:jc w:val="left"/>
            </w:pPr>
            <w:r>
              <w:rPr>
                <w:sz w:val="16"/>
              </w:rPr>
              <w:t>Drought</w:t>
            </w:r>
          </w:p>
        </w:tc>
        <w:tc>
          <w:tcPr>
            <w:tcW w:type="dxa" w:w="1371"/>
          </w:tcPr>
          <w:p>
            <w:pPr>
              <w:spacing w:after="0"/>
              <w:jc w:val="right"/>
            </w:pPr>
            <w:r>
              <w:rPr>
                <w:sz w:val="16"/>
              </w:rPr>
              <w:t>22 of 39</w:t>
            </w:r>
          </w:p>
        </w:tc>
        <w:tc>
          <w:tcPr>
            <w:tcW w:type="dxa" w:w="1035"/>
          </w:tcPr>
          <w:p>
            <w:pPr>
              <w:spacing w:after="0"/>
              <w:jc w:val="right"/>
            </w:pPr>
            <w:r>
              <w:rPr>
                <w:sz w:val="16"/>
              </w:rPr>
              <w:t>66.8</w:t>
            </w:r>
          </w:p>
        </w:tc>
        <w:tc>
          <w:tcPr>
            <w:tcW w:type="dxa" w:w="1086"/>
          </w:tcPr>
          <w:p>
            <w:pPr>
              <w:spacing w:after="0"/>
              <w:jc w:val="right"/>
            </w:pPr>
            <w:r>
              <w:rPr>
                <w:sz w:val="16"/>
              </w:rPr>
              <w:t>67.8</w:t>
            </w:r>
          </w:p>
        </w:tc>
        <w:tc>
          <w:tcPr>
            <w:tcW w:type="dxa" w:w="1035"/>
          </w:tcPr>
          <w:p>
            <w:pPr>
              <w:spacing w:after="0"/>
              <w:jc w:val="right"/>
            </w:pPr>
            <w:r>
              <w:rPr>
                <w:sz w:val="16"/>
              </w:rPr>
              <w:t>75.6</w:t>
            </w:r>
          </w:p>
        </w:tc>
        <w:tc>
          <w:tcPr>
            <w:tcW w:type="dxa" w:w="7930"/>
          </w:tcPr>
          <w:p>
            <w:pPr>
              <w:spacing w:after="0"/>
              <w:jc w:val="left"/>
            </w:pPr>
            <w:r>
              <w:rPr>
                <w:sz w:val="16"/>
              </w:rPr>
              <w:t>Very Low 22, No Rating 17</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39 of 39</w:t>
            </w:r>
          </w:p>
        </w:tc>
        <w:tc>
          <w:tcPr>
            <w:tcW w:type="dxa" w:w="1035"/>
          </w:tcPr>
          <w:p>
            <w:pPr>
              <w:spacing w:after="0"/>
              <w:jc w:val="right"/>
            </w:pPr>
            <w:r>
              <w:rPr>
                <w:sz w:val="16"/>
              </w:rPr>
              <w:t>18.1</w:t>
            </w:r>
          </w:p>
        </w:tc>
        <w:tc>
          <w:tcPr>
            <w:tcW w:type="dxa" w:w="1086"/>
          </w:tcPr>
          <w:p>
            <w:pPr>
              <w:spacing w:after="0"/>
              <w:jc w:val="right"/>
            </w:pPr>
            <w:r>
              <w:rPr>
                <w:sz w:val="16"/>
              </w:rPr>
              <w:t>55.2</w:t>
            </w:r>
          </w:p>
        </w:tc>
        <w:tc>
          <w:tcPr>
            <w:tcW w:type="dxa" w:w="1035"/>
          </w:tcPr>
          <w:p>
            <w:pPr>
              <w:spacing w:after="0"/>
              <w:jc w:val="right"/>
            </w:pPr>
            <w:r>
              <w:rPr>
                <w:sz w:val="16"/>
              </w:rPr>
              <w:t>78.9</w:t>
            </w:r>
          </w:p>
        </w:tc>
        <w:tc>
          <w:tcPr>
            <w:tcW w:type="dxa" w:w="7930"/>
          </w:tcPr>
          <w:p>
            <w:pPr>
              <w:spacing w:after="0"/>
              <w:jc w:val="left"/>
            </w:pPr>
            <w:r>
              <w:rPr>
                <w:sz w:val="16"/>
              </w:rPr>
              <w:t>Relatively Moderate 1, Relatively Low 30, Very Low 8</w:t>
            </w:r>
          </w:p>
        </w:tc>
      </w:tr>
      <w:tr>
        <w:trPr>
          <w:cantSplit/>
        </w:trPr>
        <w:tc>
          <w:tcPr>
            <w:tcW w:type="dxa" w:w="1656"/>
          </w:tcPr>
          <w:p>
            <w:pPr>
              <w:spacing w:after="0"/>
              <w:jc w:val="left"/>
            </w:pPr>
            <w:r>
              <w:rPr>
                <w:sz w:val="16"/>
              </w:rPr>
              <w:t>Hail</w:t>
            </w:r>
          </w:p>
        </w:tc>
        <w:tc>
          <w:tcPr>
            <w:tcW w:type="dxa" w:w="1371"/>
          </w:tcPr>
          <w:p>
            <w:pPr>
              <w:spacing w:after="0"/>
              <w:jc w:val="right"/>
            </w:pPr>
            <w:r>
              <w:rPr>
                <w:sz w:val="16"/>
              </w:rPr>
              <w:t>39 of 39</w:t>
            </w:r>
          </w:p>
        </w:tc>
        <w:tc>
          <w:tcPr>
            <w:tcW w:type="dxa" w:w="1035"/>
          </w:tcPr>
          <w:p>
            <w:pPr>
              <w:spacing w:after="0"/>
              <w:jc w:val="right"/>
            </w:pPr>
            <w:r>
              <w:rPr>
                <w:sz w:val="16"/>
              </w:rPr>
              <w:t>18.2</w:t>
            </w:r>
          </w:p>
        </w:tc>
        <w:tc>
          <w:tcPr>
            <w:tcW w:type="dxa" w:w="1086"/>
          </w:tcPr>
          <w:p>
            <w:pPr>
              <w:spacing w:after="0"/>
              <w:jc w:val="right"/>
            </w:pPr>
            <w:r>
              <w:rPr>
                <w:sz w:val="16"/>
              </w:rPr>
              <w:t>28.8</w:t>
            </w:r>
          </w:p>
        </w:tc>
        <w:tc>
          <w:tcPr>
            <w:tcW w:type="dxa" w:w="1035"/>
          </w:tcPr>
          <w:p>
            <w:pPr>
              <w:spacing w:after="0"/>
              <w:jc w:val="right"/>
            </w:pPr>
            <w:r>
              <w:rPr>
                <w:sz w:val="16"/>
              </w:rPr>
              <w:t>46.5</w:t>
            </w:r>
          </w:p>
        </w:tc>
        <w:tc>
          <w:tcPr>
            <w:tcW w:type="dxa" w:w="7930"/>
          </w:tcPr>
          <w:p>
            <w:pPr>
              <w:spacing w:after="0"/>
              <w:jc w:val="left"/>
            </w:pPr>
            <w:r>
              <w:rPr>
                <w:sz w:val="16"/>
              </w:rPr>
              <w:t>Relatively Low 1, Very Low 38</w:t>
            </w:r>
          </w:p>
        </w:tc>
      </w:tr>
      <w:tr>
        <w:trPr>
          <w:cantSplit/>
        </w:trPr>
        <w:tc>
          <w:tcPr>
            <w:tcW w:type="dxa" w:w="1656"/>
          </w:tcPr>
          <w:p>
            <w:pPr>
              <w:spacing w:after="0"/>
              <w:jc w:val="left"/>
            </w:pPr>
            <w:r>
              <w:rPr>
                <w:sz w:val="16"/>
              </w:rPr>
              <w:t>Heat Wave</w:t>
            </w:r>
          </w:p>
        </w:tc>
        <w:tc>
          <w:tcPr>
            <w:tcW w:type="dxa" w:w="1371"/>
          </w:tcPr>
          <w:p>
            <w:pPr>
              <w:spacing w:after="0"/>
              <w:jc w:val="right"/>
            </w:pPr>
            <w:r>
              <w:rPr>
                <w:sz w:val="16"/>
              </w:rPr>
              <w:t>39 of 39</w:t>
            </w:r>
          </w:p>
        </w:tc>
        <w:tc>
          <w:tcPr>
            <w:tcW w:type="dxa" w:w="1035"/>
          </w:tcPr>
          <w:p>
            <w:pPr>
              <w:spacing w:after="0"/>
              <w:jc w:val="right"/>
            </w:pPr>
            <w:r>
              <w:rPr>
                <w:sz w:val="16"/>
              </w:rPr>
              <w:t>24.4</w:t>
            </w:r>
          </w:p>
        </w:tc>
        <w:tc>
          <w:tcPr>
            <w:tcW w:type="dxa" w:w="1086"/>
          </w:tcPr>
          <w:p>
            <w:pPr>
              <w:spacing w:after="0"/>
              <w:jc w:val="right"/>
            </w:pPr>
            <w:r>
              <w:rPr>
                <w:sz w:val="16"/>
              </w:rPr>
              <w:t>58.5</w:t>
            </w:r>
          </w:p>
        </w:tc>
        <w:tc>
          <w:tcPr>
            <w:tcW w:type="dxa" w:w="1035"/>
          </w:tcPr>
          <w:p>
            <w:pPr>
              <w:spacing w:after="0"/>
              <w:jc w:val="right"/>
            </w:pPr>
            <w:r>
              <w:rPr>
                <w:sz w:val="16"/>
              </w:rPr>
              <w:t>74.2</w:t>
            </w:r>
          </w:p>
        </w:tc>
        <w:tc>
          <w:tcPr>
            <w:tcW w:type="dxa" w:w="7930"/>
          </w:tcPr>
          <w:p>
            <w:pPr>
              <w:spacing w:after="0"/>
              <w:jc w:val="left"/>
            </w:pPr>
            <w:r>
              <w:rPr>
                <w:sz w:val="16"/>
              </w:rPr>
              <w:t>Relatively Moderate 21, Relatively Low 18</w:t>
            </w:r>
          </w:p>
        </w:tc>
      </w:tr>
      <w:tr>
        <w:trPr>
          <w:cantSplit/>
        </w:trPr>
        <w:tc>
          <w:tcPr>
            <w:tcW w:type="dxa" w:w="1656"/>
          </w:tcPr>
          <w:p>
            <w:pPr>
              <w:spacing w:after="0"/>
              <w:jc w:val="left"/>
            </w:pPr>
            <w:r>
              <w:rPr>
                <w:sz w:val="16"/>
              </w:rPr>
              <w:t>Hurricane</w:t>
            </w:r>
          </w:p>
        </w:tc>
        <w:tc>
          <w:tcPr>
            <w:tcW w:type="dxa" w:w="1371"/>
          </w:tcPr>
          <w:p>
            <w:pPr>
              <w:spacing w:after="0"/>
              <w:jc w:val="right"/>
            </w:pPr>
            <w:r>
              <w:rPr>
                <w:sz w:val="16"/>
              </w:rPr>
              <w:t>0 of 39</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Not Applicable 39</w:t>
            </w:r>
          </w:p>
        </w:tc>
      </w:tr>
      <w:tr>
        <w:trPr>
          <w:cantSplit/>
        </w:trPr>
        <w:tc>
          <w:tcPr>
            <w:tcW w:type="dxa" w:w="1656"/>
          </w:tcPr>
          <w:p>
            <w:pPr>
              <w:spacing w:after="0"/>
              <w:jc w:val="left"/>
            </w:pPr>
            <w:r>
              <w:rPr>
                <w:sz w:val="16"/>
              </w:rPr>
              <w:t>Ice Storm</w:t>
            </w:r>
          </w:p>
        </w:tc>
        <w:tc>
          <w:tcPr>
            <w:tcW w:type="dxa" w:w="1371"/>
          </w:tcPr>
          <w:p>
            <w:pPr>
              <w:spacing w:after="0"/>
              <w:jc w:val="right"/>
            </w:pPr>
            <w:r>
              <w:rPr>
                <w:sz w:val="16"/>
              </w:rPr>
              <w:t>39 of 39</w:t>
            </w:r>
          </w:p>
        </w:tc>
        <w:tc>
          <w:tcPr>
            <w:tcW w:type="dxa" w:w="1035"/>
          </w:tcPr>
          <w:p>
            <w:pPr>
              <w:spacing w:after="0"/>
              <w:jc w:val="right"/>
            </w:pPr>
            <w:r>
              <w:rPr>
                <w:sz w:val="16"/>
              </w:rPr>
              <w:t>49.4</w:t>
            </w:r>
          </w:p>
        </w:tc>
        <w:tc>
          <w:tcPr>
            <w:tcW w:type="dxa" w:w="1086"/>
          </w:tcPr>
          <w:p>
            <w:pPr>
              <w:spacing w:after="0"/>
              <w:jc w:val="right"/>
            </w:pPr>
            <w:r>
              <w:rPr>
                <w:sz w:val="16"/>
              </w:rPr>
              <w:t>78.9</w:t>
            </w:r>
          </w:p>
        </w:tc>
        <w:tc>
          <w:tcPr>
            <w:tcW w:type="dxa" w:w="1035"/>
          </w:tcPr>
          <w:p>
            <w:pPr>
              <w:spacing w:after="0"/>
              <w:jc w:val="right"/>
            </w:pPr>
            <w:r>
              <w:rPr>
                <w:sz w:val="16"/>
              </w:rPr>
              <w:t>91.7</w:t>
            </w:r>
          </w:p>
        </w:tc>
        <w:tc>
          <w:tcPr>
            <w:tcW w:type="dxa" w:w="7930"/>
          </w:tcPr>
          <w:p>
            <w:pPr>
              <w:spacing w:after="0"/>
              <w:jc w:val="left"/>
            </w:pPr>
            <w:r>
              <w:rPr>
                <w:sz w:val="16"/>
              </w:rPr>
              <w:t>Relatively High 4, Relatively Moderate 27, Relatively Low 8</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39 of 39</w:t>
            </w:r>
          </w:p>
        </w:tc>
        <w:tc>
          <w:tcPr>
            <w:tcW w:type="dxa" w:w="1035"/>
          </w:tcPr>
          <w:p>
            <w:pPr>
              <w:spacing w:after="0"/>
              <w:jc w:val="right"/>
            </w:pPr>
            <w:r>
              <w:rPr>
                <w:sz w:val="16"/>
              </w:rPr>
              <w:t>15.1</w:t>
            </w:r>
          </w:p>
        </w:tc>
        <w:tc>
          <w:tcPr>
            <w:tcW w:type="dxa" w:w="1086"/>
          </w:tcPr>
          <w:p>
            <w:pPr>
              <w:spacing w:after="0"/>
              <w:jc w:val="right"/>
            </w:pPr>
            <w:r>
              <w:rPr>
                <w:sz w:val="16"/>
              </w:rPr>
              <w:t>54.9</w:t>
            </w:r>
          </w:p>
        </w:tc>
        <w:tc>
          <w:tcPr>
            <w:tcW w:type="dxa" w:w="1035"/>
          </w:tcPr>
          <w:p>
            <w:pPr>
              <w:spacing w:after="0"/>
              <w:jc w:val="right"/>
            </w:pPr>
            <w:r>
              <w:rPr>
                <w:sz w:val="16"/>
              </w:rPr>
              <w:t>97.2</w:t>
            </w:r>
          </w:p>
        </w:tc>
        <w:tc>
          <w:tcPr>
            <w:tcW w:type="dxa" w:w="7930"/>
          </w:tcPr>
          <w:p>
            <w:pPr>
              <w:spacing w:after="0"/>
              <w:jc w:val="left"/>
            </w:pPr>
            <w:r>
              <w:rPr>
                <w:sz w:val="16"/>
              </w:rPr>
              <w:t>Very High 2, Relatively High 8, Relatively Moderate 10, Relatively Low 19</w:t>
            </w:r>
          </w:p>
        </w:tc>
      </w:tr>
      <w:tr>
        <w:trPr>
          <w:cantSplit/>
        </w:trPr>
        <w:tc>
          <w:tcPr>
            <w:tcW w:type="dxa" w:w="1656"/>
          </w:tcPr>
          <w:p>
            <w:pPr>
              <w:spacing w:after="0"/>
              <w:jc w:val="left"/>
            </w:pPr>
            <w:r>
              <w:rPr>
                <w:sz w:val="16"/>
              </w:rPr>
              <w:t>Landslide</w:t>
            </w:r>
          </w:p>
        </w:tc>
        <w:tc>
          <w:tcPr>
            <w:tcW w:type="dxa" w:w="1371"/>
          </w:tcPr>
          <w:p>
            <w:pPr>
              <w:spacing w:after="0"/>
              <w:jc w:val="right"/>
            </w:pPr>
            <w:r>
              <w:rPr>
                <w:sz w:val="16"/>
              </w:rPr>
              <w:t>34 of 39</w:t>
            </w:r>
          </w:p>
        </w:tc>
        <w:tc>
          <w:tcPr>
            <w:tcW w:type="dxa" w:w="1035"/>
          </w:tcPr>
          <w:p>
            <w:pPr>
              <w:spacing w:after="0"/>
              <w:jc w:val="right"/>
            </w:pPr>
            <w:r>
              <w:rPr>
                <w:sz w:val="16"/>
              </w:rPr>
              <w:t>10.3</w:t>
            </w:r>
          </w:p>
        </w:tc>
        <w:tc>
          <w:tcPr>
            <w:tcW w:type="dxa" w:w="1086"/>
          </w:tcPr>
          <w:p>
            <w:pPr>
              <w:spacing w:after="0"/>
              <w:jc w:val="right"/>
            </w:pPr>
            <w:r>
              <w:rPr>
                <w:sz w:val="16"/>
              </w:rPr>
              <w:t>41.6</w:t>
            </w:r>
          </w:p>
        </w:tc>
        <w:tc>
          <w:tcPr>
            <w:tcW w:type="dxa" w:w="1035"/>
          </w:tcPr>
          <w:p>
            <w:pPr>
              <w:spacing w:after="0"/>
              <w:jc w:val="right"/>
            </w:pPr>
            <w:r>
              <w:rPr>
                <w:sz w:val="16"/>
              </w:rPr>
              <w:t>99.6</w:t>
            </w:r>
          </w:p>
        </w:tc>
        <w:tc>
          <w:tcPr>
            <w:tcW w:type="dxa" w:w="7930"/>
          </w:tcPr>
          <w:p>
            <w:pPr>
              <w:spacing w:after="0"/>
              <w:jc w:val="left"/>
            </w:pPr>
            <w:r>
              <w:rPr>
                <w:sz w:val="16"/>
              </w:rPr>
              <w:t>Relatively High 1, Relatively Moderate 6, Relatively Low 6, Very Low 21, No Rating 5</w:t>
            </w:r>
          </w:p>
        </w:tc>
      </w:tr>
      <w:tr>
        <w:trPr>
          <w:cantSplit/>
        </w:trPr>
        <w:tc>
          <w:tcPr>
            <w:tcW w:type="dxa" w:w="1656"/>
          </w:tcPr>
          <w:p>
            <w:pPr>
              <w:spacing w:after="0"/>
              <w:jc w:val="left"/>
            </w:pPr>
            <w:r>
              <w:rPr>
                <w:sz w:val="16"/>
              </w:rPr>
              <w:t>Lightning</w:t>
            </w:r>
          </w:p>
        </w:tc>
        <w:tc>
          <w:tcPr>
            <w:tcW w:type="dxa" w:w="1371"/>
          </w:tcPr>
          <w:p>
            <w:pPr>
              <w:spacing w:after="0"/>
              <w:jc w:val="right"/>
            </w:pPr>
            <w:r>
              <w:rPr>
                <w:sz w:val="16"/>
              </w:rPr>
              <w:t>39 of 39</w:t>
            </w:r>
          </w:p>
        </w:tc>
        <w:tc>
          <w:tcPr>
            <w:tcW w:type="dxa" w:w="1035"/>
          </w:tcPr>
          <w:p>
            <w:pPr>
              <w:spacing w:after="0"/>
              <w:jc w:val="right"/>
            </w:pPr>
            <w:r>
              <w:rPr>
                <w:sz w:val="16"/>
              </w:rPr>
              <w:t>5.6</w:t>
            </w:r>
          </w:p>
        </w:tc>
        <w:tc>
          <w:tcPr>
            <w:tcW w:type="dxa" w:w="1086"/>
          </w:tcPr>
          <w:p>
            <w:pPr>
              <w:spacing w:after="0"/>
              <w:jc w:val="right"/>
            </w:pPr>
            <w:r>
              <w:rPr>
                <w:sz w:val="16"/>
              </w:rPr>
              <w:t>16.3</w:t>
            </w:r>
          </w:p>
        </w:tc>
        <w:tc>
          <w:tcPr>
            <w:tcW w:type="dxa" w:w="1035"/>
          </w:tcPr>
          <w:p>
            <w:pPr>
              <w:spacing w:after="0"/>
              <w:jc w:val="right"/>
            </w:pPr>
            <w:r>
              <w:rPr>
                <w:sz w:val="16"/>
              </w:rPr>
              <w:t>26.4</w:t>
            </w:r>
          </w:p>
        </w:tc>
        <w:tc>
          <w:tcPr>
            <w:tcW w:type="dxa" w:w="7930"/>
          </w:tcPr>
          <w:p>
            <w:pPr>
              <w:spacing w:after="0"/>
              <w:jc w:val="left"/>
            </w:pPr>
            <w:r>
              <w:rPr>
                <w:sz w:val="16"/>
              </w:rPr>
              <w:t>Relatively Low 6, Very Low 33</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39 of 39</w:t>
            </w:r>
          </w:p>
        </w:tc>
        <w:tc>
          <w:tcPr>
            <w:tcW w:type="dxa" w:w="1035"/>
          </w:tcPr>
          <w:p>
            <w:pPr>
              <w:spacing w:after="0"/>
              <w:jc w:val="right"/>
            </w:pPr>
            <w:r>
              <w:rPr>
                <w:sz w:val="16"/>
              </w:rPr>
              <w:t>23.8</w:t>
            </w:r>
          </w:p>
        </w:tc>
        <w:tc>
          <w:tcPr>
            <w:tcW w:type="dxa" w:w="1086"/>
          </w:tcPr>
          <w:p>
            <w:pPr>
              <w:spacing w:after="0"/>
              <w:jc w:val="right"/>
            </w:pPr>
            <w:r>
              <w:rPr>
                <w:sz w:val="16"/>
              </w:rPr>
              <w:t>40.0</w:t>
            </w:r>
          </w:p>
        </w:tc>
        <w:tc>
          <w:tcPr>
            <w:tcW w:type="dxa" w:w="1035"/>
          </w:tcPr>
          <w:p>
            <w:pPr>
              <w:spacing w:after="0"/>
              <w:jc w:val="right"/>
            </w:pPr>
            <w:r>
              <w:rPr>
                <w:sz w:val="16"/>
              </w:rPr>
              <w:t>56.8</w:t>
            </w:r>
          </w:p>
        </w:tc>
        <w:tc>
          <w:tcPr>
            <w:tcW w:type="dxa" w:w="7930"/>
          </w:tcPr>
          <w:p>
            <w:pPr>
              <w:spacing w:after="0"/>
              <w:jc w:val="left"/>
            </w:pPr>
            <w:r>
              <w:rPr>
                <w:sz w:val="16"/>
              </w:rPr>
              <w:t>Relatively Moderate 1, Relatively Low 38</w:t>
            </w:r>
          </w:p>
        </w:tc>
      </w:tr>
      <w:tr>
        <w:trPr>
          <w:cantSplit/>
        </w:trPr>
        <w:tc>
          <w:tcPr>
            <w:tcW w:type="dxa" w:w="1656"/>
          </w:tcPr>
          <w:p>
            <w:pPr>
              <w:spacing w:after="0"/>
              <w:jc w:val="left"/>
            </w:pPr>
            <w:r>
              <w:rPr>
                <w:sz w:val="16"/>
              </w:rPr>
              <w:t>Tornado</w:t>
            </w:r>
          </w:p>
        </w:tc>
        <w:tc>
          <w:tcPr>
            <w:tcW w:type="dxa" w:w="1371"/>
          </w:tcPr>
          <w:p>
            <w:pPr>
              <w:spacing w:after="0"/>
              <w:jc w:val="right"/>
            </w:pPr>
            <w:r>
              <w:rPr>
                <w:sz w:val="16"/>
              </w:rPr>
              <w:t>39 of 39</w:t>
            </w:r>
          </w:p>
        </w:tc>
        <w:tc>
          <w:tcPr>
            <w:tcW w:type="dxa" w:w="1035"/>
          </w:tcPr>
          <w:p>
            <w:pPr>
              <w:spacing w:after="0"/>
              <w:jc w:val="right"/>
            </w:pPr>
            <w:r>
              <w:rPr>
                <w:sz w:val="16"/>
              </w:rPr>
              <w:t>8.3</w:t>
            </w:r>
          </w:p>
        </w:tc>
        <w:tc>
          <w:tcPr>
            <w:tcW w:type="dxa" w:w="1086"/>
          </w:tcPr>
          <w:p>
            <w:pPr>
              <w:spacing w:after="0"/>
              <w:jc w:val="right"/>
            </w:pPr>
            <w:r>
              <w:rPr>
                <w:sz w:val="16"/>
              </w:rPr>
              <w:t>19.3</w:t>
            </w:r>
          </w:p>
        </w:tc>
        <w:tc>
          <w:tcPr>
            <w:tcW w:type="dxa" w:w="1035"/>
          </w:tcPr>
          <w:p>
            <w:pPr>
              <w:spacing w:after="0"/>
              <w:jc w:val="right"/>
            </w:pPr>
            <w:r>
              <w:rPr>
                <w:sz w:val="16"/>
              </w:rPr>
              <w:t>29.0</w:t>
            </w:r>
          </w:p>
        </w:tc>
        <w:tc>
          <w:tcPr>
            <w:tcW w:type="dxa" w:w="7930"/>
          </w:tcPr>
          <w:p>
            <w:pPr>
              <w:spacing w:after="0"/>
              <w:jc w:val="left"/>
            </w:pPr>
            <w:r>
              <w:rPr>
                <w:sz w:val="16"/>
              </w:rPr>
              <w:t>Very Low 39</w:t>
            </w:r>
          </w:p>
        </w:tc>
      </w:tr>
      <w:tr>
        <w:trPr>
          <w:cantSplit/>
        </w:trPr>
        <w:tc>
          <w:tcPr>
            <w:tcW w:type="dxa" w:w="1656"/>
          </w:tcPr>
          <w:p>
            <w:pPr>
              <w:spacing w:after="0"/>
              <w:jc w:val="left"/>
            </w:pPr>
            <w:r>
              <w:rPr>
                <w:sz w:val="16"/>
              </w:rPr>
              <w:t>Volcanic Activity</w:t>
            </w:r>
          </w:p>
        </w:tc>
        <w:tc>
          <w:tcPr>
            <w:tcW w:type="dxa" w:w="1371"/>
          </w:tcPr>
          <w:p>
            <w:pPr>
              <w:spacing w:after="0"/>
              <w:jc w:val="right"/>
            </w:pPr>
            <w:r>
              <w:rPr>
                <w:sz w:val="16"/>
              </w:rPr>
              <w:t>0 of 39</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Not Applicable 39</w:t>
            </w:r>
          </w:p>
        </w:tc>
      </w:tr>
      <w:tr>
        <w:trPr>
          <w:cantSplit/>
        </w:trPr>
        <w:tc>
          <w:tcPr>
            <w:tcW w:type="dxa" w:w="1656"/>
          </w:tcPr>
          <w:p>
            <w:pPr>
              <w:spacing w:after="0"/>
              <w:jc w:val="left"/>
            </w:pPr>
            <w:r>
              <w:rPr>
                <w:sz w:val="16"/>
              </w:rPr>
              <w:t>Wildfire</w:t>
            </w:r>
          </w:p>
        </w:tc>
        <w:tc>
          <w:tcPr>
            <w:tcW w:type="dxa" w:w="1371"/>
          </w:tcPr>
          <w:p>
            <w:pPr>
              <w:spacing w:after="0"/>
              <w:jc w:val="right"/>
            </w:pPr>
            <w:r>
              <w:rPr>
                <w:sz w:val="16"/>
              </w:rPr>
              <w:t>36 of 39</w:t>
            </w:r>
          </w:p>
        </w:tc>
        <w:tc>
          <w:tcPr>
            <w:tcW w:type="dxa" w:w="1035"/>
          </w:tcPr>
          <w:p>
            <w:pPr>
              <w:spacing w:after="0"/>
              <w:jc w:val="right"/>
            </w:pPr>
            <w:r>
              <w:rPr>
                <w:sz w:val="16"/>
              </w:rPr>
              <w:t>30.4</w:t>
            </w:r>
          </w:p>
        </w:tc>
        <w:tc>
          <w:tcPr>
            <w:tcW w:type="dxa" w:w="1086"/>
          </w:tcPr>
          <w:p>
            <w:pPr>
              <w:spacing w:after="0"/>
              <w:jc w:val="right"/>
            </w:pPr>
            <w:r>
              <w:rPr>
                <w:sz w:val="16"/>
              </w:rPr>
              <w:t>61.8</w:t>
            </w:r>
          </w:p>
        </w:tc>
        <w:tc>
          <w:tcPr>
            <w:tcW w:type="dxa" w:w="1035"/>
          </w:tcPr>
          <w:p>
            <w:pPr>
              <w:spacing w:after="0"/>
              <w:jc w:val="right"/>
            </w:pPr>
            <w:r>
              <w:rPr>
                <w:sz w:val="16"/>
              </w:rPr>
              <w:t>94.8</w:t>
            </w:r>
          </w:p>
        </w:tc>
        <w:tc>
          <w:tcPr>
            <w:tcW w:type="dxa" w:w="7930"/>
          </w:tcPr>
          <w:p>
            <w:pPr>
              <w:spacing w:after="0"/>
              <w:jc w:val="left"/>
            </w:pPr>
            <w:r>
              <w:rPr>
                <w:sz w:val="16"/>
              </w:rPr>
              <w:t>Relatively Moderate 6, Relatively Low 11, Very Low 19, No Rating 3</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39 of 39</w:t>
            </w:r>
          </w:p>
        </w:tc>
        <w:tc>
          <w:tcPr>
            <w:tcW w:type="dxa" w:w="1035"/>
          </w:tcPr>
          <w:p>
            <w:pPr>
              <w:spacing w:after="0"/>
              <w:jc w:val="right"/>
            </w:pPr>
            <w:r>
              <w:rPr>
                <w:sz w:val="16"/>
              </w:rPr>
              <w:t>65.2</w:t>
            </w:r>
          </w:p>
        </w:tc>
        <w:tc>
          <w:tcPr>
            <w:tcW w:type="dxa" w:w="1086"/>
          </w:tcPr>
          <w:p>
            <w:pPr>
              <w:spacing w:after="0"/>
              <w:jc w:val="right"/>
            </w:pPr>
            <w:r>
              <w:rPr>
                <w:sz w:val="16"/>
              </w:rPr>
              <w:t>89.0</w:t>
            </w:r>
          </w:p>
        </w:tc>
        <w:tc>
          <w:tcPr>
            <w:tcW w:type="dxa" w:w="1035"/>
          </w:tcPr>
          <w:p>
            <w:pPr>
              <w:spacing w:after="0"/>
              <w:jc w:val="right"/>
            </w:pPr>
            <w:r>
              <w:rPr>
                <w:sz w:val="16"/>
              </w:rPr>
              <w:t>97.0</w:t>
            </w:r>
          </w:p>
        </w:tc>
        <w:tc>
          <w:tcPr>
            <w:tcW w:type="dxa" w:w="7930"/>
          </w:tcPr>
          <w:p>
            <w:pPr>
              <w:spacing w:after="0"/>
              <w:jc w:val="left"/>
            </w:pPr>
            <w:r>
              <w:rPr>
                <w:sz w:val="16"/>
              </w:rPr>
              <w:t>Very High 1, Relatively High 33,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8"/>
        <w:gridCol w:w="680"/>
        <w:gridCol w:w="2490"/>
        <w:gridCol w:w="2020"/>
        <w:gridCol w:w="2588"/>
        <w:gridCol w:w="2223"/>
        <w:gridCol w:w="2572"/>
      </w:tblGrid>
      <w:tr>
        <w:trPr>
          <w:cantSplit/>
          <w:tblHeader/>
        </w:trPr>
        <w:tc>
          <w:tcPr>
            <w:tcW w:type="dxa" w:w="153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90"/>
            <w:shd w:val="clear" w:color="auto" w:fill="E8E8E8"/>
          </w:tcPr>
          <w:p>
            <w:pPr>
              <w:spacing w:after="0"/>
              <w:jc w:val="left"/>
            </w:pPr>
            <w:r>
              <w:rPr>
                <w:b/>
                <w:sz w:val="16"/>
              </w:rPr>
              <w:t>Plan status</w:t>
            </w:r>
          </w:p>
        </w:tc>
        <w:tc>
          <w:tcPr>
            <w:tcW w:type="dxa" w:w="20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2"/>
            <w:shd w:val="clear" w:color="auto" w:fill="E8E8E8"/>
          </w:tcPr>
          <w:p>
            <w:pPr>
              <w:spacing w:after="0"/>
              <w:jc w:val="left"/>
            </w:pPr>
            <w:r>
              <w:rPr>
                <w:b/>
                <w:sz w:val="16"/>
              </w:rPr>
              <w:t>Notes</w:t>
            </w:r>
          </w:p>
        </w:tc>
      </w:tr>
      <w:tr>
        <w:trPr>
          <w:cantSplit/>
        </w:trPr>
        <w:tc>
          <w:tcPr>
            <w:tcW w:type="dxa" w:w="1538"/>
          </w:tcPr>
          <w:p>
            <w:pPr>
              <w:spacing w:after="0"/>
              <w:jc w:val="left"/>
            </w:pPr>
            <w:r>
              <w:rPr>
                <w:sz w:val="16"/>
              </w:rPr>
              <w:t>Kootenai County</w:t>
            </w:r>
          </w:p>
        </w:tc>
        <w:tc>
          <w:tcPr>
            <w:tcW w:type="dxa" w:w="680"/>
          </w:tcPr>
          <w:p>
            <w:pPr>
              <w:spacing w:after="0"/>
              <w:jc w:val="left"/>
            </w:pPr>
            <w:r>
              <w:rPr>
                <w:sz w:val="16"/>
              </w:rPr>
              <w:t>County</w:t>
            </w:r>
          </w:p>
        </w:tc>
        <w:tc>
          <w:tcPr>
            <w:tcW w:type="dxa" w:w="2490"/>
          </w:tcPr>
          <w:p>
            <w:pPr>
              <w:spacing w:after="0"/>
              <w:jc w:val="left"/>
            </w:pPr>
            <w:r>
              <w:rPr>
                <w:sz w:val="16"/>
              </w:rPr>
              <w:t>Approved, expires 2031-02-11</w:t>
            </w:r>
          </w:p>
        </w:tc>
        <w:tc>
          <w:tcPr>
            <w:tcW w:type="dxa" w:w="2020"/>
          </w:tcPr>
          <w:p>
            <w:pPr>
              <w:spacing w:after="0"/>
              <w:jc w:val="right"/>
            </w:pPr>
            <w:r>
              <w:rPr>
                <w:sz w:val="16"/>
              </w:rPr>
              <w:t>FMA RL 0, SRL 1; any 4</w:t>
            </w:r>
          </w:p>
        </w:tc>
        <w:tc>
          <w:tcPr>
            <w:tcW w:type="dxa" w:w="2588"/>
          </w:tcPr>
          <w:p>
            <w:pPr>
              <w:spacing w:after="0"/>
              <w:jc w:val="right"/>
            </w:pPr>
            <w:r>
              <w:rPr>
                <w:sz w:val="16"/>
              </w:rPr>
              <w:t>$392,029.89</w:t>
            </w:r>
          </w:p>
        </w:tc>
        <w:tc>
          <w:tcPr>
            <w:tcW w:type="dxa" w:w="2223"/>
          </w:tcPr>
          <w:p>
            <w:pPr>
              <w:spacing w:after="0"/>
              <w:jc w:val="right"/>
            </w:pPr>
            <w:r>
              <w:rPr>
                <w:sz w:val="16"/>
              </w:rPr>
              <w:t>0 total; 0 since its plan</w:t>
            </w:r>
          </w:p>
        </w:tc>
        <w:tc>
          <w:tcPr>
            <w:tcW w:type="dxa" w:w="2572"/>
          </w:tcPr>
          <w:p>
            <w:pPr>
              <w:spacing w:after="0"/>
              <w:jc w:val="left"/>
            </w:pPr>
            <w:r>
              <w:rPr>
                <w:sz w:val="16"/>
              </w:rPr>
              <w:t>Includes $5,075.73 for declarations not counted as hazard incidents (DR-4534-ID).</w:t>
            </w:r>
          </w:p>
        </w:tc>
      </w:tr>
      <w:tr>
        <w:trPr>
          <w:cantSplit/>
        </w:trPr>
        <w:tc>
          <w:tcPr>
            <w:tcW w:type="dxa" w:w="1538"/>
          </w:tcPr>
          <w:p>
            <w:pPr>
              <w:spacing w:after="0"/>
              <w:jc w:val="left"/>
            </w:pPr>
            <w:r>
              <w:rPr>
                <w:sz w:val="16"/>
              </w:rPr>
              <w:t>Athol city</w:t>
            </w:r>
          </w:p>
        </w:tc>
        <w:tc>
          <w:tcPr>
            <w:tcW w:type="dxa" w:w="680"/>
          </w:tcPr>
          <w:p>
            <w:pPr>
              <w:spacing w:after="0"/>
              <w:jc w:val="left"/>
            </w:pPr>
            <w:r>
              <w:rPr>
                <w:sz w:val="16"/>
              </w:rPr>
              <w:t>City</w:t>
            </w:r>
          </w:p>
        </w:tc>
        <w:tc>
          <w:tcPr>
            <w:tcW w:type="dxa" w:w="2490"/>
          </w:tcPr>
          <w:p>
            <w:pPr>
              <w:spacing w:after="0"/>
              <w:jc w:val="left"/>
            </w:pPr>
            <w:r>
              <w:rPr>
                <w:sz w:val="16"/>
              </w:rPr>
              <w:t>Approved, expires 2031-02-11</w:t>
            </w:r>
          </w:p>
        </w:tc>
        <w:tc>
          <w:tcPr>
            <w:tcW w:type="dxa" w:w="2020"/>
          </w:tcPr>
          <w:p>
            <w:pPr>
              <w:spacing w:after="0"/>
              <w:jc w:val="right"/>
            </w:pPr>
            <w:r>
              <w:rPr>
                <w:sz w:val="16"/>
              </w:rPr>
              <w:t>FMA RL 0, SRL 0; any 0</w:t>
            </w:r>
          </w:p>
        </w:tc>
        <w:tc>
          <w:tcPr>
            <w:tcW w:type="dxa" w:w="2588"/>
          </w:tcPr>
          <w:p>
            <w:pPr>
              <w:spacing w:after="0"/>
              <w:jc w:val="right"/>
            </w:pPr>
            <w:r>
              <w:rPr>
                <w:sz w:val="16"/>
              </w:rPr>
              <w:t>no Public Assistance recorded</w:t>
            </w:r>
          </w:p>
        </w:tc>
        <w:tc>
          <w:tcPr>
            <w:tcW w:type="dxa" w:w="2223"/>
          </w:tcPr>
          <w:p>
            <w:pPr>
              <w:spacing w:after="0"/>
              <w:jc w:val="right"/>
            </w:pPr>
            <w:r>
              <w:rPr>
                <w:sz w:val="16"/>
              </w:rPr>
              <w:t>6 total; 0 since its plan</w:t>
            </w:r>
          </w:p>
        </w:tc>
        <w:tc>
          <w:tcPr>
            <w:tcW w:type="dxa" w:w="2572"/>
          </w:tcPr>
          <w:p>
            <w:pPr>
              <w:spacing w:after="0"/>
              <w:jc w:val="left"/>
            </w:pPr>
          </w:p>
        </w:tc>
      </w:tr>
      <w:tr>
        <w:trPr>
          <w:cantSplit/>
        </w:trPr>
        <w:tc>
          <w:tcPr>
            <w:tcW w:type="dxa" w:w="1538"/>
          </w:tcPr>
          <w:p>
            <w:pPr>
              <w:spacing w:after="0"/>
              <w:jc w:val="left"/>
            </w:pPr>
            <w:r>
              <w:rPr>
                <w:sz w:val="16"/>
              </w:rPr>
              <w:t>Coeur d'Alene city</w:t>
            </w:r>
          </w:p>
        </w:tc>
        <w:tc>
          <w:tcPr>
            <w:tcW w:type="dxa" w:w="680"/>
          </w:tcPr>
          <w:p>
            <w:pPr>
              <w:spacing w:after="0"/>
              <w:jc w:val="left"/>
            </w:pPr>
            <w:r>
              <w:rPr>
                <w:sz w:val="16"/>
              </w:rPr>
              <w:t>City</w:t>
            </w:r>
          </w:p>
        </w:tc>
        <w:tc>
          <w:tcPr>
            <w:tcW w:type="dxa" w:w="2490"/>
          </w:tcPr>
          <w:p>
            <w:pPr>
              <w:spacing w:after="0"/>
              <w:jc w:val="left"/>
            </w:pPr>
            <w:r>
              <w:rPr>
                <w:sz w:val="16"/>
              </w:rPr>
              <w:t>Approved, expires 2031-02-11</w:t>
            </w:r>
          </w:p>
        </w:tc>
        <w:tc>
          <w:tcPr>
            <w:tcW w:type="dxa" w:w="2020"/>
          </w:tcPr>
          <w:p>
            <w:pPr>
              <w:spacing w:after="0"/>
              <w:jc w:val="right"/>
            </w:pPr>
            <w:r>
              <w:rPr>
                <w:sz w:val="16"/>
              </w:rPr>
              <w:t>FMA RL 0, SRL 0; any 0</w:t>
            </w:r>
          </w:p>
        </w:tc>
        <w:tc>
          <w:tcPr>
            <w:tcW w:type="dxa" w:w="2588"/>
          </w:tcPr>
          <w:p>
            <w:pPr>
              <w:spacing w:after="0"/>
              <w:jc w:val="right"/>
            </w:pPr>
            <w:r>
              <w:rPr>
                <w:sz w:val="16"/>
              </w:rPr>
              <w:t>$459,109.77</w:t>
            </w:r>
          </w:p>
        </w:tc>
        <w:tc>
          <w:tcPr>
            <w:tcW w:type="dxa" w:w="2223"/>
          </w:tcPr>
          <w:p>
            <w:pPr>
              <w:spacing w:after="0"/>
              <w:jc w:val="right"/>
            </w:pPr>
            <w:r>
              <w:rPr>
                <w:sz w:val="16"/>
              </w:rPr>
              <w:t>0 total; 0 since its plan</w:t>
            </w:r>
          </w:p>
        </w:tc>
        <w:tc>
          <w:tcPr>
            <w:tcW w:type="dxa" w:w="2572"/>
          </w:tcPr>
          <w:p>
            <w:pPr>
              <w:spacing w:after="0"/>
              <w:jc w:val="left"/>
            </w:pPr>
            <w:r>
              <w:rPr>
                <w:sz w:val="16"/>
              </w:rPr>
              <w:t>Includes $40,227.40 for declarations not counted as hazard incidents (DR-4534-ID).</w:t>
            </w:r>
          </w:p>
        </w:tc>
      </w:tr>
      <w:tr>
        <w:trPr>
          <w:cantSplit/>
        </w:trPr>
        <w:tc>
          <w:tcPr>
            <w:tcW w:type="dxa" w:w="1538"/>
          </w:tcPr>
          <w:p>
            <w:pPr>
              <w:spacing w:after="0"/>
              <w:jc w:val="left"/>
            </w:pPr>
            <w:r>
              <w:rPr>
                <w:sz w:val="16"/>
              </w:rPr>
              <w:t>Dalton Gardens city</w:t>
            </w:r>
          </w:p>
        </w:tc>
        <w:tc>
          <w:tcPr>
            <w:tcW w:type="dxa" w:w="680"/>
          </w:tcPr>
          <w:p>
            <w:pPr>
              <w:spacing w:after="0"/>
              <w:jc w:val="left"/>
            </w:pPr>
            <w:r>
              <w:rPr>
                <w:sz w:val="16"/>
              </w:rPr>
              <w:t>City</w:t>
            </w:r>
          </w:p>
        </w:tc>
        <w:tc>
          <w:tcPr>
            <w:tcW w:type="dxa" w:w="2490"/>
          </w:tcPr>
          <w:p>
            <w:pPr>
              <w:spacing w:after="0"/>
              <w:jc w:val="left"/>
            </w:pPr>
            <w:r>
              <w:rPr>
                <w:sz w:val="16"/>
              </w:rPr>
              <w:t>Approved, expires 2031-02-11</w:t>
            </w:r>
          </w:p>
        </w:tc>
        <w:tc>
          <w:tcPr>
            <w:tcW w:type="dxa" w:w="2020"/>
          </w:tcPr>
          <w:p>
            <w:pPr>
              <w:spacing w:after="0"/>
              <w:jc w:val="right"/>
            </w:pPr>
            <w:r>
              <w:rPr>
                <w:sz w:val="16"/>
              </w:rPr>
              <w:t>FMA RL 0, SRL 0; any 0</w:t>
            </w:r>
          </w:p>
        </w:tc>
        <w:tc>
          <w:tcPr>
            <w:tcW w:type="dxa" w:w="2588"/>
          </w:tcPr>
          <w:p>
            <w:pPr>
              <w:spacing w:after="0"/>
              <w:jc w:val="right"/>
            </w:pPr>
            <w:r>
              <w:rPr>
                <w:sz w:val="16"/>
              </w:rPr>
              <w:t>$6,491.13</w:t>
            </w:r>
          </w:p>
        </w:tc>
        <w:tc>
          <w:tcPr>
            <w:tcW w:type="dxa" w:w="2223"/>
          </w:tcPr>
          <w:p>
            <w:pPr>
              <w:spacing w:after="0"/>
              <w:jc w:val="right"/>
            </w:pPr>
            <w:r>
              <w:rPr>
                <w:sz w:val="16"/>
              </w:rPr>
              <w:t>0 total; 0 since its plan</w:t>
            </w:r>
          </w:p>
        </w:tc>
        <w:tc>
          <w:tcPr>
            <w:tcW w:type="dxa" w:w="2572"/>
          </w:tcPr>
          <w:p>
            <w:pPr>
              <w:spacing w:after="0"/>
              <w:jc w:val="left"/>
            </w:pPr>
          </w:p>
        </w:tc>
      </w:tr>
      <w:tr>
        <w:trPr>
          <w:cantSplit/>
        </w:trPr>
        <w:tc>
          <w:tcPr>
            <w:tcW w:type="dxa" w:w="1538"/>
          </w:tcPr>
          <w:p>
            <w:pPr>
              <w:spacing w:after="0"/>
              <w:jc w:val="left"/>
            </w:pPr>
            <w:r>
              <w:rPr>
                <w:sz w:val="16"/>
              </w:rPr>
              <w:t>Fernan Lake Village city</w:t>
            </w:r>
          </w:p>
        </w:tc>
        <w:tc>
          <w:tcPr>
            <w:tcW w:type="dxa" w:w="680"/>
          </w:tcPr>
          <w:p>
            <w:pPr>
              <w:spacing w:after="0"/>
              <w:jc w:val="left"/>
            </w:pPr>
            <w:r>
              <w:rPr>
                <w:sz w:val="16"/>
              </w:rPr>
              <w:t>City</w:t>
            </w:r>
          </w:p>
        </w:tc>
        <w:tc>
          <w:tcPr>
            <w:tcW w:type="dxa" w:w="2490"/>
          </w:tcPr>
          <w:p>
            <w:pPr>
              <w:spacing w:after="0"/>
              <w:jc w:val="left"/>
            </w:pPr>
            <w:r>
              <w:rPr>
                <w:sz w:val="16"/>
              </w:rPr>
              <w:t>Approved, expires 2031-02-11</w:t>
            </w:r>
          </w:p>
        </w:tc>
        <w:tc>
          <w:tcPr>
            <w:tcW w:type="dxa" w:w="2020"/>
          </w:tcPr>
          <w:p>
            <w:pPr>
              <w:spacing w:after="0"/>
              <w:jc w:val="right"/>
            </w:pPr>
            <w:r>
              <w:rPr>
                <w:sz w:val="16"/>
              </w:rPr>
              <w:t>FMA RL 0, SRL 0; any 0</w:t>
            </w:r>
          </w:p>
        </w:tc>
        <w:tc>
          <w:tcPr>
            <w:tcW w:type="dxa" w:w="2588"/>
          </w:tcPr>
          <w:p>
            <w:pPr>
              <w:spacing w:after="0"/>
              <w:jc w:val="right"/>
            </w:pPr>
            <w:r>
              <w:rPr>
                <w:sz w:val="16"/>
              </w:rPr>
              <w:t>no Public Assistance recorded</w:t>
            </w:r>
          </w:p>
        </w:tc>
        <w:tc>
          <w:tcPr>
            <w:tcW w:type="dxa" w:w="2223"/>
          </w:tcPr>
          <w:p>
            <w:pPr>
              <w:spacing w:after="0"/>
              <w:jc w:val="right"/>
            </w:pPr>
            <w:r>
              <w:rPr>
                <w:sz w:val="16"/>
              </w:rPr>
              <w:t>0 total; 0 since its plan</w:t>
            </w:r>
          </w:p>
        </w:tc>
        <w:tc>
          <w:tcPr>
            <w:tcW w:type="dxa" w:w="2572"/>
          </w:tcPr>
          <w:p>
            <w:pPr>
              <w:spacing w:after="0"/>
              <w:jc w:val="left"/>
            </w:pPr>
          </w:p>
        </w:tc>
      </w:tr>
      <w:tr>
        <w:trPr>
          <w:cantSplit/>
        </w:trPr>
        <w:tc>
          <w:tcPr>
            <w:tcW w:type="dxa" w:w="1538"/>
          </w:tcPr>
          <w:p>
            <w:pPr>
              <w:spacing w:after="0"/>
              <w:jc w:val="left"/>
            </w:pPr>
            <w:r>
              <w:rPr>
                <w:sz w:val="16"/>
              </w:rPr>
              <w:t>Harrison city</w:t>
            </w:r>
          </w:p>
        </w:tc>
        <w:tc>
          <w:tcPr>
            <w:tcW w:type="dxa" w:w="680"/>
          </w:tcPr>
          <w:p>
            <w:pPr>
              <w:spacing w:after="0"/>
              <w:jc w:val="left"/>
            </w:pPr>
            <w:r>
              <w:rPr>
                <w:sz w:val="16"/>
              </w:rPr>
              <w:t>City</w:t>
            </w:r>
          </w:p>
        </w:tc>
        <w:tc>
          <w:tcPr>
            <w:tcW w:type="dxa" w:w="2490"/>
          </w:tcPr>
          <w:p>
            <w:pPr>
              <w:spacing w:after="0"/>
              <w:jc w:val="left"/>
            </w:pPr>
            <w:r>
              <w:rPr>
                <w:sz w:val="16"/>
              </w:rPr>
              <w:t>Approved, expires 2031-02-11</w:t>
            </w:r>
          </w:p>
        </w:tc>
        <w:tc>
          <w:tcPr>
            <w:tcW w:type="dxa" w:w="2020"/>
          </w:tcPr>
          <w:p>
            <w:pPr>
              <w:spacing w:after="0"/>
              <w:jc w:val="right"/>
            </w:pPr>
            <w:r>
              <w:rPr>
                <w:sz w:val="16"/>
              </w:rPr>
              <w:t>FMA RL 0, SRL 0; any 0</w:t>
            </w:r>
          </w:p>
        </w:tc>
        <w:tc>
          <w:tcPr>
            <w:tcW w:type="dxa" w:w="2588"/>
          </w:tcPr>
          <w:p>
            <w:pPr>
              <w:spacing w:after="0"/>
              <w:jc w:val="right"/>
            </w:pPr>
            <w:r>
              <w:rPr>
                <w:sz w:val="16"/>
              </w:rPr>
              <w:t>$455,558.16</w:t>
            </w:r>
          </w:p>
        </w:tc>
        <w:tc>
          <w:tcPr>
            <w:tcW w:type="dxa" w:w="2223"/>
          </w:tcPr>
          <w:p>
            <w:pPr>
              <w:spacing w:after="0"/>
              <w:jc w:val="right"/>
            </w:pPr>
            <w:r>
              <w:rPr>
                <w:sz w:val="16"/>
              </w:rPr>
              <w:t>0 total; 0 since its plan</w:t>
            </w:r>
          </w:p>
        </w:tc>
        <w:tc>
          <w:tcPr>
            <w:tcW w:type="dxa" w:w="2572"/>
          </w:tcPr>
          <w:p>
            <w:pPr>
              <w:spacing w:after="0"/>
              <w:jc w:val="left"/>
            </w:pPr>
          </w:p>
        </w:tc>
      </w:tr>
      <w:tr>
        <w:trPr>
          <w:cantSplit/>
        </w:trPr>
        <w:tc>
          <w:tcPr>
            <w:tcW w:type="dxa" w:w="1538"/>
          </w:tcPr>
          <w:p>
            <w:pPr>
              <w:spacing w:after="0"/>
              <w:jc w:val="left"/>
            </w:pPr>
            <w:r>
              <w:rPr>
                <w:sz w:val="16"/>
              </w:rPr>
              <w:t>Hauser city</w:t>
            </w:r>
          </w:p>
        </w:tc>
        <w:tc>
          <w:tcPr>
            <w:tcW w:type="dxa" w:w="680"/>
          </w:tcPr>
          <w:p>
            <w:pPr>
              <w:spacing w:after="0"/>
              <w:jc w:val="left"/>
            </w:pPr>
            <w:r>
              <w:rPr>
                <w:sz w:val="16"/>
              </w:rPr>
              <w:t>City</w:t>
            </w:r>
          </w:p>
        </w:tc>
        <w:tc>
          <w:tcPr>
            <w:tcW w:type="dxa" w:w="2490"/>
          </w:tcPr>
          <w:p>
            <w:pPr>
              <w:spacing w:after="0"/>
              <w:jc w:val="left"/>
            </w:pPr>
            <w:r>
              <w:rPr>
                <w:sz w:val="16"/>
              </w:rPr>
              <w:t>Approved, expires 2031-02-11</w:t>
            </w:r>
          </w:p>
        </w:tc>
        <w:tc>
          <w:tcPr>
            <w:tcW w:type="dxa" w:w="2020"/>
          </w:tcPr>
          <w:p>
            <w:pPr>
              <w:spacing w:after="0"/>
              <w:jc w:val="right"/>
            </w:pPr>
            <w:r>
              <w:rPr>
                <w:sz w:val="16"/>
              </w:rPr>
              <w:t>FMA RL 0, SRL 0; any 0</w:t>
            </w:r>
          </w:p>
        </w:tc>
        <w:tc>
          <w:tcPr>
            <w:tcW w:type="dxa" w:w="2588"/>
          </w:tcPr>
          <w:p>
            <w:pPr>
              <w:spacing w:after="0"/>
              <w:jc w:val="right"/>
            </w:pPr>
            <w:r>
              <w:rPr>
                <w:sz w:val="16"/>
              </w:rPr>
              <w:t>no Public Assistance recorded</w:t>
            </w:r>
          </w:p>
        </w:tc>
        <w:tc>
          <w:tcPr>
            <w:tcW w:type="dxa" w:w="2223"/>
          </w:tcPr>
          <w:p>
            <w:pPr>
              <w:spacing w:after="0"/>
              <w:jc w:val="right"/>
            </w:pPr>
            <w:r>
              <w:rPr>
                <w:sz w:val="16"/>
              </w:rPr>
              <w:t>3 total; 0 since its plan</w:t>
            </w:r>
          </w:p>
        </w:tc>
        <w:tc>
          <w:tcPr>
            <w:tcW w:type="dxa" w:w="2572"/>
          </w:tcPr>
          <w:p>
            <w:pPr>
              <w:spacing w:after="0"/>
              <w:jc w:val="left"/>
            </w:pPr>
          </w:p>
        </w:tc>
      </w:tr>
      <w:tr>
        <w:trPr>
          <w:cantSplit/>
        </w:trPr>
        <w:tc>
          <w:tcPr>
            <w:tcW w:type="dxa" w:w="1538"/>
          </w:tcPr>
          <w:p>
            <w:pPr>
              <w:spacing w:after="0"/>
              <w:jc w:val="left"/>
            </w:pPr>
            <w:r>
              <w:rPr>
                <w:sz w:val="16"/>
              </w:rPr>
              <w:t>Hayden city</w:t>
            </w:r>
          </w:p>
        </w:tc>
        <w:tc>
          <w:tcPr>
            <w:tcW w:type="dxa" w:w="680"/>
          </w:tcPr>
          <w:p>
            <w:pPr>
              <w:spacing w:after="0"/>
              <w:jc w:val="left"/>
            </w:pPr>
            <w:r>
              <w:rPr>
                <w:sz w:val="16"/>
              </w:rPr>
              <w:t>City</w:t>
            </w:r>
          </w:p>
        </w:tc>
        <w:tc>
          <w:tcPr>
            <w:tcW w:type="dxa" w:w="2490"/>
          </w:tcPr>
          <w:p>
            <w:pPr>
              <w:spacing w:after="0"/>
              <w:jc w:val="left"/>
            </w:pPr>
            <w:r>
              <w:rPr>
                <w:sz w:val="16"/>
              </w:rPr>
              <w:t>Approved, expires 2031-02-11</w:t>
            </w:r>
          </w:p>
        </w:tc>
        <w:tc>
          <w:tcPr>
            <w:tcW w:type="dxa" w:w="2020"/>
          </w:tcPr>
          <w:p>
            <w:pPr>
              <w:spacing w:after="0"/>
              <w:jc w:val="right"/>
            </w:pPr>
            <w:r>
              <w:rPr>
                <w:sz w:val="16"/>
              </w:rPr>
              <w:t>FMA RL 0, SRL 0; any 0</w:t>
            </w:r>
          </w:p>
        </w:tc>
        <w:tc>
          <w:tcPr>
            <w:tcW w:type="dxa" w:w="2588"/>
          </w:tcPr>
          <w:p>
            <w:pPr>
              <w:spacing w:after="0"/>
              <w:jc w:val="right"/>
            </w:pPr>
            <w:r>
              <w:rPr>
                <w:sz w:val="16"/>
              </w:rPr>
              <w:t>$21,536.91</w:t>
            </w:r>
          </w:p>
        </w:tc>
        <w:tc>
          <w:tcPr>
            <w:tcW w:type="dxa" w:w="2223"/>
          </w:tcPr>
          <w:p>
            <w:pPr>
              <w:spacing w:after="0"/>
              <w:jc w:val="right"/>
            </w:pPr>
            <w:r>
              <w:rPr>
                <w:sz w:val="16"/>
              </w:rPr>
              <w:t>7 total; 0 since its plan</w:t>
            </w:r>
          </w:p>
        </w:tc>
        <w:tc>
          <w:tcPr>
            <w:tcW w:type="dxa" w:w="2572"/>
          </w:tcPr>
          <w:p>
            <w:pPr>
              <w:spacing w:after="0"/>
              <w:jc w:val="left"/>
            </w:pPr>
          </w:p>
        </w:tc>
      </w:tr>
      <w:tr>
        <w:trPr>
          <w:cantSplit/>
        </w:trPr>
        <w:tc>
          <w:tcPr>
            <w:tcW w:type="dxa" w:w="1538"/>
          </w:tcPr>
          <w:p>
            <w:pPr>
              <w:spacing w:after="0"/>
              <w:jc w:val="left"/>
            </w:pPr>
            <w:r>
              <w:rPr>
                <w:sz w:val="16"/>
              </w:rPr>
              <w:t>Hayden Lake city</w:t>
            </w:r>
          </w:p>
        </w:tc>
        <w:tc>
          <w:tcPr>
            <w:tcW w:type="dxa" w:w="680"/>
          </w:tcPr>
          <w:p>
            <w:pPr>
              <w:spacing w:after="0"/>
              <w:jc w:val="left"/>
            </w:pPr>
            <w:r>
              <w:rPr>
                <w:sz w:val="16"/>
              </w:rPr>
              <w:t>City</w:t>
            </w:r>
          </w:p>
        </w:tc>
        <w:tc>
          <w:tcPr>
            <w:tcW w:type="dxa" w:w="2490"/>
          </w:tcPr>
          <w:p>
            <w:pPr>
              <w:spacing w:after="0"/>
              <w:jc w:val="left"/>
            </w:pPr>
            <w:r>
              <w:rPr>
                <w:sz w:val="16"/>
              </w:rPr>
              <w:t>Approved, expires 2031-02-11</w:t>
            </w:r>
          </w:p>
        </w:tc>
        <w:tc>
          <w:tcPr>
            <w:tcW w:type="dxa" w:w="2020"/>
          </w:tcPr>
          <w:p>
            <w:pPr>
              <w:spacing w:after="0"/>
              <w:jc w:val="right"/>
            </w:pPr>
            <w:r>
              <w:rPr>
                <w:sz w:val="16"/>
              </w:rPr>
              <w:t>FMA RL 0, SRL 0; any 0</w:t>
            </w:r>
          </w:p>
        </w:tc>
        <w:tc>
          <w:tcPr>
            <w:tcW w:type="dxa" w:w="2588"/>
          </w:tcPr>
          <w:p>
            <w:pPr>
              <w:spacing w:after="0"/>
              <w:jc w:val="right"/>
            </w:pPr>
            <w:r>
              <w:rPr>
                <w:sz w:val="16"/>
              </w:rPr>
              <w:t>$82,283.25</w:t>
            </w:r>
          </w:p>
        </w:tc>
        <w:tc>
          <w:tcPr>
            <w:tcW w:type="dxa" w:w="2223"/>
          </w:tcPr>
          <w:p>
            <w:pPr>
              <w:spacing w:after="0"/>
              <w:jc w:val="right"/>
            </w:pPr>
            <w:r>
              <w:rPr>
                <w:sz w:val="16"/>
              </w:rPr>
              <w:t>0 total; 0 since its plan</w:t>
            </w:r>
          </w:p>
        </w:tc>
        <w:tc>
          <w:tcPr>
            <w:tcW w:type="dxa" w:w="2572"/>
          </w:tcPr>
          <w:p>
            <w:pPr>
              <w:spacing w:after="0"/>
              <w:jc w:val="left"/>
            </w:pPr>
          </w:p>
        </w:tc>
      </w:tr>
      <w:tr>
        <w:trPr>
          <w:cantSplit/>
        </w:trPr>
        <w:tc>
          <w:tcPr>
            <w:tcW w:type="dxa" w:w="1538"/>
          </w:tcPr>
          <w:p>
            <w:pPr>
              <w:spacing w:after="0"/>
              <w:jc w:val="left"/>
            </w:pPr>
            <w:r>
              <w:rPr>
                <w:sz w:val="16"/>
              </w:rPr>
              <w:t>Post Falls city</w:t>
            </w:r>
          </w:p>
        </w:tc>
        <w:tc>
          <w:tcPr>
            <w:tcW w:type="dxa" w:w="680"/>
          </w:tcPr>
          <w:p>
            <w:pPr>
              <w:spacing w:after="0"/>
              <w:jc w:val="left"/>
            </w:pPr>
            <w:r>
              <w:rPr>
                <w:sz w:val="16"/>
              </w:rPr>
              <w:t>City</w:t>
            </w:r>
          </w:p>
        </w:tc>
        <w:tc>
          <w:tcPr>
            <w:tcW w:type="dxa" w:w="2490"/>
          </w:tcPr>
          <w:p>
            <w:pPr>
              <w:spacing w:after="0"/>
              <w:jc w:val="left"/>
            </w:pPr>
            <w:r>
              <w:rPr>
                <w:sz w:val="16"/>
              </w:rPr>
              <w:t>Approved, expires 2031-02-11</w:t>
            </w:r>
          </w:p>
        </w:tc>
        <w:tc>
          <w:tcPr>
            <w:tcW w:type="dxa" w:w="2020"/>
          </w:tcPr>
          <w:p>
            <w:pPr>
              <w:spacing w:after="0"/>
              <w:jc w:val="right"/>
            </w:pPr>
            <w:r>
              <w:rPr>
                <w:sz w:val="16"/>
              </w:rPr>
              <w:t>FMA RL 0, SRL 0; any 0</w:t>
            </w:r>
          </w:p>
        </w:tc>
        <w:tc>
          <w:tcPr>
            <w:tcW w:type="dxa" w:w="2588"/>
          </w:tcPr>
          <w:p>
            <w:pPr>
              <w:spacing w:after="0"/>
              <w:jc w:val="right"/>
            </w:pPr>
            <w:r>
              <w:rPr>
                <w:sz w:val="16"/>
              </w:rPr>
              <w:t>no Public Assistance recorded</w:t>
            </w:r>
          </w:p>
        </w:tc>
        <w:tc>
          <w:tcPr>
            <w:tcW w:type="dxa" w:w="2223"/>
          </w:tcPr>
          <w:p>
            <w:pPr>
              <w:spacing w:after="0"/>
              <w:jc w:val="right"/>
            </w:pPr>
            <w:r>
              <w:rPr>
                <w:sz w:val="16"/>
              </w:rPr>
              <w:t>6 total; 0 since its plan</w:t>
            </w:r>
          </w:p>
        </w:tc>
        <w:tc>
          <w:tcPr>
            <w:tcW w:type="dxa" w:w="2572"/>
          </w:tcPr>
          <w:p>
            <w:pPr>
              <w:spacing w:after="0"/>
              <w:jc w:val="left"/>
            </w:pPr>
          </w:p>
        </w:tc>
      </w:tr>
      <w:tr>
        <w:trPr>
          <w:cantSplit/>
        </w:trPr>
        <w:tc>
          <w:tcPr>
            <w:tcW w:type="dxa" w:w="1538"/>
          </w:tcPr>
          <w:p>
            <w:pPr>
              <w:spacing w:after="0"/>
              <w:jc w:val="left"/>
            </w:pPr>
            <w:r>
              <w:rPr>
                <w:sz w:val="16"/>
              </w:rPr>
              <w:t>Rathdrum city</w:t>
            </w:r>
          </w:p>
        </w:tc>
        <w:tc>
          <w:tcPr>
            <w:tcW w:type="dxa" w:w="680"/>
          </w:tcPr>
          <w:p>
            <w:pPr>
              <w:spacing w:after="0"/>
              <w:jc w:val="left"/>
            </w:pPr>
            <w:r>
              <w:rPr>
                <w:sz w:val="16"/>
              </w:rPr>
              <w:t>City</w:t>
            </w:r>
          </w:p>
        </w:tc>
        <w:tc>
          <w:tcPr>
            <w:tcW w:type="dxa" w:w="2490"/>
          </w:tcPr>
          <w:p>
            <w:pPr>
              <w:spacing w:after="0"/>
              <w:jc w:val="left"/>
            </w:pPr>
            <w:r>
              <w:rPr>
                <w:sz w:val="16"/>
              </w:rPr>
              <w:t>Approved, expires 2031-02-11</w:t>
            </w:r>
          </w:p>
        </w:tc>
        <w:tc>
          <w:tcPr>
            <w:tcW w:type="dxa" w:w="2020"/>
          </w:tcPr>
          <w:p>
            <w:pPr>
              <w:spacing w:after="0"/>
              <w:jc w:val="right"/>
            </w:pPr>
            <w:r>
              <w:rPr>
                <w:sz w:val="16"/>
              </w:rPr>
              <w:t>FMA RL 0, SRL 0; any 0</w:t>
            </w:r>
          </w:p>
        </w:tc>
        <w:tc>
          <w:tcPr>
            <w:tcW w:type="dxa" w:w="2588"/>
          </w:tcPr>
          <w:p>
            <w:pPr>
              <w:spacing w:after="0"/>
              <w:jc w:val="right"/>
            </w:pPr>
            <w:r>
              <w:rPr>
                <w:sz w:val="16"/>
              </w:rPr>
              <w:t>no Public Assistance recorded</w:t>
            </w:r>
          </w:p>
        </w:tc>
        <w:tc>
          <w:tcPr>
            <w:tcW w:type="dxa" w:w="2223"/>
          </w:tcPr>
          <w:p>
            <w:pPr>
              <w:spacing w:after="0"/>
              <w:jc w:val="right"/>
            </w:pPr>
            <w:r>
              <w:rPr>
                <w:sz w:val="16"/>
              </w:rPr>
              <w:t>4 total; 0 since its plan</w:t>
            </w:r>
          </w:p>
        </w:tc>
        <w:tc>
          <w:tcPr>
            <w:tcW w:type="dxa" w:w="2572"/>
          </w:tcPr>
          <w:p>
            <w:pPr>
              <w:spacing w:after="0"/>
              <w:jc w:val="left"/>
            </w:pPr>
          </w:p>
        </w:tc>
      </w:tr>
      <w:tr>
        <w:trPr>
          <w:cantSplit/>
        </w:trPr>
        <w:tc>
          <w:tcPr>
            <w:tcW w:type="dxa" w:w="1538"/>
          </w:tcPr>
          <w:p>
            <w:pPr>
              <w:spacing w:after="0"/>
              <w:jc w:val="left"/>
            </w:pPr>
            <w:r>
              <w:rPr>
                <w:sz w:val="16"/>
              </w:rPr>
              <w:t>Spirit Lake city</w:t>
            </w:r>
          </w:p>
        </w:tc>
        <w:tc>
          <w:tcPr>
            <w:tcW w:type="dxa" w:w="680"/>
          </w:tcPr>
          <w:p>
            <w:pPr>
              <w:spacing w:after="0"/>
              <w:jc w:val="left"/>
            </w:pPr>
            <w:r>
              <w:rPr>
                <w:sz w:val="16"/>
              </w:rPr>
              <w:t>City</w:t>
            </w:r>
          </w:p>
        </w:tc>
        <w:tc>
          <w:tcPr>
            <w:tcW w:type="dxa" w:w="2490"/>
          </w:tcPr>
          <w:p>
            <w:pPr>
              <w:spacing w:after="0"/>
              <w:jc w:val="left"/>
            </w:pPr>
            <w:r>
              <w:rPr>
                <w:sz w:val="16"/>
              </w:rPr>
              <w:t>Approved, expires 2031-02-11</w:t>
            </w:r>
          </w:p>
        </w:tc>
        <w:tc>
          <w:tcPr>
            <w:tcW w:type="dxa" w:w="2020"/>
          </w:tcPr>
          <w:p>
            <w:pPr>
              <w:spacing w:after="0"/>
              <w:jc w:val="right"/>
            </w:pPr>
            <w:r>
              <w:rPr>
                <w:sz w:val="16"/>
              </w:rPr>
              <w:t>FMA RL 0, SRL 0; any 0</w:t>
            </w:r>
          </w:p>
        </w:tc>
        <w:tc>
          <w:tcPr>
            <w:tcW w:type="dxa" w:w="2588"/>
          </w:tcPr>
          <w:p>
            <w:pPr>
              <w:spacing w:after="0"/>
              <w:jc w:val="right"/>
            </w:pPr>
            <w:r>
              <w:rPr>
                <w:sz w:val="16"/>
              </w:rPr>
              <w:t>no Public Assistance recorded</w:t>
            </w:r>
          </w:p>
        </w:tc>
        <w:tc>
          <w:tcPr>
            <w:tcW w:type="dxa" w:w="2223"/>
          </w:tcPr>
          <w:p>
            <w:pPr>
              <w:spacing w:after="0"/>
              <w:jc w:val="right"/>
            </w:pPr>
            <w:r>
              <w:rPr>
                <w:sz w:val="16"/>
              </w:rPr>
              <w:t>5 total; 0 since its plan</w:t>
            </w:r>
          </w:p>
        </w:tc>
        <w:tc>
          <w:tcPr>
            <w:tcW w:type="dxa" w:w="2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118"/>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2026-02-12</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473"/>
          </w:tcPr>
          <w:p>
            <w:pPr>
              <w:spacing w:after="0"/>
              <w:jc w:val="right"/>
            </w:pPr>
            <w:r>
              <w:rPr>
                <w:sz w:val="16"/>
              </w:rPr>
              <w:t>$2,102,672</w:t>
            </w:r>
          </w:p>
        </w:tc>
        <w:tc>
          <w:tcPr>
            <w:tcW w:type="dxa" w:w="1118"/>
          </w:tcPr>
          <w:p>
            <w:pPr>
              <w:spacing w:after="0"/>
              <w:jc w:val="right"/>
            </w:pPr>
            <w:r>
              <w:rPr>
                <w:sz w:val="16"/>
              </w:rPr>
              <w:t>n/a</w:t>
            </w:r>
          </w:p>
        </w:tc>
        <w:tc>
          <w:tcPr>
            <w:tcW w:type="dxa" w:w="1030"/>
          </w:tcPr>
          <w:p>
            <w:pPr>
              <w:spacing w:after="0"/>
              <w:jc w:val="right"/>
            </w:pPr>
            <w:r>
              <w:rPr>
                <w:sz w:val="16"/>
              </w:rPr>
              <w:t>under 1</w:t>
            </w:r>
          </w:p>
        </w:tc>
        <w:tc>
          <w:tcPr>
            <w:tcW w:type="dxa" w:w="1118"/>
          </w:tcPr>
          <w:p>
            <w:pPr>
              <w:spacing w:after="0"/>
              <w:jc w:val="right"/>
            </w:pPr>
            <w:r>
              <w:rPr>
                <w:sz w:val="16"/>
              </w:rPr>
              <w:t>$320</w:t>
            </w:r>
          </w:p>
        </w:tc>
        <w:tc>
          <w:tcPr>
            <w:tcW w:type="dxa" w:w="1118"/>
          </w:tcPr>
          <w:p>
            <w:pPr>
              <w:spacing w:after="0"/>
              <w:jc w:val="right"/>
            </w:pPr>
            <w:r>
              <w:rPr>
                <w:sz w:val="16"/>
              </w:rPr>
              <w:t>n/a</w:t>
            </w:r>
          </w:p>
        </w:tc>
        <w:tc>
          <w:tcPr>
            <w:tcW w:type="dxa" w:w="1030"/>
          </w:tcPr>
          <w:p>
            <w:pPr>
              <w:spacing w:after="0"/>
              <w:jc w:val="right"/>
            </w:pPr>
            <w:r>
              <w:rPr>
                <w:sz w:val="16"/>
              </w:rPr>
              <w:t>$518</w:t>
            </w:r>
          </w:p>
        </w:tc>
        <w:tc>
          <w:tcPr>
            <w:tcW w:type="dxa" w:w="1296"/>
          </w:tcPr>
          <w:p>
            <w:pPr>
              <w:spacing w:after="0"/>
              <w:jc w:val="right"/>
            </w:pPr>
            <w:r>
              <w:rPr>
                <w:sz w:val="16"/>
              </w:rPr>
              <w:t>0.0152%</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Cold Wave</w:t>
            </w:r>
          </w:p>
        </w:tc>
        <w:tc>
          <w:tcPr>
            <w:tcW w:type="dxa" w:w="1473"/>
          </w:tcPr>
          <w:p>
            <w:pPr>
              <w:spacing w:after="0"/>
              <w:jc w:val="right"/>
            </w:pPr>
            <w:r>
              <w:rPr>
                <w:sz w:val="16"/>
              </w:rPr>
              <w:t>$39,287,482,421</w:t>
            </w:r>
          </w:p>
        </w:tc>
        <w:tc>
          <w:tcPr>
            <w:tcW w:type="dxa" w:w="1118"/>
          </w:tcPr>
          <w:p>
            <w:pPr>
              <w:spacing w:after="0"/>
              <w:jc w:val="right"/>
            </w:pPr>
            <w:r>
              <w:rPr>
                <w:sz w:val="16"/>
              </w:rPr>
              <w:t>$27,703,498</w:t>
            </w:r>
          </w:p>
        </w:tc>
        <w:tc>
          <w:tcPr>
            <w:tcW w:type="dxa" w:w="1030"/>
          </w:tcPr>
          <w:p>
            <w:pPr>
              <w:spacing w:after="0"/>
              <w:jc w:val="right"/>
            </w:pPr>
            <w:r>
              <w:rPr>
                <w:sz w:val="16"/>
              </w:rPr>
              <w:t>171,251</w:t>
            </w:r>
          </w:p>
        </w:tc>
        <w:tc>
          <w:tcPr>
            <w:tcW w:type="dxa" w:w="1118"/>
          </w:tcPr>
          <w:p>
            <w:pPr>
              <w:spacing w:after="0"/>
              <w:jc w:val="right"/>
            </w:pPr>
            <w:r>
              <w:rPr>
                <w:sz w:val="16"/>
              </w:rPr>
              <w:t>$21,837</w:t>
            </w:r>
          </w:p>
        </w:tc>
        <w:tc>
          <w:tcPr>
            <w:tcW w:type="dxa" w:w="1118"/>
          </w:tcPr>
          <w:p>
            <w:pPr>
              <w:spacing w:after="0"/>
              <w:jc w:val="right"/>
            </w:pPr>
            <w:r>
              <w:rPr>
                <w:sz w:val="16"/>
              </w:rPr>
              <w:t>$21,171</w:t>
            </w:r>
          </w:p>
        </w:tc>
        <w:tc>
          <w:tcPr>
            <w:tcW w:type="dxa" w:w="1030"/>
          </w:tcPr>
          <w:p>
            <w:pPr>
              <w:spacing w:after="0"/>
              <w:jc w:val="right"/>
            </w:pPr>
            <w:r>
              <w:rPr>
                <w:sz w:val="16"/>
              </w:rPr>
              <w:t>$7,064,998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$20,244,198</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$281</w:t>
            </w:r>
          </w:p>
        </w:tc>
        <w:tc>
          <w:tcPr>
            <w:tcW w:type="dxa" w:w="1030"/>
          </w:tcPr>
          <w:p>
            <w:pPr>
              <w:spacing w:after="0"/>
              <w:jc w:val="right"/>
            </w:pPr>
            <w:r>
              <w:rPr>
                <w:sz w:val="16"/>
              </w:rPr>
              <w:t>n/a</w:t>
            </w:r>
          </w:p>
        </w:tc>
        <w:tc>
          <w:tcPr>
            <w:tcW w:type="dxa" w:w="1296"/>
          </w:tcPr>
          <w:p>
            <w:pPr>
              <w:spacing w:after="0"/>
              <w:jc w:val="right"/>
            </w:pPr>
            <w:r>
              <w:rPr>
                <w:sz w:val="16"/>
              </w:rPr>
              <w:t>0.00139% (agriculture)</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$66,801,541,757</w:t>
            </w:r>
          </w:p>
        </w:tc>
        <w:tc>
          <w:tcPr>
            <w:tcW w:type="dxa" w:w="1118"/>
          </w:tcPr>
          <w:p>
            <w:pPr>
              <w:spacing w:after="0"/>
              <w:jc w:val="right"/>
            </w:pPr>
            <w:r>
              <w:rPr>
                <w:sz w:val="16"/>
              </w:rPr>
              <w:t>n/a</w:t>
            </w:r>
          </w:p>
        </w:tc>
        <w:tc>
          <w:tcPr>
            <w:tcW w:type="dxa" w:w="1030"/>
          </w:tcPr>
          <w:p>
            <w:pPr>
              <w:spacing w:after="0"/>
              <w:jc w:val="right"/>
            </w:pPr>
            <w:r>
              <w:rPr>
                <w:sz w:val="16"/>
              </w:rPr>
              <w:t>171,362</w:t>
            </w:r>
          </w:p>
        </w:tc>
        <w:tc>
          <w:tcPr>
            <w:tcW w:type="dxa" w:w="1118"/>
          </w:tcPr>
          <w:p>
            <w:pPr>
              <w:spacing w:after="0"/>
              <w:jc w:val="right"/>
            </w:pPr>
            <w:r>
              <w:rPr>
                <w:sz w:val="16"/>
              </w:rPr>
              <w:t>$1,457,349</w:t>
            </w:r>
          </w:p>
        </w:tc>
        <w:tc>
          <w:tcPr>
            <w:tcW w:type="dxa" w:w="1118"/>
          </w:tcPr>
          <w:p>
            <w:pPr>
              <w:spacing w:after="0"/>
              <w:jc w:val="right"/>
            </w:pPr>
            <w:r>
              <w:rPr>
                <w:sz w:val="16"/>
              </w:rPr>
              <w:t>n/a</w:t>
            </w:r>
          </w:p>
        </w:tc>
        <w:tc>
          <w:tcPr>
            <w:tcW w:type="dxa" w:w="1030"/>
          </w:tcPr>
          <w:p>
            <w:pPr>
              <w:spacing w:after="0"/>
              <w:jc w:val="right"/>
            </w:pPr>
            <w:r>
              <w:rPr>
                <w:sz w:val="16"/>
              </w:rPr>
              <w:t>$240,632</w:t>
            </w:r>
          </w:p>
        </w:tc>
        <w:tc>
          <w:tcPr>
            <w:tcW w:type="dxa" w:w="1296"/>
          </w:tcPr>
          <w:p>
            <w:pPr>
              <w:spacing w:after="0"/>
              <w:jc w:val="right"/>
            </w:pPr>
            <w:r>
              <w:rPr>
                <w:sz w:val="16"/>
              </w:rPr>
              <w:t>0.00218%</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$39,287,482,421</w:t>
            </w:r>
          </w:p>
        </w:tc>
        <w:tc>
          <w:tcPr>
            <w:tcW w:type="dxa" w:w="1118"/>
          </w:tcPr>
          <w:p>
            <w:pPr>
              <w:spacing w:after="0"/>
              <w:jc w:val="right"/>
            </w:pPr>
            <w:r>
              <w:rPr>
                <w:sz w:val="16"/>
              </w:rPr>
              <w:t>$27,703,498</w:t>
            </w:r>
          </w:p>
        </w:tc>
        <w:tc>
          <w:tcPr>
            <w:tcW w:type="dxa" w:w="1030"/>
          </w:tcPr>
          <w:p>
            <w:pPr>
              <w:spacing w:after="0"/>
              <w:jc w:val="right"/>
            </w:pPr>
            <w:r>
              <w:rPr>
                <w:sz w:val="16"/>
              </w:rPr>
              <w:t>171,251</w:t>
            </w:r>
          </w:p>
        </w:tc>
        <w:tc>
          <w:tcPr>
            <w:tcW w:type="dxa" w:w="1118"/>
          </w:tcPr>
          <w:p>
            <w:pPr>
              <w:spacing w:after="0"/>
              <w:jc w:val="right"/>
            </w:pPr>
            <w:r>
              <w:rPr>
                <w:sz w:val="16"/>
              </w:rPr>
              <w:t>$15,567</w:t>
            </w:r>
          </w:p>
        </w:tc>
        <w:tc>
          <w:tcPr>
            <w:tcW w:type="dxa" w:w="1118"/>
          </w:tcPr>
          <w:p>
            <w:pPr>
              <w:spacing w:after="0"/>
              <w:jc w:val="right"/>
            </w:pPr>
            <w:r>
              <w:rPr>
                <w:sz w:val="16"/>
              </w:rPr>
              <w:t>$3,863</w:t>
            </w:r>
          </w:p>
        </w:tc>
        <w:tc>
          <w:tcPr>
            <w:tcW w:type="dxa" w:w="1030"/>
          </w:tcPr>
          <w:p>
            <w:pPr>
              <w:spacing w:after="0"/>
              <w:jc w:val="right"/>
            </w:pPr>
            <w:r>
              <w:rPr>
                <w:sz w:val="16"/>
              </w:rPr>
              <w:t>$48,927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$39,287,482,421</w:t>
            </w:r>
          </w:p>
        </w:tc>
        <w:tc>
          <w:tcPr>
            <w:tcW w:type="dxa" w:w="1118"/>
          </w:tcPr>
          <w:p>
            <w:pPr>
              <w:spacing w:after="0"/>
              <w:jc w:val="right"/>
            </w:pPr>
            <w:r>
              <w:rPr>
                <w:sz w:val="16"/>
              </w:rPr>
              <w:t>$27,703,498</w:t>
            </w:r>
          </w:p>
        </w:tc>
        <w:tc>
          <w:tcPr>
            <w:tcW w:type="dxa" w:w="1030"/>
          </w:tcPr>
          <w:p>
            <w:pPr>
              <w:spacing w:after="0"/>
              <w:jc w:val="right"/>
            </w:pPr>
            <w:r>
              <w:rPr>
                <w:sz w:val="16"/>
              </w:rPr>
              <w:t>171,251</w:t>
            </w:r>
          </w:p>
        </w:tc>
        <w:tc>
          <w:tcPr>
            <w:tcW w:type="dxa" w:w="1118"/>
          </w:tcPr>
          <w:p>
            <w:pPr>
              <w:spacing w:after="0"/>
              <w:jc w:val="right"/>
            </w:pPr>
            <w:r>
              <w:rPr>
                <w:sz w:val="16"/>
              </w:rPr>
              <w:t>$561</w:t>
            </w:r>
          </w:p>
        </w:tc>
        <w:tc>
          <w:tcPr>
            <w:tcW w:type="dxa" w:w="1118"/>
          </w:tcPr>
          <w:p>
            <w:pPr>
              <w:spacing w:after="0"/>
              <w:jc w:val="right"/>
            </w:pPr>
            <w:r>
              <w:rPr>
                <w:sz w:val="16"/>
              </w:rPr>
              <w:t>$3,014</w:t>
            </w:r>
          </w:p>
        </w:tc>
        <w:tc>
          <w:tcPr>
            <w:tcW w:type="dxa" w:w="1030"/>
          </w:tcPr>
          <w:p>
            <w:pPr>
              <w:spacing w:after="0"/>
              <w:jc w:val="right"/>
            </w:pPr>
            <w:r>
              <w:rPr>
                <w:sz w:val="16"/>
              </w:rPr>
              <w:t>$2,046,081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030"/>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Not Applicable in NRI for this county</w:t>
            </w:r>
          </w:p>
        </w:tc>
      </w:tr>
      <w:tr>
        <w:trPr>
          <w:cantSplit/>
        </w:trPr>
        <w:tc>
          <w:tcPr>
            <w:tcW w:type="dxa" w:w="1030"/>
          </w:tcPr>
          <w:p>
            <w:pPr>
              <w:spacing w:after="0"/>
              <w:jc w:val="left"/>
            </w:pPr>
            <w:r>
              <w:rPr>
                <w:sz w:val="16"/>
              </w:rPr>
              <w:t>Ice Storm</w:t>
            </w:r>
          </w:p>
        </w:tc>
        <w:tc>
          <w:tcPr>
            <w:tcW w:type="dxa" w:w="1473"/>
          </w:tcPr>
          <w:p>
            <w:pPr>
              <w:spacing w:after="0"/>
              <w:jc w:val="right"/>
            </w:pPr>
            <w:r>
              <w:rPr>
                <w:sz w:val="16"/>
              </w:rPr>
              <w:t>$39,283,031,849</w:t>
            </w:r>
          </w:p>
        </w:tc>
        <w:tc>
          <w:tcPr>
            <w:tcW w:type="dxa" w:w="1118"/>
          </w:tcPr>
          <w:p>
            <w:pPr>
              <w:spacing w:after="0"/>
              <w:jc w:val="right"/>
            </w:pPr>
            <w:r>
              <w:rPr>
                <w:sz w:val="16"/>
              </w:rPr>
              <w:t>n/a</w:t>
            </w:r>
          </w:p>
        </w:tc>
        <w:tc>
          <w:tcPr>
            <w:tcW w:type="dxa" w:w="1030"/>
          </w:tcPr>
          <w:p>
            <w:pPr>
              <w:spacing w:after="0"/>
              <w:jc w:val="right"/>
            </w:pPr>
            <w:r>
              <w:rPr>
                <w:sz w:val="16"/>
              </w:rPr>
              <w:t>171,228</w:t>
            </w:r>
          </w:p>
        </w:tc>
        <w:tc>
          <w:tcPr>
            <w:tcW w:type="dxa" w:w="1118"/>
          </w:tcPr>
          <w:p>
            <w:pPr>
              <w:spacing w:after="0"/>
              <w:jc w:val="right"/>
            </w:pPr>
            <w:r>
              <w:rPr>
                <w:sz w:val="16"/>
              </w:rPr>
              <w:t>$28,608</w:t>
            </w:r>
          </w:p>
        </w:tc>
        <w:tc>
          <w:tcPr>
            <w:tcW w:type="dxa" w:w="1118"/>
          </w:tcPr>
          <w:p>
            <w:pPr>
              <w:spacing w:after="0"/>
              <w:jc w:val="right"/>
            </w:pPr>
            <w:r>
              <w:rPr>
                <w:sz w:val="16"/>
              </w:rPr>
              <w:t>n/a</w:t>
            </w:r>
          </w:p>
        </w:tc>
        <w:tc>
          <w:tcPr>
            <w:tcW w:type="dxa" w:w="1030"/>
          </w:tcPr>
          <w:p>
            <w:pPr>
              <w:spacing w:after="0"/>
              <w:jc w:val="right"/>
            </w:pPr>
            <w:r>
              <w:rPr>
                <w:sz w:val="16"/>
              </w:rPr>
              <w:t>$604,991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$39,217,772,122</w:t>
            </w:r>
          </w:p>
        </w:tc>
        <w:tc>
          <w:tcPr>
            <w:tcW w:type="dxa" w:w="1118"/>
          </w:tcPr>
          <w:p>
            <w:pPr>
              <w:spacing w:after="0"/>
              <w:jc w:val="right"/>
            </w:pPr>
            <w:r>
              <w:rPr>
                <w:sz w:val="16"/>
              </w:rPr>
              <w:t>$46,846</w:t>
            </w:r>
          </w:p>
        </w:tc>
        <w:tc>
          <w:tcPr>
            <w:tcW w:type="dxa" w:w="1030"/>
          </w:tcPr>
          <w:p>
            <w:pPr>
              <w:spacing w:after="0"/>
              <w:jc w:val="right"/>
            </w:pPr>
            <w:r>
              <w:rPr>
                <w:sz w:val="16"/>
              </w:rPr>
              <w:t>2,299</w:t>
            </w:r>
          </w:p>
        </w:tc>
        <w:tc>
          <w:tcPr>
            <w:tcW w:type="dxa" w:w="1118"/>
          </w:tcPr>
          <w:p>
            <w:pPr>
              <w:spacing w:after="0"/>
              <w:jc w:val="right"/>
            </w:pPr>
            <w:r>
              <w:rPr>
                <w:sz w:val="16"/>
              </w:rPr>
              <w:t>$31,766,748</w:t>
            </w:r>
          </w:p>
        </w:tc>
        <w:tc>
          <w:tcPr>
            <w:tcW w:type="dxa" w:w="1118"/>
          </w:tcPr>
          <w:p>
            <w:pPr>
              <w:spacing w:after="0"/>
              <w:jc w:val="right"/>
            </w:pPr>
            <w:r>
              <w:rPr>
                <w:sz w:val="16"/>
              </w:rPr>
              <w:t>$83</w:t>
            </w:r>
          </w:p>
        </w:tc>
        <w:tc>
          <w:tcPr>
            <w:tcW w:type="dxa" w:w="1030"/>
          </w:tcPr>
          <w:p>
            <w:pPr>
              <w:spacing w:after="0"/>
              <w:jc w:val="right"/>
            </w:pPr>
            <w:r>
              <w:rPr>
                <w:sz w:val="16"/>
              </w:rPr>
              <w:t>$2,651</w:t>
            </w:r>
          </w:p>
        </w:tc>
        <w:tc>
          <w:tcPr>
            <w:tcW w:type="dxa" w:w="1296"/>
          </w:tcPr>
          <w:p>
            <w:pPr>
              <w:spacing w:after="0"/>
              <w:jc w:val="right"/>
            </w:pPr>
            <w:r>
              <w:rPr>
                <w:sz w:val="16"/>
              </w:rPr>
              <w:t>n/a (see note)</w:t>
            </w:r>
          </w:p>
        </w:tc>
        <w:tc>
          <w:tcPr>
            <w:tcW w:type="dxa" w:w="1101"/>
          </w:tcPr>
          <w:p>
            <w:pPr>
              <w:spacing w:after="0"/>
              <w:jc w:val="right"/>
            </w:pPr>
          </w:p>
        </w:tc>
        <w:tc>
          <w:tcPr>
            <w:tcW w:type="dxa" w:w="1030"/>
          </w:tcPr>
          <w:p>
            <w:pPr>
              <w:spacing w:after="0"/>
              <w:jc w:val="right"/>
            </w:pPr>
          </w:p>
        </w:tc>
        <w:tc>
          <w:tcPr>
            <w:tcW w:type="dxa" w:w="1207"/>
          </w:tcPr>
          <w:p>
            <w:pPr>
              <w:spacing w:after="0"/>
              <w:jc w:val="right"/>
            </w:pPr>
            <w:r>
              <w:rPr>
                <w:sz w:val="16"/>
              </w:rPr>
              <w:t>no Public Assistance recorded (1 declaration)</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$2,379,575,483</w:t>
            </w:r>
          </w:p>
        </w:tc>
        <w:tc>
          <w:tcPr>
            <w:tcW w:type="dxa" w:w="1118"/>
          </w:tcPr>
          <w:p>
            <w:pPr>
              <w:spacing w:after="0"/>
              <w:jc w:val="right"/>
            </w:pPr>
            <w:r>
              <w:rPr>
                <w:sz w:val="16"/>
              </w:rPr>
              <w:t>n/a</w:t>
            </w:r>
          </w:p>
        </w:tc>
        <w:tc>
          <w:tcPr>
            <w:tcW w:type="dxa" w:w="1030"/>
          </w:tcPr>
          <w:p>
            <w:pPr>
              <w:spacing w:after="0"/>
              <w:jc w:val="right"/>
            </w:pPr>
            <w:r>
              <w:rPr>
                <w:sz w:val="16"/>
              </w:rPr>
              <w:t>6,062</w:t>
            </w:r>
          </w:p>
        </w:tc>
        <w:tc>
          <w:tcPr>
            <w:tcW w:type="dxa" w:w="1118"/>
          </w:tcPr>
          <w:p>
            <w:pPr>
              <w:spacing w:after="0"/>
              <w:jc w:val="right"/>
            </w:pPr>
            <w:r>
              <w:rPr>
                <w:sz w:val="16"/>
              </w:rPr>
              <w:t>$78,965</w:t>
            </w:r>
          </w:p>
        </w:tc>
        <w:tc>
          <w:tcPr>
            <w:tcW w:type="dxa" w:w="1118"/>
          </w:tcPr>
          <w:p>
            <w:pPr>
              <w:spacing w:after="0"/>
              <w:jc w:val="right"/>
            </w:pPr>
            <w:r>
              <w:rPr>
                <w:sz w:val="16"/>
              </w:rPr>
              <w:t>n/a</w:t>
            </w:r>
          </w:p>
        </w:tc>
        <w:tc>
          <w:tcPr>
            <w:tcW w:type="dxa" w:w="1030"/>
          </w:tcPr>
          <w:p>
            <w:pPr>
              <w:spacing w:after="0"/>
              <w:jc w:val="right"/>
            </w:pPr>
            <w:r>
              <w:rPr>
                <w:sz w:val="16"/>
              </w:rPr>
              <w:t>$91,943</w:t>
            </w:r>
          </w:p>
        </w:tc>
        <w:tc>
          <w:tcPr>
            <w:tcW w:type="dxa" w:w="1296"/>
          </w:tcPr>
          <w:p>
            <w:pPr>
              <w:spacing w:after="0"/>
              <w:jc w:val="right"/>
            </w:pPr>
            <w:r>
              <w:rPr>
                <w:sz w:val="16"/>
              </w:rPr>
              <w:t>0.00332%</w:t>
            </w:r>
          </w:p>
        </w:tc>
        <w:tc>
          <w:tcPr>
            <w:tcW w:type="dxa" w:w="1101"/>
          </w:tcPr>
          <w:p>
            <w:pPr>
              <w:spacing w:after="0"/>
              <w:jc w:val="right"/>
            </w:pPr>
          </w:p>
        </w:tc>
        <w:tc>
          <w:tcPr>
            <w:tcW w:type="dxa" w:w="1030"/>
          </w:tcPr>
          <w:p>
            <w:pPr>
              <w:spacing w:after="0"/>
              <w:jc w:val="right"/>
            </w:pPr>
          </w:p>
        </w:tc>
        <w:tc>
          <w:tcPr>
            <w:tcW w:type="dxa" w:w="1207"/>
          </w:tcPr>
          <w:p>
            <w:pPr>
              <w:spacing w:after="0"/>
              <w:jc w:val="right"/>
            </w:pPr>
            <w:r>
              <w:rPr>
                <w:sz w:val="16"/>
              </w:rPr>
              <w:t>no Public Assistance recorded (1 declaration)</w:t>
            </w: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$39,287,482,421</w:t>
            </w:r>
          </w:p>
        </w:tc>
        <w:tc>
          <w:tcPr>
            <w:tcW w:type="dxa" w:w="1118"/>
          </w:tcPr>
          <w:p>
            <w:pPr>
              <w:spacing w:after="0"/>
              <w:jc w:val="right"/>
            </w:pPr>
            <w:r>
              <w:rPr>
                <w:sz w:val="16"/>
              </w:rPr>
              <w:t>n/a</w:t>
            </w:r>
          </w:p>
        </w:tc>
        <w:tc>
          <w:tcPr>
            <w:tcW w:type="dxa" w:w="1030"/>
          </w:tcPr>
          <w:p>
            <w:pPr>
              <w:spacing w:after="0"/>
              <w:jc w:val="right"/>
            </w:pPr>
            <w:r>
              <w:rPr>
                <w:sz w:val="16"/>
              </w:rPr>
              <w:t>171,251</w:t>
            </w:r>
          </w:p>
        </w:tc>
        <w:tc>
          <w:tcPr>
            <w:tcW w:type="dxa" w:w="1118"/>
          </w:tcPr>
          <w:p>
            <w:pPr>
              <w:spacing w:after="0"/>
              <w:jc w:val="right"/>
            </w:pPr>
            <w:r>
              <w:rPr>
                <w:sz w:val="16"/>
              </w:rPr>
              <w:t>$16,149</w:t>
            </w:r>
          </w:p>
        </w:tc>
        <w:tc>
          <w:tcPr>
            <w:tcW w:type="dxa" w:w="1118"/>
          </w:tcPr>
          <w:p>
            <w:pPr>
              <w:spacing w:after="0"/>
              <w:jc w:val="right"/>
            </w:pPr>
            <w:r>
              <w:rPr>
                <w:sz w:val="16"/>
              </w:rPr>
              <w:t>n/a</w:t>
            </w:r>
          </w:p>
        </w:tc>
        <w:tc>
          <w:tcPr>
            <w:tcW w:type="dxa" w:w="1030"/>
          </w:tcPr>
          <w:p>
            <w:pPr>
              <w:spacing w:after="0"/>
              <w:jc w:val="right"/>
            </w:pPr>
            <w:r>
              <w:rPr>
                <w:sz w:val="16"/>
              </w:rPr>
              <w:t>$80,971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$39,287,482,421</w:t>
            </w:r>
          </w:p>
        </w:tc>
        <w:tc>
          <w:tcPr>
            <w:tcW w:type="dxa" w:w="1118"/>
          </w:tcPr>
          <w:p>
            <w:pPr>
              <w:spacing w:after="0"/>
              <w:jc w:val="right"/>
            </w:pPr>
            <w:r>
              <w:rPr>
                <w:sz w:val="16"/>
              </w:rPr>
              <w:t>$27,703,498</w:t>
            </w:r>
          </w:p>
        </w:tc>
        <w:tc>
          <w:tcPr>
            <w:tcW w:type="dxa" w:w="1030"/>
          </w:tcPr>
          <w:p>
            <w:pPr>
              <w:spacing w:after="0"/>
              <w:jc w:val="right"/>
            </w:pPr>
            <w:r>
              <w:rPr>
                <w:sz w:val="16"/>
              </w:rPr>
              <w:t>171,251</w:t>
            </w:r>
          </w:p>
        </w:tc>
        <w:tc>
          <w:tcPr>
            <w:tcW w:type="dxa" w:w="1118"/>
          </w:tcPr>
          <w:p>
            <w:pPr>
              <w:spacing w:after="0"/>
              <w:jc w:val="right"/>
            </w:pPr>
            <w:r>
              <w:rPr>
                <w:sz w:val="16"/>
              </w:rPr>
              <w:t>$137,482</w:t>
            </w:r>
          </w:p>
        </w:tc>
        <w:tc>
          <w:tcPr>
            <w:tcW w:type="dxa" w:w="1118"/>
          </w:tcPr>
          <w:p>
            <w:pPr>
              <w:spacing w:after="0"/>
              <w:jc w:val="right"/>
            </w:pPr>
            <w:r>
              <w:rPr>
                <w:sz w:val="16"/>
              </w:rPr>
              <w:t>$1,876</w:t>
            </w:r>
          </w:p>
        </w:tc>
        <w:tc>
          <w:tcPr>
            <w:tcW w:type="dxa" w:w="1030"/>
          </w:tcPr>
          <w:p>
            <w:pPr>
              <w:spacing w:after="0"/>
              <w:jc w:val="right"/>
            </w:pPr>
            <w:r>
              <w:rPr>
                <w:sz w:val="16"/>
              </w:rPr>
              <w:t>$309,718</w:t>
            </w:r>
          </w:p>
        </w:tc>
        <w:tc>
          <w:tcPr>
            <w:tcW w:type="dxa" w:w="1296"/>
          </w:tcPr>
          <w:p>
            <w:pPr>
              <w:spacing w:after="0"/>
              <w:jc w:val="right"/>
            </w:pPr>
            <w:r>
              <w:rPr>
                <w:sz w:val="16"/>
              </w:rPr>
              <w:t>0.00035%</w:t>
            </w:r>
          </w:p>
        </w:tc>
        <w:tc>
          <w:tcPr>
            <w:tcW w:type="dxa" w:w="1101"/>
          </w:tcPr>
          <w:p>
            <w:pPr>
              <w:spacing w:after="0"/>
              <w:jc w:val="right"/>
            </w:pPr>
          </w:p>
        </w:tc>
        <w:tc>
          <w:tcPr>
            <w:tcW w:type="dxa" w:w="1030"/>
          </w:tcPr>
          <w:p>
            <w:pPr>
              <w:spacing w:after="0"/>
              <w:jc w:val="right"/>
            </w:pPr>
            <w:r>
              <w:rPr>
                <w:sz w:val="16"/>
              </w:rPr>
              <w:t>$5,000</w:t>
            </w:r>
          </w:p>
        </w:tc>
        <w:tc>
          <w:tcPr>
            <w:tcW w:type="dxa" w:w="1207"/>
          </w:tcPr>
          <w:p>
            <w:pPr>
              <w:spacing w:after="0"/>
              <w:jc w:val="right"/>
            </w:pPr>
            <w:r>
              <w:rPr>
                <w:sz w:val="16"/>
              </w:rPr>
              <w:t>$110,313.24</w:t>
            </w:r>
          </w:p>
        </w:tc>
        <w:tc>
          <w:tcPr>
            <w:tcW w:type="dxa" w:w="1562"/>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$39,287,482,421</w:t>
            </w:r>
          </w:p>
        </w:tc>
        <w:tc>
          <w:tcPr>
            <w:tcW w:type="dxa" w:w="1118"/>
          </w:tcPr>
          <w:p>
            <w:pPr>
              <w:spacing w:after="0"/>
              <w:jc w:val="right"/>
            </w:pPr>
            <w:r>
              <w:rPr>
                <w:sz w:val="16"/>
              </w:rPr>
              <w:t>$27,703,498</w:t>
            </w:r>
          </w:p>
        </w:tc>
        <w:tc>
          <w:tcPr>
            <w:tcW w:type="dxa" w:w="1030"/>
          </w:tcPr>
          <w:p>
            <w:pPr>
              <w:spacing w:after="0"/>
              <w:jc w:val="right"/>
            </w:pPr>
            <w:r>
              <w:rPr>
                <w:sz w:val="16"/>
              </w:rPr>
              <w:t>171,251</w:t>
            </w:r>
          </w:p>
        </w:tc>
        <w:tc>
          <w:tcPr>
            <w:tcW w:type="dxa" w:w="1118"/>
          </w:tcPr>
          <w:p>
            <w:pPr>
              <w:spacing w:after="0"/>
              <w:jc w:val="right"/>
            </w:pPr>
            <w:r>
              <w:rPr>
                <w:sz w:val="16"/>
              </w:rPr>
              <w:t>$91,696</w:t>
            </w:r>
          </w:p>
        </w:tc>
        <w:tc>
          <w:tcPr>
            <w:tcW w:type="dxa" w:w="1118"/>
          </w:tcPr>
          <w:p>
            <w:pPr>
              <w:spacing w:after="0"/>
              <w:jc w:val="right"/>
            </w:pPr>
            <w:r>
              <w:rPr>
                <w:sz w:val="16"/>
              </w:rPr>
              <w:t>$42</w:t>
            </w:r>
          </w:p>
        </w:tc>
        <w:tc>
          <w:tcPr>
            <w:tcW w:type="dxa" w:w="1030"/>
          </w:tcPr>
          <w:p>
            <w:pPr>
              <w:spacing w:after="0"/>
              <w:jc w:val="right"/>
            </w:pPr>
            <w:r>
              <w:rPr>
                <w:sz w:val="16"/>
              </w:rPr>
              <w:t>$226,732</w:t>
            </w:r>
          </w:p>
        </w:tc>
        <w:tc>
          <w:tcPr>
            <w:tcW w:type="dxa" w:w="1296"/>
          </w:tcPr>
          <w:p>
            <w:pPr>
              <w:spacing w:after="0"/>
              <w:jc w:val="right"/>
            </w:pPr>
            <w:r>
              <w:rPr>
                <w:sz w:val="16"/>
              </w:rPr>
              <w:t>0.000233%</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Volcanic Activity</w:t>
            </w:r>
          </w:p>
        </w:tc>
        <w:tc>
          <w:tcPr>
            <w:tcW w:type="dxa" w:w="1473"/>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030"/>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Not Applicable in NRI for this county</w:t>
            </w:r>
          </w:p>
        </w:tc>
      </w:tr>
      <w:tr>
        <w:trPr>
          <w:cantSplit/>
        </w:trPr>
        <w:tc>
          <w:tcPr>
            <w:tcW w:type="dxa" w:w="1030"/>
          </w:tcPr>
          <w:p>
            <w:pPr>
              <w:spacing w:after="0"/>
              <w:jc w:val="left"/>
            </w:pPr>
            <w:r>
              <w:rPr>
                <w:sz w:val="16"/>
              </w:rPr>
              <w:t>Wildfire</w:t>
            </w:r>
          </w:p>
        </w:tc>
        <w:tc>
          <w:tcPr>
            <w:tcW w:type="dxa" w:w="1473"/>
          </w:tcPr>
          <w:p>
            <w:pPr>
              <w:spacing w:after="0"/>
              <w:jc w:val="right"/>
            </w:pPr>
            <w:r>
              <w:rPr>
                <w:sz w:val="16"/>
              </w:rPr>
              <w:t>$3,710,325,925</w:t>
            </w:r>
          </w:p>
        </w:tc>
        <w:tc>
          <w:tcPr>
            <w:tcW w:type="dxa" w:w="1118"/>
          </w:tcPr>
          <w:p>
            <w:pPr>
              <w:spacing w:after="0"/>
              <w:jc w:val="right"/>
            </w:pPr>
            <w:r>
              <w:rPr>
                <w:sz w:val="16"/>
              </w:rPr>
              <w:t>$3,308,394</w:t>
            </w:r>
          </w:p>
        </w:tc>
        <w:tc>
          <w:tcPr>
            <w:tcW w:type="dxa" w:w="1030"/>
          </w:tcPr>
          <w:p>
            <w:pPr>
              <w:spacing w:after="0"/>
              <w:jc w:val="right"/>
            </w:pPr>
            <w:r>
              <w:rPr>
                <w:sz w:val="16"/>
              </w:rPr>
              <w:t>25,467</w:t>
            </w:r>
          </w:p>
        </w:tc>
        <w:tc>
          <w:tcPr>
            <w:tcW w:type="dxa" w:w="1118"/>
          </w:tcPr>
          <w:p>
            <w:pPr>
              <w:spacing w:after="0"/>
              <w:jc w:val="right"/>
            </w:pPr>
            <w:r>
              <w:rPr>
                <w:sz w:val="16"/>
              </w:rPr>
              <w:t>$409,570</w:t>
            </w:r>
          </w:p>
        </w:tc>
        <w:tc>
          <w:tcPr>
            <w:tcW w:type="dxa" w:w="1118"/>
          </w:tcPr>
          <w:p>
            <w:pPr>
              <w:spacing w:after="0"/>
              <w:jc w:val="right"/>
            </w:pPr>
            <w:r>
              <w:rPr>
                <w:sz w:val="16"/>
              </w:rPr>
              <w:t>$6</w:t>
            </w:r>
          </w:p>
        </w:tc>
        <w:tc>
          <w:tcPr>
            <w:tcW w:type="dxa" w:w="1030"/>
          </w:tcPr>
          <w:p>
            <w:pPr>
              <w:spacing w:after="0"/>
              <w:jc w:val="right"/>
            </w:pPr>
            <w:r>
              <w:rPr>
                <w:sz w:val="16"/>
              </w:rPr>
              <w:t>$27,938</w:t>
            </w:r>
          </w:p>
        </w:tc>
        <w:tc>
          <w:tcPr>
            <w:tcW w:type="dxa" w:w="1296"/>
          </w:tcPr>
          <w:p>
            <w:pPr>
              <w:spacing w:after="0"/>
              <w:jc w:val="right"/>
            </w:pPr>
            <w:r>
              <w:rPr>
                <w:sz w:val="16"/>
              </w:rPr>
              <w:t>0.011%</w:t>
            </w:r>
          </w:p>
        </w:tc>
        <w:tc>
          <w:tcPr>
            <w:tcW w:type="dxa" w:w="1101"/>
          </w:tcPr>
          <w:p>
            <w:pPr>
              <w:spacing w:after="0"/>
              <w:jc w:val="right"/>
            </w:pPr>
          </w:p>
        </w:tc>
        <w:tc>
          <w:tcPr>
            <w:tcW w:type="dxa" w:w="1030"/>
          </w:tcPr>
          <w:p>
            <w:pPr>
              <w:spacing w:after="0"/>
              <w:jc w:val="right"/>
            </w:pPr>
            <w:r>
              <w:rPr>
                <w:sz w:val="16"/>
              </w:rPr>
              <w:t>$1,500,000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$39,287,482,421</w:t>
            </w:r>
          </w:p>
        </w:tc>
        <w:tc>
          <w:tcPr>
            <w:tcW w:type="dxa" w:w="1118"/>
          </w:tcPr>
          <w:p>
            <w:pPr>
              <w:spacing w:after="0"/>
              <w:jc w:val="right"/>
            </w:pPr>
            <w:r>
              <w:rPr>
                <w:sz w:val="16"/>
              </w:rPr>
              <w:t>$27,703,498</w:t>
            </w:r>
          </w:p>
        </w:tc>
        <w:tc>
          <w:tcPr>
            <w:tcW w:type="dxa" w:w="1030"/>
          </w:tcPr>
          <w:p>
            <w:pPr>
              <w:spacing w:after="0"/>
              <w:jc w:val="right"/>
            </w:pPr>
            <w:r>
              <w:rPr>
                <w:sz w:val="16"/>
              </w:rPr>
              <w:t>171,251</w:t>
            </w:r>
          </w:p>
        </w:tc>
        <w:tc>
          <w:tcPr>
            <w:tcW w:type="dxa" w:w="1118"/>
          </w:tcPr>
          <w:p>
            <w:pPr>
              <w:spacing w:after="0"/>
              <w:jc w:val="right"/>
            </w:pPr>
            <w:r>
              <w:rPr>
                <w:sz w:val="16"/>
              </w:rPr>
              <w:t>$55,411</w:t>
            </w:r>
          </w:p>
        </w:tc>
        <w:tc>
          <w:tcPr>
            <w:tcW w:type="dxa" w:w="1118"/>
          </w:tcPr>
          <w:p>
            <w:pPr>
              <w:spacing w:after="0"/>
              <w:jc w:val="right"/>
            </w:pPr>
            <w:r>
              <w:rPr>
                <w:sz w:val="16"/>
              </w:rPr>
              <w:t>$418</w:t>
            </w:r>
          </w:p>
        </w:tc>
        <w:tc>
          <w:tcPr>
            <w:tcW w:type="dxa" w:w="1030"/>
          </w:tcPr>
          <w:p>
            <w:pPr>
              <w:spacing w:after="0"/>
              <w:jc w:val="right"/>
            </w:pPr>
            <w:r>
              <w:rPr>
                <w:sz w:val="16"/>
              </w:rPr>
              <w:t>$515,077</w:t>
            </w:r>
          </w:p>
        </w:tc>
        <w:tc>
          <w:tcPr>
            <w:tcW w:type="dxa" w:w="1296"/>
          </w:tcPr>
          <w:p>
            <w:pPr>
              <w:spacing w:after="0"/>
              <w:jc w:val="right"/>
            </w:pPr>
            <w:r>
              <w:rPr>
                <w:sz w:val="16"/>
              </w:rPr>
              <w:t>0.000141%</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2026-02-12 (Storm Events through 2026-06-30): 0 county-coded records, 0 with a damage value recorded (including $0), $0; 6 zone-level records, 6 with a damage value recorded (including $0), $1,505,000 reported for the zone; Public Assistance: $110,313.24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171,251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$39,287,482,421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$27,703,498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$34,111,018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$11,261,177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25"/>
        <w:gridCol w:w="1601"/>
        <w:gridCol w:w="1601"/>
        <w:gridCol w:w="1601"/>
        <w:gridCol w:w="1601"/>
        <w:gridCol w:w="1601"/>
        <w:gridCol w:w="1601"/>
        <w:gridCol w:w="1782"/>
      </w:tblGrid>
      <w:tr>
        <w:trPr>
          <w:cantSplit/>
          <w:tblHeader/>
        </w:trPr>
        <w:tc>
          <w:tcPr>
            <w:tcW w:type="dxa" w:w="2725"/>
            <w:shd w:val="clear" w:color="auto" w:fill="E8E8E8"/>
          </w:tcPr>
          <w:p>
            <w:pPr>
              <w:spacing w:after="0"/>
              <w:jc w:val="left"/>
            </w:pPr>
            <w:r>
              <w:rPr>
                <w:b/>
                <w:sz w:val="16"/>
              </w:rPr>
              <w:t>Scope</w:t>
            </w:r>
          </w:p>
        </w:tc>
        <w:tc>
          <w:tcPr>
            <w:tcW w:type="dxa" w:w="1601"/>
            <w:shd w:val="clear" w:color="auto" w:fill="E8E8E8"/>
          </w:tcPr>
          <w:p>
            <w:pPr>
              <w:spacing w:after="0"/>
              <w:jc w:val="right"/>
            </w:pPr>
            <w:r>
              <w:rPr>
                <w:b/>
                <w:sz w:val="16"/>
              </w:rPr>
              <w:t>RL, FMA</w:t>
            </w:r>
          </w:p>
          <w:p>
            <w:pPr>
              <w:spacing w:after="0"/>
              <w:jc w:val="right"/>
            </w:pPr>
            <w:r>
              <w:rPr>
                <w:i/>
                <w:color w:val="555555"/>
                <w:sz w:val="14"/>
              </w:rPr>
              <w:t>properties</w:t>
            </w:r>
          </w:p>
        </w:tc>
        <w:tc>
          <w:tcPr>
            <w:tcW w:type="dxa" w:w="1601"/>
            <w:shd w:val="clear" w:color="auto" w:fill="E8E8E8"/>
          </w:tcPr>
          <w:p>
            <w:pPr>
              <w:spacing w:after="0"/>
              <w:jc w:val="right"/>
            </w:pPr>
            <w:r>
              <w:rPr>
                <w:b/>
                <w:sz w:val="16"/>
              </w:rPr>
              <w:t>SRL, FMA</w:t>
            </w:r>
          </w:p>
          <w:p>
            <w:pPr>
              <w:spacing w:after="0"/>
              <w:jc w:val="right"/>
            </w:pPr>
            <w:r>
              <w:rPr>
                <w:i/>
                <w:color w:val="555555"/>
                <w:sz w:val="14"/>
              </w:rPr>
              <w:t>properties</w:t>
            </w:r>
          </w:p>
        </w:tc>
        <w:tc>
          <w:tcPr>
            <w:tcW w:type="dxa" w:w="1601"/>
            <w:shd w:val="clear" w:color="auto" w:fill="E8E8E8"/>
          </w:tcPr>
          <w:p>
            <w:pPr>
              <w:spacing w:after="0"/>
              <w:jc w:val="right"/>
            </w:pPr>
            <w:r>
              <w:rPr>
                <w:b/>
                <w:sz w:val="16"/>
              </w:rPr>
              <w:t>RL, NFIP</w:t>
            </w:r>
          </w:p>
          <w:p>
            <w:pPr>
              <w:spacing w:after="0"/>
              <w:jc w:val="right"/>
            </w:pPr>
            <w:r>
              <w:rPr>
                <w:i/>
                <w:color w:val="555555"/>
                <w:sz w:val="14"/>
              </w:rPr>
              <w:t>properties</w:t>
            </w:r>
          </w:p>
        </w:tc>
        <w:tc>
          <w:tcPr>
            <w:tcW w:type="dxa" w:w="1601"/>
            <w:shd w:val="clear" w:color="auto" w:fill="E8E8E8"/>
          </w:tcPr>
          <w:p>
            <w:pPr>
              <w:spacing w:after="0"/>
              <w:jc w:val="right"/>
            </w:pPr>
            <w:r>
              <w:rPr>
                <w:b/>
                <w:sz w:val="16"/>
              </w:rPr>
              <w:t>SRL, NFIP</w:t>
            </w:r>
          </w:p>
          <w:p>
            <w:pPr>
              <w:spacing w:after="0"/>
              <w:jc w:val="right"/>
            </w:pPr>
            <w:r>
              <w:rPr>
                <w:i/>
                <w:color w:val="555555"/>
                <w:sz w:val="14"/>
              </w:rPr>
              <w:t>properties</w:t>
            </w:r>
          </w:p>
        </w:tc>
        <w:tc>
          <w:tcPr>
            <w:tcW w:type="dxa" w:w="16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1"/>
            <w:shd w:val="clear" w:color="auto" w:fill="E8E8E8"/>
          </w:tcPr>
          <w:p>
            <w:pPr>
              <w:spacing w:after="0"/>
              <w:jc w:val="right"/>
            </w:pPr>
            <w:r>
              <w:rPr>
                <w:b/>
                <w:sz w:val="16"/>
              </w:rPr>
              <w:t>Mitigated</w:t>
            </w:r>
          </w:p>
          <w:p>
            <w:pPr>
              <w:spacing w:after="0"/>
              <w:jc w:val="right"/>
            </w:pPr>
            <w:r>
              <w:rPr>
                <w:i/>
                <w:color w:val="555555"/>
                <w:sz w:val="14"/>
              </w:rPr>
              <w:t>properties</w:t>
            </w:r>
          </w:p>
        </w:tc>
        <w:tc>
          <w:tcPr>
            <w:tcW w:type="dxa" w:w="17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25"/>
          </w:tcPr>
          <w:p>
            <w:pPr>
              <w:spacing w:after="0"/>
              <w:jc w:val="left"/>
            </w:pPr>
            <w:r>
              <w:rPr>
                <w:sz w:val="16"/>
              </w:rPr>
              <w:t>County total</w:t>
            </w:r>
          </w:p>
        </w:tc>
        <w:tc>
          <w:tcPr>
            <w:tcW w:type="dxa" w:w="1601"/>
          </w:tcPr>
          <w:p>
            <w:pPr>
              <w:spacing w:after="0"/>
              <w:jc w:val="right"/>
            </w:pPr>
            <w:r>
              <w:rPr>
                <w:sz w:val="16"/>
              </w:rPr>
              <w:t>0</w:t>
            </w:r>
          </w:p>
        </w:tc>
        <w:tc>
          <w:tcPr>
            <w:tcW w:type="dxa" w:w="1601"/>
          </w:tcPr>
          <w:p>
            <w:pPr>
              <w:spacing w:after="0"/>
              <w:jc w:val="right"/>
            </w:pPr>
            <w:r>
              <w:rPr>
                <w:sz w:val="16"/>
              </w:rPr>
              <w:t>1</w:t>
            </w:r>
          </w:p>
        </w:tc>
        <w:tc>
          <w:tcPr>
            <w:tcW w:type="dxa" w:w="1601"/>
          </w:tcPr>
          <w:p>
            <w:pPr>
              <w:spacing w:after="0"/>
              <w:jc w:val="right"/>
            </w:pPr>
            <w:r>
              <w:rPr>
                <w:sz w:val="16"/>
              </w:rPr>
              <w:t>3</w:t>
            </w:r>
          </w:p>
        </w:tc>
        <w:tc>
          <w:tcPr>
            <w:tcW w:type="dxa" w:w="1601"/>
          </w:tcPr>
          <w:p>
            <w:pPr>
              <w:spacing w:after="0"/>
              <w:jc w:val="right"/>
            </w:pPr>
            <w:r>
              <w:rPr>
                <w:sz w:val="16"/>
              </w:rPr>
              <w:t>0</w:t>
            </w:r>
          </w:p>
        </w:tc>
        <w:tc>
          <w:tcPr>
            <w:tcW w:type="dxa" w:w="1601"/>
          </w:tcPr>
          <w:p>
            <w:pPr>
              <w:spacing w:after="0"/>
              <w:jc w:val="right"/>
            </w:pPr>
            <w:r>
              <w:rPr>
                <w:sz w:val="16"/>
              </w:rPr>
              <w:t>4</w:t>
            </w:r>
          </w:p>
        </w:tc>
        <w:tc>
          <w:tcPr>
            <w:tcW w:type="dxa" w:w="1601"/>
          </w:tcPr>
          <w:p>
            <w:pPr>
              <w:spacing w:after="0"/>
              <w:jc w:val="right"/>
            </w:pPr>
            <w:r>
              <w:rPr>
                <w:sz w:val="16"/>
              </w:rPr>
              <w:t>1</w:t>
            </w:r>
          </w:p>
        </w:tc>
        <w:tc>
          <w:tcPr>
            <w:tcW w:type="dxa" w:w="1782"/>
          </w:tcPr>
          <w:p>
            <w:pPr>
              <w:spacing w:after="0"/>
              <w:jc w:val="right"/>
            </w:pPr>
            <w:r>
              <w:rPr>
                <w:sz w:val="16"/>
              </w:rPr>
              <w:t>1</w:t>
            </w:r>
          </w:p>
        </w:tc>
      </w:tr>
      <w:tr>
        <w:trPr>
          <w:cantSplit/>
        </w:trPr>
        <w:tc>
          <w:tcPr>
            <w:tcW w:type="dxa" w:w="2725"/>
          </w:tcPr>
          <w:p>
            <w:pPr>
              <w:spacing w:after="0"/>
              <w:jc w:val="left"/>
            </w:pPr>
            <w:r>
              <w:rPr>
                <w:sz w:val="16"/>
              </w:rPr>
              <w:t>of which: Kootenai County (unincorporated area)</w:t>
            </w:r>
          </w:p>
        </w:tc>
        <w:tc>
          <w:tcPr>
            <w:tcW w:type="dxa" w:w="1601"/>
          </w:tcPr>
          <w:p>
            <w:pPr>
              <w:spacing w:after="0"/>
              <w:jc w:val="right"/>
            </w:pPr>
            <w:r>
              <w:rPr>
                <w:sz w:val="16"/>
              </w:rPr>
              <w:t>0</w:t>
            </w:r>
          </w:p>
        </w:tc>
        <w:tc>
          <w:tcPr>
            <w:tcW w:type="dxa" w:w="1601"/>
          </w:tcPr>
          <w:p>
            <w:pPr>
              <w:spacing w:after="0"/>
              <w:jc w:val="right"/>
            </w:pPr>
            <w:r>
              <w:rPr>
                <w:sz w:val="16"/>
              </w:rPr>
              <w:t>1</w:t>
            </w:r>
          </w:p>
        </w:tc>
        <w:tc>
          <w:tcPr>
            <w:tcW w:type="dxa" w:w="1601"/>
          </w:tcPr>
          <w:p>
            <w:pPr>
              <w:spacing w:after="0"/>
              <w:jc w:val="right"/>
            </w:pPr>
            <w:r>
              <w:rPr>
                <w:sz w:val="16"/>
              </w:rPr>
              <w:t>3</w:t>
            </w:r>
          </w:p>
        </w:tc>
        <w:tc>
          <w:tcPr>
            <w:tcW w:type="dxa" w:w="1601"/>
          </w:tcPr>
          <w:p>
            <w:pPr>
              <w:spacing w:after="0"/>
              <w:jc w:val="right"/>
            </w:pPr>
            <w:r>
              <w:rPr>
                <w:sz w:val="16"/>
              </w:rPr>
              <w:t>0</w:t>
            </w:r>
          </w:p>
        </w:tc>
        <w:tc>
          <w:tcPr>
            <w:tcW w:type="dxa" w:w="1601"/>
          </w:tcPr>
          <w:p>
            <w:pPr>
              <w:spacing w:after="0"/>
              <w:jc w:val="right"/>
            </w:pPr>
            <w:r>
              <w:rPr>
                <w:sz w:val="16"/>
              </w:rPr>
              <w:t>4</w:t>
            </w:r>
          </w:p>
        </w:tc>
        <w:tc>
          <w:tcPr>
            <w:tcW w:type="dxa" w:w="1601"/>
          </w:tcPr>
          <w:p>
            <w:pPr>
              <w:spacing w:after="0"/>
              <w:jc w:val="right"/>
            </w:pPr>
            <w:r>
              <w:rPr>
                <w:sz w:val="16"/>
              </w:rPr>
              <w:t>1</w:t>
            </w:r>
          </w:p>
        </w:tc>
        <w:tc>
          <w:tcPr>
            <w:tcW w:type="dxa" w:w="17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Kootenai County</w:t>
            </w:r>
          </w:p>
        </w:tc>
        <w:tc>
          <w:tcPr>
            <w:tcW w:type="dxa" w:w="1589"/>
          </w:tcPr>
          <w:p>
            <w:pPr>
              <w:spacing w:after="0"/>
              <w:jc w:val="left"/>
            </w:pPr>
            <w:r>
              <w:rPr>
                <w:sz w:val="16"/>
              </w:rPr>
              <w:t>160076</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1</w:t>
            </w:r>
          </w:p>
        </w:tc>
        <w:tc>
          <w:tcPr>
            <w:tcW w:type="dxa" w:w="1589"/>
          </w:tcPr>
          <w:p>
            <w:pPr>
              <w:spacing w:after="0"/>
              <w:jc w:val="right"/>
            </w:pPr>
            <w:r>
              <w:rPr>
                <w:sz w:val="16"/>
              </w:rPr>
              <w:t>1</w:t>
            </w:r>
          </w:p>
        </w:tc>
      </w:tr>
      <w:tr>
        <w:trPr>
          <w:cantSplit/>
        </w:trPr>
        <w:tc>
          <w:tcPr>
            <w:tcW w:type="dxa" w:w="2369"/>
          </w:tcPr>
          <w:p>
            <w:pPr>
              <w:spacing w:after="0"/>
              <w:jc w:val="left"/>
            </w:pPr>
            <w:r>
              <w:rPr>
                <w:sz w:val="16"/>
              </w:rPr>
              <w:t>Athol city</w:t>
            </w:r>
          </w:p>
        </w:tc>
        <w:tc>
          <w:tcPr>
            <w:tcW w:type="dxa" w:w="1589"/>
          </w:tcPr>
          <w:p>
            <w:pPr>
              <w:spacing w:after="0"/>
              <w:jc w:val="left"/>
            </w:pPr>
            <w:r>
              <w:rPr>
                <w:sz w:val="16"/>
              </w:rPr>
              <w:t>160077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Coeur d'Alene city</w:t>
            </w:r>
          </w:p>
        </w:tc>
        <w:tc>
          <w:tcPr>
            <w:tcW w:type="dxa" w:w="1589"/>
          </w:tcPr>
          <w:p>
            <w:pPr>
              <w:spacing w:after="0"/>
              <w:jc w:val="left"/>
            </w:pPr>
            <w:r>
              <w:rPr>
                <w:sz w:val="16"/>
              </w:rPr>
              <w:t>160078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Dalton Gardens city</w:t>
            </w:r>
          </w:p>
        </w:tc>
        <w:tc>
          <w:tcPr>
            <w:tcW w:type="dxa" w:w="1589"/>
          </w:tcPr>
          <w:p>
            <w:pPr>
              <w:spacing w:after="0"/>
              <w:jc w:val="left"/>
            </w:pPr>
            <w:r>
              <w:rPr>
                <w:sz w:val="16"/>
              </w:rPr>
              <w:t>160164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Fernan Lake Village city</w:t>
            </w:r>
          </w:p>
        </w:tc>
        <w:tc>
          <w:tcPr>
            <w:tcW w:type="dxa" w:w="1589"/>
          </w:tcPr>
          <w:p>
            <w:pPr>
              <w:spacing w:after="0"/>
              <w:jc w:val="left"/>
            </w:pPr>
            <w:r>
              <w:rPr>
                <w:sz w:val="16"/>
              </w:rPr>
              <w:t>160079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Harrison city</w:t>
            </w:r>
          </w:p>
        </w:tc>
        <w:tc>
          <w:tcPr>
            <w:tcW w:type="dxa" w:w="1589"/>
          </w:tcPr>
          <w:p>
            <w:pPr>
              <w:spacing w:after="0"/>
              <w:jc w:val="left"/>
            </w:pPr>
            <w:r>
              <w:rPr>
                <w:sz w:val="16"/>
              </w:rPr>
              <w:t>160080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Hauser city</w:t>
            </w:r>
          </w:p>
        </w:tc>
        <w:tc>
          <w:tcPr>
            <w:tcW w:type="dxa" w:w="1589"/>
          </w:tcPr>
          <w:p>
            <w:pPr>
              <w:spacing w:after="0"/>
              <w:jc w:val="left"/>
            </w:pPr>
            <w:r>
              <w:rPr>
                <w:sz w:val="16"/>
              </w:rPr>
              <w:t>160141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Hayden city</w:t>
            </w:r>
          </w:p>
        </w:tc>
        <w:tc>
          <w:tcPr>
            <w:tcW w:type="dxa" w:w="1589"/>
          </w:tcPr>
          <w:p>
            <w:pPr>
              <w:spacing w:after="0"/>
              <w:jc w:val="left"/>
            </w:pPr>
            <w:r>
              <w:rPr>
                <w:sz w:val="16"/>
              </w:rPr>
              <w:t>160170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Hayden Lake city</w:t>
            </w:r>
          </w:p>
        </w:tc>
        <w:tc>
          <w:tcPr>
            <w:tcW w:type="dxa" w:w="1589"/>
          </w:tcPr>
          <w:p>
            <w:pPr>
              <w:spacing w:after="0"/>
              <w:jc w:val="left"/>
            </w:pPr>
            <w:r>
              <w:rPr>
                <w:sz w:val="16"/>
              </w:rPr>
              <w:t>160082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Post Falls city</w:t>
            </w:r>
          </w:p>
        </w:tc>
        <w:tc>
          <w:tcPr>
            <w:tcW w:type="dxa" w:w="1589"/>
          </w:tcPr>
          <w:p>
            <w:pPr>
              <w:spacing w:after="0"/>
              <w:jc w:val="left"/>
            </w:pPr>
            <w:r>
              <w:rPr>
                <w:sz w:val="16"/>
              </w:rPr>
              <w:t>160083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Rathdrum city</w:t>
            </w:r>
          </w:p>
        </w:tc>
        <w:tc>
          <w:tcPr>
            <w:tcW w:type="dxa" w:w="1589"/>
          </w:tcPr>
          <w:p>
            <w:pPr>
              <w:spacing w:after="0"/>
              <w:jc w:val="left"/>
            </w:pPr>
            <w:r>
              <w:rPr>
                <w:sz w:val="16"/>
              </w:rPr>
              <w:t>160187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Spirit Lake city</w:t>
            </w:r>
          </w:p>
        </w:tc>
        <w:tc>
          <w:tcPr>
            <w:tcW w:type="dxa" w:w="1589"/>
          </w:tcPr>
          <w:p>
            <w:pPr>
              <w:spacing w:after="0"/>
              <w:jc w:val="left"/>
            </w:pPr>
            <w:r>
              <w:rPr>
                <w:sz w:val="16"/>
              </w:rPr>
              <w:t>160084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Kootenai County, ID: risk-assessment baseline packet, release 2026-10 (data as of 2026-09-30; County FIPS 16055). Automated baseline. </w:t>
      </w:r>
      <w:hyperlink r:id="rId15">
        <w:r>
          <w:rPr>
            <w:color w:val="1F4E99"/>
            <w:sz w:val="17"/>
            <w:u w:val="single"/>
          </w:rPr>
          <w:t>https://hazardplain.org/id/16055/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Kootenai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Kootenai County, ID: Risk-assessment baseline packet</dc:title>
  <dc:subject>Hazard Plain release 2026-10, as of 2026-09-30. Automated baseline</dc:subject>
  <dc:creator>Hazard Plain</dc:creator>
  <cp:keywords>Hazard Plain; hazard mitigation; risk assessment; 16055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