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Winneshiek County, IA</w:t>
      </w:r>
    </w:p>
    <w:p>
      <w:pPr>
        <w:spacing w:after="120" w:before="0"/>
      </w:pPr>
      <w:r>
        <w:rPr>
          <w:color w:val="555555"/>
          <w:sz w:val="24"/>
        </w:rPr>
        <w:t>Risk-assessment baseline packet</w:t>
      </w:r>
    </w:p>
    <w:p>
      <w:pPr>
        <w:spacing w:after="120" w:before="0"/>
      </w:pPr>
      <w:r>
        <w:rPr>
          <w:b/>
          <w:sz w:val="18"/>
        </w:rPr>
        <w:t xml:space="preserve">Unit: </w:t>
      </w:r>
      <w:r>
        <w:rPr>
          <w:sz w:val="18"/>
        </w:rPr>
        <w:t>County area 19191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2030-06-10</w:t>
      </w:r>
    </w:p>
    <w:p>
      <w:pPr>
        <w:keepNext/>
        <w:spacing w:after="40" w:before="0"/>
      </w:pPr>
      <w:r>
        <w:rPr>
          <w:b/>
        </w:rPr>
        <w:t xml:space="preserve">Plan: </w:t>
      </w:r>
      <w:r>
        <w:rPr/>
        <w:t>Winneshiek County (FEMA plan 110789)</w:t>
      </w:r>
    </w:p>
    <w:p>
      <w:pPr>
        <w:keepNext/>
        <w:spacing w:after="40" w:before="0"/>
      </w:pPr>
      <w:r>
        <w:rPr>
          <w:b/>
        </w:rPr>
        <w:t xml:space="preserve">Approved: </w:t>
      </w:r>
      <w:r>
        <w:rPr/>
        <w:t>2025-06-11</w:t>
      </w:r>
    </w:p>
    <w:p>
      <w:pPr>
        <w:keepNext/>
        <w:spacing w:after="40" w:before="0"/>
      </w:pPr>
      <w:r>
        <w:rPr>
          <w:b/>
        </w:rPr>
        <w:t xml:space="preserve">Expires: </w:t>
      </w:r>
      <w:r>
        <w:rPr/>
        <w:t>2030-06-10</w:t>
      </w:r>
    </w:p>
    <w:p>
      <w:pPr>
        <w:keepNext/>
        <w:spacing w:after="40" w:before="0"/>
      </w:pPr>
      <w:r>
        <w:rPr>
          <w:b/>
        </w:rPr>
        <w:t xml:space="preserve">As of: </w:t>
      </w:r>
      <w:r>
        <w:rPr/>
        <w:t>2026-09-28</w:t>
      </w:r>
    </w:p>
    <w:p>
      <w:pPr>
        <w:keepNext/>
        <w:spacing w:after="40" w:before="0"/>
      </w:pPr>
      <w:r>
        <w:rPr>
          <w:b/>
        </w:rPr>
        <w:t xml:space="preserve">Days: </w:t>
      </w:r>
      <w:r>
        <w:rPr/>
        <w:t>1,351 days to expiry</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18"/>
        <w:gridCol w:w="1751"/>
        <w:gridCol w:w="1388"/>
        <w:gridCol w:w="2023"/>
        <w:gridCol w:w="1640"/>
        <w:gridCol w:w="1298"/>
        <w:gridCol w:w="811"/>
        <w:gridCol w:w="1902"/>
        <w:gridCol w:w="1681"/>
      </w:tblGrid>
      <w:tr>
        <w:trPr>
          <w:cantSplit/>
          <w:tblHeader/>
        </w:trPr>
        <w:tc>
          <w:tcPr>
            <w:tcW w:type="dxa" w:w="1618"/>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388"/>
            <w:shd w:val="clear" w:color="auto" w:fill="E8E8E8"/>
          </w:tcPr>
          <w:p>
            <w:pPr>
              <w:spacing w:after="0"/>
              <w:jc w:val="left"/>
            </w:pPr>
            <w:r>
              <w:rPr>
                <w:b/>
                <w:sz w:val="16"/>
              </w:rPr>
              <w:t>Status</w:t>
            </w:r>
          </w:p>
        </w:tc>
        <w:tc>
          <w:tcPr>
            <w:tcW w:type="dxa" w:w="2023"/>
            <w:shd w:val="clear" w:color="auto" w:fill="E8E8E8"/>
          </w:tcPr>
          <w:p>
            <w:pPr>
              <w:spacing w:after="0"/>
              <w:jc w:val="left"/>
            </w:pPr>
            <w:r>
              <w:rPr>
                <w:b/>
                <w:sz w:val="16"/>
              </w:rPr>
              <w:t>Plan</w:t>
            </w:r>
          </w:p>
        </w:tc>
        <w:tc>
          <w:tcPr>
            <w:tcW w:type="dxa" w:w="1640"/>
            <w:shd w:val="clear" w:color="auto" w:fill="E8E8E8"/>
          </w:tcPr>
          <w:p>
            <w:pPr>
              <w:spacing w:after="0"/>
              <w:jc w:val="left"/>
            </w:pPr>
            <w:r>
              <w:rPr>
                <w:b/>
                <w:sz w:val="16"/>
              </w:rPr>
              <w:t>Approved</w:t>
            </w:r>
          </w:p>
        </w:tc>
        <w:tc>
          <w:tcPr>
            <w:tcW w:type="dxa" w:w="1298"/>
            <w:shd w:val="clear" w:color="auto" w:fill="E8E8E8"/>
          </w:tcPr>
          <w:p>
            <w:pPr>
              <w:spacing w:after="0"/>
              <w:jc w:val="left"/>
            </w:pPr>
            <w:r>
              <w:rPr>
                <w:b/>
                <w:sz w:val="16"/>
              </w:rPr>
              <w:t>Expires</w:t>
            </w:r>
          </w:p>
        </w:tc>
        <w:tc>
          <w:tcPr>
            <w:tcW w:type="dxa" w:w="81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02"/>
            <w:shd w:val="clear" w:color="auto" w:fill="E8E8E8"/>
          </w:tcPr>
          <w:p>
            <w:pPr>
              <w:spacing w:after="0"/>
              <w:jc w:val="left"/>
            </w:pPr>
            <w:r>
              <w:rPr>
                <w:b/>
                <w:sz w:val="16"/>
              </w:rPr>
              <w:t>Update underway</w:t>
            </w:r>
          </w:p>
        </w:tc>
        <w:tc>
          <w:tcPr>
            <w:tcW w:type="dxa" w:w="1681"/>
            <w:shd w:val="clear" w:color="auto" w:fill="E8E8E8"/>
          </w:tcPr>
          <w:p>
            <w:pPr>
              <w:spacing w:after="0"/>
              <w:jc w:val="left"/>
            </w:pPr>
            <w:r>
              <w:rPr>
                <w:b/>
                <w:sz w:val="16"/>
              </w:rPr>
              <w:t>Notes</w:t>
            </w:r>
          </w:p>
        </w:tc>
      </w:tr>
      <w:tr>
        <w:trPr>
          <w:cantSplit/>
        </w:trPr>
        <w:tc>
          <w:tcPr>
            <w:tcW w:type="dxa" w:w="1618"/>
          </w:tcPr>
          <w:p>
            <w:pPr>
              <w:spacing w:after="0"/>
              <w:jc w:val="left"/>
            </w:pPr>
            <w:r>
              <w:rPr>
                <w:sz w:val="16"/>
              </w:rPr>
              <w:t>Winneshiek County</w:t>
            </w:r>
          </w:p>
        </w:tc>
        <w:tc>
          <w:tcPr>
            <w:tcW w:type="dxa" w:w="1751"/>
          </w:tcPr>
          <w:p>
            <w:pPr>
              <w:spacing w:after="0"/>
              <w:jc w:val="left"/>
            </w:pPr>
            <w:r>
              <w:rPr>
                <w:sz w:val="16"/>
              </w:rPr>
              <w:t>County</w:t>
            </w:r>
          </w:p>
        </w:tc>
        <w:tc>
          <w:tcPr>
            <w:tcW w:type="dxa" w:w="1388"/>
          </w:tcPr>
          <w:p>
            <w:pPr>
              <w:spacing w:after="0"/>
              <w:jc w:val="left"/>
            </w:pPr>
            <w:r>
              <w:rPr>
                <w:sz w:val="16"/>
              </w:rPr>
              <w:t>Approved, expires 2030-06-10</w:t>
            </w:r>
          </w:p>
        </w:tc>
        <w:tc>
          <w:tcPr>
            <w:tcW w:type="dxa" w:w="2023"/>
          </w:tcPr>
          <w:p>
            <w:pPr>
              <w:spacing w:after="0"/>
              <w:jc w:val="left"/>
            </w:pPr>
            <w:r>
              <w:rPr>
                <w:sz w:val="16"/>
              </w:rPr>
              <w:t>Winneshiek County (FEMA plan 110789)</w:t>
            </w:r>
          </w:p>
        </w:tc>
        <w:tc>
          <w:tcPr>
            <w:tcW w:type="dxa" w:w="1640"/>
          </w:tcPr>
          <w:p>
            <w:pPr>
              <w:spacing w:after="0"/>
              <w:jc w:val="left"/>
            </w:pPr>
            <w:r>
              <w:rPr>
                <w:sz w:val="16"/>
              </w:rPr>
              <w:t>2025-06-11</w:t>
            </w:r>
          </w:p>
        </w:tc>
        <w:tc>
          <w:tcPr>
            <w:tcW w:type="dxa" w:w="1298"/>
          </w:tcPr>
          <w:p>
            <w:pPr>
              <w:spacing w:after="0"/>
              <w:jc w:val="left"/>
            </w:pPr>
            <w:r>
              <w:rPr>
                <w:sz w:val="16"/>
              </w:rPr>
              <w:t>2030-06-10</w:t>
            </w:r>
          </w:p>
        </w:tc>
        <w:tc>
          <w:tcPr>
            <w:tcW w:type="dxa" w:w="811"/>
          </w:tcPr>
          <w:p>
            <w:pPr>
              <w:spacing w:after="0"/>
              <w:jc w:val="right"/>
            </w:pPr>
            <w:r>
              <w:rPr>
                <w:sz w:val="16"/>
              </w:rPr>
              <w:t>1,351</w:t>
            </w:r>
          </w:p>
        </w:tc>
        <w:tc>
          <w:tcPr>
            <w:tcW w:type="dxa" w:w="1902"/>
          </w:tcPr>
          <w:p>
            <w:pPr>
              <w:spacing w:after="0"/>
              <w:jc w:val="left"/>
            </w:pPr>
          </w:p>
        </w:tc>
        <w:tc>
          <w:tcPr>
            <w:tcW w:type="dxa" w:w="1681"/>
          </w:tcPr>
          <w:p>
            <w:pPr>
              <w:spacing w:after="0"/>
              <w:jc w:val="left"/>
            </w:pPr>
          </w:p>
        </w:tc>
      </w:tr>
      <w:tr>
        <w:trPr>
          <w:cantSplit/>
        </w:trPr>
        <w:tc>
          <w:tcPr>
            <w:tcW w:type="dxa" w:w="1618"/>
          </w:tcPr>
          <w:p>
            <w:pPr>
              <w:spacing w:after="0"/>
              <w:jc w:val="left"/>
            </w:pPr>
            <w:r>
              <w:rPr>
                <w:sz w:val="16"/>
              </w:rPr>
              <w:t>Calmar city</w:t>
            </w:r>
          </w:p>
        </w:tc>
        <w:tc>
          <w:tcPr>
            <w:tcW w:type="dxa" w:w="1751"/>
          </w:tcPr>
          <w:p>
            <w:pPr>
              <w:spacing w:after="0"/>
              <w:jc w:val="left"/>
            </w:pPr>
            <w:r>
              <w:rPr>
                <w:sz w:val="16"/>
              </w:rPr>
              <w:t>City</w:t>
            </w:r>
          </w:p>
        </w:tc>
        <w:tc>
          <w:tcPr>
            <w:tcW w:type="dxa" w:w="1388"/>
          </w:tcPr>
          <w:p>
            <w:pPr>
              <w:spacing w:after="0"/>
              <w:jc w:val="left"/>
            </w:pPr>
            <w:r>
              <w:rPr>
                <w:sz w:val="16"/>
              </w:rPr>
              <w:t>Approved, expires 2030-06-10</w:t>
            </w:r>
          </w:p>
        </w:tc>
        <w:tc>
          <w:tcPr>
            <w:tcW w:type="dxa" w:w="2023"/>
          </w:tcPr>
          <w:p>
            <w:pPr>
              <w:spacing w:after="0"/>
              <w:jc w:val="left"/>
            </w:pPr>
            <w:r>
              <w:rPr>
                <w:sz w:val="16"/>
              </w:rPr>
              <w:t>Winneshiek County (FEMA plan 110789)</w:t>
            </w:r>
          </w:p>
        </w:tc>
        <w:tc>
          <w:tcPr>
            <w:tcW w:type="dxa" w:w="1640"/>
          </w:tcPr>
          <w:p>
            <w:pPr>
              <w:spacing w:after="0"/>
              <w:jc w:val="left"/>
            </w:pPr>
            <w:r>
              <w:rPr>
                <w:sz w:val="16"/>
              </w:rPr>
              <w:t>2025-06-11</w:t>
            </w:r>
          </w:p>
        </w:tc>
        <w:tc>
          <w:tcPr>
            <w:tcW w:type="dxa" w:w="1298"/>
          </w:tcPr>
          <w:p>
            <w:pPr>
              <w:spacing w:after="0"/>
              <w:jc w:val="left"/>
            </w:pPr>
            <w:r>
              <w:rPr>
                <w:sz w:val="16"/>
              </w:rPr>
              <w:t>2030-06-10</w:t>
            </w:r>
          </w:p>
        </w:tc>
        <w:tc>
          <w:tcPr>
            <w:tcW w:type="dxa" w:w="811"/>
          </w:tcPr>
          <w:p>
            <w:pPr>
              <w:spacing w:after="0"/>
              <w:jc w:val="right"/>
            </w:pPr>
            <w:r>
              <w:rPr>
                <w:sz w:val="16"/>
              </w:rPr>
              <w:t>1,351</w:t>
            </w:r>
          </w:p>
        </w:tc>
        <w:tc>
          <w:tcPr>
            <w:tcW w:type="dxa" w:w="1902"/>
          </w:tcPr>
          <w:p>
            <w:pPr>
              <w:spacing w:after="0"/>
              <w:jc w:val="left"/>
            </w:pPr>
          </w:p>
        </w:tc>
        <w:tc>
          <w:tcPr>
            <w:tcW w:type="dxa" w:w="1681"/>
          </w:tcPr>
          <w:p>
            <w:pPr>
              <w:spacing w:after="0"/>
              <w:jc w:val="left"/>
            </w:pPr>
            <w:r>
              <w:rPr>
                <w:sz w:val="16"/>
              </w:rPr>
              <w:t>member approved 2025-11-21</w:t>
            </w:r>
          </w:p>
        </w:tc>
      </w:tr>
      <w:tr>
        <w:trPr>
          <w:cantSplit/>
        </w:trPr>
        <w:tc>
          <w:tcPr>
            <w:tcW w:type="dxa" w:w="1618"/>
          </w:tcPr>
          <w:p>
            <w:pPr>
              <w:spacing w:after="0"/>
              <w:jc w:val="left"/>
            </w:pPr>
            <w:r>
              <w:rPr>
                <w:sz w:val="16"/>
              </w:rPr>
              <w:t>Castalia city</w:t>
            </w:r>
          </w:p>
        </w:tc>
        <w:tc>
          <w:tcPr>
            <w:tcW w:type="dxa" w:w="1751"/>
          </w:tcPr>
          <w:p>
            <w:pPr>
              <w:spacing w:after="0"/>
              <w:jc w:val="left"/>
            </w:pPr>
            <w:r>
              <w:rPr>
                <w:sz w:val="16"/>
              </w:rPr>
              <w:t>City</w:t>
            </w:r>
          </w:p>
        </w:tc>
        <w:tc>
          <w:tcPr>
            <w:tcW w:type="dxa" w:w="1388"/>
          </w:tcPr>
          <w:p>
            <w:pPr>
              <w:spacing w:after="0"/>
              <w:jc w:val="left"/>
            </w:pPr>
            <w:r>
              <w:rPr>
                <w:sz w:val="16"/>
              </w:rPr>
              <w:t>Approved, expires 2030-06-10</w:t>
            </w:r>
          </w:p>
        </w:tc>
        <w:tc>
          <w:tcPr>
            <w:tcW w:type="dxa" w:w="2023"/>
          </w:tcPr>
          <w:p>
            <w:pPr>
              <w:spacing w:after="0"/>
              <w:jc w:val="left"/>
            </w:pPr>
            <w:r>
              <w:rPr>
                <w:sz w:val="16"/>
              </w:rPr>
              <w:t>Winneshiek County (FEMA plan 110789)</w:t>
            </w:r>
          </w:p>
        </w:tc>
        <w:tc>
          <w:tcPr>
            <w:tcW w:type="dxa" w:w="1640"/>
          </w:tcPr>
          <w:p>
            <w:pPr>
              <w:spacing w:after="0"/>
              <w:jc w:val="left"/>
            </w:pPr>
            <w:r>
              <w:rPr>
                <w:sz w:val="16"/>
              </w:rPr>
              <w:t>2025-06-11</w:t>
            </w:r>
          </w:p>
        </w:tc>
        <w:tc>
          <w:tcPr>
            <w:tcW w:type="dxa" w:w="1298"/>
          </w:tcPr>
          <w:p>
            <w:pPr>
              <w:spacing w:after="0"/>
              <w:jc w:val="left"/>
            </w:pPr>
            <w:r>
              <w:rPr>
                <w:sz w:val="16"/>
              </w:rPr>
              <w:t>2030-06-10</w:t>
            </w:r>
          </w:p>
        </w:tc>
        <w:tc>
          <w:tcPr>
            <w:tcW w:type="dxa" w:w="811"/>
          </w:tcPr>
          <w:p>
            <w:pPr>
              <w:spacing w:after="0"/>
              <w:jc w:val="right"/>
            </w:pPr>
            <w:r>
              <w:rPr>
                <w:sz w:val="16"/>
              </w:rPr>
              <w:t>1,351</w:t>
            </w:r>
          </w:p>
        </w:tc>
        <w:tc>
          <w:tcPr>
            <w:tcW w:type="dxa" w:w="1902"/>
          </w:tcPr>
          <w:p>
            <w:pPr>
              <w:spacing w:after="0"/>
              <w:jc w:val="left"/>
            </w:pPr>
          </w:p>
        </w:tc>
        <w:tc>
          <w:tcPr>
            <w:tcW w:type="dxa" w:w="1681"/>
          </w:tcPr>
          <w:p>
            <w:pPr>
              <w:spacing w:after="0"/>
              <w:jc w:val="left"/>
            </w:pPr>
            <w:r>
              <w:rPr>
                <w:sz w:val="16"/>
              </w:rPr>
              <w:t>member approved 2025-11-21</w:t>
            </w:r>
          </w:p>
        </w:tc>
      </w:tr>
      <w:tr>
        <w:trPr>
          <w:cantSplit/>
        </w:trPr>
        <w:tc>
          <w:tcPr>
            <w:tcW w:type="dxa" w:w="1618"/>
          </w:tcPr>
          <w:p>
            <w:pPr>
              <w:spacing w:after="0"/>
              <w:jc w:val="left"/>
            </w:pPr>
            <w:r>
              <w:rPr>
                <w:sz w:val="16"/>
              </w:rPr>
              <w:t>Decorah city</w:t>
            </w:r>
          </w:p>
        </w:tc>
        <w:tc>
          <w:tcPr>
            <w:tcW w:type="dxa" w:w="1751"/>
          </w:tcPr>
          <w:p>
            <w:pPr>
              <w:spacing w:after="0"/>
              <w:jc w:val="left"/>
            </w:pPr>
            <w:r>
              <w:rPr>
                <w:sz w:val="16"/>
              </w:rPr>
              <w:t>City</w:t>
            </w:r>
          </w:p>
        </w:tc>
        <w:tc>
          <w:tcPr>
            <w:tcW w:type="dxa" w:w="1388"/>
          </w:tcPr>
          <w:p>
            <w:pPr>
              <w:spacing w:after="0"/>
              <w:jc w:val="left"/>
            </w:pPr>
            <w:r>
              <w:rPr>
                <w:sz w:val="16"/>
              </w:rPr>
              <w:t>Approved, expires 2030-06-10</w:t>
            </w:r>
          </w:p>
        </w:tc>
        <w:tc>
          <w:tcPr>
            <w:tcW w:type="dxa" w:w="2023"/>
          </w:tcPr>
          <w:p>
            <w:pPr>
              <w:spacing w:after="0"/>
              <w:jc w:val="left"/>
            </w:pPr>
            <w:r>
              <w:rPr>
                <w:sz w:val="16"/>
              </w:rPr>
              <w:t>Winneshiek County (FEMA plan 110789)</w:t>
            </w:r>
          </w:p>
        </w:tc>
        <w:tc>
          <w:tcPr>
            <w:tcW w:type="dxa" w:w="1640"/>
          </w:tcPr>
          <w:p>
            <w:pPr>
              <w:spacing w:after="0"/>
              <w:jc w:val="left"/>
            </w:pPr>
            <w:r>
              <w:rPr>
                <w:sz w:val="16"/>
              </w:rPr>
              <w:t>2025-06-11</w:t>
            </w:r>
          </w:p>
        </w:tc>
        <w:tc>
          <w:tcPr>
            <w:tcW w:type="dxa" w:w="1298"/>
          </w:tcPr>
          <w:p>
            <w:pPr>
              <w:spacing w:after="0"/>
              <w:jc w:val="left"/>
            </w:pPr>
            <w:r>
              <w:rPr>
                <w:sz w:val="16"/>
              </w:rPr>
              <w:t>2030-06-10</w:t>
            </w:r>
          </w:p>
        </w:tc>
        <w:tc>
          <w:tcPr>
            <w:tcW w:type="dxa" w:w="811"/>
          </w:tcPr>
          <w:p>
            <w:pPr>
              <w:spacing w:after="0"/>
              <w:jc w:val="right"/>
            </w:pPr>
            <w:r>
              <w:rPr>
                <w:sz w:val="16"/>
              </w:rPr>
              <w:t>1,351</w:t>
            </w:r>
          </w:p>
        </w:tc>
        <w:tc>
          <w:tcPr>
            <w:tcW w:type="dxa" w:w="1902"/>
          </w:tcPr>
          <w:p>
            <w:pPr>
              <w:spacing w:after="0"/>
              <w:jc w:val="left"/>
            </w:pPr>
          </w:p>
        </w:tc>
        <w:tc>
          <w:tcPr>
            <w:tcW w:type="dxa" w:w="1681"/>
          </w:tcPr>
          <w:p>
            <w:pPr>
              <w:spacing w:after="0"/>
              <w:jc w:val="left"/>
            </w:pPr>
            <w:r>
              <w:rPr>
                <w:sz w:val="16"/>
              </w:rPr>
              <w:t>member approved 2025-11-21</w:t>
            </w:r>
          </w:p>
        </w:tc>
      </w:tr>
      <w:tr>
        <w:trPr>
          <w:cantSplit/>
        </w:trPr>
        <w:tc>
          <w:tcPr>
            <w:tcW w:type="dxa" w:w="1618"/>
          </w:tcPr>
          <w:p>
            <w:pPr>
              <w:spacing w:after="0"/>
              <w:jc w:val="left"/>
            </w:pPr>
            <w:r>
              <w:rPr>
                <w:sz w:val="16"/>
              </w:rPr>
              <w:t>Fort Atkinson city</w:t>
            </w:r>
          </w:p>
        </w:tc>
        <w:tc>
          <w:tcPr>
            <w:tcW w:type="dxa" w:w="1751"/>
          </w:tcPr>
          <w:p>
            <w:pPr>
              <w:spacing w:after="0"/>
              <w:jc w:val="left"/>
            </w:pPr>
            <w:r>
              <w:rPr>
                <w:sz w:val="16"/>
              </w:rPr>
              <w:t>City</w:t>
            </w:r>
          </w:p>
        </w:tc>
        <w:tc>
          <w:tcPr>
            <w:tcW w:type="dxa" w:w="1388"/>
          </w:tcPr>
          <w:p>
            <w:pPr>
              <w:spacing w:after="0"/>
              <w:jc w:val="left"/>
            </w:pPr>
            <w:r>
              <w:rPr>
                <w:sz w:val="16"/>
              </w:rPr>
              <w:t>Approved, expires 2030-06-10</w:t>
            </w:r>
          </w:p>
        </w:tc>
        <w:tc>
          <w:tcPr>
            <w:tcW w:type="dxa" w:w="2023"/>
          </w:tcPr>
          <w:p>
            <w:pPr>
              <w:spacing w:after="0"/>
              <w:jc w:val="left"/>
            </w:pPr>
            <w:r>
              <w:rPr>
                <w:sz w:val="16"/>
              </w:rPr>
              <w:t>Winneshiek County (FEMA plan 110789)</w:t>
            </w:r>
          </w:p>
        </w:tc>
        <w:tc>
          <w:tcPr>
            <w:tcW w:type="dxa" w:w="1640"/>
          </w:tcPr>
          <w:p>
            <w:pPr>
              <w:spacing w:after="0"/>
              <w:jc w:val="left"/>
            </w:pPr>
            <w:r>
              <w:rPr>
                <w:sz w:val="16"/>
              </w:rPr>
              <w:t>2025-06-11</w:t>
            </w:r>
          </w:p>
        </w:tc>
        <w:tc>
          <w:tcPr>
            <w:tcW w:type="dxa" w:w="1298"/>
          </w:tcPr>
          <w:p>
            <w:pPr>
              <w:spacing w:after="0"/>
              <w:jc w:val="left"/>
            </w:pPr>
            <w:r>
              <w:rPr>
                <w:sz w:val="16"/>
              </w:rPr>
              <w:t>2030-06-10</w:t>
            </w:r>
          </w:p>
        </w:tc>
        <w:tc>
          <w:tcPr>
            <w:tcW w:type="dxa" w:w="811"/>
          </w:tcPr>
          <w:p>
            <w:pPr>
              <w:spacing w:after="0"/>
              <w:jc w:val="right"/>
            </w:pPr>
            <w:r>
              <w:rPr>
                <w:sz w:val="16"/>
              </w:rPr>
              <w:t>1,351</w:t>
            </w:r>
          </w:p>
        </w:tc>
        <w:tc>
          <w:tcPr>
            <w:tcW w:type="dxa" w:w="1902"/>
          </w:tcPr>
          <w:p>
            <w:pPr>
              <w:spacing w:after="0"/>
              <w:jc w:val="left"/>
            </w:pPr>
          </w:p>
        </w:tc>
        <w:tc>
          <w:tcPr>
            <w:tcW w:type="dxa" w:w="1681"/>
          </w:tcPr>
          <w:p>
            <w:pPr>
              <w:spacing w:after="0"/>
              <w:jc w:val="left"/>
            </w:pPr>
            <w:r>
              <w:rPr>
                <w:sz w:val="16"/>
              </w:rPr>
              <w:t>member approved 2025-11-21</w:t>
            </w:r>
          </w:p>
        </w:tc>
      </w:tr>
      <w:tr>
        <w:trPr>
          <w:cantSplit/>
        </w:trPr>
        <w:tc>
          <w:tcPr>
            <w:tcW w:type="dxa" w:w="1618"/>
          </w:tcPr>
          <w:p>
            <w:pPr>
              <w:spacing w:after="0"/>
              <w:jc w:val="left"/>
            </w:pPr>
            <w:r>
              <w:rPr>
                <w:sz w:val="16"/>
              </w:rPr>
              <w:t>Jackson Junction city</w:t>
            </w:r>
          </w:p>
        </w:tc>
        <w:tc>
          <w:tcPr>
            <w:tcW w:type="dxa" w:w="1751"/>
          </w:tcPr>
          <w:p>
            <w:pPr>
              <w:spacing w:after="0"/>
              <w:jc w:val="left"/>
            </w:pPr>
            <w:r>
              <w:rPr>
                <w:sz w:val="16"/>
              </w:rPr>
              <w:t>City</w:t>
            </w:r>
          </w:p>
        </w:tc>
        <w:tc>
          <w:tcPr>
            <w:tcW w:type="dxa" w:w="1388"/>
          </w:tcPr>
          <w:p>
            <w:pPr>
              <w:spacing w:after="0"/>
              <w:jc w:val="left"/>
            </w:pPr>
            <w:r>
              <w:rPr>
                <w:sz w:val="16"/>
              </w:rPr>
              <w:t>Approved, expires 2030-06-10</w:t>
            </w:r>
          </w:p>
        </w:tc>
        <w:tc>
          <w:tcPr>
            <w:tcW w:type="dxa" w:w="2023"/>
          </w:tcPr>
          <w:p>
            <w:pPr>
              <w:spacing w:after="0"/>
              <w:jc w:val="left"/>
            </w:pPr>
            <w:r>
              <w:rPr>
                <w:sz w:val="16"/>
              </w:rPr>
              <w:t>Winneshiek County (FEMA plan 110789)</w:t>
            </w:r>
          </w:p>
        </w:tc>
        <w:tc>
          <w:tcPr>
            <w:tcW w:type="dxa" w:w="1640"/>
          </w:tcPr>
          <w:p>
            <w:pPr>
              <w:spacing w:after="0"/>
              <w:jc w:val="left"/>
            </w:pPr>
            <w:r>
              <w:rPr>
                <w:sz w:val="16"/>
              </w:rPr>
              <w:t>2025-06-11</w:t>
            </w:r>
          </w:p>
        </w:tc>
        <w:tc>
          <w:tcPr>
            <w:tcW w:type="dxa" w:w="1298"/>
          </w:tcPr>
          <w:p>
            <w:pPr>
              <w:spacing w:after="0"/>
              <w:jc w:val="left"/>
            </w:pPr>
            <w:r>
              <w:rPr>
                <w:sz w:val="16"/>
              </w:rPr>
              <w:t>2030-06-10</w:t>
            </w:r>
          </w:p>
        </w:tc>
        <w:tc>
          <w:tcPr>
            <w:tcW w:type="dxa" w:w="811"/>
          </w:tcPr>
          <w:p>
            <w:pPr>
              <w:spacing w:after="0"/>
              <w:jc w:val="right"/>
            </w:pPr>
            <w:r>
              <w:rPr>
                <w:sz w:val="16"/>
              </w:rPr>
              <w:t>1,351</w:t>
            </w:r>
          </w:p>
        </w:tc>
        <w:tc>
          <w:tcPr>
            <w:tcW w:type="dxa" w:w="1902"/>
          </w:tcPr>
          <w:p>
            <w:pPr>
              <w:spacing w:after="0"/>
              <w:jc w:val="left"/>
            </w:pPr>
          </w:p>
        </w:tc>
        <w:tc>
          <w:tcPr>
            <w:tcW w:type="dxa" w:w="1681"/>
          </w:tcPr>
          <w:p>
            <w:pPr>
              <w:spacing w:after="0"/>
              <w:jc w:val="left"/>
            </w:pPr>
            <w:r>
              <w:rPr>
                <w:sz w:val="16"/>
              </w:rPr>
              <w:t>member approved 2025-11-21</w:t>
            </w:r>
          </w:p>
        </w:tc>
      </w:tr>
      <w:tr>
        <w:trPr>
          <w:cantSplit/>
        </w:trPr>
        <w:tc>
          <w:tcPr>
            <w:tcW w:type="dxa" w:w="1618"/>
          </w:tcPr>
          <w:p>
            <w:pPr>
              <w:spacing w:after="0"/>
              <w:jc w:val="left"/>
            </w:pPr>
            <w:r>
              <w:rPr>
                <w:sz w:val="16"/>
              </w:rPr>
              <w:t>Ossian city</w:t>
            </w:r>
          </w:p>
        </w:tc>
        <w:tc>
          <w:tcPr>
            <w:tcW w:type="dxa" w:w="1751"/>
          </w:tcPr>
          <w:p>
            <w:pPr>
              <w:spacing w:after="0"/>
              <w:jc w:val="left"/>
            </w:pPr>
            <w:r>
              <w:rPr>
                <w:sz w:val="16"/>
              </w:rPr>
              <w:t>City</w:t>
            </w:r>
          </w:p>
        </w:tc>
        <w:tc>
          <w:tcPr>
            <w:tcW w:type="dxa" w:w="1388"/>
          </w:tcPr>
          <w:p>
            <w:pPr>
              <w:spacing w:after="0"/>
              <w:jc w:val="left"/>
            </w:pPr>
            <w:r>
              <w:rPr>
                <w:sz w:val="16"/>
              </w:rPr>
              <w:t>Approved, expires 2030-06-10</w:t>
            </w:r>
          </w:p>
        </w:tc>
        <w:tc>
          <w:tcPr>
            <w:tcW w:type="dxa" w:w="2023"/>
          </w:tcPr>
          <w:p>
            <w:pPr>
              <w:spacing w:after="0"/>
              <w:jc w:val="left"/>
            </w:pPr>
            <w:r>
              <w:rPr>
                <w:sz w:val="16"/>
              </w:rPr>
              <w:t>Winneshiek County (FEMA plan 110789)</w:t>
            </w:r>
          </w:p>
        </w:tc>
        <w:tc>
          <w:tcPr>
            <w:tcW w:type="dxa" w:w="1640"/>
          </w:tcPr>
          <w:p>
            <w:pPr>
              <w:spacing w:after="0"/>
              <w:jc w:val="left"/>
            </w:pPr>
            <w:r>
              <w:rPr>
                <w:sz w:val="16"/>
              </w:rPr>
              <w:t>2025-06-11</w:t>
            </w:r>
          </w:p>
        </w:tc>
        <w:tc>
          <w:tcPr>
            <w:tcW w:type="dxa" w:w="1298"/>
          </w:tcPr>
          <w:p>
            <w:pPr>
              <w:spacing w:after="0"/>
              <w:jc w:val="left"/>
            </w:pPr>
            <w:r>
              <w:rPr>
                <w:sz w:val="16"/>
              </w:rPr>
              <w:t>2030-06-10</w:t>
            </w:r>
          </w:p>
        </w:tc>
        <w:tc>
          <w:tcPr>
            <w:tcW w:type="dxa" w:w="811"/>
          </w:tcPr>
          <w:p>
            <w:pPr>
              <w:spacing w:after="0"/>
              <w:jc w:val="right"/>
            </w:pPr>
            <w:r>
              <w:rPr>
                <w:sz w:val="16"/>
              </w:rPr>
              <w:t>1,351</w:t>
            </w:r>
          </w:p>
        </w:tc>
        <w:tc>
          <w:tcPr>
            <w:tcW w:type="dxa" w:w="1902"/>
          </w:tcPr>
          <w:p>
            <w:pPr>
              <w:spacing w:after="0"/>
              <w:jc w:val="left"/>
            </w:pPr>
          </w:p>
        </w:tc>
        <w:tc>
          <w:tcPr>
            <w:tcW w:type="dxa" w:w="1681"/>
          </w:tcPr>
          <w:p>
            <w:pPr>
              <w:spacing w:after="0"/>
              <w:jc w:val="left"/>
            </w:pPr>
            <w:r>
              <w:rPr>
                <w:sz w:val="16"/>
              </w:rPr>
              <w:t>member approved 2025-11-21</w:t>
            </w:r>
          </w:p>
        </w:tc>
      </w:tr>
      <w:tr>
        <w:trPr>
          <w:cantSplit/>
        </w:trPr>
        <w:tc>
          <w:tcPr>
            <w:tcW w:type="dxa" w:w="1618"/>
          </w:tcPr>
          <w:p>
            <w:pPr>
              <w:spacing w:after="0"/>
              <w:jc w:val="left"/>
            </w:pPr>
            <w:r>
              <w:rPr>
                <w:sz w:val="16"/>
              </w:rPr>
              <w:t>Ridgeway city</w:t>
            </w:r>
          </w:p>
        </w:tc>
        <w:tc>
          <w:tcPr>
            <w:tcW w:type="dxa" w:w="1751"/>
          </w:tcPr>
          <w:p>
            <w:pPr>
              <w:spacing w:after="0"/>
              <w:jc w:val="left"/>
            </w:pPr>
            <w:r>
              <w:rPr>
                <w:sz w:val="16"/>
              </w:rPr>
              <w:t>City</w:t>
            </w:r>
          </w:p>
        </w:tc>
        <w:tc>
          <w:tcPr>
            <w:tcW w:type="dxa" w:w="1388"/>
          </w:tcPr>
          <w:p>
            <w:pPr>
              <w:spacing w:after="0"/>
              <w:jc w:val="left"/>
            </w:pPr>
            <w:r>
              <w:rPr>
                <w:sz w:val="16"/>
              </w:rPr>
              <w:t>Approved, expires 2030-06-10</w:t>
            </w:r>
          </w:p>
        </w:tc>
        <w:tc>
          <w:tcPr>
            <w:tcW w:type="dxa" w:w="2023"/>
          </w:tcPr>
          <w:p>
            <w:pPr>
              <w:spacing w:after="0"/>
              <w:jc w:val="left"/>
            </w:pPr>
            <w:r>
              <w:rPr>
                <w:sz w:val="16"/>
              </w:rPr>
              <w:t>Winneshiek County (FEMA plan 110789)</w:t>
            </w:r>
          </w:p>
        </w:tc>
        <w:tc>
          <w:tcPr>
            <w:tcW w:type="dxa" w:w="1640"/>
          </w:tcPr>
          <w:p>
            <w:pPr>
              <w:spacing w:after="0"/>
              <w:jc w:val="left"/>
            </w:pPr>
            <w:r>
              <w:rPr>
                <w:sz w:val="16"/>
              </w:rPr>
              <w:t>2025-06-11</w:t>
            </w:r>
          </w:p>
        </w:tc>
        <w:tc>
          <w:tcPr>
            <w:tcW w:type="dxa" w:w="1298"/>
          </w:tcPr>
          <w:p>
            <w:pPr>
              <w:spacing w:after="0"/>
              <w:jc w:val="left"/>
            </w:pPr>
            <w:r>
              <w:rPr>
                <w:sz w:val="16"/>
              </w:rPr>
              <w:t>2030-06-10</w:t>
            </w:r>
          </w:p>
        </w:tc>
        <w:tc>
          <w:tcPr>
            <w:tcW w:type="dxa" w:w="811"/>
          </w:tcPr>
          <w:p>
            <w:pPr>
              <w:spacing w:after="0"/>
              <w:jc w:val="right"/>
            </w:pPr>
            <w:r>
              <w:rPr>
                <w:sz w:val="16"/>
              </w:rPr>
              <w:t>1,351</w:t>
            </w:r>
          </w:p>
        </w:tc>
        <w:tc>
          <w:tcPr>
            <w:tcW w:type="dxa" w:w="1902"/>
          </w:tcPr>
          <w:p>
            <w:pPr>
              <w:spacing w:after="0"/>
              <w:jc w:val="left"/>
            </w:pPr>
          </w:p>
        </w:tc>
        <w:tc>
          <w:tcPr>
            <w:tcW w:type="dxa" w:w="1681"/>
          </w:tcPr>
          <w:p>
            <w:pPr>
              <w:spacing w:after="0"/>
              <w:jc w:val="left"/>
            </w:pPr>
            <w:r>
              <w:rPr>
                <w:sz w:val="16"/>
              </w:rPr>
              <w:t>member approved 2025-11-21</w:t>
            </w:r>
          </w:p>
        </w:tc>
      </w:tr>
      <w:tr>
        <w:trPr>
          <w:cantSplit/>
        </w:trPr>
        <w:tc>
          <w:tcPr>
            <w:tcW w:type="dxa" w:w="1618"/>
          </w:tcPr>
          <w:p>
            <w:pPr>
              <w:spacing w:after="0"/>
              <w:jc w:val="left"/>
            </w:pPr>
            <w:r>
              <w:rPr>
                <w:sz w:val="16"/>
              </w:rPr>
              <w:t>Spillville city</w:t>
            </w:r>
          </w:p>
        </w:tc>
        <w:tc>
          <w:tcPr>
            <w:tcW w:type="dxa" w:w="1751"/>
          </w:tcPr>
          <w:p>
            <w:pPr>
              <w:spacing w:after="0"/>
              <w:jc w:val="left"/>
            </w:pPr>
            <w:r>
              <w:rPr>
                <w:sz w:val="16"/>
              </w:rPr>
              <w:t>City</w:t>
            </w:r>
          </w:p>
        </w:tc>
        <w:tc>
          <w:tcPr>
            <w:tcW w:type="dxa" w:w="1388"/>
          </w:tcPr>
          <w:p>
            <w:pPr>
              <w:spacing w:after="0"/>
              <w:jc w:val="left"/>
            </w:pPr>
            <w:r>
              <w:rPr>
                <w:sz w:val="16"/>
              </w:rPr>
              <w:t>Approved, expires 2030-06-10</w:t>
            </w:r>
          </w:p>
        </w:tc>
        <w:tc>
          <w:tcPr>
            <w:tcW w:type="dxa" w:w="2023"/>
          </w:tcPr>
          <w:p>
            <w:pPr>
              <w:spacing w:after="0"/>
              <w:jc w:val="left"/>
            </w:pPr>
            <w:r>
              <w:rPr>
                <w:sz w:val="16"/>
              </w:rPr>
              <w:t>Winneshiek County (FEMA plan 110789)</w:t>
            </w:r>
          </w:p>
        </w:tc>
        <w:tc>
          <w:tcPr>
            <w:tcW w:type="dxa" w:w="1640"/>
          </w:tcPr>
          <w:p>
            <w:pPr>
              <w:spacing w:after="0"/>
              <w:jc w:val="left"/>
            </w:pPr>
            <w:r>
              <w:rPr>
                <w:sz w:val="16"/>
              </w:rPr>
              <w:t>2025-06-11</w:t>
            </w:r>
          </w:p>
        </w:tc>
        <w:tc>
          <w:tcPr>
            <w:tcW w:type="dxa" w:w="1298"/>
          </w:tcPr>
          <w:p>
            <w:pPr>
              <w:spacing w:after="0"/>
              <w:jc w:val="left"/>
            </w:pPr>
            <w:r>
              <w:rPr>
                <w:sz w:val="16"/>
              </w:rPr>
              <w:t>2030-06-10</w:t>
            </w:r>
          </w:p>
        </w:tc>
        <w:tc>
          <w:tcPr>
            <w:tcW w:type="dxa" w:w="811"/>
          </w:tcPr>
          <w:p>
            <w:pPr>
              <w:spacing w:after="0"/>
              <w:jc w:val="right"/>
            </w:pPr>
            <w:r>
              <w:rPr>
                <w:sz w:val="16"/>
              </w:rPr>
              <w:t>1,351</w:t>
            </w:r>
          </w:p>
        </w:tc>
        <w:tc>
          <w:tcPr>
            <w:tcW w:type="dxa" w:w="1902"/>
          </w:tcPr>
          <w:p>
            <w:pPr>
              <w:spacing w:after="0"/>
              <w:jc w:val="left"/>
            </w:pPr>
          </w:p>
        </w:tc>
        <w:tc>
          <w:tcPr>
            <w:tcW w:type="dxa" w:w="1681"/>
          </w:tcPr>
          <w:p>
            <w:pPr>
              <w:spacing w:after="0"/>
              <w:jc w:val="left"/>
            </w:pPr>
            <w:r>
              <w:rPr>
                <w:sz w:val="16"/>
              </w:rPr>
              <w:t>member approved 2025-11-21</w:t>
            </w:r>
          </w:p>
        </w:tc>
      </w:tr>
      <w:tr>
        <w:trPr>
          <w:cantSplit/>
        </w:trPr>
        <w:tc>
          <w:tcPr>
            <w:tcW w:type="dxa" w:w="1618"/>
          </w:tcPr>
          <w:p>
            <w:pPr>
              <w:spacing w:after="0"/>
              <w:jc w:val="left"/>
            </w:pPr>
            <w:r>
              <w:rPr>
                <w:sz w:val="16"/>
              </w:rPr>
              <w:t>Decorah Community School District</w:t>
            </w:r>
          </w:p>
        </w:tc>
        <w:tc>
          <w:tcPr>
            <w:tcW w:type="dxa" w:w="1751"/>
          </w:tcPr>
          <w:p>
            <w:pPr>
              <w:spacing w:after="0"/>
              <w:jc w:val="left"/>
            </w:pPr>
            <w:r>
              <w:rPr>
                <w:sz w:val="16"/>
              </w:rPr>
              <w:t>School/School District</w:t>
            </w:r>
          </w:p>
        </w:tc>
        <w:tc>
          <w:tcPr>
            <w:tcW w:type="dxa" w:w="1388"/>
          </w:tcPr>
          <w:p>
            <w:pPr>
              <w:spacing w:after="0"/>
              <w:jc w:val="left"/>
            </w:pPr>
            <w:r>
              <w:rPr>
                <w:sz w:val="16"/>
              </w:rPr>
              <w:t>Plan 110789 approved 2025-06-11, pending adoption here; not yet eligible</w:t>
            </w:r>
          </w:p>
        </w:tc>
        <w:tc>
          <w:tcPr>
            <w:tcW w:type="dxa" w:w="2023"/>
          </w:tcPr>
          <w:p>
            <w:pPr>
              <w:spacing w:after="0"/>
              <w:jc w:val="left"/>
            </w:pPr>
            <w:r>
              <w:rPr>
                <w:sz w:val="16"/>
              </w:rPr>
              <w:t>Winneshiek County (FEMA plan 110789), pending adoption here</w:t>
            </w:r>
          </w:p>
        </w:tc>
        <w:tc>
          <w:tcPr>
            <w:tcW w:type="dxa" w:w="1640"/>
          </w:tcPr>
          <w:p>
            <w:pPr>
              <w:spacing w:after="0"/>
              <w:jc w:val="left"/>
            </w:pPr>
            <w:r>
              <w:rPr>
                <w:sz w:val="16"/>
              </w:rPr>
              <w:t>2025-06-11 by FEMA; not yet adopted here</w:t>
            </w:r>
          </w:p>
        </w:tc>
        <w:tc>
          <w:tcPr>
            <w:tcW w:type="dxa" w:w="1298"/>
          </w:tcPr>
          <w:p>
            <w:pPr>
              <w:spacing w:after="0"/>
              <w:jc w:val="left"/>
            </w:pPr>
            <w:r>
              <w:rPr>
                <w:sz w:val="16"/>
              </w:rPr>
              <w:t>2030-06-10 once adopted</w:t>
            </w:r>
          </w:p>
        </w:tc>
        <w:tc>
          <w:tcPr>
            <w:tcW w:type="dxa" w:w="811"/>
          </w:tcPr>
          <w:p>
            <w:pPr>
              <w:spacing w:after="0"/>
              <w:jc w:val="right"/>
            </w:pPr>
          </w:p>
        </w:tc>
        <w:tc>
          <w:tcPr>
            <w:tcW w:type="dxa" w:w="1902"/>
          </w:tcPr>
          <w:p>
            <w:pPr>
              <w:spacing w:after="0"/>
              <w:jc w:val="left"/>
            </w:pPr>
            <w:r>
              <w:rPr>
                <w:sz w:val="16"/>
              </w:rPr>
              <w:t>FEMA tracker shows a plan approvable pending adoption</w:t>
            </w:r>
          </w:p>
        </w:tc>
        <w:tc>
          <w:tcPr>
            <w:tcW w:type="dxa" w:w="1681"/>
          </w:tcPr>
          <w:p>
            <w:pPr>
              <w:spacing w:after="0"/>
              <w:jc w:val="left"/>
            </w:pPr>
            <w:r>
              <w:rPr>
                <w:sz w:val="16"/>
              </w:rPr>
              <w:t>Not yet eligible: adopt the approved plan.</w:t>
            </w:r>
          </w:p>
        </w:tc>
      </w:tr>
      <w:tr>
        <w:trPr>
          <w:cantSplit/>
        </w:trPr>
        <w:tc>
          <w:tcPr>
            <w:tcW w:type="dxa" w:w="1618"/>
          </w:tcPr>
          <w:p>
            <w:pPr>
              <w:spacing w:after="0"/>
              <w:jc w:val="left"/>
            </w:pPr>
            <w:r>
              <w:rPr>
                <w:sz w:val="16"/>
              </w:rPr>
              <w:t>South Winneshiek Community School District</w:t>
            </w:r>
          </w:p>
        </w:tc>
        <w:tc>
          <w:tcPr>
            <w:tcW w:type="dxa" w:w="1751"/>
          </w:tcPr>
          <w:p>
            <w:pPr>
              <w:spacing w:after="0"/>
              <w:jc w:val="left"/>
            </w:pPr>
            <w:r>
              <w:rPr>
                <w:sz w:val="16"/>
              </w:rPr>
              <w:t>School/School District</w:t>
            </w:r>
          </w:p>
        </w:tc>
        <w:tc>
          <w:tcPr>
            <w:tcW w:type="dxa" w:w="1388"/>
          </w:tcPr>
          <w:p>
            <w:pPr>
              <w:spacing w:after="0"/>
              <w:jc w:val="left"/>
            </w:pPr>
            <w:r>
              <w:rPr>
                <w:sz w:val="16"/>
              </w:rPr>
              <w:t>Plan 110789 approved 2025-06-11, pending adoption here; not yet eligible</w:t>
            </w:r>
          </w:p>
        </w:tc>
        <w:tc>
          <w:tcPr>
            <w:tcW w:type="dxa" w:w="2023"/>
          </w:tcPr>
          <w:p>
            <w:pPr>
              <w:spacing w:after="0"/>
              <w:jc w:val="left"/>
            </w:pPr>
            <w:r>
              <w:rPr>
                <w:sz w:val="16"/>
              </w:rPr>
              <w:t>Winneshiek County (FEMA plan 110789), pending adoption here</w:t>
            </w:r>
          </w:p>
        </w:tc>
        <w:tc>
          <w:tcPr>
            <w:tcW w:type="dxa" w:w="1640"/>
          </w:tcPr>
          <w:p>
            <w:pPr>
              <w:spacing w:after="0"/>
              <w:jc w:val="left"/>
            </w:pPr>
            <w:r>
              <w:rPr>
                <w:sz w:val="16"/>
              </w:rPr>
              <w:t>2025-06-11 by FEMA; not yet adopted here</w:t>
            </w:r>
          </w:p>
        </w:tc>
        <w:tc>
          <w:tcPr>
            <w:tcW w:type="dxa" w:w="1298"/>
          </w:tcPr>
          <w:p>
            <w:pPr>
              <w:spacing w:after="0"/>
              <w:jc w:val="left"/>
            </w:pPr>
            <w:r>
              <w:rPr>
                <w:sz w:val="16"/>
              </w:rPr>
              <w:t>2030-06-10 once adopted</w:t>
            </w:r>
          </w:p>
        </w:tc>
        <w:tc>
          <w:tcPr>
            <w:tcW w:type="dxa" w:w="811"/>
          </w:tcPr>
          <w:p>
            <w:pPr>
              <w:spacing w:after="0"/>
              <w:jc w:val="right"/>
            </w:pPr>
          </w:p>
        </w:tc>
        <w:tc>
          <w:tcPr>
            <w:tcW w:type="dxa" w:w="1902"/>
          </w:tcPr>
          <w:p>
            <w:pPr>
              <w:spacing w:after="0"/>
              <w:jc w:val="left"/>
            </w:pPr>
            <w:r>
              <w:rPr>
                <w:sz w:val="16"/>
              </w:rPr>
              <w:t>FEMA tracker shows a plan approvable pending adoption</w:t>
            </w:r>
          </w:p>
        </w:tc>
        <w:tc>
          <w:tcPr>
            <w:tcW w:type="dxa" w:w="1681"/>
          </w:tcPr>
          <w:p>
            <w:pPr>
              <w:spacing w:after="0"/>
              <w:jc w:val="left"/>
            </w:pPr>
            <w:r>
              <w:rPr>
                <w:sz w:val="16"/>
              </w:rPr>
              <w:t>Not yet eligible: adopt the approved plan.</w:t>
            </w:r>
          </w:p>
        </w:tc>
      </w:tr>
      <w:tr>
        <w:trPr>
          <w:cantSplit/>
        </w:trPr>
        <w:tc>
          <w:tcPr>
            <w:tcW w:type="dxa" w:w="1618"/>
          </w:tcPr>
          <w:p>
            <w:pPr>
              <w:spacing w:after="0"/>
              <w:jc w:val="left"/>
            </w:pPr>
            <w:r>
              <w:rPr>
                <w:sz w:val="16"/>
              </w:rPr>
              <w:t>Turkey Valley Community School District</w:t>
            </w:r>
          </w:p>
        </w:tc>
        <w:tc>
          <w:tcPr>
            <w:tcW w:type="dxa" w:w="1751"/>
          </w:tcPr>
          <w:p>
            <w:pPr>
              <w:spacing w:after="0"/>
              <w:jc w:val="left"/>
            </w:pPr>
            <w:r>
              <w:rPr>
                <w:sz w:val="16"/>
              </w:rPr>
              <w:t>School/School District</w:t>
            </w:r>
          </w:p>
        </w:tc>
        <w:tc>
          <w:tcPr>
            <w:tcW w:type="dxa" w:w="1388"/>
          </w:tcPr>
          <w:p>
            <w:pPr>
              <w:spacing w:after="0"/>
              <w:jc w:val="left"/>
            </w:pPr>
            <w:r>
              <w:rPr>
                <w:sz w:val="16"/>
              </w:rPr>
              <w:t>Plan 110789 approved 2025-06-11, pending adoption here; not yet eligible</w:t>
            </w:r>
          </w:p>
        </w:tc>
        <w:tc>
          <w:tcPr>
            <w:tcW w:type="dxa" w:w="2023"/>
          </w:tcPr>
          <w:p>
            <w:pPr>
              <w:spacing w:after="0"/>
              <w:jc w:val="left"/>
            </w:pPr>
            <w:r>
              <w:rPr>
                <w:sz w:val="16"/>
              </w:rPr>
              <w:t>Winneshiek County (FEMA plan 110789), pending adoption here</w:t>
            </w:r>
          </w:p>
        </w:tc>
        <w:tc>
          <w:tcPr>
            <w:tcW w:type="dxa" w:w="1640"/>
          </w:tcPr>
          <w:p>
            <w:pPr>
              <w:spacing w:after="0"/>
              <w:jc w:val="left"/>
            </w:pPr>
            <w:r>
              <w:rPr>
                <w:sz w:val="16"/>
              </w:rPr>
              <w:t>2025-06-11 by FEMA; not yet adopted here</w:t>
            </w:r>
          </w:p>
        </w:tc>
        <w:tc>
          <w:tcPr>
            <w:tcW w:type="dxa" w:w="1298"/>
          </w:tcPr>
          <w:p>
            <w:pPr>
              <w:spacing w:after="0"/>
              <w:jc w:val="left"/>
            </w:pPr>
            <w:r>
              <w:rPr>
                <w:sz w:val="16"/>
              </w:rPr>
              <w:t>2030-06-10 once adopted</w:t>
            </w:r>
          </w:p>
        </w:tc>
        <w:tc>
          <w:tcPr>
            <w:tcW w:type="dxa" w:w="811"/>
          </w:tcPr>
          <w:p>
            <w:pPr>
              <w:spacing w:after="0"/>
              <w:jc w:val="right"/>
            </w:pPr>
          </w:p>
        </w:tc>
        <w:tc>
          <w:tcPr>
            <w:tcW w:type="dxa" w:w="1902"/>
          </w:tcPr>
          <w:p>
            <w:pPr>
              <w:spacing w:after="0"/>
              <w:jc w:val="left"/>
            </w:pPr>
            <w:r>
              <w:rPr>
                <w:sz w:val="16"/>
              </w:rPr>
              <w:t>FEMA tracker shows a plan approvable pending adoption</w:t>
            </w:r>
          </w:p>
        </w:tc>
        <w:tc>
          <w:tcPr>
            <w:tcW w:type="dxa" w:w="1681"/>
          </w:tcPr>
          <w:p>
            <w:pPr>
              <w:spacing w:after="0"/>
              <w:jc w:val="left"/>
            </w:pPr>
            <w:r>
              <w:rPr>
                <w:sz w:val="16"/>
              </w:rPr>
              <w:t>Not yet eligible: adopt the approved plan.</w:t>
            </w:r>
          </w:p>
        </w:tc>
      </w:tr>
      <w:tr>
        <w:trPr>
          <w:cantSplit/>
        </w:trPr>
        <w:tc>
          <w:tcPr>
            <w:tcW w:type="dxa" w:w="1618"/>
          </w:tcPr>
          <w:p>
            <w:pPr>
              <w:spacing w:after="0"/>
              <w:jc w:val="left"/>
            </w:pPr>
            <w:r>
              <w:rPr>
                <w:sz w:val="16"/>
              </w:rPr>
              <w:t>Northeast Iowa Community College</w:t>
            </w:r>
          </w:p>
        </w:tc>
        <w:tc>
          <w:tcPr>
            <w:tcW w:type="dxa" w:w="1751"/>
          </w:tcPr>
          <w:p>
            <w:pPr>
              <w:spacing w:after="0"/>
              <w:jc w:val="left"/>
            </w:pPr>
            <w:r>
              <w:rPr>
                <w:sz w:val="16"/>
              </w:rPr>
              <w:t>College/University</w:t>
            </w:r>
          </w:p>
        </w:tc>
        <w:tc>
          <w:tcPr>
            <w:tcW w:type="dxa" w:w="1388"/>
          </w:tcPr>
          <w:p>
            <w:pPr>
              <w:spacing w:after="0"/>
              <w:jc w:val="left"/>
            </w:pPr>
            <w:r>
              <w:rPr>
                <w:sz w:val="16"/>
              </w:rPr>
              <w:t>Plan 110789 approved 2025-06-11, pending adoption here; not yet eligible</w:t>
            </w:r>
          </w:p>
        </w:tc>
        <w:tc>
          <w:tcPr>
            <w:tcW w:type="dxa" w:w="2023"/>
          </w:tcPr>
          <w:p>
            <w:pPr>
              <w:spacing w:after="0"/>
              <w:jc w:val="left"/>
            </w:pPr>
            <w:r>
              <w:rPr>
                <w:sz w:val="16"/>
              </w:rPr>
              <w:t>Winneshiek County (FEMA plan 110789), pending adoption here</w:t>
            </w:r>
          </w:p>
        </w:tc>
        <w:tc>
          <w:tcPr>
            <w:tcW w:type="dxa" w:w="1640"/>
          </w:tcPr>
          <w:p>
            <w:pPr>
              <w:spacing w:after="0"/>
              <w:jc w:val="left"/>
            </w:pPr>
            <w:r>
              <w:rPr>
                <w:sz w:val="16"/>
              </w:rPr>
              <w:t>2025-06-11 by FEMA; not yet adopted here</w:t>
            </w:r>
          </w:p>
        </w:tc>
        <w:tc>
          <w:tcPr>
            <w:tcW w:type="dxa" w:w="1298"/>
          </w:tcPr>
          <w:p>
            <w:pPr>
              <w:spacing w:after="0"/>
              <w:jc w:val="left"/>
            </w:pPr>
            <w:r>
              <w:rPr>
                <w:sz w:val="16"/>
              </w:rPr>
              <w:t>2030-06-10 once adopted</w:t>
            </w:r>
          </w:p>
        </w:tc>
        <w:tc>
          <w:tcPr>
            <w:tcW w:type="dxa" w:w="811"/>
          </w:tcPr>
          <w:p>
            <w:pPr>
              <w:spacing w:after="0"/>
              <w:jc w:val="right"/>
            </w:pPr>
          </w:p>
        </w:tc>
        <w:tc>
          <w:tcPr>
            <w:tcW w:type="dxa" w:w="1902"/>
          </w:tcPr>
          <w:p>
            <w:pPr>
              <w:spacing w:after="0"/>
              <w:jc w:val="left"/>
            </w:pPr>
            <w:r>
              <w:rPr>
                <w:sz w:val="16"/>
              </w:rPr>
              <w:t>FEMA tracker shows a plan approvable pending adoption</w:t>
            </w:r>
          </w:p>
        </w:tc>
        <w:tc>
          <w:tcPr>
            <w:tcW w:type="dxa" w:w="1681"/>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$7,662,609</w:t>
            </w:r>
          </w:p>
        </w:tc>
        <w:tc>
          <w:tcPr>
            <w:tcW w:type="dxa" w:w="1126"/>
          </w:tcPr>
          <w:p>
            <w:pPr>
              <w:spacing w:after="0"/>
              <w:jc w:val="right"/>
            </w:pPr>
            <w:r>
              <w:rPr>
                <w:sz w:val="16"/>
              </w:rPr>
              <w:t>$438,442</w:t>
            </w:r>
          </w:p>
        </w:tc>
        <w:tc>
          <w:tcPr>
            <w:tcW w:type="dxa" w:w="1297"/>
          </w:tcPr>
          <w:p>
            <w:pPr>
              <w:spacing w:after="0"/>
              <w:jc w:val="right"/>
            </w:pPr>
            <w:r>
              <w:rPr>
                <w:sz w:val="16"/>
              </w:rPr>
              <w:t>$15,598</w:t>
            </w:r>
          </w:p>
        </w:tc>
        <w:tc>
          <w:tcPr>
            <w:tcW w:type="dxa" w:w="1111"/>
          </w:tcPr>
          <w:p>
            <w:pPr>
              <w:spacing w:after="0"/>
              <w:jc w:val="right"/>
            </w:pPr>
            <w:r>
              <w:rPr>
                <w:sz w:val="16"/>
              </w:rPr>
              <w:t>$8,116,649</w:t>
            </w:r>
          </w:p>
        </w:tc>
        <w:tc>
          <w:tcPr>
            <w:tcW w:type="dxa" w:w="1199"/>
          </w:tcPr>
          <w:p>
            <w:pPr>
              <w:spacing w:after="0"/>
              <w:jc w:val="right"/>
            </w:pPr>
            <w:r>
              <w:rPr>
                <w:sz w:val="16"/>
              </w:rPr>
              <w:t>65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$1,522,681</w:t>
            </w:r>
          </w:p>
        </w:tc>
        <w:tc>
          <w:tcPr>
            <w:tcW w:type="dxa" w:w="1126"/>
          </w:tcPr>
          <w:p>
            <w:pPr>
              <w:spacing w:after="0"/>
              <w:jc w:val="right"/>
            </w:pPr>
            <w:r>
              <w:rPr>
                <w:sz w:val="16"/>
              </w:rPr>
              <w:t>$14,752</w:t>
            </w:r>
          </w:p>
        </w:tc>
        <w:tc>
          <w:tcPr>
            <w:tcW w:type="dxa" w:w="1297"/>
          </w:tcPr>
          <w:p>
            <w:pPr>
              <w:spacing w:after="0"/>
              <w:jc w:val="right"/>
            </w:pPr>
            <w:r>
              <w:rPr>
                <w:sz w:val="16"/>
              </w:rPr>
              <w:t>$882,167</w:t>
            </w:r>
          </w:p>
        </w:tc>
        <w:tc>
          <w:tcPr>
            <w:tcW w:type="dxa" w:w="1111"/>
          </w:tcPr>
          <w:p>
            <w:pPr>
              <w:spacing w:after="0"/>
              <w:jc w:val="right"/>
            </w:pPr>
            <w:r>
              <w:rPr>
                <w:sz w:val="16"/>
              </w:rPr>
              <w:t>$2,419,599</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$867</w:t>
            </w:r>
          </w:p>
        </w:tc>
        <w:tc>
          <w:tcPr>
            <w:tcW w:type="dxa" w:w="1126"/>
          </w:tcPr>
          <w:p>
            <w:pPr>
              <w:spacing w:after="0"/>
              <w:jc w:val="right"/>
            </w:pPr>
            <w:r>
              <w:rPr>
                <w:sz w:val="16"/>
              </w:rPr>
              <w:t>$208,149</w:t>
            </w:r>
          </w:p>
        </w:tc>
        <w:tc>
          <w:tcPr>
            <w:tcW w:type="dxa" w:w="1297"/>
          </w:tcPr>
          <w:p>
            <w:pPr>
              <w:spacing w:after="0"/>
              <w:jc w:val="right"/>
            </w:pPr>
            <w:r>
              <w:rPr>
                <w:sz w:val="16"/>
              </w:rPr>
              <w:t>$1,291,038</w:t>
            </w:r>
          </w:p>
        </w:tc>
        <w:tc>
          <w:tcPr>
            <w:tcW w:type="dxa" w:w="1111"/>
          </w:tcPr>
          <w:p>
            <w:pPr>
              <w:spacing w:after="0"/>
              <w:jc w:val="right"/>
            </w:pPr>
            <w:r>
              <w:rPr>
                <w:sz w:val="16"/>
              </w:rPr>
              <w:t>$1,500,054</w:t>
            </w:r>
          </w:p>
        </w:tc>
        <w:tc>
          <w:tcPr>
            <w:tcW w:type="dxa" w:w="1199"/>
          </w:tcPr>
          <w:p>
            <w:pPr>
              <w:spacing w:after="0"/>
              <w:jc w:val="right"/>
            </w:pPr>
            <w:r>
              <w:rPr>
                <w:sz w:val="16"/>
              </w:rPr>
              <w:t>28</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Hail</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$689,730</w:t>
            </w:r>
          </w:p>
        </w:tc>
        <w:tc>
          <w:tcPr>
            <w:tcW w:type="dxa" w:w="1126"/>
          </w:tcPr>
          <w:p>
            <w:pPr>
              <w:spacing w:after="0"/>
              <w:jc w:val="right"/>
            </w:pPr>
            <w:r>
              <w:rPr>
                <w:sz w:val="16"/>
              </w:rPr>
              <w:t>$635,792</w:t>
            </w:r>
          </w:p>
        </w:tc>
        <w:tc>
          <w:tcPr>
            <w:tcW w:type="dxa" w:w="1297"/>
          </w:tcPr>
          <w:p>
            <w:pPr>
              <w:spacing w:after="0"/>
              <w:jc w:val="right"/>
            </w:pPr>
            <w:r>
              <w:rPr>
                <w:sz w:val="16"/>
              </w:rPr>
              <w:t>$63,062</w:t>
            </w:r>
          </w:p>
        </w:tc>
        <w:tc>
          <w:tcPr>
            <w:tcW w:type="dxa" w:w="1111"/>
          </w:tcPr>
          <w:p>
            <w:pPr>
              <w:spacing w:after="0"/>
              <w:jc w:val="right"/>
            </w:pPr>
            <w:r>
              <w:rPr>
                <w:sz w:val="16"/>
              </w:rPr>
              <w:t>$1,388,583</w:t>
            </w:r>
          </w:p>
        </w:tc>
        <w:tc>
          <w:tcPr>
            <w:tcW w:type="dxa" w:w="1199"/>
          </w:tcPr>
          <w:p>
            <w:pPr>
              <w:spacing w:after="0"/>
              <w:jc w:val="right"/>
            </w:pPr>
            <w:r>
              <w:rPr>
                <w:sz w:val="16"/>
              </w:rPr>
              <w:t>148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$953,411</w:t>
            </w:r>
          </w:p>
        </w:tc>
        <w:tc>
          <w:tcPr>
            <w:tcW w:type="dxa" w:w="1297"/>
          </w:tcPr>
          <w:p>
            <w:pPr>
              <w:spacing w:after="0"/>
              <w:jc w:val="right"/>
            </w:pPr>
          </w:p>
        </w:tc>
        <w:tc>
          <w:tcPr>
            <w:tcW w:type="dxa" w:w="1111"/>
          </w:tcPr>
          <w:p>
            <w:pPr>
              <w:spacing w:after="0"/>
              <w:jc w:val="right"/>
            </w:pPr>
            <w:r>
              <w:rPr>
                <w:sz w:val="16"/>
              </w:rPr>
              <w:t>$953,411</w:t>
            </w:r>
          </w:p>
        </w:tc>
        <w:tc>
          <w:tcPr>
            <w:tcW w:type="dxa" w:w="1199"/>
          </w:tcPr>
          <w:p>
            <w:pPr>
              <w:spacing w:after="0"/>
              <w:jc w:val="right"/>
            </w:pPr>
            <w:r>
              <w:rPr>
                <w:sz w:val="16"/>
              </w:rPr>
              <w:t>20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$187,255</w:t>
            </w:r>
          </w:p>
        </w:tc>
        <w:tc>
          <w:tcPr>
            <w:tcW w:type="dxa" w:w="1126"/>
          </w:tcPr>
          <w:p>
            <w:pPr>
              <w:spacing w:after="0"/>
              <w:jc w:val="right"/>
            </w:pPr>
            <w:r>
              <w:rPr>
                <w:sz w:val="16"/>
              </w:rPr>
              <w:t>$73,286</w:t>
            </w:r>
          </w:p>
        </w:tc>
        <w:tc>
          <w:tcPr>
            <w:tcW w:type="dxa" w:w="1297"/>
          </w:tcPr>
          <w:p>
            <w:pPr>
              <w:spacing w:after="0"/>
              <w:jc w:val="right"/>
            </w:pPr>
            <w:r>
              <w:rPr>
                <w:sz w:val="16"/>
              </w:rPr>
              <w:t>$72,866</w:t>
            </w:r>
          </w:p>
        </w:tc>
        <w:tc>
          <w:tcPr>
            <w:tcW w:type="dxa" w:w="1111"/>
          </w:tcPr>
          <w:p>
            <w:pPr>
              <w:spacing w:after="0"/>
              <w:jc w:val="right"/>
            </w:pPr>
            <w:r>
              <w:rPr>
                <w:sz w:val="16"/>
              </w:rPr>
              <w:t>$333,408</w:t>
            </w:r>
          </w:p>
        </w:tc>
        <w:tc>
          <w:tcPr>
            <w:tcW w:type="dxa" w:w="1199"/>
          </w:tcPr>
          <w:p>
            <w:pPr>
              <w:spacing w:after="0"/>
              <w:jc w:val="right"/>
            </w:pPr>
            <w:r>
              <w:rPr>
                <w:sz w:val="16"/>
              </w:rPr>
              <w:t>141</w:t>
            </w:r>
          </w:p>
        </w:tc>
        <w:tc>
          <w:tcPr>
            <w:tcW w:type="dxa" w:w="2172"/>
          </w:tcPr>
          <w:p>
            <w:pPr>
              <w:spacing w:after="0"/>
              <w:jc w:val="left"/>
            </w:pPr>
          </w:p>
        </w:tc>
        <w:tc>
          <w:tcPr>
            <w:tcW w:type="dxa" w:w="2080"/>
          </w:tcPr>
          <w:p>
            <w:pPr>
              <w:spacing w:after="0"/>
              <w:jc w:val="left"/>
            </w:pPr>
            <w:r>
              <w:rPr>
                <w:sz w:val="16"/>
              </w:rPr>
              <w:t>Includes 12 High Wind records and 2 Strong Wind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$2,831</w:t>
            </w:r>
          </w:p>
        </w:tc>
        <w:tc>
          <w:tcPr>
            <w:tcW w:type="dxa" w:w="1126"/>
          </w:tcPr>
          <w:p>
            <w:pPr>
              <w:spacing w:after="0"/>
              <w:jc w:val="right"/>
            </w:pPr>
            <w:r>
              <w:rPr>
                <w:sz w:val="16"/>
              </w:rPr>
              <w:t>$5</w:t>
            </w:r>
          </w:p>
        </w:tc>
        <w:tc>
          <w:tcPr>
            <w:tcW w:type="dxa" w:w="1297"/>
          </w:tcPr>
          <w:p>
            <w:pPr>
              <w:spacing w:after="0"/>
              <w:jc w:val="right"/>
            </w:pPr>
            <w:r>
              <w:rPr>
                <w:sz w:val="16"/>
              </w:rPr>
              <w:t>$227,592</w:t>
            </w:r>
          </w:p>
        </w:tc>
        <w:tc>
          <w:tcPr>
            <w:tcW w:type="dxa" w:w="1111"/>
          </w:tcPr>
          <w:p>
            <w:pPr>
              <w:spacing w:after="0"/>
              <w:jc w:val="right"/>
            </w:pPr>
            <w:r>
              <w:rPr>
                <w:sz w:val="16"/>
              </w:rPr>
              <w:t>$230,428</w:t>
            </w:r>
          </w:p>
        </w:tc>
        <w:tc>
          <w:tcPr>
            <w:tcW w:type="dxa" w:w="1199"/>
          </w:tcPr>
          <w:p>
            <w:pPr>
              <w:spacing w:after="0"/>
              <w:jc w:val="right"/>
            </w:pPr>
            <w:r>
              <w:rPr>
                <w:sz w:val="16"/>
              </w:rPr>
              <w:t>13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Lightning</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$22,771</w:t>
            </w:r>
          </w:p>
        </w:tc>
        <w:tc>
          <w:tcPr>
            <w:tcW w:type="dxa" w:w="1126"/>
          </w:tcPr>
          <w:p>
            <w:pPr>
              <w:spacing w:after="0"/>
              <w:jc w:val="right"/>
            </w:pPr>
          </w:p>
        </w:tc>
        <w:tc>
          <w:tcPr>
            <w:tcW w:type="dxa" w:w="1297"/>
          </w:tcPr>
          <w:p>
            <w:pPr>
              <w:spacing w:after="0"/>
              <w:jc w:val="right"/>
            </w:pPr>
            <w:r>
              <w:rPr>
                <w:sz w:val="16"/>
              </w:rPr>
              <w:t>$67,946</w:t>
            </w:r>
          </w:p>
        </w:tc>
        <w:tc>
          <w:tcPr>
            <w:tcW w:type="dxa" w:w="1111"/>
          </w:tcPr>
          <w:p>
            <w:pPr>
              <w:spacing w:after="0"/>
              <w:jc w:val="right"/>
            </w:pPr>
            <w:r>
              <w:rPr>
                <w:sz w:val="16"/>
              </w:rPr>
              <w:t>$90,717</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$17,036</w:t>
            </w:r>
          </w:p>
        </w:tc>
        <w:tc>
          <w:tcPr>
            <w:tcW w:type="dxa" w:w="1126"/>
          </w:tcPr>
          <w:p>
            <w:pPr>
              <w:spacing w:after="0"/>
              <w:jc w:val="right"/>
            </w:pPr>
            <w:r>
              <w:rPr>
                <w:sz w:val="16"/>
              </w:rPr>
              <w:t>$764</w:t>
            </w:r>
          </w:p>
        </w:tc>
        <w:tc>
          <w:tcPr>
            <w:tcW w:type="dxa" w:w="1297"/>
          </w:tcPr>
          <w:p>
            <w:pPr>
              <w:spacing w:after="0"/>
              <w:jc w:val="right"/>
            </w:pPr>
            <w:r>
              <w:rPr>
                <w:sz w:val="16"/>
              </w:rPr>
              <w:t>$56,626</w:t>
            </w:r>
          </w:p>
        </w:tc>
        <w:tc>
          <w:tcPr>
            <w:tcW w:type="dxa" w:w="1111"/>
          </w:tcPr>
          <w:p>
            <w:pPr>
              <w:spacing w:after="0"/>
              <w:jc w:val="right"/>
            </w:pPr>
            <w:r>
              <w:rPr>
                <w:sz w:val="16"/>
              </w:rPr>
              <w:t>$74,426</w:t>
            </w:r>
          </w:p>
        </w:tc>
        <w:tc>
          <w:tcPr>
            <w:tcW w:type="dxa" w:w="1199"/>
          </w:tcPr>
          <w:p>
            <w:pPr>
              <w:spacing w:after="0"/>
              <w:jc w:val="right"/>
            </w:pPr>
            <w:r>
              <w:rPr>
                <w:sz w:val="16"/>
              </w:rPr>
              <w:t>102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$12,534</w:t>
            </w:r>
          </w:p>
        </w:tc>
        <w:tc>
          <w:tcPr>
            <w:tcW w:type="dxa" w:w="1126"/>
          </w:tcPr>
          <w:p>
            <w:pPr>
              <w:spacing w:after="0"/>
              <w:jc w:val="right"/>
            </w:pPr>
          </w:p>
        </w:tc>
        <w:tc>
          <w:tcPr>
            <w:tcW w:type="dxa" w:w="1297"/>
          </w:tcPr>
          <w:p>
            <w:pPr>
              <w:spacing w:after="0"/>
              <w:jc w:val="right"/>
            </w:pPr>
            <w:r>
              <w:rPr>
                <w:sz w:val="16"/>
              </w:rPr>
              <w:t>$28,792</w:t>
            </w:r>
          </w:p>
        </w:tc>
        <w:tc>
          <w:tcPr>
            <w:tcW w:type="dxa" w:w="1111"/>
          </w:tcPr>
          <w:p>
            <w:pPr>
              <w:spacing w:after="0"/>
              <w:jc w:val="right"/>
            </w:pPr>
            <w:r>
              <w:rPr>
                <w:sz w:val="16"/>
              </w:rPr>
              <w:t>$41,326</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$1,252</w:t>
            </w:r>
          </w:p>
        </w:tc>
        <w:tc>
          <w:tcPr>
            <w:tcW w:type="dxa" w:w="1126"/>
          </w:tcPr>
          <w:p>
            <w:pPr>
              <w:spacing w:after="0"/>
              <w:jc w:val="right"/>
            </w:pPr>
          </w:p>
        </w:tc>
        <w:tc>
          <w:tcPr>
            <w:tcW w:type="dxa" w:w="1297"/>
          </w:tcPr>
          <w:p>
            <w:pPr>
              <w:spacing w:after="0"/>
              <w:jc w:val="right"/>
            </w:pPr>
            <w:r>
              <w:rPr>
                <w:sz w:val="16"/>
              </w:rPr>
              <w:t>$21,576</w:t>
            </w:r>
          </w:p>
        </w:tc>
        <w:tc>
          <w:tcPr>
            <w:tcW w:type="dxa" w:w="1111"/>
          </w:tcPr>
          <w:p>
            <w:pPr>
              <w:spacing w:after="0"/>
              <w:jc w:val="right"/>
            </w:pPr>
            <w:r>
              <w:rPr>
                <w:sz w:val="16"/>
              </w:rPr>
              <w:t>$22,828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$10,891</w:t>
            </w:r>
          </w:p>
        </w:tc>
        <w:tc>
          <w:tcPr>
            <w:tcW w:type="dxa" w:w="1126"/>
          </w:tcPr>
          <w:p>
            <w:pPr>
              <w:spacing w:after="0"/>
              <w:jc w:val="right"/>
            </w:pPr>
          </w:p>
        </w:tc>
        <w:tc>
          <w:tcPr>
            <w:tcW w:type="dxa" w:w="1297"/>
          </w:tcPr>
          <w:p>
            <w:pPr>
              <w:spacing w:after="0"/>
              <w:jc w:val="right"/>
            </w:pPr>
            <w:r>
              <w:rPr>
                <w:sz w:val="16"/>
              </w:rPr>
              <w:t>$2,980</w:t>
            </w:r>
          </w:p>
        </w:tc>
        <w:tc>
          <w:tcPr>
            <w:tcW w:type="dxa" w:w="1111"/>
          </w:tcPr>
          <w:p>
            <w:pPr>
              <w:spacing w:after="0"/>
              <w:jc w:val="right"/>
            </w:pPr>
            <w:r>
              <w:rPr>
                <w:sz w:val="16"/>
              </w:rPr>
              <w:t>$13,870</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$10,626</w:t>
            </w:r>
          </w:p>
        </w:tc>
        <w:tc>
          <w:tcPr>
            <w:tcW w:type="dxa" w:w="1126"/>
          </w:tcPr>
          <w:p>
            <w:pPr>
              <w:spacing w:after="0"/>
              <w:jc w:val="right"/>
            </w:pPr>
            <w:r>
              <w:rPr>
                <w:sz w:val="16"/>
              </w:rPr>
              <w:t>$179</w:t>
            </w:r>
          </w:p>
        </w:tc>
        <w:tc>
          <w:tcPr>
            <w:tcW w:type="dxa" w:w="1297"/>
          </w:tcPr>
          <w:p>
            <w:pPr>
              <w:spacing w:after="0"/>
              <w:jc w:val="right"/>
            </w:pPr>
            <w:r>
              <w:rPr>
                <w:sz w:val="16"/>
              </w:rPr>
              <w:t>$1,275</w:t>
            </w:r>
          </w:p>
        </w:tc>
        <w:tc>
          <w:tcPr>
            <w:tcW w:type="dxa" w:w="1111"/>
          </w:tcPr>
          <w:p>
            <w:pPr>
              <w:spacing w:after="0"/>
              <w:jc w:val="right"/>
            </w:pPr>
            <w:r>
              <w:rPr>
                <w:sz w:val="16"/>
              </w:rPr>
              <w:t>$12,080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$1,086</w:t>
            </w:r>
          </w:p>
        </w:tc>
        <w:tc>
          <w:tcPr>
            <w:tcW w:type="dxa" w:w="1126"/>
          </w:tcPr>
          <w:p>
            <w:pPr>
              <w:spacing w:after="0"/>
              <w:jc w:val="right"/>
            </w:pPr>
            <w:r>
              <w:rPr>
                <w:sz w:val="16"/>
              </w:rPr>
              <w:t>$2,476</w:t>
            </w:r>
          </w:p>
        </w:tc>
        <w:tc>
          <w:tcPr>
            <w:tcW w:type="dxa" w:w="1297"/>
          </w:tcPr>
          <w:p>
            <w:pPr>
              <w:spacing w:after="0"/>
              <w:jc w:val="right"/>
            </w:pPr>
            <w:r>
              <w:rPr>
                <w:sz w:val="16"/>
              </w:rPr>
              <w:t>under $1</w:t>
            </w:r>
          </w:p>
        </w:tc>
        <w:tc>
          <w:tcPr>
            <w:tcW w:type="dxa" w:w="1111"/>
          </w:tcPr>
          <w:p>
            <w:pPr>
              <w:spacing w:after="0"/>
              <w:jc w:val="right"/>
            </w:pPr>
            <w:r>
              <w:rPr>
                <w:sz w:val="16"/>
              </w:rPr>
              <w:t>$3,562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6"/>
        <w:gridCol w:w="1727"/>
        <w:gridCol w:w="1571"/>
        <w:gridCol w:w="1947"/>
        <w:gridCol w:w="1591"/>
        <w:gridCol w:w="1664"/>
        <w:gridCol w:w="1665"/>
        <w:gridCol w:w="2221"/>
      </w:tblGrid>
      <w:tr>
        <w:trPr>
          <w:cantSplit/>
          <w:tblHeader/>
        </w:trPr>
        <w:tc>
          <w:tcPr>
            <w:tcW w:type="dxa" w:w="1726"/>
            <w:shd w:val="clear" w:color="auto" w:fill="E8E8E8"/>
          </w:tcPr>
          <w:p>
            <w:pPr>
              <w:spacing w:after="0"/>
              <w:jc w:val="left"/>
            </w:pPr>
            <w:r>
              <w:rPr>
                <w:b/>
                <w:sz w:val="16"/>
              </w:rPr>
              <w:t>Hazard</w:t>
            </w:r>
          </w:p>
        </w:tc>
        <w:tc>
          <w:tcPr>
            <w:tcW w:type="dxa" w:w="1727"/>
            <w:shd w:val="clear" w:color="auto" w:fill="E8E8E8"/>
          </w:tcPr>
          <w:p>
            <w:pPr>
              <w:spacing w:after="0"/>
              <w:jc w:val="left"/>
            </w:pPr>
            <w:r>
              <w:rPr>
                <w:b/>
                <w:sz w:val="16"/>
              </w:rPr>
              <w:t>Scale</w:t>
            </w:r>
          </w:p>
        </w:tc>
        <w:tc>
          <w:tcPr>
            <w:tcW w:type="dxa" w:w="1571"/>
            <w:shd w:val="clear" w:color="auto" w:fill="E8E8E8"/>
          </w:tcPr>
          <w:p>
            <w:pPr>
              <w:spacing w:after="0"/>
              <w:jc w:val="right"/>
            </w:pPr>
            <w:r>
              <w:rPr>
                <w:b/>
                <w:sz w:val="16"/>
              </w:rPr>
              <w:t>Records</w:t>
            </w:r>
          </w:p>
          <w:p>
            <w:pPr>
              <w:spacing w:after="0"/>
              <w:jc w:val="right"/>
            </w:pPr>
            <w:r>
              <w:rPr>
                <w:i/>
                <w:color w:val="555555"/>
                <w:sz w:val="14"/>
              </w:rPr>
              <w:t>count, years</w:t>
            </w:r>
          </w:p>
        </w:tc>
        <w:tc>
          <w:tcPr>
            <w:tcW w:type="dxa" w:w="1947"/>
            <w:shd w:val="clear" w:color="auto" w:fill="E8E8E8"/>
          </w:tcPr>
          <w:p>
            <w:pPr>
              <w:spacing w:after="0"/>
              <w:jc w:val="left"/>
            </w:pPr>
            <w:r>
              <w:rPr>
                <w:b/>
                <w:sz w:val="16"/>
              </w:rPr>
              <w:t>Observed range</w:t>
            </w:r>
          </w:p>
        </w:tc>
        <w:tc>
          <w:tcPr>
            <w:tcW w:type="dxa" w:w="1591"/>
            <w:shd w:val="clear" w:color="auto" w:fill="E8E8E8"/>
          </w:tcPr>
          <w:p>
            <w:pPr>
              <w:spacing w:after="0"/>
              <w:jc w:val="left"/>
            </w:pPr>
            <w:r>
              <w:rPr>
                <w:b/>
                <w:sz w:val="16"/>
              </w:rPr>
              <w:t>Worst recorded event</w:t>
            </w:r>
          </w:p>
        </w:tc>
        <w:tc>
          <w:tcPr>
            <w:tcW w:type="dxa" w:w="1664"/>
            <w:shd w:val="clear" w:color="auto" w:fill="E8E8E8"/>
          </w:tcPr>
          <w:p>
            <w:pPr>
              <w:spacing w:after="0"/>
              <w:jc w:val="left"/>
            </w:pPr>
            <w:r>
              <w:rPr>
                <w:b/>
                <w:sz w:val="16"/>
              </w:rPr>
              <w:t>Most damaging (when different)</w:t>
            </w:r>
          </w:p>
        </w:tc>
        <w:tc>
          <w:tcPr>
            <w:tcW w:type="dxa" w:w="1665"/>
            <w:shd w:val="clear" w:color="auto" w:fill="E8E8E8"/>
          </w:tcPr>
          <w:p>
            <w:pPr>
              <w:spacing w:after="0"/>
              <w:jc w:val="left"/>
            </w:pPr>
            <w:r>
              <w:rPr>
                <w:b/>
                <w:sz w:val="16"/>
              </w:rPr>
              <w:t>How it applies to members</w:t>
            </w:r>
          </w:p>
        </w:tc>
        <w:tc>
          <w:tcPr>
            <w:tcW w:type="dxa" w:w="2221"/>
            <w:shd w:val="clear" w:color="auto" w:fill="E8E8E8"/>
          </w:tcPr>
          <w:p>
            <w:pPr>
              <w:spacing w:after="0"/>
              <w:jc w:val="left"/>
            </w:pPr>
            <w:r>
              <w:rPr>
                <w:b/>
                <w:sz w:val="16"/>
              </w:rPr>
              <w:t>Note</w:t>
            </w:r>
          </w:p>
        </w:tc>
      </w:tr>
      <w:tr>
        <w:trPr>
          <w:cantSplit/>
        </w:trPr>
        <w:tc>
          <w:tcPr>
            <w:tcW w:type="dxa" w:w="1726"/>
          </w:tcPr>
          <w:p>
            <w:pPr>
              <w:spacing w:after="0"/>
              <w:jc w:val="left"/>
            </w:pPr>
            <w:r>
              <w:rPr>
                <w:sz w:val="16"/>
              </w:rPr>
              <w:t>Avalanche</w:t>
            </w:r>
          </w:p>
        </w:tc>
        <w:tc>
          <w:tcPr>
            <w:tcW w:type="dxa" w:w="1727"/>
          </w:tcPr>
          <w:p>
            <w:pPr>
              <w:spacing w:after="0"/>
              <w:jc w:val="left"/>
            </w:pPr>
            <w:r>
              <w:rPr>
                <w:sz w:val="16"/>
              </w:rPr>
              <w:t>none (count and damage)</w:t>
            </w:r>
          </w:p>
        </w:tc>
        <w:tc>
          <w:tcPr>
            <w:tcW w:type="dxa" w:w="1571"/>
          </w:tcPr>
          <w:p>
            <w:pPr>
              <w:spacing w:after="0"/>
              <w:jc w:val="right"/>
            </w:pPr>
            <w:r>
              <w:rPr>
                <w:sz w:val="16"/>
              </w:rPr>
              <w:t>0</w:t>
            </w:r>
          </w:p>
        </w:tc>
        <w:tc>
          <w:tcPr>
            <w:tcW w:type="dxa" w:w="1947"/>
          </w:tcPr>
          <w:p>
            <w:pPr>
              <w:spacing w:after="0"/>
              <w:jc w:val="left"/>
            </w:pPr>
          </w:p>
        </w:tc>
        <w:tc>
          <w:tcPr>
            <w:tcW w:type="dxa" w:w="1591"/>
          </w:tcPr>
          <w:p>
            <w:pPr>
              <w:spacing w:after="0"/>
              <w:jc w:val="left"/>
            </w:pPr>
          </w:p>
        </w:tc>
        <w:tc>
          <w:tcPr>
            <w:tcW w:type="dxa" w:w="1664"/>
          </w:tcPr>
          <w:p>
            <w:pPr>
              <w:spacing w:after="0"/>
              <w:jc w:val="left"/>
            </w:pPr>
          </w:p>
        </w:tc>
        <w:tc>
          <w:tcPr>
            <w:tcW w:type="dxa" w:w="1665"/>
          </w:tcPr>
          <w:p>
            <w:pPr>
              <w:spacing w:after="0"/>
              <w:jc w:val="left"/>
            </w:pPr>
          </w:p>
        </w:tc>
        <w:tc>
          <w:tcPr>
            <w:tcW w:type="dxa" w:w="2221"/>
          </w:tcPr>
          <w:p>
            <w:pPr>
              <w:spacing w:after="0"/>
              <w:jc w:val="left"/>
            </w:pPr>
            <w:r>
              <w:rPr>
                <w:sz w:val="16"/>
              </w:rPr>
              <w:t>Physical measure: in event narratives only; local data required.</w:t>
            </w:r>
          </w:p>
        </w:tc>
      </w:tr>
      <w:tr>
        <w:trPr>
          <w:cantSplit/>
        </w:trPr>
        <w:tc>
          <w:tcPr>
            <w:tcW w:type="dxa" w:w="1726"/>
          </w:tcPr>
          <w:p>
            <w:pPr>
              <w:spacing w:after="0"/>
              <w:jc w:val="left"/>
            </w:pPr>
            <w:r>
              <w:rPr>
                <w:sz w:val="16"/>
              </w:rPr>
              <w:t>Coastal Flood, Storm Surge/Tide</w:t>
            </w:r>
          </w:p>
        </w:tc>
        <w:tc>
          <w:tcPr>
            <w:tcW w:type="dxa" w:w="1727"/>
          </w:tcPr>
          <w:p>
            <w:pPr>
              <w:spacing w:after="0"/>
              <w:jc w:val="left"/>
            </w:pPr>
            <w:r>
              <w:rPr>
                <w:sz w:val="16"/>
              </w:rPr>
              <w:t>none in data (FIRM for depth)</w:t>
            </w:r>
          </w:p>
        </w:tc>
        <w:tc>
          <w:tcPr>
            <w:tcW w:type="dxa" w:w="1571"/>
          </w:tcPr>
          <w:p>
            <w:pPr>
              <w:spacing w:after="0"/>
              <w:jc w:val="right"/>
            </w:pPr>
            <w:r>
              <w:rPr>
                <w:sz w:val="16"/>
              </w:rPr>
              <w:t>0</w:t>
            </w:r>
          </w:p>
        </w:tc>
        <w:tc>
          <w:tcPr>
            <w:tcW w:type="dxa" w:w="1947"/>
          </w:tcPr>
          <w:p>
            <w:pPr>
              <w:spacing w:after="0"/>
              <w:jc w:val="left"/>
            </w:pPr>
          </w:p>
        </w:tc>
        <w:tc>
          <w:tcPr>
            <w:tcW w:type="dxa" w:w="1591"/>
          </w:tcPr>
          <w:p>
            <w:pPr>
              <w:spacing w:after="0"/>
              <w:jc w:val="left"/>
            </w:pPr>
          </w:p>
        </w:tc>
        <w:tc>
          <w:tcPr>
            <w:tcW w:type="dxa" w:w="1664"/>
          </w:tcPr>
          <w:p>
            <w:pPr>
              <w:spacing w:after="0"/>
              <w:jc w:val="left"/>
            </w:pPr>
          </w:p>
        </w:tc>
        <w:tc>
          <w:tcPr>
            <w:tcW w:type="dxa" w:w="1665"/>
          </w:tcPr>
          <w:p>
            <w:pPr>
              <w:spacing w:after="0"/>
              <w:jc w:val="left"/>
            </w:pPr>
          </w:p>
        </w:tc>
        <w:tc>
          <w:tcPr>
            <w:tcW w:type="dxa" w:w="2221"/>
          </w:tcPr>
          <w:p>
            <w:pPr>
              <w:spacing w:after="0"/>
              <w:jc w:val="left"/>
            </w:pPr>
            <w:r>
              <w:rPr>
                <w:sz w:val="16"/>
              </w:rPr>
              <w:t>Flood depth: see the FEMA Flood Insurance Rate Map.</w:t>
            </w:r>
          </w:p>
        </w:tc>
      </w:tr>
      <w:tr>
        <w:trPr>
          <w:cantSplit/>
        </w:trPr>
        <w:tc>
          <w:tcPr>
            <w:tcW w:type="dxa" w:w="1726"/>
          </w:tcPr>
          <w:p>
            <w:pPr>
              <w:spacing w:after="0"/>
              <w:jc w:val="left"/>
            </w:pPr>
            <w:r>
              <w:rPr>
                <w:sz w:val="16"/>
              </w:rPr>
              <w:t>Cold/Wind Chill, Extreme Cold/Wind Chill</w:t>
            </w:r>
          </w:p>
        </w:tc>
        <w:tc>
          <w:tcPr>
            <w:tcW w:type="dxa" w:w="1727"/>
          </w:tcPr>
          <w:p>
            <w:pPr>
              <w:spacing w:after="0"/>
              <w:jc w:val="left"/>
            </w:pPr>
            <w:r>
              <w:rPr>
                <w:sz w:val="16"/>
              </w:rPr>
              <w:t>wind chill</w:t>
            </w:r>
          </w:p>
        </w:tc>
        <w:tc>
          <w:tcPr>
            <w:tcW w:type="dxa" w:w="1571"/>
          </w:tcPr>
          <w:p>
            <w:pPr>
              <w:spacing w:after="0"/>
              <w:jc w:val="right"/>
            </w:pPr>
            <w:r>
              <w:rPr>
                <w:sz w:val="16"/>
              </w:rPr>
              <w:t>27, 1996 to 2026 (27 zone-level)</w:t>
            </w:r>
          </w:p>
        </w:tc>
        <w:tc>
          <w:tcPr>
            <w:tcW w:type="dxa" w:w="1947"/>
          </w:tcPr>
          <w:p>
            <w:pPr>
              <w:spacing w:after="0"/>
              <w:jc w:val="left"/>
            </w:pPr>
            <w:r>
              <w:rPr>
                <w:sz w:val="16"/>
              </w:rPr>
              <w:t>1 day to 6 days (median 2 days); 24 with a recorded value</w:t>
            </w:r>
          </w:p>
        </w:tc>
        <w:tc>
          <w:tcPr>
            <w:tcW w:type="dxa" w:w="1591"/>
          </w:tcPr>
          <w:p>
            <w:pPr>
              <w:spacing w:after="0"/>
              <w:jc w:val="left"/>
            </w:pPr>
            <w:r>
              <w:rPr>
                <w:sz w:val="16"/>
              </w:rPr>
              <w:t>6 consecutive days, 2010-01-01 to 2010-01-06, zone-level</w:t>
            </w:r>
          </w:p>
        </w:tc>
        <w:tc>
          <w:tcPr>
            <w:tcW w:type="dxa" w:w="1664"/>
          </w:tcPr>
          <w:p>
            <w:pPr>
              <w:spacing w:after="0"/>
              <w:jc w:val="left"/>
            </w:pPr>
          </w:p>
        </w:tc>
        <w:tc>
          <w:tcPr>
            <w:tcW w:type="dxa" w:w="1665"/>
          </w:tcPr>
          <w:p>
            <w:pPr>
              <w:spacing w:after="0"/>
              <w:jc w:val="left"/>
            </w:pPr>
            <w:r>
              <w:rPr>
                <w:sz w:val="16"/>
              </w:rPr>
              <w:t>Zone-level records: applies countywide; national data do not locate these events within the county.</w:t>
            </w:r>
          </w:p>
        </w:tc>
        <w:tc>
          <w:tcPr>
            <w:tcW w:type="dxa" w:w="2221"/>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26"/>
          </w:tcPr>
          <w:p>
            <w:pPr>
              <w:spacing w:after="0"/>
              <w:jc w:val="left"/>
            </w:pPr>
            <w:r>
              <w:rPr>
                <w:sz w:val="16"/>
              </w:rPr>
              <w:t>Frost/Freeze (outside NRI Cold Wave definition)</w:t>
            </w:r>
          </w:p>
        </w:tc>
        <w:tc>
          <w:tcPr>
            <w:tcW w:type="dxa" w:w="1727"/>
          </w:tcPr>
          <w:p>
            <w:pPr>
              <w:spacing w:after="0"/>
              <w:jc w:val="left"/>
            </w:pPr>
            <w:r>
              <w:rPr>
                <w:sz w:val="16"/>
              </w:rPr>
              <w:t>crop damage</w:t>
            </w:r>
          </w:p>
        </w:tc>
        <w:tc>
          <w:tcPr>
            <w:tcW w:type="dxa" w:w="1571"/>
          </w:tcPr>
          <w:p>
            <w:pPr>
              <w:spacing w:after="0"/>
              <w:jc w:val="right"/>
            </w:pPr>
            <w:r>
              <w:rPr>
                <w:sz w:val="16"/>
              </w:rPr>
              <w:t>1, 2012 to 2012 (1 zone-level)</w:t>
            </w:r>
          </w:p>
        </w:tc>
        <w:tc>
          <w:tcPr>
            <w:tcW w:type="dxa" w:w="1947"/>
          </w:tcPr>
          <w:p>
            <w:pPr>
              <w:spacing w:after="0"/>
              <w:jc w:val="left"/>
            </w:pPr>
          </w:p>
        </w:tc>
        <w:tc>
          <w:tcPr>
            <w:tcW w:type="dxa" w:w="1591"/>
          </w:tcPr>
          <w:p>
            <w:pPr>
              <w:spacing w:after="0"/>
              <w:jc w:val="left"/>
            </w:pPr>
            <w:r>
              <w:rPr>
                <w:sz w:val="16"/>
              </w:rPr>
              <w:t>No crop damage reported in 1 records.</w:t>
            </w:r>
          </w:p>
        </w:tc>
        <w:tc>
          <w:tcPr>
            <w:tcW w:type="dxa" w:w="1664"/>
          </w:tcPr>
          <w:p>
            <w:pPr>
              <w:spacing w:after="0"/>
              <w:jc w:val="left"/>
            </w:pPr>
          </w:p>
        </w:tc>
        <w:tc>
          <w:tcPr>
            <w:tcW w:type="dxa" w:w="1665"/>
          </w:tcPr>
          <w:p>
            <w:pPr>
              <w:spacing w:after="0"/>
              <w:jc w:val="left"/>
            </w:pPr>
            <w:r>
              <w:rPr>
                <w:sz w:val="16"/>
              </w:rPr>
              <w:t>Zone-level records: applies countywide; national data do not locate these events within the county.</w:t>
            </w:r>
          </w:p>
        </w:tc>
        <w:tc>
          <w:tcPr>
            <w:tcW w:type="dxa" w:w="2221"/>
          </w:tcPr>
          <w:p>
            <w:pPr>
              <w:spacing w:after="0"/>
              <w:jc w:val="left"/>
            </w:pPr>
            <w:r>
              <w:rPr>
                <w:sz w:val="16"/>
              </w:rPr>
              <w:t>Temperature: in event narratives only; local data required.</w:t>
            </w:r>
          </w:p>
        </w:tc>
      </w:tr>
      <w:tr>
        <w:trPr>
          <w:cantSplit/>
        </w:trPr>
        <w:tc>
          <w:tcPr>
            <w:tcW w:type="dxa" w:w="1726"/>
          </w:tcPr>
          <w:p>
            <w:pPr>
              <w:spacing w:after="0"/>
              <w:jc w:val="left"/>
            </w:pPr>
            <w:r>
              <w:rPr>
                <w:sz w:val="16"/>
              </w:rPr>
              <w:t>Drought</w:t>
            </w:r>
          </w:p>
        </w:tc>
        <w:tc>
          <w:tcPr>
            <w:tcW w:type="dxa" w:w="1727"/>
          </w:tcPr>
          <w:p>
            <w:pPr>
              <w:spacing w:after="0"/>
              <w:jc w:val="left"/>
            </w:pPr>
            <w:r>
              <w:rPr>
                <w:sz w:val="16"/>
              </w:rPr>
              <w:t>US Drought Monitor D-scale</w:t>
            </w:r>
          </w:p>
        </w:tc>
        <w:tc>
          <w:tcPr>
            <w:tcW w:type="dxa" w:w="1571"/>
          </w:tcPr>
          <w:p>
            <w:pPr>
              <w:spacing w:after="0"/>
              <w:jc w:val="right"/>
            </w:pPr>
            <w:r>
              <w:rPr>
                <w:sz w:val="16"/>
              </w:rPr>
              <w:t>20, 2012 to 2024 (20 zone-level)</w:t>
            </w:r>
          </w:p>
        </w:tc>
        <w:tc>
          <w:tcPr>
            <w:tcW w:type="dxa" w:w="1947"/>
          </w:tcPr>
          <w:p>
            <w:pPr>
              <w:spacing w:after="0"/>
              <w:jc w:val="left"/>
            </w:pPr>
            <w:r>
              <w:rPr>
                <w:sz w:val="16"/>
              </w:rPr>
              <w:t>17 days to 281 days (median 57 days); 5 with a recorded value</w:t>
            </w:r>
          </w:p>
        </w:tc>
        <w:tc>
          <w:tcPr>
            <w:tcW w:type="dxa" w:w="1591"/>
          </w:tcPr>
          <w:p>
            <w:pPr>
              <w:spacing w:after="0"/>
              <w:jc w:val="left"/>
            </w:pPr>
            <w:r>
              <w:rPr>
                <w:sz w:val="16"/>
              </w:rPr>
              <w:t>281 days (about 9.2 months), 2023-08-15 to 2024-05-21, a run of 10 consecutive Storm Events drought records, zone-level</w:t>
            </w:r>
          </w:p>
        </w:tc>
        <w:tc>
          <w:tcPr>
            <w:tcW w:type="dxa" w:w="1664"/>
          </w:tcPr>
          <w:p>
            <w:pPr>
              <w:spacing w:after="0"/>
              <w:jc w:val="left"/>
            </w:pPr>
          </w:p>
        </w:tc>
        <w:tc>
          <w:tcPr>
            <w:tcW w:type="dxa" w:w="1665"/>
          </w:tcPr>
          <w:p>
            <w:pPr>
              <w:spacing w:after="0"/>
              <w:jc w:val="left"/>
            </w:pPr>
            <w:r>
              <w:rPr>
                <w:sz w:val="16"/>
              </w:rPr>
              <w:t>Zone-level records: applies countywide; national data do not locate these events within the county.</w:t>
            </w:r>
          </w:p>
        </w:tc>
        <w:tc>
          <w:tcPr>
            <w:tcW w:type="dxa" w:w="222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6"/>
          </w:tcPr>
          <w:p>
            <w:pPr>
              <w:spacing w:after="0"/>
              <w:jc w:val="left"/>
            </w:pPr>
            <w:r>
              <w:rPr>
                <w:sz w:val="16"/>
              </w:rPr>
              <w:t>Earthquake</w:t>
            </w:r>
          </w:p>
        </w:tc>
        <w:tc>
          <w:tcPr>
            <w:tcW w:type="dxa" w:w="1727"/>
          </w:tcPr>
          <w:p>
            <w:pPr>
              <w:spacing w:after="0"/>
              <w:jc w:val="left"/>
            </w:pPr>
            <w:r>
              <w:rPr>
                <w:sz w:val="16"/>
              </w:rPr>
              <w:t>Modified Mercalli (local data)</w:t>
            </w:r>
          </w:p>
        </w:tc>
        <w:tc>
          <w:tcPr>
            <w:tcW w:type="dxa" w:w="1571"/>
          </w:tcPr>
          <w:p>
            <w:pPr>
              <w:spacing w:after="0"/>
              <w:jc w:val="right"/>
            </w:pPr>
            <w:r>
              <w:rPr>
                <w:sz w:val="16"/>
              </w:rPr>
              <w:t>0</w:t>
            </w:r>
          </w:p>
        </w:tc>
        <w:tc>
          <w:tcPr>
            <w:tcW w:type="dxa" w:w="1947"/>
          </w:tcPr>
          <w:p>
            <w:pPr>
              <w:spacing w:after="0"/>
              <w:jc w:val="left"/>
            </w:pPr>
          </w:p>
        </w:tc>
        <w:tc>
          <w:tcPr>
            <w:tcW w:type="dxa" w:w="1591"/>
          </w:tcPr>
          <w:p>
            <w:pPr>
              <w:spacing w:after="0"/>
              <w:jc w:val="left"/>
            </w:pPr>
          </w:p>
        </w:tc>
        <w:tc>
          <w:tcPr>
            <w:tcW w:type="dxa" w:w="1664"/>
          </w:tcPr>
          <w:p>
            <w:pPr>
              <w:spacing w:after="0"/>
              <w:jc w:val="left"/>
            </w:pPr>
          </w:p>
        </w:tc>
        <w:tc>
          <w:tcPr>
            <w:tcW w:type="dxa" w:w="1665"/>
          </w:tcPr>
          <w:p>
            <w:pPr>
              <w:spacing w:after="0"/>
              <w:jc w:val="left"/>
            </w:pPr>
          </w:p>
        </w:tc>
        <w:tc>
          <w:tcPr>
            <w:tcW w:type="dxa" w:w="2221"/>
          </w:tcPr>
          <w:p>
            <w:pPr>
              <w:spacing w:after="0"/>
              <w:jc w:val="left"/>
            </w:pPr>
            <w:r>
              <w:rPr>
                <w:sz w:val="16"/>
              </w:rPr>
              <w:t>No Storm Events record; local data required (e.g., USGS).</w:t>
            </w:r>
          </w:p>
        </w:tc>
      </w:tr>
      <w:tr>
        <w:trPr>
          <w:cantSplit/>
        </w:trPr>
        <w:tc>
          <w:tcPr>
            <w:tcW w:type="dxa" w:w="1726"/>
          </w:tcPr>
          <w:p>
            <w:pPr>
              <w:spacing w:after="0"/>
              <w:jc w:val="left"/>
            </w:pPr>
            <w:r>
              <w:rPr>
                <w:sz w:val="16"/>
              </w:rPr>
              <w:t>Hail</w:t>
            </w:r>
          </w:p>
        </w:tc>
        <w:tc>
          <w:tcPr>
            <w:tcW w:type="dxa" w:w="1727"/>
          </w:tcPr>
          <w:p>
            <w:pPr>
              <w:spacing w:after="0"/>
              <w:jc w:val="left"/>
            </w:pPr>
            <w:r>
              <w:rPr>
                <w:sz w:val="16"/>
              </w:rPr>
              <w:t>hail size (inches)</w:t>
            </w:r>
          </w:p>
        </w:tc>
        <w:tc>
          <w:tcPr>
            <w:tcW w:type="dxa" w:w="1571"/>
          </w:tcPr>
          <w:p>
            <w:pPr>
              <w:spacing w:after="0"/>
              <w:jc w:val="right"/>
            </w:pPr>
            <w:r>
              <w:rPr>
                <w:sz w:val="16"/>
              </w:rPr>
              <w:t>161, 1965 to 2025</w:t>
            </w:r>
          </w:p>
        </w:tc>
        <w:tc>
          <w:tcPr>
            <w:tcW w:type="dxa" w:w="1947"/>
          </w:tcPr>
          <w:p>
            <w:pPr>
              <w:spacing w:after="0"/>
              <w:jc w:val="left"/>
            </w:pPr>
            <w:r>
              <w:rPr>
                <w:sz w:val="16"/>
              </w:rPr>
              <w:t>0.75 in to 4.25 in (median 1 in); 161 with a recorded value</w:t>
            </w:r>
          </w:p>
        </w:tc>
        <w:tc>
          <w:tcPr>
            <w:tcW w:type="dxa" w:w="1591"/>
          </w:tcPr>
          <w:p>
            <w:pPr>
              <w:spacing w:after="0"/>
              <w:jc w:val="left"/>
            </w:pPr>
            <w:r>
              <w:rPr>
                <w:sz w:val="16"/>
              </w:rPr>
              <w:t>4.25 in hail, 2009-07-24</w:t>
            </w:r>
          </w:p>
        </w:tc>
        <w:tc>
          <w:tcPr>
            <w:tcW w:type="dxa" w:w="1664"/>
          </w:tcPr>
          <w:p>
            <w:pPr>
              <w:spacing w:after="0"/>
              <w:jc w:val="left"/>
            </w:pPr>
            <w:r>
              <w:rPr>
                <w:sz w:val="16"/>
              </w:rPr>
              <w:t>Hail, 2009-07-24, $970,000 property; $1,900,000 crops (2009 dollars)</w:t>
            </w:r>
          </w:p>
        </w:tc>
        <w:tc>
          <w:tcPr>
            <w:tcW w:type="dxa" w:w="1665"/>
          </w:tcPr>
          <w:p>
            <w:pPr>
              <w:spacing w:after="0"/>
              <w:jc w:val="left"/>
            </w:pPr>
            <w:r>
              <w:rPr>
                <w:sz w:val="16"/>
              </w:rPr>
              <w:t>Event records naming member places: Decorah city (38 records), Calmar city (27 records), Ridgeway city (11 records), Ossian city (10 records), Castalia city (7 records), Fort Atkinson city (7 records), Jackson Junction city (6 records), Spillville city (5 records).</w:t>
            </w:r>
          </w:p>
        </w:tc>
        <w:tc>
          <w:tcPr>
            <w:tcW w:type="dxa" w:w="2221"/>
          </w:tcPr>
          <w:p>
            <w:pPr>
              <w:spacing w:after="0"/>
              <w:jc w:val="left"/>
            </w:pPr>
          </w:p>
        </w:tc>
      </w:tr>
      <w:tr>
        <w:trPr>
          <w:cantSplit/>
        </w:trPr>
        <w:tc>
          <w:tcPr>
            <w:tcW w:type="dxa" w:w="1726"/>
          </w:tcPr>
          <w:p>
            <w:pPr>
              <w:spacing w:after="0"/>
              <w:jc w:val="left"/>
            </w:pPr>
            <w:r>
              <w:rPr>
                <w:sz w:val="16"/>
              </w:rPr>
              <w:t>Excessive Heat, Heat</w:t>
            </w:r>
          </w:p>
        </w:tc>
        <w:tc>
          <w:tcPr>
            <w:tcW w:type="dxa" w:w="1727"/>
          </w:tcPr>
          <w:p>
            <w:pPr>
              <w:spacing w:after="0"/>
              <w:jc w:val="left"/>
            </w:pPr>
            <w:r>
              <w:rPr>
                <w:sz w:val="16"/>
              </w:rPr>
              <w:t>heat index (narratives)</w:t>
            </w:r>
          </w:p>
        </w:tc>
        <w:tc>
          <w:tcPr>
            <w:tcW w:type="dxa" w:w="1571"/>
          </w:tcPr>
          <w:p>
            <w:pPr>
              <w:spacing w:after="0"/>
              <w:jc w:val="right"/>
            </w:pPr>
            <w:r>
              <w:rPr>
                <w:sz w:val="16"/>
              </w:rPr>
              <w:t>13, 1999 to 2026 (13 zone-level)</w:t>
            </w:r>
          </w:p>
        </w:tc>
        <w:tc>
          <w:tcPr>
            <w:tcW w:type="dxa" w:w="1947"/>
          </w:tcPr>
          <w:p>
            <w:pPr>
              <w:spacing w:after="0"/>
              <w:jc w:val="left"/>
            </w:pPr>
            <w:r>
              <w:rPr>
                <w:sz w:val="16"/>
              </w:rPr>
              <w:t>1 day to 9 days (median 2.5 days); 12 with a recorded value</w:t>
            </w:r>
          </w:p>
        </w:tc>
        <w:tc>
          <w:tcPr>
            <w:tcW w:type="dxa" w:w="1591"/>
          </w:tcPr>
          <w:p>
            <w:pPr>
              <w:spacing w:after="0"/>
              <w:jc w:val="left"/>
            </w:pPr>
            <w:r>
              <w:rPr>
                <w:sz w:val="16"/>
              </w:rPr>
              <w:t>9 consecutive days, 2001-07-31 to 2001-08-08, zone-level</w:t>
            </w:r>
          </w:p>
        </w:tc>
        <w:tc>
          <w:tcPr>
            <w:tcW w:type="dxa" w:w="1664"/>
          </w:tcPr>
          <w:p>
            <w:pPr>
              <w:spacing w:after="0"/>
              <w:jc w:val="left"/>
            </w:pPr>
            <w:r>
              <w:rPr>
                <w:sz w:val="16"/>
              </w:rPr>
              <w:t>Excessive Heat, 2011-07-17, $35,000 property; $0 crops, reported for the zone (2011 dollars)</w:t>
            </w:r>
          </w:p>
        </w:tc>
        <w:tc>
          <w:tcPr>
            <w:tcW w:type="dxa" w:w="1665"/>
          </w:tcPr>
          <w:p>
            <w:pPr>
              <w:spacing w:after="0"/>
              <w:jc w:val="left"/>
            </w:pPr>
            <w:r>
              <w:rPr>
                <w:sz w:val="16"/>
              </w:rPr>
              <w:t>Zone-level records: applies countywide; national data do not locate these events within the county.</w:t>
            </w:r>
          </w:p>
        </w:tc>
        <w:tc>
          <w:tcPr>
            <w:tcW w:type="dxa" w:w="2221"/>
          </w:tcPr>
          <w:p>
            <w:pPr>
              <w:spacing w:after="0"/>
              <w:jc w:val="left"/>
            </w:pPr>
            <w:r>
              <w:rPr>
                <w:sz w:val="16"/>
              </w:rPr>
              <w:t>Heat index: in event narratives only; local data required.</w:t>
            </w:r>
          </w:p>
        </w:tc>
      </w:tr>
      <w:tr>
        <w:trPr>
          <w:cantSplit/>
        </w:trPr>
        <w:tc>
          <w:tcPr>
            <w:tcW w:type="dxa" w:w="1726"/>
          </w:tcPr>
          <w:p>
            <w:pPr>
              <w:spacing w:after="0"/>
              <w:jc w:val="left"/>
            </w:pPr>
            <w:r>
              <w:rPr>
                <w:sz w:val="16"/>
              </w:rPr>
              <w:t>Hurricane, Tropical Storm, Tropical Depression</w:t>
            </w:r>
          </w:p>
        </w:tc>
        <w:tc>
          <w:tcPr>
            <w:tcW w:type="dxa" w:w="1727"/>
          </w:tcPr>
          <w:p>
            <w:pPr>
              <w:spacing w:after="0"/>
              <w:jc w:val="left"/>
            </w:pPr>
            <w:r>
              <w:rPr>
                <w:sz w:val="16"/>
              </w:rPr>
              <w:t>Saffir-Simpson</w:t>
            </w:r>
          </w:p>
        </w:tc>
        <w:tc>
          <w:tcPr>
            <w:tcW w:type="dxa" w:w="1571"/>
          </w:tcPr>
          <w:p>
            <w:pPr>
              <w:spacing w:after="0"/>
              <w:jc w:val="right"/>
            </w:pPr>
            <w:r>
              <w:rPr>
                <w:sz w:val="16"/>
              </w:rPr>
              <w:t>0</w:t>
            </w:r>
          </w:p>
        </w:tc>
        <w:tc>
          <w:tcPr>
            <w:tcW w:type="dxa" w:w="1947"/>
          </w:tcPr>
          <w:p>
            <w:pPr>
              <w:spacing w:after="0"/>
              <w:jc w:val="left"/>
            </w:pPr>
          </w:p>
        </w:tc>
        <w:tc>
          <w:tcPr>
            <w:tcW w:type="dxa" w:w="1591"/>
          </w:tcPr>
          <w:p>
            <w:pPr>
              <w:spacing w:after="0"/>
              <w:jc w:val="left"/>
            </w:pPr>
          </w:p>
        </w:tc>
        <w:tc>
          <w:tcPr>
            <w:tcW w:type="dxa" w:w="1664"/>
          </w:tcPr>
          <w:p>
            <w:pPr>
              <w:spacing w:after="0"/>
              <w:jc w:val="left"/>
            </w:pPr>
          </w:p>
        </w:tc>
        <w:tc>
          <w:tcPr>
            <w:tcW w:type="dxa" w:w="1665"/>
          </w:tcPr>
          <w:p>
            <w:pPr>
              <w:spacing w:after="0"/>
              <w:jc w:val="left"/>
            </w:pPr>
          </w:p>
        </w:tc>
        <w:tc>
          <w:tcPr>
            <w:tcW w:type="dxa" w:w="222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6"/>
          </w:tcPr>
          <w:p>
            <w:pPr>
              <w:spacing w:after="0"/>
              <w:jc w:val="left"/>
            </w:pPr>
            <w:r>
              <w:rPr>
                <w:sz w:val="16"/>
              </w:rPr>
              <w:t>Ice Storm</w:t>
            </w:r>
          </w:p>
        </w:tc>
        <w:tc>
          <w:tcPr>
            <w:tcW w:type="dxa" w:w="1727"/>
          </w:tcPr>
          <w:p>
            <w:pPr>
              <w:spacing w:after="0"/>
              <w:jc w:val="left"/>
            </w:pPr>
            <w:r>
              <w:rPr>
                <w:sz w:val="16"/>
              </w:rPr>
              <w:t>Sperry-Piltz (local data)</w:t>
            </w:r>
          </w:p>
        </w:tc>
        <w:tc>
          <w:tcPr>
            <w:tcW w:type="dxa" w:w="1571"/>
          </w:tcPr>
          <w:p>
            <w:pPr>
              <w:spacing w:after="0"/>
              <w:jc w:val="right"/>
            </w:pPr>
            <w:r>
              <w:rPr>
                <w:sz w:val="16"/>
              </w:rPr>
              <w:t>5, 1998 to 2005 (5 zone-level)</w:t>
            </w:r>
          </w:p>
        </w:tc>
        <w:tc>
          <w:tcPr>
            <w:tcW w:type="dxa" w:w="1947"/>
          </w:tcPr>
          <w:p>
            <w:pPr>
              <w:spacing w:after="0"/>
              <w:jc w:val="left"/>
            </w:pPr>
          </w:p>
        </w:tc>
        <w:tc>
          <w:tcPr>
            <w:tcW w:type="dxa" w:w="1591"/>
          </w:tcPr>
          <w:p>
            <w:pPr>
              <w:spacing w:after="0"/>
              <w:jc w:val="left"/>
            </w:pPr>
            <w:r>
              <w:rPr>
                <w:sz w:val="16"/>
              </w:rPr>
              <w:t>No damage reported in 5 records.</w:t>
            </w:r>
          </w:p>
        </w:tc>
        <w:tc>
          <w:tcPr>
            <w:tcW w:type="dxa" w:w="1664"/>
          </w:tcPr>
          <w:p>
            <w:pPr>
              <w:spacing w:after="0"/>
              <w:jc w:val="left"/>
            </w:pPr>
          </w:p>
        </w:tc>
        <w:tc>
          <w:tcPr>
            <w:tcW w:type="dxa" w:w="1665"/>
          </w:tcPr>
          <w:p>
            <w:pPr>
              <w:spacing w:after="0"/>
              <w:jc w:val="left"/>
            </w:pPr>
            <w:r>
              <w:rPr>
                <w:sz w:val="16"/>
              </w:rPr>
              <w:t>Zone-level records: applies countywide; national data do not locate these events within the county.</w:t>
            </w:r>
          </w:p>
        </w:tc>
        <w:tc>
          <w:tcPr>
            <w:tcW w:type="dxa" w:w="2221"/>
          </w:tcPr>
          <w:p>
            <w:pPr>
              <w:spacing w:after="0"/>
              <w:jc w:val="left"/>
            </w:pPr>
            <w:r>
              <w:rPr>
                <w:sz w:val="16"/>
              </w:rPr>
              <w:t>Ice thickness: in event narratives only; local data required.</w:t>
            </w:r>
          </w:p>
        </w:tc>
      </w:tr>
      <w:tr>
        <w:trPr>
          <w:cantSplit/>
        </w:trPr>
        <w:tc>
          <w:tcPr>
            <w:tcW w:type="dxa" w:w="1726"/>
          </w:tcPr>
          <w:p>
            <w:pPr>
              <w:spacing w:after="0"/>
              <w:jc w:val="left"/>
            </w:pPr>
            <w:r>
              <w:rPr>
                <w:sz w:val="16"/>
              </w:rPr>
              <w:t>Flash Flood, Flood, Lakeshore Flood</w:t>
            </w:r>
          </w:p>
        </w:tc>
        <w:tc>
          <w:tcPr>
            <w:tcW w:type="dxa" w:w="1727"/>
          </w:tcPr>
          <w:p>
            <w:pPr>
              <w:spacing w:after="0"/>
              <w:jc w:val="left"/>
            </w:pPr>
            <w:r>
              <w:rPr>
                <w:sz w:val="16"/>
              </w:rPr>
              <w:t>damage and flood days (FIRM for depth)</w:t>
            </w:r>
          </w:p>
        </w:tc>
        <w:tc>
          <w:tcPr>
            <w:tcW w:type="dxa" w:w="1571"/>
          </w:tcPr>
          <w:p>
            <w:pPr>
              <w:spacing w:after="0"/>
              <w:jc w:val="right"/>
            </w:pPr>
            <w:r>
              <w:rPr>
                <w:sz w:val="16"/>
              </w:rPr>
              <w:t>65, 1998 to 2025 (3 zone-level)</w:t>
            </w:r>
          </w:p>
        </w:tc>
        <w:tc>
          <w:tcPr>
            <w:tcW w:type="dxa" w:w="1947"/>
          </w:tcPr>
          <w:p>
            <w:pPr>
              <w:spacing w:after="0"/>
              <w:jc w:val="left"/>
            </w:pPr>
          </w:p>
        </w:tc>
        <w:tc>
          <w:tcPr>
            <w:tcW w:type="dxa" w:w="1591"/>
          </w:tcPr>
          <w:p>
            <w:pPr>
              <w:spacing w:after="0"/>
              <w:jc w:val="left"/>
            </w:pPr>
            <w:r>
              <w:rPr>
                <w:sz w:val="16"/>
              </w:rPr>
              <w:t>Flood, 2008-06-08, $2,700,000 property; $2,500,000 crops (2008 dollars)</w:t>
            </w:r>
          </w:p>
        </w:tc>
        <w:tc>
          <w:tcPr>
            <w:tcW w:type="dxa" w:w="1664"/>
          </w:tcPr>
          <w:p>
            <w:pPr>
              <w:spacing w:after="0"/>
              <w:jc w:val="left"/>
            </w:pPr>
          </w:p>
        </w:tc>
        <w:tc>
          <w:tcPr>
            <w:tcW w:type="dxa" w:w="1665"/>
          </w:tcPr>
          <w:p>
            <w:pPr>
              <w:spacing w:after="0"/>
              <w:jc w:val="left"/>
            </w:pPr>
            <w:r>
              <w:rPr>
                <w:sz w:val="16"/>
              </w:rPr>
              <w:t>Event records naming member places: Spillville city (15 records), Decorah city (7 records), Calmar city (5 records), Ridgeway city (5 records), Jackson Junction city (3 records), Fort Atkinson city (2 records), Ossian city (2 records), Castalia city (1 record). Zone-level records (3) apply countywide.</w:t>
            </w:r>
          </w:p>
        </w:tc>
        <w:tc>
          <w:tcPr>
            <w:tcW w:type="dxa" w:w="222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6"/>
          </w:tcPr>
          <w:p>
            <w:pPr>
              <w:spacing w:after="0"/>
              <w:jc w:val="left"/>
            </w:pPr>
            <w:r>
              <w:rPr>
                <w:sz w:val="16"/>
              </w:rPr>
              <w:t>Debris Flow</w:t>
            </w:r>
          </w:p>
        </w:tc>
        <w:tc>
          <w:tcPr>
            <w:tcW w:type="dxa" w:w="1727"/>
          </w:tcPr>
          <w:p>
            <w:pPr>
              <w:spacing w:after="0"/>
              <w:jc w:val="left"/>
            </w:pPr>
            <w:r>
              <w:rPr>
                <w:sz w:val="16"/>
              </w:rPr>
              <w:t>none (count and damage)</w:t>
            </w:r>
          </w:p>
        </w:tc>
        <w:tc>
          <w:tcPr>
            <w:tcW w:type="dxa" w:w="1571"/>
          </w:tcPr>
          <w:p>
            <w:pPr>
              <w:spacing w:after="0"/>
              <w:jc w:val="right"/>
            </w:pPr>
            <w:r>
              <w:rPr>
                <w:sz w:val="16"/>
              </w:rPr>
              <w:t>0</w:t>
            </w:r>
          </w:p>
        </w:tc>
        <w:tc>
          <w:tcPr>
            <w:tcW w:type="dxa" w:w="1947"/>
          </w:tcPr>
          <w:p>
            <w:pPr>
              <w:spacing w:after="0"/>
              <w:jc w:val="left"/>
            </w:pPr>
          </w:p>
        </w:tc>
        <w:tc>
          <w:tcPr>
            <w:tcW w:type="dxa" w:w="1591"/>
          </w:tcPr>
          <w:p>
            <w:pPr>
              <w:spacing w:after="0"/>
              <w:jc w:val="left"/>
            </w:pPr>
          </w:p>
        </w:tc>
        <w:tc>
          <w:tcPr>
            <w:tcW w:type="dxa" w:w="1664"/>
          </w:tcPr>
          <w:p>
            <w:pPr>
              <w:spacing w:after="0"/>
              <w:jc w:val="left"/>
            </w:pPr>
          </w:p>
        </w:tc>
        <w:tc>
          <w:tcPr>
            <w:tcW w:type="dxa" w:w="1665"/>
          </w:tcPr>
          <w:p>
            <w:pPr>
              <w:spacing w:after="0"/>
              <w:jc w:val="left"/>
            </w:pPr>
          </w:p>
        </w:tc>
        <w:tc>
          <w:tcPr>
            <w:tcW w:type="dxa" w:w="2221"/>
          </w:tcPr>
          <w:p>
            <w:pPr>
              <w:spacing w:after="0"/>
              <w:jc w:val="left"/>
            </w:pPr>
            <w:r>
              <w:rPr>
                <w:sz w:val="16"/>
              </w:rPr>
              <w:t>Physical measure: in event narratives only; local data required.</w:t>
            </w:r>
          </w:p>
        </w:tc>
      </w:tr>
      <w:tr>
        <w:trPr>
          <w:cantSplit/>
        </w:trPr>
        <w:tc>
          <w:tcPr>
            <w:tcW w:type="dxa" w:w="1726"/>
          </w:tcPr>
          <w:p>
            <w:pPr>
              <w:spacing w:after="0"/>
              <w:jc w:val="left"/>
            </w:pPr>
            <w:r>
              <w:rPr>
                <w:sz w:val="16"/>
              </w:rPr>
              <w:t>Lightning</w:t>
            </w:r>
          </w:p>
        </w:tc>
        <w:tc>
          <w:tcPr>
            <w:tcW w:type="dxa" w:w="1727"/>
          </w:tcPr>
          <w:p>
            <w:pPr>
              <w:spacing w:after="0"/>
              <w:jc w:val="left"/>
            </w:pPr>
            <w:r>
              <w:rPr>
                <w:sz w:val="16"/>
              </w:rPr>
              <w:t>annualized frequency (the measure FEMA's Local Mitigation Planning Handbook names)</w:t>
            </w:r>
          </w:p>
        </w:tc>
        <w:tc>
          <w:tcPr>
            <w:tcW w:type="dxa" w:w="1571"/>
          </w:tcPr>
          <w:p>
            <w:pPr>
              <w:spacing w:after="0"/>
              <w:jc w:val="right"/>
            </w:pPr>
            <w:r>
              <w:rPr>
                <w:sz w:val="16"/>
              </w:rPr>
              <w:t>3, 2014 to 2016</w:t>
            </w:r>
          </w:p>
        </w:tc>
        <w:tc>
          <w:tcPr>
            <w:tcW w:type="dxa" w:w="1947"/>
          </w:tcPr>
          <w:p>
            <w:pPr>
              <w:spacing w:after="0"/>
              <w:jc w:val="left"/>
            </w:pPr>
          </w:p>
        </w:tc>
        <w:tc>
          <w:tcPr>
            <w:tcW w:type="dxa" w:w="1591"/>
          </w:tcPr>
          <w:p>
            <w:pPr>
              <w:spacing w:after="0"/>
              <w:jc w:val="left"/>
            </w:pPr>
            <w:r>
              <w:rPr>
                <w:sz w:val="16"/>
              </w:rPr>
              <w:t>Lightning, 2016-09-07, $30,000 property; $0 crops (2016 dollars)</w:t>
            </w:r>
          </w:p>
        </w:tc>
        <w:tc>
          <w:tcPr>
            <w:tcW w:type="dxa" w:w="1664"/>
          </w:tcPr>
          <w:p>
            <w:pPr>
              <w:spacing w:after="0"/>
              <w:jc w:val="left"/>
            </w:pPr>
          </w:p>
        </w:tc>
        <w:tc>
          <w:tcPr>
            <w:tcW w:type="dxa" w:w="1665"/>
          </w:tcPr>
          <w:p>
            <w:pPr>
              <w:spacing w:after="0"/>
              <w:jc w:val="left"/>
            </w:pPr>
            <w:r>
              <w:rPr>
                <w:sz w:val="16"/>
              </w:rPr>
              <w:t>Event records naming member places: Decorah city (2 records), Calmar city (1 record).</w:t>
            </w:r>
          </w:p>
        </w:tc>
        <w:tc>
          <w:tcPr>
            <w:tcW w:type="dxa" w:w="2221"/>
          </w:tcPr>
          <w:p>
            <w:pPr>
              <w:spacing w:after="0"/>
              <w:jc w:val="left"/>
            </w:pPr>
            <w:r>
              <w:rPr>
                <w:sz w:val="16"/>
              </w:rPr>
              <w:t>Storm Events lists lightning with damage or casualties; physical measure in event narratives only; local data required.</w:t>
            </w:r>
          </w:p>
        </w:tc>
      </w:tr>
      <w:tr>
        <w:trPr>
          <w:cantSplit/>
        </w:trPr>
        <w:tc>
          <w:tcPr>
            <w:tcW w:type="dxa" w:w="1726"/>
          </w:tcPr>
          <w:p>
            <w:pPr>
              <w:spacing w:after="0"/>
              <w:jc w:val="left"/>
            </w:pPr>
            <w:r>
              <w:rPr>
                <w:sz w:val="16"/>
              </w:rPr>
              <w:t>High Wind and Strong Wind (outside NRI Strong Wind definition)</w:t>
            </w:r>
          </w:p>
        </w:tc>
        <w:tc>
          <w:tcPr>
            <w:tcW w:type="dxa" w:w="1727"/>
          </w:tcPr>
          <w:p>
            <w:pPr>
              <w:spacing w:after="0"/>
              <w:jc w:val="left"/>
            </w:pPr>
            <w:r>
              <w:rPr>
                <w:sz w:val="16"/>
              </w:rPr>
              <w:t>wind speed (kt and mph)</w:t>
            </w:r>
          </w:p>
        </w:tc>
        <w:tc>
          <w:tcPr>
            <w:tcW w:type="dxa" w:w="1571"/>
          </w:tcPr>
          <w:p>
            <w:pPr>
              <w:spacing w:after="0"/>
              <w:jc w:val="right"/>
            </w:pPr>
            <w:r>
              <w:rPr>
                <w:sz w:val="16"/>
              </w:rPr>
              <w:t>14, 1996 to 2021 (14 zone-level)</w:t>
            </w:r>
          </w:p>
        </w:tc>
        <w:tc>
          <w:tcPr>
            <w:tcW w:type="dxa" w:w="1947"/>
          </w:tcPr>
          <w:p>
            <w:pPr>
              <w:spacing w:after="0"/>
              <w:jc w:val="left"/>
            </w:pPr>
            <w:r>
              <w:rPr>
                <w:sz w:val="16"/>
              </w:rPr>
              <w:t>35 kt (40 mph) to 61 kt (70 mph) (median 51 kt (59 mph)); 14 with a recorded value</w:t>
            </w:r>
          </w:p>
        </w:tc>
        <w:tc>
          <w:tcPr>
            <w:tcW w:type="dxa" w:w="1591"/>
          </w:tcPr>
          <w:p>
            <w:pPr>
              <w:spacing w:after="0"/>
              <w:jc w:val="left"/>
            </w:pPr>
            <w:r>
              <w:rPr>
                <w:sz w:val="16"/>
              </w:rPr>
              <w:t>61 kt (70 mph), measurement type not recorded, High Wind, 1998-11-10; NWS zone IAZ010 (WINNESHIEK), zone-level: may include parts of neighboring counties</w:t>
            </w:r>
          </w:p>
        </w:tc>
        <w:tc>
          <w:tcPr>
            <w:tcW w:type="dxa" w:w="1664"/>
          </w:tcPr>
          <w:p>
            <w:pPr>
              <w:spacing w:after="0"/>
              <w:jc w:val="left"/>
            </w:pPr>
          </w:p>
        </w:tc>
        <w:tc>
          <w:tcPr>
            <w:tcW w:type="dxa" w:w="1665"/>
          </w:tcPr>
          <w:p>
            <w:pPr>
              <w:spacing w:after="0"/>
              <w:jc w:val="left"/>
            </w:pPr>
            <w:r>
              <w:rPr>
                <w:sz w:val="16"/>
              </w:rPr>
              <w:t>Zone-level records: applies countywide; national data do not locate these events within the county.</w:t>
            </w:r>
          </w:p>
        </w:tc>
        <w:tc>
          <w:tcPr>
            <w:tcW w:type="dxa" w:w="2221"/>
          </w:tcPr>
          <w:p>
            <w:pPr>
              <w:spacing w:after="0"/>
              <w:jc w:val="left"/>
            </w:pPr>
          </w:p>
        </w:tc>
      </w:tr>
      <w:tr>
        <w:trPr>
          <w:cantSplit/>
        </w:trPr>
        <w:tc>
          <w:tcPr>
            <w:tcW w:type="dxa" w:w="1726"/>
          </w:tcPr>
          <w:p>
            <w:pPr>
              <w:spacing w:after="0"/>
              <w:jc w:val="left"/>
            </w:pPr>
            <w:r>
              <w:rPr>
                <w:sz w:val="16"/>
              </w:rPr>
              <w:t>Thunderstorm Wind</w:t>
            </w:r>
          </w:p>
        </w:tc>
        <w:tc>
          <w:tcPr>
            <w:tcW w:type="dxa" w:w="1727"/>
          </w:tcPr>
          <w:p>
            <w:pPr>
              <w:spacing w:after="0"/>
              <w:jc w:val="left"/>
            </w:pPr>
            <w:r>
              <w:rPr>
                <w:sz w:val="16"/>
              </w:rPr>
              <w:t>wind speed (kt and mph)</w:t>
            </w:r>
          </w:p>
        </w:tc>
        <w:tc>
          <w:tcPr>
            <w:tcW w:type="dxa" w:w="1571"/>
          </w:tcPr>
          <w:p>
            <w:pPr>
              <w:spacing w:after="0"/>
              <w:jc w:val="right"/>
            </w:pPr>
            <w:r>
              <w:rPr>
                <w:sz w:val="16"/>
              </w:rPr>
              <w:t>166, 1955 to 2025</w:t>
            </w:r>
          </w:p>
        </w:tc>
        <w:tc>
          <w:tcPr>
            <w:tcW w:type="dxa" w:w="1947"/>
          </w:tcPr>
          <w:p>
            <w:pPr>
              <w:spacing w:after="0"/>
              <w:jc w:val="left"/>
            </w:pPr>
            <w:r>
              <w:rPr>
                <w:sz w:val="16"/>
              </w:rPr>
              <w:t>38 kt (44 mph) to 78 kt (90 mph) (median 52 kt (60 mph)); 144 with a recorded value</w:t>
            </w:r>
          </w:p>
        </w:tc>
        <w:tc>
          <w:tcPr>
            <w:tcW w:type="dxa" w:w="1591"/>
          </w:tcPr>
          <w:p>
            <w:pPr>
              <w:spacing w:after="0"/>
              <w:jc w:val="left"/>
            </w:pPr>
            <w:r>
              <w:rPr>
                <w:sz w:val="16"/>
              </w:rPr>
              <w:t>78 kt (90 mph), measurement type not recorded, Thunderstorm Wind, 1994-07-19</w:t>
            </w:r>
          </w:p>
        </w:tc>
        <w:tc>
          <w:tcPr>
            <w:tcW w:type="dxa" w:w="1664"/>
          </w:tcPr>
          <w:p>
            <w:pPr>
              <w:spacing w:after="0"/>
              <w:jc w:val="left"/>
            </w:pPr>
            <w:r>
              <w:rPr>
                <w:sz w:val="16"/>
              </w:rPr>
              <w:t>Thunderstorm Wind, 2022-07-23, $840,000 property; $0 crops (2022 dollars)</w:t>
            </w:r>
          </w:p>
        </w:tc>
        <w:tc>
          <w:tcPr>
            <w:tcW w:type="dxa" w:w="1665"/>
          </w:tcPr>
          <w:p>
            <w:pPr>
              <w:spacing w:after="0"/>
              <w:jc w:val="left"/>
            </w:pPr>
            <w:r>
              <w:rPr>
                <w:sz w:val="16"/>
              </w:rPr>
              <w:t>Event records naming member places: Decorah city (40 records), Calmar city (15 records), Ossian city (12 records), Ridgeway city (10 records), Castalia city (6 records), Spillville city (4 records), Fort Atkinson city (3 records), Jackson Junction city (2 records).</w:t>
            </w:r>
          </w:p>
        </w:tc>
        <w:tc>
          <w:tcPr>
            <w:tcW w:type="dxa" w:w="2221"/>
          </w:tcPr>
          <w:p>
            <w:pPr>
              <w:spacing w:after="0"/>
              <w:jc w:val="left"/>
            </w:pPr>
          </w:p>
        </w:tc>
      </w:tr>
      <w:tr>
        <w:trPr>
          <w:cantSplit/>
        </w:trPr>
        <w:tc>
          <w:tcPr>
            <w:tcW w:type="dxa" w:w="1726"/>
          </w:tcPr>
          <w:p>
            <w:pPr>
              <w:spacing w:after="0"/>
              <w:jc w:val="left"/>
            </w:pPr>
            <w:r>
              <w:rPr>
                <w:sz w:val="16"/>
              </w:rPr>
              <w:t>Tornado</w:t>
            </w:r>
          </w:p>
        </w:tc>
        <w:tc>
          <w:tcPr>
            <w:tcW w:type="dxa" w:w="1727"/>
          </w:tcPr>
          <w:p>
            <w:pPr>
              <w:spacing w:after="0"/>
              <w:jc w:val="left"/>
            </w:pPr>
            <w:r>
              <w:rPr>
                <w:sz w:val="16"/>
              </w:rPr>
              <w:t>Enhanced Fujita (F before Feb 2007)</w:t>
            </w:r>
          </w:p>
        </w:tc>
        <w:tc>
          <w:tcPr>
            <w:tcW w:type="dxa" w:w="1571"/>
          </w:tcPr>
          <w:p>
            <w:pPr>
              <w:spacing w:after="0"/>
              <w:jc w:val="right"/>
            </w:pPr>
            <w:r>
              <w:rPr>
                <w:sz w:val="16"/>
              </w:rPr>
              <w:t>23, 1957 to 2024</w:t>
            </w:r>
          </w:p>
        </w:tc>
        <w:tc>
          <w:tcPr>
            <w:tcW w:type="dxa" w:w="1947"/>
          </w:tcPr>
          <w:p>
            <w:pPr>
              <w:spacing w:after="0"/>
              <w:jc w:val="left"/>
            </w:pPr>
            <w:r>
              <w:rPr>
                <w:sz w:val="16"/>
              </w:rPr>
              <w:t>F/EF0 to F/EF4 (median F/EF0); 23 with a recorded value</w:t>
            </w:r>
          </w:p>
        </w:tc>
        <w:tc>
          <w:tcPr>
            <w:tcW w:type="dxa" w:w="1591"/>
          </w:tcPr>
          <w:p>
            <w:pPr>
              <w:spacing w:after="0"/>
              <w:jc w:val="left"/>
            </w:pPr>
            <w:r>
              <w:rPr>
                <w:sz w:val="16"/>
              </w:rPr>
              <w:t>F4 tornado, 1965-05-05, 2.3 mi path length (records before 1996 may include the whole path; rating and listing come from the county where the tornado began), 200 yd wide, $25,000 property; crops not recorded (1965 dollars)</w:t>
            </w:r>
          </w:p>
        </w:tc>
        <w:tc>
          <w:tcPr>
            <w:tcW w:type="dxa" w:w="1664"/>
          </w:tcPr>
          <w:p>
            <w:pPr>
              <w:spacing w:after="0"/>
              <w:jc w:val="left"/>
            </w:pPr>
            <w:r>
              <w:rPr>
                <w:sz w:val="16"/>
              </w:rPr>
              <w:t>Tornado, 1988-03-24, $2,500,000 property; crops not recorded (1988 dollars)</w:t>
            </w:r>
          </w:p>
        </w:tc>
        <w:tc>
          <w:tcPr>
            <w:tcW w:type="dxa" w:w="1665"/>
          </w:tcPr>
          <w:p>
            <w:pPr>
              <w:spacing w:after="0"/>
              <w:jc w:val="left"/>
            </w:pPr>
            <w:r>
              <w:rPr>
                <w:sz w:val="16"/>
              </w:rPr>
              <w:t>Event records naming member places: Calmar city (2 records), Castalia city (1 record), Decorah city (1 record), Fort Atkinson city (1 record), Ossian city (1 record), Ridgeway city (1 record).</w:t>
            </w:r>
          </w:p>
        </w:tc>
        <w:tc>
          <w:tcPr>
            <w:tcW w:type="dxa" w:w="222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6"/>
          </w:tcPr>
          <w:p>
            <w:pPr>
              <w:spacing w:after="0"/>
              <w:jc w:val="left"/>
            </w:pPr>
            <w:r>
              <w:rPr>
                <w:sz w:val="16"/>
              </w:rPr>
              <w:t>Tsunami</w:t>
            </w:r>
          </w:p>
        </w:tc>
        <w:tc>
          <w:tcPr>
            <w:tcW w:type="dxa" w:w="1727"/>
          </w:tcPr>
          <w:p>
            <w:pPr>
              <w:spacing w:after="0"/>
              <w:jc w:val="left"/>
            </w:pPr>
            <w:r>
              <w:rPr>
                <w:sz w:val="16"/>
              </w:rPr>
              <w:t>none (count and damage)</w:t>
            </w:r>
          </w:p>
        </w:tc>
        <w:tc>
          <w:tcPr>
            <w:tcW w:type="dxa" w:w="1571"/>
          </w:tcPr>
          <w:p>
            <w:pPr>
              <w:spacing w:after="0"/>
              <w:jc w:val="right"/>
            </w:pPr>
            <w:r>
              <w:rPr>
                <w:sz w:val="16"/>
              </w:rPr>
              <w:t>0</w:t>
            </w:r>
          </w:p>
        </w:tc>
        <w:tc>
          <w:tcPr>
            <w:tcW w:type="dxa" w:w="1947"/>
          </w:tcPr>
          <w:p>
            <w:pPr>
              <w:spacing w:after="0"/>
              <w:jc w:val="left"/>
            </w:pPr>
          </w:p>
        </w:tc>
        <w:tc>
          <w:tcPr>
            <w:tcW w:type="dxa" w:w="1591"/>
          </w:tcPr>
          <w:p>
            <w:pPr>
              <w:spacing w:after="0"/>
              <w:jc w:val="left"/>
            </w:pPr>
          </w:p>
        </w:tc>
        <w:tc>
          <w:tcPr>
            <w:tcW w:type="dxa" w:w="1664"/>
          </w:tcPr>
          <w:p>
            <w:pPr>
              <w:spacing w:after="0"/>
              <w:jc w:val="left"/>
            </w:pPr>
          </w:p>
        </w:tc>
        <w:tc>
          <w:tcPr>
            <w:tcW w:type="dxa" w:w="1665"/>
          </w:tcPr>
          <w:p>
            <w:pPr>
              <w:spacing w:after="0"/>
              <w:jc w:val="left"/>
            </w:pPr>
          </w:p>
        </w:tc>
        <w:tc>
          <w:tcPr>
            <w:tcW w:type="dxa" w:w="2221"/>
          </w:tcPr>
          <w:p>
            <w:pPr>
              <w:spacing w:after="0"/>
              <w:jc w:val="left"/>
            </w:pPr>
            <w:r>
              <w:rPr>
                <w:sz w:val="16"/>
              </w:rPr>
              <w:t>Physical measure: in event narratives only; local data required.</w:t>
            </w:r>
          </w:p>
        </w:tc>
      </w:tr>
      <w:tr>
        <w:trPr>
          <w:cantSplit/>
        </w:trPr>
        <w:tc>
          <w:tcPr>
            <w:tcW w:type="dxa" w:w="1726"/>
          </w:tcPr>
          <w:p>
            <w:pPr>
              <w:spacing w:after="0"/>
              <w:jc w:val="left"/>
            </w:pPr>
            <w:r>
              <w:rPr>
                <w:sz w:val="16"/>
              </w:rPr>
              <w:t>Volcanic Ash, Volcanic Ashfall</w:t>
            </w:r>
          </w:p>
        </w:tc>
        <w:tc>
          <w:tcPr>
            <w:tcW w:type="dxa" w:w="1727"/>
          </w:tcPr>
          <w:p>
            <w:pPr>
              <w:spacing w:after="0"/>
              <w:jc w:val="left"/>
            </w:pPr>
            <w:r>
              <w:rPr>
                <w:sz w:val="16"/>
              </w:rPr>
              <w:t>Volcanic Explosivity Index (local data)</w:t>
            </w:r>
          </w:p>
        </w:tc>
        <w:tc>
          <w:tcPr>
            <w:tcW w:type="dxa" w:w="1571"/>
          </w:tcPr>
          <w:p>
            <w:pPr>
              <w:spacing w:after="0"/>
              <w:jc w:val="right"/>
            </w:pPr>
            <w:r>
              <w:rPr>
                <w:sz w:val="16"/>
              </w:rPr>
              <w:t>0</w:t>
            </w:r>
          </w:p>
        </w:tc>
        <w:tc>
          <w:tcPr>
            <w:tcW w:type="dxa" w:w="1947"/>
          </w:tcPr>
          <w:p>
            <w:pPr>
              <w:spacing w:after="0"/>
              <w:jc w:val="left"/>
            </w:pPr>
          </w:p>
        </w:tc>
        <w:tc>
          <w:tcPr>
            <w:tcW w:type="dxa" w:w="1591"/>
          </w:tcPr>
          <w:p>
            <w:pPr>
              <w:spacing w:after="0"/>
              <w:jc w:val="left"/>
            </w:pPr>
          </w:p>
        </w:tc>
        <w:tc>
          <w:tcPr>
            <w:tcW w:type="dxa" w:w="1664"/>
          </w:tcPr>
          <w:p>
            <w:pPr>
              <w:spacing w:after="0"/>
              <w:jc w:val="left"/>
            </w:pPr>
          </w:p>
        </w:tc>
        <w:tc>
          <w:tcPr>
            <w:tcW w:type="dxa" w:w="1665"/>
          </w:tcPr>
          <w:p>
            <w:pPr>
              <w:spacing w:after="0"/>
              <w:jc w:val="left"/>
            </w:pPr>
          </w:p>
        </w:tc>
        <w:tc>
          <w:tcPr>
            <w:tcW w:type="dxa" w:w="2221"/>
          </w:tcPr>
          <w:p>
            <w:pPr>
              <w:spacing w:after="0"/>
              <w:jc w:val="left"/>
            </w:pPr>
            <w:r>
              <w:rPr>
                <w:sz w:val="16"/>
              </w:rPr>
              <w:t>Physical measure: in event narratives only; local data required.</w:t>
            </w:r>
          </w:p>
        </w:tc>
      </w:tr>
      <w:tr>
        <w:trPr>
          <w:cantSplit/>
        </w:trPr>
        <w:tc>
          <w:tcPr>
            <w:tcW w:type="dxa" w:w="1726"/>
          </w:tcPr>
          <w:p>
            <w:pPr>
              <w:spacing w:after="0"/>
              <w:jc w:val="left"/>
            </w:pPr>
            <w:r>
              <w:rPr>
                <w:sz w:val="16"/>
              </w:rPr>
              <w:t>Wildfire</w:t>
            </w:r>
          </w:p>
        </w:tc>
        <w:tc>
          <w:tcPr>
            <w:tcW w:type="dxa" w:w="1727"/>
          </w:tcPr>
          <w:p>
            <w:pPr>
              <w:spacing w:after="0"/>
              <w:jc w:val="left"/>
            </w:pPr>
            <w:r>
              <w:rPr>
                <w:sz w:val="16"/>
              </w:rPr>
              <w:t>acres burned (local data)</w:t>
            </w:r>
          </w:p>
        </w:tc>
        <w:tc>
          <w:tcPr>
            <w:tcW w:type="dxa" w:w="1571"/>
          </w:tcPr>
          <w:p>
            <w:pPr>
              <w:spacing w:after="0"/>
              <w:jc w:val="right"/>
            </w:pPr>
            <w:r>
              <w:rPr>
                <w:sz w:val="16"/>
              </w:rPr>
              <w:t>0</w:t>
            </w:r>
          </w:p>
        </w:tc>
        <w:tc>
          <w:tcPr>
            <w:tcW w:type="dxa" w:w="1947"/>
          </w:tcPr>
          <w:p>
            <w:pPr>
              <w:spacing w:after="0"/>
              <w:jc w:val="left"/>
            </w:pPr>
          </w:p>
        </w:tc>
        <w:tc>
          <w:tcPr>
            <w:tcW w:type="dxa" w:w="1591"/>
          </w:tcPr>
          <w:p>
            <w:pPr>
              <w:spacing w:after="0"/>
              <w:jc w:val="left"/>
            </w:pPr>
          </w:p>
        </w:tc>
        <w:tc>
          <w:tcPr>
            <w:tcW w:type="dxa" w:w="1664"/>
          </w:tcPr>
          <w:p>
            <w:pPr>
              <w:spacing w:after="0"/>
              <w:jc w:val="left"/>
            </w:pPr>
          </w:p>
        </w:tc>
        <w:tc>
          <w:tcPr>
            <w:tcW w:type="dxa" w:w="1665"/>
          </w:tcPr>
          <w:p>
            <w:pPr>
              <w:spacing w:after="0"/>
              <w:jc w:val="left"/>
            </w:pPr>
          </w:p>
        </w:tc>
        <w:tc>
          <w:tcPr>
            <w:tcW w:type="dxa" w:w="2221"/>
          </w:tcPr>
          <w:p>
            <w:pPr>
              <w:spacing w:after="0"/>
              <w:jc w:val="left"/>
            </w:pPr>
            <w:r>
              <w:rPr>
                <w:sz w:val="16"/>
              </w:rPr>
              <w:t>Acres burned: in event narratives only; local data required.</w:t>
            </w:r>
          </w:p>
        </w:tc>
      </w:tr>
      <w:tr>
        <w:trPr>
          <w:cantSplit/>
        </w:trPr>
        <w:tc>
          <w:tcPr>
            <w:tcW w:type="dxa" w:w="1726"/>
          </w:tcPr>
          <w:p>
            <w:pPr>
              <w:spacing w:after="0"/>
              <w:jc w:val="left"/>
            </w:pPr>
            <w:r>
              <w:rPr>
                <w:sz w:val="16"/>
              </w:rPr>
              <w:t>Winter Storm, Heavy Snow, Blizzard, Lake-Effect Snow, Winter Weather, Sleet</w:t>
            </w:r>
          </w:p>
        </w:tc>
        <w:tc>
          <w:tcPr>
            <w:tcW w:type="dxa" w:w="1727"/>
          </w:tcPr>
          <w:p>
            <w:pPr>
              <w:spacing w:after="0"/>
              <w:jc w:val="left"/>
            </w:pPr>
            <w:r>
              <w:rPr>
                <w:sz w:val="16"/>
              </w:rPr>
              <w:t>none in data (snowfall local)</w:t>
            </w:r>
          </w:p>
        </w:tc>
        <w:tc>
          <w:tcPr>
            <w:tcW w:type="dxa" w:w="1571"/>
          </w:tcPr>
          <w:p>
            <w:pPr>
              <w:spacing w:after="0"/>
              <w:jc w:val="right"/>
            </w:pPr>
            <w:r>
              <w:rPr>
                <w:sz w:val="16"/>
              </w:rPr>
              <w:t>102, 1996 to 2026 (102 zone-level)</w:t>
            </w:r>
          </w:p>
        </w:tc>
        <w:tc>
          <w:tcPr>
            <w:tcW w:type="dxa" w:w="1947"/>
          </w:tcPr>
          <w:p>
            <w:pPr>
              <w:spacing w:after="0"/>
              <w:jc w:val="left"/>
            </w:pPr>
          </w:p>
        </w:tc>
        <w:tc>
          <w:tcPr>
            <w:tcW w:type="dxa" w:w="1591"/>
          </w:tcPr>
          <w:p>
            <w:pPr>
              <w:spacing w:after="0"/>
              <w:jc w:val="left"/>
            </w:pPr>
            <w:r>
              <w:rPr>
                <w:sz w:val="16"/>
              </w:rPr>
              <w:t>Blizzard, 2012-12-20, $75,000 property; $0 crops, reported for the zone (2012 dollars); NWS zone IAZ010 (WINNESHIEK), zone-level: may include parts of neighboring counties</w:t>
            </w:r>
          </w:p>
        </w:tc>
        <w:tc>
          <w:tcPr>
            <w:tcW w:type="dxa" w:w="1664"/>
          </w:tcPr>
          <w:p>
            <w:pPr>
              <w:spacing w:after="0"/>
              <w:jc w:val="left"/>
            </w:pPr>
          </w:p>
        </w:tc>
        <w:tc>
          <w:tcPr>
            <w:tcW w:type="dxa" w:w="1665"/>
          </w:tcPr>
          <w:p>
            <w:pPr>
              <w:spacing w:after="0"/>
              <w:jc w:val="left"/>
            </w:pPr>
            <w:r>
              <w:rPr>
                <w:sz w:val="16"/>
              </w:rPr>
              <w:t>Zone-level records: applies countywide; national data do not locate these events within the county.</w:t>
            </w:r>
          </w:p>
        </w:tc>
        <w:tc>
          <w:tcPr>
            <w:tcW w:type="dxa" w:w="222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6"/>
        <w:gridCol w:w="3117"/>
        <w:gridCol w:w="2510"/>
        <w:gridCol w:w="1377"/>
        <w:gridCol w:w="1912"/>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6"/>
            <w:shd w:val="clear" w:color="auto" w:fill="E8E8E8"/>
          </w:tcPr>
          <w:p>
            <w:pPr>
              <w:spacing w:after="0"/>
              <w:jc w:val="left"/>
            </w:pPr>
            <w:r>
              <w:rPr>
                <w:b/>
                <w:sz w:val="16"/>
              </w:rPr>
              <w:t>Type</w:t>
            </w:r>
          </w:p>
        </w:tc>
        <w:tc>
          <w:tcPr>
            <w:tcW w:type="dxa" w:w="3117"/>
            <w:shd w:val="clear" w:color="auto" w:fill="E8E8E8"/>
          </w:tcPr>
          <w:p>
            <w:pPr>
              <w:spacing w:after="0"/>
              <w:jc w:val="left"/>
            </w:pPr>
            <w:r>
              <w:rPr>
                <w:b/>
                <w:sz w:val="16"/>
              </w:rPr>
              <w:t>Title</w:t>
            </w:r>
          </w:p>
        </w:tc>
        <w:tc>
          <w:tcPr>
            <w:tcW w:type="dxa" w:w="2510"/>
            <w:shd w:val="clear" w:color="auto" w:fill="E8E8E8"/>
          </w:tcPr>
          <w:p>
            <w:pPr>
              <w:spacing w:after="0"/>
              <w:jc w:val="left"/>
            </w:pPr>
            <w:r>
              <w:rPr>
                <w:b/>
                <w:sz w:val="16"/>
              </w:rPr>
              <w:t>Mapped hazard</w:t>
            </w:r>
          </w:p>
        </w:tc>
        <w:tc>
          <w:tcPr>
            <w:tcW w:type="dxa" w:w="137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12"/>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2024-06-24</w:t>
            </w:r>
          </w:p>
        </w:tc>
        <w:tc>
          <w:tcPr>
            <w:tcW w:type="dxa" w:w="1037"/>
          </w:tcPr>
          <w:p>
            <w:pPr>
              <w:spacing w:after="0"/>
              <w:jc w:val="left"/>
            </w:pPr>
            <w:r>
              <w:rPr>
                <w:sz w:val="16"/>
              </w:rPr>
              <w:t>2024-06-16</w:t>
            </w:r>
          </w:p>
        </w:tc>
        <w:tc>
          <w:tcPr>
            <w:tcW w:type="dxa" w:w="1037"/>
          </w:tcPr>
          <w:p>
            <w:pPr>
              <w:spacing w:after="0"/>
              <w:jc w:val="left"/>
            </w:pPr>
            <w:r>
              <w:rPr>
                <w:sz w:val="16"/>
              </w:rPr>
              <w:t>DR-4796-IA</w:t>
            </w:r>
          </w:p>
        </w:tc>
        <w:tc>
          <w:tcPr>
            <w:tcW w:type="dxa" w:w="1206"/>
          </w:tcPr>
          <w:p>
            <w:pPr>
              <w:spacing w:after="0"/>
              <w:jc w:val="left"/>
            </w:pPr>
            <w:r>
              <w:rPr>
                <w:sz w:val="16"/>
              </w:rPr>
              <w:t>Major disaster</w:t>
            </w:r>
          </w:p>
        </w:tc>
        <w:tc>
          <w:tcPr>
            <w:tcW w:type="dxa" w:w="3117"/>
          </w:tcPr>
          <w:p>
            <w:pPr>
              <w:spacing w:after="0"/>
              <w:jc w:val="left"/>
            </w:pPr>
            <w:r>
              <w:rPr>
                <w:sz w:val="16"/>
              </w:rPr>
              <w:t>SEVERE STORMS, FLOODING, STRAIGHT-LINE WINDS, AND TORNADOES</w:t>
            </w:r>
          </w:p>
        </w:tc>
        <w:tc>
          <w:tcPr>
            <w:tcW w:type="dxa" w:w="2510"/>
          </w:tcPr>
          <w:p>
            <w:pPr>
              <w:spacing w:after="0"/>
              <w:jc w:val="left"/>
            </w:pPr>
            <w:r>
              <w:rPr>
                <w:sz w:val="16"/>
              </w:rPr>
              <w:t>Inland Flooding; Strong Wind; Tornado</w:t>
            </w:r>
          </w:p>
        </w:tc>
        <w:tc>
          <w:tcPr>
            <w:tcW w:type="dxa" w:w="1377"/>
          </w:tcPr>
          <w:p>
            <w:pPr>
              <w:spacing w:after="0"/>
              <w:jc w:val="right"/>
            </w:pPr>
            <w:r>
              <w:rPr>
                <w:sz w:val="16"/>
              </w:rPr>
              <w:t>$229,572.16</w:t>
            </w:r>
          </w:p>
        </w:tc>
        <w:tc>
          <w:tcPr>
            <w:tcW w:type="dxa" w:w="1912"/>
          </w:tcPr>
          <w:p>
            <w:pPr>
              <w:spacing w:after="0"/>
              <w:jc w:val="left"/>
            </w:pPr>
            <w:r>
              <w:rPr>
                <w:sz w:val="16"/>
              </w:rPr>
              <w:t>during plan review, check whether your last plan included it; within last 5 years</w:t>
            </w:r>
          </w:p>
        </w:tc>
        <w:tc>
          <w:tcPr>
            <w:tcW w:type="dxa" w:w="879"/>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206"/>
          </w:tcPr>
          <w:p>
            <w:pPr>
              <w:spacing w:after="0"/>
              <w:jc w:val="left"/>
            </w:pPr>
            <w:r>
              <w:rPr>
                <w:sz w:val="16"/>
              </w:rPr>
              <w:t>Major disaster</w:t>
            </w:r>
          </w:p>
        </w:tc>
        <w:tc>
          <w:tcPr>
            <w:tcW w:type="dxa" w:w="3117"/>
          </w:tcPr>
          <w:p>
            <w:pPr>
              <w:spacing w:after="0"/>
              <w:jc w:val="left"/>
            </w:pPr>
            <w:r>
              <w:rPr>
                <w:sz w:val="16"/>
              </w:rPr>
              <w:t>COVID-19 PANDEMIC</w:t>
            </w:r>
          </w:p>
        </w:tc>
        <w:tc>
          <w:tcPr>
            <w:tcW w:type="dxa" w:w="2510"/>
          </w:tcPr>
          <w:p>
            <w:pPr>
              <w:spacing w:after="0"/>
              <w:jc w:val="left"/>
            </w:pPr>
            <w:r>
              <w:rPr>
                <w:sz w:val="16"/>
              </w:rPr>
              <w:t>Non-natural, not counted</w:t>
            </w:r>
          </w:p>
        </w:tc>
        <w:tc>
          <w:tcPr>
            <w:tcW w:type="dxa" w:w="1377"/>
          </w:tcPr>
          <w:p>
            <w:pPr>
              <w:spacing w:after="0"/>
              <w:jc w:val="right"/>
            </w:pPr>
            <w:r>
              <w:rPr>
                <w:sz w:val="16"/>
              </w:rPr>
              <w:t>$187,243.90</w:t>
            </w:r>
          </w:p>
        </w:tc>
        <w:tc>
          <w:tcPr>
            <w:tcW w:type="dxa" w:w="191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206"/>
          </w:tcPr>
          <w:p>
            <w:pPr>
              <w:spacing w:after="0"/>
              <w:jc w:val="left"/>
            </w:pPr>
            <w:r>
              <w:rPr>
                <w:sz w:val="16"/>
              </w:rPr>
              <w:t>Emergency</w:t>
            </w:r>
          </w:p>
        </w:tc>
        <w:tc>
          <w:tcPr>
            <w:tcW w:type="dxa" w:w="3117"/>
          </w:tcPr>
          <w:p>
            <w:pPr>
              <w:spacing w:after="0"/>
              <w:jc w:val="left"/>
            </w:pPr>
            <w:r>
              <w:rPr>
                <w:sz w:val="16"/>
              </w:rPr>
              <w:t>COVID-19</w:t>
            </w:r>
          </w:p>
        </w:tc>
        <w:tc>
          <w:tcPr>
            <w:tcW w:type="dxa" w:w="2510"/>
          </w:tcPr>
          <w:p>
            <w:pPr>
              <w:spacing w:after="0"/>
              <w:jc w:val="left"/>
            </w:pPr>
            <w:r>
              <w:rPr>
                <w:sz w:val="16"/>
              </w:rPr>
              <w:t>Non-natural, not counted</w:t>
            </w:r>
          </w:p>
        </w:tc>
        <w:tc>
          <w:tcPr>
            <w:tcW w:type="dxa" w:w="1377"/>
          </w:tcPr>
          <w:p>
            <w:pPr>
              <w:spacing w:after="0"/>
              <w:jc w:val="right"/>
            </w:pPr>
            <w:r>
              <w:rPr>
                <w:sz w:val="16"/>
              </w:rPr>
              <w:t>none found</w:t>
            </w:r>
          </w:p>
        </w:tc>
        <w:tc>
          <w:tcPr>
            <w:tcW w:type="dxa" w:w="1912"/>
          </w:tcPr>
          <w:p>
            <w:pPr>
              <w:spacing w:after="0"/>
              <w:jc w:val="left"/>
            </w:pPr>
          </w:p>
        </w:tc>
        <w:tc>
          <w:tcPr>
            <w:tcW w:type="dxa" w:w="879"/>
          </w:tcPr>
          <w:p>
            <w:pPr>
              <w:spacing w:after="0"/>
              <w:jc w:val="left"/>
            </w:pPr>
            <w:r>
              <w:rPr>
                <w:sz w:val="16"/>
              </w:rPr>
              <w:t>same incident as DR-4483</w:t>
            </w:r>
          </w:p>
        </w:tc>
      </w:tr>
      <w:tr>
        <w:trPr>
          <w:cantSplit/>
        </w:trPr>
        <w:tc>
          <w:tcPr>
            <w:tcW w:type="dxa" w:w="1037"/>
          </w:tcPr>
          <w:p>
            <w:pPr>
              <w:spacing w:after="0"/>
              <w:jc w:val="left"/>
            </w:pPr>
            <w:r>
              <w:rPr>
                <w:sz w:val="16"/>
              </w:rPr>
              <w:t>2019-03-23</w:t>
            </w:r>
          </w:p>
        </w:tc>
        <w:tc>
          <w:tcPr>
            <w:tcW w:type="dxa" w:w="1037"/>
          </w:tcPr>
          <w:p>
            <w:pPr>
              <w:spacing w:after="0"/>
              <w:jc w:val="left"/>
            </w:pPr>
            <w:r>
              <w:rPr>
                <w:sz w:val="16"/>
              </w:rPr>
              <w:t>2019-03-12</w:t>
            </w:r>
          </w:p>
        </w:tc>
        <w:tc>
          <w:tcPr>
            <w:tcW w:type="dxa" w:w="1037"/>
          </w:tcPr>
          <w:p>
            <w:pPr>
              <w:spacing w:after="0"/>
              <w:jc w:val="left"/>
            </w:pPr>
            <w:r>
              <w:rPr>
                <w:sz w:val="16"/>
              </w:rPr>
              <w:t>DR-4421-IA</w:t>
            </w:r>
          </w:p>
        </w:tc>
        <w:tc>
          <w:tcPr>
            <w:tcW w:type="dxa" w:w="1206"/>
          </w:tcPr>
          <w:p>
            <w:pPr>
              <w:spacing w:after="0"/>
              <w:jc w:val="left"/>
            </w:pPr>
            <w:r>
              <w:rPr>
                <w:sz w:val="16"/>
              </w:rPr>
              <w:t>Major disaster</w:t>
            </w:r>
          </w:p>
        </w:tc>
        <w:tc>
          <w:tcPr>
            <w:tcW w:type="dxa" w:w="3117"/>
          </w:tcPr>
          <w:p>
            <w:pPr>
              <w:spacing w:after="0"/>
              <w:jc w:val="left"/>
            </w:pPr>
            <w:r>
              <w:rPr>
                <w:sz w:val="16"/>
              </w:rPr>
              <w:t>SEVERE STORMS AND FLOODING</w:t>
            </w:r>
          </w:p>
        </w:tc>
        <w:tc>
          <w:tcPr>
            <w:tcW w:type="dxa" w:w="2510"/>
          </w:tcPr>
          <w:p>
            <w:pPr>
              <w:spacing w:after="0"/>
              <w:jc w:val="left"/>
            </w:pPr>
            <w:r>
              <w:rPr>
                <w:sz w:val="16"/>
              </w:rPr>
              <w:t>Inland Flooding</w:t>
            </w:r>
          </w:p>
        </w:tc>
        <w:tc>
          <w:tcPr>
            <w:tcW w:type="dxa" w:w="1377"/>
          </w:tcPr>
          <w:p>
            <w:pPr>
              <w:spacing w:after="0"/>
              <w:jc w:val="right"/>
            </w:pPr>
            <w:r>
              <w:rPr>
                <w:sz w:val="16"/>
              </w:rPr>
              <w:t>$299,645.64</w:t>
            </w:r>
          </w:p>
        </w:tc>
        <w:tc>
          <w:tcPr>
            <w:tcW w:type="dxa" w:w="191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2018-08-20</w:t>
            </w:r>
          </w:p>
        </w:tc>
        <w:tc>
          <w:tcPr>
            <w:tcW w:type="dxa" w:w="1037"/>
          </w:tcPr>
          <w:p>
            <w:pPr>
              <w:spacing w:after="0"/>
              <w:jc w:val="left"/>
            </w:pPr>
            <w:r>
              <w:rPr>
                <w:sz w:val="16"/>
              </w:rPr>
              <w:t>2018-06-06</w:t>
            </w:r>
          </w:p>
        </w:tc>
        <w:tc>
          <w:tcPr>
            <w:tcW w:type="dxa" w:w="1037"/>
          </w:tcPr>
          <w:p>
            <w:pPr>
              <w:spacing w:after="0"/>
              <w:jc w:val="left"/>
            </w:pPr>
            <w:r>
              <w:rPr>
                <w:sz w:val="16"/>
              </w:rPr>
              <w:t>DR-4386-IA</w:t>
            </w:r>
          </w:p>
        </w:tc>
        <w:tc>
          <w:tcPr>
            <w:tcW w:type="dxa" w:w="1206"/>
          </w:tcPr>
          <w:p>
            <w:pPr>
              <w:spacing w:after="0"/>
              <w:jc w:val="left"/>
            </w:pPr>
            <w:r>
              <w:rPr>
                <w:sz w:val="16"/>
              </w:rPr>
              <w:t>Major disaster</w:t>
            </w:r>
          </w:p>
        </w:tc>
        <w:tc>
          <w:tcPr>
            <w:tcW w:type="dxa" w:w="3117"/>
          </w:tcPr>
          <w:p>
            <w:pPr>
              <w:spacing w:after="0"/>
              <w:jc w:val="left"/>
            </w:pPr>
            <w:r>
              <w:rPr>
                <w:sz w:val="16"/>
              </w:rPr>
              <w:t>SEVERE STORMS, TORNADOES, STRAIGHT-LINE WINDS, AND FLOODING</w:t>
            </w:r>
          </w:p>
        </w:tc>
        <w:tc>
          <w:tcPr>
            <w:tcW w:type="dxa" w:w="2510"/>
          </w:tcPr>
          <w:p>
            <w:pPr>
              <w:spacing w:after="0"/>
              <w:jc w:val="left"/>
            </w:pPr>
            <w:r>
              <w:rPr>
                <w:sz w:val="16"/>
              </w:rPr>
              <w:t>Inland Flooding; Strong Wind; Tornado</w:t>
            </w:r>
          </w:p>
        </w:tc>
        <w:tc>
          <w:tcPr>
            <w:tcW w:type="dxa" w:w="1377"/>
          </w:tcPr>
          <w:p>
            <w:pPr>
              <w:spacing w:after="0"/>
              <w:jc w:val="right"/>
            </w:pPr>
            <w:r>
              <w:rPr>
                <w:sz w:val="16"/>
              </w:rPr>
              <w:t>$263,416.23</w:t>
            </w:r>
          </w:p>
        </w:tc>
        <w:tc>
          <w:tcPr>
            <w:tcW w:type="dxa" w:w="191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2017-08-27</w:t>
            </w:r>
          </w:p>
        </w:tc>
        <w:tc>
          <w:tcPr>
            <w:tcW w:type="dxa" w:w="1037"/>
          </w:tcPr>
          <w:p>
            <w:pPr>
              <w:spacing w:after="0"/>
              <w:jc w:val="left"/>
            </w:pPr>
            <w:r>
              <w:rPr>
                <w:sz w:val="16"/>
              </w:rPr>
              <w:t>2017-07-19</w:t>
            </w:r>
          </w:p>
        </w:tc>
        <w:tc>
          <w:tcPr>
            <w:tcW w:type="dxa" w:w="1037"/>
          </w:tcPr>
          <w:p>
            <w:pPr>
              <w:spacing w:after="0"/>
              <w:jc w:val="left"/>
            </w:pPr>
            <w:r>
              <w:rPr>
                <w:sz w:val="16"/>
              </w:rPr>
              <w:t>DR-4334-IA</w:t>
            </w:r>
          </w:p>
        </w:tc>
        <w:tc>
          <w:tcPr>
            <w:tcW w:type="dxa" w:w="1206"/>
          </w:tcPr>
          <w:p>
            <w:pPr>
              <w:spacing w:after="0"/>
              <w:jc w:val="left"/>
            </w:pPr>
            <w:r>
              <w:rPr>
                <w:sz w:val="16"/>
              </w:rPr>
              <w:t>Major disaster</w:t>
            </w:r>
          </w:p>
        </w:tc>
        <w:tc>
          <w:tcPr>
            <w:tcW w:type="dxa" w:w="3117"/>
          </w:tcPr>
          <w:p>
            <w:pPr>
              <w:spacing w:after="0"/>
              <w:jc w:val="left"/>
            </w:pPr>
            <w:r>
              <w:rPr>
                <w:sz w:val="16"/>
              </w:rPr>
              <w:t>SEVERE STORMS, TORNADOES, STRAIGHT-LINE WINDS, AND FLOODING</w:t>
            </w:r>
          </w:p>
        </w:tc>
        <w:tc>
          <w:tcPr>
            <w:tcW w:type="dxa" w:w="2510"/>
          </w:tcPr>
          <w:p>
            <w:pPr>
              <w:spacing w:after="0"/>
              <w:jc w:val="left"/>
            </w:pPr>
            <w:r>
              <w:rPr>
                <w:sz w:val="16"/>
              </w:rPr>
              <w:t>Inland Flooding; Strong Wind; Tornado</w:t>
            </w:r>
          </w:p>
        </w:tc>
        <w:tc>
          <w:tcPr>
            <w:tcW w:type="dxa" w:w="1377"/>
          </w:tcPr>
          <w:p>
            <w:pPr>
              <w:spacing w:after="0"/>
              <w:jc w:val="right"/>
            </w:pPr>
            <w:r>
              <w:rPr>
                <w:sz w:val="16"/>
              </w:rPr>
              <w:t>$40,176.63</w:t>
            </w:r>
          </w:p>
        </w:tc>
        <w:tc>
          <w:tcPr>
            <w:tcW w:type="dxa" w:w="191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2016-10-31</w:t>
            </w:r>
          </w:p>
        </w:tc>
        <w:tc>
          <w:tcPr>
            <w:tcW w:type="dxa" w:w="1037"/>
          </w:tcPr>
          <w:p>
            <w:pPr>
              <w:spacing w:after="0"/>
              <w:jc w:val="left"/>
            </w:pPr>
            <w:r>
              <w:rPr>
                <w:sz w:val="16"/>
              </w:rPr>
              <w:t>2016-09-21</w:t>
            </w:r>
          </w:p>
        </w:tc>
        <w:tc>
          <w:tcPr>
            <w:tcW w:type="dxa" w:w="1037"/>
          </w:tcPr>
          <w:p>
            <w:pPr>
              <w:spacing w:after="0"/>
              <w:jc w:val="left"/>
            </w:pPr>
            <w:r>
              <w:rPr>
                <w:sz w:val="16"/>
              </w:rPr>
              <w:t>DR-4289-IA</w:t>
            </w:r>
          </w:p>
        </w:tc>
        <w:tc>
          <w:tcPr>
            <w:tcW w:type="dxa" w:w="1206"/>
          </w:tcPr>
          <w:p>
            <w:pPr>
              <w:spacing w:after="0"/>
              <w:jc w:val="left"/>
            </w:pPr>
            <w:r>
              <w:rPr>
                <w:sz w:val="16"/>
              </w:rPr>
              <w:t>Major disaster</w:t>
            </w:r>
          </w:p>
        </w:tc>
        <w:tc>
          <w:tcPr>
            <w:tcW w:type="dxa" w:w="3117"/>
          </w:tcPr>
          <w:p>
            <w:pPr>
              <w:spacing w:after="0"/>
              <w:jc w:val="left"/>
            </w:pPr>
            <w:r>
              <w:rPr>
                <w:sz w:val="16"/>
              </w:rPr>
              <w:t>SEVERE STORMS AND FLOODING</w:t>
            </w:r>
          </w:p>
        </w:tc>
        <w:tc>
          <w:tcPr>
            <w:tcW w:type="dxa" w:w="2510"/>
          </w:tcPr>
          <w:p>
            <w:pPr>
              <w:spacing w:after="0"/>
              <w:jc w:val="left"/>
            </w:pPr>
            <w:r>
              <w:rPr>
                <w:sz w:val="16"/>
              </w:rPr>
              <w:t>Inland Flooding</w:t>
            </w:r>
          </w:p>
        </w:tc>
        <w:tc>
          <w:tcPr>
            <w:tcW w:type="dxa" w:w="1377"/>
          </w:tcPr>
          <w:p>
            <w:pPr>
              <w:spacing w:after="0"/>
              <w:jc w:val="right"/>
            </w:pPr>
            <w:r>
              <w:rPr>
                <w:sz w:val="16"/>
              </w:rPr>
              <w:t>$163,903.32</w:t>
            </w:r>
          </w:p>
        </w:tc>
        <w:tc>
          <w:tcPr>
            <w:tcW w:type="dxa" w:w="191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2016-09-29</w:t>
            </w:r>
          </w:p>
        </w:tc>
        <w:tc>
          <w:tcPr>
            <w:tcW w:type="dxa" w:w="1037"/>
          </w:tcPr>
          <w:p>
            <w:pPr>
              <w:spacing w:after="0"/>
              <w:jc w:val="left"/>
            </w:pPr>
            <w:r>
              <w:rPr>
                <w:sz w:val="16"/>
              </w:rPr>
              <w:t>2016-08-23</w:t>
            </w:r>
          </w:p>
        </w:tc>
        <w:tc>
          <w:tcPr>
            <w:tcW w:type="dxa" w:w="1037"/>
          </w:tcPr>
          <w:p>
            <w:pPr>
              <w:spacing w:after="0"/>
              <w:jc w:val="left"/>
            </w:pPr>
            <w:r>
              <w:rPr>
                <w:sz w:val="16"/>
              </w:rPr>
              <w:t>DR-4281-IA</w:t>
            </w:r>
          </w:p>
        </w:tc>
        <w:tc>
          <w:tcPr>
            <w:tcW w:type="dxa" w:w="1206"/>
          </w:tcPr>
          <w:p>
            <w:pPr>
              <w:spacing w:after="0"/>
              <w:jc w:val="left"/>
            </w:pPr>
            <w:r>
              <w:rPr>
                <w:sz w:val="16"/>
              </w:rPr>
              <w:t>Major disaster</w:t>
            </w:r>
          </w:p>
        </w:tc>
        <w:tc>
          <w:tcPr>
            <w:tcW w:type="dxa" w:w="3117"/>
          </w:tcPr>
          <w:p>
            <w:pPr>
              <w:spacing w:after="0"/>
              <w:jc w:val="left"/>
            </w:pPr>
            <w:r>
              <w:rPr>
                <w:sz w:val="16"/>
              </w:rPr>
              <w:t>SEVERE STORMS, STRAIGHT-LINE WINDS, AND FLOODING</w:t>
            </w:r>
          </w:p>
        </w:tc>
        <w:tc>
          <w:tcPr>
            <w:tcW w:type="dxa" w:w="2510"/>
          </w:tcPr>
          <w:p>
            <w:pPr>
              <w:spacing w:after="0"/>
              <w:jc w:val="left"/>
            </w:pPr>
            <w:r>
              <w:rPr>
                <w:sz w:val="16"/>
              </w:rPr>
              <w:t>Inland Flooding (primary); also designated: Strong Wind</w:t>
            </w:r>
          </w:p>
        </w:tc>
        <w:tc>
          <w:tcPr>
            <w:tcW w:type="dxa" w:w="1377"/>
          </w:tcPr>
          <w:p>
            <w:pPr>
              <w:spacing w:after="0"/>
              <w:jc w:val="right"/>
            </w:pPr>
            <w:r>
              <w:rPr>
                <w:sz w:val="16"/>
              </w:rPr>
              <w:t>$2,485,826.62</w:t>
            </w:r>
          </w:p>
        </w:tc>
        <w:tc>
          <w:tcPr>
            <w:tcW w:type="dxa" w:w="191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2015-07-31</w:t>
            </w:r>
          </w:p>
        </w:tc>
        <w:tc>
          <w:tcPr>
            <w:tcW w:type="dxa" w:w="1037"/>
          </w:tcPr>
          <w:p>
            <w:pPr>
              <w:spacing w:after="0"/>
              <w:jc w:val="left"/>
            </w:pPr>
            <w:r>
              <w:rPr>
                <w:sz w:val="16"/>
              </w:rPr>
              <w:t>2015-06-20</w:t>
            </w:r>
          </w:p>
        </w:tc>
        <w:tc>
          <w:tcPr>
            <w:tcW w:type="dxa" w:w="1037"/>
          </w:tcPr>
          <w:p>
            <w:pPr>
              <w:spacing w:after="0"/>
              <w:jc w:val="left"/>
            </w:pPr>
            <w:r>
              <w:rPr>
                <w:sz w:val="16"/>
              </w:rPr>
              <w:t>DR-4234-IA</w:t>
            </w:r>
          </w:p>
        </w:tc>
        <w:tc>
          <w:tcPr>
            <w:tcW w:type="dxa" w:w="1206"/>
          </w:tcPr>
          <w:p>
            <w:pPr>
              <w:spacing w:after="0"/>
              <w:jc w:val="left"/>
            </w:pPr>
            <w:r>
              <w:rPr>
                <w:sz w:val="16"/>
              </w:rPr>
              <w:t>Major disaster</w:t>
            </w:r>
          </w:p>
        </w:tc>
        <w:tc>
          <w:tcPr>
            <w:tcW w:type="dxa" w:w="3117"/>
          </w:tcPr>
          <w:p>
            <w:pPr>
              <w:spacing w:after="0"/>
              <w:jc w:val="left"/>
            </w:pPr>
            <w:r>
              <w:rPr>
                <w:sz w:val="16"/>
              </w:rPr>
              <w:t>SEVERE STORMS, TORNADOES, STRAIGHT-LINE WINDS, AND FLOODING</w:t>
            </w:r>
          </w:p>
        </w:tc>
        <w:tc>
          <w:tcPr>
            <w:tcW w:type="dxa" w:w="2510"/>
          </w:tcPr>
          <w:p>
            <w:pPr>
              <w:spacing w:after="0"/>
              <w:jc w:val="left"/>
            </w:pPr>
            <w:r>
              <w:rPr>
                <w:sz w:val="16"/>
              </w:rPr>
              <w:t>Inland Flooding; Strong Wind; Tornado</w:t>
            </w:r>
          </w:p>
        </w:tc>
        <w:tc>
          <w:tcPr>
            <w:tcW w:type="dxa" w:w="1377"/>
          </w:tcPr>
          <w:p>
            <w:pPr>
              <w:spacing w:after="0"/>
              <w:jc w:val="right"/>
            </w:pPr>
            <w:r>
              <w:rPr>
                <w:sz w:val="16"/>
              </w:rPr>
              <w:t>$372,387.39</w:t>
            </w:r>
          </w:p>
        </w:tc>
        <w:tc>
          <w:tcPr>
            <w:tcW w:type="dxa" w:w="191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2014-07-24</w:t>
            </w:r>
          </w:p>
        </w:tc>
        <w:tc>
          <w:tcPr>
            <w:tcW w:type="dxa" w:w="1037"/>
          </w:tcPr>
          <w:p>
            <w:pPr>
              <w:spacing w:after="0"/>
              <w:jc w:val="left"/>
            </w:pPr>
            <w:r>
              <w:rPr>
                <w:sz w:val="16"/>
              </w:rPr>
              <w:t>2014-06-14</w:t>
            </w:r>
          </w:p>
        </w:tc>
        <w:tc>
          <w:tcPr>
            <w:tcW w:type="dxa" w:w="1037"/>
          </w:tcPr>
          <w:p>
            <w:pPr>
              <w:spacing w:after="0"/>
              <w:jc w:val="left"/>
            </w:pPr>
            <w:r>
              <w:rPr>
                <w:sz w:val="16"/>
              </w:rPr>
              <w:t>DR-4184-IA</w:t>
            </w:r>
          </w:p>
        </w:tc>
        <w:tc>
          <w:tcPr>
            <w:tcW w:type="dxa" w:w="1206"/>
          </w:tcPr>
          <w:p>
            <w:pPr>
              <w:spacing w:after="0"/>
              <w:jc w:val="left"/>
            </w:pPr>
            <w:r>
              <w:rPr>
                <w:sz w:val="16"/>
              </w:rPr>
              <w:t>Major disaster</w:t>
            </w:r>
          </w:p>
        </w:tc>
        <w:tc>
          <w:tcPr>
            <w:tcW w:type="dxa" w:w="3117"/>
          </w:tcPr>
          <w:p>
            <w:pPr>
              <w:spacing w:after="0"/>
              <w:jc w:val="left"/>
            </w:pPr>
            <w:r>
              <w:rPr>
                <w:sz w:val="16"/>
              </w:rPr>
              <w:t>SEVERE STORMS, TORNADOES, STRAIGHT-LINE WINDS, AND FLOODING</w:t>
            </w:r>
          </w:p>
        </w:tc>
        <w:tc>
          <w:tcPr>
            <w:tcW w:type="dxa" w:w="2510"/>
          </w:tcPr>
          <w:p>
            <w:pPr>
              <w:spacing w:after="0"/>
              <w:jc w:val="left"/>
            </w:pPr>
            <w:r>
              <w:rPr>
                <w:sz w:val="16"/>
              </w:rPr>
              <w:t>Inland Flooding (primary); also designated: Strong Wind, Tornado</w:t>
            </w:r>
          </w:p>
        </w:tc>
        <w:tc>
          <w:tcPr>
            <w:tcW w:type="dxa" w:w="1377"/>
          </w:tcPr>
          <w:p>
            <w:pPr>
              <w:spacing w:after="0"/>
              <w:jc w:val="right"/>
            </w:pPr>
            <w:r>
              <w:rPr>
                <w:sz w:val="16"/>
              </w:rPr>
              <w:t>$357,613.14</w:t>
            </w:r>
          </w:p>
        </w:tc>
        <w:tc>
          <w:tcPr>
            <w:tcW w:type="dxa" w:w="191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2013-07-31</w:t>
            </w:r>
          </w:p>
        </w:tc>
        <w:tc>
          <w:tcPr>
            <w:tcW w:type="dxa" w:w="1037"/>
          </w:tcPr>
          <w:p>
            <w:pPr>
              <w:spacing w:after="0"/>
              <w:jc w:val="left"/>
            </w:pPr>
            <w:r>
              <w:rPr>
                <w:sz w:val="16"/>
              </w:rPr>
              <w:t>2013-06-21</w:t>
            </w:r>
          </w:p>
        </w:tc>
        <w:tc>
          <w:tcPr>
            <w:tcW w:type="dxa" w:w="1037"/>
          </w:tcPr>
          <w:p>
            <w:pPr>
              <w:spacing w:after="0"/>
              <w:jc w:val="left"/>
            </w:pPr>
            <w:r>
              <w:rPr>
                <w:sz w:val="16"/>
              </w:rPr>
              <w:t>DR-4135-IA</w:t>
            </w:r>
          </w:p>
        </w:tc>
        <w:tc>
          <w:tcPr>
            <w:tcW w:type="dxa" w:w="1206"/>
          </w:tcPr>
          <w:p>
            <w:pPr>
              <w:spacing w:after="0"/>
              <w:jc w:val="left"/>
            </w:pPr>
            <w:r>
              <w:rPr>
                <w:sz w:val="16"/>
              </w:rPr>
              <w:t>Major disaster</w:t>
            </w:r>
          </w:p>
        </w:tc>
        <w:tc>
          <w:tcPr>
            <w:tcW w:type="dxa" w:w="3117"/>
          </w:tcPr>
          <w:p>
            <w:pPr>
              <w:spacing w:after="0"/>
              <w:jc w:val="left"/>
            </w:pPr>
            <w:r>
              <w:rPr>
                <w:sz w:val="16"/>
              </w:rPr>
              <w:t>SEVERE STORMS, TORNADOES, AND FLOODING</w:t>
            </w:r>
          </w:p>
        </w:tc>
        <w:tc>
          <w:tcPr>
            <w:tcW w:type="dxa" w:w="2510"/>
          </w:tcPr>
          <w:p>
            <w:pPr>
              <w:spacing w:after="0"/>
              <w:jc w:val="left"/>
            </w:pPr>
            <w:r>
              <w:rPr>
                <w:sz w:val="16"/>
              </w:rPr>
              <w:t>Inland Flooding; Tornado</w:t>
            </w:r>
          </w:p>
        </w:tc>
        <w:tc>
          <w:tcPr>
            <w:tcW w:type="dxa" w:w="1377"/>
          </w:tcPr>
          <w:p>
            <w:pPr>
              <w:spacing w:after="0"/>
              <w:jc w:val="right"/>
            </w:pPr>
            <w:r>
              <w:rPr>
                <w:sz w:val="16"/>
              </w:rPr>
              <w:t>$618,699.69</w:t>
            </w:r>
          </w:p>
        </w:tc>
        <w:tc>
          <w:tcPr>
            <w:tcW w:type="dxa" w:w="191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2008-05-27</w:t>
            </w:r>
          </w:p>
        </w:tc>
        <w:tc>
          <w:tcPr>
            <w:tcW w:type="dxa" w:w="1037"/>
          </w:tcPr>
          <w:p>
            <w:pPr>
              <w:spacing w:after="0"/>
              <w:jc w:val="left"/>
            </w:pPr>
            <w:r>
              <w:rPr>
                <w:sz w:val="16"/>
              </w:rPr>
              <w:t>2008-05-25</w:t>
            </w:r>
          </w:p>
        </w:tc>
        <w:tc>
          <w:tcPr>
            <w:tcW w:type="dxa" w:w="1037"/>
          </w:tcPr>
          <w:p>
            <w:pPr>
              <w:spacing w:after="0"/>
              <w:jc w:val="left"/>
            </w:pPr>
            <w:r>
              <w:rPr>
                <w:sz w:val="16"/>
              </w:rPr>
              <w:t>DR-1763-IA</w:t>
            </w:r>
          </w:p>
        </w:tc>
        <w:tc>
          <w:tcPr>
            <w:tcW w:type="dxa" w:w="1206"/>
          </w:tcPr>
          <w:p>
            <w:pPr>
              <w:spacing w:after="0"/>
              <w:jc w:val="left"/>
            </w:pPr>
            <w:r>
              <w:rPr>
                <w:sz w:val="16"/>
              </w:rPr>
              <w:t>Major disaster</w:t>
            </w:r>
          </w:p>
        </w:tc>
        <w:tc>
          <w:tcPr>
            <w:tcW w:type="dxa" w:w="3117"/>
          </w:tcPr>
          <w:p>
            <w:pPr>
              <w:spacing w:after="0"/>
              <w:jc w:val="left"/>
            </w:pPr>
            <w:r>
              <w:rPr>
                <w:sz w:val="16"/>
              </w:rPr>
              <w:t>SEVERE STORMS, TORNADOES, AND FLOODING</w:t>
            </w:r>
          </w:p>
        </w:tc>
        <w:tc>
          <w:tcPr>
            <w:tcW w:type="dxa" w:w="2510"/>
          </w:tcPr>
          <w:p>
            <w:pPr>
              <w:spacing w:after="0"/>
              <w:jc w:val="left"/>
            </w:pPr>
            <w:r>
              <w:rPr>
                <w:sz w:val="16"/>
              </w:rPr>
              <w:t>Inland Flooding; Tornado</w:t>
            </w:r>
          </w:p>
        </w:tc>
        <w:tc>
          <w:tcPr>
            <w:tcW w:type="dxa" w:w="1377"/>
          </w:tcPr>
          <w:p>
            <w:pPr>
              <w:spacing w:after="0"/>
              <w:jc w:val="right"/>
            </w:pPr>
            <w:r>
              <w:rPr>
                <w:sz w:val="16"/>
              </w:rPr>
              <w:t>$2,461,909.85</w:t>
            </w:r>
          </w:p>
        </w:tc>
        <w:tc>
          <w:tcPr>
            <w:tcW w:type="dxa" w:w="191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2007-09-14</w:t>
            </w:r>
          </w:p>
        </w:tc>
        <w:tc>
          <w:tcPr>
            <w:tcW w:type="dxa" w:w="1037"/>
          </w:tcPr>
          <w:p>
            <w:pPr>
              <w:spacing w:after="0"/>
              <w:jc w:val="left"/>
            </w:pPr>
            <w:r>
              <w:rPr>
                <w:sz w:val="16"/>
              </w:rPr>
              <w:t>2007-08-17</w:t>
            </w:r>
          </w:p>
        </w:tc>
        <w:tc>
          <w:tcPr>
            <w:tcW w:type="dxa" w:w="1037"/>
          </w:tcPr>
          <w:p>
            <w:pPr>
              <w:spacing w:after="0"/>
              <w:jc w:val="left"/>
            </w:pPr>
            <w:r>
              <w:rPr>
                <w:sz w:val="16"/>
              </w:rPr>
              <w:t>DR-1727-IA</w:t>
            </w:r>
          </w:p>
        </w:tc>
        <w:tc>
          <w:tcPr>
            <w:tcW w:type="dxa" w:w="1206"/>
          </w:tcPr>
          <w:p>
            <w:pPr>
              <w:spacing w:after="0"/>
              <w:jc w:val="left"/>
            </w:pPr>
            <w:r>
              <w:rPr>
                <w:sz w:val="16"/>
              </w:rPr>
              <w:t>Major disaster</w:t>
            </w:r>
          </w:p>
        </w:tc>
        <w:tc>
          <w:tcPr>
            <w:tcW w:type="dxa" w:w="3117"/>
          </w:tcPr>
          <w:p>
            <w:pPr>
              <w:spacing w:after="0"/>
              <w:jc w:val="left"/>
            </w:pPr>
            <w:r>
              <w:rPr>
                <w:sz w:val="16"/>
              </w:rPr>
              <w:t>SEVERE STORMS AND FLOODING</w:t>
            </w:r>
          </w:p>
        </w:tc>
        <w:tc>
          <w:tcPr>
            <w:tcW w:type="dxa" w:w="2510"/>
          </w:tcPr>
          <w:p>
            <w:pPr>
              <w:spacing w:after="0"/>
              <w:jc w:val="left"/>
            </w:pPr>
            <w:r>
              <w:rPr>
                <w:sz w:val="16"/>
              </w:rPr>
              <w:t>Inland Flooding</w:t>
            </w:r>
          </w:p>
        </w:tc>
        <w:tc>
          <w:tcPr>
            <w:tcW w:type="dxa" w:w="1377"/>
          </w:tcPr>
          <w:p>
            <w:pPr>
              <w:spacing w:after="0"/>
              <w:jc w:val="right"/>
            </w:pPr>
            <w:r>
              <w:rPr>
                <w:sz w:val="16"/>
              </w:rPr>
              <w:t>$103,126.42</w:t>
            </w:r>
          </w:p>
        </w:tc>
        <w:tc>
          <w:tcPr>
            <w:tcW w:type="dxa" w:w="191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2007-03-14</w:t>
            </w:r>
          </w:p>
        </w:tc>
        <w:tc>
          <w:tcPr>
            <w:tcW w:type="dxa" w:w="1037"/>
          </w:tcPr>
          <w:p>
            <w:pPr>
              <w:spacing w:after="0"/>
              <w:jc w:val="left"/>
            </w:pPr>
            <w:r>
              <w:rPr>
                <w:sz w:val="16"/>
              </w:rPr>
              <w:t>2007-02-23</w:t>
            </w:r>
          </w:p>
        </w:tc>
        <w:tc>
          <w:tcPr>
            <w:tcW w:type="dxa" w:w="1037"/>
          </w:tcPr>
          <w:p>
            <w:pPr>
              <w:spacing w:after="0"/>
              <w:jc w:val="left"/>
            </w:pPr>
            <w:r>
              <w:rPr>
                <w:sz w:val="16"/>
              </w:rPr>
              <w:t>DR-1688-IA</w:t>
            </w:r>
          </w:p>
        </w:tc>
        <w:tc>
          <w:tcPr>
            <w:tcW w:type="dxa" w:w="1206"/>
          </w:tcPr>
          <w:p>
            <w:pPr>
              <w:spacing w:after="0"/>
              <w:jc w:val="left"/>
            </w:pPr>
            <w:r>
              <w:rPr>
                <w:sz w:val="16"/>
              </w:rPr>
              <w:t>Major disaster</w:t>
            </w:r>
          </w:p>
        </w:tc>
        <w:tc>
          <w:tcPr>
            <w:tcW w:type="dxa" w:w="3117"/>
          </w:tcPr>
          <w:p>
            <w:pPr>
              <w:spacing w:after="0"/>
              <w:jc w:val="left"/>
            </w:pPr>
            <w:r>
              <w:rPr>
                <w:sz w:val="16"/>
              </w:rPr>
              <w:t>SEVERE WINTER STORMS</w:t>
            </w:r>
          </w:p>
        </w:tc>
        <w:tc>
          <w:tcPr>
            <w:tcW w:type="dxa" w:w="2510"/>
          </w:tcPr>
          <w:p>
            <w:pPr>
              <w:spacing w:after="0"/>
              <w:jc w:val="left"/>
            </w:pPr>
            <w:r>
              <w:rPr>
                <w:sz w:val="16"/>
              </w:rPr>
              <w:t>Winter Weather</w:t>
            </w:r>
          </w:p>
        </w:tc>
        <w:tc>
          <w:tcPr>
            <w:tcW w:type="dxa" w:w="1377"/>
          </w:tcPr>
          <w:p>
            <w:pPr>
              <w:spacing w:after="0"/>
              <w:jc w:val="right"/>
            </w:pPr>
            <w:r>
              <w:rPr>
                <w:sz w:val="16"/>
              </w:rPr>
              <w:t>$4,740.58</w:t>
            </w:r>
          </w:p>
        </w:tc>
        <w:tc>
          <w:tcPr>
            <w:tcW w:type="dxa" w:w="191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206"/>
          </w:tcPr>
          <w:p>
            <w:pPr>
              <w:spacing w:after="0"/>
              <w:jc w:val="left"/>
            </w:pPr>
            <w:r>
              <w:rPr>
                <w:sz w:val="16"/>
              </w:rPr>
              <w:t>Emergency</w:t>
            </w:r>
          </w:p>
        </w:tc>
        <w:tc>
          <w:tcPr>
            <w:tcW w:type="dxa" w:w="3117"/>
          </w:tcPr>
          <w:p>
            <w:pPr>
              <w:spacing w:after="0"/>
              <w:jc w:val="left"/>
            </w:pPr>
            <w:r>
              <w:rPr>
                <w:sz w:val="16"/>
              </w:rPr>
              <w:t>HURRICANE KATRINA EVACUATION</w:t>
            </w:r>
          </w:p>
        </w:tc>
        <w:tc>
          <w:tcPr>
            <w:tcW w:type="dxa" w:w="2510"/>
          </w:tcPr>
          <w:p>
            <w:pPr>
              <w:spacing w:after="0"/>
              <w:jc w:val="left"/>
            </w:pPr>
            <w:r>
              <w:rPr>
                <w:sz w:val="16"/>
              </w:rPr>
              <w:t>Hurricane: evacuation support, not a local hazard event; not counted</w:t>
            </w:r>
          </w:p>
        </w:tc>
        <w:tc>
          <w:tcPr>
            <w:tcW w:type="dxa" w:w="1377"/>
          </w:tcPr>
          <w:p>
            <w:pPr>
              <w:spacing w:after="0"/>
              <w:jc w:val="right"/>
            </w:pPr>
            <w:r>
              <w:rPr>
                <w:sz w:val="16"/>
              </w:rPr>
              <w:t>none found</w:t>
            </w:r>
          </w:p>
        </w:tc>
        <w:tc>
          <w:tcPr>
            <w:tcW w:type="dxa" w:w="191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2004-05-19</w:t>
            </w:r>
          </w:p>
        </w:tc>
        <w:tc>
          <w:tcPr>
            <w:tcW w:type="dxa" w:w="1037"/>
          </w:tcPr>
          <w:p>
            <w:pPr>
              <w:spacing w:after="0"/>
              <w:jc w:val="left"/>
            </w:pPr>
            <w:r>
              <w:rPr>
                <w:sz w:val="16"/>
              </w:rPr>
              <w:t>DR-1518-IA</w:t>
            </w:r>
          </w:p>
        </w:tc>
        <w:tc>
          <w:tcPr>
            <w:tcW w:type="dxa" w:w="1206"/>
          </w:tcPr>
          <w:p>
            <w:pPr>
              <w:spacing w:after="0"/>
              <w:jc w:val="left"/>
            </w:pPr>
            <w:r>
              <w:rPr>
                <w:sz w:val="16"/>
              </w:rPr>
              <w:t>Major disaster</w:t>
            </w:r>
          </w:p>
        </w:tc>
        <w:tc>
          <w:tcPr>
            <w:tcW w:type="dxa" w:w="3117"/>
          </w:tcPr>
          <w:p>
            <w:pPr>
              <w:spacing w:after="0"/>
              <w:jc w:val="left"/>
            </w:pPr>
            <w:r>
              <w:rPr>
                <w:sz w:val="16"/>
              </w:rPr>
              <w:t>SEVERE STORMS, TORNADOES, AND FLOODING</w:t>
            </w:r>
          </w:p>
        </w:tc>
        <w:tc>
          <w:tcPr>
            <w:tcW w:type="dxa" w:w="2510"/>
          </w:tcPr>
          <w:p>
            <w:pPr>
              <w:spacing w:after="0"/>
              <w:jc w:val="left"/>
            </w:pPr>
            <w:r>
              <w:rPr>
                <w:sz w:val="16"/>
              </w:rPr>
              <w:t>Inland Flooding; Tornado</w:t>
            </w:r>
          </w:p>
        </w:tc>
        <w:tc>
          <w:tcPr>
            <w:tcW w:type="dxa" w:w="1377"/>
          </w:tcPr>
          <w:p>
            <w:pPr>
              <w:spacing w:after="0"/>
              <w:jc w:val="right"/>
            </w:pPr>
            <w:r>
              <w:rPr>
                <w:sz w:val="16"/>
              </w:rPr>
              <w:t>$94,778.43</w:t>
            </w:r>
          </w:p>
        </w:tc>
        <w:tc>
          <w:tcPr>
            <w:tcW w:type="dxa" w:w="191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2002-06-19</w:t>
            </w:r>
          </w:p>
        </w:tc>
        <w:tc>
          <w:tcPr>
            <w:tcW w:type="dxa" w:w="1037"/>
          </w:tcPr>
          <w:p>
            <w:pPr>
              <w:spacing w:after="0"/>
              <w:jc w:val="left"/>
            </w:pPr>
            <w:r>
              <w:rPr>
                <w:sz w:val="16"/>
              </w:rPr>
              <w:t>2002-06-03</w:t>
            </w:r>
          </w:p>
        </w:tc>
        <w:tc>
          <w:tcPr>
            <w:tcW w:type="dxa" w:w="1037"/>
          </w:tcPr>
          <w:p>
            <w:pPr>
              <w:spacing w:after="0"/>
              <w:jc w:val="left"/>
            </w:pPr>
            <w:r>
              <w:rPr>
                <w:sz w:val="16"/>
              </w:rPr>
              <w:t>DR-1420-IA</w:t>
            </w:r>
          </w:p>
        </w:tc>
        <w:tc>
          <w:tcPr>
            <w:tcW w:type="dxa" w:w="1206"/>
          </w:tcPr>
          <w:p>
            <w:pPr>
              <w:spacing w:after="0"/>
              <w:jc w:val="left"/>
            </w:pPr>
            <w:r>
              <w:rPr>
                <w:sz w:val="16"/>
              </w:rPr>
              <w:t>Major disaster</w:t>
            </w:r>
          </w:p>
        </w:tc>
        <w:tc>
          <w:tcPr>
            <w:tcW w:type="dxa" w:w="3117"/>
          </w:tcPr>
          <w:p>
            <w:pPr>
              <w:spacing w:after="0"/>
              <w:jc w:val="left"/>
            </w:pPr>
            <w:r>
              <w:rPr>
                <w:sz w:val="16"/>
              </w:rPr>
              <w:t>SEVERE STORMS AND FLOODING</w:t>
            </w:r>
          </w:p>
        </w:tc>
        <w:tc>
          <w:tcPr>
            <w:tcW w:type="dxa" w:w="2510"/>
          </w:tcPr>
          <w:p>
            <w:pPr>
              <w:spacing w:after="0"/>
              <w:jc w:val="left"/>
            </w:pPr>
            <w:r>
              <w:rPr>
                <w:sz w:val="16"/>
              </w:rPr>
              <w:t>Inland Flooding</w:t>
            </w:r>
          </w:p>
        </w:tc>
        <w:tc>
          <w:tcPr>
            <w:tcW w:type="dxa" w:w="1377"/>
          </w:tcPr>
          <w:p>
            <w:pPr>
              <w:spacing w:after="0"/>
              <w:jc w:val="right"/>
            </w:pPr>
            <w:r>
              <w:rPr>
                <w:sz w:val="16"/>
              </w:rPr>
              <w:t>PA not declared for this county</w:t>
            </w:r>
          </w:p>
        </w:tc>
        <w:tc>
          <w:tcPr>
            <w:tcW w:type="dxa" w:w="191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206"/>
          </w:tcPr>
          <w:p>
            <w:pPr>
              <w:spacing w:after="0"/>
              <w:jc w:val="left"/>
            </w:pPr>
            <w:r>
              <w:rPr>
                <w:sz w:val="16"/>
              </w:rPr>
              <w:t>Major disaster</w:t>
            </w:r>
          </w:p>
        </w:tc>
        <w:tc>
          <w:tcPr>
            <w:tcW w:type="dxa" w:w="3117"/>
          </w:tcPr>
          <w:p>
            <w:pPr>
              <w:spacing w:after="0"/>
              <w:jc w:val="left"/>
            </w:pPr>
            <w:r>
              <w:rPr>
                <w:sz w:val="16"/>
              </w:rPr>
              <w:t>SEVERE STORMS, TORNADOES AND FLOODING</w:t>
            </w:r>
          </w:p>
        </w:tc>
        <w:tc>
          <w:tcPr>
            <w:tcW w:type="dxa" w:w="2510"/>
          </w:tcPr>
          <w:p>
            <w:pPr>
              <w:spacing w:after="0"/>
              <w:jc w:val="left"/>
            </w:pPr>
            <w:r>
              <w:rPr>
                <w:sz w:val="16"/>
              </w:rPr>
              <w:t>Inland Flooding (primary); also designated: Tornado</w:t>
            </w:r>
          </w:p>
        </w:tc>
        <w:tc>
          <w:tcPr>
            <w:tcW w:type="dxa" w:w="1377"/>
          </w:tcPr>
          <w:p>
            <w:pPr>
              <w:spacing w:after="0"/>
              <w:jc w:val="right"/>
            </w:pPr>
            <w:r>
              <w:rPr>
                <w:sz w:val="16"/>
              </w:rPr>
              <w:t>PA not declared for this county</w:t>
            </w:r>
          </w:p>
        </w:tc>
        <w:tc>
          <w:tcPr>
            <w:tcW w:type="dxa" w:w="191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206"/>
          </w:tcPr>
          <w:p>
            <w:pPr>
              <w:spacing w:after="0"/>
              <w:jc w:val="left"/>
            </w:pPr>
            <w:r>
              <w:rPr>
                <w:sz w:val="16"/>
              </w:rPr>
              <w:t>Major disaster</w:t>
            </w:r>
          </w:p>
        </w:tc>
        <w:tc>
          <w:tcPr>
            <w:tcW w:type="dxa" w:w="3117"/>
          </w:tcPr>
          <w:p>
            <w:pPr>
              <w:spacing w:after="0"/>
              <w:jc w:val="left"/>
            </w:pPr>
            <w:r>
              <w:rPr>
                <w:sz w:val="16"/>
              </w:rPr>
              <w:t>SEVERE STORMS &amp; FLOODING</w:t>
            </w:r>
          </w:p>
        </w:tc>
        <w:tc>
          <w:tcPr>
            <w:tcW w:type="dxa" w:w="2510"/>
          </w:tcPr>
          <w:p>
            <w:pPr>
              <w:spacing w:after="0"/>
              <w:jc w:val="left"/>
            </w:pPr>
            <w:r>
              <w:rPr>
                <w:sz w:val="16"/>
              </w:rPr>
              <w:t>Inland Flooding</w:t>
            </w:r>
          </w:p>
        </w:tc>
        <w:tc>
          <w:tcPr>
            <w:tcW w:type="dxa" w:w="1377"/>
          </w:tcPr>
          <w:p>
            <w:pPr>
              <w:spacing w:after="0"/>
              <w:jc w:val="right"/>
            </w:pPr>
            <w:r>
              <w:rPr>
                <w:sz w:val="16"/>
              </w:rPr>
              <w:t>none found</w:t>
            </w:r>
          </w:p>
        </w:tc>
        <w:tc>
          <w:tcPr>
            <w:tcW w:type="dxa" w:w="191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1990-09-06</w:t>
            </w:r>
          </w:p>
        </w:tc>
        <w:tc>
          <w:tcPr>
            <w:tcW w:type="dxa" w:w="1037"/>
          </w:tcPr>
          <w:p>
            <w:pPr>
              <w:spacing w:after="0"/>
              <w:jc w:val="left"/>
            </w:pPr>
            <w:r>
              <w:rPr>
                <w:sz w:val="16"/>
              </w:rPr>
              <w:t>1990-07-25</w:t>
            </w:r>
          </w:p>
        </w:tc>
        <w:tc>
          <w:tcPr>
            <w:tcW w:type="dxa" w:w="1037"/>
          </w:tcPr>
          <w:p>
            <w:pPr>
              <w:spacing w:after="0"/>
              <w:jc w:val="left"/>
            </w:pPr>
            <w:r>
              <w:rPr>
                <w:sz w:val="16"/>
              </w:rPr>
              <w:t>DR-879-IA</w:t>
            </w:r>
          </w:p>
        </w:tc>
        <w:tc>
          <w:tcPr>
            <w:tcW w:type="dxa" w:w="1206"/>
          </w:tcPr>
          <w:p>
            <w:pPr>
              <w:spacing w:after="0"/>
              <w:jc w:val="left"/>
            </w:pPr>
            <w:r>
              <w:rPr>
                <w:sz w:val="16"/>
              </w:rPr>
              <w:t>Major disaster</w:t>
            </w:r>
          </w:p>
        </w:tc>
        <w:tc>
          <w:tcPr>
            <w:tcW w:type="dxa" w:w="3117"/>
          </w:tcPr>
          <w:p>
            <w:pPr>
              <w:spacing w:after="0"/>
              <w:jc w:val="left"/>
            </w:pPr>
            <w:r>
              <w:rPr>
                <w:sz w:val="16"/>
              </w:rPr>
              <w:t>SEVERE STORMS &amp; FLOODING</w:t>
            </w:r>
          </w:p>
        </w:tc>
        <w:tc>
          <w:tcPr>
            <w:tcW w:type="dxa" w:w="2510"/>
          </w:tcPr>
          <w:p>
            <w:pPr>
              <w:spacing w:after="0"/>
              <w:jc w:val="left"/>
            </w:pPr>
            <w:r>
              <w:rPr>
                <w:sz w:val="16"/>
              </w:rPr>
              <w:t>Inland Flooding</w:t>
            </w:r>
          </w:p>
        </w:tc>
        <w:tc>
          <w:tcPr>
            <w:tcW w:type="dxa" w:w="1377"/>
          </w:tcPr>
          <w:p>
            <w:pPr>
              <w:spacing w:after="0"/>
              <w:jc w:val="right"/>
            </w:pPr>
            <w:r>
              <w:rPr>
                <w:sz w:val="16"/>
              </w:rPr>
              <w:t>PA not declared for this county</w:t>
            </w:r>
          </w:p>
        </w:tc>
        <w:tc>
          <w:tcPr>
            <w:tcW w:type="dxa" w:w="191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1969-08-14</w:t>
            </w:r>
          </w:p>
        </w:tc>
        <w:tc>
          <w:tcPr>
            <w:tcW w:type="dxa" w:w="1037"/>
          </w:tcPr>
          <w:p>
            <w:pPr>
              <w:spacing w:after="0"/>
              <w:jc w:val="left"/>
            </w:pPr>
            <w:r>
              <w:rPr>
                <w:sz w:val="16"/>
              </w:rPr>
              <w:t>1969-08-14</w:t>
            </w:r>
          </w:p>
        </w:tc>
        <w:tc>
          <w:tcPr>
            <w:tcW w:type="dxa" w:w="1037"/>
          </w:tcPr>
          <w:p>
            <w:pPr>
              <w:spacing w:after="0"/>
              <w:jc w:val="left"/>
            </w:pPr>
            <w:r>
              <w:rPr>
                <w:sz w:val="16"/>
              </w:rPr>
              <w:t>DR-269-IA</w:t>
            </w:r>
          </w:p>
        </w:tc>
        <w:tc>
          <w:tcPr>
            <w:tcW w:type="dxa" w:w="1206"/>
          </w:tcPr>
          <w:p>
            <w:pPr>
              <w:spacing w:after="0"/>
              <w:jc w:val="left"/>
            </w:pPr>
            <w:r>
              <w:rPr>
                <w:sz w:val="16"/>
              </w:rPr>
              <w:t>Major disaster</w:t>
            </w:r>
          </w:p>
        </w:tc>
        <w:tc>
          <w:tcPr>
            <w:tcW w:type="dxa" w:w="3117"/>
          </w:tcPr>
          <w:p>
            <w:pPr>
              <w:spacing w:after="0"/>
              <w:jc w:val="left"/>
            </w:pPr>
            <w:r>
              <w:rPr>
                <w:sz w:val="16"/>
              </w:rPr>
              <w:t>HEAVY RAINS &amp; FLOODING</w:t>
            </w:r>
          </w:p>
        </w:tc>
        <w:tc>
          <w:tcPr>
            <w:tcW w:type="dxa" w:w="2510"/>
          </w:tcPr>
          <w:p>
            <w:pPr>
              <w:spacing w:after="0"/>
              <w:jc w:val="left"/>
            </w:pPr>
            <w:r>
              <w:rPr>
                <w:sz w:val="16"/>
              </w:rPr>
              <w:t>Inland Flooding</w:t>
            </w:r>
          </w:p>
        </w:tc>
        <w:tc>
          <w:tcPr>
            <w:tcW w:type="dxa" w:w="1377"/>
          </w:tcPr>
          <w:p>
            <w:pPr>
              <w:spacing w:after="0"/>
              <w:jc w:val="right"/>
            </w:pPr>
            <w:r>
              <w:rPr>
                <w:sz w:val="16"/>
              </w:rPr>
              <w:t>none found</w:t>
            </w:r>
          </w:p>
        </w:tc>
        <w:tc>
          <w:tcPr>
            <w:tcW w:type="dxa" w:w="1912"/>
          </w:tcPr>
          <w:p>
            <w:pPr>
              <w:spacing w:after="0"/>
              <w:jc w:val="left"/>
            </w:pPr>
          </w:p>
        </w:tc>
        <w:tc>
          <w:tcPr>
            <w:tcW w:type="dxa" w:w="879"/>
          </w:tcPr>
          <w:p>
            <w:pPr>
              <w:spacing w:after="0"/>
              <w:jc w:val="left"/>
            </w:pPr>
          </w:p>
        </w:tc>
      </w:tr>
    </w:tbl>
    <w:p>
      <w:pPr>
        <w:spacing w:after="40" w:before="60"/>
        <w:ind w:left="360"/>
      </w:pPr>
      <w:r>
        <w:rPr>
          <w:sz w:val="15"/>
        </w:rPr>
        <w:t>School districts and special districts in this county: $4,178.08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1962-09-05</w:t>
            </w:r>
          </w:p>
        </w:tc>
        <w:tc>
          <w:tcPr>
            <w:tcW w:type="dxa" w:w="1858"/>
          </w:tcPr>
          <w:p>
            <w:pPr>
              <w:spacing w:after="0"/>
              <w:jc w:val="left"/>
            </w:pPr>
            <w:r>
              <w:rPr>
                <w:sz w:val="16"/>
              </w:rPr>
              <w:t>1962-09-05</w:t>
            </w:r>
          </w:p>
        </w:tc>
        <w:tc>
          <w:tcPr>
            <w:tcW w:type="dxa" w:w="1698"/>
          </w:tcPr>
          <w:p>
            <w:pPr>
              <w:spacing w:after="0"/>
              <w:jc w:val="left"/>
            </w:pPr>
            <w:r>
              <w:rPr>
                <w:sz w:val="16"/>
              </w:rPr>
              <w:t>DR-133-IA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1961-03-31</w:t>
            </w:r>
          </w:p>
        </w:tc>
        <w:tc>
          <w:tcPr>
            <w:tcW w:type="dxa" w:w="1858"/>
          </w:tcPr>
          <w:p>
            <w:pPr>
              <w:spacing w:after="0"/>
              <w:jc w:val="left"/>
            </w:pPr>
            <w:r>
              <w:rPr>
                <w:sz w:val="16"/>
              </w:rPr>
              <w:t>1961-03-31</w:t>
            </w:r>
          </w:p>
        </w:tc>
        <w:tc>
          <w:tcPr>
            <w:tcW w:type="dxa" w:w="1698"/>
          </w:tcPr>
          <w:p>
            <w:pPr>
              <w:spacing w:after="0"/>
              <w:jc w:val="left"/>
            </w:pPr>
            <w:r>
              <w:rPr>
                <w:sz w:val="16"/>
              </w:rPr>
              <w:t>DR-111-IA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1958-07-05</w:t>
            </w:r>
          </w:p>
        </w:tc>
        <w:tc>
          <w:tcPr>
            <w:tcW w:type="dxa" w:w="1858"/>
          </w:tcPr>
          <w:p>
            <w:pPr>
              <w:spacing w:after="0"/>
              <w:jc w:val="left"/>
            </w:pPr>
            <w:r>
              <w:rPr>
                <w:sz w:val="16"/>
              </w:rPr>
              <w:t>1958-07-05</w:t>
            </w:r>
          </w:p>
        </w:tc>
        <w:tc>
          <w:tcPr>
            <w:tcW w:type="dxa" w:w="1698"/>
          </w:tcPr>
          <w:p>
            <w:pPr>
              <w:spacing w:after="0"/>
              <w:jc w:val="left"/>
            </w:pPr>
            <w:r>
              <w:rPr>
                <w:sz w:val="16"/>
              </w:rPr>
              <w:t>DR-86-IA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1954-06-23</w:t>
            </w:r>
          </w:p>
        </w:tc>
        <w:tc>
          <w:tcPr>
            <w:tcW w:type="dxa" w:w="1858"/>
          </w:tcPr>
          <w:p>
            <w:pPr>
              <w:spacing w:after="0"/>
              <w:jc w:val="left"/>
            </w:pPr>
            <w:r>
              <w:rPr>
                <w:sz w:val="16"/>
              </w:rPr>
              <w:t>1954-06-23</w:t>
            </w:r>
          </w:p>
        </w:tc>
        <w:tc>
          <w:tcPr>
            <w:tcW w:type="dxa" w:w="1698"/>
          </w:tcPr>
          <w:p>
            <w:pPr>
              <w:spacing w:after="0"/>
              <w:jc w:val="left"/>
            </w:pPr>
            <w:r>
              <w:rPr>
                <w:sz w:val="16"/>
              </w:rPr>
              <w:t>DR-17-IA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1953-06-11</w:t>
            </w:r>
          </w:p>
        </w:tc>
        <w:tc>
          <w:tcPr>
            <w:tcW w:type="dxa" w:w="1858"/>
          </w:tcPr>
          <w:p>
            <w:pPr>
              <w:spacing w:after="0"/>
              <w:jc w:val="left"/>
            </w:pPr>
            <w:r>
              <w:rPr>
                <w:sz w:val="16"/>
              </w:rPr>
              <w:t>1953-06-11</w:t>
            </w:r>
          </w:p>
        </w:tc>
        <w:tc>
          <w:tcPr>
            <w:tcW w:type="dxa" w:w="1698"/>
          </w:tcPr>
          <w:p>
            <w:pPr>
              <w:spacing w:after="0"/>
              <w:jc w:val="left"/>
            </w:pPr>
            <w:r>
              <w:rPr>
                <w:sz w:val="16"/>
              </w:rPr>
              <w:t>DR-8-IA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11 rows, $7,881,708.52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1 rows, $7,881,708.52"/>
        <w:tblDescription w:val="Hazard Plain table b1d_pa_not_placed"/>
      </w:tblPr>
      <w:tblGrid>
        <w:gridCol w:w="1149"/>
        <w:gridCol w:w="1257"/>
        <w:gridCol w:w="3964"/>
        <w:gridCol w:w="1907"/>
        <w:gridCol w:w="1582"/>
        <w:gridCol w:w="4253"/>
      </w:tblGrid>
      <w:tr>
        <w:trPr>
          <w:cantSplit/>
          <w:tblHeader/>
        </w:trPr>
        <w:tc>
          <w:tcPr>
            <w:tcW w:type="dxa" w:w="1149"/>
            <w:shd w:val="clear" w:color="auto" w:fill="E8E8E8"/>
          </w:tcPr>
          <w:p>
            <w:pPr>
              <w:spacing w:after="0"/>
              <w:jc w:val="left"/>
            </w:pPr>
            <w:r>
              <w:rPr>
                <w:b/>
                <w:sz w:val="16"/>
              </w:rPr>
              <w:t>Disaster number</w:t>
            </w:r>
          </w:p>
        </w:tc>
        <w:tc>
          <w:tcPr>
            <w:tcW w:type="dxa" w:w="1257"/>
            <w:shd w:val="clear" w:color="auto" w:fill="E8E8E8"/>
          </w:tcPr>
          <w:p>
            <w:pPr>
              <w:spacing w:after="0"/>
              <w:jc w:val="left"/>
            </w:pPr>
            <w:r>
              <w:rPr>
                <w:b/>
                <w:sz w:val="16"/>
              </w:rPr>
              <w:t>Declared</w:t>
            </w:r>
          </w:p>
        </w:tc>
        <w:tc>
          <w:tcPr>
            <w:tcW w:type="dxa" w:w="3964"/>
            <w:shd w:val="clear" w:color="auto" w:fill="E8E8E8"/>
          </w:tcPr>
          <w:p>
            <w:pPr>
              <w:spacing w:after="0"/>
              <w:jc w:val="left"/>
            </w:pPr>
            <w:r>
              <w:rPr>
                <w:b/>
                <w:sz w:val="16"/>
              </w:rPr>
              <w:t>Applicant</w:t>
            </w:r>
          </w:p>
        </w:tc>
        <w:tc>
          <w:tcPr>
            <w:tcW w:type="dxa" w:w="1907"/>
            <w:shd w:val="clear" w:color="auto" w:fill="E8E8E8"/>
          </w:tcPr>
          <w:p>
            <w:pPr>
              <w:spacing w:after="0"/>
              <w:jc w:val="left"/>
            </w:pPr>
            <w:r>
              <w:rPr>
                <w:b/>
                <w:sz w:val="16"/>
              </w:rPr>
              <w:t>County field in FEMA data</w:t>
            </w:r>
          </w:p>
        </w:tc>
        <w:tc>
          <w:tcPr>
            <w:tcW w:type="dxa" w:w="15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53"/>
            <w:shd w:val="clear" w:color="auto" w:fill="E8E8E8"/>
          </w:tcPr>
          <w:p>
            <w:pPr>
              <w:spacing w:after="0"/>
              <w:jc w:val="left"/>
            </w:pPr>
            <w:r>
              <w:rPr>
                <w:b/>
                <w:sz w:val="16"/>
              </w:rPr>
              <w:t>Why not placed</w:t>
            </w:r>
          </w:p>
        </w:tc>
      </w:tr>
      <w:tr>
        <w:trPr>
          <w:cantSplit/>
        </w:trPr>
        <w:tc>
          <w:tcPr>
            <w:tcW w:type="dxa" w:w="1149"/>
          </w:tcPr>
          <w:p>
            <w:pPr>
              <w:spacing w:after="0"/>
              <w:jc w:val="left"/>
            </w:pPr>
            <w:r>
              <w:rPr>
                <w:sz w:val="16"/>
              </w:rPr>
              <w:t>4557</w:t>
            </w:r>
          </w:p>
        </w:tc>
        <w:tc>
          <w:tcPr>
            <w:tcW w:type="dxa" w:w="1257"/>
          </w:tcPr>
          <w:p>
            <w:pPr>
              <w:spacing w:after="0"/>
              <w:jc w:val="left"/>
            </w:pPr>
            <w:r>
              <w:rPr>
                <w:sz w:val="16"/>
              </w:rPr>
              <w:t>2020-08-17</w:t>
            </w:r>
          </w:p>
        </w:tc>
        <w:tc>
          <w:tcPr>
            <w:tcW w:type="dxa" w:w="3964"/>
          </w:tcPr>
          <w:p>
            <w:pPr>
              <w:spacing w:after="0"/>
              <w:jc w:val="left"/>
            </w:pPr>
            <w:r>
              <w:rPr>
                <w:sz w:val="16"/>
              </w:rPr>
              <w:t>The Evangelical Lutheran Good Samaritan Society</w:t>
            </w:r>
          </w:p>
        </w:tc>
        <w:tc>
          <w:tcPr>
            <w:tcW w:type="dxa" w:w="1907"/>
          </w:tcPr>
          <w:p>
            <w:pPr>
              <w:spacing w:after="0"/>
              <w:jc w:val="left"/>
            </w:pPr>
            <w:r>
              <w:rPr>
                <w:sz w:val="16"/>
              </w:rPr>
              <w:t>Minnehaha County</w:t>
            </w:r>
          </w:p>
        </w:tc>
        <w:tc>
          <w:tcPr>
            <w:tcW w:type="dxa" w:w="1582"/>
          </w:tcPr>
          <w:p>
            <w:pPr>
              <w:spacing w:after="0"/>
              <w:jc w:val="right"/>
            </w:pPr>
            <w:r>
              <w:rPr>
                <w:sz w:val="16"/>
              </w:rPr>
              <w:t>$47,682.27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4483</w:t>
            </w:r>
          </w:p>
        </w:tc>
        <w:tc>
          <w:tcPr>
            <w:tcW w:type="dxa" w:w="1257"/>
          </w:tcPr>
          <w:p>
            <w:pPr>
              <w:spacing w:after="0"/>
              <w:jc w:val="left"/>
            </w:pPr>
            <w:r>
              <w:rPr>
                <w:sz w:val="16"/>
              </w:rPr>
              <w:t>2020-03-23</w:t>
            </w:r>
          </w:p>
        </w:tc>
        <w:tc>
          <w:tcPr>
            <w:tcW w:type="dxa" w:w="3964"/>
          </w:tcPr>
          <w:p>
            <w:pPr>
              <w:spacing w:after="0"/>
              <w:jc w:val="left"/>
            </w:pPr>
            <w:r>
              <w:rPr>
                <w:sz w:val="16"/>
              </w:rPr>
              <w:t>Gundersen Lutheran Health System, Inc</w:t>
            </w:r>
          </w:p>
        </w:tc>
        <w:tc>
          <w:tcPr>
            <w:tcW w:type="dxa" w:w="1907"/>
          </w:tcPr>
          <w:p>
            <w:pPr>
              <w:spacing w:after="0"/>
              <w:jc w:val="left"/>
            </w:pPr>
            <w:r>
              <w:rPr>
                <w:sz w:val="16"/>
              </w:rPr>
              <w:t>La Crosse County</w:t>
            </w:r>
          </w:p>
        </w:tc>
        <w:tc>
          <w:tcPr>
            <w:tcW w:type="dxa" w:w="1582"/>
          </w:tcPr>
          <w:p>
            <w:pPr>
              <w:spacing w:after="0"/>
              <w:jc w:val="right"/>
            </w:pPr>
            <w:r>
              <w:rPr>
                <w:sz w:val="16"/>
              </w:rPr>
              <w:t>$326,644.22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$80,835.34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$247,337.47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$3,666,245.52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Omaha Parks and Recreation Dept(The Omaha Parks and Recreation)</w:t>
            </w:r>
          </w:p>
        </w:tc>
        <w:tc>
          <w:tcPr>
            <w:tcW w:type="dxa" w:w="1907"/>
          </w:tcPr>
          <w:p>
            <w:pPr>
              <w:spacing w:after="0"/>
              <w:jc w:val="left"/>
            </w:pPr>
            <w:r>
              <w:rPr>
                <w:sz w:val="16"/>
              </w:rPr>
              <w:t>Douglas County</w:t>
            </w:r>
          </w:p>
        </w:tc>
        <w:tc>
          <w:tcPr>
            <w:tcW w:type="dxa" w:w="1582"/>
          </w:tcPr>
          <w:p>
            <w:pPr>
              <w:spacing w:after="0"/>
              <w:jc w:val="right"/>
            </w:pPr>
            <w:r>
              <w:rPr>
                <w:sz w:val="16"/>
              </w:rPr>
              <w:t>$379,432.23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4184</w:t>
            </w:r>
          </w:p>
        </w:tc>
        <w:tc>
          <w:tcPr>
            <w:tcW w:type="dxa" w:w="1257"/>
          </w:tcPr>
          <w:p>
            <w:pPr>
              <w:spacing w:after="0"/>
              <w:jc w:val="left"/>
            </w:pPr>
            <w:r>
              <w:rPr>
                <w:sz w:val="16"/>
              </w:rPr>
              <w:t>2014-07-24</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$1,245,084.61</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4181</w:t>
            </w:r>
          </w:p>
        </w:tc>
        <w:tc>
          <w:tcPr>
            <w:tcW w:type="dxa" w:w="1257"/>
          </w:tcPr>
          <w:p>
            <w:pPr>
              <w:spacing w:after="0"/>
              <w:jc w:val="left"/>
            </w:pPr>
            <w:r>
              <w:rPr>
                <w:sz w:val="16"/>
              </w:rPr>
              <w:t>2014-07-14</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$383,692.95</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4114</w:t>
            </w:r>
          </w:p>
        </w:tc>
        <w:tc>
          <w:tcPr>
            <w:tcW w:type="dxa" w:w="1257"/>
          </w:tcPr>
          <w:p>
            <w:pPr>
              <w:spacing w:after="0"/>
              <w:jc w:val="left"/>
            </w:pPr>
            <w:r>
              <w:rPr>
                <w:sz w:val="16"/>
              </w:rPr>
              <w:t>2013-05-06</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$5,961.43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1998</w:t>
            </w:r>
          </w:p>
        </w:tc>
        <w:tc>
          <w:tcPr>
            <w:tcW w:type="dxa" w:w="1257"/>
          </w:tcPr>
          <w:p>
            <w:pPr>
              <w:spacing w:after="0"/>
              <w:jc w:val="left"/>
            </w:pPr>
            <w:r>
              <w:rPr>
                <w:sz w:val="16"/>
              </w:rPr>
              <w:t>2011-06-27</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$65,027.74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1688</w:t>
            </w:r>
          </w:p>
        </w:tc>
        <w:tc>
          <w:tcPr>
            <w:tcW w:type="dxa" w:w="1257"/>
          </w:tcPr>
          <w:p>
            <w:pPr>
              <w:spacing w:after="0"/>
              <w:jc w:val="left"/>
            </w:pPr>
            <w:r>
              <w:rPr>
                <w:sz w:val="16"/>
              </w:rPr>
              <w:t>2007-03-14</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$1,433,764.74</w:t>
            </w:r>
          </w:p>
        </w:tc>
        <w:tc>
          <w:tcPr>
            <w:tcW w:type="dxa" w:w="4253"/>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28</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20</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161</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13</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65</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17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180</w:t>
            </w:r>
          </w:p>
        </w:tc>
        <w:tc>
          <w:tcPr>
            <w:tcW w:type="dxa" w:w="1422"/>
          </w:tcPr>
          <w:p>
            <w:pPr>
              <w:spacing w:after="0"/>
              <w:jc w:val="right"/>
            </w:pPr>
            <w:r>
              <w:rPr>
                <w:sz w:val="16"/>
              </w:rPr>
              <w:t>1</w:t>
            </w:r>
          </w:p>
        </w:tc>
        <w:tc>
          <w:tcPr>
            <w:tcW w:type="dxa" w:w="1356"/>
          </w:tcPr>
          <w:p>
            <w:pPr>
              <w:spacing w:after="0"/>
              <w:jc w:val="right"/>
            </w:pPr>
            <w:r>
              <w:rPr>
                <w:sz w:val="16"/>
              </w:rPr>
              <w:t>9</w:t>
            </w:r>
          </w:p>
        </w:tc>
        <w:tc>
          <w:tcPr>
            <w:tcW w:type="dxa" w:w="963"/>
          </w:tcPr>
          <w:p>
            <w:pPr>
              <w:spacing w:after="0"/>
              <w:jc w:val="right"/>
            </w:pPr>
            <w:r>
              <w:rPr>
                <w:sz w:val="16"/>
              </w:rPr>
              <w:t>25</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12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23</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102</w:t>
            </w:r>
          </w:p>
        </w:tc>
        <w:tc>
          <w:tcPr>
            <w:tcW w:type="dxa" w:w="1422"/>
          </w:tcPr>
          <w:p>
            <w:pPr>
              <w:spacing w:after="0"/>
              <w:jc w:val="right"/>
            </w:pPr>
            <w:r>
              <w:rPr>
                <w:sz w:val="16"/>
              </w:rPr>
              <w:t>5</w:t>
            </w:r>
          </w:p>
        </w:tc>
        <w:tc>
          <w:tcPr>
            <w:tcW w:type="dxa" w:w="1356"/>
          </w:tcPr>
          <w:p>
            <w:pPr>
              <w:spacing w:after="0"/>
              <w:jc w:val="right"/>
            </w:pPr>
            <w:r>
              <w:rPr>
                <w:sz w:val="16"/>
              </w:rPr>
              <w:t>2</w:t>
            </w:r>
          </w:p>
        </w:tc>
        <w:tc>
          <w:tcPr>
            <w:tcW w:type="dxa" w:w="963"/>
          </w:tcPr>
          <w:p>
            <w:pPr>
              <w:spacing w:after="0"/>
              <w:jc w:val="right"/>
            </w:pPr>
            <w:r>
              <w:rPr>
                <w:sz w:val="16"/>
              </w:rPr>
              <w:t>14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78"/>
        <w:gridCol w:w="2809"/>
        <w:gridCol w:w="1103"/>
        <w:gridCol w:w="1924"/>
        <w:gridCol w:w="707"/>
        <w:gridCol w:w="243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78"/>
            <w:shd w:val="clear" w:color="auto" w:fill="E8E8E8"/>
          </w:tcPr>
          <w:p>
            <w:pPr>
              <w:spacing w:after="0"/>
              <w:jc w:val="left"/>
            </w:pPr>
            <w:r>
              <w:rPr>
                <w:b/>
                <w:sz w:val="16"/>
              </w:rPr>
              <w:t>Magnitude or extent</w:t>
            </w:r>
          </w:p>
        </w:tc>
        <w:tc>
          <w:tcPr>
            <w:tcW w:type="dxa" w:w="2809"/>
            <w:shd w:val="clear" w:color="auto" w:fill="E8E8E8"/>
          </w:tcPr>
          <w:p>
            <w:pPr>
              <w:spacing w:after="0"/>
              <w:jc w:val="left"/>
            </w:pPr>
            <w:r>
              <w:rPr>
                <w:b/>
                <w:sz w:val="16"/>
              </w:rPr>
              <w:t>Damage</w:t>
            </w:r>
          </w:p>
          <w:p>
            <w:pPr>
              <w:spacing w:after="0"/>
              <w:jc w:val="left"/>
            </w:pPr>
            <w:r>
              <w:rPr>
                <w:i/>
                <w:color w:val="555555"/>
                <w:sz w:val="14"/>
              </w:rPr>
              <w:t>nominal dollars</w:t>
            </w:r>
          </w:p>
        </w:tc>
        <w:tc>
          <w:tcPr>
            <w:tcW w:type="dxa" w:w="110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24"/>
            <w:shd w:val="clear" w:color="auto" w:fill="E8E8E8"/>
          </w:tcPr>
          <w:p>
            <w:pPr>
              <w:spacing w:after="0"/>
              <w:jc w:val="left"/>
            </w:pPr>
            <w:r>
              <w:rPr>
                <w:b/>
                <w:sz w:val="16"/>
              </w:rPr>
              <w:t>Location</w:t>
            </w:r>
          </w:p>
        </w:tc>
        <w:tc>
          <w:tcPr>
            <w:tcW w:type="dxa" w:w="707"/>
            <w:shd w:val="clear" w:color="auto" w:fill="E8E8E8"/>
          </w:tcPr>
          <w:p>
            <w:pPr>
              <w:spacing w:after="0"/>
              <w:jc w:val="left"/>
            </w:pPr>
            <w:r>
              <w:rPr>
                <w:b/>
                <w:sz w:val="16"/>
              </w:rPr>
              <w:t>Flags</w:t>
            </w:r>
          </w:p>
        </w:tc>
        <w:tc>
          <w:tcPr>
            <w:tcW w:type="dxa" w:w="243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2023-08-15</w:t>
            </w:r>
          </w:p>
        </w:tc>
        <w:tc>
          <w:tcPr>
            <w:tcW w:type="dxa" w:w="1215"/>
          </w:tcPr>
          <w:p>
            <w:pPr>
              <w:spacing w:after="0"/>
              <w:jc w:val="left"/>
            </w:pPr>
            <w:r>
              <w:rPr>
                <w:sz w:val="16"/>
              </w:rPr>
              <w:t>Drought</w:t>
            </w:r>
          </w:p>
        </w:tc>
        <w:tc>
          <w:tcPr>
            <w:tcW w:type="dxa" w:w="2878"/>
          </w:tcPr>
          <w:p>
            <w:pPr>
              <w:spacing w:after="0"/>
              <w:jc w:val="left"/>
            </w:pPr>
          </w:p>
        </w:tc>
        <w:tc>
          <w:tcPr>
            <w:tcW w:type="dxa" w:w="2809"/>
          </w:tcPr>
          <w:p>
            <w:pPr>
              <w:spacing w:after="0"/>
              <w:jc w:val="left"/>
            </w:pPr>
            <w:r>
              <w:rPr>
                <w:sz w:val="16"/>
              </w:rPr>
              <w:t>$0 property; crops not reported, reported for the zone (2023 dollars)</w:t>
            </w:r>
          </w:p>
        </w:tc>
        <w:tc>
          <w:tcPr>
            <w:tcW w:type="dxa" w:w="1103"/>
          </w:tcPr>
          <w:p>
            <w:pPr>
              <w:spacing w:after="0"/>
              <w:jc w:val="right"/>
            </w:pPr>
            <w:r>
              <w:rPr>
                <w:sz w:val="16"/>
              </w:rPr>
              <w:t>0, 0</w:t>
            </w:r>
          </w:p>
        </w:tc>
        <w:tc>
          <w:tcPr>
            <w:tcW w:type="dxa" w:w="1924"/>
          </w:tcPr>
          <w:p>
            <w:pPr>
              <w:spacing w:after="0"/>
              <w:jc w:val="left"/>
            </w:pPr>
            <w:r>
              <w:rPr>
                <w:sz w:val="16"/>
              </w:rPr>
              <w:t>NWS zone IAZ010 (WINNESHIEK), zone-level: may include parts of neighboring counties</w:t>
            </w:r>
          </w:p>
        </w:tc>
        <w:tc>
          <w:tcPr>
            <w:tcW w:type="dxa" w:w="707"/>
          </w:tcPr>
          <w:p>
            <w:pPr>
              <w:spacing w:after="0"/>
              <w:jc w:val="left"/>
            </w:pPr>
            <w:r>
              <w:rPr>
                <w:sz w:val="16"/>
              </w:rPr>
              <w:t>within last 5 years</w:t>
            </w:r>
          </w:p>
        </w:tc>
        <w:tc>
          <w:tcPr>
            <w:tcW w:type="dxa" w:w="2439"/>
          </w:tcPr>
          <w:p>
            <w:pPr>
              <w:spacing w:after="0"/>
              <w:jc w:val="left"/>
            </w:pPr>
            <w:r>
              <w:rPr>
                <w:sz w:val="16"/>
              </w:rPr>
              <w:t>B1-c worst recorded: Drought</w:t>
            </w:r>
          </w:p>
        </w:tc>
      </w:tr>
      <w:tr>
        <w:trPr>
          <w:cantSplit/>
        </w:trPr>
        <w:tc>
          <w:tcPr>
            <w:tcW w:type="dxa" w:w="1037"/>
          </w:tcPr>
          <w:p>
            <w:pPr>
              <w:spacing w:after="0"/>
              <w:jc w:val="left"/>
            </w:pPr>
            <w:r>
              <w:rPr>
                <w:sz w:val="16"/>
              </w:rPr>
              <w:t>2016-09-07</w:t>
            </w:r>
          </w:p>
        </w:tc>
        <w:tc>
          <w:tcPr>
            <w:tcW w:type="dxa" w:w="1215"/>
          </w:tcPr>
          <w:p>
            <w:pPr>
              <w:spacing w:after="0"/>
              <w:jc w:val="left"/>
            </w:pPr>
            <w:r>
              <w:rPr>
                <w:sz w:val="16"/>
              </w:rPr>
              <w:t>Lightning</w:t>
            </w:r>
          </w:p>
        </w:tc>
        <w:tc>
          <w:tcPr>
            <w:tcW w:type="dxa" w:w="2878"/>
          </w:tcPr>
          <w:p>
            <w:pPr>
              <w:spacing w:after="0"/>
              <w:jc w:val="left"/>
            </w:pPr>
          </w:p>
        </w:tc>
        <w:tc>
          <w:tcPr>
            <w:tcW w:type="dxa" w:w="2809"/>
          </w:tcPr>
          <w:p>
            <w:pPr>
              <w:spacing w:after="0"/>
              <w:jc w:val="left"/>
            </w:pPr>
            <w:r>
              <w:rPr>
                <w:sz w:val="16"/>
              </w:rPr>
              <w:t>$30,000 property; $0 crops (2016 dollars)</w:t>
            </w:r>
          </w:p>
        </w:tc>
        <w:tc>
          <w:tcPr>
            <w:tcW w:type="dxa" w:w="1103"/>
          </w:tcPr>
          <w:p>
            <w:pPr>
              <w:spacing w:after="0"/>
              <w:jc w:val="right"/>
            </w:pPr>
            <w:r>
              <w:rPr>
                <w:sz w:val="16"/>
              </w:rPr>
              <w:t>0, 0</w:t>
            </w:r>
          </w:p>
        </w:tc>
        <w:tc>
          <w:tcPr>
            <w:tcW w:type="dxa" w:w="1924"/>
          </w:tcPr>
          <w:p>
            <w:pPr>
              <w:spacing w:after="0"/>
              <w:jc w:val="left"/>
            </w:pPr>
            <w:r>
              <w:rPr>
                <w:sz w:val="16"/>
              </w:rPr>
              <w:t>CALMAR</w:t>
            </w:r>
          </w:p>
        </w:tc>
        <w:tc>
          <w:tcPr>
            <w:tcW w:type="dxa" w:w="707"/>
          </w:tcPr>
          <w:p>
            <w:pPr>
              <w:spacing w:after="0"/>
              <w:jc w:val="left"/>
            </w:pPr>
          </w:p>
        </w:tc>
        <w:tc>
          <w:tcPr>
            <w:tcW w:type="dxa" w:w="2439"/>
          </w:tcPr>
          <w:p>
            <w:pPr>
              <w:spacing w:after="0"/>
              <w:jc w:val="left"/>
            </w:pPr>
            <w:r>
              <w:rPr>
                <w:sz w:val="16"/>
              </w:rPr>
              <w:t>B1-c worst recorded: Lightning</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2878"/>
          </w:tcPr>
          <w:p>
            <w:pPr>
              <w:spacing w:after="0"/>
              <w:jc w:val="left"/>
            </w:pPr>
          </w:p>
        </w:tc>
        <w:tc>
          <w:tcPr>
            <w:tcW w:type="dxa" w:w="2809"/>
          </w:tcPr>
          <w:p>
            <w:pPr>
              <w:spacing w:after="0"/>
              <w:jc w:val="left"/>
            </w:pPr>
            <w:r>
              <w:rPr>
                <w:sz w:val="16"/>
              </w:rPr>
              <w:t>$0 property; $0 crops, reported for the zone (2010 dollars)</w:t>
            </w:r>
          </w:p>
        </w:tc>
        <w:tc>
          <w:tcPr>
            <w:tcW w:type="dxa" w:w="1103"/>
          </w:tcPr>
          <w:p>
            <w:pPr>
              <w:spacing w:after="0"/>
              <w:jc w:val="right"/>
            </w:pPr>
            <w:r>
              <w:rPr>
                <w:sz w:val="16"/>
              </w:rPr>
              <w:t>0, 0</w:t>
            </w:r>
          </w:p>
        </w:tc>
        <w:tc>
          <w:tcPr>
            <w:tcW w:type="dxa" w:w="1924"/>
          </w:tcPr>
          <w:p>
            <w:pPr>
              <w:spacing w:after="0"/>
              <w:jc w:val="left"/>
            </w:pPr>
            <w:r>
              <w:rPr>
                <w:sz w:val="16"/>
              </w:rPr>
              <w:t>NWS zone IAZ010 (WINNESHIEK), zone-level: may include parts of neighboring counties</w:t>
            </w:r>
          </w:p>
        </w:tc>
        <w:tc>
          <w:tcPr>
            <w:tcW w:type="dxa" w:w="707"/>
          </w:tcPr>
          <w:p>
            <w:pPr>
              <w:spacing w:after="0"/>
              <w:jc w:val="left"/>
            </w:pPr>
          </w:p>
        </w:tc>
        <w:tc>
          <w:tcPr>
            <w:tcW w:type="dxa" w:w="243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2009-07-24</w:t>
            </w:r>
          </w:p>
        </w:tc>
        <w:tc>
          <w:tcPr>
            <w:tcW w:type="dxa" w:w="1215"/>
          </w:tcPr>
          <w:p>
            <w:pPr>
              <w:spacing w:after="0"/>
              <w:jc w:val="left"/>
            </w:pPr>
            <w:r>
              <w:rPr>
                <w:sz w:val="16"/>
              </w:rPr>
              <w:t>Hail</w:t>
            </w:r>
          </w:p>
        </w:tc>
        <w:tc>
          <w:tcPr>
            <w:tcW w:type="dxa" w:w="2878"/>
          </w:tcPr>
          <w:p>
            <w:pPr>
              <w:spacing w:after="0"/>
              <w:jc w:val="left"/>
            </w:pPr>
            <w:r>
              <w:rPr>
                <w:sz w:val="16"/>
              </w:rPr>
              <w:t>4.25 in</w:t>
            </w:r>
          </w:p>
        </w:tc>
        <w:tc>
          <w:tcPr>
            <w:tcW w:type="dxa" w:w="2809"/>
          </w:tcPr>
          <w:p>
            <w:pPr>
              <w:spacing w:after="0"/>
              <w:jc w:val="left"/>
            </w:pPr>
            <w:r>
              <w:rPr>
                <w:sz w:val="16"/>
              </w:rPr>
              <w:t>$50,000 property; $100,000 crops (2009 dollars)</w:t>
            </w:r>
          </w:p>
        </w:tc>
        <w:tc>
          <w:tcPr>
            <w:tcW w:type="dxa" w:w="1103"/>
          </w:tcPr>
          <w:p>
            <w:pPr>
              <w:spacing w:after="0"/>
              <w:jc w:val="right"/>
            </w:pPr>
            <w:r>
              <w:rPr>
                <w:sz w:val="16"/>
              </w:rPr>
              <w:t>0, 0</w:t>
            </w:r>
          </w:p>
        </w:tc>
        <w:tc>
          <w:tcPr>
            <w:tcW w:type="dxa" w:w="1924"/>
          </w:tcPr>
          <w:p>
            <w:pPr>
              <w:spacing w:after="0"/>
              <w:jc w:val="left"/>
            </w:pPr>
            <w:r>
              <w:rPr>
                <w:sz w:val="16"/>
              </w:rPr>
              <w:t>CASTALIA</w:t>
            </w:r>
          </w:p>
        </w:tc>
        <w:tc>
          <w:tcPr>
            <w:tcW w:type="dxa" w:w="707"/>
          </w:tcPr>
          <w:p>
            <w:pPr>
              <w:spacing w:after="0"/>
              <w:jc w:val="left"/>
            </w:pPr>
          </w:p>
        </w:tc>
        <w:tc>
          <w:tcPr>
            <w:tcW w:type="dxa" w:w="2439"/>
          </w:tcPr>
          <w:p>
            <w:pPr>
              <w:spacing w:after="0"/>
              <w:jc w:val="left"/>
            </w:pPr>
            <w:r>
              <w:rPr>
                <w:sz w:val="16"/>
              </w:rPr>
              <w:t>B1-c worst recorded: Hail</w:t>
            </w:r>
          </w:p>
        </w:tc>
      </w:tr>
      <w:tr>
        <w:trPr>
          <w:cantSplit/>
        </w:trPr>
        <w:tc>
          <w:tcPr>
            <w:tcW w:type="dxa" w:w="1037"/>
          </w:tcPr>
          <w:p>
            <w:pPr>
              <w:spacing w:after="0"/>
              <w:jc w:val="left"/>
            </w:pPr>
            <w:r>
              <w:rPr>
                <w:sz w:val="16"/>
              </w:rPr>
              <w:t>2008-06-08</w:t>
            </w:r>
          </w:p>
        </w:tc>
        <w:tc>
          <w:tcPr>
            <w:tcW w:type="dxa" w:w="1215"/>
          </w:tcPr>
          <w:p>
            <w:pPr>
              <w:spacing w:after="0"/>
              <w:jc w:val="left"/>
            </w:pPr>
            <w:r>
              <w:rPr>
                <w:sz w:val="16"/>
              </w:rPr>
              <w:t>Flood</w:t>
            </w:r>
          </w:p>
        </w:tc>
        <w:tc>
          <w:tcPr>
            <w:tcW w:type="dxa" w:w="2878"/>
          </w:tcPr>
          <w:p>
            <w:pPr>
              <w:spacing w:after="0"/>
              <w:jc w:val="left"/>
            </w:pPr>
          </w:p>
        </w:tc>
        <w:tc>
          <w:tcPr>
            <w:tcW w:type="dxa" w:w="2809"/>
          </w:tcPr>
          <w:p>
            <w:pPr>
              <w:spacing w:after="0"/>
              <w:jc w:val="left"/>
            </w:pPr>
            <w:r>
              <w:rPr>
                <w:sz w:val="16"/>
              </w:rPr>
              <w:t>$2,700,000 property; $2,500,000 crops (2008 dollars)</w:t>
            </w:r>
          </w:p>
        </w:tc>
        <w:tc>
          <w:tcPr>
            <w:tcW w:type="dxa" w:w="1103"/>
          </w:tcPr>
          <w:p>
            <w:pPr>
              <w:spacing w:after="0"/>
              <w:jc w:val="right"/>
            </w:pPr>
            <w:r>
              <w:rPr>
                <w:sz w:val="16"/>
              </w:rPr>
              <w:t>0, 0</w:t>
            </w:r>
          </w:p>
        </w:tc>
        <w:tc>
          <w:tcPr>
            <w:tcW w:type="dxa" w:w="1924"/>
          </w:tcPr>
          <w:p>
            <w:pPr>
              <w:spacing w:after="0"/>
              <w:jc w:val="left"/>
            </w:pPr>
            <w:r>
              <w:rPr>
                <w:sz w:val="16"/>
              </w:rPr>
              <w:t>KENDALLVILLE to HIGHLANDVILLE</w:t>
            </w:r>
          </w:p>
        </w:tc>
        <w:tc>
          <w:tcPr>
            <w:tcW w:type="dxa" w:w="707"/>
          </w:tcPr>
          <w:p>
            <w:pPr>
              <w:spacing w:after="0"/>
              <w:jc w:val="left"/>
            </w:pPr>
          </w:p>
        </w:tc>
        <w:tc>
          <w:tcPr>
            <w:tcW w:type="dxa" w:w="243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2001-07-31</w:t>
            </w:r>
          </w:p>
        </w:tc>
        <w:tc>
          <w:tcPr>
            <w:tcW w:type="dxa" w:w="1215"/>
          </w:tcPr>
          <w:p>
            <w:pPr>
              <w:spacing w:after="0"/>
              <w:jc w:val="left"/>
            </w:pPr>
            <w:r>
              <w:rPr>
                <w:sz w:val="16"/>
              </w:rPr>
              <w:t>Heat</w:t>
            </w:r>
          </w:p>
        </w:tc>
        <w:tc>
          <w:tcPr>
            <w:tcW w:type="dxa" w:w="2878"/>
          </w:tcPr>
          <w:p>
            <w:pPr>
              <w:spacing w:after="0"/>
              <w:jc w:val="left"/>
            </w:pPr>
          </w:p>
        </w:tc>
        <w:tc>
          <w:tcPr>
            <w:tcW w:type="dxa" w:w="2809"/>
          </w:tcPr>
          <w:p>
            <w:pPr>
              <w:spacing w:after="0"/>
              <w:jc w:val="left"/>
            </w:pPr>
            <w:r>
              <w:rPr>
                <w:sz w:val="16"/>
              </w:rPr>
              <w:t>damage not reported</w:t>
            </w:r>
          </w:p>
        </w:tc>
        <w:tc>
          <w:tcPr>
            <w:tcW w:type="dxa" w:w="1103"/>
          </w:tcPr>
          <w:p>
            <w:pPr>
              <w:spacing w:after="0"/>
              <w:jc w:val="right"/>
            </w:pPr>
            <w:r>
              <w:rPr>
                <w:sz w:val="16"/>
              </w:rPr>
              <w:t>0, 0</w:t>
            </w:r>
          </w:p>
        </w:tc>
        <w:tc>
          <w:tcPr>
            <w:tcW w:type="dxa" w:w="1924"/>
          </w:tcPr>
          <w:p>
            <w:pPr>
              <w:spacing w:after="0"/>
              <w:jc w:val="left"/>
            </w:pPr>
            <w:r>
              <w:rPr>
                <w:sz w:val="16"/>
              </w:rPr>
              <w:t>NWS zone IAZ010 (WINNESHIEK), zone-level: may include parts of neighboring counties</w:t>
            </w:r>
          </w:p>
        </w:tc>
        <w:tc>
          <w:tcPr>
            <w:tcW w:type="dxa" w:w="707"/>
          </w:tcPr>
          <w:p>
            <w:pPr>
              <w:spacing w:after="0"/>
              <w:jc w:val="left"/>
            </w:pPr>
          </w:p>
        </w:tc>
        <w:tc>
          <w:tcPr>
            <w:tcW w:type="dxa" w:w="2439"/>
          </w:tcPr>
          <w:p>
            <w:pPr>
              <w:spacing w:after="0"/>
              <w:jc w:val="left"/>
            </w:pPr>
            <w:r>
              <w:rPr>
                <w:sz w:val="16"/>
              </w:rPr>
              <w:t>B1-c worst recorded: Excessive Heat, Heat</w:t>
            </w:r>
          </w:p>
        </w:tc>
      </w:tr>
      <w:tr>
        <w:trPr>
          <w:cantSplit/>
        </w:trPr>
        <w:tc>
          <w:tcPr>
            <w:tcW w:type="dxa" w:w="1037"/>
          </w:tcPr>
          <w:p>
            <w:pPr>
              <w:spacing w:after="0"/>
              <w:jc w:val="left"/>
            </w:pPr>
            <w:r>
              <w:rPr>
                <w:sz w:val="16"/>
              </w:rPr>
              <w:t>1998-11-10</w:t>
            </w:r>
          </w:p>
        </w:tc>
        <w:tc>
          <w:tcPr>
            <w:tcW w:type="dxa" w:w="1215"/>
          </w:tcPr>
          <w:p>
            <w:pPr>
              <w:spacing w:after="0"/>
              <w:jc w:val="left"/>
            </w:pPr>
            <w:r>
              <w:rPr>
                <w:sz w:val="16"/>
              </w:rPr>
              <w:t>High Wind</w:t>
            </w:r>
          </w:p>
        </w:tc>
        <w:tc>
          <w:tcPr>
            <w:tcW w:type="dxa" w:w="2878"/>
          </w:tcPr>
          <w:p>
            <w:pPr>
              <w:spacing w:after="0"/>
              <w:jc w:val="left"/>
            </w:pPr>
            <w:r>
              <w:rPr>
                <w:sz w:val="16"/>
              </w:rPr>
              <w:t>61 kt (70 mph), measurement type not recorded</w:t>
            </w:r>
          </w:p>
        </w:tc>
        <w:tc>
          <w:tcPr>
            <w:tcW w:type="dxa" w:w="2809"/>
          </w:tcPr>
          <w:p>
            <w:pPr>
              <w:spacing w:after="0"/>
              <w:jc w:val="left"/>
            </w:pPr>
            <w:r>
              <w:rPr>
                <w:sz w:val="16"/>
              </w:rPr>
              <w:t>$220,000 property; crops not reported, reported for the zone (1998 dollars)</w:t>
            </w:r>
          </w:p>
        </w:tc>
        <w:tc>
          <w:tcPr>
            <w:tcW w:type="dxa" w:w="1103"/>
          </w:tcPr>
          <w:p>
            <w:pPr>
              <w:spacing w:after="0"/>
              <w:jc w:val="right"/>
            </w:pPr>
            <w:r>
              <w:rPr>
                <w:sz w:val="16"/>
              </w:rPr>
              <w:t>0, 0</w:t>
            </w:r>
          </w:p>
        </w:tc>
        <w:tc>
          <w:tcPr>
            <w:tcW w:type="dxa" w:w="1924"/>
          </w:tcPr>
          <w:p>
            <w:pPr>
              <w:spacing w:after="0"/>
              <w:jc w:val="left"/>
            </w:pPr>
            <w:r>
              <w:rPr>
                <w:sz w:val="16"/>
              </w:rPr>
              <w:t>NWS zone IAZ010 (WINNESHIEK), zone-level: may include parts of neighboring counties</w:t>
            </w:r>
          </w:p>
        </w:tc>
        <w:tc>
          <w:tcPr>
            <w:tcW w:type="dxa" w:w="707"/>
          </w:tcPr>
          <w:p>
            <w:pPr>
              <w:spacing w:after="0"/>
              <w:jc w:val="left"/>
            </w:pPr>
          </w:p>
        </w:tc>
        <w:tc>
          <w:tcPr>
            <w:tcW w:type="dxa" w:w="243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1994-07-19</w:t>
            </w:r>
          </w:p>
        </w:tc>
        <w:tc>
          <w:tcPr>
            <w:tcW w:type="dxa" w:w="1215"/>
          </w:tcPr>
          <w:p>
            <w:pPr>
              <w:spacing w:after="0"/>
              <w:jc w:val="left"/>
            </w:pPr>
            <w:r>
              <w:rPr>
                <w:sz w:val="16"/>
              </w:rPr>
              <w:t>Thunderstorm Wind</w:t>
            </w:r>
          </w:p>
        </w:tc>
        <w:tc>
          <w:tcPr>
            <w:tcW w:type="dxa" w:w="2878"/>
          </w:tcPr>
          <w:p>
            <w:pPr>
              <w:spacing w:after="0"/>
              <w:jc w:val="left"/>
            </w:pPr>
            <w:r>
              <w:rPr>
                <w:sz w:val="16"/>
              </w:rPr>
              <w:t>50 kt (58 mph), measurement type not recorded</w:t>
            </w:r>
          </w:p>
        </w:tc>
        <w:tc>
          <w:tcPr>
            <w:tcW w:type="dxa" w:w="2809"/>
          </w:tcPr>
          <w:p>
            <w:pPr>
              <w:spacing w:after="0"/>
              <w:jc w:val="left"/>
            </w:pPr>
            <w:r>
              <w:rPr>
                <w:sz w:val="16"/>
              </w:rPr>
              <w:t>$50,000 property; $500 crops (1994 dollars)</w:t>
            </w:r>
          </w:p>
        </w:tc>
        <w:tc>
          <w:tcPr>
            <w:tcW w:type="dxa" w:w="1103"/>
          </w:tcPr>
          <w:p>
            <w:pPr>
              <w:spacing w:after="0"/>
              <w:jc w:val="right"/>
            </w:pPr>
            <w:r>
              <w:rPr>
                <w:sz w:val="16"/>
              </w:rPr>
              <w:t>0, 2</w:t>
            </w:r>
          </w:p>
        </w:tc>
        <w:tc>
          <w:tcPr>
            <w:tcW w:type="dxa" w:w="1924"/>
          </w:tcPr>
          <w:p>
            <w:pPr>
              <w:spacing w:after="0"/>
              <w:jc w:val="left"/>
            </w:pPr>
            <w:r>
              <w:rPr>
                <w:sz w:val="16"/>
              </w:rPr>
              <w:t>Decorah</w:t>
            </w:r>
          </w:p>
        </w:tc>
        <w:tc>
          <w:tcPr>
            <w:tcW w:type="dxa" w:w="707"/>
          </w:tcPr>
          <w:p>
            <w:pPr>
              <w:spacing w:after="0"/>
              <w:jc w:val="left"/>
            </w:pPr>
          </w:p>
        </w:tc>
        <w:tc>
          <w:tcPr>
            <w:tcW w:type="dxa" w:w="2439"/>
          </w:tcPr>
          <w:p>
            <w:pPr>
              <w:spacing w:after="0"/>
              <w:jc w:val="left"/>
            </w:pPr>
            <w:r>
              <w:rPr>
                <w:sz w:val="16"/>
              </w:rPr>
              <w:t>deaths or injuries recorded</w:t>
            </w:r>
          </w:p>
        </w:tc>
      </w:tr>
      <w:tr>
        <w:trPr>
          <w:cantSplit/>
        </w:trPr>
        <w:tc>
          <w:tcPr>
            <w:tcW w:type="dxa" w:w="1037"/>
          </w:tcPr>
          <w:p>
            <w:pPr>
              <w:spacing w:after="0"/>
              <w:jc w:val="left"/>
            </w:pPr>
            <w:r>
              <w:rPr>
                <w:sz w:val="16"/>
              </w:rPr>
              <w:t>1994-07-19</w:t>
            </w:r>
          </w:p>
        </w:tc>
        <w:tc>
          <w:tcPr>
            <w:tcW w:type="dxa" w:w="1215"/>
          </w:tcPr>
          <w:p>
            <w:pPr>
              <w:spacing w:after="0"/>
              <w:jc w:val="left"/>
            </w:pPr>
            <w:r>
              <w:rPr>
                <w:sz w:val="16"/>
              </w:rPr>
              <w:t>Thunderstorm Wind</w:t>
            </w:r>
          </w:p>
        </w:tc>
        <w:tc>
          <w:tcPr>
            <w:tcW w:type="dxa" w:w="2878"/>
          </w:tcPr>
          <w:p>
            <w:pPr>
              <w:spacing w:after="0"/>
              <w:jc w:val="left"/>
            </w:pPr>
            <w:r>
              <w:rPr>
                <w:sz w:val="16"/>
              </w:rPr>
              <w:t>78 kt (90 mph), measurement type not recorded</w:t>
            </w:r>
          </w:p>
        </w:tc>
        <w:tc>
          <w:tcPr>
            <w:tcW w:type="dxa" w:w="2809"/>
          </w:tcPr>
          <w:p>
            <w:pPr>
              <w:spacing w:after="0"/>
              <w:jc w:val="left"/>
            </w:pPr>
            <w:r>
              <w:rPr>
                <w:sz w:val="16"/>
              </w:rPr>
              <w:t>$500,000 property; $50,000 crops (1994 dollars)</w:t>
            </w:r>
          </w:p>
        </w:tc>
        <w:tc>
          <w:tcPr>
            <w:tcW w:type="dxa" w:w="1103"/>
          </w:tcPr>
          <w:p>
            <w:pPr>
              <w:spacing w:after="0"/>
              <w:jc w:val="right"/>
            </w:pPr>
            <w:r>
              <w:rPr>
                <w:sz w:val="16"/>
              </w:rPr>
              <w:t>0, 0</w:t>
            </w:r>
          </w:p>
        </w:tc>
        <w:tc>
          <w:tcPr>
            <w:tcW w:type="dxa" w:w="1924"/>
          </w:tcPr>
          <w:p>
            <w:pPr>
              <w:spacing w:after="0"/>
              <w:jc w:val="left"/>
            </w:pPr>
            <w:r>
              <w:rPr>
                <w:sz w:val="16"/>
              </w:rPr>
              <w:t>Ossian</w:t>
            </w:r>
          </w:p>
        </w:tc>
        <w:tc>
          <w:tcPr>
            <w:tcW w:type="dxa" w:w="707"/>
          </w:tcPr>
          <w:p>
            <w:pPr>
              <w:spacing w:after="0"/>
              <w:jc w:val="left"/>
            </w:pPr>
          </w:p>
        </w:tc>
        <w:tc>
          <w:tcPr>
            <w:tcW w:type="dxa" w:w="2439"/>
          </w:tcPr>
          <w:p>
            <w:pPr>
              <w:spacing w:after="0"/>
              <w:jc w:val="left"/>
            </w:pPr>
            <w:r>
              <w:rPr>
                <w:sz w:val="16"/>
              </w:rPr>
              <w:t>B1-c worst recorded: Thunderstorm Wind</w:t>
            </w:r>
          </w:p>
        </w:tc>
      </w:tr>
      <w:tr>
        <w:trPr>
          <w:cantSplit/>
        </w:trPr>
        <w:tc>
          <w:tcPr>
            <w:tcW w:type="dxa" w:w="1037"/>
          </w:tcPr>
          <w:p>
            <w:pPr>
              <w:spacing w:after="0"/>
              <w:jc w:val="left"/>
            </w:pPr>
            <w:r>
              <w:rPr>
                <w:sz w:val="16"/>
              </w:rPr>
              <w:t>1979-08-04</w:t>
            </w:r>
          </w:p>
        </w:tc>
        <w:tc>
          <w:tcPr>
            <w:tcW w:type="dxa" w:w="1215"/>
          </w:tcPr>
          <w:p>
            <w:pPr>
              <w:spacing w:after="0"/>
              <w:jc w:val="left"/>
            </w:pPr>
            <w:r>
              <w:rPr>
                <w:sz w:val="16"/>
              </w:rPr>
              <w:t>Tornado</w:t>
            </w:r>
          </w:p>
        </w:tc>
        <w:tc>
          <w:tcPr>
            <w:tcW w:type="dxa" w:w="2878"/>
          </w:tcPr>
          <w:p>
            <w:pPr>
              <w:spacing w:after="0"/>
              <w:jc w:val="left"/>
            </w:pPr>
            <w:r>
              <w:rPr>
                <w:sz w:val="16"/>
              </w:rPr>
              <w:t>F1, 0.1 mi path length (records before 1996 may include the whole path; rating and listing come from the county where the tornado began), 30 yd wide</w:t>
            </w:r>
          </w:p>
        </w:tc>
        <w:tc>
          <w:tcPr>
            <w:tcW w:type="dxa" w:w="2809"/>
          </w:tcPr>
          <w:p>
            <w:pPr>
              <w:spacing w:after="0"/>
              <w:jc w:val="left"/>
            </w:pPr>
            <w:r>
              <w:rPr>
                <w:sz w:val="16"/>
              </w:rPr>
              <w:t>$25,000 property; crops not recorded (1979 dollars)</w:t>
            </w:r>
          </w:p>
        </w:tc>
        <w:tc>
          <w:tcPr>
            <w:tcW w:type="dxa" w:w="1103"/>
          </w:tcPr>
          <w:p>
            <w:pPr>
              <w:spacing w:after="0"/>
              <w:jc w:val="right"/>
            </w:pPr>
            <w:r>
              <w:rPr>
                <w:sz w:val="16"/>
              </w:rPr>
              <w:t>0, 1</w:t>
            </w:r>
          </w:p>
        </w:tc>
        <w:tc>
          <w:tcPr>
            <w:tcW w:type="dxa" w:w="1924"/>
          </w:tcPr>
          <w:p>
            <w:pPr>
              <w:spacing w:after="0"/>
              <w:jc w:val="left"/>
            </w:pPr>
            <w:r>
              <w:rPr>
                <w:sz w:val="16"/>
              </w:rPr>
              <w:t>location not recorded</w:t>
            </w:r>
          </w:p>
        </w:tc>
        <w:tc>
          <w:tcPr>
            <w:tcW w:type="dxa" w:w="707"/>
          </w:tcPr>
          <w:p>
            <w:pPr>
              <w:spacing w:after="0"/>
              <w:jc w:val="left"/>
            </w:pPr>
          </w:p>
        </w:tc>
        <w:tc>
          <w:tcPr>
            <w:tcW w:type="dxa" w:w="2439"/>
          </w:tcPr>
          <w:p>
            <w:pPr>
              <w:spacing w:after="0"/>
              <w:jc w:val="left"/>
            </w:pPr>
            <w:r>
              <w:rPr>
                <w:sz w:val="16"/>
              </w:rPr>
              <w:t>deaths or injuries recorded</w:t>
            </w:r>
          </w:p>
        </w:tc>
      </w:tr>
      <w:tr>
        <w:trPr>
          <w:cantSplit/>
        </w:trPr>
        <w:tc>
          <w:tcPr>
            <w:tcW w:type="dxa" w:w="1037"/>
          </w:tcPr>
          <w:p>
            <w:pPr>
              <w:spacing w:after="0"/>
              <w:jc w:val="left"/>
            </w:pPr>
            <w:r>
              <w:rPr>
                <w:sz w:val="16"/>
              </w:rPr>
              <w:t>1965-08-25</w:t>
            </w:r>
          </w:p>
        </w:tc>
        <w:tc>
          <w:tcPr>
            <w:tcW w:type="dxa" w:w="1215"/>
          </w:tcPr>
          <w:p>
            <w:pPr>
              <w:spacing w:after="0"/>
              <w:jc w:val="left"/>
            </w:pPr>
            <w:r>
              <w:rPr>
                <w:sz w:val="16"/>
              </w:rPr>
              <w:t>Tornado</w:t>
            </w:r>
          </w:p>
        </w:tc>
        <w:tc>
          <w:tcPr>
            <w:tcW w:type="dxa" w:w="2878"/>
          </w:tcPr>
          <w:p>
            <w:pPr>
              <w:spacing w:after="0"/>
              <w:jc w:val="left"/>
            </w:pPr>
            <w:r>
              <w:rPr>
                <w:sz w:val="16"/>
              </w:rPr>
              <w:t>F2, 14.7 mi path length (records before 1996 may include the whole path; rating and listing come from the county where the tornado began), 150 yd wide</w:t>
            </w:r>
          </w:p>
        </w:tc>
        <w:tc>
          <w:tcPr>
            <w:tcW w:type="dxa" w:w="2809"/>
          </w:tcPr>
          <w:p>
            <w:pPr>
              <w:spacing w:after="0"/>
              <w:jc w:val="left"/>
            </w:pPr>
            <w:r>
              <w:rPr>
                <w:sz w:val="16"/>
              </w:rPr>
              <w:t>$250,000 property; crops not recorded (1965 dollars)</w:t>
            </w:r>
          </w:p>
        </w:tc>
        <w:tc>
          <w:tcPr>
            <w:tcW w:type="dxa" w:w="1103"/>
          </w:tcPr>
          <w:p>
            <w:pPr>
              <w:spacing w:after="0"/>
              <w:jc w:val="right"/>
            </w:pPr>
            <w:r>
              <w:rPr>
                <w:sz w:val="16"/>
              </w:rPr>
              <w:t>0, 1</w:t>
            </w:r>
          </w:p>
        </w:tc>
        <w:tc>
          <w:tcPr>
            <w:tcW w:type="dxa" w:w="1924"/>
          </w:tcPr>
          <w:p>
            <w:pPr>
              <w:spacing w:after="0"/>
              <w:jc w:val="left"/>
            </w:pPr>
            <w:r>
              <w:rPr>
                <w:sz w:val="16"/>
              </w:rPr>
              <w:t>location not recorded</w:t>
            </w:r>
          </w:p>
        </w:tc>
        <w:tc>
          <w:tcPr>
            <w:tcW w:type="dxa" w:w="707"/>
          </w:tcPr>
          <w:p>
            <w:pPr>
              <w:spacing w:after="0"/>
              <w:jc w:val="left"/>
            </w:pPr>
          </w:p>
        </w:tc>
        <w:tc>
          <w:tcPr>
            <w:tcW w:type="dxa" w:w="2439"/>
          </w:tcPr>
          <w:p>
            <w:pPr>
              <w:spacing w:after="0"/>
              <w:jc w:val="left"/>
            </w:pPr>
            <w:r>
              <w:rPr>
                <w:sz w:val="16"/>
              </w:rPr>
              <w:t>deaths or injuries recorded</w:t>
            </w:r>
          </w:p>
        </w:tc>
      </w:tr>
      <w:tr>
        <w:trPr>
          <w:cantSplit/>
        </w:trPr>
        <w:tc>
          <w:tcPr>
            <w:tcW w:type="dxa" w:w="1037"/>
          </w:tcPr>
          <w:p>
            <w:pPr>
              <w:spacing w:after="0"/>
              <w:jc w:val="left"/>
            </w:pPr>
            <w:r>
              <w:rPr>
                <w:sz w:val="16"/>
              </w:rPr>
              <w:t>1965-05-05</w:t>
            </w:r>
          </w:p>
        </w:tc>
        <w:tc>
          <w:tcPr>
            <w:tcW w:type="dxa" w:w="1215"/>
          </w:tcPr>
          <w:p>
            <w:pPr>
              <w:spacing w:after="0"/>
              <w:jc w:val="left"/>
            </w:pPr>
            <w:r>
              <w:rPr>
                <w:sz w:val="16"/>
              </w:rPr>
              <w:t>Tornado</w:t>
            </w:r>
          </w:p>
        </w:tc>
        <w:tc>
          <w:tcPr>
            <w:tcW w:type="dxa" w:w="2878"/>
          </w:tcPr>
          <w:p>
            <w:pPr>
              <w:spacing w:after="0"/>
              <w:jc w:val="left"/>
            </w:pPr>
            <w:r>
              <w:rPr>
                <w:sz w:val="16"/>
              </w:rPr>
              <w:t>F4, 2.3 mi path length (records before 1996 may include the whole path; rating and listing come from the county where the tornado began), 200 yd wide</w:t>
            </w:r>
          </w:p>
        </w:tc>
        <w:tc>
          <w:tcPr>
            <w:tcW w:type="dxa" w:w="2809"/>
          </w:tcPr>
          <w:p>
            <w:pPr>
              <w:spacing w:after="0"/>
              <w:jc w:val="left"/>
            </w:pPr>
            <w:r>
              <w:rPr>
                <w:sz w:val="16"/>
              </w:rPr>
              <w:t>$25,000 property; crops not recorded (1965 dollars)</w:t>
            </w:r>
          </w:p>
        </w:tc>
        <w:tc>
          <w:tcPr>
            <w:tcW w:type="dxa" w:w="1103"/>
          </w:tcPr>
          <w:p>
            <w:pPr>
              <w:spacing w:after="0"/>
              <w:jc w:val="right"/>
            </w:pPr>
            <w:r>
              <w:rPr>
                <w:sz w:val="16"/>
              </w:rPr>
              <w:t>0, 0</w:t>
            </w:r>
          </w:p>
        </w:tc>
        <w:tc>
          <w:tcPr>
            <w:tcW w:type="dxa" w:w="1924"/>
          </w:tcPr>
          <w:p>
            <w:pPr>
              <w:spacing w:after="0"/>
              <w:jc w:val="left"/>
            </w:pPr>
            <w:r>
              <w:rPr>
                <w:sz w:val="16"/>
              </w:rPr>
              <w:t>location not recorded</w:t>
            </w:r>
          </w:p>
        </w:tc>
        <w:tc>
          <w:tcPr>
            <w:tcW w:type="dxa" w:w="707"/>
          </w:tcPr>
          <w:p>
            <w:pPr>
              <w:spacing w:after="0"/>
              <w:jc w:val="left"/>
            </w:pPr>
          </w:p>
        </w:tc>
        <w:tc>
          <w:tcPr>
            <w:tcW w:type="dxa" w:w="2439"/>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(600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7"/>
        <w:gridCol w:w="1521"/>
        <w:gridCol w:w="1503"/>
        <w:gridCol w:w="1037"/>
        <w:gridCol w:w="1980"/>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7"/>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7"/>
          </w:tcPr>
          <w:p>
            <w:pPr>
              <w:spacing w:after="0"/>
              <w:jc w:val="left"/>
            </w:pPr>
          </w:p>
        </w:tc>
        <w:tc>
          <w:tcPr>
            <w:tcW w:type="dxa" w:w="1521"/>
          </w:tcPr>
          <w:p>
            <w:pPr>
              <w:spacing w:after="0"/>
              <w:jc w:val="right"/>
            </w:pPr>
          </w:p>
        </w:tc>
        <w:tc>
          <w:tcPr>
            <w:tcW w:type="dxa" w:w="1503"/>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7"/>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8.11</w:t>
            </w:r>
          </w:p>
        </w:tc>
        <w:tc>
          <w:tcPr>
            <w:tcW w:type="dxa" w:w="1450"/>
          </w:tcPr>
          <w:p>
            <w:pPr>
              <w:spacing w:after="0"/>
              <w:jc w:val="left"/>
            </w:pPr>
            <w:r>
              <w:rPr>
                <w:sz w:val="16"/>
              </w:rPr>
              <w:t>event-days per year</w:t>
            </w:r>
          </w:p>
        </w:tc>
        <w:tc>
          <w:tcPr>
            <w:tcW w:type="dxa" w:w="1579"/>
          </w:tcPr>
          <w:p>
            <w:pPr>
              <w:spacing w:after="0"/>
              <w:jc w:val="left"/>
            </w:pPr>
            <w:r>
              <w:rPr>
                <w:sz w:val="16"/>
              </w:rPr>
              <w:t>about 8.11 days per year</w:t>
            </w:r>
          </w:p>
        </w:tc>
        <w:tc>
          <w:tcPr>
            <w:tcW w:type="dxa" w:w="1037"/>
          </w:tcPr>
          <w:p>
            <w:pPr>
              <w:spacing w:after="0"/>
              <w:jc w:val="left"/>
            </w:pPr>
            <w:r>
              <w:rPr>
                <w:sz w:val="16"/>
              </w:rPr>
              <w:t>Likely</w:t>
            </w:r>
          </w:p>
        </w:tc>
        <w:tc>
          <w:tcPr>
            <w:tcW w:type="dxa" w:w="1727"/>
          </w:tcPr>
          <w:p>
            <w:pPr>
              <w:spacing w:after="0"/>
              <w:jc w:val="left"/>
            </w:pPr>
            <w:r>
              <w:rPr>
                <w:sz w:val="16"/>
              </w:rPr>
              <w:t>event-days in 14 of 30 years, 1996 to 2025 (46.7%)</w:t>
            </w:r>
          </w:p>
        </w:tc>
        <w:tc>
          <w:tcPr>
            <w:tcW w:type="dxa" w:w="1521"/>
          </w:tcPr>
          <w:p>
            <w:pPr>
              <w:spacing w:after="0"/>
              <w:jc w:val="right"/>
            </w:pPr>
            <w:r>
              <w:rPr>
                <w:sz w:val="16"/>
              </w:rPr>
              <w:t>154</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8.11 cold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13.4</w:t>
            </w:r>
          </w:p>
        </w:tc>
        <w:tc>
          <w:tcPr>
            <w:tcW w:type="dxa" w:w="1450"/>
          </w:tcPr>
          <w:p>
            <w:pPr>
              <w:spacing w:after="0"/>
              <w:jc w:val="left"/>
            </w:pPr>
            <w:r>
              <w:rPr>
                <w:sz w:val="16"/>
              </w:rPr>
              <w:t>event-days per year</w:t>
            </w:r>
          </w:p>
        </w:tc>
        <w:tc>
          <w:tcPr>
            <w:tcW w:type="dxa" w:w="1579"/>
          </w:tcPr>
          <w:p>
            <w:pPr>
              <w:spacing w:after="0"/>
              <w:jc w:val="left"/>
            </w:pPr>
            <w:r>
              <w:rPr>
                <w:sz w:val="16"/>
              </w:rPr>
              <w:t>about 13.4 days per year</w:t>
            </w:r>
          </w:p>
        </w:tc>
        <w:tc>
          <w:tcPr>
            <w:tcW w:type="dxa" w:w="1037"/>
          </w:tcPr>
          <w:p>
            <w:pPr>
              <w:spacing w:after="0"/>
              <w:jc w:val="left"/>
            </w:pPr>
            <w:r>
              <w:rPr>
                <w:sz w:val="16"/>
              </w:rPr>
              <w:t>Likely</w:t>
            </w:r>
          </w:p>
        </w:tc>
        <w:tc>
          <w:tcPr>
            <w:tcW w:type="dxa" w:w="1727"/>
          </w:tcPr>
          <w:p>
            <w:pPr>
              <w:spacing w:after="0"/>
              <w:jc w:val="left"/>
            </w:pPr>
            <w:r>
              <w:rPr>
                <w:sz w:val="16"/>
              </w:rPr>
              <w:t>event-days in 5 of 30 years, 1996 to 2025 (16.7%)</w:t>
            </w:r>
          </w:p>
        </w:tc>
        <w:tc>
          <w:tcPr>
            <w:tcW w:type="dxa" w:w="1521"/>
          </w:tcPr>
          <w:p>
            <w:pPr>
              <w:spacing w:after="0"/>
              <w:jc w:val="right"/>
            </w:pPr>
            <w:r>
              <w:rPr>
                <w:sz w:val="16"/>
              </w:rPr>
              <w:t>371</w:t>
            </w:r>
          </w:p>
        </w:tc>
        <w:tc>
          <w:tcPr>
            <w:tcW w:type="dxa" w:w="150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gives about 13.4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0.000411</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0.0411%</w:t>
            </w:r>
          </w:p>
        </w:tc>
        <w:tc>
          <w:tcPr>
            <w:tcW w:type="dxa" w:w="1037"/>
          </w:tcPr>
          <w:p>
            <w:pPr>
              <w:spacing w:after="0"/>
              <w:jc w:val="left"/>
            </w:pPr>
          </w:p>
        </w:tc>
        <w:tc>
          <w:tcPr>
            <w:tcW w:type="dxa" w:w="1727"/>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4.4</w:t>
            </w:r>
          </w:p>
        </w:tc>
        <w:tc>
          <w:tcPr>
            <w:tcW w:type="dxa" w:w="1450"/>
          </w:tcPr>
          <w:p>
            <w:pPr>
              <w:spacing w:after="0"/>
              <w:jc w:val="left"/>
            </w:pPr>
            <w:r>
              <w:rPr>
                <w:sz w:val="16"/>
              </w:rPr>
              <w:t>events per year</w:t>
            </w:r>
          </w:p>
        </w:tc>
        <w:tc>
          <w:tcPr>
            <w:tcW w:type="dxa" w:w="1579"/>
          </w:tcPr>
          <w:p>
            <w:pPr>
              <w:spacing w:after="0"/>
              <w:jc w:val="left"/>
            </w:pPr>
            <w:r>
              <w:rPr>
                <w:sz w:val="16"/>
              </w:rPr>
              <w:t>about 4.4 per year</w:t>
            </w:r>
          </w:p>
        </w:tc>
        <w:tc>
          <w:tcPr>
            <w:tcW w:type="dxa" w:w="1037"/>
          </w:tcPr>
          <w:p>
            <w:pPr>
              <w:spacing w:after="0"/>
              <w:jc w:val="left"/>
            </w:pPr>
            <w:r>
              <w:rPr>
                <w:sz w:val="16"/>
              </w:rPr>
              <w:t>Highly likely</w:t>
            </w:r>
          </w:p>
        </w:tc>
        <w:tc>
          <w:tcPr>
            <w:tcW w:type="dxa" w:w="1727"/>
          </w:tcPr>
          <w:p>
            <w:pPr>
              <w:spacing w:after="0"/>
              <w:jc w:val="left"/>
            </w:pPr>
            <w:r>
              <w:rPr>
                <w:sz w:val="16"/>
              </w:rPr>
              <w:t>FEMA annualized frequency (modeled)</w:t>
            </w:r>
          </w:p>
        </w:tc>
        <w:tc>
          <w:tcPr>
            <w:tcW w:type="dxa" w:w="1521"/>
          </w:tcPr>
          <w:p>
            <w:pPr>
              <w:spacing w:after="0"/>
              <w:jc w:val="right"/>
            </w:pPr>
            <w:r>
              <w:rPr>
                <w:sz w:val="16"/>
              </w:rPr>
              <w:t>167.4 (modeled)</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3.89</w:t>
            </w:r>
          </w:p>
        </w:tc>
        <w:tc>
          <w:tcPr>
            <w:tcW w:type="dxa" w:w="1450"/>
          </w:tcPr>
          <w:p>
            <w:pPr>
              <w:spacing w:after="0"/>
              <w:jc w:val="left"/>
            </w:pPr>
            <w:r>
              <w:rPr>
                <w:sz w:val="16"/>
              </w:rPr>
              <w:t>event-days per year</w:t>
            </w:r>
          </w:p>
        </w:tc>
        <w:tc>
          <w:tcPr>
            <w:tcW w:type="dxa" w:w="1579"/>
          </w:tcPr>
          <w:p>
            <w:pPr>
              <w:spacing w:after="0"/>
              <w:jc w:val="left"/>
            </w:pPr>
            <w:r>
              <w:rPr>
                <w:sz w:val="16"/>
              </w:rPr>
              <w:t>about 3.89 days per year</w:t>
            </w:r>
          </w:p>
        </w:tc>
        <w:tc>
          <w:tcPr>
            <w:tcW w:type="dxa" w:w="1037"/>
          </w:tcPr>
          <w:p>
            <w:pPr>
              <w:spacing w:after="0"/>
              <w:jc w:val="left"/>
            </w:pPr>
            <w:r>
              <w:rPr>
                <w:sz w:val="16"/>
              </w:rPr>
              <w:t>Likely</w:t>
            </w:r>
          </w:p>
        </w:tc>
        <w:tc>
          <w:tcPr>
            <w:tcW w:type="dxa" w:w="1727"/>
          </w:tcPr>
          <w:p>
            <w:pPr>
              <w:spacing w:after="0"/>
              <w:jc w:val="left"/>
            </w:pPr>
            <w:r>
              <w:rPr>
                <w:sz w:val="16"/>
              </w:rPr>
              <w:t>event-days in 9 of 30 years, 1996 to 2025 (30%)</w:t>
            </w:r>
          </w:p>
        </w:tc>
        <w:tc>
          <w:tcPr>
            <w:tcW w:type="dxa" w:w="1521"/>
          </w:tcPr>
          <w:p>
            <w:pPr>
              <w:spacing w:after="0"/>
              <w:jc w:val="right"/>
            </w:pPr>
            <w:r>
              <w:rPr>
                <w:sz w:val="16"/>
              </w:rPr>
              <w:t>60</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3.89 heat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0.01</w:t>
            </w:r>
          </w:p>
        </w:tc>
        <w:tc>
          <w:tcPr>
            <w:tcW w:type="dxa" w:w="1450"/>
          </w:tcPr>
          <w:p>
            <w:pPr>
              <w:spacing w:after="0"/>
              <w:jc w:val="left"/>
            </w:pPr>
            <w:r>
              <w:rPr>
                <w:sz w:val="16"/>
              </w:rPr>
              <w:t>events per year</w:t>
            </w:r>
          </w:p>
        </w:tc>
        <w:tc>
          <w:tcPr>
            <w:tcW w:type="dxa" w:w="1579"/>
          </w:tcPr>
          <w:p>
            <w:pPr>
              <w:spacing w:after="0"/>
              <w:jc w:val="left"/>
            </w:pPr>
            <w:r>
              <w:rPr>
                <w:sz w:val="16"/>
              </w:rPr>
              <w:t>about 1 in 100 years</w:t>
            </w:r>
          </w:p>
        </w:tc>
        <w:tc>
          <w:tcPr>
            <w:tcW w:type="dxa" w:w="1037"/>
          </w:tcPr>
          <w:p>
            <w:pPr>
              <w:spacing w:after="0"/>
              <w:jc w:val="left"/>
            </w:pPr>
            <w:r>
              <w:rPr>
                <w:sz w:val="16"/>
              </w:rPr>
              <w:t>Possible</w:t>
            </w:r>
          </w:p>
        </w:tc>
        <w:tc>
          <w:tcPr>
            <w:tcW w:type="dxa" w:w="1727"/>
          </w:tcPr>
          <w:p>
            <w:pPr>
              <w:spacing w:after="0"/>
              <w:jc w:val="left"/>
            </w:pPr>
            <w:r>
              <w:rPr>
                <w:sz w:val="16"/>
              </w:rPr>
              <w:t>FEMA annualized frequency (modeled)</w:t>
            </w:r>
          </w:p>
        </w:tc>
        <w:tc>
          <w:tcPr>
            <w:tcW w:type="dxa" w:w="1521"/>
          </w:tcPr>
          <w:p>
            <w:pPr>
              <w:spacing w:after="0"/>
              <w:jc w:val="right"/>
            </w:pPr>
            <w:r>
              <w:rPr>
                <w:sz w:val="16"/>
              </w:rPr>
              <w:t>0</w:t>
            </w:r>
          </w:p>
        </w:tc>
        <w:tc>
          <w:tcPr>
            <w:tcW w:type="dxa" w:w="1503"/>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0.615</w:t>
            </w:r>
          </w:p>
        </w:tc>
        <w:tc>
          <w:tcPr>
            <w:tcW w:type="dxa" w:w="1450"/>
          </w:tcPr>
          <w:p>
            <w:pPr>
              <w:spacing w:after="0"/>
              <w:jc w:val="left"/>
            </w:pPr>
            <w:r>
              <w:rPr>
                <w:sz w:val="16"/>
              </w:rPr>
              <w:t>event-days per year</w:t>
            </w:r>
          </w:p>
        </w:tc>
        <w:tc>
          <w:tcPr>
            <w:tcW w:type="dxa" w:w="1579"/>
          </w:tcPr>
          <w:p>
            <w:pPr>
              <w:spacing w:after="0"/>
              <w:jc w:val="left"/>
            </w:pPr>
            <w:r>
              <w:rPr>
                <w:sz w:val="16"/>
              </w:rPr>
              <w:t>about 0.615 days per year</w:t>
            </w:r>
          </w:p>
        </w:tc>
        <w:tc>
          <w:tcPr>
            <w:tcW w:type="dxa" w:w="1037"/>
          </w:tcPr>
          <w:p>
            <w:pPr>
              <w:spacing w:after="0"/>
              <w:jc w:val="left"/>
            </w:pPr>
            <w:r>
              <w:rPr>
                <w:sz w:val="16"/>
              </w:rPr>
              <w:t>Likely</w:t>
            </w:r>
          </w:p>
        </w:tc>
        <w:tc>
          <w:tcPr>
            <w:tcW w:type="dxa" w:w="1727"/>
          </w:tcPr>
          <w:p>
            <w:pPr>
              <w:spacing w:after="0"/>
              <w:jc w:val="left"/>
            </w:pPr>
            <w:r>
              <w:rPr>
                <w:sz w:val="16"/>
              </w:rPr>
              <w:t>event-days in 3 of 30 years, 1996 to 2025 (10%)</w:t>
            </w:r>
          </w:p>
        </w:tc>
        <w:tc>
          <w:tcPr>
            <w:tcW w:type="dxa" w:w="1521"/>
          </w:tcPr>
          <w:p>
            <w:pPr>
              <w:spacing w:after="0"/>
              <w:jc w:val="right"/>
            </w:pPr>
            <w:r>
              <w:rPr>
                <w:sz w:val="16"/>
              </w:rPr>
              <w:t>42</w:t>
            </w:r>
          </w:p>
        </w:tc>
        <w:tc>
          <w:tcPr>
            <w:tcW w:type="dxa" w:w="1503"/>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1.5</w:t>
            </w:r>
          </w:p>
        </w:tc>
        <w:tc>
          <w:tcPr>
            <w:tcW w:type="dxa" w:w="1450"/>
          </w:tcPr>
          <w:p>
            <w:pPr>
              <w:spacing w:after="0"/>
              <w:jc w:val="left"/>
            </w:pPr>
            <w:r>
              <w:rPr>
                <w:sz w:val="16"/>
              </w:rPr>
              <w:t>event-days per year</w:t>
            </w:r>
          </w:p>
        </w:tc>
        <w:tc>
          <w:tcPr>
            <w:tcW w:type="dxa" w:w="1579"/>
          </w:tcPr>
          <w:p>
            <w:pPr>
              <w:spacing w:after="0"/>
              <w:jc w:val="left"/>
            </w:pPr>
            <w:r>
              <w:rPr>
                <w:sz w:val="16"/>
              </w:rPr>
              <w:t>about 1.5 days per year</w:t>
            </w:r>
          </w:p>
        </w:tc>
        <w:tc>
          <w:tcPr>
            <w:tcW w:type="dxa" w:w="1037"/>
          </w:tcPr>
          <w:p>
            <w:pPr>
              <w:spacing w:after="0"/>
              <w:jc w:val="left"/>
            </w:pPr>
            <w:r>
              <w:rPr>
                <w:sz w:val="16"/>
              </w:rPr>
              <w:t>Likely</w:t>
            </w:r>
          </w:p>
        </w:tc>
        <w:tc>
          <w:tcPr>
            <w:tcW w:type="dxa" w:w="1727"/>
          </w:tcPr>
          <w:p>
            <w:pPr>
              <w:spacing w:after="0"/>
              <w:jc w:val="left"/>
            </w:pPr>
            <w:r>
              <w:rPr>
                <w:sz w:val="16"/>
              </w:rPr>
              <w:t>event-days in 21 of 30 years, 1996 to 2025 (70%)</w:t>
            </w:r>
          </w:p>
        </w:tc>
        <w:tc>
          <w:tcPr>
            <w:tcW w:type="dxa" w:w="1521"/>
          </w:tcPr>
          <w:p>
            <w:pPr>
              <w:spacing w:after="0"/>
              <w:jc w:val="right"/>
            </w:pPr>
            <w:r>
              <w:rPr>
                <w:sz w:val="16"/>
              </w:rPr>
              <w:t>42</w:t>
            </w:r>
          </w:p>
        </w:tc>
        <w:tc>
          <w:tcPr>
            <w:tcW w:type="dxa" w:w="1503"/>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0.299</w:t>
            </w:r>
          </w:p>
        </w:tc>
        <w:tc>
          <w:tcPr>
            <w:tcW w:type="dxa" w:w="1450"/>
          </w:tcPr>
          <w:p>
            <w:pPr>
              <w:spacing w:after="0"/>
              <w:jc w:val="left"/>
            </w:pPr>
            <w:r>
              <w:rPr>
                <w:sz w:val="16"/>
              </w:rPr>
              <w:t>events per year (modeled)</w:t>
            </w:r>
          </w:p>
        </w:tc>
        <w:tc>
          <w:tcPr>
            <w:tcW w:type="dxa" w:w="1579"/>
          </w:tcPr>
          <w:p>
            <w:pPr>
              <w:spacing w:after="0"/>
              <w:jc w:val="left"/>
            </w:pPr>
            <w:r>
              <w:rPr>
                <w:sz w:val="16"/>
              </w:rPr>
              <w:t>about 1 in 3 years</w:t>
            </w:r>
          </w:p>
        </w:tc>
        <w:tc>
          <w:tcPr>
            <w:tcW w:type="dxa" w:w="1037"/>
          </w:tcPr>
          <w:p>
            <w:pPr>
              <w:spacing w:after="0"/>
              <w:jc w:val="left"/>
            </w:pPr>
            <w:r>
              <w:rPr>
                <w:sz w:val="16"/>
              </w:rPr>
              <w:t>Likely</w:t>
            </w:r>
          </w:p>
        </w:tc>
        <w:tc>
          <w:tcPr>
            <w:tcW w:type="dxa" w:w="1727"/>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38</w:t>
            </w:r>
          </w:p>
        </w:tc>
        <w:tc>
          <w:tcPr>
            <w:tcW w:type="dxa" w:w="1450"/>
          </w:tcPr>
          <w:p>
            <w:pPr>
              <w:spacing w:after="0"/>
              <w:jc w:val="left"/>
            </w:pPr>
            <w:r>
              <w:rPr>
                <w:sz w:val="16"/>
              </w:rPr>
              <w:t>days per year with a strike</w:t>
            </w:r>
          </w:p>
        </w:tc>
        <w:tc>
          <w:tcPr>
            <w:tcW w:type="dxa" w:w="1579"/>
          </w:tcPr>
          <w:p>
            <w:pPr>
              <w:spacing w:after="0"/>
              <w:jc w:val="left"/>
            </w:pPr>
            <w:r>
              <w:rPr>
                <w:sz w:val="16"/>
              </w:rPr>
              <w:t>about 38 days per year</w:t>
            </w:r>
          </w:p>
        </w:tc>
        <w:tc>
          <w:tcPr>
            <w:tcW w:type="dxa" w:w="1037"/>
          </w:tcPr>
          <w:p>
            <w:pPr>
              <w:spacing w:after="0"/>
              <w:jc w:val="left"/>
            </w:pPr>
            <w:r>
              <w:rPr>
                <w:sz w:val="16"/>
              </w:rPr>
              <w:t>Highly likely</w:t>
            </w:r>
          </w:p>
        </w:tc>
        <w:tc>
          <w:tcPr>
            <w:tcW w:type="dxa" w:w="1727"/>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3.82</w:t>
            </w:r>
          </w:p>
        </w:tc>
        <w:tc>
          <w:tcPr>
            <w:tcW w:type="dxa" w:w="1450"/>
          </w:tcPr>
          <w:p>
            <w:pPr>
              <w:spacing w:after="0"/>
              <w:jc w:val="left"/>
            </w:pPr>
            <w:r>
              <w:rPr>
                <w:sz w:val="16"/>
              </w:rPr>
              <w:t>events per year</w:t>
            </w:r>
          </w:p>
        </w:tc>
        <w:tc>
          <w:tcPr>
            <w:tcW w:type="dxa" w:w="1579"/>
          </w:tcPr>
          <w:p>
            <w:pPr>
              <w:spacing w:after="0"/>
              <w:jc w:val="left"/>
            </w:pPr>
            <w:r>
              <w:rPr>
                <w:sz w:val="16"/>
              </w:rPr>
              <w:t>about 3.82 per year</w:t>
            </w:r>
          </w:p>
        </w:tc>
        <w:tc>
          <w:tcPr>
            <w:tcW w:type="dxa" w:w="1037"/>
          </w:tcPr>
          <w:p>
            <w:pPr>
              <w:spacing w:after="0"/>
              <w:jc w:val="left"/>
            </w:pPr>
            <w:r>
              <w:rPr>
                <w:sz w:val="16"/>
              </w:rPr>
              <w:t>Highly likely</w:t>
            </w:r>
          </w:p>
        </w:tc>
        <w:tc>
          <w:tcPr>
            <w:tcW w:type="dxa" w:w="1727"/>
          </w:tcPr>
          <w:p>
            <w:pPr>
              <w:spacing w:after="0"/>
              <w:jc w:val="left"/>
            </w:pPr>
            <w:r>
              <w:rPr>
                <w:sz w:val="16"/>
              </w:rPr>
              <w:t>FEMA annualized frequency (modeled)</w:t>
            </w:r>
          </w:p>
        </w:tc>
        <w:tc>
          <w:tcPr>
            <w:tcW w:type="dxa" w:w="1521"/>
          </w:tcPr>
          <w:p>
            <w:pPr>
              <w:spacing w:after="0"/>
              <w:jc w:val="right"/>
            </w:pPr>
            <w:r>
              <w:rPr>
                <w:sz w:val="16"/>
              </w:rPr>
              <w:t>146</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0.459</w:t>
            </w:r>
          </w:p>
        </w:tc>
        <w:tc>
          <w:tcPr>
            <w:tcW w:type="dxa" w:w="1450"/>
          </w:tcPr>
          <w:p>
            <w:pPr>
              <w:spacing w:after="0"/>
              <w:jc w:val="left"/>
            </w:pPr>
            <w:r>
              <w:rPr>
                <w:sz w:val="16"/>
              </w:rPr>
              <w:t>events per year</w:t>
            </w:r>
          </w:p>
        </w:tc>
        <w:tc>
          <w:tcPr>
            <w:tcW w:type="dxa" w:w="1579"/>
          </w:tcPr>
          <w:p>
            <w:pPr>
              <w:spacing w:after="0"/>
              <w:jc w:val="left"/>
            </w:pPr>
            <w:r>
              <w:rPr>
                <w:sz w:val="16"/>
              </w:rPr>
              <w:t>about 1 in 2 years</w:t>
            </w:r>
          </w:p>
        </w:tc>
        <w:tc>
          <w:tcPr>
            <w:tcW w:type="dxa" w:w="1037"/>
          </w:tcPr>
          <w:p>
            <w:pPr>
              <w:spacing w:after="0"/>
              <w:jc w:val="left"/>
            </w:pPr>
            <w:r>
              <w:rPr>
                <w:sz w:val="16"/>
              </w:rPr>
              <w:t>Likely</w:t>
            </w:r>
          </w:p>
        </w:tc>
        <w:tc>
          <w:tcPr>
            <w:tcW w:type="dxa" w:w="1727"/>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7"/>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7"/>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0.000115</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0.0115%</w:t>
            </w:r>
          </w:p>
        </w:tc>
        <w:tc>
          <w:tcPr>
            <w:tcW w:type="dxa" w:w="1037"/>
          </w:tcPr>
          <w:p>
            <w:pPr>
              <w:spacing w:after="0"/>
              <w:jc w:val="left"/>
            </w:pPr>
          </w:p>
        </w:tc>
        <w:tc>
          <w:tcPr>
            <w:tcW w:type="dxa" w:w="1727"/>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18.3</w:t>
            </w:r>
          </w:p>
        </w:tc>
        <w:tc>
          <w:tcPr>
            <w:tcW w:type="dxa" w:w="1450"/>
          </w:tcPr>
          <w:p>
            <w:pPr>
              <w:spacing w:after="0"/>
              <w:jc w:val="left"/>
            </w:pPr>
            <w:r>
              <w:rPr>
                <w:sz w:val="16"/>
              </w:rPr>
              <w:t>event-days per year</w:t>
            </w:r>
          </w:p>
        </w:tc>
        <w:tc>
          <w:tcPr>
            <w:tcW w:type="dxa" w:w="1579"/>
          </w:tcPr>
          <w:p>
            <w:pPr>
              <w:spacing w:after="0"/>
              <w:jc w:val="left"/>
            </w:pPr>
            <w:r>
              <w:rPr>
                <w:sz w:val="16"/>
              </w:rPr>
              <w:t>about 18.3 days per year</w:t>
            </w:r>
          </w:p>
        </w:tc>
        <w:tc>
          <w:tcPr>
            <w:tcW w:type="dxa" w:w="1037"/>
          </w:tcPr>
          <w:p>
            <w:pPr>
              <w:spacing w:after="0"/>
              <w:jc w:val="left"/>
            </w:pPr>
            <w:r>
              <w:rPr>
                <w:sz w:val="16"/>
              </w:rPr>
              <w:t>Highly likely</w:t>
            </w:r>
          </w:p>
        </w:tc>
        <w:tc>
          <w:tcPr>
            <w:tcW w:type="dxa" w:w="1727"/>
          </w:tcPr>
          <w:p>
            <w:pPr>
              <w:spacing w:after="0"/>
              <w:jc w:val="left"/>
            </w:pPr>
            <w:r>
              <w:rPr>
                <w:sz w:val="16"/>
              </w:rPr>
              <w:t>event-days in 29 of 30 years, 1996 to 2025 (96.7%)</w:t>
            </w:r>
          </w:p>
        </w:tc>
        <w:tc>
          <w:tcPr>
            <w:tcW w:type="dxa" w:w="1521"/>
          </w:tcPr>
          <w:p>
            <w:pPr>
              <w:spacing w:after="0"/>
              <w:jc w:val="right"/>
            </w:pPr>
            <w:r>
              <w:rPr>
                <w:sz w:val="16"/>
              </w:rPr>
              <w:t>347</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82</w:t>
            </w:r>
          </w:p>
        </w:tc>
        <w:tc>
          <w:tcPr>
            <w:tcW w:type="dxa" w:w="1476"/>
          </w:tcPr>
          <w:p>
            <w:pPr>
              <w:spacing w:after="0"/>
              <w:jc w:val="right"/>
            </w:pPr>
            <w:r>
              <w:rPr>
                <w:sz w:val="16"/>
              </w:rPr>
              <w:t>30</w:t>
            </w:r>
          </w:p>
        </w:tc>
        <w:tc>
          <w:tcPr>
            <w:tcW w:type="dxa" w:w="1476"/>
          </w:tcPr>
          <w:p>
            <w:pPr>
              <w:spacing w:after="0"/>
              <w:jc w:val="right"/>
            </w:pPr>
            <w:r>
              <w:rPr>
                <w:sz w:val="16"/>
              </w:rPr>
              <w:t>2.73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99</w:t>
            </w:r>
          </w:p>
        </w:tc>
        <w:tc>
          <w:tcPr>
            <w:tcW w:type="dxa" w:w="1476"/>
          </w:tcPr>
          <w:p>
            <w:pPr>
              <w:spacing w:after="0"/>
              <w:jc w:val="right"/>
            </w:pPr>
            <w:r>
              <w:rPr>
                <w:sz w:val="16"/>
              </w:rPr>
              <w:t>30</w:t>
            </w:r>
          </w:p>
        </w:tc>
        <w:tc>
          <w:tcPr>
            <w:tcW w:type="dxa" w:w="1476"/>
          </w:tcPr>
          <w:p>
            <w:pPr>
              <w:spacing w:after="0"/>
              <w:jc w:val="right"/>
            </w:pPr>
            <w:r>
              <w:rPr>
                <w:sz w:val="16"/>
              </w:rPr>
              <w:t>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3"/>
          </w:tcPr>
          <w:p>
            <w:pPr>
              <w:spacing w:after="0"/>
              <w:jc w:val="right"/>
            </w:pPr>
            <w:r>
              <w:rPr>
                <w:sz w:val="16"/>
              </w:rPr>
              <w:t>84.2</w:t>
            </w:r>
          </w:p>
        </w:tc>
        <w:tc>
          <w:tcPr>
            <w:tcW w:type="dxa" w:w="680"/>
          </w:tcPr>
          <w:p>
            <w:pPr>
              <w:spacing w:after="0"/>
              <w:jc w:val="right"/>
            </w:pPr>
            <w:r>
              <w:rPr>
                <w:sz w:val="16"/>
              </w:rPr>
              <w:t>89.3</w:t>
            </w:r>
          </w:p>
        </w:tc>
        <w:tc>
          <w:tcPr>
            <w:tcW w:type="dxa" w:w="648"/>
          </w:tcPr>
          <w:p>
            <w:pPr>
              <w:spacing w:after="0"/>
              <w:jc w:val="right"/>
            </w:pPr>
            <w:r>
              <w:rPr>
                <w:sz w:val="16"/>
              </w:rPr>
              <w:t>91.9</w:t>
            </w:r>
          </w:p>
        </w:tc>
        <w:tc>
          <w:tcPr>
            <w:tcW w:type="dxa" w:w="3512"/>
          </w:tcPr>
          <w:p>
            <w:pPr>
              <w:spacing w:after="0"/>
              <w:jc w:val="left"/>
            </w:pPr>
            <w:r>
              <w:rPr>
                <w:sz w:val="16"/>
              </w:rPr>
              <w:t>Relatively High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5 of 5</w:t>
            </w:r>
          </w:p>
        </w:tc>
        <w:tc>
          <w:tcPr>
            <w:tcW w:type="dxa" w:w="883"/>
          </w:tcPr>
          <w:p>
            <w:pPr>
              <w:spacing w:after="0"/>
              <w:jc w:val="right"/>
            </w:pPr>
            <w:r>
              <w:rPr>
                <w:sz w:val="16"/>
              </w:rPr>
              <w:t>90.5</w:t>
            </w:r>
          </w:p>
        </w:tc>
        <w:tc>
          <w:tcPr>
            <w:tcW w:type="dxa" w:w="680"/>
          </w:tcPr>
          <w:p>
            <w:pPr>
              <w:spacing w:after="0"/>
              <w:jc w:val="right"/>
            </w:pPr>
            <w:r>
              <w:rPr>
                <w:sz w:val="16"/>
              </w:rPr>
              <w:t>97.3</w:t>
            </w:r>
          </w:p>
        </w:tc>
        <w:tc>
          <w:tcPr>
            <w:tcW w:type="dxa" w:w="648"/>
          </w:tcPr>
          <w:p>
            <w:pPr>
              <w:spacing w:after="0"/>
              <w:jc w:val="right"/>
            </w:pPr>
            <w:r>
              <w:rPr>
                <w:sz w:val="16"/>
              </w:rPr>
              <w:t>98.5</w:t>
            </w:r>
          </w:p>
        </w:tc>
        <w:tc>
          <w:tcPr>
            <w:tcW w:type="dxa" w:w="3512"/>
          </w:tcPr>
          <w:p>
            <w:pPr>
              <w:spacing w:after="0"/>
              <w:jc w:val="left"/>
            </w:pPr>
            <w:r>
              <w:rPr>
                <w:sz w:val="16"/>
              </w:rPr>
              <w:t>Relatively High 1, Relatively Moderate 2, Relatively Low 2</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3"/>
          </w:tcPr>
          <w:p>
            <w:pPr>
              <w:spacing w:after="0"/>
              <w:jc w:val="right"/>
            </w:pPr>
            <w:r>
              <w:rPr>
                <w:sz w:val="16"/>
              </w:rPr>
              <w:t>8.9</w:t>
            </w:r>
          </w:p>
        </w:tc>
        <w:tc>
          <w:tcPr>
            <w:tcW w:type="dxa" w:w="680"/>
          </w:tcPr>
          <w:p>
            <w:pPr>
              <w:spacing w:after="0"/>
              <w:jc w:val="right"/>
            </w:pPr>
            <w:r>
              <w:rPr>
                <w:sz w:val="16"/>
              </w:rPr>
              <w:t>11.6</w:t>
            </w:r>
          </w:p>
        </w:tc>
        <w:tc>
          <w:tcPr>
            <w:tcW w:type="dxa" w:w="648"/>
          </w:tcPr>
          <w:p>
            <w:pPr>
              <w:spacing w:after="0"/>
              <w:jc w:val="right"/>
            </w:pPr>
            <w:r>
              <w:rPr>
                <w:sz w:val="16"/>
              </w:rPr>
              <w:t>13.6</w:t>
            </w:r>
          </w:p>
        </w:tc>
        <w:tc>
          <w:tcPr>
            <w:tcW w:type="dxa" w:w="3512"/>
          </w:tcPr>
          <w:p>
            <w:pPr>
              <w:spacing w:after="0"/>
              <w:jc w:val="left"/>
            </w:pPr>
            <w:r>
              <w:rPr>
                <w:sz w:val="16"/>
              </w:rPr>
              <w:t>Very Low 5</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3"/>
          </w:tcPr>
          <w:p>
            <w:pPr>
              <w:spacing w:after="0"/>
              <w:jc w:val="right"/>
            </w:pPr>
            <w:r>
              <w:rPr>
                <w:sz w:val="16"/>
              </w:rPr>
              <w:t>92.6</w:t>
            </w:r>
          </w:p>
        </w:tc>
        <w:tc>
          <w:tcPr>
            <w:tcW w:type="dxa" w:w="680"/>
          </w:tcPr>
          <w:p>
            <w:pPr>
              <w:spacing w:after="0"/>
              <w:jc w:val="right"/>
            </w:pPr>
            <w:r>
              <w:rPr>
                <w:sz w:val="16"/>
              </w:rPr>
              <w:t>96.8</w:t>
            </w:r>
          </w:p>
        </w:tc>
        <w:tc>
          <w:tcPr>
            <w:tcW w:type="dxa" w:w="648"/>
          </w:tcPr>
          <w:p>
            <w:pPr>
              <w:spacing w:after="0"/>
              <w:jc w:val="right"/>
            </w:pPr>
            <w:r>
              <w:rPr>
                <w:sz w:val="16"/>
              </w:rPr>
              <w:t>99.1</w:t>
            </w:r>
          </w:p>
        </w:tc>
        <w:tc>
          <w:tcPr>
            <w:tcW w:type="dxa" w:w="3512"/>
          </w:tcPr>
          <w:p>
            <w:pPr>
              <w:spacing w:after="0"/>
              <w:jc w:val="left"/>
            </w:pPr>
            <w:r>
              <w:rPr>
                <w:sz w:val="16"/>
              </w:rPr>
              <w:t>Very High 1, 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83"/>
          </w:tcPr>
          <w:p>
            <w:pPr>
              <w:spacing w:after="0"/>
              <w:jc w:val="right"/>
            </w:pPr>
            <w:r>
              <w:rPr>
                <w:sz w:val="16"/>
              </w:rPr>
              <w:t>44.2</w:t>
            </w:r>
          </w:p>
        </w:tc>
        <w:tc>
          <w:tcPr>
            <w:tcW w:type="dxa" w:w="680"/>
          </w:tcPr>
          <w:p>
            <w:pPr>
              <w:spacing w:after="0"/>
              <w:jc w:val="right"/>
            </w:pPr>
            <w:r>
              <w:rPr>
                <w:sz w:val="16"/>
              </w:rPr>
              <w:t>53.3</w:t>
            </w:r>
          </w:p>
        </w:tc>
        <w:tc>
          <w:tcPr>
            <w:tcW w:type="dxa" w:w="648"/>
          </w:tcPr>
          <w:p>
            <w:pPr>
              <w:spacing w:after="0"/>
              <w:jc w:val="right"/>
            </w:pPr>
            <w:r>
              <w:rPr>
                <w:sz w:val="16"/>
              </w:rPr>
              <w:t>65.8</w:t>
            </w:r>
          </w:p>
        </w:tc>
        <w:tc>
          <w:tcPr>
            <w:tcW w:type="dxa" w:w="3512"/>
          </w:tcPr>
          <w:p>
            <w:pPr>
              <w:spacing w:after="0"/>
              <w:jc w:val="left"/>
            </w:pPr>
            <w:r>
              <w:rPr>
                <w:sz w:val="16"/>
              </w:rPr>
              <w:t>Relatively Moderate 1, 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5 of 5</w:t>
            </w:r>
          </w:p>
        </w:tc>
        <w:tc>
          <w:tcPr>
            <w:tcW w:type="dxa" w:w="883"/>
          </w:tcPr>
          <w:p>
            <w:pPr>
              <w:spacing w:after="0"/>
              <w:jc w:val="right"/>
            </w:pPr>
            <w:r>
              <w:rPr>
                <w:sz w:val="16"/>
              </w:rPr>
              <w:t>24.3</w:t>
            </w:r>
          </w:p>
        </w:tc>
        <w:tc>
          <w:tcPr>
            <w:tcW w:type="dxa" w:w="680"/>
          </w:tcPr>
          <w:p>
            <w:pPr>
              <w:spacing w:after="0"/>
              <w:jc w:val="right"/>
            </w:pPr>
            <w:r>
              <w:rPr>
                <w:sz w:val="16"/>
              </w:rPr>
              <w:t>30.5</w:t>
            </w:r>
          </w:p>
        </w:tc>
        <w:tc>
          <w:tcPr>
            <w:tcW w:type="dxa" w:w="648"/>
          </w:tcPr>
          <w:p>
            <w:pPr>
              <w:spacing w:after="0"/>
              <w:jc w:val="right"/>
            </w:pPr>
            <w:r>
              <w:rPr>
                <w:sz w:val="16"/>
              </w:rPr>
              <w:t>37.2</w:t>
            </w:r>
          </w:p>
        </w:tc>
        <w:tc>
          <w:tcPr>
            <w:tcW w:type="dxa" w:w="3512"/>
          </w:tcPr>
          <w:p>
            <w:pPr>
              <w:spacing w:after="0"/>
              <w:jc w:val="left"/>
            </w:pPr>
            <w:r>
              <w:rPr>
                <w:sz w:val="16"/>
              </w:rPr>
              <w:t>Very Low 5</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83"/>
          </w:tcPr>
          <w:p>
            <w:pPr>
              <w:spacing w:after="0"/>
              <w:jc w:val="right"/>
            </w:pPr>
            <w:r>
              <w:rPr>
                <w:sz w:val="16"/>
              </w:rPr>
              <w:t>53.2</w:t>
            </w:r>
          </w:p>
        </w:tc>
        <w:tc>
          <w:tcPr>
            <w:tcW w:type="dxa" w:w="680"/>
          </w:tcPr>
          <w:p>
            <w:pPr>
              <w:spacing w:after="0"/>
              <w:jc w:val="right"/>
            </w:pPr>
            <w:r>
              <w:rPr>
                <w:sz w:val="16"/>
              </w:rPr>
              <w:t>62.5</w:t>
            </w:r>
          </w:p>
        </w:tc>
        <w:tc>
          <w:tcPr>
            <w:tcW w:type="dxa" w:w="648"/>
          </w:tcPr>
          <w:p>
            <w:pPr>
              <w:spacing w:after="0"/>
              <w:jc w:val="right"/>
            </w:pPr>
            <w:r>
              <w:rPr>
                <w:sz w:val="16"/>
              </w:rPr>
              <w:t>73.8</w:t>
            </w:r>
          </w:p>
        </w:tc>
        <w:tc>
          <w:tcPr>
            <w:tcW w:type="dxa" w:w="3512"/>
          </w:tcPr>
          <w:p>
            <w:pPr>
              <w:spacing w:after="0"/>
              <w:jc w:val="left"/>
            </w:pPr>
            <w:r>
              <w:rPr>
                <w:sz w:val="16"/>
              </w:rPr>
              <w:t>Relatively Moderate 1, 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3"/>
          </w:tcPr>
          <w:p>
            <w:pPr>
              <w:spacing w:after="0"/>
              <w:jc w:val="right"/>
            </w:pPr>
            <w:r>
              <w:rPr>
                <w:sz w:val="16"/>
              </w:rPr>
              <w:t>66.2</w:t>
            </w:r>
          </w:p>
        </w:tc>
        <w:tc>
          <w:tcPr>
            <w:tcW w:type="dxa" w:w="680"/>
          </w:tcPr>
          <w:p>
            <w:pPr>
              <w:spacing w:after="0"/>
              <w:jc w:val="right"/>
            </w:pPr>
            <w:r>
              <w:rPr>
                <w:sz w:val="16"/>
              </w:rPr>
              <w:t>89.7</w:t>
            </w:r>
          </w:p>
        </w:tc>
        <w:tc>
          <w:tcPr>
            <w:tcW w:type="dxa" w:w="648"/>
          </w:tcPr>
          <w:p>
            <w:pPr>
              <w:spacing w:after="0"/>
              <w:jc w:val="right"/>
            </w:pPr>
            <w:r>
              <w:rPr>
                <w:sz w:val="16"/>
              </w:rPr>
              <w:t>94.1</w:t>
            </w:r>
          </w:p>
        </w:tc>
        <w:tc>
          <w:tcPr>
            <w:tcW w:type="dxa" w:w="3512"/>
          </w:tcPr>
          <w:p>
            <w:pPr>
              <w:spacing w:after="0"/>
              <w:jc w:val="left"/>
            </w:pPr>
            <w:r>
              <w:rPr>
                <w:sz w:val="16"/>
              </w:rPr>
              <w:t>Relatively High 4, Relatively Moderate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3"/>
          </w:tcPr>
          <w:p>
            <w:pPr>
              <w:spacing w:after="0"/>
              <w:jc w:val="right"/>
            </w:pPr>
            <w:r>
              <w:rPr>
                <w:sz w:val="16"/>
              </w:rPr>
              <w:t>90.0</w:t>
            </w:r>
          </w:p>
        </w:tc>
        <w:tc>
          <w:tcPr>
            <w:tcW w:type="dxa" w:w="680"/>
          </w:tcPr>
          <w:p>
            <w:pPr>
              <w:spacing w:after="0"/>
              <w:jc w:val="right"/>
            </w:pPr>
            <w:r>
              <w:rPr>
                <w:sz w:val="16"/>
              </w:rPr>
              <w:t>94.7</w:t>
            </w:r>
          </w:p>
        </w:tc>
        <w:tc>
          <w:tcPr>
            <w:tcW w:type="dxa" w:w="648"/>
          </w:tcPr>
          <w:p>
            <w:pPr>
              <w:spacing w:after="0"/>
              <w:jc w:val="right"/>
            </w:pPr>
            <w:r>
              <w:rPr>
                <w:sz w:val="16"/>
              </w:rPr>
              <w:t>97.8</w:t>
            </w:r>
          </w:p>
        </w:tc>
        <w:tc>
          <w:tcPr>
            <w:tcW w:type="dxa" w:w="3512"/>
          </w:tcPr>
          <w:p>
            <w:pPr>
              <w:spacing w:after="0"/>
              <w:jc w:val="left"/>
            </w:pPr>
            <w:r>
              <w:rPr>
                <w:sz w:val="16"/>
              </w:rPr>
              <w:t>Relatively Moderate 2, Relatively Low 3</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3"/>
          </w:tcPr>
          <w:p>
            <w:pPr>
              <w:spacing w:after="0"/>
              <w:jc w:val="right"/>
            </w:pPr>
            <w:r>
              <w:rPr>
                <w:sz w:val="16"/>
              </w:rPr>
              <w:t>55.8</w:t>
            </w:r>
          </w:p>
        </w:tc>
        <w:tc>
          <w:tcPr>
            <w:tcW w:type="dxa" w:w="680"/>
          </w:tcPr>
          <w:p>
            <w:pPr>
              <w:spacing w:after="0"/>
              <w:jc w:val="right"/>
            </w:pPr>
            <w:r>
              <w:rPr>
                <w:sz w:val="16"/>
              </w:rPr>
              <w:t>63.6</w:t>
            </w:r>
          </w:p>
        </w:tc>
        <w:tc>
          <w:tcPr>
            <w:tcW w:type="dxa" w:w="648"/>
          </w:tcPr>
          <w:p>
            <w:pPr>
              <w:spacing w:after="0"/>
              <w:jc w:val="right"/>
            </w:pPr>
            <w:r>
              <w:rPr>
                <w:sz w:val="16"/>
              </w:rPr>
              <w:t>71.6</w:t>
            </w:r>
          </w:p>
        </w:tc>
        <w:tc>
          <w:tcPr>
            <w:tcW w:type="dxa" w:w="3512"/>
          </w:tcPr>
          <w:p>
            <w:pPr>
              <w:spacing w:after="0"/>
              <w:jc w:val="left"/>
            </w:pPr>
            <w:r>
              <w:rPr>
                <w:sz w:val="16"/>
              </w:rPr>
              <w:t>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3"/>
          </w:tcPr>
          <w:p>
            <w:pPr>
              <w:spacing w:after="0"/>
              <w:jc w:val="right"/>
            </w:pPr>
            <w:r>
              <w:rPr>
                <w:sz w:val="16"/>
              </w:rPr>
              <w:t>72.0</w:t>
            </w:r>
          </w:p>
        </w:tc>
        <w:tc>
          <w:tcPr>
            <w:tcW w:type="dxa" w:w="680"/>
          </w:tcPr>
          <w:p>
            <w:pPr>
              <w:spacing w:after="0"/>
              <w:jc w:val="right"/>
            </w:pPr>
            <w:r>
              <w:rPr>
                <w:sz w:val="16"/>
              </w:rPr>
              <w:t>82.1</w:t>
            </w:r>
          </w:p>
        </w:tc>
        <w:tc>
          <w:tcPr>
            <w:tcW w:type="dxa" w:w="648"/>
          </w:tcPr>
          <w:p>
            <w:pPr>
              <w:spacing w:after="0"/>
              <w:jc w:val="right"/>
            </w:pPr>
            <w:r>
              <w:rPr>
                <w:sz w:val="16"/>
              </w:rPr>
              <w:t>89.1</w:t>
            </w:r>
          </w:p>
        </w:tc>
        <w:tc>
          <w:tcPr>
            <w:tcW w:type="dxa" w:w="3512"/>
          </w:tcPr>
          <w:p>
            <w:pPr>
              <w:spacing w:after="0"/>
              <w:jc w:val="left"/>
            </w:pPr>
            <w:r>
              <w:rPr>
                <w:sz w:val="16"/>
              </w:rPr>
              <w:t>Relatively High 2,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3"/>
          </w:tcPr>
          <w:p>
            <w:pPr>
              <w:spacing w:after="0"/>
              <w:jc w:val="right"/>
            </w:pPr>
            <w:r>
              <w:rPr>
                <w:sz w:val="16"/>
              </w:rPr>
              <w:t>86.7</w:t>
            </w:r>
          </w:p>
        </w:tc>
        <w:tc>
          <w:tcPr>
            <w:tcW w:type="dxa" w:w="680"/>
          </w:tcPr>
          <w:p>
            <w:pPr>
              <w:spacing w:after="0"/>
              <w:jc w:val="right"/>
            </w:pPr>
            <w:r>
              <w:rPr>
                <w:sz w:val="16"/>
              </w:rPr>
              <w:t>94.7</w:t>
            </w:r>
          </w:p>
        </w:tc>
        <w:tc>
          <w:tcPr>
            <w:tcW w:type="dxa" w:w="648"/>
          </w:tcPr>
          <w:p>
            <w:pPr>
              <w:spacing w:after="0"/>
              <w:jc w:val="right"/>
            </w:pPr>
            <w:r>
              <w:rPr>
                <w:sz w:val="16"/>
              </w:rPr>
              <w:t>95.1</w:t>
            </w:r>
          </w:p>
        </w:tc>
        <w:tc>
          <w:tcPr>
            <w:tcW w:type="dxa" w:w="3512"/>
          </w:tcPr>
          <w:p>
            <w:pPr>
              <w:spacing w:after="0"/>
              <w:jc w:val="left"/>
            </w:pPr>
            <w:r>
              <w:rPr>
                <w:sz w:val="16"/>
              </w:rPr>
              <w:t>Very High 4, Relatively High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83"/>
          </w:tcPr>
          <w:p>
            <w:pPr>
              <w:spacing w:after="0"/>
              <w:jc w:val="right"/>
            </w:pPr>
            <w:r>
              <w:rPr>
                <w:sz w:val="16"/>
              </w:rPr>
              <w:t>66.8</w:t>
            </w:r>
          </w:p>
        </w:tc>
        <w:tc>
          <w:tcPr>
            <w:tcW w:type="dxa" w:w="680"/>
          </w:tcPr>
          <w:p>
            <w:pPr>
              <w:spacing w:after="0"/>
              <w:jc w:val="right"/>
            </w:pPr>
            <w:r>
              <w:rPr>
                <w:sz w:val="16"/>
              </w:rPr>
              <w:t>71.1</w:t>
            </w:r>
          </w:p>
        </w:tc>
        <w:tc>
          <w:tcPr>
            <w:tcW w:type="dxa" w:w="648"/>
          </w:tcPr>
          <w:p>
            <w:pPr>
              <w:spacing w:after="0"/>
              <w:jc w:val="right"/>
            </w:pPr>
            <w:r>
              <w:rPr>
                <w:sz w:val="16"/>
              </w:rPr>
              <w:t>79.8</w:t>
            </w:r>
          </w:p>
        </w:tc>
        <w:tc>
          <w:tcPr>
            <w:tcW w:type="dxa" w:w="3512"/>
          </w:tcPr>
          <w:p>
            <w:pPr>
              <w:spacing w:after="0"/>
              <w:jc w:val="left"/>
            </w:pPr>
            <w:r>
              <w:rPr>
                <w:sz w:val="16"/>
              </w:rPr>
              <w:t>Relatively Low 4, Very Low 1</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3"/>
          </w:tcPr>
          <w:p>
            <w:pPr>
              <w:spacing w:after="0"/>
              <w:jc w:val="right"/>
            </w:pPr>
            <w:r>
              <w:rPr>
                <w:sz w:val="16"/>
              </w:rPr>
              <w:t>83.5</w:t>
            </w:r>
          </w:p>
        </w:tc>
        <w:tc>
          <w:tcPr>
            <w:tcW w:type="dxa" w:w="680"/>
          </w:tcPr>
          <w:p>
            <w:pPr>
              <w:spacing w:after="0"/>
              <w:jc w:val="right"/>
            </w:pPr>
            <w:r>
              <w:rPr>
                <w:sz w:val="16"/>
              </w:rPr>
              <w:t>88.1</w:t>
            </w:r>
          </w:p>
        </w:tc>
        <w:tc>
          <w:tcPr>
            <w:tcW w:type="dxa" w:w="648"/>
          </w:tcPr>
          <w:p>
            <w:pPr>
              <w:spacing w:after="0"/>
              <w:jc w:val="right"/>
            </w:pPr>
            <w:r>
              <w:rPr>
                <w:sz w:val="16"/>
              </w:rPr>
              <w:t>91.8</w:t>
            </w:r>
          </w:p>
        </w:tc>
        <w:tc>
          <w:tcPr>
            <w:tcW w:type="dxa" w:w="3512"/>
          </w:tcPr>
          <w:p>
            <w:pPr>
              <w:spacing w:after="0"/>
              <w:jc w:val="left"/>
            </w:pPr>
            <w:r>
              <w:rPr>
                <w:sz w:val="16"/>
              </w:rPr>
              <w:t>Relatively High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126"/>
        <w:gridCol w:w="870"/>
        <w:gridCol w:w="3383"/>
        <w:gridCol w:w="2697"/>
        <w:gridCol w:w="1898"/>
        <w:gridCol w:w="2309"/>
        <w:gridCol w:w="829"/>
      </w:tblGrid>
      <w:tr>
        <w:trPr>
          <w:cantSplit/>
          <w:tblHeader/>
        </w:trPr>
        <w:tc>
          <w:tcPr>
            <w:tcW w:type="dxa" w:w="2126"/>
            <w:shd w:val="clear" w:color="auto" w:fill="E8E8E8"/>
          </w:tcPr>
          <w:p>
            <w:pPr>
              <w:spacing w:after="0"/>
              <w:jc w:val="left"/>
            </w:pPr>
            <w:r>
              <w:rPr>
                <w:b/>
                <w:sz w:val="16"/>
              </w:rPr>
              <w:t>Member</w:t>
            </w:r>
          </w:p>
        </w:tc>
        <w:tc>
          <w:tcPr>
            <w:tcW w:type="dxa" w:w="870"/>
            <w:shd w:val="clear" w:color="auto" w:fill="E8E8E8"/>
          </w:tcPr>
          <w:p>
            <w:pPr>
              <w:spacing w:after="0"/>
              <w:jc w:val="left"/>
            </w:pPr>
            <w:r>
              <w:rPr>
                <w:b/>
                <w:sz w:val="16"/>
              </w:rPr>
              <w:t>Type</w:t>
            </w:r>
          </w:p>
        </w:tc>
        <w:tc>
          <w:tcPr>
            <w:tcW w:type="dxa" w:w="3383"/>
            <w:shd w:val="clear" w:color="auto" w:fill="E8E8E8"/>
          </w:tcPr>
          <w:p>
            <w:pPr>
              <w:spacing w:after="0"/>
              <w:jc w:val="left"/>
            </w:pPr>
            <w:r>
              <w:rPr>
                <w:b/>
                <w:sz w:val="16"/>
              </w:rPr>
              <w:t>Plan status</w:t>
            </w:r>
          </w:p>
        </w:tc>
        <w:tc>
          <w:tcPr>
            <w:tcW w:type="dxa" w:w="269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9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0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29"/>
            <w:shd w:val="clear" w:color="auto" w:fill="E8E8E8"/>
          </w:tcPr>
          <w:p>
            <w:pPr>
              <w:spacing w:after="0"/>
              <w:jc w:val="left"/>
            </w:pPr>
            <w:r>
              <w:rPr>
                <w:b/>
                <w:sz w:val="16"/>
              </w:rPr>
              <w:t>Notes</w:t>
            </w:r>
          </w:p>
        </w:tc>
      </w:tr>
      <w:tr>
        <w:trPr>
          <w:cantSplit/>
        </w:trPr>
        <w:tc>
          <w:tcPr>
            <w:tcW w:type="dxa" w:w="2126"/>
          </w:tcPr>
          <w:p>
            <w:pPr>
              <w:spacing w:after="0"/>
              <w:jc w:val="left"/>
            </w:pPr>
            <w:r>
              <w:rPr>
                <w:sz w:val="16"/>
              </w:rPr>
              <w:t>Winneshiek County</w:t>
            </w:r>
          </w:p>
        </w:tc>
        <w:tc>
          <w:tcPr>
            <w:tcW w:type="dxa" w:w="870"/>
          </w:tcPr>
          <w:p>
            <w:pPr>
              <w:spacing w:after="0"/>
              <w:jc w:val="left"/>
            </w:pPr>
            <w:r>
              <w:rPr>
                <w:sz w:val="16"/>
              </w:rPr>
              <w:t>County</w:t>
            </w:r>
          </w:p>
        </w:tc>
        <w:tc>
          <w:tcPr>
            <w:tcW w:type="dxa" w:w="3383"/>
          </w:tcPr>
          <w:p>
            <w:pPr>
              <w:spacing w:after="0"/>
              <w:jc w:val="left"/>
            </w:pPr>
            <w:r>
              <w:rPr>
                <w:sz w:val="16"/>
              </w:rPr>
              <w:t>Approved, expires 2030-06-10</w:t>
            </w:r>
          </w:p>
        </w:tc>
        <w:tc>
          <w:tcPr>
            <w:tcW w:type="dxa" w:w="2697"/>
          </w:tcPr>
          <w:p>
            <w:pPr>
              <w:spacing w:after="0"/>
              <w:jc w:val="right"/>
            </w:pPr>
            <w:r>
              <w:rPr>
                <w:sz w:val="16"/>
              </w:rPr>
              <w:t>FMA RL 0, SRL 0; any 0</w:t>
            </w:r>
          </w:p>
        </w:tc>
        <w:tc>
          <w:tcPr>
            <w:tcW w:type="dxa" w:w="1898"/>
          </w:tcPr>
          <w:p>
            <w:pPr>
              <w:spacing w:after="0"/>
              <w:jc w:val="right"/>
            </w:pPr>
            <w:r>
              <w:rPr>
                <w:sz w:val="16"/>
              </w:rPr>
              <w:t>$8,246.08</w:t>
            </w:r>
          </w:p>
        </w:tc>
        <w:tc>
          <w:tcPr>
            <w:tcW w:type="dxa" w:w="2309"/>
          </w:tcPr>
          <w:p>
            <w:pPr>
              <w:spacing w:after="0"/>
              <w:jc w:val="right"/>
            </w:pPr>
            <w:r>
              <w:rPr>
                <w:sz w:val="16"/>
              </w:rPr>
              <w:t>0; 0</w:t>
            </w:r>
          </w:p>
        </w:tc>
        <w:tc>
          <w:tcPr>
            <w:tcW w:type="dxa" w:w="829"/>
          </w:tcPr>
          <w:p>
            <w:pPr>
              <w:spacing w:after="0"/>
              <w:jc w:val="left"/>
            </w:pPr>
          </w:p>
        </w:tc>
      </w:tr>
      <w:tr>
        <w:trPr>
          <w:cantSplit/>
        </w:trPr>
        <w:tc>
          <w:tcPr>
            <w:tcW w:type="dxa" w:w="2126"/>
          </w:tcPr>
          <w:p>
            <w:pPr>
              <w:spacing w:after="0"/>
              <w:jc w:val="left"/>
            </w:pPr>
            <w:r>
              <w:rPr>
                <w:sz w:val="16"/>
              </w:rPr>
              <w:t>Calmar city</w:t>
            </w:r>
          </w:p>
        </w:tc>
        <w:tc>
          <w:tcPr>
            <w:tcW w:type="dxa" w:w="870"/>
          </w:tcPr>
          <w:p>
            <w:pPr>
              <w:spacing w:after="0"/>
              <w:jc w:val="left"/>
            </w:pPr>
            <w:r>
              <w:rPr>
                <w:sz w:val="16"/>
              </w:rPr>
              <w:t>City</w:t>
            </w:r>
          </w:p>
        </w:tc>
        <w:tc>
          <w:tcPr>
            <w:tcW w:type="dxa" w:w="3383"/>
          </w:tcPr>
          <w:p>
            <w:pPr>
              <w:spacing w:after="0"/>
              <w:jc w:val="left"/>
            </w:pPr>
            <w:r>
              <w:rPr>
                <w:sz w:val="16"/>
              </w:rPr>
              <w:t>Approved, expires 2030-06-10</w:t>
            </w:r>
          </w:p>
        </w:tc>
        <w:tc>
          <w:tcPr>
            <w:tcW w:type="dxa" w:w="2697"/>
          </w:tcPr>
          <w:p>
            <w:pPr>
              <w:spacing w:after="0"/>
              <w:jc w:val="right"/>
            </w:pPr>
            <w:r>
              <w:rPr>
                <w:sz w:val="16"/>
              </w:rPr>
              <w:t>FMA RL 0, SRL 0; any 0</w:t>
            </w:r>
          </w:p>
        </w:tc>
        <w:tc>
          <w:tcPr>
            <w:tcW w:type="dxa" w:w="1898"/>
          </w:tcPr>
          <w:p>
            <w:pPr>
              <w:spacing w:after="0"/>
              <w:jc w:val="right"/>
            </w:pPr>
            <w:r>
              <w:rPr>
                <w:sz w:val="16"/>
              </w:rPr>
              <w:t>$4,607.99</w:t>
            </w:r>
          </w:p>
        </w:tc>
        <w:tc>
          <w:tcPr>
            <w:tcW w:type="dxa" w:w="2309"/>
          </w:tcPr>
          <w:p>
            <w:pPr>
              <w:spacing w:after="0"/>
              <w:jc w:val="right"/>
            </w:pPr>
            <w:r>
              <w:rPr>
                <w:sz w:val="16"/>
              </w:rPr>
              <w:t>50; 2</w:t>
            </w:r>
          </w:p>
        </w:tc>
        <w:tc>
          <w:tcPr>
            <w:tcW w:type="dxa" w:w="829"/>
          </w:tcPr>
          <w:p>
            <w:pPr>
              <w:spacing w:after="0"/>
              <w:jc w:val="left"/>
            </w:pPr>
          </w:p>
        </w:tc>
      </w:tr>
      <w:tr>
        <w:trPr>
          <w:cantSplit/>
        </w:trPr>
        <w:tc>
          <w:tcPr>
            <w:tcW w:type="dxa" w:w="2126"/>
          </w:tcPr>
          <w:p>
            <w:pPr>
              <w:spacing w:after="0"/>
              <w:jc w:val="left"/>
            </w:pPr>
            <w:r>
              <w:rPr>
                <w:sz w:val="16"/>
              </w:rPr>
              <w:t>Castalia city</w:t>
            </w:r>
          </w:p>
        </w:tc>
        <w:tc>
          <w:tcPr>
            <w:tcW w:type="dxa" w:w="870"/>
          </w:tcPr>
          <w:p>
            <w:pPr>
              <w:spacing w:after="0"/>
              <w:jc w:val="left"/>
            </w:pPr>
            <w:r>
              <w:rPr>
                <w:sz w:val="16"/>
              </w:rPr>
              <w:t>City</w:t>
            </w:r>
          </w:p>
        </w:tc>
        <w:tc>
          <w:tcPr>
            <w:tcW w:type="dxa" w:w="3383"/>
          </w:tcPr>
          <w:p>
            <w:pPr>
              <w:spacing w:after="0"/>
              <w:jc w:val="left"/>
            </w:pPr>
            <w:r>
              <w:rPr>
                <w:sz w:val="16"/>
              </w:rPr>
              <w:t>Approved, expires 2030-06-10</w:t>
            </w:r>
          </w:p>
        </w:tc>
        <w:tc>
          <w:tcPr>
            <w:tcW w:type="dxa" w:w="2697"/>
          </w:tcPr>
          <w:p>
            <w:pPr>
              <w:spacing w:after="0"/>
              <w:jc w:val="right"/>
            </w:pPr>
            <w:r>
              <w:rPr>
                <w:sz w:val="16"/>
              </w:rPr>
              <w:t>FMA RL 0, SRL 0; any 0</w:t>
            </w:r>
          </w:p>
        </w:tc>
        <w:tc>
          <w:tcPr>
            <w:tcW w:type="dxa" w:w="1898"/>
          </w:tcPr>
          <w:p>
            <w:pPr>
              <w:spacing w:after="0"/>
              <w:jc w:val="right"/>
            </w:pPr>
            <w:r>
              <w:rPr>
                <w:sz w:val="16"/>
              </w:rPr>
              <w:t>none found</w:t>
            </w:r>
          </w:p>
        </w:tc>
        <w:tc>
          <w:tcPr>
            <w:tcW w:type="dxa" w:w="2309"/>
          </w:tcPr>
          <w:p>
            <w:pPr>
              <w:spacing w:after="0"/>
              <w:jc w:val="right"/>
            </w:pPr>
            <w:r>
              <w:rPr>
                <w:sz w:val="16"/>
              </w:rPr>
              <w:t>15; 0</w:t>
            </w:r>
          </w:p>
        </w:tc>
        <w:tc>
          <w:tcPr>
            <w:tcW w:type="dxa" w:w="829"/>
          </w:tcPr>
          <w:p>
            <w:pPr>
              <w:spacing w:after="0"/>
              <w:jc w:val="left"/>
            </w:pPr>
          </w:p>
        </w:tc>
      </w:tr>
      <w:tr>
        <w:trPr>
          <w:cantSplit/>
        </w:trPr>
        <w:tc>
          <w:tcPr>
            <w:tcW w:type="dxa" w:w="2126"/>
          </w:tcPr>
          <w:p>
            <w:pPr>
              <w:spacing w:after="0"/>
              <w:jc w:val="left"/>
            </w:pPr>
            <w:r>
              <w:rPr>
                <w:sz w:val="16"/>
              </w:rPr>
              <w:t>Decorah city</w:t>
            </w:r>
          </w:p>
        </w:tc>
        <w:tc>
          <w:tcPr>
            <w:tcW w:type="dxa" w:w="870"/>
          </w:tcPr>
          <w:p>
            <w:pPr>
              <w:spacing w:after="0"/>
              <w:jc w:val="left"/>
            </w:pPr>
            <w:r>
              <w:rPr>
                <w:sz w:val="16"/>
              </w:rPr>
              <w:t>City</w:t>
            </w:r>
          </w:p>
        </w:tc>
        <w:tc>
          <w:tcPr>
            <w:tcW w:type="dxa" w:w="3383"/>
          </w:tcPr>
          <w:p>
            <w:pPr>
              <w:spacing w:after="0"/>
              <w:jc w:val="left"/>
            </w:pPr>
            <w:r>
              <w:rPr>
                <w:sz w:val="16"/>
              </w:rPr>
              <w:t>Approved, expires 2030-06-10</w:t>
            </w:r>
          </w:p>
        </w:tc>
        <w:tc>
          <w:tcPr>
            <w:tcW w:type="dxa" w:w="2697"/>
          </w:tcPr>
          <w:p>
            <w:pPr>
              <w:spacing w:after="0"/>
              <w:jc w:val="right"/>
            </w:pPr>
            <w:r>
              <w:rPr>
                <w:sz w:val="16"/>
              </w:rPr>
              <w:t>FMA RL 0, SRL 0; any 1</w:t>
            </w:r>
          </w:p>
        </w:tc>
        <w:tc>
          <w:tcPr>
            <w:tcW w:type="dxa" w:w="1898"/>
          </w:tcPr>
          <w:p>
            <w:pPr>
              <w:spacing w:after="0"/>
              <w:jc w:val="right"/>
            </w:pPr>
            <w:r>
              <w:rPr>
                <w:sz w:val="16"/>
              </w:rPr>
              <w:t>$1,272,027.16</w:t>
            </w:r>
          </w:p>
        </w:tc>
        <w:tc>
          <w:tcPr>
            <w:tcW w:type="dxa" w:w="2309"/>
          </w:tcPr>
          <w:p>
            <w:pPr>
              <w:spacing w:after="0"/>
              <w:jc w:val="right"/>
            </w:pPr>
            <w:r>
              <w:rPr>
                <w:sz w:val="16"/>
              </w:rPr>
              <w:t>88; 1</w:t>
            </w:r>
          </w:p>
        </w:tc>
        <w:tc>
          <w:tcPr>
            <w:tcW w:type="dxa" w:w="829"/>
          </w:tcPr>
          <w:p>
            <w:pPr>
              <w:spacing w:after="0"/>
              <w:jc w:val="left"/>
            </w:pPr>
          </w:p>
        </w:tc>
      </w:tr>
      <w:tr>
        <w:trPr>
          <w:cantSplit/>
        </w:trPr>
        <w:tc>
          <w:tcPr>
            <w:tcW w:type="dxa" w:w="2126"/>
          </w:tcPr>
          <w:p>
            <w:pPr>
              <w:spacing w:after="0"/>
              <w:jc w:val="left"/>
            </w:pPr>
            <w:r>
              <w:rPr>
                <w:sz w:val="16"/>
              </w:rPr>
              <w:t>Fort Atkinson city</w:t>
            </w:r>
          </w:p>
        </w:tc>
        <w:tc>
          <w:tcPr>
            <w:tcW w:type="dxa" w:w="870"/>
          </w:tcPr>
          <w:p>
            <w:pPr>
              <w:spacing w:after="0"/>
              <w:jc w:val="left"/>
            </w:pPr>
            <w:r>
              <w:rPr>
                <w:sz w:val="16"/>
              </w:rPr>
              <w:t>City</w:t>
            </w:r>
          </w:p>
        </w:tc>
        <w:tc>
          <w:tcPr>
            <w:tcW w:type="dxa" w:w="3383"/>
          </w:tcPr>
          <w:p>
            <w:pPr>
              <w:spacing w:after="0"/>
              <w:jc w:val="left"/>
            </w:pPr>
            <w:r>
              <w:rPr>
                <w:sz w:val="16"/>
              </w:rPr>
              <w:t>Approved, expires 2030-06-10</w:t>
            </w:r>
          </w:p>
        </w:tc>
        <w:tc>
          <w:tcPr>
            <w:tcW w:type="dxa" w:w="2697"/>
          </w:tcPr>
          <w:p>
            <w:pPr>
              <w:spacing w:after="0"/>
              <w:jc w:val="right"/>
            </w:pPr>
            <w:r>
              <w:rPr>
                <w:sz w:val="16"/>
              </w:rPr>
              <w:t>FMA RL 0, SRL 0; any 0</w:t>
            </w:r>
          </w:p>
        </w:tc>
        <w:tc>
          <w:tcPr>
            <w:tcW w:type="dxa" w:w="1898"/>
          </w:tcPr>
          <w:p>
            <w:pPr>
              <w:spacing w:after="0"/>
              <w:jc w:val="right"/>
            </w:pPr>
            <w:r>
              <w:rPr>
                <w:sz w:val="16"/>
              </w:rPr>
              <w:t>$684,345.04</w:t>
            </w:r>
          </w:p>
        </w:tc>
        <w:tc>
          <w:tcPr>
            <w:tcW w:type="dxa" w:w="2309"/>
          </w:tcPr>
          <w:p>
            <w:pPr>
              <w:spacing w:after="0"/>
              <w:jc w:val="right"/>
            </w:pPr>
            <w:r>
              <w:rPr>
                <w:sz w:val="16"/>
              </w:rPr>
              <w:t>13; 0</w:t>
            </w:r>
          </w:p>
        </w:tc>
        <w:tc>
          <w:tcPr>
            <w:tcW w:type="dxa" w:w="829"/>
          </w:tcPr>
          <w:p>
            <w:pPr>
              <w:spacing w:after="0"/>
              <w:jc w:val="left"/>
            </w:pPr>
          </w:p>
        </w:tc>
      </w:tr>
      <w:tr>
        <w:trPr>
          <w:cantSplit/>
        </w:trPr>
        <w:tc>
          <w:tcPr>
            <w:tcW w:type="dxa" w:w="2126"/>
          </w:tcPr>
          <w:p>
            <w:pPr>
              <w:spacing w:after="0"/>
              <w:jc w:val="left"/>
            </w:pPr>
            <w:r>
              <w:rPr>
                <w:sz w:val="16"/>
              </w:rPr>
              <w:t>Jackson Junction city</w:t>
            </w:r>
          </w:p>
        </w:tc>
        <w:tc>
          <w:tcPr>
            <w:tcW w:type="dxa" w:w="870"/>
          </w:tcPr>
          <w:p>
            <w:pPr>
              <w:spacing w:after="0"/>
              <w:jc w:val="left"/>
            </w:pPr>
            <w:r>
              <w:rPr>
                <w:sz w:val="16"/>
              </w:rPr>
              <w:t>City</w:t>
            </w:r>
          </w:p>
        </w:tc>
        <w:tc>
          <w:tcPr>
            <w:tcW w:type="dxa" w:w="3383"/>
          </w:tcPr>
          <w:p>
            <w:pPr>
              <w:spacing w:after="0"/>
              <w:jc w:val="left"/>
            </w:pPr>
            <w:r>
              <w:rPr>
                <w:sz w:val="16"/>
              </w:rPr>
              <w:t>Approved, expires 2030-06-10</w:t>
            </w:r>
          </w:p>
        </w:tc>
        <w:tc>
          <w:tcPr>
            <w:tcW w:type="dxa" w:w="2697"/>
          </w:tcPr>
          <w:p>
            <w:pPr>
              <w:spacing w:after="0"/>
              <w:jc w:val="right"/>
            </w:pPr>
            <w:r>
              <w:rPr>
                <w:sz w:val="16"/>
              </w:rPr>
              <w:t>FMA RL 0, SRL 0; any 0</w:t>
            </w:r>
          </w:p>
        </w:tc>
        <w:tc>
          <w:tcPr>
            <w:tcW w:type="dxa" w:w="1898"/>
          </w:tcPr>
          <w:p>
            <w:pPr>
              <w:spacing w:after="0"/>
              <w:jc w:val="right"/>
            </w:pPr>
            <w:r>
              <w:rPr>
                <w:sz w:val="16"/>
              </w:rPr>
              <w:t>none found</w:t>
            </w:r>
          </w:p>
        </w:tc>
        <w:tc>
          <w:tcPr>
            <w:tcW w:type="dxa" w:w="2309"/>
          </w:tcPr>
          <w:p>
            <w:pPr>
              <w:spacing w:after="0"/>
              <w:jc w:val="right"/>
            </w:pPr>
            <w:r>
              <w:rPr>
                <w:sz w:val="16"/>
              </w:rPr>
              <w:t>11; 0</w:t>
            </w:r>
          </w:p>
        </w:tc>
        <w:tc>
          <w:tcPr>
            <w:tcW w:type="dxa" w:w="829"/>
          </w:tcPr>
          <w:p>
            <w:pPr>
              <w:spacing w:after="0"/>
              <w:jc w:val="left"/>
            </w:pPr>
          </w:p>
        </w:tc>
      </w:tr>
      <w:tr>
        <w:trPr>
          <w:cantSplit/>
        </w:trPr>
        <w:tc>
          <w:tcPr>
            <w:tcW w:type="dxa" w:w="2126"/>
          </w:tcPr>
          <w:p>
            <w:pPr>
              <w:spacing w:after="0"/>
              <w:jc w:val="left"/>
            </w:pPr>
            <w:r>
              <w:rPr>
                <w:sz w:val="16"/>
              </w:rPr>
              <w:t>Ossian city</w:t>
            </w:r>
          </w:p>
        </w:tc>
        <w:tc>
          <w:tcPr>
            <w:tcW w:type="dxa" w:w="870"/>
          </w:tcPr>
          <w:p>
            <w:pPr>
              <w:spacing w:after="0"/>
              <w:jc w:val="left"/>
            </w:pPr>
            <w:r>
              <w:rPr>
                <w:sz w:val="16"/>
              </w:rPr>
              <w:t>City</w:t>
            </w:r>
          </w:p>
        </w:tc>
        <w:tc>
          <w:tcPr>
            <w:tcW w:type="dxa" w:w="3383"/>
          </w:tcPr>
          <w:p>
            <w:pPr>
              <w:spacing w:after="0"/>
              <w:jc w:val="left"/>
            </w:pPr>
            <w:r>
              <w:rPr>
                <w:sz w:val="16"/>
              </w:rPr>
              <w:t>Approved, expires 2030-06-10</w:t>
            </w:r>
          </w:p>
        </w:tc>
        <w:tc>
          <w:tcPr>
            <w:tcW w:type="dxa" w:w="2697"/>
          </w:tcPr>
          <w:p>
            <w:pPr>
              <w:spacing w:after="0"/>
              <w:jc w:val="right"/>
            </w:pPr>
            <w:r>
              <w:rPr>
                <w:sz w:val="16"/>
              </w:rPr>
              <w:t>FMA RL 0, SRL 0; any 0</w:t>
            </w:r>
          </w:p>
        </w:tc>
        <w:tc>
          <w:tcPr>
            <w:tcW w:type="dxa" w:w="1898"/>
          </w:tcPr>
          <w:p>
            <w:pPr>
              <w:spacing w:after="0"/>
              <w:jc w:val="right"/>
            </w:pPr>
            <w:r>
              <w:rPr>
                <w:sz w:val="16"/>
              </w:rPr>
              <w:t>none found</w:t>
            </w:r>
          </w:p>
        </w:tc>
        <w:tc>
          <w:tcPr>
            <w:tcW w:type="dxa" w:w="2309"/>
          </w:tcPr>
          <w:p>
            <w:pPr>
              <w:spacing w:after="0"/>
              <w:jc w:val="right"/>
            </w:pPr>
            <w:r>
              <w:rPr>
                <w:sz w:val="16"/>
              </w:rPr>
              <w:t>25; 0</w:t>
            </w:r>
          </w:p>
        </w:tc>
        <w:tc>
          <w:tcPr>
            <w:tcW w:type="dxa" w:w="829"/>
          </w:tcPr>
          <w:p>
            <w:pPr>
              <w:spacing w:after="0"/>
              <w:jc w:val="left"/>
            </w:pPr>
          </w:p>
        </w:tc>
      </w:tr>
      <w:tr>
        <w:trPr>
          <w:cantSplit/>
        </w:trPr>
        <w:tc>
          <w:tcPr>
            <w:tcW w:type="dxa" w:w="2126"/>
          </w:tcPr>
          <w:p>
            <w:pPr>
              <w:spacing w:after="0"/>
              <w:jc w:val="left"/>
            </w:pPr>
            <w:r>
              <w:rPr>
                <w:sz w:val="16"/>
              </w:rPr>
              <w:t>Ridgeway city</w:t>
            </w:r>
          </w:p>
        </w:tc>
        <w:tc>
          <w:tcPr>
            <w:tcW w:type="dxa" w:w="870"/>
          </w:tcPr>
          <w:p>
            <w:pPr>
              <w:spacing w:after="0"/>
              <w:jc w:val="left"/>
            </w:pPr>
            <w:r>
              <w:rPr>
                <w:sz w:val="16"/>
              </w:rPr>
              <w:t>City</w:t>
            </w:r>
          </w:p>
        </w:tc>
        <w:tc>
          <w:tcPr>
            <w:tcW w:type="dxa" w:w="3383"/>
          </w:tcPr>
          <w:p>
            <w:pPr>
              <w:spacing w:after="0"/>
              <w:jc w:val="left"/>
            </w:pPr>
            <w:r>
              <w:rPr>
                <w:sz w:val="16"/>
              </w:rPr>
              <w:t>Approved, expires 2030-06-10</w:t>
            </w:r>
          </w:p>
        </w:tc>
        <w:tc>
          <w:tcPr>
            <w:tcW w:type="dxa" w:w="2697"/>
          </w:tcPr>
          <w:p>
            <w:pPr>
              <w:spacing w:after="0"/>
              <w:jc w:val="right"/>
            </w:pPr>
            <w:r>
              <w:rPr>
                <w:sz w:val="16"/>
              </w:rPr>
              <w:t>FMA RL 0, SRL 0; any 0</w:t>
            </w:r>
          </w:p>
        </w:tc>
        <w:tc>
          <w:tcPr>
            <w:tcW w:type="dxa" w:w="1898"/>
          </w:tcPr>
          <w:p>
            <w:pPr>
              <w:spacing w:after="0"/>
              <w:jc w:val="right"/>
            </w:pPr>
            <w:r>
              <w:rPr>
                <w:sz w:val="16"/>
              </w:rPr>
              <w:t>none found</w:t>
            </w:r>
          </w:p>
        </w:tc>
        <w:tc>
          <w:tcPr>
            <w:tcW w:type="dxa" w:w="2309"/>
          </w:tcPr>
          <w:p>
            <w:pPr>
              <w:spacing w:after="0"/>
              <w:jc w:val="right"/>
            </w:pPr>
            <w:r>
              <w:rPr>
                <w:sz w:val="16"/>
              </w:rPr>
              <w:t>27; 0</w:t>
            </w:r>
          </w:p>
        </w:tc>
        <w:tc>
          <w:tcPr>
            <w:tcW w:type="dxa" w:w="829"/>
          </w:tcPr>
          <w:p>
            <w:pPr>
              <w:spacing w:after="0"/>
              <w:jc w:val="left"/>
            </w:pPr>
          </w:p>
        </w:tc>
      </w:tr>
      <w:tr>
        <w:trPr>
          <w:cantSplit/>
        </w:trPr>
        <w:tc>
          <w:tcPr>
            <w:tcW w:type="dxa" w:w="2126"/>
          </w:tcPr>
          <w:p>
            <w:pPr>
              <w:spacing w:after="0"/>
              <w:jc w:val="left"/>
            </w:pPr>
            <w:r>
              <w:rPr>
                <w:sz w:val="16"/>
              </w:rPr>
              <w:t>Spillville city</w:t>
            </w:r>
          </w:p>
        </w:tc>
        <w:tc>
          <w:tcPr>
            <w:tcW w:type="dxa" w:w="870"/>
          </w:tcPr>
          <w:p>
            <w:pPr>
              <w:spacing w:after="0"/>
              <w:jc w:val="left"/>
            </w:pPr>
            <w:r>
              <w:rPr>
                <w:sz w:val="16"/>
              </w:rPr>
              <w:t>City</w:t>
            </w:r>
          </w:p>
        </w:tc>
        <w:tc>
          <w:tcPr>
            <w:tcW w:type="dxa" w:w="3383"/>
          </w:tcPr>
          <w:p>
            <w:pPr>
              <w:spacing w:after="0"/>
              <w:jc w:val="left"/>
            </w:pPr>
            <w:r>
              <w:rPr>
                <w:sz w:val="16"/>
              </w:rPr>
              <w:t>Approved, expires 2030-06-10</w:t>
            </w:r>
          </w:p>
        </w:tc>
        <w:tc>
          <w:tcPr>
            <w:tcW w:type="dxa" w:w="2697"/>
          </w:tcPr>
          <w:p>
            <w:pPr>
              <w:spacing w:after="0"/>
              <w:jc w:val="right"/>
            </w:pPr>
            <w:r>
              <w:rPr>
                <w:sz w:val="16"/>
              </w:rPr>
              <w:t>FMA RL 0, SRL 0; any 0</w:t>
            </w:r>
          </w:p>
        </w:tc>
        <w:tc>
          <w:tcPr>
            <w:tcW w:type="dxa" w:w="1898"/>
          </w:tcPr>
          <w:p>
            <w:pPr>
              <w:spacing w:after="0"/>
              <w:jc w:val="right"/>
            </w:pPr>
            <w:r>
              <w:rPr>
                <w:sz w:val="16"/>
              </w:rPr>
              <w:t>$496,297.03</w:t>
            </w:r>
          </w:p>
        </w:tc>
        <w:tc>
          <w:tcPr>
            <w:tcW w:type="dxa" w:w="2309"/>
          </w:tcPr>
          <w:p>
            <w:pPr>
              <w:spacing w:after="0"/>
              <w:jc w:val="right"/>
            </w:pPr>
            <w:r>
              <w:rPr>
                <w:sz w:val="16"/>
              </w:rPr>
              <w:t>24; 1</w:t>
            </w:r>
          </w:p>
        </w:tc>
        <w:tc>
          <w:tcPr>
            <w:tcW w:type="dxa" w:w="82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2025-06-11</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$7,488,671,558</w:t>
            </w:r>
          </w:p>
        </w:tc>
        <w:tc>
          <w:tcPr>
            <w:tcW w:type="dxa" w:w="1215"/>
          </w:tcPr>
          <w:p>
            <w:pPr>
              <w:spacing w:after="0"/>
              <w:jc w:val="right"/>
            </w:pPr>
            <w:r>
              <w:rPr>
                <w:sz w:val="16"/>
              </w:rPr>
              <w:t>$434,353,498</w:t>
            </w:r>
          </w:p>
        </w:tc>
        <w:tc>
          <w:tcPr>
            <w:tcW w:type="dxa" w:w="1045"/>
          </w:tcPr>
          <w:p>
            <w:pPr>
              <w:spacing w:after="0"/>
              <w:jc w:val="right"/>
            </w:pPr>
            <w:r>
              <w:rPr>
                <w:sz w:val="16"/>
              </w:rPr>
              <w:t>20,051</w:t>
            </w:r>
          </w:p>
        </w:tc>
        <w:tc>
          <w:tcPr>
            <w:tcW w:type="dxa" w:w="1037"/>
          </w:tcPr>
          <w:p>
            <w:pPr>
              <w:spacing w:after="0"/>
              <w:jc w:val="right"/>
            </w:pPr>
            <w:r>
              <w:rPr>
                <w:sz w:val="16"/>
              </w:rPr>
              <w:t>$867</w:t>
            </w:r>
          </w:p>
        </w:tc>
        <w:tc>
          <w:tcPr>
            <w:tcW w:type="dxa" w:w="1126"/>
          </w:tcPr>
          <w:p>
            <w:pPr>
              <w:spacing w:after="0"/>
              <w:jc w:val="right"/>
            </w:pPr>
            <w:r>
              <w:rPr>
                <w:sz w:val="16"/>
              </w:rPr>
              <w:t>$208,149</w:t>
            </w:r>
          </w:p>
        </w:tc>
        <w:tc>
          <w:tcPr>
            <w:tcW w:type="dxa" w:w="1174"/>
          </w:tcPr>
          <w:p>
            <w:pPr>
              <w:spacing w:after="0"/>
              <w:jc w:val="right"/>
            </w:pPr>
            <w:r>
              <w:rPr>
                <w:sz w:val="16"/>
              </w:rPr>
              <w:t>$1,291,038</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$161,074,342</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$953,411</w:t>
            </w:r>
          </w:p>
        </w:tc>
        <w:tc>
          <w:tcPr>
            <w:tcW w:type="dxa" w:w="1174"/>
          </w:tcPr>
          <w:p>
            <w:pPr>
              <w:spacing w:after="0"/>
              <w:jc w:val="right"/>
            </w:pPr>
          </w:p>
        </w:tc>
        <w:tc>
          <w:tcPr>
            <w:tcW w:type="dxa" w:w="1305"/>
          </w:tcPr>
          <w:p>
            <w:pPr>
              <w:spacing w:after="0"/>
              <w:jc w:val="right"/>
            </w:pPr>
            <w:r>
              <w:rPr>
                <w:sz w:val="16"/>
              </w:rPr>
              <w:t>0.592% (agriculture)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$12,522,040,466</w:t>
            </w:r>
          </w:p>
        </w:tc>
        <w:tc>
          <w:tcPr>
            <w:tcW w:type="dxa" w:w="1215"/>
          </w:tcPr>
          <w:p>
            <w:pPr>
              <w:spacing w:after="0"/>
              <w:jc w:val="right"/>
            </w:pPr>
          </w:p>
        </w:tc>
        <w:tc>
          <w:tcPr>
            <w:tcW w:type="dxa" w:w="1045"/>
          </w:tcPr>
          <w:p>
            <w:pPr>
              <w:spacing w:after="0"/>
              <w:jc w:val="right"/>
            </w:pPr>
            <w:r>
              <w:rPr>
                <w:sz w:val="16"/>
              </w:rPr>
              <w:t>20,070</w:t>
            </w:r>
          </w:p>
        </w:tc>
        <w:tc>
          <w:tcPr>
            <w:tcW w:type="dxa" w:w="1037"/>
          </w:tcPr>
          <w:p>
            <w:pPr>
              <w:spacing w:after="0"/>
              <w:jc w:val="right"/>
            </w:pPr>
            <w:r>
              <w:rPr>
                <w:sz w:val="16"/>
              </w:rPr>
              <w:t>$10,891</w:t>
            </w:r>
          </w:p>
        </w:tc>
        <w:tc>
          <w:tcPr>
            <w:tcW w:type="dxa" w:w="1126"/>
          </w:tcPr>
          <w:p>
            <w:pPr>
              <w:spacing w:after="0"/>
              <w:jc w:val="right"/>
            </w:pPr>
          </w:p>
        </w:tc>
        <w:tc>
          <w:tcPr>
            <w:tcW w:type="dxa" w:w="1174"/>
          </w:tcPr>
          <w:p>
            <w:pPr>
              <w:spacing w:after="0"/>
              <w:jc w:val="right"/>
            </w:pPr>
            <w:r>
              <w:rPr>
                <w:sz w:val="16"/>
              </w:rPr>
              <w:t>$2,980</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$7,488,671,558</w:t>
            </w:r>
          </w:p>
        </w:tc>
        <w:tc>
          <w:tcPr>
            <w:tcW w:type="dxa" w:w="1215"/>
          </w:tcPr>
          <w:p>
            <w:pPr>
              <w:spacing w:after="0"/>
              <w:jc w:val="right"/>
            </w:pPr>
            <w:r>
              <w:rPr>
                <w:sz w:val="16"/>
              </w:rPr>
              <w:t>$434,353,498</w:t>
            </w:r>
          </w:p>
        </w:tc>
        <w:tc>
          <w:tcPr>
            <w:tcW w:type="dxa" w:w="1045"/>
          </w:tcPr>
          <w:p>
            <w:pPr>
              <w:spacing w:after="0"/>
              <w:jc w:val="right"/>
            </w:pPr>
            <w:r>
              <w:rPr>
                <w:sz w:val="16"/>
              </w:rPr>
              <w:t>20,051</w:t>
            </w:r>
          </w:p>
        </w:tc>
        <w:tc>
          <w:tcPr>
            <w:tcW w:type="dxa" w:w="1037"/>
          </w:tcPr>
          <w:p>
            <w:pPr>
              <w:spacing w:after="0"/>
              <w:jc w:val="right"/>
            </w:pPr>
            <w:r>
              <w:rPr>
                <w:sz w:val="16"/>
              </w:rPr>
              <w:t>$689,730</w:t>
            </w:r>
          </w:p>
        </w:tc>
        <w:tc>
          <w:tcPr>
            <w:tcW w:type="dxa" w:w="1126"/>
          </w:tcPr>
          <w:p>
            <w:pPr>
              <w:spacing w:after="0"/>
              <w:jc w:val="right"/>
            </w:pPr>
            <w:r>
              <w:rPr>
                <w:sz w:val="16"/>
              </w:rPr>
              <w:t>$635,792</w:t>
            </w:r>
          </w:p>
        </w:tc>
        <w:tc>
          <w:tcPr>
            <w:tcW w:type="dxa" w:w="1174"/>
          </w:tcPr>
          <w:p>
            <w:pPr>
              <w:spacing w:after="0"/>
              <w:jc w:val="right"/>
            </w:pPr>
            <w:r>
              <w:rPr>
                <w:sz w:val="16"/>
              </w:rPr>
              <w:t>$63,062</w:t>
            </w:r>
          </w:p>
        </w:tc>
        <w:tc>
          <w:tcPr>
            <w:tcW w:type="dxa" w:w="1305"/>
          </w:tcPr>
          <w:p>
            <w:pPr>
              <w:spacing w:after="0"/>
              <w:jc w:val="right"/>
            </w:pPr>
            <w:r>
              <w:rPr>
                <w:sz w:val="16"/>
              </w:rPr>
              <w:t>0.00921%</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$7,488,671,558</w:t>
            </w:r>
          </w:p>
        </w:tc>
        <w:tc>
          <w:tcPr>
            <w:tcW w:type="dxa" w:w="1215"/>
          </w:tcPr>
          <w:p>
            <w:pPr>
              <w:spacing w:after="0"/>
              <w:jc w:val="right"/>
            </w:pPr>
            <w:r>
              <w:rPr>
                <w:sz w:val="16"/>
              </w:rPr>
              <w:t>$434,353,498</w:t>
            </w:r>
          </w:p>
        </w:tc>
        <w:tc>
          <w:tcPr>
            <w:tcW w:type="dxa" w:w="1045"/>
          </w:tcPr>
          <w:p>
            <w:pPr>
              <w:spacing w:after="0"/>
              <w:jc w:val="right"/>
            </w:pPr>
            <w:r>
              <w:rPr>
                <w:sz w:val="16"/>
              </w:rPr>
              <w:t>20,051</w:t>
            </w:r>
          </w:p>
        </w:tc>
        <w:tc>
          <w:tcPr>
            <w:tcW w:type="dxa" w:w="1037"/>
          </w:tcPr>
          <w:p>
            <w:pPr>
              <w:spacing w:after="0"/>
              <w:jc w:val="right"/>
            </w:pPr>
            <w:r>
              <w:rPr>
                <w:sz w:val="16"/>
              </w:rPr>
              <w:t>$2,831</w:t>
            </w:r>
          </w:p>
        </w:tc>
        <w:tc>
          <w:tcPr>
            <w:tcW w:type="dxa" w:w="1126"/>
          </w:tcPr>
          <w:p>
            <w:pPr>
              <w:spacing w:after="0"/>
              <w:jc w:val="right"/>
            </w:pPr>
            <w:r>
              <w:rPr>
                <w:sz w:val="16"/>
              </w:rPr>
              <w:t>$5</w:t>
            </w:r>
          </w:p>
        </w:tc>
        <w:tc>
          <w:tcPr>
            <w:tcW w:type="dxa" w:w="1174"/>
          </w:tcPr>
          <w:p>
            <w:pPr>
              <w:spacing w:after="0"/>
              <w:jc w:val="right"/>
            </w:pPr>
            <w:r>
              <w:rPr>
                <w:sz w:val="16"/>
              </w:rPr>
              <w:t>$227,592</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$7,488,671,558</w:t>
            </w:r>
          </w:p>
        </w:tc>
        <w:tc>
          <w:tcPr>
            <w:tcW w:type="dxa" w:w="1215"/>
          </w:tcPr>
          <w:p>
            <w:pPr>
              <w:spacing w:after="0"/>
              <w:jc w:val="right"/>
            </w:pPr>
            <w:r>
              <w:rPr>
                <w:sz w:val="16"/>
              </w:rPr>
              <w:t>$434,353,498</w:t>
            </w:r>
          </w:p>
        </w:tc>
        <w:tc>
          <w:tcPr>
            <w:tcW w:type="dxa" w:w="1045"/>
          </w:tcPr>
          <w:p>
            <w:pPr>
              <w:spacing w:after="0"/>
              <w:jc w:val="right"/>
            </w:pPr>
            <w:r>
              <w:rPr>
                <w:sz w:val="16"/>
              </w:rPr>
              <w:t>20,051</w:t>
            </w:r>
          </w:p>
        </w:tc>
        <w:tc>
          <w:tcPr>
            <w:tcW w:type="dxa" w:w="1037"/>
          </w:tcPr>
          <w:p>
            <w:pPr>
              <w:spacing w:after="0"/>
              <w:jc w:val="right"/>
            </w:pPr>
            <w:r>
              <w:rPr>
                <w:sz w:val="16"/>
              </w:rPr>
              <w:t>$1,086</w:t>
            </w:r>
          </w:p>
        </w:tc>
        <w:tc>
          <w:tcPr>
            <w:tcW w:type="dxa" w:w="1126"/>
          </w:tcPr>
          <w:p>
            <w:pPr>
              <w:spacing w:after="0"/>
              <w:jc w:val="right"/>
            </w:pPr>
            <w:r>
              <w:rPr>
                <w:sz w:val="16"/>
              </w:rPr>
              <w:t>$2,476</w:t>
            </w:r>
          </w:p>
        </w:tc>
        <w:tc>
          <w:tcPr>
            <w:tcW w:type="dxa" w:w="1174"/>
          </w:tcPr>
          <w:p>
            <w:pPr>
              <w:spacing w:after="0"/>
              <w:jc w:val="right"/>
            </w:pPr>
            <w:r>
              <w:rPr>
                <w:sz w:val="16"/>
              </w:rPr>
              <w:t>under $1</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$7,487,922,860</w:t>
            </w:r>
          </w:p>
        </w:tc>
        <w:tc>
          <w:tcPr>
            <w:tcW w:type="dxa" w:w="1215"/>
          </w:tcPr>
          <w:p>
            <w:pPr>
              <w:spacing w:after="0"/>
              <w:jc w:val="right"/>
            </w:pPr>
          </w:p>
        </w:tc>
        <w:tc>
          <w:tcPr>
            <w:tcW w:type="dxa" w:w="1045"/>
          </w:tcPr>
          <w:p>
            <w:pPr>
              <w:spacing w:after="0"/>
              <w:jc w:val="right"/>
            </w:pPr>
            <w:r>
              <w:rPr>
                <w:sz w:val="16"/>
              </w:rPr>
              <w:t>20,047</w:t>
            </w:r>
          </w:p>
        </w:tc>
        <w:tc>
          <w:tcPr>
            <w:tcW w:type="dxa" w:w="1037"/>
          </w:tcPr>
          <w:p>
            <w:pPr>
              <w:spacing w:after="0"/>
              <w:jc w:val="right"/>
            </w:pPr>
            <w:r>
              <w:rPr>
                <w:sz w:val="16"/>
              </w:rPr>
              <w:t>$12,534</w:t>
            </w:r>
          </w:p>
        </w:tc>
        <w:tc>
          <w:tcPr>
            <w:tcW w:type="dxa" w:w="1126"/>
          </w:tcPr>
          <w:p>
            <w:pPr>
              <w:spacing w:after="0"/>
              <w:jc w:val="right"/>
            </w:pPr>
          </w:p>
        </w:tc>
        <w:tc>
          <w:tcPr>
            <w:tcW w:type="dxa" w:w="1174"/>
          </w:tcPr>
          <w:p>
            <w:pPr>
              <w:spacing w:after="0"/>
              <w:jc w:val="right"/>
            </w:pPr>
            <w:r>
              <w:rPr>
                <w:sz w:val="16"/>
              </w:rPr>
              <w:t>$28,792</w:t>
            </w:r>
          </w:p>
        </w:tc>
        <w:tc>
          <w:tcPr>
            <w:tcW w:type="dxa" w:w="1305"/>
          </w:tcPr>
          <w:p>
            <w:pPr>
              <w:spacing w:after="0"/>
              <w:jc w:val="right"/>
            </w:pPr>
            <w:r>
              <w:rPr>
                <w:sz w:val="16"/>
              </w:rPr>
              <w:t>0.000167%</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$7,484,693,488</w:t>
            </w:r>
          </w:p>
        </w:tc>
        <w:tc>
          <w:tcPr>
            <w:tcW w:type="dxa" w:w="1215"/>
          </w:tcPr>
          <w:p>
            <w:pPr>
              <w:spacing w:after="0"/>
              <w:jc w:val="right"/>
            </w:pPr>
            <w:r>
              <w:rPr>
                <w:sz w:val="16"/>
              </w:rPr>
              <w:t>$24,868,185</w:t>
            </w:r>
          </w:p>
        </w:tc>
        <w:tc>
          <w:tcPr>
            <w:tcW w:type="dxa" w:w="1045"/>
          </w:tcPr>
          <w:p>
            <w:pPr>
              <w:spacing w:after="0"/>
              <w:jc w:val="right"/>
            </w:pPr>
            <w:r>
              <w:rPr>
                <w:sz w:val="16"/>
              </w:rPr>
              <w:t>501</w:t>
            </w:r>
          </w:p>
        </w:tc>
        <w:tc>
          <w:tcPr>
            <w:tcW w:type="dxa" w:w="1037"/>
          </w:tcPr>
          <w:p>
            <w:pPr>
              <w:spacing w:after="0"/>
              <w:jc w:val="right"/>
            </w:pPr>
            <w:r>
              <w:rPr>
                <w:sz w:val="16"/>
              </w:rPr>
              <w:t>$7,662,609</w:t>
            </w:r>
          </w:p>
        </w:tc>
        <w:tc>
          <w:tcPr>
            <w:tcW w:type="dxa" w:w="1126"/>
          </w:tcPr>
          <w:p>
            <w:pPr>
              <w:spacing w:after="0"/>
              <w:jc w:val="right"/>
            </w:pPr>
            <w:r>
              <w:rPr>
                <w:sz w:val="16"/>
              </w:rPr>
              <w:t>$438,442</w:t>
            </w:r>
          </w:p>
        </w:tc>
        <w:tc>
          <w:tcPr>
            <w:tcW w:type="dxa" w:w="1174"/>
          </w:tcPr>
          <w:p>
            <w:pPr>
              <w:spacing w:after="0"/>
              <w:jc w:val="right"/>
            </w:pPr>
            <w:r>
              <w:rPr>
                <w:sz w:val="16"/>
              </w:rPr>
              <w:t>$15,598</w:t>
            </w:r>
          </w:p>
        </w:tc>
        <w:tc>
          <w:tcPr>
            <w:tcW w:type="dxa" w:w="1305"/>
          </w:tcPr>
          <w:p>
            <w:pPr>
              <w:spacing w:after="0"/>
              <w:jc w:val="right"/>
            </w:pPr>
            <w:r>
              <w:rPr>
                <w:sz w:val="16"/>
              </w:rPr>
              <w:t>n/a (see note)</w:t>
            </w:r>
          </w:p>
        </w:tc>
        <w:tc>
          <w:tcPr>
            <w:tcW w:type="dxa" w:w="1222"/>
          </w:tcPr>
          <w:p>
            <w:pPr>
              <w:spacing w:after="0"/>
              <w:jc w:val="right"/>
            </w:pPr>
            <w:r>
              <w:rPr>
                <w:sz w:val="16"/>
              </w:rPr>
              <w:t>$20,000</w:t>
            </w: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$265,342,019</w:t>
            </w:r>
          </w:p>
        </w:tc>
        <w:tc>
          <w:tcPr>
            <w:tcW w:type="dxa" w:w="1215"/>
          </w:tcPr>
          <w:p>
            <w:pPr>
              <w:spacing w:after="0"/>
              <w:jc w:val="right"/>
            </w:pPr>
          </w:p>
        </w:tc>
        <w:tc>
          <w:tcPr>
            <w:tcW w:type="dxa" w:w="1045"/>
          </w:tcPr>
          <w:p>
            <w:pPr>
              <w:spacing w:after="0"/>
              <w:jc w:val="right"/>
            </w:pPr>
            <w:r>
              <w:rPr>
                <w:sz w:val="16"/>
              </w:rPr>
              <w:t>917</w:t>
            </w:r>
          </w:p>
        </w:tc>
        <w:tc>
          <w:tcPr>
            <w:tcW w:type="dxa" w:w="1037"/>
          </w:tcPr>
          <w:p>
            <w:pPr>
              <w:spacing w:after="0"/>
              <w:jc w:val="right"/>
            </w:pPr>
            <w:r>
              <w:rPr>
                <w:sz w:val="16"/>
              </w:rPr>
              <w:t>$1,252</w:t>
            </w:r>
          </w:p>
        </w:tc>
        <w:tc>
          <w:tcPr>
            <w:tcW w:type="dxa" w:w="1126"/>
          </w:tcPr>
          <w:p>
            <w:pPr>
              <w:spacing w:after="0"/>
              <w:jc w:val="right"/>
            </w:pPr>
          </w:p>
        </w:tc>
        <w:tc>
          <w:tcPr>
            <w:tcW w:type="dxa" w:w="1174"/>
          </w:tcPr>
          <w:p>
            <w:pPr>
              <w:spacing w:after="0"/>
              <w:jc w:val="right"/>
            </w:pPr>
            <w:r>
              <w:rPr>
                <w:sz w:val="16"/>
              </w:rPr>
              <w:t>$21,576</w:t>
            </w:r>
          </w:p>
        </w:tc>
        <w:tc>
          <w:tcPr>
            <w:tcW w:type="dxa" w:w="1305"/>
          </w:tcPr>
          <w:p>
            <w:pPr>
              <w:spacing w:after="0"/>
              <w:jc w:val="right"/>
            </w:pPr>
            <w:r>
              <w:rPr>
                <w:sz w:val="16"/>
              </w:rPr>
              <w:t>0.000472%</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$7,488,671,558</w:t>
            </w:r>
          </w:p>
        </w:tc>
        <w:tc>
          <w:tcPr>
            <w:tcW w:type="dxa" w:w="1215"/>
          </w:tcPr>
          <w:p>
            <w:pPr>
              <w:spacing w:after="0"/>
              <w:jc w:val="right"/>
            </w:pPr>
          </w:p>
        </w:tc>
        <w:tc>
          <w:tcPr>
            <w:tcW w:type="dxa" w:w="1045"/>
          </w:tcPr>
          <w:p>
            <w:pPr>
              <w:spacing w:after="0"/>
              <w:jc w:val="right"/>
            </w:pPr>
            <w:r>
              <w:rPr>
                <w:sz w:val="16"/>
              </w:rPr>
              <w:t>20,051</w:t>
            </w:r>
          </w:p>
        </w:tc>
        <w:tc>
          <w:tcPr>
            <w:tcW w:type="dxa" w:w="1037"/>
          </w:tcPr>
          <w:p>
            <w:pPr>
              <w:spacing w:after="0"/>
              <w:jc w:val="right"/>
            </w:pPr>
            <w:r>
              <w:rPr>
                <w:sz w:val="16"/>
              </w:rPr>
              <w:t>$22,771</w:t>
            </w:r>
          </w:p>
        </w:tc>
        <w:tc>
          <w:tcPr>
            <w:tcW w:type="dxa" w:w="1126"/>
          </w:tcPr>
          <w:p>
            <w:pPr>
              <w:spacing w:after="0"/>
              <w:jc w:val="right"/>
            </w:pPr>
          </w:p>
        </w:tc>
        <w:tc>
          <w:tcPr>
            <w:tcW w:type="dxa" w:w="1174"/>
          </w:tcPr>
          <w:p>
            <w:pPr>
              <w:spacing w:after="0"/>
              <w:jc w:val="right"/>
            </w:pPr>
            <w:r>
              <w:rPr>
                <w:sz w:val="16"/>
              </w:rPr>
              <w:t>$67,946</w:t>
            </w:r>
          </w:p>
        </w:tc>
        <w:tc>
          <w:tcPr>
            <w:tcW w:type="dxa" w:w="1305"/>
          </w:tcPr>
          <w:p>
            <w:pPr>
              <w:spacing w:after="0"/>
              <w:jc w:val="right"/>
            </w:pPr>
            <w:r>
              <w:rPr>
                <w:sz w:val="16"/>
              </w:rPr>
              <w:t>0.000304%</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$7,488,671,558</w:t>
            </w:r>
          </w:p>
        </w:tc>
        <w:tc>
          <w:tcPr>
            <w:tcW w:type="dxa" w:w="1215"/>
          </w:tcPr>
          <w:p>
            <w:pPr>
              <w:spacing w:after="0"/>
              <w:jc w:val="right"/>
            </w:pPr>
            <w:r>
              <w:rPr>
                <w:sz w:val="16"/>
              </w:rPr>
              <w:t>$434,353,498</w:t>
            </w:r>
          </w:p>
        </w:tc>
        <w:tc>
          <w:tcPr>
            <w:tcW w:type="dxa" w:w="1045"/>
          </w:tcPr>
          <w:p>
            <w:pPr>
              <w:spacing w:after="0"/>
              <w:jc w:val="right"/>
            </w:pPr>
            <w:r>
              <w:rPr>
                <w:sz w:val="16"/>
              </w:rPr>
              <w:t>20,051</w:t>
            </w:r>
          </w:p>
        </w:tc>
        <w:tc>
          <w:tcPr>
            <w:tcW w:type="dxa" w:w="1037"/>
          </w:tcPr>
          <w:p>
            <w:pPr>
              <w:spacing w:after="0"/>
              <w:jc w:val="right"/>
            </w:pPr>
            <w:r>
              <w:rPr>
                <w:sz w:val="16"/>
              </w:rPr>
              <w:t>$187,255</w:t>
            </w:r>
          </w:p>
        </w:tc>
        <w:tc>
          <w:tcPr>
            <w:tcW w:type="dxa" w:w="1126"/>
          </w:tcPr>
          <w:p>
            <w:pPr>
              <w:spacing w:after="0"/>
              <w:jc w:val="right"/>
            </w:pPr>
            <w:r>
              <w:rPr>
                <w:sz w:val="16"/>
              </w:rPr>
              <w:t>$73,286</w:t>
            </w:r>
          </w:p>
        </w:tc>
        <w:tc>
          <w:tcPr>
            <w:tcW w:type="dxa" w:w="1174"/>
          </w:tcPr>
          <w:p>
            <w:pPr>
              <w:spacing w:after="0"/>
              <w:jc w:val="right"/>
            </w:pPr>
            <w:r>
              <w:rPr>
                <w:sz w:val="16"/>
              </w:rPr>
              <w:t>$72,866</w:t>
            </w:r>
          </w:p>
        </w:tc>
        <w:tc>
          <w:tcPr>
            <w:tcW w:type="dxa" w:w="1305"/>
          </w:tcPr>
          <w:p>
            <w:pPr>
              <w:spacing w:after="0"/>
              <w:jc w:val="right"/>
            </w:pPr>
            <w:r>
              <w:rPr>
                <w:sz w:val="16"/>
              </w:rPr>
              <w:t>0.0025%</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$7,488,671,558</w:t>
            </w:r>
          </w:p>
        </w:tc>
        <w:tc>
          <w:tcPr>
            <w:tcW w:type="dxa" w:w="1215"/>
          </w:tcPr>
          <w:p>
            <w:pPr>
              <w:spacing w:after="0"/>
              <w:jc w:val="right"/>
            </w:pPr>
            <w:r>
              <w:rPr>
                <w:sz w:val="16"/>
              </w:rPr>
              <w:t>$434,353,498</w:t>
            </w:r>
          </w:p>
        </w:tc>
        <w:tc>
          <w:tcPr>
            <w:tcW w:type="dxa" w:w="1045"/>
          </w:tcPr>
          <w:p>
            <w:pPr>
              <w:spacing w:after="0"/>
              <w:jc w:val="right"/>
            </w:pPr>
            <w:r>
              <w:rPr>
                <w:sz w:val="16"/>
              </w:rPr>
              <w:t>20,051</w:t>
            </w:r>
          </w:p>
        </w:tc>
        <w:tc>
          <w:tcPr>
            <w:tcW w:type="dxa" w:w="1037"/>
          </w:tcPr>
          <w:p>
            <w:pPr>
              <w:spacing w:after="0"/>
              <w:jc w:val="right"/>
            </w:pPr>
            <w:r>
              <w:rPr>
                <w:sz w:val="16"/>
              </w:rPr>
              <w:t>$1,522,681</w:t>
            </w:r>
          </w:p>
        </w:tc>
        <w:tc>
          <w:tcPr>
            <w:tcW w:type="dxa" w:w="1126"/>
          </w:tcPr>
          <w:p>
            <w:pPr>
              <w:spacing w:after="0"/>
              <w:jc w:val="right"/>
            </w:pPr>
            <w:r>
              <w:rPr>
                <w:sz w:val="16"/>
              </w:rPr>
              <w:t>$14,752</w:t>
            </w:r>
          </w:p>
        </w:tc>
        <w:tc>
          <w:tcPr>
            <w:tcW w:type="dxa" w:w="1174"/>
          </w:tcPr>
          <w:p>
            <w:pPr>
              <w:spacing w:after="0"/>
              <w:jc w:val="right"/>
            </w:pPr>
            <w:r>
              <w:rPr>
                <w:sz w:val="16"/>
              </w:rPr>
              <w:t>$882,167</w:t>
            </w:r>
          </w:p>
        </w:tc>
        <w:tc>
          <w:tcPr>
            <w:tcW w:type="dxa" w:w="1305"/>
          </w:tcPr>
          <w:p>
            <w:pPr>
              <w:spacing w:after="0"/>
              <w:jc w:val="right"/>
            </w:pPr>
            <w:r>
              <w:rPr>
                <w:sz w:val="16"/>
              </w:rPr>
              <w:t>0.0203%</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$3,348,807,720</w:t>
            </w:r>
          </w:p>
        </w:tc>
        <w:tc>
          <w:tcPr>
            <w:tcW w:type="dxa" w:w="1215"/>
          </w:tcPr>
          <w:p>
            <w:pPr>
              <w:spacing w:after="0"/>
              <w:jc w:val="right"/>
            </w:pPr>
            <w:r>
              <w:rPr>
                <w:sz w:val="16"/>
              </w:rPr>
              <w:t>$190,344,819</w:t>
            </w:r>
          </w:p>
        </w:tc>
        <w:tc>
          <w:tcPr>
            <w:tcW w:type="dxa" w:w="1045"/>
          </w:tcPr>
          <w:p>
            <w:pPr>
              <w:spacing w:after="0"/>
              <w:jc w:val="right"/>
            </w:pPr>
            <w:r>
              <w:rPr>
                <w:sz w:val="16"/>
              </w:rPr>
              <w:t>8,490</w:t>
            </w:r>
          </w:p>
        </w:tc>
        <w:tc>
          <w:tcPr>
            <w:tcW w:type="dxa" w:w="1037"/>
          </w:tcPr>
          <w:p>
            <w:pPr>
              <w:spacing w:after="0"/>
              <w:jc w:val="right"/>
            </w:pPr>
            <w:r>
              <w:rPr>
                <w:sz w:val="16"/>
              </w:rPr>
              <w:t>$10,626</w:t>
            </w:r>
          </w:p>
        </w:tc>
        <w:tc>
          <w:tcPr>
            <w:tcW w:type="dxa" w:w="1126"/>
          </w:tcPr>
          <w:p>
            <w:pPr>
              <w:spacing w:after="0"/>
              <w:jc w:val="right"/>
            </w:pPr>
            <w:r>
              <w:rPr>
                <w:sz w:val="16"/>
              </w:rPr>
              <w:t>$179</w:t>
            </w:r>
          </w:p>
        </w:tc>
        <w:tc>
          <w:tcPr>
            <w:tcW w:type="dxa" w:w="1174"/>
          </w:tcPr>
          <w:p>
            <w:pPr>
              <w:spacing w:after="0"/>
              <w:jc w:val="right"/>
            </w:pPr>
            <w:r>
              <w:rPr>
                <w:sz w:val="16"/>
              </w:rPr>
              <w:t>$1,275</w:t>
            </w:r>
          </w:p>
        </w:tc>
        <w:tc>
          <w:tcPr>
            <w:tcW w:type="dxa" w:w="1305"/>
          </w:tcPr>
          <w:p>
            <w:pPr>
              <w:spacing w:after="0"/>
              <w:jc w:val="right"/>
            </w:pPr>
            <w:r>
              <w:rPr>
                <w:sz w:val="16"/>
              </w:rPr>
              <w:t>0.000317%</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$7,488,671,558</w:t>
            </w:r>
          </w:p>
        </w:tc>
        <w:tc>
          <w:tcPr>
            <w:tcW w:type="dxa" w:w="1215"/>
          </w:tcPr>
          <w:p>
            <w:pPr>
              <w:spacing w:after="0"/>
              <w:jc w:val="right"/>
            </w:pPr>
            <w:r>
              <w:rPr>
                <w:sz w:val="16"/>
              </w:rPr>
              <w:t>$434,353,498</w:t>
            </w:r>
          </w:p>
        </w:tc>
        <w:tc>
          <w:tcPr>
            <w:tcW w:type="dxa" w:w="1045"/>
          </w:tcPr>
          <w:p>
            <w:pPr>
              <w:spacing w:after="0"/>
              <w:jc w:val="right"/>
            </w:pPr>
            <w:r>
              <w:rPr>
                <w:sz w:val="16"/>
              </w:rPr>
              <w:t>20,051</w:t>
            </w:r>
          </w:p>
        </w:tc>
        <w:tc>
          <w:tcPr>
            <w:tcW w:type="dxa" w:w="1037"/>
          </w:tcPr>
          <w:p>
            <w:pPr>
              <w:spacing w:after="0"/>
              <w:jc w:val="right"/>
            </w:pPr>
            <w:r>
              <w:rPr>
                <w:sz w:val="16"/>
              </w:rPr>
              <w:t>$17,036</w:t>
            </w:r>
          </w:p>
        </w:tc>
        <w:tc>
          <w:tcPr>
            <w:tcW w:type="dxa" w:w="1126"/>
          </w:tcPr>
          <w:p>
            <w:pPr>
              <w:spacing w:after="0"/>
              <w:jc w:val="right"/>
            </w:pPr>
            <w:r>
              <w:rPr>
                <w:sz w:val="16"/>
              </w:rPr>
              <w:t>$764</w:t>
            </w:r>
          </w:p>
        </w:tc>
        <w:tc>
          <w:tcPr>
            <w:tcW w:type="dxa" w:w="1174"/>
          </w:tcPr>
          <w:p>
            <w:pPr>
              <w:spacing w:after="0"/>
              <w:jc w:val="right"/>
            </w:pPr>
            <w:r>
              <w:rPr>
                <w:sz w:val="16"/>
              </w:rPr>
              <w:t>$56,626</w:t>
            </w:r>
          </w:p>
        </w:tc>
        <w:tc>
          <w:tcPr>
            <w:tcW w:type="dxa" w:w="1305"/>
          </w:tcPr>
          <w:p>
            <w:pPr>
              <w:spacing w:after="0"/>
              <w:jc w:val="right"/>
            </w:pPr>
            <w:r>
              <w:rPr>
                <w:sz w:val="16"/>
              </w:rPr>
              <w:t>0.000227%</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bl>
    <w:p>
      <w:pPr>
        <w:spacing w:after="40" w:before="60"/>
      </w:pPr>
      <w:r>
        <w:rPr>
          <w:sz w:val="15"/>
        </w:rPr>
        <w:t>Totals since 2025-06-11 (Storm Events through 2026-06-30): 6 county-coded records, 6 with a damage value recorded (including $0), $20,000; 7 zone-level records, 7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20,051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$7,488,671,558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$434,353,498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$12,469,424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$2,731,518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DECORAH,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Winneshiek County</w:t>
            </w:r>
          </w:p>
        </w:tc>
        <w:tc>
          <w:tcPr>
            <w:tcW w:type="dxa" w:w="1473"/>
          </w:tcPr>
          <w:p>
            <w:pPr>
              <w:spacing w:after="0"/>
              <w:jc w:val="left"/>
            </w:pPr>
            <w:r>
              <w:rPr>
                <w:sz w:val="16"/>
              </w:rPr>
              <w:t>190918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Calmar city</w:t>
            </w:r>
          </w:p>
        </w:tc>
        <w:tc>
          <w:tcPr>
            <w:tcW w:type="dxa" w:w="1473"/>
          </w:tcPr>
          <w:p>
            <w:pPr>
              <w:spacing w:after="0"/>
              <w:jc w:val="left"/>
            </w:pPr>
            <w:r>
              <w:rPr>
                <w:sz w:val="16"/>
              </w:rPr>
              <w:t>190561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Castalia city</w:t>
            </w:r>
          </w:p>
        </w:tc>
        <w:tc>
          <w:tcPr>
            <w:tcW w:type="dxa" w:w="1473"/>
          </w:tcPr>
          <w:p>
            <w:pPr>
              <w:spacing w:after="0"/>
              <w:jc w:val="left"/>
            </w:pPr>
            <w:r>
              <w:rPr>
                <w:sz w:val="16"/>
              </w:rPr>
              <w:t>190713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Decorah city</w:t>
            </w:r>
          </w:p>
        </w:tc>
        <w:tc>
          <w:tcPr>
            <w:tcW w:type="dxa" w:w="1473"/>
          </w:tcPr>
          <w:p>
            <w:pPr>
              <w:spacing w:after="0"/>
              <w:jc w:val="left"/>
            </w:pPr>
            <w:r>
              <w:rPr>
                <w:sz w:val="16"/>
              </w:rPr>
              <w:t>190532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Fort Atkinson city</w:t>
            </w:r>
          </w:p>
        </w:tc>
        <w:tc>
          <w:tcPr>
            <w:tcW w:type="dxa" w:w="1473"/>
          </w:tcPr>
          <w:p>
            <w:pPr>
              <w:spacing w:after="0"/>
              <w:jc w:val="left"/>
            </w:pPr>
            <w:r>
              <w:rPr>
                <w:sz w:val="16"/>
              </w:rPr>
              <w:t>190284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Jackson Junction city</w:t>
            </w:r>
          </w:p>
        </w:tc>
        <w:tc>
          <w:tcPr>
            <w:tcW w:type="dxa" w:w="1473"/>
          </w:tcPr>
          <w:p>
            <w:pPr>
              <w:spacing w:after="0"/>
              <w:jc w:val="left"/>
            </w:pPr>
            <w:r>
              <w:rPr>
                <w:sz w:val="16"/>
              </w:rPr>
              <w:t>190533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Ossian city</w:t>
            </w:r>
          </w:p>
        </w:tc>
        <w:tc>
          <w:tcPr>
            <w:tcW w:type="dxa" w:w="1473"/>
          </w:tcPr>
          <w:p>
            <w:pPr>
              <w:spacing w:after="0"/>
              <w:jc w:val="left"/>
            </w:pPr>
            <w:r>
              <w:rPr>
                <w:sz w:val="16"/>
              </w:rPr>
              <w:t>190639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Ridgeway city</w:t>
            </w:r>
          </w:p>
        </w:tc>
        <w:tc>
          <w:tcPr>
            <w:tcW w:type="dxa" w:w="1473"/>
          </w:tcPr>
          <w:p>
            <w:pPr>
              <w:spacing w:after="0"/>
              <w:jc w:val="left"/>
            </w:pPr>
            <w:r>
              <w:rPr>
                <w:sz w:val="16"/>
              </w:rPr>
              <w:t>190979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Spillville city</w:t>
            </w:r>
          </w:p>
        </w:tc>
        <w:tc>
          <w:tcPr>
            <w:tcW w:type="dxa" w:w="1473"/>
          </w:tcPr>
          <w:p>
            <w:pPr>
              <w:spacing w:after="0"/>
              <w:jc w:val="left"/>
            </w:pPr>
            <w:r>
              <w:rPr>
                <w:sz w:val="16"/>
              </w:rPr>
              <w:t>190285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Winneshiek County, IA: risk-assessment baseline packet, release 2026-10 (data as of 2026-09-28; County area 19191).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hazard-plain_2026-10_IA_19191.docx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Winneshiek County, IA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Winneshiek County, IA: Risk-assessment baseline packet</dc:title>
  <dc:subject>Hazard Plain release 2026-10, as of 2026-09-28. Preview: automated baseline</dc:subject>
  <dc:creator>Hazard Plain</dc:creator>
  <cp:keywords>Hazard Plain; hazard mitigation; risk assessment; 19191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