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Muscatine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2025-10-23</w:t>
      </w:r>
    </w:p>
    <w:p>
      <w:pPr>
        <w:keepNext/>
        <w:spacing w:after="40" w:before="0"/>
      </w:pPr>
      <w:r>
        <w:rPr>
          <w:b/>
        </w:rPr>
        <w:t xml:space="preserve">Plan: </w:t>
      </w:r>
      <w:r>
        <w:rPr/>
        <w:t>Muscatine County (FEMA plan 106484)</w:t>
      </w:r>
    </w:p>
    <w:p>
      <w:pPr>
        <w:keepNext/>
        <w:spacing w:after="40" w:before="0"/>
      </w:pPr>
      <w:r>
        <w:rPr>
          <w:b/>
        </w:rPr>
        <w:t xml:space="preserve">Approved: </w:t>
      </w:r>
      <w:r>
        <w:rPr/>
        <w:t>2020-10-23</w:t>
      </w:r>
    </w:p>
    <w:p>
      <w:pPr>
        <w:keepNext/>
        <w:spacing w:after="40" w:before="0"/>
      </w:pPr>
      <w:r>
        <w:rPr>
          <w:b/>
        </w:rPr>
        <w:t xml:space="preserve">Expires: </w:t>
      </w:r>
      <w:r>
        <w:rPr/>
        <w:t>2025-10-23</w:t>
      </w:r>
    </w:p>
    <w:p>
      <w:pPr>
        <w:keepNext/>
        <w:spacing w:after="40" w:before="0"/>
      </w:pPr>
      <w:r>
        <w:rPr>
          <w:b/>
        </w:rPr>
        <w:t xml:space="preserve">As of: </w:t>
      </w:r>
      <w:r>
        <w:rPr/>
        <w:t>2026-09-28</w:t>
      </w:r>
    </w:p>
    <w:p>
      <w:pPr>
        <w:keepNext/>
        <w:spacing w:after="40" w:before="0"/>
      </w:pPr>
      <w:r>
        <w:rPr>
          <w:b/>
        </w:rPr>
        <w:t xml:space="preserve">Days: </w:t>
      </w:r>
      <w:r>
        <w:rPr/>
        <w:t>340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DR-4784-IA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5 (44 CFR 77.2); any definition: 46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2"/>
        <w:gridCol w:w="1404"/>
        <w:gridCol w:w="2172"/>
        <w:gridCol w:w="3517"/>
        <w:gridCol w:w="1115"/>
        <w:gridCol w:w="1115"/>
        <w:gridCol w:w="962"/>
        <w:gridCol w:w="1019"/>
        <w:gridCol w:w="1115"/>
      </w:tblGrid>
      <w:tr>
        <w:trPr>
          <w:cantSplit/>
          <w:tblHeader/>
        </w:trPr>
        <w:tc>
          <w:tcPr>
            <w:tcW w:type="dxa" w:w="1692"/>
            <w:shd w:val="clear" w:color="auto" w:fill="E8E8E8"/>
          </w:tcPr>
          <w:p>
            <w:pPr>
              <w:spacing w:after="0"/>
              <w:jc w:val="left"/>
            </w:pPr>
            <w:r>
              <w:rPr>
                <w:b/>
                <w:sz w:val="16"/>
              </w:rPr>
              <w:t>Jurisdiction</w:t>
            </w:r>
          </w:p>
        </w:tc>
        <w:tc>
          <w:tcPr>
            <w:tcW w:type="dxa" w:w="1404"/>
            <w:shd w:val="clear" w:color="auto" w:fill="E8E8E8"/>
          </w:tcPr>
          <w:p>
            <w:pPr>
              <w:spacing w:after="0"/>
              <w:jc w:val="left"/>
            </w:pPr>
            <w:r>
              <w:rPr>
                <w:b/>
                <w:sz w:val="16"/>
              </w:rPr>
              <w:t>Type</w:t>
            </w:r>
          </w:p>
        </w:tc>
        <w:tc>
          <w:tcPr>
            <w:tcW w:type="dxa" w:w="2172"/>
            <w:shd w:val="clear" w:color="auto" w:fill="E8E8E8"/>
          </w:tcPr>
          <w:p>
            <w:pPr>
              <w:spacing w:after="0"/>
              <w:jc w:val="left"/>
            </w:pPr>
            <w:r>
              <w:rPr>
                <w:b/>
                <w:sz w:val="16"/>
              </w:rPr>
              <w:t>Status</w:t>
            </w:r>
          </w:p>
        </w:tc>
        <w:tc>
          <w:tcPr>
            <w:tcW w:type="dxa" w:w="3517"/>
            <w:shd w:val="clear" w:color="auto" w:fill="E8E8E8"/>
          </w:tcPr>
          <w:p>
            <w:pPr>
              <w:spacing w:after="0"/>
              <w:jc w:val="left"/>
            </w:pPr>
            <w:r>
              <w:rPr>
                <w:b/>
                <w:sz w:val="16"/>
              </w:rPr>
              <w:t>Plan</w:t>
            </w:r>
          </w:p>
        </w:tc>
        <w:tc>
          <w:tcPr>
            <w:tcW w:type="dxa" w:w="1115"/>
            <w:shd w:val="clear" w:color="auto" w:fill="E8E8E8"/>
          </w:tcPr>
          <w:p>
            <w:pPr>
              <w:spacing w:after="0"/>
              <w:jc w:val="left"/>
            </w:pPr>
            <w:r>
              <w:rPr>
                <w:b/>
                <w:sz w:val="16"/>
              </w:rPr>
              <w:t>Approved</w:t>
            </w:r>
          </w:p>
        </w:tc>
        <w:tc>
          <w:tcPr>
            <w:tcW w:type="dxa" w:w="1115"/>
            <w:shd w:val="clear" w:color="auto" w:fill="E8E8E8"/>
          </w:tcPr>
          <w:p>
            <w:pPr>
              <w:spacing w:after="0"/>
              <w:jc w:val="left"/>
            </w:pPr>
            <w:r>
              <w:rPr>
                <w:b/>
                <w:sz w:val="16"/>
              </w:rPr>
              <w:t>Expires</w:t>
            </w:r>
          </w:p>
        </w:tc>
        <w:tc>
          <w:tcPr>
            <w:tcW w:type="dxa" w:w="9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9"/>
            <w:shd w:val="clear" w:color="auto" w:fill="E8E8E8"/>
          </w:tcPr>
          <w:p>
            <w:pPr>
              <w:spacing w:after="0"/>
              <w:jc w:val="left"/>
            </w:pPr>
            <w:r>
              <w:rPr>
                <w:b/>
                <w:sz w:val="16"/>
              </w:rPr>
              <w:t>Update underway</w:t>
            </w:r>
          </w:p>
        </w:tc>
        <w:tc>
          <w:tcPr>
            <w:tcW w:type="dxa" w:w="1115"/>
            <w:shd w:val="clear" w:color="auto" w:fill="E8E8E8"/>
          </w:tcPr>
          <w:p>
            <w:pPr>
              <w:spacing w:after="0"/>
              <w:jc w:val="left"/>
            </w:pPr>
            <w:r>
              <w:rPr>
                <w:b/>
                <w:sz w:val="16"/>
              </w:rPr>
              <w:t>Notes</w:t>
            </w:r>
          </w:p>
        </w:tc>
      </w:tr>
      <w:tr>
        <w:trPr>
          <w:cantSplit/>
        </w:trPr>
        <w:tc>
          <w:tcPr>
            <w:tcW w:type="dxa" w:w="1692"/>
          </w:tcPr>
          <w:p>
            <w:pPr>
              <w:spacing w:after="0"/>
              <w:jc w:val="left"/>
            </w:pPr>
            <w:r>
              <w:rPr>
                <w:sz w:val="16"/>
              </w:rPr>
              <w:t>Muscatine County</w:t>
            </w:r>
          </w:p>
        </w:tc>
        <w:tc>
          <w:tcPr>
            <w:tcW w:type="dxa" w:w="1404"/>
          </w:tcPr>
          <w:p>
            <w:pPr>
              <w:spacing w:after="0"/>
              <w:jc w:val="left"/>
            </w:pPr>
            <w:r>
              <w:rPr>
                <w:sz w:val="16"/>
              </w:rPr>
              <w:t>County</w:t>
            </w:r>
          </w:p>
        </w:tc>
        <w:tc>
          <w:tcPr>
            <w:tcW w:type="dxa" w:w="2172"/>
          </w:tcPr>
          <w:p>
            <w:pPr>
              <w:spacing w:after="0"/>
              <w:jc w:val="left"/>
            </w:pPr>
            <w:r>
              <w:rPr>
                <w:sz w:val="16"/>
              </w:rPr>
              <w:t>Expired on 2025-10-23</w:t>
            </w:r>
          </w:p>
        </w:tc>
        <w:tc>
          <w:tcPr>
            <w:tcW w:type="dxa" w:w="3517"/>
          </w:tcPr>
          <w:p>
            <w:pPr>
              <w:spacing w:after="0"/>
              <w:jc w:val="left"/>
            </w:pPr>
            <w:r>
              <w:rPr>
                <w:sz w:val="16"/>
              </w:rPr>
              <w:t>Muscatine County (FEMA plan 106484)</w:t>
            </w:r>
          </w:p>
        </w:tc>
        <w:tc>
          <w:tcPr>
            <w:tcW w:type="dxa" w:w="1115"/>
          </w:tcPr>
          <w:p>
            <w:pPr>
              <w:spacing w:after="0"/>
              <w:jc w:val="left"/>
            </w:pPr>
            <w:r>
              <w:rPr>
                <w:sz w:val="16"/>
              </w:rPr>
              <w:t>2020-10-23</w:t>
            </w:r>
          </w:p>
        </w:tc>
        <w:tc>
          <w:tcPr>
            <w:tcW w:type="dxa" w:w="1115"/>
          </w:tcPr>
          <w:p>
            <w:pPr>
              <w:spacing w:after="0"/>
              <w:jc w:val="left"/>
            </w:pPr>
            <w:r>
              <w:rPr>
                <w:sz w:val="16"/>
              </w:rPr>
              <w:t>2025-10-23</w:t>
            </w:r>
          </w:p>
        </w:tc>
        <w:tc>
          <w:tcPr>
            <w:tcW w:type="dxa" w:w="962"/>
          </w:tcPr>
          <w:p>
            <w:pPr>
              <w:spacing w:after="0"/>
              <w:jc w:val="right"/>
            </w:pPr>
            <w:r>
              <w:rPr>
                <w:sz w:val="16"/>
              </w:rPr>
              <w:t>-340</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Atalissa city</w:t>
            </w:r>
          </w:p>
        </w:tc>
        <w:tc>
          <w:tcPr>
            <w:tcW w:type="dxa" w:w="1404"/>
          </w:tcPr>
          <w:p>
            <w:pPr>
              <w:spacing w:after="0"/>
              <w:jc w:val="left"/>
            </w:pPr>
            <w:r>
              <w:rPr>
                <w:sz w:val="16"/>
              </w:rPr>
              <w:t>City</w:t>
            </w:r>
          </w:p>
        </w:tc>
        <w:tc>
          <w:tcPr>
            <w:tcW w:type="dxa" w:w="2172"/>
          </w:tcPr>
          <w:p>
            <w:pPr>
              <w:spacing w:after="0"/>
              <w:jc w:val="left"/>
            </w:pPr>
            <w:r>
              <w:rPr>
                <w:sz w:val="16"/>
              </w:rPr>
              <w:t>Expired on 2025-10-23</w:t>
            </w:r>
          </w:p>
        </w:tc>
        <w:tc>
          <w:tcPr>
            <w:tcW w:type="dxa" w:w="3517"/>
          </w:tcPr>
          <w:p>
            <w:pPr>
              <w:spacing w:after="0"/>
              <w:jc w:val="left"/>
            </w:pPr>
            <w:r>
              <w:rPr>
                <w:sz w:val="16"/>
              </w:rPr>
              <w:t>Muscatine County (FEMA plan 106484)</w:t>
            </w:r>
          </w:p>
        </w:tc>
        <w:tc>
          <w:tcPr>
            <w:tcW w:type="dxa" w:w="1115"/>
          </w:tcPr>
          <w:p>
            <w:pPr>
              <w:spacing w:after="0"/>
              <w:jc w:val="left"/>
            </w:pPr>
            <w:r>
              <w:rPr>
                <w:sz w:val="16"/>
              </w:rPr>
              <w:t>2020-10-23</w:t>
            </w:r>
          </w:p>
        </w:tc>
        <w:tc>
          <w:tcPr>
            <w:tcW w:type="dxa" w:w="1115"/>
          </w:tcPr>
          <w:p>
            <w:pPr>
              <w:spacing w:after="0"/>
              <w:jc w:val="left"/>
            </w:pPr>
            <w:r>
              <w:rPr>
                <w:sz w:val="16"/>
              </w:rPr>
              <w:t>2025-10-23</w:t>
            </w:r>
          </w:p>
        </w:tc>
        <w:tc>
          <w:tcPr>
            <w:tcW w:type="dxa" w:w="962"/>
          </w:tcPr>
          <w:p>
            <w:pPr>
              <w:spacing w:after="0"/>
              <w:jc w:val="right"/>
            </w:pPr>
            <w:r>
              <w:rPr>
                <w:sz w:val="16"/>
              </w:rPr>
              <w:t>-340</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Conesville city</w:t>
            </w:r>
          </w:p>
        </w:tc>
        <w:tc>
          <w:tcPr>
            <w:tcW w:type="dxa" w:w="1404"/>
          </w:tcPr>
          <w:p>
            <w:pPr>
              <w:spacing w:after="0"/>
              <w:jc w:val="left"/>
            </w:pPr>
            <w:r>
              <w:rPr>
                <w:sz w:val="16"/>
              </w:rPr>
              <w:t>City</w:t>
            </w:r>
          </w:p>
        </w:tc>
        <w:tc>
          <w:tcPr>
            <w:tcW w:type="dxa" w:w="2172"/>
          </w:tcPr>
          <w:p>
            <w:pPr>
              <w:spacing w:after="0"/>
              <w:jc w:val="left"/>
            </w:pPr>
            <w:r>
              <w:rPr>
                <w:sz w:val="16"/>
              </w:rPr>
              <w:t>Expired on 2025-10-23</w:t>
            </w:r>
          </w:p>
        </w:tc>
        <w:tc>
          <w:tcPr>
            <w:tcW w:type="dxa" w:w="3517"/>
          </w:tcPr>
          <w:p>
            <w:pPr>
              <w:spacing w:after="0"/>
              <w:jc w:val="left"/>
            </w:pPr>
            <w:r>
              <w:rPr>
                <w:sz w:val="16"/>
              </w:rPr>
              <w:t>Muscatine County (FEMA plan 106484)</w:t>
            </w:r>
          </w:p>
        </w:tc>
        <w:tc>
          <w:tcPr>
            <w:tcW w:type="dxa" w:w="1115"/>
          </w:tcPr>
          <w:p>
            <w:pPr>
              <w:spacing w:after="0"/>
              <w:jc w:val="left"/>
            </w:pPr>
            <w:r>
              <w:rPr>
                <w:sz w:val="16"/>
              </w:rPr>
              <w:t>2020-10-23</w:t>
            </w:r>
          </w:p>
        </w:tc>
        <w:tc>
          <w:tcPr>
            <w:tcW w:type="dxa" w:w="1115"/>
          </w:tcPr>
          <w:p>
            <w:pPr>
              <w:spacing w:after="0"/>
              <w:jc w:val="left"/>
            </w:pPr>
            <w:r>
              <w:rPr>
                <w:sz w:val="16"/>
              </w:rPr>
              <w:t>2025-10-23</w:t>
            </w:r>
          </w:p>
        </w:tc>
        <w:tc>
          <w:tcPr>
            <w:tcW w:type="dxa" w:w="962"/>
          </w:tcPr>
          <w:p>
            <w:pPr>
              <w:spacing w:after="0"/>
              <w:jc w:val="right"/>
            </w:pPr>
            <w:r>
              <w:rPr>
                <w:sz w:val="16"/>
              </w:rPr>
              <w:t>-340</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Durant city</w:t>
            </w:r>
          </w:p>
        </w:tc>
        <w:tc>
          <w:tcPr>
            <w:tcW w:type="dxa" w:w="1404"/>
          </w:tcPr>
          <w:p>
            <w:pPr>
              <w:spacing w:after="0"/>
              <w:jc w:val="left"/>
            </w:pPr>
            <w:r>
              <w:rPr>
                <w:sz w:val="16"/>
              </w:rPr>
              <w:t>City</w:t>
            </w:r>
          </w:p>
        </w:tc>
        <w:tc>
          <w:tcPr>
            <w:tcW w:type="dxa" w:w="2172"/>
          </w:tcPr>
          <w:p>
            <w:pPr>
              <w:spacing w:after="0"/>
              <w:jc w:val="left"/>
            </w:pPr>
            <w:r>
              <w:rPr>
                <w:sz w:val="16"/>
              </w:rPr>
              <w:t>Expired on 2026-02-23</w:t>
            </w:r>
          </w:p>
        </w:tc>
        <w:tc>
          <w:tcPr>
            <w:tcW w:type="dxa" w:w="3517"/>
          </w:tcPr>
          <w:p>
            <w:pPr>
              <w:spacing w:after="0"/>
              <w:jc w:val="left"/>
            </w:pPr>
            <w:r>
              <w:rPr>
                <w:sz w:val="16"/>
              </w:rPr>
              <w:t>Cedar County Multi-Jurisdiction Plan (FEMA plan 107204)</w:t>
            </w:r>
          </w:p>
        </w:tc>
        <w:tc>
          <w:tcPr>
            <w:tcW w:type="dxa" w:w="1115"/>
          </w:tcPr>
          <w:p>
            <w:pPr>
              <w:spacing w:after="0"/>
              <w:jc w:val="left"/>
            </w:pPr>
            <w:r>
              <w:rPr>
                <w:sz w:val="16"/>
              </w:rPr>
              <w:t>2021-02-23</w:t>
            </w:r>
          </w:p>
        </w:tc>
        <w:tc>
          <w:tcPr>
            <w:tcW w:type="dxa" w:w="1115"/>
          </w:tcPr>
          <w:p>
            <w:pPr>
              <w:spacing w:after="0"/>
              <w:jc w:val="left"/>
            </w:pPr>
            <w:r>
              <w:rPr>
                <w:sz w:val="16"/>
              </w:rPr>
              <w:t>2026-02-23</w:t>
            </w:r>
          </w:p>
        </w:tc>
        <w:tc>
          <w:tcPr>
            <w:tcW w:type="dxa" w:w="962"/>
          </w:tcPr>
          <w:p>
            <w:pPr>
              <w:spacing w:after="0"/>
              <w:jc w:val="right"/>
            </w:pPr>
            <w:r>
              <w:rPr>
                <w:sz w:val="16"/>
              </w:rPr>
              <w:t>-217</w:t>
            </w:r>
          </w:p>
        </w:tc>
        <w:tc>
          <w:tcPr>
            <w:tcW w:type="dxa" w:w="1019"/>
          </w:tcPr>
          <w:p>
            <w:pPr>
              <w:spacing w:after="0"/>
              <w:jc w:val="left"/>
            </w:pPr>
          </w:p>
        </w:tc>
        <w:tc>
          <w:tcPr>
            <w:tcW w:type="dxa" w:w="1115"/>
          </w:tcPr>
          <w:p>
            <w:pPr>
              <w:spacing w:after="0"/>
              <w:jc w:val="left"/>
            </w:pPr>
            <w:r>
              <w:rPr>
                <w:sz w:val="16"/>
              </w:rPr>
              <w:t>member approved 2021-05-07</w:t>
            </w:r>
          </w:p>
        </w:tc>
      </w:tr>
      <w:tr>
        <w:trPr>
          <w:cantSplit/>
        </w:trPr>
        <w:tc>
          <w:tcPr>
            <w:tcW w:type="dxa" w:w="1692"/>
          </w:tcPr>
          <w:p>
            <w:pPr>
              <w:spacing w:after="0"/>
              <w:jc w:val="left"/>
            </w:pPr>
            <w:r>
              <w:rPr>
                <w:sz w:val="16"/>
              </w:rPr>
              <w:t>Fruitland city</w:t>
            </w:r>
          </w:p>
        </w:tc>
        <w:tc>
          <w:tcPr>
            <w:tcW w:type="dxa" w:w="1404"/>
          </w:tcPr>
          <w:p>
            <w:pPr>
              <w:spacing w:after="0"/>
              <w:jc w:val="left"/>
            </w:pPr>
            <w:r>
              <w:rPr>
                <w:sz w:val="16"/>
              </w:rPr>
              <w:t>City</w:t>
            </w:r>
          </w:p>
        </w:tc>
        <w:tc>
          <w:tcPr>
            <w:tcW w:type="dxa" w:w="2172"/>
          </w:tcPr>
          <w:p>
            <w:pPr>
              <w:spacing w:after="0"/>
              <w:jc w:val="left"/>
            </w:pPr>
            <w:r>
              <w:rPr>
                <w:sz w:val="16"/>
              </w:rPr>
              <w:t>Expired on 2025-10-23</w:t>
            </w:r>
          </w:p>
        </w:tc>
        <w:tc>
          <w:tcPr>
            <w:tcW w:type="dxa" w:w="3517"/>
          </w:tcPr>
          <w:p>
            <w:pPr>
              <w:spacing w:after="0"/>
              <w:jc w:val="left"/>
            </w:pPr>
            <w:r>
              <w:rPr>
                <w:sz w:val="16"/>
              </w:rPr>
              <w:t>Muscatine County (FEMA plan 106484)</w:t>
            </w:r>
          </w:p>
        </w:tc>
        <w:tc>
          <w:tcPr>
            <w:tcW w:type="dxa" w:w="1115"/>
          </w:tcPr>
          <w:p>
            <w:pPr>
              <w:spacing w:after="0"/>
              <w:jc w:val="left"/>
            </w:pPr>
            <w:r>
              <w:rPr>
                <w:sz w:val="16"/>
              </w:rPr>
              <w:t>2020-10-23</w:t>
            </w:r>
          </w:p>
        </w:tc>
        <w:tc>
          <w:tcPr>
            <w:tcW w:type="dxa" w:w="1115"/>
          </w:tcPr>
          <w:p>
            <w:pPr>
              <w:spacing w:after="0"/>
              <w:jc w:val="left"/>
            </w:pPr>
            <w:r>
              <w:rPr>
                <w:sz w:val="16"/>
              </w:rPr>
              <w:t>2025-10-23</w:t>
            </w:r>
          </w:p>
        </w:tc>
        <w:tc>
          <w:tcPr>
            <w:tcW w:type="dxa" w:w="962"/>
          </w:tcPr>
          <w:p>
            <w:pPr>
              <w:spacing w:after="0"/>
              <w:jc w:val="right"/>
            </w:pPr>
            <w:r>
              <w:rPr>
                <w:sz w:val="16"/>
              </w:rPr>
              <w:t>-340</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Muscatine city</w:t>
            </w:r>
          </w:p>
        </w:tc>
        <w:tc>
          <w:tcPr>
            <w:tcW w:type="dxa" w:w="1404"/>
          </w:tcPr>
          <w:p>
            <w:pPr>
              <w:spacing w:after="0"/>
              <w:jc w:val="left"/>
            </w:pPr>
            <w:r>
              <w:rPr>
                <w:sz w:val="16"/>
              </w:rPr>
              <w:t>City</w:t>
            </w:r>
          </w:p>
        </w:tc>
        <w:tc>
          <w:tcPr>
            <w:tcW w:type="dxa" w:w="2172"/>
          </w:tcPr>
          <w:p>
            <w:pPr>
              <w:spacing w:after="0"/>
              <w:jc w:val="left"/>
            </w:pPr>
            <w:r>
              <w:rPr>
                <w:sz w:val="16"/>
              </w:rPr>
              <w:t>Expired on 2025-10-23</w:t>
            </w:r>
          </w:p>
        </w:tc>
        <w:tc>
          <w:tcPr>
            <w:tcW w:type="dxa" w:w="3517"/>
          </w:tcPr>
          <w:p>
            <w:pPr>
              <w:spacing w:after="0"/>
              <w:jc w:val="left"/>
            </w:pPr>
            <w:r>
              <w:rPr>
                <w:sz w:val="16"/>
              </w:rPr>
              <w:t>Muscatine County (FEMA plan 106484)</w:t>
            </w:r>
          </w:p>
        </w:tc>
        <w:tc>
          <w:tcPr>
            <w:tcW w:type="dxa" w:w="1115"/>
          </w:tcPr>
          <w:p>
            <w:pPr>
              <w:spacing w:after="0"/>
              <w:jc w:val="left"/>
            </w:pPr>
            <w:r>
              <w:rPr>
                <w:sz w:val="16"/>
              </w:rPr>
              <w:t>2020-10-23</w:t>
            </w:r>
          </w:p>
        </w:tc>
        <w:tc>
          <w:tcPr>
            <w:tcW w:type="dxa" w:w="1115"/>
          </w:tcPr>
          <w:p>
            <w:pPr>
              <w:spacing w:after="0"/>
              <w:jc w:val="left"/>
            </w:pPr>
            <w:r>
              <w:rPr>
                <w:sz w:val="16"/>
              </w:rPr>
              <w:t>2025-10-23</w:t>
            </w:r>
          </w:p>
        </w:tc>
        <w:tc>
          <w:tcPr>
            <w:tcW w:type="dxa" w:w="962"/>
          </w:tcPr>
          <w:p>
            <w:pPr>
              <w:spacing w:after="0"/>
              <w:jc w:val="right"/>
            </w:pPr>
            <w:r>
              <w:rPr>
                <w:sz w:val="16"/>
              </w:rPr>
              <w:t>-340</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Nichols city</w:t>
            </w:r>
          </w:p>
        </w:tc>
        <w:tc>
          <w:tcPr>
            <w:tcW w:type="dxa" w:w="1404"/>
          </w:tcPr>
          <w:p>
            <w:pPr>
              <w:spacing w:after="0"/>
              <w:jc w:val="left"/>
            </w:pPr>
            <w:r>
              <w:rPr>
                <w:sz w:val="16"/>
              </w:rPr>
              <w:t>City</w:t>
            </w:r>
          </w:p>
        </w:tc>
        <w:tc>
          <w:tcPr>
            <w:tcW w:type="dxa" w:w="2172"/>
          </w:tcPr>
          <w:p>
            <w:pPr>
              <w:spacing w:after="0"/>
              <w:jc w:val="left"/>
            </w:pPr>
            <w:r>
              <w:rPr>
                <w:sz w:val="16"/>
              </w:rPr>
              <w:t>Expired on 2025-10-23</w:t>
            </w:r>
          </w:p>
        </w:tc>
        <w:tc>
          <w:tcPr>
            <w:tcW w:type="dxa" w:w="3517"/>
          </w:tcPr>
          <w:p>
            <w:pPr>
              <w:spacing w:after="0"/>
              <w:jc w:val="left"/>
            </w:pPr>
            <w:r>
              <w:rPr>
                <w:sz w:val="16"/>
              </w:rPr>
              <w:t>Muscatine County (FEMA plan 106484)</w:t>
            </w:r>
          </w:p>
        </w:tc>
        <w:tc>
          <w:tcPr>
            <w:tcW w:type="dxa" w:w="1115"/>
          </w:tcPr>
          <w:p>
            <w:pPr>
              <w:spacing w:after="0"/>
              <w:jc w:val="left"/>
            </w:pPr>
            <w:r>
              <w:rPr>
                <w:sz w:val="16"/>
              </w:rPr>
              <w:t>2020-10-23</w:t>
            </w:r>
          </w:p>
        </w:tc>
        <w:tc>
          <w:tcPr>
            <w:tcW w:type="dxa" w:w="1115"/>
          </w:tcPr>
          <w:p>
            <w:pPr>
              <w:spacing w:after="0"/>
              <w:jc w:val="left"/>
            </w:pPr>
            <w:r>
              <w:rPr>
                <w:sz w:val="16"/>
              </w:rPr>
              <w:t>2025-10-23</w:t>
            </w:r>
          </w:p>
        </w:tc>
        <w:tc>
          <w:tcPr>
            <w:tcW w:type="dxa" w:w="962"/>
          </w:tcPr>
          <w:p>
            <w:pPr>
              <w:spacing w:after="0"/>
              <w:jc w:val="right"/>
            </w:pPr>
            <w:r>
              <w:rPr>
                <w:sz w:val="16"/>
              </w:rPr>
              <w:t>-340</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Walcott city</w:t>
            </w:r>
          </w:p>
        </w:tc>
        <w:tc>
          <w:tcPr>
            <w:tcW w:type="dxa" w:w="1404"/>
          </w:tcPr>
          <w:p>
            <w:pPr>
              <w:spacing w:after="0"/>
              <w:jc w:val="left"/>
            </w:pPr>
            <w:r>
              <w:rPr>
                <w:sz w:val="16"/>
              </w:rPr>
              <w:t>City</w:t>
            </w:r>
          </w:p>
        </w:tc>
        <w:tc>
          <w:tcPr>
            <w:tcW w:type="dxa" w:w="2172"/>
          </w:tcPr>
          <w:p>
            <w:pPr>
              <w:spacing w:after="0"/>
              <w:jc w:val="left"/>
            </w:pPr>
            <w:r>
              <w:rPr>
                <w:sz w:val="16"/>
              </w:rPr>
              <w:t>Approved, expires 2028-03-12</w:t>
            </w:r>
          </w:p>
        </w:tc>
        <w:tc>
          <w:tcPr>
            <w:tcW w:type="dxa" w:w="3517"/>
          </w:tcPr>
          <w:p>
            <w:pPr>
              <w:spacing w:after="0"/>
              <w:jc w:val="left"/>
            </w:pPr>
            <w:r>
              <w:rPr>
                <w:sz w:val="16"/>
              </w:rPr>
              <w:t>Scott County (FEMA plan 108872)</w:t>
            </w:r>
          </w:p>
        </w:tc>
        <w:tc>
          <w:tcPr>
            <w:tcW w:type="dxa" w:w="1115"/>
          </w:tcPr>
          <w:p>
            <w:pPr>
              <w:spacing w:after="0"/>
              <w:jc w:val="left"/>
            </w:pPr>
            <w:r>
              <w:rPr>
                <w:sz w:val="16"/>
              </w:rPr>
              <w:t>2023-03-13</w:t>
            </w:r>
          </w:p>
        </w:tc>
        <w:tc>
          <w:tcPr>
            <w:tcW w:type="dxa" w:w="1115"/>
          </w:tcPr>
          <w:p>
            <w:pPr>
              <w:spacing w:after="0"/>
              <w:jc w:val="left"/>
            </w:pPr>
            <w:r>
              <w:rPr>
                <w:sz w:val="16"/>
              </w:rPr>
              <w:t>2028-03-12</w:t>
            </w:r>
          </w:p>
        </w:tc>
        <w:tc>
          <w:tcPr>
            <w:tcW w:type="dxa" w:w="962"/>
          </w:tcPr>
          <w:p>
            <w:pPr>
              <w:spacing w:after="0"/>
              <w:jc w:val="right"/>
            </w:pPr>
            <w:r>
              <w:rPr>
                <w:sz w:val="16"/>
              </w:rPr>
              <w:t>531</w:t>
            </w:r>
          </w:p>
        </w:tc>
        <w:tc>
          <w:tcPr>
            <w:tcW w:type="dxa" w:w="1019"/>
          </w:tcPr>
          <w:p>
            <w:pPr>
              <w:spacing w:after="0"/>
              <w:jc w:val="left"/>
            </w:pPr>
          </w:p>
        </w:tc>
        <w:tc>
          <w:tcPr>
            <w:tcW w:type="dxa" w:w="1115"/>
          </w:tcPr>
          <w:p>
            <w:pPr>
              <w:spacing w:after="0"/>
              <w:jc w:val="left"/>
            </w:pPr>
            <w:r>
              <w:rPr>
                <w:sz w:val="16"/>
              </w:rPr>
              <w:t>member approved 2023-12-07</w:t>
            </w:r>
          </w:p>
        </w:tc>
      </w:tr>
      <w:tr>
        <w:trPr>
          <w:cantSplit/>
        </w:trPr>
        <w:tc>
          <w:tcPr>
            <w:tcW w:type="dxa" w:w="1692"/>
          </w:tcPr>
          <w:p>
            <w:pPr>
              <w:spacing w:after="0"/>
              <w:jc w:val="left"/>
            </w:pPr>
            <w:r>
              <w:rPr>
                <w:sz w:val="16"/>
              </w:rPr>
              <w:t>West Liberty city</w:t>
            </w:r>
          </w:p>
        </w:tc>
        <w:tc>
          <w:tcPr>
            <w:tcW w:type="dxa" w:w="1404"/>
          </w:tcPr>
          <w:p>
            <w:pPr>
              <w:spacing w:after="0"/>
              <w:jc w:val="left"/>
            </w:pPr>
            <w:r>
              <w:rPr>
                <w:sz w:val="16"/>
              </w:rPr>
              <w:t>City</w:t>
            </w:r>
          </w:p>
        </w:tc>
        <w:tc>
          <w:tcPr>
            <w:tcW w:type="dxa" w:w="2172"/>
          </w:tcPr>
          <w:p>
            <w:pPr>
              <w:spacing w:after="0"/>
              <w:jc w:val="left"/>
            </w:pPr>
            <w:r>
              <w:rPr>
                <w:sz w:val="16"/>
              </w:rPr>
              <w:t>Expired on 2025-10-23</w:t>
            </w:r>
          </w:p>
        </w:tc>
        <w:tc>
          <w:tcPr>
            <w:tcW w:type="dxa" w:w="3517"/>
          </w:tcPr>
          <w:p>
            <w:pPr>
              <w:spacing w:after="0"/>
              <w:jc w:val="left"/>
            </w:pPr>
            <w:r>
              <w:rPr>
                <w:sz w:val="16"/>
              </w:rPr>
              <w:t>Muscatine County (FEMA plan 106484)</w:t>
            </w:r>
          </w:p>
        </w:tc>
        <w:tc>
          <w:tcPr>
            <w:tcW w:type="dxa" w:w="1115"/>
          </w:tcPr>
          <w:p>
            <w:pPr>
              <w:spacing w:after="0"/>
              <w:jc w:val="left"/>
            </w:pPr>
            <w:r>
              <w:rPr>
                <w:sz w:val="16"/>
              </w:rPr>
              <w:t>2020-10-23</w:t>
            </w:r>
          </w:p>
        </w:tc>
        <w:tc>
          <w:tcPr>
            <w:tcW w:type="dxa" w:w="1115"/>
          </w:tcPr>
          <w:p>
            <w:pPr>
              <w:spacing w:after="0"/>
              <w:jc w:val="left"/>
            </w:pPr>
            <w:r>
              <w:rPr>
                <w:sz w:val="16"/>
              </w:rPr>
              <w:t>2025-10-23</w:t>
            </w:r>
          </w:p>
        </w:tc>
        <w:tc>
          <w:tcPr>
            <w:tcW w:type="dxa" w:w="962"/>
          </w:tcPr>
          <w:p>
            <w:pPr>
              <w:spacing w:after="0"/>
              <w:jc w:val="right"/>
            </w:pPr>
            <w:r>
              <w:rPr>
                <w:sz w:val="16"/>
              </w:rPr>
              <w:t>-340</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Wilton city</w:t>
            </w:r>
          </w:p>
        </w:tc>
        <w:tc>
          <w:tcPr>
            <w:tcW w:type="dxa" w:w="1404"/>
          </w:tcPr>
          <w:p>
            <w:pPr>
              <w:spacing w:after="0"/>
              <w:jc w:val="left"/>
            </w:pPr>
            <w:r>
              <w:rPr>
                <w:sz w:val="16"/>
              </w:rPr>
              <w:t>City</w:t>
            </w:r>
          </w:p>
        </w:tc>
        <w:tc>
          <w:tcPr>
            <w:tcW w:type="dxa" w:w="2172"/>
          </w:tcPr>
          <w:p>
            <w:pPr>
              <w:spacing w:after="0"/>
              <w:jc w:val="left"/>
            </w:pPr>
            <w:r>
              <w:rPr>
                <w:sz w:val="16"/>
              </w:rPr>
              <w:t>Expired on 2025-10-23</w:t>
            </w:r>
          </w:p>
        </w:tc>
        <w:tc>
          <w:tcPr>
            <w:tcW w:type="dxa" w:w="3517"/>
          </w:tcPr>
          <w:p>
            <w:pPr>
              <w:spacing w:after="0"/>
              <w:jc w:val="left"/>
            </w:pPr>
            <w:r>
              <w:rPr>
                <w:sz w:val="16"/>
              </w:rPr>
              <w:t>Muscatine County (FEMA plan 106484)</w:t>
            </w:r>
          </w:p>
        </w:tc>
        <w:tc>
          <w:tcPr>
            <w:tcW w:type="dxa" w:w="1115"/>
          </w:tcPr>
          <w:p>
            <w:pPr>
              <w:spacing w:after="0"/>
              <w:jc w:val="left"/>
            </w:pPr>
            <w:r>
              <w:rPr>
                <w:sz w:val="16"/>
              </w:rPr>
              <w:t>2020-10-23</w:t>
            </w:r>
          </w:p>
        </w:tc>
        <w:tc>
          <w:tcPr>
            <w:tcW w:type="dxa" w:w="1115"/>
          </w:tcPr>
          <w:p>
            <w:pPr>
              <w:spacing w:after="0"/>
              <w:jc w:val="left"/>
            </w:pPr>
            <w:r>
              <w:rPr>
                <w:sz w:val="16"/>
              </w:rPr>
              <w:t>2025-10-23</w:t>
            </w:r>
          </w:p>
        </w:tc>
        <w:tc>
          <w:tcPr>
            <w:tcW w:type="dxa" w:w="962"/>
          </w:tcPr>
          <w:p>
            <w:pPr>
              <w:spacing w:after="0"/>
              <w:jc w:val="right"/>
            </w:pPr>
            <w:r>
              <w:rPr>
                <w:sz w:val="16"/>
              </w:rPr>
              <w:t>-340</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Columbus Community School District</w:t>
            </w:r>
          </w:p>
        </w:tc>
        <w:tc>
          <w:tcPr>
            <w:tcW w:type="dxa" w:w="1404"/>
          </w:tcPr>
          <w:p>
            <w:pPr>
              <w:spacing w:after="0"/>
              <w:jc w:val="left"/>
            </w:pPr>
            <w:r>
              <w:rPr>
                <w:sz w:val="16"/>
              </w:rPr>
              <w:t>School/School District</w:t>
            </w:r>
          </w:p>
        </w:tc>
        <w:tc>
          <w:tcPr>
            <w:tcW w:type="dxa" w:w="2172"/>
          </w:tcPr>
          <w:p>
            <w:pPr>
              <w:spacing w:after="0"/>
              <w:jc w:val="left"/>
            </w:pPr>
            <w:r>
              <w:rPr>
                <w:sz w:val="16"/>
              </w:rPr>
              <w:t>Expired on 2026-02-16</w:t>
            </w:r>
          </w:p>
        </w:tc>
        <w:tc>
          <w:tcPr>
            <w:tcW w:type="dxa" w:w="3517"/>
          </w:tcPr>
          <w:p>
            <w:pPr>
              <w:spacing w:after="0"/>
              <w:jc w:val="left"/>
            </w:pPr>
            <w:r>
              <w:rPr>
                <w:sz w:val="16"/>
              </w:rPr>
              <w:t>Louisa County (FEMA plan 106926)</w:t>
            </w:r>
          </w:p>
        </w:tc>
        <w:tc>
          <w:tcPr>
            <w:tcW w:type="dxa" w:w="1115"/>
          </w:tcPr>
          <w:p>
            <w:pPr>
              <w:spacing w:after="0"/>
              <w:jc w:val="left"/>
            </w:pPr>
            <w:r>
              <w:rPr>
                <w:sz w:val="16"/>
              </w:rPr>
              <w:t>2021-02-16</w:t>
            </w:r>
          </w:p>
        </w:tc>
        <w:tc>
          <w:tcPr>
            <w:tcW w:type="dxa" w:w="1115"/>
          </w:tcPr>
          <w:p>
            <w:pPr>
              <w:spacing w:after="0"/>
              <w:jc w:val="left"/>
            </w:pPr>
            <w:r>
              <w:rPr>
                <w:sz w:val="16"/>
              </w:rPr>
              <w:t>2026-02-16</w:t>
            </w:r>
          </w:p>
        </w:tc>
        <w:tc>
          <w:tcPr>
            <w:tcW w:type="dxa" w:w="962"/>
          </w:tcPr>
          <w:p>
            <w:pPr>
              <w:spacing w:after="0"/>
              <w:jc w:val="right"/>
            </w:pPr>
            <w:r>
              <w:rPr>
                <w:sz w:val="16"/>
              </w:rPr>
              <w:t>-224</w:t>
            </w:r>
          </w:p>
        </w:tc>
        <w:tc>
          <w:tcPr>
            <w:tcW w:type="dxa" w:w="1019"/>
          </w:tcPr>
          <w:p>
            <w:pPr>
              <w:spacing w:after="0"/>
              <w:jc w:val="left"/>
            </w:pPr>
          </w:p>
        </w:tc>
        <w:tc>
          <w:tcPr>
            <w:tcW w:type="dxa" w:w="1115"/>
          </w:tcPr>
          <w:p>
            <w:pPr>
              <w:spacing w:after="0"/>
              <w:jc w:val="left"/>
            </w:pPr>
            <w:r>
              <w:rPr>
                <w:sz w:val="16"/>
              </w:rPr>
              <w:t>member approved 2021-08-23</w:t>
            </w:r>
          </w:p>
        </w:tc>
      </w:tr>
      <w:tr>
        <w:trPr>
          <w:cantSplit/>
        </w:trPr>
        <w:tc>
          <w:tcPr>
            <w:tcW w:type="dxa" w:w="1692"/>
          </w:tcPr>
          <w:p>
            <w:pPr>
              <w:spacing w:after="0"/>
              <w:jc w:val="left"/>
            </w:pPr>
            <w:r>
              <w:rPr>
                <w:sz w:val="16"/>
              </w:rPr>
              <w:t>Louisa-Muscatine Community School District</w:t>
            </w:r>
          </w:p>
        </w:tc>
        <w:tc>
          <w:tcPr>
            <w:tcW w:type="dxa" w:w="1404"/>
          </w:tcPr>
          <w:p>
            <w:pPr>
              <w:spacing w:after="0"/>
              <w:jc w:val="left"/>
            </w:pPr>
            <w:r>
              <w:rPr>
                <w:sz w:val="16"/>
              </w:rPr>
              <w:t>School/School District</w:t>
            </w:r>
          </w:p>
        </w:tc>
        <w:tc>
          <w:tcPr>
            <w:tcW w:type="dxa" w:w="2172"/>
          </w:tcPr>
          <w:p>
            <w:pPr>
              <w:spacing w:after="0"/>
              <w:jc w:val="left"/>
            </w:pPr>
            <w:r>
              <w:rPr>
                <w:sz w:val="16"/>
              </w:rPr>
              <w:t>Expired on 2026-02-16</w:t>
            </w:r>
          </w:p>
        </w:tc>
        <w:tc>
          <w:tcPr>
            <w:tcW w:type="dxa" w:w="3517"/>
          </w:tcPr>
          <w:p>
            <w:pPr>
              <w:spacing w:after="0"/>
              <w:jc w:val="left"/>
            </w:pPr>
            <w:r>
              <w:rPr>
                <w:sz w:val="16"/>
              </w:rPr>
              <w:t>Louisa County (FEMA plan 106926)</w:t>
            </w:r>
          </w:p>
        </w:tc>
        <w:tc>
          <w:tcPr>
            <w:tcW w:type="dxa" w:w="1115"/>
          </w:tcPr>
          <w:p>
            <w:pPr>
              <w:spacing w:after="0"/>
              <w:jc w:val="left"/>
            </w:pPr>
            <w:r>
              <w:rPr>
                <w:sz w:val="16"/>
              </w:rPr>
              <w:t>2021-02-16</w:t>
            </w:r>
          </w:p>
        </w:tc>
        <w:tc>
          <w:tcPr>
            <w:tcW w:type="dxa" w:w="1115"/>
          </w:tcPr>
          <w:p>
            <w:pPr>
              <w:spacing w:after="0"/>
              <w:jc w:val="left"/>
            </w:pPr>
            <w:r>
              <w:rPr>
                <w:sz w:val="16"/>
              </w:rPr>
              <w:t>2026-02-16</w:t>
            </w:r>
          </w:p>
        </w:tc>
        <w:tc>
          <w:tcPr>
            <w:tcW w:type="dxa" w:w="962"/>
          </w:tcPr>
          <w:p>
            <w:pPr>
              <w:spacing w:after="0"/>
              <w:jc w:val="right"/>
            </w:pPr>
            <w:r>
              <w:rPr>
                <w:sz w:val="16"/>
              </w:rPr>
              <w:t>-224</w:t>
            </w:r>
          </w:p>
        </w:tc>
        <w:tc>
          <w:tcPr>
            <w:tcW w:type="dxa" w:w="1019"/>
          </w:tcPr>
          <w:p>
            <w:pPr>
              <w:spacing w:after="0"/>
              <w:jc w:val="left"/>
            </w:pPr>
          </w:p>
        </w:tc>
        <w:tc>
          <w:tcPr>
            <w:tcW w:type="dxa" w:w="111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214"/>
        <w:gridCol w:w="1214"/>
        <w:gridCol w:w="1037"/>
        <w:gridCol w:w="1126"/>
        <w:gridCol w:w="1289"/>
        <w:gridCol w:w="1162"/>
        <w:gridCol w:w="1181"/>
        <w:gridCol w:w="2127"/>
        <w:gridCol w:w="2043"/>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4"/>
            <w:shd w:val="clear" w:color="auto" w:fill="E8E8E8"/>
          </w:tcPr>
          <w:p>
            <w:pPr>
              <w:spacing w:after="0"/>
              <w:jc w:val="left"/>
            </w:pPr>
            <w:r>
              <w:rPr>
                <w:b/>
                <w:sz w:val="16"/>
              </w:rPr>
              <w:t>NRI risk rating</w:t>
            </w:r>
          </w:p>
        </w:tc>
        <w:tc>
          <w:tcPr>
            <w:tcW w:type="dxa" w:w="121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43"/>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214"/>
          </w:tcPr>
          <w:p>
            <w:pPr>
              <w:spacing w:after="0"/>
              <w:jc w:val="left"/>
            </w:pPr>
            <w:r>
              <w:rPr>
                <w:sz w:val="16"/>
              </w:rPr>
              <w:t>Relatively Low</w:t>
            </w:r>
          </w:p>
        </w:tc>
        <w:tc>
          <w:tcPr>
            <w:tcW w:type="dxa" w:w="1214"/>
          </w:tcPr>
          <w:p>
            <w:pPr>
              <w:spacing w:after="0"/>
              <w:jc w:val="left"/>
            </w:pPr>
            <w:r>
              <w:rPr>
                <w:sz w:val="16"/>
              </w:rPr>
              <w:t>Relatively Low</w:t>
            </w:r>
          </w:p>
        </w:tc>
        <w:tc>
          <w:tcPr>
            <w:tcW w:type="dxa" w:w="1037"/>
          </w:tcPr>
          <w:p>
            <w:pPr>
              <w:spacing w:after="0"/>
              <w:jc w:val="right"/>
            </w:pPr>
            <w:r>
              <w:rPr>
                <w:sz w:val="16"/>
              </w:rPr>
              <w:t>$9,946,675</w:t>
            </w:r>
          </w:p>
        </w:tc>
        <w:tc>
          <w:tcPr>
            <w:tcW w:type="dxa" w:w="1126"/>
          </w:tcPr>
          <w:p>
            <w:pPr>
              <w:spacing w:after="0"/>
              <w:jc w:val="right"/>
            </w:pPr>
            <w:r>
              <w:rPr>
                <w:sz w:val="16"/>
              </w:rPr>
              <w:t>$281</w:t>
            </w:r>
          </w:p>
        </w:tc>
        <w:tc>
          <w:tcPr>
            <w:tcW w:type="dxa" w:w="1289"/>
          </w:tcPr>
          <w:p>
            <w:pPr>
              <w:spacing w:after="0"/>
              <w:jc w:val="right"/>
            </w:pPr>
            <w:r>
              <w:rPr>
                <w:sz w:val="16"/>
              </w:rPr>
              <w:t>$115,886</w:t>
            </w:r>
          </w:p>
        </w:tc>
        <w:tc>
          <w:tcPr>
            <w:tcW w:type="dxa" w:w="1162"/>
          </w:tcPr>
          <w:p>
            <w:pPr>
              <w:spacing w:after="0"/>
              <w:jc w:val="right"/>
            </w:pPr>
            <w:r>
              <w:rPr>
                <w:sz w:val="16"/>
              </w:rPr>
              <w:t>$10,062,842</w:t>
            </w:r>
          </w:p>
        </w:tc>
        <w:tc>
          <w:tcPr>
            <w:tcW w:type="dxa" w:w="1181"/>
          </w:tcPr>
          <w:p>
            <w:pPr>
              <w:spacing w:after="0"/>
              <w:jc w:val="right"/>
            </w:pPr>
            <w:r>
              <w:rPr>
                <w:sz w:val="16"/>
              </w:rPr>
              <w:t>85</w:t>
            </w:r>
          </w:p>
        </w:tc>
        <w:tc>
          <w:tcPr>
            <w:tcW w:type="dxa" w:w="2127"/>
          </w:tcPr>
          <w:p>
            <w:pPr>
              <w:spacing w:after="0"/>
              <w:jc w:val="left"/>
            </w:pPr>
          </w:p>
        </w:tc>
        <w:tc>
          <w:tcPr>
            <w:tcW w:type="dxa" w:w="2043"/>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Strong Wind</w:t>
            </w:r>
          </w:p>
        </w:tc>
        <w:tc>
          <w:tcPr>
            <w:tcW w:type="dxa" w:w="1214"/>
          </w:tcPr>
          <w:p>
            <w:pPr>
              <w:spacing w:after="0"/>
              <w:jc w:val="left"/>
            </w:pPr>
            <w:r>
              <w:rPr>
                <w:sz w:val="16"/>
              </w:rPr>
              <w:t>Relatively High</w:t>
            </w:r>
          </w:p>
        </w:tc>
        <w:tc>
          <w:tcPr>
            <w:tcW w:type="dxa" w:w="1214"/>
          </w:tcPr>
          <w:p>
            <w:pPr>
              <w:spacing w:after="0"/>
              <w:jc w:val="left"/>
            </w:pPr>
            <w:r>
              <w:rPr>
                <w:sz w:val="16"/>
              </w:rPr>
              <w:t>Relatively High</w:t>
            </w:r>
          </w:p>
        </w:tc>
        <w:tc>
          <w:tcPr>
            <w:tcW w:type="dxa" w:w="1037"/>
          </w:tcPr>
          <w:p>
            <w:pPr>
              <w:spacing w:after="0"/>
              <w:jc w:val="right"/>
            </w:pPr>
            <w:r>
              <w:rPr>
                <w:sz w:val="16"/>
              </w:rPr>
              <w:t>$1,017,230</w:t>
            </w:r>
          </w:p>
        </w:tc>
        <w:tc>
          <w:tcPr>
            <w:tcW w:type="dxa" w:w="1126"/>
          </w:tcPr>
          <w:p>
            <w:pPr>
              <w:spacing w:after="0"/>
              <w:jc w:val="right"/>
            </w:pPr>
            <w:r>
              <w:rPr>
                <w:sz w:val="16"/>
              </w:rPr>
              <w:t>$79,125</w:t>
            </w:r>
          </w:p>
        </w:tc>
        <w:tc>
          <w:tcPr>
            <w:tcW w:type="dxa" w:w="1289"/>
          </w:tcPr>
          <w:p>
            <w:pPr>
              <w:spacing w:after="0"/>
              <w:jc w:val="right"/>
            </w:pPr>
            <w:r>
              <w:rPr>
                <w:sz w:val="16"/>
              </w:rPr>
              <w:t>$1,226,673</w:t>
            </w:r>
          </w:p>
        </w:tc>
        <w:tc>
          <w:tcPr>
            <w:tcW w:type="dxa" w:w="1162"/>
          </w:tcPr>
          <w:p>
            <w:pPr>
              <w:spacing w:after="0"/>
              <w:jc w:val="right"/>
            </w:pPr>
            <w:r>
              <w:rPr>
                <w:sz w:val="16"/>
              </w:rPr>
              <w:t>$2,323,028</w:t>
            </w:r>
          </w:p>
        </w:tc>
        <w:tc>
          <w:tcPr>
            <w:tcW w:type="dxa" w:w="1181"/>
          </w:tcPr>
          <w:p>
            <w:pPr>
              <w:spacing w:after="0"/>
              <w:jc w:val="right"/>
            </w:pPr>
            <w:r>
              <w:rPr>
                <w:sz w:val="16"/>
              </w:rPr>
              <w:t>181</w:t>
            </w:r>
          </w:p>
        </w:tc>
        <w:tc>
          <w:tcPr>
            <w:tcW w:type="dxa" w:w="2127"/>
          </w:tcPr>
          <w:p>
            <w:pPr>
              <w:spacing w:after="0"/>
              <w:jc w:val="left"/>
            </w:pPr>
          </w:p>
        </w:tc>
        <w:tc>
          <w:tcPr>
            <w:tcW w:type="dxa" w:w="2043"/>
          </w:tcPr>
          <w:p>
            <w:pPr>
              <w:spacing w:after="0"/>
              <w:jc w:val="left"/>
            </w:pPr>
            <w:r>
              <w:rPr>
                <w:sz w:val="16"/>
              </w:rPr>
              <w:t>Includes 12 High Wind records and 1 Strong Wind record, event types the NRI definition of this hazard leaves out.</w:t>
            </w:r>
          </w:p>
        </w:tc>
      </w:tr>
      <w:tr>
        <w:trPr>
          <w:cantSplit/>
        </w:trPr>
        <w:tc>
          <w:tcPr>
            <w:tcW w:type="dxa" w:w="682"/>
          </w:tcPr>
          <w:p>
            <w:pPr>
              <w:spacing w:after="0"/>
              <w:jc w:val="right"/>
            </w:pPr>
            <w:r>
              <w:rPr>
                <w:sz w:val="16"/>
              </w:rPr>
              <w:t>3</w:t>
            </w:r>
          </w:p>
        </w:tc>
        <w:tc>
          <w:tcPr>
            <w:tcW w:type="dxa" w:w="1037"/>
          </w:tcPr>
          <w:p>
            <w:pPr>
              <w:spacing w:after="0"/>
              <w:jc w:val="left"/>
            </w:pPr>
            <w:r>
              <w:rPr>
                <w:sz w:val="16"/>
              </w:rPr>
              <w:t>Hail</w:t>
            </w:r>
          </w:p>
        </w:tc>
        <w:tc>
          <w:tcPr>
            <w:tcW w:type="dxa" w:w="1214"/>
          </w:tcPr>
          <w:p>
            <w:pPr>
              <w:spacing w:after="0"/>
              <w:jc w:val="left"/>
            </w:pPr>
            <w:r>
              <w:rPr>
                <w:sz w:val="16"/>
              </w:rPr>
              <w:t>Relatively Moderate</w:t>
            </w:r>
          </w:p>
        </w:tc>
        <w:tc>
          <w:tcPr>
            <w:tcW w:type="dxa" w:w="1214"/>
          </w:tcPr>
          <w:p>
            <w:pPr>
              <w:spacing w:after="0"/>
              <w:jc w:val="left"/>
            </w:pPr>
            <w:r>
              <w:rPr>
                <w:sz w:val="16"/>
              </w:rPr>
              <w:t>Relatively Moderate</w:t>
            </w:r>
          </w:p>
        </w:tc>
        <w:tc>
          <w:tcPr>
            <w:tcW w:type="dxa" w:w="1037"/>
          </w:tcPr>
          <w:p>
            <w:pPr>
              <w:spacing w:after="0"/>
              <w:jc w:val="right"/>
            </w:pPr>
            <w:r>
              <w:rPr>
                <w:sz w:val="16"/>
              </w:rPr>
              <w:t>$1,960,632</w:t>
            </w:r>
          </w:p>
        </w:tc>
        <w:tc>
          <w:tcPr>
            <w:tcW w:type="dxa" w:w="1126"/>
          </w:tcPr>
          <w:p>
            <w:pPr>
              <w:spacing w:after="0"/>
              <w:jc w:val="right"/>
            </w:pPr>
            <w:r>
              <w:rPr>
                <w:sz w:val="16"/>
              </w:rPr>
              <w:t>$18,870</w:t>
            </w:r>
          </w:p>
        </w:tc>
        <w:tc>
          <w:tcPr>
            <w:tcW w:type="dxa" w:w="1289"/>
          </w:tcPr>
          <w:p>
            <w:pPr>
              <w:spacing w:after="0"/>
              <w:jc w:val="right"/>
            </w:pPr>
            <w:r>
              <w:rPr>
                <w:sz w:val="16"/>
              </w:rPr>
              <w:t>$66,797</w:t>
            </w:r>
          </w:p>
        </w:tc>
        <w:tc>
          <w:tcPr>
            <w:tcW w:type="dxa" w:w="1162"/>
          </w:tcPr>
          <w:p>
            <w:pPr>
              <w:spacing w:after="0"/>
              <w:jc w:val="right"/>
            </w:pPr>
            <w:r>
              <w:rPr>
                <w:sz w:val="16"/>
              </w:rPr>
              <w:t>$2,046,299</w:t>
            </w:r>
          </w:p>
        </w:tc>
        <w:tc>
          <w:tcPr>
            <w:tcW w:type="dxa" w:w="1181"/>
          </w:tcPr>
          <w:p>
            <w:pPr>
              <w:spacing w:after="0"/>
              <w:jc w:val="right"/>
            </w:pPr>
            <w:r>
              <w:rPr>
                <w:sz w:val="16"/>
              </w:rPr>
              <w:t>131</w:t>
            </w:r>
          </w:p>
        </w:tc>
        <w:tc>
          <w:tcPr>
            <w:tcW w:type="dxa" w:w="2127"/>
          </w:tcPr>
          <w:p>
            <w:pPr>
              <w:spacing w:after="0"/>
              <w:jc w:val="left"/>
            </w:pPr>
          </w:p>
        </w:tc>
        <w:tc>
          <w:tcPr>
            <w:tcW w:type="dxa" w:w="2043"/>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Tornado</w:t>
            </w:r>
          </w:p>
        </w:tc>
        <w:tc>
          <w:tcPr>
            <w:tcW w:type="dxa" w:w="1214"/>
          </w:tcPr>
          <w:p>
            <w:pPr>
              <w:spacing w:after="0"/>
              <w:jc w:val="left"/>
            </w:pPr>
            <w:r>
              <w:rPr>
                <w:sz w:val="16"/>
              </w:rPr>
              <w:t>Relatively Low</w:t>
            </w:r>
          </w:p>
        </w:tc>
        <w:tc>
          <w:tcPr>
            <w:tcW w:type="dxa" w:w="1214"/>
          </w:tcPr>
          <w:p>
            <w:pPr>
              <w:spacing w:after="0"/>
              <w:jc w:val="left"/>
            </w:pPr>
            <w:r>
              <w:rPr>
                <w:sz w:val="16"/>
              </w:rPr>
              <w:t>Relatively Low</w:t>
            </w:r>
          </w:p>
        </w:tc>
        <w:tc>
          <w:tcPr>
            <w:tcW w:type="dxa" w:w="1037"/>
          </w:tcPr>
          <w:p>
            <w:pPr>
              <w:spacing w:after="0"/>
              <w:jc w:val="right"/>
            </w:pPr>
            <w:r>
              <w:rPr>
                <w:sz w:val="16"/>
              </w:rPr>
              <w:t>$926,872</w:t>
            </w:r>
          </w:p>
        </w:tc>
        <w:tc>
          <w:tcPr>
            <w:tcW w:type="dxa" w:w="1126"/>
          </w:tcPr>
          <w:p>
            <w:pPr>
              <w:spacing w:after="0"/>
              <w:jc w:val="right"/>
            </w:pPr>
            <w:r>
              <w:rPr>
                <w:sz w:val="16"/>
              </w:rPr>
              <w:t>$3,440</w:t>
            </w:r>
          </w:p>
        </w:tc>
        <w:tc>
          <w:tcPr>
            <w:tcW w:type="dxa" w:w="1289"/>
          </w:tcPr>
          <w:p>
            <w:pPr>
              <w:spacing w:after="0"/>
              <w:jc w:val="right"/>
            </w:pPr>
            <w:r>
              <w:rPr>
                <w:sz w:val="16"/>
              </w:rPr>
              <w:t>$584,146</w:t>
            </w:r>
          </w:p>
        </w:tc>
        <w:tc>
          <w:tcPr>
            <w:tcW w:type="dxa" w:w="1162"/>
          </w:tcPr>
          <w:p>
            <w:pPr>
              <w:spacing w:after="0"/>
              <w:jc w:val="right"/>
            </w:pPr>
            <w:r>
              <w:rPr>
                <w:sz w:val="16"/>
              </w:rPr>
              <w:t>$1,514,458</w:t>
            </w:r>
          </w:p>
        </w:tc>
        <w:tc>
          <w:tcPr>
            <w:tcW w:type="dxa" w:w="1181"/>
          </w:tcPr>
          <w:p>
            <w:pPr>
              <w:spacing w:after="0"/>
              <w:jc w:val="right"/>
            </w:pPr>
            <w:r>
              <w:rPr>
                <w:sz w:val="16"/>
              </w:rPr>
              <w:t>17</w:t>
            </w:r>
          </w:p>
        </w:tc>
        <w:tc>
          <w:tcPr>
            <w:tcW w:type="dxa" w:w="2127"/>
          </w:tcPr>
          <w:p>
            <w:pPr>
              <w:spacing w:after="0"/>
              <w:jc w:val="left"/>
            </w:pPr>
          </w:p>
        </w:tc>
        <w:tc>
          <w:tcPr>
            <w:tcW w:type="dxa" w:w="2043"/>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Heat Wave</w:t>
            </w:r>
          </w:p>
        </w:tc>
        <w:tc>
          <w:tcPr>
            <w:tcW w:type="dxa" w:w="1214"/>
          </w:tcPr>
          <w:p>
            <w:pPr>
              <w:spacing w:after="0"/>
              <w:jc w:val="left"/>
            </w:pPr>
            <w:r>
              <w:rPr>
                <w:sz w:val="16"/>
              </w:rPr>
              <w:t>Relatively Low</w:t>
            </w:r>
          </w:p>
        </w:tc>
        <w:tc>
          <w:tcPr>
            <w:tcW w:type="dxa" w:w="1214"/>
          </w:tcPr>
          <w:p>
            <w:pPr>
              <w:spacing w:after="0"/>
              <w:jc w:val="left"/>
            </w:pPr>
            <w:r>
              <w:rPr>
                <w:sz w:val="16"/>
              </w:rPr>
              <w:t>Relatively Low</w:t>
            </w:r>
          </w:p>
        </w:tc>
        <w:tc>
          <w:tcPr>
            <w:tcW w:type="dxa" w:w="1037"/>
          </w:tcPr>
          <w:p>
            <w:pPr>
              <w:spacing w:after="0"/>
              <w:jc w:val="right"/>
            </w:pPr>
            <w:r>
              <w:rPr>
                <w:sz w:val="16"/>
              </w:rPr>
              <w:t>$6,828</w:t>
            </w:r>
          </w:p>
        </w:tc>
        <w:tc>
          <w:tcPr>
            <w:tcW w:type="dxa" w:w="1126"/>
          </w:tcPr>
          <w:p>
            <w:pPr>
              <w:spacing w:after="0"/>
              <w:jc w:val="right"/>
            </w:pPr>
            <w:r>
              <w:rPr>
                <w:sz w:val="16"/>
              </w:rPr>
              <w:t>$5</w:t>
            </w:r>
          </w:p>
        </w:tc>
        <w:tc>
          <w:tcPr>
            <w:tcW w:type="dxa" w:w="1289"/>
          </w:tcPr>
          <w:p>
            <w:pPr>
              <w:spacing w:after="0"/>
              <w:jc w:val="right"/>
            </w:pPr>
            <w:r>
              <w:rPr>
                <w:sz w:val="16"/>
              </w:rPr>
              <w:t>$1,279,115</w:t>
            </w:r>
          </w:p>
        </w:tc>
        <w:tc>
          <w:tcPr>
            <w:tcW w:type="dxa" w:w="1162"/>
          </w:tcPr>
          <w:p>
            <w:pPr>
              <w:spacing w:after="0"/>
              <w:jc w:val="right"/>
            </w:pPr>
            <w:r>
              <w:rPr>
                <w:sz w:val="16"/>
              </w:rPr>
              <w:t>$1,285,948</w:t>
            </w:r>
          </w:p>
        </w:tc>
        <w:tc>
          <w:tcPr>
            <w:tcW w:type="dxa" w:w="1181"/>
          </w:tcPr>
          <w:p>
            <w:pPr>
              <w:spacing w:after="0"/>
              <w:jc w:val="right"/>
            </w:pPr>
            <w:r>
              <w:rPr>
                <w:sz w:val="16"/>
              </w:rPr>
              <w:t>5</w:t>
            </w:r>
          </w:p>
        </w:tc>
        <w:tc>
          <w:tcPr>
            <w:tcW w:type="dxa" w:w="2127"/>
          </w:tcPr>
          <w:p>
            <w:pPr>
              <w:spacing w:after="0"/>
              <w:jc w:val="left"/>
            </w:pPr>
          </w:p>
        </w:tc>
        <w:tc>
          <w:tcPr>
            <w:tcW w:type="dxa" w:w="2043"/>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Drought</w:t>
            </w:r>
          </w:p>
        </w:tc>
        <w:tc>
          <w:tcPr>
            <w:tcW w:type="dxa" w:w="1214"/>
          </w:tcPr>
          <w:p>
            <w:pPr>
              <w:spacing w:after="0"/>
              <w:jc w:val="left"/>
            </w:pPr>
            <w:r>
              <w:rPr>
                <w:sz w:val="16"/>
              </w:rPr>
              <w:t>Relatively Moderate</w:t>
            </w:r>
          </w:p>
        </w:tc>
        <w:tc>
          <w:tcPr>
            <w:tcW w:type="dxa" w:w="1214"/>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$964,790</w:t>
            </w:r>
          </w:p>
        </w:tc>
        <w:tc>
          <w:tcPr>
            <w:tcW w:type="dxa" w:w="1289"/>
          </w:tcPr>
          <w:p>
            <w:pPr>
              <w:spacing w:after="0"/>
              <w:jc w:val="right"/>
            </w:pPr>
          </w:p>
        </w:tc>
        <w:tc>
          <w:tcPr>
            <w:tcW w:type="dxa" w:w="1162"/>
          </w:tcPr>
          <w:p>
            <w:pPr>
              <w:spacing w:after="0"/>
              <w:jc w:val="right"/>
            </w:pPr>
            <w:r>
              <w:rPr>
                <w:sz w:val="16"/>
              </w:rPr>
              <w:t>$964,790</w:t>
            </w:r>
          </w:p>
        </w:tc>
        <w:tc>
          <w:tcPr>
            <w:tcW w:type="dxa" w:w="1181"/>
          </w:tcPr>
          <w:p>
            <w:pPr>
              <w:spacing w:after="0"/>
              <w:jc w:val="right"/>
            </w:pPr>
            <w:r>
              <w:rPr>
                <w:sz w:val="16"/>
              </w:rPr>
              <w:t>15</w:t>
            </w:r>
          </w:p>
        </w:tc>
        <w:tc>
          <w:tcPr>
            <w:tcW w:type="dxa" w:w="2127"/>
          </w:tcPr>
          <w:p>
            <w:pPr>
              <w:spacing w:after="0"/>
              <w:jc w:val="left"/>
            </w:pPr>
          </w:p>
        </w:tc>
        <w:tc>
          <w:tcPr>
            <w:tcW w:type="dxa" w:w="2043"/>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Cold Wave</w:t>
            </w:r>
          </w:p>
        </w:tc>
        <w:tc>
          <w:tcPr>
            <w:tcW w:type="dxa" w:w="1214"/>
          </w:tcPr>
          <w:p>
            <w:pPr>
              <w:spacing w:after="0"/>
              <w:jc w:val="left"/>
            </w:pPr>
            <w:r>
              <w:rPr>
                <w:sz w:val="16"/>
              </w:rPr>
              <w:t>Relatively Low</w:t>
            </w:r>
          </w:p>
        </w:tc>
        <w:tc>
          <w:tcPr>
            <w:tcW w:type="dxa" w:w="1214"/>
          </w:tcPr>
          <w:p>
            <w:pPr>
              <w:spacing w:after="0"/>
              <w:jc w:val="left"/>
            </w:pPr>
            <w:r>
              <w:rPr>
                <w:sz w:val="16"/>
              </w:rPr>
              <w:t>Relatively Low</w:t>
            </w:r>
          </w:p>
        </w:tc>
        <w:tc>
          <w:tcPr>
            <w:tcW w:type="dxa" w:w="1037"/>
          </w:tcPr>
          <w:p>
            <w:pPr>
              <w:spacing w:after="0"/>
              <w:jc w:val="right"/>
            </w:pPr>
            <w:r>
              <w:rPr>
                <w:sz w:val="16"/>
              </w:rPr>
              <w:t>$1,517</w:t>
            </w:r>
          </w:p>
        </w:tc>
        <w:tc>
          <w:tcPr>
            <w:tcW w:type="dxa" w:w="1126"/>
          </w:tcPr>
          <w:p>
            <w:pPr>
              <w:spacing w:after="0"/>
              <w:jc w:val="right"/>
            </w:pPr>
            <w:r>
              <w:rPr>
                <w:sz w:val="16"/>
              </w:rPr>
              <w:t>$115,566</w:t>
            </w:r>
          </w:p>
        </w:tc>
        <w:tc>
          <w:tcPr>
            <w:tcW w:type="dxa" w:w="1289"/>
          </w:tcPr>
          <w:p>
            <w:pPr>
              <w:spacing w:after="0"/>
              <w:jc w:val="right"/>
            </w:pPr>
            <w:r>
              <w:rPr>
                <w:sz w:val="16"/>
              </w:rPr>
              <w:t>$598,053</w:t>
            </w:r>
          </w:p>
        </w:tc>
        <w:tc>
          <w:tcPr>
            <w:tcW w:type="dxa" w:w="1162"/>
          </w:tcPr>
          <w:p>
            <w:pPr>
              <w:spacing w:after="0"/>
              <w:jc w:val="right"/>
            </w:pPr>
            <w:r>
              <w:rPr>
                <w:sz w:val="16"/>
              </w:rPr>
              <w:t>$715,137</w:t>
            </w:r>
          </w:p>
        </w:tc>
        <w:tc>
          <w:tcPr>
            <w:tcW w:type="dxa" w:w="1181"/>
          </w:tcPr>
          <w:p>
            <w:pPr>
              <w:spacing w:after="0"/>
              <w:jc w:val="right"/>
            </w:pPr>
            <w:r>
              <w:rPr>
                <w:sz w:val="16"/>
              </w:rPr>
              <w:t>20</w:t>
            </w:r>
          </w:p>
        </w:tc>
        <w:tc>
          <w:tcPr>
            <w:tcW w:type="dxa" w:w="2127"/>
          </w:tcPr>
          <w:p>
            <w:pPr>
              <w:spacing w:after="0"/>
              <w:jc w:val="left"/>
            </w:pPr>
          </w:p>
        </w:tc>
        <w:tc>
          <w:tcPr>
            <w:tcW w:type="dxa" w:w="2043"/>
          </w:tcPr>
          <w:p>
            <w:pPr>
              <w:spacing w:after="0"/>
              <w:jc w:val="left"/>
            </w:pPr>
            <w:r>
              <w:rPr>
                <w:sz w:val="16"/>
              </w:rPr>
              <w:t>Includes 6 Frost/Freeze records, event types the NRI definition of this hazard leaves out.</w:t>
            </w: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214"/>
          </w:tcPr>
          <w:p>
            <w:pPr>
              <w:spacing w:after="0"/>
              <w:jc w:val="left"/>
            </w:pPr>
            <w:r>
              <w:rPr>
                <w:sz w:val="16"/>
              </w:rPr>
              <w:t>Relatively Moderate</w:t>
            </w:r>
          </w:p>
        </w:tc>
        <w:tc>
          <w:tcPr>
            <w:tcW w:type="dxa" w:w="1214"/>
          </w:tcPr>
          <w:p>
            <w:pPr>
              <w:spacing w:after="0"/>
              <w:jc w:val="left"/>
            </w:pPr>
            <w:r>
              <w:rPr>
                <w:sz w:val="16"/>
              </w:rPr>
              <w:t>Relatively Moderate</w:t>
            </w:r>
          </w:p>
        </w:tc>
        <w:tc>
          <w:tcPr>
            <w:tcW w:type="dxa" w:w="1037"/>
          </w:tcPr>
          <w:p>
            <w:pPr>
              <w:spacing w:after="0"/>
              <w:jc w:val="right"/>
            </w:pPr>
            <w:r>
              <w:rPr>
                <w:sz w:val="16"/>
              </w:rPr>
              <w:t>$14,764</w:t>
            </w:r>
          </w:p>
        </w:tc>
        <w:tc>
          <w:tcPr>
            <w:tcW w:type="dxa" w:w="1126"/>
          </w:tcPr>
          <w:p>
            <w:pPr>
              <w:spacing w:after="0"/>
              <w:jc w:val="right"/>
            </w:pPr>
          </w:p>
        </w:tc>
        <w:tc>
          <w:tcPr>
            <w:tcW w:type="dxa" w:w="1289"/>
          </w:tcPr>
          <w:p>
            <w:pPr>
              <w:spacing w:after="0"/>
              <w:jc w:val="right"/>
            </w:pPr>
            <w:r>
              <w:rPr>
                <w:sz w:val="16"/>
              </w:rPr>
              <w:t>$538,214</w:t>
            </w:r>
          </w:p>
        </w:tc>
        <w:tc>
          <w:tcPr>
            <w:tcW w:type="dxa" w:w="1162"/>
          </w:tcPr>
          <w:p>
            <w:pPr>
              <w:spacing w:after="0"/>
              <w:jc w:val="right"/>
            </w:pPr>
            <w:r>
              <w:rPr>
                <w:sz w:val="16"/>
              </w:rPr>
              <w:t>$552,978</w:t>
            </w:r>
          </w:p>
        </w:tc>
        <w:tc>
          <w:tcPr>
            <w:tcW w:type="dxa" w:w="1181"/>
          </w:tcPr>
          <w:p>
            <w:pPr>
              <w:spacing w:after="0"/>
              <w:jc w:val="right"/>
            </w:pPr>
            <w:r>
              <w:rPr>
                <w:sz w:val="16"/>
              </w:rPr>
              <w:t>4</w:t>
            </w:r>
          </w:p>
        </w:tc>
        <w:tc>
          <w:tcPr>
            <w:tcW w:type="dxa" w:w="2127"/>
          </w:tcPr>
          <w:p>
            <w:pPr>
              <w:spacing w:after="0"/>
              <w:jc w:val="left"/>
            </w:pPr>
          </w:p>
        </w:tc>
        <w:tc>
          <w:tcPr>
            <w:tcW w:type="dxa" w:w="2043"/>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Earthquake</w:t>
            </w:r>
          </w:p>
        </w:tc>
        <w:tc>
          <w:tcPr>
            <w:tcW w:type="dxa" w:w="1214"/>
          </w:tcPr>
          <w:p>
            <w:pPr>
              <w:spacing w:after="0"/>
              <w:jc w:val="left"/>
            </w:pPr>
            <w:r>
              <w:rPr>
                <w:sz w:val="16"/>
              </w:rPr>
              <w:t>Very Low</w:t>
            </w:r>
          </w:p>
        </w:tc>
        <w:tc>
          <w:tcPr>
            <w:tcW w:type="dxa" w:w="1214"/>
          </w:tcPr>
          <w:p>
            <w:pPr>
              <w:spacing w:after="0"/>
              <w:jc w:val="left"/>
            </w:pPr>
            <w:r>
              <w:rPr>
                <w:sz w:val="16"/>
              </w:rPr>
              <w:t>Relatively Low</w:t>
            </w:r>
          </w:p>
        </w:tc>
        <w:tc>
          <w:tcPr>
            <w:tcW w:type="dxa" w:w="1037"/>
          </w:tcPr>
          <w:p>
            <w:pPr>
              <w:spacing w:after="0"/>
              <w:jc w:val="right"/>
            </w:pPr>
            <w:r>
              <w:rPr>
                <w:sz w:val="16"/>
              </w:rPr>
              <w:t>$267,536</w:t>
            </w:r>
          </w:p>
        </w:tc>
        <w:tc>
          <w:tcPr>
            <w:tcW w:type="dxa" w:w="1126"/>
          </w:tcPr>
          <w:p>
            <w:pPr>
              <w:spacing w:after="0"/>
              <w:jc w:val="right"/>
            </w:pPr>
          </w:p>
        </w:tc>
        <w:tc>
          <w:tcPr>
            <w:tcW w:type="dxa" w:w="1289"/>
          </w:tcPr>
          <w:p>
            <w:pPr>
              <w:spacing w:after="0"/>
              <w:jc w:val="right"/>
            </w:pPr>
            <w:r>
              <w:rPr>
                <w:sz w:val="16"/>
              </w:rPr>
              <w:t>$82,070</w:t>
            </w:r>
          </w:p>
        </w:tc>
        <w:tc>
          <w:tcPr>
            <w:tcW w:type="dxa" w:w="1162"/>
          </w:tcPr>
          <w:p>
            <w:pPr>
              <w:spacing w:after="0"/>
              <w:jc w:val="right"/>
            </w:pPr>
            <w:r>
              <w:rPr>
                <w:sz w:val="16"/>
              </w:rPr>
              <w:t>$349,606</w:t>
            </w:r>
          </w:p>
        </w:tc>
        <w:tc>
          <w:tcPr>
            <w:tcW w:type="dxa" w:w="1181"/>
          </w:tcPr>
          <w:p>
            <w:pPr>
              <w:spacing w:after="0"/>
              <w:jc w:val="right"/>
            </w:pPr>
          </w:p>
        </w:tc>
        <w:tc>
          <w:tcPr>
            <w:tcW w:type="dxa" w:w="2127"/>
          </w:tcPr>
          <w:p>
            <w:pPr>
              <w:spacing w:after="0"/>
              <w:jc w:val="left"/>
            </w:pPr>
          </w:p>
        </w:tc>
        <w:tc>
          <w:tcPr>
            <w:tcW w:type="dxa" w:w="2043"/>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Ice Storm</w:t>
            </w:r>
          </w:p>
        </w:tc>
        <w:tc>
          <w:tcPr>
            <w:tcW w:type="dxa" w:w="1214"/>
          </w:tcPr>
          <w:p>
            <w:pPr>
              <w:spacing w:after="0"/>
              <w:jc w:val="left"/>
            </w:pPr>
            <w:r>
              <w:rPr>
                <w:sz w:val="16"/>
              </w:rPr>
              <w:t>Relatively Moderate</w:t>
            </w:r>
          </w:p>
        </w:tc>
        <w:tc>
          <w:tcPr>
            <w:tcW w:type="dxa" w:w="1214"/>
          </w:tcPr>
          <w:p>
            <w:pPr>
              <w:spacing w:after="0"/>
              <w:jc w:val="left"/>
            </w:pPr>
            <w:r>
              <w:rPr>
                <w:sz w:val="16"/>
              </w:rPr>
              <w:t>Relatively Moderate</w:t>
            </w:r>
          </w:p>
        </w:tc>
        <w:tc>
          <w:tcPr>
            <w:tcW w:type="dxa" w:w="1037"/>
          </w:tcPr>
          <w:p>
            <w:pPr>
              <w:spacing w:after="0"/>
              <w:jc w:val="right"/>
            </w:pPr>
            <w:r>
              <w:rPr>
                <w:sz w:val="16"/>
              </w:rPr>
              <w:t>$158,985</w:t>
            </w:r>
          </w:p>
        </w:tc>
        <w:tc>
          <w:tcPr>
            <w:tcW w:type="dxa" w:w="1126"/>
          </w:tcPr>
          <w:p>
            <w:pPr>
              <w:spacing w:after="0"/>
              <w:jc w:val="right"/>
            </w:pPr>
          </w:p>
        </w:tc>
        <w:tc>
          <w:tcPr>
            <w:tcW w:type="dxa" w:w="1289"/>
          </w:tcPr>
          <w:p>
            <w:pPr>
              <w:spacing w:after="0"/>
              <w:jc w:val="right"/>
            </w:pPr>
            <w:r>
              <w:rPr>
                <w:sz w:val="16"/>
              </w:rPr>
              <w:t>$105,902</w:t>
            </w:r>
          </w:p>
        </w:tc>
        <w:tc>
          <w:tcPr>
            <w:tcW w:type="dxa" w:w="1162"/>
          </w:tcPr>
          <w:p>
            <w:pPr>
              <w:spacing w:after="0"/>
              <w:jc w:val="right"/>
            </w:pPr>
            <w:r>
              <w:rPr>
                <w:sz w:val="16"/>
              </w:rPr>
              <w:t>$264,887</w:t>
            </w:r>
          </w:p>
        </w:tc>
        <w:tc>
          <w:tcPr>
            <w:tcW w:type="dxa" w:w="1181"/>
          </w:tcPr>
          <w:p>
            <w:pPr>
              <w:spacing w:after="0"/>
              <w:jc w:val="right"/>
            </w:pPr>
            <w:r>
              <w:rPr>
                <w:sz w:val="16"/>
              </w:rPr>
              <w:t>8</w:t>
            </w:r>
          </w:p>
        </w:tc>
        <w:tc>
          <w:tcPr>
            <w:tcW w:type="dxa" w:w="2127"/>
          </w:tcPr>
          <w:p>
            <w:pPr>
              <w:spacing w:after="0"/>
              <w:jc w:val="left"/>
            </w:pPr>
          </w:p>
        </w:tc>
        <w:tc>
          <w:tcPr>
            <w:tcW w:type="dxa" w:w="2043"/>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Winter Weather</w:t>
            </w:r>
          </w:p>
        </w:tc>
        <w:tc>
          <w:tcPr>
            <w:tcW w:type="dxa" w:w="1214"/>
          </w:tcPr>
          <w:p>
            <w:pPr>
              <w:spacing w:after="0"/>
              <w:jc w:val="left"/>
            </w:pPr>
            <w:r>
              <w:rPr>
                <w:sz w:val="16"/>
              </w:rPr>
              <w:t>Relatively Moderate</w:t>
            </w:r>
          </w:p>
        </w:tc>
        <w:tc>
          <w:tcPr>
            <w:tcW w:type="dxa" w:w="1214"/>
          </w:tcPr>
          <w:p>
            <w:pPr>
              <w:spacing w:after="0"/>
              <w:jc w:val="left"/>
            </w:pPr>
            <w:r>
              <w:rPr>
                <w:sz w:val="16"/>
              </w:rPr>
              <w:t>Relatively Moderate</w:t>
            </w:r>
          </w:p>
        </w:tc>
        <w:tc>
          <w:tcPr>
            <w:tcW w:type="dxa" w:w="1037"/>
          </w:tcPr>
          <w:p>
            <w:pPr>
              <w:spacing w:after="0"/>
              <w:jc w:val="right"/>
            </w:pPr>
            <w:r>
              <w:rPr>
                <w:sz w:val="16"/>
              </w:rPr>
              <w:t>$3,193</w:t>
            </w:r>
          </w:p>
        </w:tc>
        <w:tc>
          <w:tcPr>
            <w:tcW w:type="dxa" w:w="1126"/>
          </w:tcPr>
          <w:p>
            <w:pPr>
              <w:spacing w:after="0"/>
              <w:jc w:val="right"/>
            </w:pPr>
            <w:r>
              <w:rPr>
                <w:sz w:val="16"/>
              </w:rPr>
              <w:t>$348</w:t>
            </w:r>
          </w:p>
        </w:tc>
        <w:tc>
          <w:tcPr>
            <w:tcW w:type="dxa" w:w="1289"/>
          </w:tcPr>
          <w:p>
            <w:pPr>
              <w:spacing w:after="0"/>
              <w:jc w:val="right"/>
            </w:pPr>
            <w:r>
              <w:rPr>
                <w:sz w:val="16"/>
              </w:rPr>
              <w:t>$118,802</w:t>
            </w:r>
          </w:p>
        </w:tc>
        <w:tc>
          <w:tcPr>
            <w:tcW w:type="dxa" w:w="1162"/>
          </w:tcPr>
          <w:p>
            <w:pPr>
              <w:spacing w:after="0"/>
              <w:jc w:val="right"/>
            </w:pPr>
            <w:r>
              <w:rPr>
                <w:sz w:val="16"/>
              </w:rPr>
              <w:t>$122,344</w:t>
            </w:r>
          </w:p>
        </w:tc>
        <w:tc>
          <w:tcPr>
            <w:tcW w:type="dxa" w:w="1181"/>
          </w:tcPr>
          <w:p>
            <w:pPr>
              <w:spacing w:after="0"/>
              <w:jc w:val="right"/>
            </w:pPr>
            <w:r>
              <w:rPr>
                <w:sz w:val="16"/>
              </w:rPr>
              <w:t>140</w:t>
            </w:r>
          </w:p>
        </w:tc>
        <w:tc>
          <w:tcPr>
            <w:tcW w:type="dxa" w:w="2127"/>
          </w:tcPr>
          <w:p>
            <w:pPr>
              <w:spacing w:after="0"/>
              <w:jc w:val="left"/>
            </w:pPr>
          </w:p>
        </w:tc>
        <w:tc>
          <w:tcPr>
            <w:tcW w:type="dxa" w:w="2043"/>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214"/>
          </w:tcPr>
          <w:p>
            <w:pPr>
              <w:spacing w:after="0"/>
              <w:jc w:val="left"/>
            </w:pPr>
            <w:r>
              <w:rPr>
                <w:sz w:val="16"/>
              </w:rPr>
              <w:t>Very Low</w:t>
            </w:r>
          </w:p>
        </w:tc>
        <w:tc>
          <w:tcPr>
            <w:tcW w:type="dxa" w:w="1214"/>
          </w:tcPr>
          <w:p>
            <w:pPr>
              <w:spacing w:after="0"/>
              <w:jc w:val="left"/>
            </w:pPr>
            <w:r>
              <w:rPr>
                <w:sz w:val="16"/>
              </w:rPr>
              <w:t>Relatively Low</w:t>
            </w:r>
          </w:p>
        </w:tc>
        <w:tc>
          <w:tcPr>
            <w:tcW w:type="dxa" w:w="1037"/>
          </w:tcPr>
          <w:p>
            <w:pPr>
              <w:spacing w:after="0"/>
              <w:jc w:val="right"/>
            </w:pPr>
            <w:r>
              <w:rPr>
                <w:sz w:val="16"/>
              </w:rPr>
              <w:t>$80,927</w:t>
            </w:r>
          </w:p>
        </w:tc>
        <w:tc>
          <w:tcPr>
            <w:tcW w:type="dxa" w:w="1126"/>
          </w:tcPr>
          <w:p>
            <w:pPr>
              <w:spacing w:after="0"/>
              <w:jc w:val="right"/>
            </w:pPr>
            <w:r>
              <w:rPr>
                <w:sz w:val="16"/>
              </w:rPr>
              <w:t>$368</w:t>
            </w:r>
          </w:p>
        </w:tc>
        <w:tc>
          <w:tcPr>
            <w:tcW w:type="dxa" w:w="1289"/>
          </w:tcPr>
          <w:p>
            <w:pPr>
              <w:spacing w:after="0"/>
              <w:jc w:val="right"/>
            </w:pPr>
            <w:r>
              <w:rPr>
                <w:sz w:val="16"/>
              </w:rPr>
              <w:t>$10,272</w:t>
            </w:r>
          </w:p>
        </w:tc>
        <w:tc>
          <w:tcPr>
            <w:tcW w:type="dxa" w:w="1162"/>
          </w:tcPr>
          <w:p>
            <w:pPr>
              <w:spacing w:after="0"/>
              <w:jc w:val="right"/>
            </w:pPr>
            <w:r>
              <w:rPr>
                <w:sz w:val="16"/>
              </w:rPr>
              <w:t>$91,566</w:t>
            </w:r>
          </w:p>
        </w:tc>
        <w:tc>
          <w:tcPr>
            <w:tcW w:type="dxa" w:w="1181"/>
          </w:tcPr>
          <w:p>
            <w:pPr>
              <w:spacing w:after="0"/>
              <w:jc w:val="right"/>
            </w:pPr>
            <w:r>
              <w:rPr>
                <w:sz w:val="16"/>
              </w:rPr>
              <w:t>0</w:t>
            </w:r>
          </w:p>
        </w:tc>
        <w:tc>
          <w:tcPr>
            <w:tcW w:type="dxa" w:w="2127"/>
          </w:tcPr>
          <w:p>
            <w:pPr>
              <w:spacing w:after="0"/>
              <w:jc w:val="left"/>
            </w:pPr>
          </w:p>
        </w:tc>
        <w:tc>
          <w:tcPr>
            <w:tcW w:type="dxa" w:w="20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214"/>
          </w:tcPr>
          <w:p>
            <w:pPr>
              <w:spacing w:after="0"/>
              <w:jc w:val="left"/>
            </w:pPr>
            <w:r>
              <w:rPr>
                <w:sz w:val="16"/>
              </w:rPr>
              <w:t>Relatively Low</w:t>
            </w:r>
          </w:p>
        </w:tc>
        <w:tc>
          <w:tcPr>
            <w:tcW w:type="dxa" w:w="1214"/>
          </w:tcPr>
          <w:p>
            <w:pPr>
              <w:spacing w:after="0"/>
              <w:jc w:val="left"/>
            </w:pPr>
            <w:r>
              <w:rPr>
                <w:sz w:val="16"/>
              </w:rPr>
              <w:t>Very Low</w:t>
            </w:r>
          </w:p>
        </w:tc>
        <w:tc>
          <w:tcPr>
            <w:tcW w:type="dxa" w:w="1037"/>
          </w:tcPr>
          <w:p>
            <w:pPr>
              <w:spacing w:after="0"/>
              <w:jc w:val="right"/>
            </w:pPr>
            <w:r>
              <w:rPr>
                <w:sz w:val="16"/>
              </w:rPr>
              <w:t>$357</w:t>
            </w:r>
          </w:p>
        </w:tc>
        <w:tc>
          <w:tcPr>
            <w:tcW w:type="dxa" w:w="1126"/>
          </w:tcPr>
          <w:p>
            <w:pPr>
              <w:spacing w:after="0"/>
              <w:jc w:val="right"/>
            </w:pPr>
          </w:p>
        </w:tc>
        <w:tc>
          <w:tcPr>
            <w:tcW w:type="dxa" w:w="1289"/>
          </w:tcPr>
          <w:p>
            <w:pPr>
              <w:spacing w:after="0"/>
              <w:jc w:val="right"/>
            </w:pPr>
            <w:r>
              <w:rPr>
                <w:sz w:val="16"/>
              </w:rPr>
              <w:t>$4,706</w:t>
            </w:r>
          </w:p>
        </w:tc>
        <w:tc>
          <w:tcPr>
            <w:tcW w:type="dxa" w:w="1162"/>
          </w:tcPr>
          <w:p>
            <w:pPr>
              <w:spacing w:after="0"/>
              <w:jc w:val="right"/>
            </w:pPr>
            <w:r>
              <w:rPr>
                <w:sz w:val="16"/>
              </w:rPr>
              <w:t>$5,063</w:t>
            </w:r>
          </w:p>
        </w:tc>
        <w:tc>
          <w:tcPr>
            <w:tcW w:type="dxa" w:w="1181"/>
          </w:tcPr>
          <w:p>
            <w:pPr>
              <w:spacing w:after="0"/>
              <w:jc w:val="right"/>
            </w:pPr>
            <w:r>
              <w:rPr>
                <w:sz w:val="16"/>
              </w:rPr>
              <w:t>0</w:t>
            </w:r>
          </w:p>
        </w:tc>
        <w:tc>
          <w:tcPr>
            <w:tcW w:type="dxa" w:w="2127"/>
          </w:tcPr>
          <w:p>
            <w:pPr>
              <w:spacing w:after="0"/>
              <w:jc w:val="left"/>
            </w:pPr>
          </w:p>
        </w:tc>
        <w:tc>
          <w:tcPr>
            <w:tcW w:type="dxa" w:w="20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Hurricane</w:t>
            </w:r>
          </w:p>
        </w:tc>
        <w:tc>
          <w:tcPr>
            <w:tcW w:type="dxa" w:w="1214"/>
          </w:tcPr>
          <w:p>
            <w:pPr>
              <w:spacing w:after="0"/>
              <w:jc w:val="left"/>
            </w:pPr>
            <w:r>
              <w:rPr>
                <w:sz w:val="16"/>
              </w:rPr>
              <w:t>Very Low</w:t>
            </w:r>
          </w:p>
        </w:tc>
        <w:tc>
          <w:tcPr>
            <w:tcW w:type="dxa" w:w="1214"/>
          </w:tcPr>
          <w:p>
            <w:pPr>
              <w:spacing w:after="0"/>
              <w:jc w:val="left"/>
            </w:pPr>
            <w:r>
              <w:rPr>
                <w:sz w:val="16"/>
              </w:rPr>
              <w:t>Very Low</w:t>
            </w:r>
          </w:p>
        </w:tc>
        <w:tc>
          <w:tcPr>
            <w:tcW w:type="dxa" w:w="1037"/>
          </w:tcPr>
          <w:p>
            <w:pPr>
              <w:spacing w:after="0"/>
              <w:jc w:val="right"/>
            </w:pPr>
            <w:r>
              <w:rPr>
                <w:sz w:val="16"/>
              </w:rPr>
              <w:t>$1,509</w:t>
            </w:r>
          </w:p>
        </w:tc>
        <w:tc>
          <w:tcPr>
            <w:tcW w:type="dxa" w:w="1126"/>
          </w:tcPr>
          <w:p>
            <w:pPr>
              <w:spacing w:after="0"/>
              <w:jc w:val="right"/>
            </w:pPr>
            <w:r>
              <w:rPr>
                <w:sz w:val="16"/>
              </w:rPr>
              <w:t>$1,562</w:t>
            </w:r>
          </w:p>
        </w:tc>
        <w:tc>
          <w:tcPr>
            <w:tcW w:type="dxa" w:w="1289"/>
          </w:tcPr>
          <w:p>
            <w:pPr>
              <w:spacing w:after="0"/>
              <w:jc w:val="right"/>
            </w:pPr>
            <w:r>
              <w:rPr>
                <w:sz w:val="16"/>
              </w:rPr>
              <w:t>under $1</w:t>
            </w:r>
          </w:p>
        </w:tc>
        <w:tc>
          <w:tcPr>
            <w:tcW w:type="dxa" w:w="1162"/>
          </w:tcPr>
          <w:p>
            <w:pPr>
              <w:spacing w:after="0"/>
              <w:jc w:val="right"/>
            </w:pPr>
            <w:r>
              <w:rPr>
                <w:sz w:val="16"/>
              </w:rPr>
              <w:t>$3,071</w:t>
            </w:r>
          </w:p>
        </w:tc>
        <w:tc>
          <w:tcPr>
            <w:tcW w:type="dxa" w:w="1181"/>
          </w:tcPr>
          <w:p>
            <w:pPr>
              <w:spacing w:after="0"/>
              <w:jc w:val="right"/>
            </w:pPr>
            <w:r>
              <w:rPr>
                <w:sz w:val="16"/>
              </w:rPr>
              <w:t>0</w:t>
            </w:r>
          </w:p>
        </w:tc>
        <w:tc>
          <w:tcPr>
            <w:tcW w:type="dxa" w:w="2127"/>
          </w:tcPr>
          <w:p>
            <w:pPr>
              <w:spacing w:after="0"/>
              <w:jc w:val="left"/>
            </w:pPr>
          </w:p>
        </w:tc>
        <w:tc>
          <w:tcPr>
            <w:tcW w:type="dxa" w:w="2043"/>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214"/>
          </w:tcPr>
          <w:p>
            <w:pPr>
              <w:spacing w:after="0"/>
              <w:jc w:val="left"/>
            </w:pPr>
            <w:r>
              <w:rPr>
                <w:sz w:val="16"/>
              </w:rPr>
              <w:t>Not Applicable</w:t>
            </w:r>
          </w:p>
        </w:tc>
        <w:tc>
          <w:tcPr>
            <w:tcW w:type="dxa" w:w="121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9"/>
          </w:tcPr>
          <w:p>
            <w:pPr>
              <w:spacing w:after="0"/>
              <w:jc w:val="right"/>
            </w:pPr>
          </w:p>
        </w:tc>
        <w:tc>
          <w:tcPr>
            <w:tcW w:type="dxa" w:w="1162"/>
          </w:tcPr>
          <w:p>
            <w:pPr>
              <w:spacing w:after="0"/>
              <w:jc w:val="right"/>
            </w:pPr>
          </w:p>
        </w:tc>
        <w:tc>
          <w:tcPr>
            <w:tcW w:type="dxa" w:w="1181"/>
          </w:tcPr>
          <w:p>
            <w:pPr>
              <w:spacing w:after="0"/>
              <w:jc w:val="right"/>
            </w:pPr>
            <w:r>
              <w:rPr>
                <w:sz w:val="16"/>
              </w:rPr>
              <w:t>0</w:t>
            </w:r>
          </w:p>
        </w:tc>
        <w:tc>
          <w:tcPr>
            <w:tcW w:type="dxa" w:w="2127"/>
          </w:tcPr>
          <w:p>
            <w:pPr>
              <w:spacing w:after="0"/>
              <w:jc w:val="left"/>
            </w:pPr>
            <w:r>
              <w:rPr>
                <w:sz w:val="16"/>
              </w:rPr>
              <w:t>NRI rates avalanche Not Applicable for this county, and no federal declaration for this county names it.</w:t>
            </w:r>
          </w:p>
        </w:tc>
        <w:tc>
          <w:tcPr>
            <w:tcW w:type="dxa" w:w="2043"/>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214"/>
          </w:tcPr>
          <w:p>
            <w:pPr>
              <w:spacing w:after="0"/>
              <w:jc w:val="left"/>
            </w:pPr>
            <w:r>
              <w:rPr>
                <w:sz w:val="16"/>
              </w:rPr>
              <w:t>Not Applicable</w:t>
            </w:r>
          </w:p>
        </w:tc>
        <w:tc>
          <w:tcPr>
            <w:tcW w:type="dxa" w:w="121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9"/>
          </w:tcPr>
          <w:p>
            <w:pPr>
              <w:spacing w:after="0"/>
              <w:jc w:val="right"/>
            </w:pPr>
          </w:p>
        </w:tc>
        <w:tc>
          <w:tcPr>
            <w:tcW w:type="dxa" w:w="1162"/>
          </w:tcPr>
          <w:p>
            <w:pPr>
              <w:spacing w:after="0"/>
              <w:jc w:val="right"/>
            </w:pPr>
          </w:p>
        </w:tc>
        <w:tc>
          <w:tcPr>
            <w:tcW w:type="dxa" w:w="1181"/>
          </w:tcPr>
          <w:p>
            <w:pPr>
              <w:spacing w:after="0"/>
              <w:jc w:val="right"/>
            </w:pPr>
            <w:r>
              <w:rPr>
                <w:sz w:val="16"/>
              </w:rPr>
              <w:t>0</w:t>
            </w:r>
          </w:p>
        </w:tc>
        <w:tc>
          <w:tcPr>
            <w:tcW w:type="dxa" w:w="2127"/>
          </w:tcPr>
          <w:p>
            <w:pPr>
              <w:spacing w:after="0"/>
              <w:jc w:val="left"/>
            </w:pPr>
            <w:r>
              <w:rPr>
                <w:sz w:val="16"/>
              </w:rPr>
              <w:t>NRI rates coastal flooding Not Applicable for this county, and no federal declaration for this county names it.</w:t>
            </w:r>
          </w:p>
        </w:tc>
        <w:tc>
          <w:tcPr>
            <w:tcW w:type="dxa" w:w="2043"/>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214"/>
          </w:tcPr>
          <w:p>
            <w:pPr>
              <w:spacing w:after="0"/>
              <w:jc w:val="left"/>
            </w:pPr>
            <w:r>
              <w:rPr>
                <w:sz w:val="16"/>
              </w:rPr>
              <w:t>Not Applicable</w:t>
            </w:r>
          </w:p>
        </w:tc>
        <w:tc>
          <w:tcPr>
            <w:tcW w:type="dxa" w:w="121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9"/>
          </w:tcPr>
          <w:p>
            <w:pPr>
              <w:spacing w:after="0"/>
              <w:jc w:val="right"/>
            </w:pPr>
          </w:p>
        </w:tc>
        <w:tc>
          <w:tcPr>
            <w:tcW w:type="dxa" w:w="1162"/>
          </w:tcPr>
          <w:p>
            <w:pPr>
              <w:spacing w:after="0"/>
              <w:jc w:val="right"/>
            </w:pPr>
          </w:p>
        </w:tc>
        <w:tc>
          <w:tcPr>
            <w:tcW w:type="dxa" w:w="1181"/>
          </w:tcPr>
          <w:p>
            <w:pPr>
              <w:spacing w:after="0"/>
              <w:jc w:val="right"/>
            </w:pPr>
            <w:r>
              <w:rPr>
                <w:sz w:val="16"/>
              </w:rPr>
              <w:t>0</w:t>
            </w:r>
          </w:p>
        </w:tc>
        <w:tc>
          <w:tcPr>
            <w:tcW w:type="dxa" w:w="2127"/>
          </w:tcPr>
          <w:p>
            <w:pPr>
              <w:spacing w:after="0"/>
              <w:jc w:val="left"/>
            </w:pPr>
            <w:r>
              <w:rPr>
                <w:sz w:val="16"/>
              </w:rPr>
              <w:t>NRI rates tsunami Not Applicable for this county, and no federal declaration for this county names it.</w:t>
            </w:r>
          </w:p>
        </w:tc>
        <w:tc>
          <w:tcPr>
            <w:tcW w:type="dxa" w:w="20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214"/>
          </w:tcPr>
          <w:p>
            <w:pPr>
              <w:spacing w:after="0"/>
              <w:jc w:val="left"/>
            </w:pPr>
            <w:r>
              <w:rPr>
                <w:sz w:val="16"/>
              </w:rPr>
              <w:t>Not Applicable</w:t>
            </w:r>
          </w:p>
        </w:tc>
        <w:tc>
          <w:tcPr>
            <w:tcW w:type="dxa" w:w="121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9"/>
          </w:tcPr>
          <w:p>
            <w:pPr>
              <w:spacing w:after="0"/>
              <w:jc w:val="right"/>
            </w:pPr>
          </w:p>
        </w:tc>
        <w:tc>
          <w:tcPr>
            <w:tcW w:type="dxa" w:w="1162"/>
          </w:tcPr>
          <w:p>
            <w:pPr>
              <w:spacing w:after="0"/>
              <w:jc w:val="right"/>
            </w:pPr>
          </w:p>
        </w:tc>
        <w:tc>
          <w:tcPr>
            <w:tcW w:type="dxa" w:w="1181"/>
          </w:tcPr>
          <w:p>
            <w:pPr>
              <w:spacing w:after="0"/>
              <w:jc w:val="right"/>
            </w:pPr>
            <w:r>
              <w:rPr>
                <w:sz w:val="16"/>
              </w:rPr>
              <w:t>0</w:t>
            </w:r>
          </w:p>
        </w:tc>
        <w:tc>
          <w:tcPr>
            <w:tcW w:type="dxa" w:w="2127"/>
          </w:tcPr>
          <w:p>
            <w:pPr>
              <w:spacing w:after="0"/>
              <w:jc w:val="left"/>
            </w:pPr>
            <w:r>
              <w:rPr>
                <w:sz w:val="16"/>
              </w:rPr>
              <w:t>NRI rates volcanic activity Not Applicable for this county, and no federal declaration for this county names it.</w:t>
            </w:r>
          </w:p>
        </w:tc>
        <w:tc>
          <w:tcPr>
            <w:tcW w:type="dxa" w:w="204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9"/>
        <w:gridCol w:w="1696"/>
        <w:gridCol w:w="1509"/>
        <w:gridCol w:w="1846"/>
        <w:gridCol w:w="1990"/>
        <w:gridCol w:w="1672"/>
        <w:gridCol w:w="1569"/>
        <w:gridCol w:w="2152"/>
      </w:tblGrid>
      <w:tr>
        <w:trPr>
          <w:cantSplit/>
          <w:tblHeader/>
        </w:trPr>
        <w:tc>
          <w:tcPr>
            <w:tcW w:type="dxa" w:w="1679"/>
            <w:shd w:val="clear" w:color="auto" w:fill="E8E8E8"/>
          </w:tcPr>
          <w:p>
            <w:pPr>
              <w:spacing w:after="0"/>
              <w:jc w:val="left"/>
            </w:pPr>
            <w:r>
              <w:rPr>
                <w:b/>
                <w:sz w:val="16"/>
              </w:rPr>
              <w:t>Hazard</w:t>
            </w:r>
          </w:p>
        </w:tc>
        <w:tc>
          <w:tcPr>
            <w:tcW w:type="dxa" w:w="1696"/>
            <w:shd w:val="clear" w:color="auto" w:fill="E8E8E8"/>
          </w:tcPr>
          <w:p>
            <w:pPr>
              <w:spacing w:after="0"/>
              <w:jc w:val="left"/>
            </w:pPr>
            <w:r>
              <w:rPr>
                <w:b/>
                <w:sz w:val="16"/>
              </w:rPr>
              <w:t>Scale</w:t>
            </w:r>
          </w:p>
        </w:tc>
        <w:tc>
          <w:tcPr>
            <w:tcW w:type="dxa" w:w="1509"/>
            <w:shd w:val="clear" w:color="auto" w:fill="E8E8E8"/>
          </w:tcPr>
          <w:p>
            <w:pPr>
              <w:spacing w:after="0"/>
              <w:jc w:val="right"/>
            </w:pPr>
            <w:r>
              <w:rPr>
                <w:b/>
                <w:sz w:val="16"/>
              </w:rPr>
              <w:t>Records</w:t>
            </w:r>
          </w:p>
          <w:p>
            <w:pPr>
              <w:spacing w:after="0"/>
              <w:jc w:val="right"/>
            </w:pPr>
            <w:r>
              <w:rPr>
                <w:i/>
                <w:color w:val="555555"/>
                <w:sz w:val="14"/>
              </w:rPr>
              <w:t>count, years</w:t>
            </w:r>
          </w:p>
        </w:tc>
        <w:tc>
          <w:tcPr>
            <w:tcW w:type="dxa" w:w="1846"/>
            <w:shd w:val="clear" w:color="auto" w:fill="E8E8E8"/>
          </w:tcPr>
          <w:p>
            <w:pPr>
              <w:spacing w:after="0"/>
              <w:jc w:val="left"/>
            </w:pPr>
            <w:r>
              <w:rPr>
                <w:b/>
                <w:sz w:val="16"/>
              </w:rPr>
              <w:t>Observed range</w:t>
            </w:r>
          </w:p>
        </w:tc>
        <w:tc>
          <w:tcPr>
            <w:tcW w:type="dxa" w:w="1990"/>
            <w:shd w:val="clear" w:color="auto" w:fill="E8E8E8"/>
          </w:tcPr>
          <w:p>
            <w:pPr>
              <w:spacing w:after="0"/>
              <w:jc w:val="left"/>
            </w:pPr>
            <w:r>
              <w:rPr>
                <w:b/>
                <w:sz w:val="16"/>
              </w:rPr>
              <w:t>Worst recorded event</w:t>
            </w:r>
          </w:p>
        </w:tc>
        <w:tc>
          <w:tcPr>
            <w:tcW w:type="dxa" w:w="1672"/>
            <w:shd w:val="clear" w:color="auto" w:fill="E8E8E8"/>
          </w:tcPr>
          <w:p>
            <w:pPr>
              <w:spacing w:after="0"/>
              <w:jc w:val="left"/>
            </w:pPr>
            <w:r>
              <w:rPr>
                <w:b/>
                <w:sz w:val="16"/>
              </w:rPr>
              <w:t>Most damaging (when different)</w:t>
            </w:r>
          </w:p>
        </w:tc>
        <w:tc>
          <w:tcPr>
            <w:tcW w:type="dxa" w:w="1569"/>
            <w:shd w:val="clear" w:color="auto" w:fill="E8E8E8"/>
          </w:tcPr>
          <w:p>
            <w:pPr>
              <w:spacing w:after="0"/>
              <w:jc w:val="left"/>
            </w:pPr>
            <w:r>
              <w:rPr>
                <w:b/>
                <w:sz w:val="16"/>
              </w:rPr>
              <w:t>How it applies to members</w:t>
            </w:r>
          </w:p>
        </w:tc>
        <w:tc>
          <w:tcPr>
            <w:tcW w:type="dxa" w:w="2152"/>
            <w:shd w:val="clear" w:color="auto" w:fill="E8E8E8"/>
          </w:tcPr>
          <w:p>
            <w:pPr>
              <w:spacing w:after="0"/>
              <w:jc w:val="left"/>
            </w:pPr>
            <w:r>
              <w:rPr>
                <w:b/>
                <w:sz w:val="16"/>
              </w:rPr>
              <w:t>Note</w:t>
            </w:r>
          </w:p>
        </w:tc>
      </w:tr>
      <w:tr>
        <w:trPr>
          <w:cantSplit/>
        </w:trPr>
        <w:tc>
          <w:tcPr>
            <w:tcW w:type="dxa" w:w="1679"/>
          </w:tcPr>
          <w:p>
            <w:pPr>
              <w:spacing w:after="0"/>
              <w:jc w:val="left"/>
            </w:pPr>
            <w:r>
              <w:rPr>
                <w:sz w:val="16"/>
              </w:rPr>
              <w:t>Avalanche</w:t>
            </w:r>
          </w:p>
        </w:tc>
        <w:tc>
          <w:tcPr>
            <w:tcW w:type="dxa" w:w="1696"/>
          </w:tcPr>
          <w:p>
            <w:pPr>
              <w:spacing w:after="0"/>
              <w:jc w:val="left"/>
            </w:pPr>
            <w:r>
              <w:rPr>
                <w:sz w:val="16"/>
              </w:rPr>
              <w:t>none (count and damage)</w:t>
            </w:r>
          </w:p>
        </w:tc>
        <w:tc>
          <w:tcPr>
            <w:tcW w:type="dxa" w:w="1509"/>
          </w:tcPr>
          <w:p>
            <w:pPr>
              <w:spacing w:after="0"/>
              <w:jc w:val="right"/>
            </w:pPr>
            <w:r>
              <w:rPr>
                <w:sz w:val="16"/>
              </w:rPr>
              <w:t>0</w:t>
            </w:r>
          </w:p>
        </w:tc>
        <w:tc>
          <w:tcPr>
            <w:tcW w:type="dxa" w:w="1846"/>
          </w:tcPr>
          <w:p>
            <w:pPr>
              <w:spacing w:after="0"/>
              <w:jc w:val="left"/>
            </w:pPr>
          </w:p>
        </w:tc>
        <w:tc>
          <w:tcPr>
            <w:tcW w:type="dxa" w:w="1990"/>
          </w:tcPr>
          <w:p>
            <w:pPr>
              <w:spacing w:after="0"/>
              <w:jc w:val="left"/>
            </w:pPr>
          </w:p>
        </w:tc>
        <w:tc>
          <w:tcPr>
            <w:tcW w:type="dxa" w:w="1672"/>
          </w:tcPr>
          <w:p>
            <w:pPr>
              <w:spacing w:after="0"/>
              <w:jc w:val="left"/>
            </w:pPr>
          </w:p>
        </w:tc>
        <w:tc>
          <w:tcPr>
            <w:tcW w:type="dxa" w:w="1569"/>
          </w:tcPr>
          <w:p>
            <w:pPr>
              <w:spacing w:after="0"/>
              <w:jc w:val="left"/>
            </w:pPr>
          </w:p>
        </w:tc>
        <w:tc>
          <w:tcPr>
            <w:tcW w:type="dxa" w:w="215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Coastal Flood, Storm Surge/Tide</w:t>
            </w:r>
          </w:p>
        </w:tc>
        <w:tc>
          <w:tcPr>
            <w:tcW w:type="dxa" w:w="1696"/>
          </w:tcPr>
          <w:p>
            <w:pPr>
              <w:spacing w:after="0"/>
              <w:jc w:val="left"/>
            </w:pPr>
            <w:r>
              <w:rPr>
                <w:sz w:val="16"/>
              </w:rPr>
              <w:t>none in data (FIRM for depth)</w:t>
            </w:r>
          </w:p>
        </w:tc>
        <w:tc>
          <w:tcPr>
            <w:tcW w:type="dxa" w:w="1509"/>
          </w:tcPr>
          <w:p>
            <w:pPr>
              <w:spacing w:after="0"/>
              <w:jc w:val="right"/>
            </w:pPr>
            <w:r>
              <w:rPr>
                <w:sz w:val="16"/>
              </w:rPr>
              <w:t>0</w:t>
            </w:r>
          </w:p>
        </w:tc>
        <w:tc>
          <w:tcPr>
            <w:tcW w:type="dxa" w:w="1846"/>
          </w:tcPr>
          <w:p>
            <w:pPr>
              <w:spacing w:after="0"/>
              <w:jc w:val="left"/>
            </w:pPr>
          </w:p>
        </w:tc>
        <w:tc>
          <w:tcPr>
            <w:tcW w:type="dxa" w:w="1990"/>
          </w:tcPr>
          <w:p>
            <w:pPr>
              <w:spacing w:after="0"/>
              <w:jc w:val="left"/>
            </w:pPr>
          </w:p>
        </w:tc>
        <w:tc>
          <w:tcPr>
            <w:tcW w:type="dxa" w:w="1672"/>
          </w:tcPr>
          <w:p>
            <w:pPr>
              <w:spacing w:after="0"/>
              <w:jc w:val="left"/>
            </w:pPr>
          </w:p>
        </w:tc>
        <w:tc>
          <w:tcPr>
            <w:tcW w:type="dxa" w:w="1569"/>
          </w:tcPr>
          <w:p>
            <w:pPr>
              <w:spacing w:after="0"/>
              <w:jc w:val="left"/>
            </w:pPr>
          </w:p>
        </w:tc>
        <w:tc>
          <w:tcPr>
            <w:tcW w:type="dxa" w:w="2152"/>
          </w:tcPr>
          <w:p>
            <w:pPr>
              <w:spacing w:after="0"/>
              <w:jc w:val="left"/>
            </w:pPr>
            <w:r>
              <w:rPr>
                <w:sz w:val="16"/>
              </w:rPr>
              <w:t>Flood depth: see the FEMA Flood Insurance Rate Map.</w:t>
            </w:r>
          </w:p>
        </w:tc>
      </w:tr>
      <w:tr>
        <w:trPr>
          <w:cantSplit/>
        </w:trPr>
        <w:tc>
          <w:tcPr>
            <w:tcW w:type="dxa" w:w="1679"/>
          </w:tcPr>
          <w:p>
            <w:pPr>
              <w:spacing w:after="0"/>
              <w:jc w:val="left"/>
            </w:pPr>
            <w:r>
              <w:rPr>
                <w:sz w:val="16"/>
              </w:rPr>
              <w:t>Cold/Wind Chill, Extreme Cold/Wind Chill</w:t>
            </w:r>
          </w:p>
        </w:tc>
        <w:tc>
          <w:tcPr>
            <w:tcW w:type="dxa" w:w="1696"/>
          </w:tcPr>
          <w:p>
            <w:pPr>
              <w:spacing w:after="0"/>
              <w:jc w:val="left"/>
            </w:pPr>
            <w:r>
              <w:rPr>
                <w:sz w:val="16"/>
              </w:rPr>
              <w:t>wind chill</w:t>
            </w:r>
          </w:p>
        </w:tc>
        <w:tc>
          <w:tcPr>
            <w:tcW w:type="dxa" w:w="1509"/>
          </w:tcPr>
          <w:p>
            <w:pPr>
              <w:spacing w:after="0"/>
              <w:jc w:val="right"/>
            </w:pPr>
            <w:r>
              <w:rPr>
                <w:sz w:val="16"/>
              </w:rPr>
              <w:t>14, 1996 to 2019 (14 zone-level)</w:t>
            </w:r>
          </w:p>
        </w:tc>
        <w:tc>
          <w:tcPr>
            <w:tcW w:type="dxa" w:w="1846"/>
          </w:tcPr>
          <w:p>
            <w:pPr>
              <w:spacing w:after="0"/>
              <w:jc w:val="left"/>
            </w:pPr>
            <w:r>
              <w:rPr>
                <w:sz w:val="16"/>
              </w:rPr>
              <w:t>1 day to 31 days (median 3 days); 10 with a recorded value</w:t>
            </w:r>
          </w:p>
        </w:tc>
        <w:tc>
          <w:tcPr>
            <w:tcW w:type="dxa" w:w="1990"/>
          </w:tcPr>
          <w:p>
            <w:pPr>
              <w:spacing w:after="0"/>
              <w:jc w:val="left"/>
            </w:pPr>
            <w:r>
              <w:rPr>
                <w:sz w:val="16"/>
              </w:rPr>
              <w:t>31 days, 2000-12-01 to 2000-12-31, from 4 records, 1 of them a monthly summary (a monthly summary record covers most or all of a month; it does not count days at wave conditions), zone-level</w:t>
            </w:r>
          </w:p>
        </w:tc>
        <w:tc>
          <w:tcPr>
            <w:tcW w:type="dxa" w:w="1672"/>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Wind chill: in event narratives only; local data required.</w:t>
            </w:r>
          </w:p>
        </w:tc>
      </w:tr>
      <w:tr>
        <w:trPr>
          <w:cantSplit/>
        </w:trPr>
        <w:tc>
          <w:tcPr>
            <w:tcW w:type="dxa" w:w="1679"/>
          </w:tcPr>
          <w:p>
            <w:pPr>
              <w:spacing w:after="0"/>
              <w:jc w:val="left"/>
            </w:pPr>
            <w:r>
              <w:rPr>
                <w:sz w:val="16"/>
              </w:rPr>
              <w:t>Frost/Freeze (outside NRI Cold Wave definition)</w:t>
            </w:r>
          </w:p>
        </w:tc>
        <w:tc>
          <w:tcPr>
            <w:tcW w:type="dxa" w:w="1696"/>
          </w:tcPr>
          <w:p>
            <w:pPr>
              <w:spacing w:after="0"/>
              <w:jc w:val="left"/>
            </w:pPr>
            <w:r>
              <w:rPr>
                <w:sz w:val="16"/>
              </w:rPr>
              <w:t>crop damage</w:t>
            </w:r>
          </w:p>
        </w:tc>
        <w:tc>
          <w:tcPr>
            <w:tcW w:type="dxa" w:w="1509"/>
          </w:tcPr>
          <w:p>
            <w:pPr>
              <w:spacing w:after="0"/>
              <w:jc w:val="right"/>
            </w:pPr>
            <w:r>
              <w:rPr>
                <w:sz w:val="16"/>
              </w:rPr>
              <w:t>6, 2005 to 2012 (6 zone-level)</w:t>
            </w:r>
          </w:p>
        </w:tc>
        <w:tc>
          <w:tcPr>
            <w:tcW w:type="dxa" w:w="1846"/>
          </w:tcPr>
          <w:p>
            <w:pPr>
              <w:spacing w:after="0"/>
              <w:jc w:val="left"/>
            </w:pPr>
          </w:p>
        </w:tc>
        <w:tc>
          <w:tcPr>
            <w:tcW w:type="dxa" w:w="1990"/>
          </w:tcPr>
          <w:p>
            <w:pPr>
              <w:spacing w:after="0"/>
              <w:jc w:val="left"/>
            </w:pPr>
            <w:r>
              <w:rPr>
                <w:sz w:val="16"/>
              </w:rPr>
              <w:t>Frost/Freeze, 2005-05-03, $396,000 crop damage, reported for the zone (2005 dollars); NWS zone IAZ067 (MUSCATINE), zone-level: may include parts of neighboring counties</w:t>
            </w:r>
          </w:p>
        </w:tc>
        <w:tc>
          <w:tcPr>
            <w:tcW w:type="dxa" w:w="1672"/>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Temperature: in event narratives only; local data required.</w:t>
            </w:r>
          </w:p>
        </w:tc>
      </w:tr>
      <w:tr>
        <w:trPr>
          <w:cantSplit/>
        </w:trPr>
        <w:tc>
          <w:tcPr>
            <w:tcW w:type="dxa" w:w="1679"/>
          </w:tcPr>
          <w:p>
            <w:pPr>
              <w:spacing w:after="0"/>
              <w:jc w:val="left"/>
            </w:pPr>
            <w:r>
              <w:rPr>
                <w:sz w:val="16"/>
              </w:rPr>
              <w:t>Drought</w:t>
            </w:r>
          </w:p>
        </w:tc>
        <w:tc>
          <w:tcPr>
            <w:tcW w:type="dxa" w:w="1696"/>
          </w:tcPr>
          <w:p>
            <w:pPr>
              <w:spacing w:after="0"/>
              <w:jc w:val="left"/>
            </w:pPr>
            <w:r>
              <w:rPr>
                <w:sz w:val="16"/>
              </w:rPr>
              <w:t>US Drought Monitor D-scale</w:t>
            </w:r>
          </w:p>
        </w:tc>
        <w:tc>
          <w:tcPr>
            <w:tcW w:type="dxa" w:w="1509"/>
          </w:tcPr>
          <w:p>
            <w:pPr>
              <w:spacing w:after="0"/>
              <w:jc w:val="right"/>
            </w:pPr>
            <w:r>
              <w:rPr>
                <w:sz w:val="16"/>
              </w:rPr>
              <w:t>15, 2003 to 2013 (15 zone-level)</w:t>
            </w:r>
          </w:p>
        </w:tc>
        <w:tc>
          <w:tcPr>
            <w:tcW w:type="dxa" w:w="1846"/>
          </w:tcPr>
          <w:p>
            <w:pPr>
              <w:spacing w:after="0"/>
              <w:jc w:val="left"/>
            </w:pPr>
            <w:r>
              <w:rPr>
                <w:sz w:val="16"/>
              </w:rPr>
              <w:t>15 days to 274 days (median 30.5 days); 6 with a recorded value</w:t>
            </w:r>
          </w:p>
        </w:tc>
        <w:tc>
          <w:tcPr>
            <w:tcW w:type="dxa" w:w="1990"/>
          </w:tcPr>
          <w:p>
            <w:pPr>
              <w:spacing w:after="0"/>
              <w:jc w:val="left"/>
            </w:pPr>
            <w:r>
              <w:rPr>
                <w:sz w:val="16"/>
              </w:rPr>
              <w:t>274 days (9 months), 2005-07-01 to 2006-03-31, a run of 9 consecutive Storm Events drought records, zone-level</w:t>
            </w:r>
          </w:p>
        </w:tc>
        <w:tc>
          <w:tcPr>
            <w:tcW w:type="dxa" w:w="1672"/>
          </w:tcPr>
          <w:p>
            <w:pPr>
              <w:spacing w:after="0"/>
              <w:jc w:val="left"/>
            </w:pPr>
            <w:r>
              <w:rPr>
                <w:sz w:val="16"/>
              </w:rPr>
              <w:t>Drought, 2003-08-01, property not reported; $14,880,000 crops, reported for the zone (2003 dollars)</w:t>
            </w:r>
          </w:p>
        </w:tc>
        <w:tc>
          <w:tcPr>
            <w:tcW w:type="dxa" w:w="1569"/>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9"/>
          </w:tcPr>
          <w:p>
            <w:pPr>
              <w:spacing w:after="0"/>
              <w:jc w:val="left"/>
            </w:pPr>
            <w:r>
              <w:rPr>
                <w:sz w:val="16"/>
              </w:rPr>
              <w:t>Earthquake</w:t>
            </w:r>
          </w:p>
        </w:tc>
        <w:tc>
          <w:tcPr>
            <w:tcW w:type="dxa" w:w="1696"/>
          </w:tcPr>
          <w:p>
            <w:pPr>
              <w:spacing w:after="0"/>
              <w:jc w:val="left"/>
            </w:pPr>
            <w:r>
              <w:rPr>
                <w:sz w:val="16"/>
              </w:rPr>
              <w:t>Modified Mercalli (local data)</w:t>
            </w:r>
          </w:p>
        </w:tc>
        <w:tc>
          <w:tcPr>
            <w:tcW w:type="dxa" w:w="1509"/>
          </w:tcPr>
          <w:p>
            <w:pPr>
              <w:spacing w:after="0"/>
              <w:jc w:val="right"/>
            </w:pPr>
            <w:r>
              <w:rPr>
                <w:sz w:val="16"/>
              </w:rPr>
              <w:t>0</w:t>
            </w:r>
          </w:p>
        </w:tc>
        <w:tc>
          <w:tcPr>
            <w:tcW w:type="dxa" w:w="1846"/>
          </w:tcPr>
          <w:p>
            <w:pPr>
              <w:spacing w:after="0"/>
              <w:jc w:val="left"/>
            </w:pPr>
          </w:p>
        </w:tc>
        <w:tc>
          <w:tcPr>
            <w:tcW w:type="dxa" w:w="1990"/>
          </w:tcPr>
          <w:p>
            <w:pPr>
              <w:spacing w:after="0"/>
              <w:jc w:val="left"/>
            </w:pPr>
          </w:p>
        </w:tc>
        <w:tc>
          <w:tcPr>
            <w:tcW w:type="dxa" w:w="1672"/>
          </w:tcPr>
          <w:p>
            <w:pPr>
              <w:spacing w:after="0"/>
              <w:jc w:val="left"/>
            </w:pPr>
          </w:p>
        </w:tc>
        <w:tc>
          <w:tcPr>
            <w:tcW w:type="dxa" w:w="1569"/>
          </w:tcPr>
          <w:p>
            <w:pPr>
              <w:spacing w:after="0"/>
              <w:jc w:val="left"/>
            </w:pPr>
          </w:p>
        </w:tc>
        <w:tc>
          <w:tcPr>
            <w:tcW w:type="dxa" w:w="2152"/>
          </w:tcPr>
          <w:p>
            <w:pPr>
              <w:spacing w:after="0"/>
              <w:jc w:val="left"/>
            </w:pPr>
            <w:r>
              <w:rPr>
                <w:sz w:val="16"/>
              </w:rPr>
              <w:t>No Storm Events record; local data required (e.g., USGS).</w:t>
            </w:r>
          </w:p>
        </w:tc>
      </w:tr>
      <w:tr>
        <w:trPr>
          <w:cantSplit/>
        </w:trPr>
        <w:tc>
          <w:tcPr>
            <w:tcW w:type="dxa" w:w="1679"/>
          </w:tcPr>
          <w:p>
            <w:pPr>
              <w:spacing w:after="0"/>
              <w:jc w:val="left"/>
            </w:pPr>
            <w:r>
              <w:rPr>
                <w:sz w:val="16"/>
              </w:rPr>
              <w:t>Hail</w:t>
            </w:r>
          </w:p>
        </w:tc>
        <w:tc>
          <w:tcPr>
            <w:tcW w:type="dxa" w:w="1696"/>
          </w:tcPr>
          <w:p>
            <w:pPr>
              <w:spacing w:after="0"/>
              <w:jc w:val="left"/>
            </w:pPr>
            <w:r>
              <w:rPr>
                <w:sz w:val="16"/>
              </w:rPr>
              <w:t>hail size (inches)</w:t>
            </w:r>
          </w:p>
        </w:tc>
        <w:tc>
          <w:tcPr>
            <w:tcW w:type="dxa" w:w="1509"/>
          </w:tcPr>
          <w:p>
            <w:pPr>
              <w:spacing w:after="0"/>
              <w:jc w:val="right"/>
            </w:pPr>
            <w:r>
              <w:rPr>
                <w:sz w:val="16"/>
              </w:rPr>
              <w:t>160, 1965 to 2024</w:t>
            </w:r>
          </w:p>
        </w:tc>
        <w:tc>
          <w:tcPr>
            <w:tcW w:type="dxa" w:w="1846"/>
          </w:tcPr>
          <w:p>
            <w:pPr>
              <w:spacing w:after="0"/>
              <w:jc w:val="left"/>
            </w:pPr>
            <w:r>
              <w:rPr>
                <w:sz w:val="16"/>
              </w:rPr>
              <w:t>0.75 in to 2.75 in (median 1 in); 160 with a recorded value</w:t>
            </w:r>
          </w:p>
        </w:tc>
        <w:tc>
          <w:tcPr>
            <w:tcW w:type="dxa" w:w="1990"/>
          </w:tcPr>
          <w:p>
            <w:pPr>
              <w:spacing w:after="0"/>
              <w:jc w:val="left"/>
            </w:pPr>
            <w:r>
              <w:rPr>
                <w:sz w:val="16"/>
              </w:rPr>
              <w:t>2.75 in hail, 1975-05-11</w:t>
            </w:r>
          </w:p>
        </w:tc>
        <w:tc>
          <w:tcPr>
            <w:tcW w:type="dxa" w:w="1672"/>
          </w:tcPr>
          <w:p>
            <w:pPr>
              <w:spacing w:after="0"/>
              <w:jc w:val="left"/>
            </w:pPr>
            <w:r>
              <w:rPr>
                <w:sz w:val="16"/>
              </w:rPr>
              <w:t>Hail, 2000-05-18, $250,000 property; crops not reported (2000 dollars)</w:t>
            </w:r>
          </w:p>
        </w:tc>
        <w:tc>
          <w:tcPr>
            <w:tcW w:type="dxa" w:w="1569"/>
          </w:tcPr>
          <w:p>
            <w:pPr>
              <w:spacing w:after="0"/>
              <w:jc w:val="left"/>
            </w:pPr>
            <w:r>
              <w:rPr>
                <w:sz w:val="16"/>
              </w:rPr>
              <w:t>Event records naming member places: Muscatine city (76 records), Conesville city (12 records), West Liberty city (8 records), Wilton city (8 records), Fruitland city (7 records), Atalissa city (4 records), Nichols city (4 records).</w:t>
            </w:r>
          </w:p>
        </w:tc>
        <w:tc>
          <w:tcPr>
            <w:tcW w:type="dxa" w:w="2152"/>
          </w:tcPr>
          <w:p>
            <w:pPr>
              <w:spacing w:after="0"/>
              <w:jc w:val="left"/>
            </w:pPr>
          </w:p>
        </w:tc>
      </w:tr>
      <w:tr>
        <w:trPr>
          <w:cantSplit/>
        </w:trPr>
        <w:tc>
          <w:tcPr>
            <w:tcW w:type="dxa" w:w="1679"/>
          </w:tcPr>
          <w:p>
            <w:pPr>
              <w:spacing w:after="0"/>
              <w:jc w:val="left"/>
            </w:pPr>
            <w:r>
              <w:rPr>
                <w:sz w:val="16"/>
              </w:rPr>
              <w:t>Excessive Heat, Heat</w:t>
            </w:r>
          </w:p>
        </w:tc>
        <w:tc>
          <w:tcPr>
            <w:tcW w:type="dxa" w:w="1696"/>
          </w:tcPr>
          <w:p>
            <w:pPr>
              <w:spacing w:after="0"/>
              <w:jc w:val="left"/>
            </w:pPr>
            <w:r>
              <w:rPr>
                <w:sz w:val="16"/>
              </w:rPr>
              <w:t>heat index (narratives)</w:t>
            </w:r>
          </w:p>
        </w:tc>
        <w:tc>
          <w:tcPr>
            <w:tcW w:type="dxa" w:w="1509"/>
          </w:tcPr>
          <w:p>
            <w:pPr>
              <w:spacing w:after="0"/>
              <w:jc w:val="right"/>
            </w:pPr>
            <w:r>
              <w:rPr>
                <w:sz w:val="16"/>
              </w:rPr>
              <w:t>5, 1997 to 2013 (5 zone-level)</w:t>
            </w:r>
          </w:p>
        </w:tc>
        <w:tc>
          <w:tcPr>
            <w:tcW w:type="dxa" w:w="1846"/>
          </w:tcPr>
          <w:p>
            <w:pPr>
              <w:spacing w:after="0"/>
              <w:jc w:val="left"/>
            </w:pPr>
            <w:r>
              <w:rPr>
                <w:sz w:val="16"/>
              </w:rPr>
              <w:t>1 day to 13 days (median 4 days); 5 with a recorded value</w:t>
            </w:r>
          </w:p>
        </w:tc>
        <w:tc>
          <w:tcPr>
            <w:tcW w:type="dxa" w:w="1990"/>
          </w:tcPr>
          <w:p>
            <w:pPr>
              <w:spacing w:after="0"/>
              <w:jc w:val="left"/>
            </w:pPr>
            <w:r>
              <w:rPr>
                <w:sz w:val="16"/>
              </w:rPr>
              <w:t>13 consecutive days, 1999-07-19 to 1999-07-31, zone-level</w:t>
            </w:r>
          </w:p>
        </w:tc>
        <w:tc>
          <w:tcPr>
            <w:tcW w:type="dxa" w:w="1672"/>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Heat index: in event narratives only; local data required.</w:t>
            </w:r>
          </w:p>
        </w:tc>
      </w:tr>
      <w:tr>
        <w:trPr>
          <w:cantSplit/>
        </w:trPr>
        <w:tc>
          <w:tcPr>
            <w:tcW w:type="dxa" w:w="1679"/>
          </w:tcPr>
          <w:p>
            <w:pPr>
              <w:spacing w:after="0"/>
              <w:jc w:val="left"/>
            </w:pPr>
            <w:r>
              <w:rPr>
                <w:sz w:val="16"/>
              </w:rPr>
              <w:t>Hurricane, Tropical Storm, Tropical Depression</w:t>
            </w:r>
          </w:p>
        </w:tc>
        <w:tc>
          <w:tcPr>
            <w:tcW w:type="dxa" w:w="1696"/>
          </w:tcPr>
          <w:p>
            <w:pPr>
              <w:spacing w:after="0"/>
              <w:jc w:val="left"/>
            </w:pPr>
            <w:r>
              <w:rPr>
                <w:sz w:val="16"/>
              </w:rPr>
              <w:t>Saffir-Simpson</w:t>
            </w:r>
          </w:p>
        </w:tc>
        <w:tc>
          <w:tcPr>
            <w:tcW w:type="dxa" w:w="1509"/>
          </w:tcPr>
          <w:p>
            <w:pPr>
              <w:spacing w:after="0"/>
              <w:jc w:val="right"/>
            </w:pPr>
            <w:r>
              <w:rPr>
                <w:sz w:val="16"/>
              </w:rPr>
              <w:t>0</w:t>
            </w:r>
          </w:p>
        </w:tc>
        <w:tc>
          <w:tcPr>
            <w:tcW w:type="dxa" w:w="1846"/>
          </w:tcPr>
          <w:p>
            <w:pPr>
              <w:spacing w:after="0"/>
              <w:jc w:val="left"/>
            </w:pPr>
          </w:p>
        </w:tc>
        <w:tc>
          <w:tcPr>
            <w:tcW w:type="dxa" w:w="1990"/>
          </w:tcPr>
          <w:p>
            <w:pPr>
              <w:spacing w:after="0"/>
              <w:jc w:val="left"/>
            </w:pPr>
          </w:p>
        </w:tc>
        <w:tc>
          <w:tcPr>
            <w:tcW w:type="dxa" w:w="1672"/>
          </w:tcPr>
          <w:p>
            <w:pPr>
              <w:spacing w:after="0"/>
              <w:jc w:val="left"/>
            </w:pPr>
          </w:p>
        </w:tc>
        <w:tc>
          <w:tcPr>
            <w:tcW w:type="dxa" w:w="1569"/>
          </w:tcPr>
          <w:p>
            <w:pPr>
              <w:spacing w:after="0"/>
              <w:jc w:val="left"/>
            </w:pPr>
          </w:p>
        </w:tc>
        <w:tc>
          <w:tcPr>
            <w:tcW w:type="dxa" w:w="215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9"/>
          </w:tcPr>
          <w:p>
            <w:pPr>
              <w:spacing w:after="0"/>
              <w:jc w:val="left"/>
            </w:pPr>
            <w:r>
              <w:rPr>
                <w:sz w:val="16"/>
              </w:rPr>
              <w:t>Ice Storm</w:t>
            </w:r>
          </w:p>
        </w:tc>
        <w:tc>
          <w:tcPr>
            <w:tcW w:type="dxa" w:w="1696"/>
          </w:tcPr>
          <w:p>
            <w:pPr>
              <w:spacing w:after="0"/>
              <w:jc w:val="left"/>
            </w:pPr>
            <w:r>
              <w:rPr>
                <w:sz w:val="16"/>
              </w:rPr>
              <w:t>Sperry-Piltz (local data)</w:t>
            </w:r>
          </w:p>
        </w:tc>
        <w:tc>
          <w:tcPr>
            <w:tcW w:type="dxa" w:w="1509"/>
          </w:tcPr>
          <w:p>
            <w:pPr>
              <w:spacing w:after="0"/>
              <w:jc w:val="right"/>
            </w:pPr>
            <w:r>
              <w:rPr>
                <w:sz w:val="16"/>
              </w:rPr>
              <w:t>8, 2000 to 2024 (8 zone-level)</w:t>
            </w:r>
          </w:p>
        </w:tc>
        <w:tc>
          <w:tcPr>
            <w:tcW w:type="dxa" w:w="1846"/>
          </w:tcPr>
          <w:p>
            <w:pPr>
              <w:spacing w:after="0"/>
              <w:jc w:val="left"/>
            </w:pPr>
          </w:p>
        </w:tc>
        <w:tc>
          <w:tcPr>
            <w:tcW w:type="dxa" w:w="1990"/>
          </w:tcPr>
          <w:p>
            <w:pPr>
              <w:spacing w:after="0"/>
              <w:jc w:val="left"/>
            </w:pPr>
            <w:r>
              <w:rPr>
                <w:sz w:val="16"/>
              </w:rPr>
              <w:t>Ice Storm, 2007-02-24, $496,000 property; $0 crops, reported for the zone (2007 dollars); NWS zone IAZ067 (MUSCATINE), zone-level: may include parts of neighboring counties</w:t>
            </w:r>
          </w:p>
        </w:tc>
        <w:tc>
          <w:tcPr>
            <w:tcW w:type="dxa" w:w="1672"/>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Ice thickness: in event narratives only; local data required.</w:t>
            </w:r>
          </w:p>
        </w:tc>
      </w:tr>
      <w:tr>
        <w:trPr>
          <w:cantSplit/>
        </w:trPr>
        <w:tc>
          <w:tcPr>
            <w:tcW w:type="dxa" w:w="1679"/>
          </w:tcPr>
          <w:p>
            <w:pPr>
              <w:spacing w:after="0"/>
              <w:jc w:val="left"/>
            </w:pPr>
            <w:r>
              <w:rPr>
                <w:sz w:val="16"/>
              </w:rPr>
              <w:t>Flash Flood, Flood, Lakeshore Flood</w:t>
            </w:r>
          </w:p>
        </w:tc>
        <w:tc>
          <w:tcPr>
            <w:tcW w:type="dxa" w:w="1696"/>
          </w:tcPr>
          <w:p>
            <w:pPr>
              <w:spacing w:after="0"/>
              <w:jc w:val="left"/>
            </w:pPr>
            <w:r>
              <w:rPr>
                <w:sz w:val="16"/>
              </w:rPr>
              <w:t>damage and flood days (FIRM for depth)</w:t>
            </w:r>
          </w:p>
        </w:tc>
        <w:tc>
          <w:tcPr>
            <w:tcW w:type="dxa" w:w="1509"/>
          </w:tcPr>
          <w:p>
            <w:pPr>
              <w:spacing w:after="0"/>
              <w:jc w:val="right"/>
            </w:pPr>
            <w:r>
              <w:rPr>
                <w:sz w:val="16"/>
              </w:rPr>
              <w:t>85, 1996 to 2026 (18 zone-level)</w:t>
            </w:r>
          </w:p>
        </w:tc>
        <w:tc>
          <w:tcPr>
            <w:tcW w:type="dxa" w:w="1846"/>
          </w:tcPr>
          <w:p>
            <w:pPr>
              <w:spacing w:after="0"/>
              <w:jc w:val="left"/>
            </w:pPr>
          </w:p>
        </w:tc>
        <w:tc>
          <w:tcPr>
            <w:tcW w:type="dxa" w:w="1990"/>
          </w:tcPr>
          <w:p>
            <w:pPr>
              <w:spacing w:after="0"/>
              <w:jc w:val="left"/>
            </w:pPr>
            <w:r>
              <w:rPr>
                <w:sz w:val="16"/>
              </w:rPr>
              <w:t>Flood, 2008-06-01, $9,100,000 property; $0 crops (2008 dollars)</w:t>
            </w:r>
          </w:p>
        </w:tc>
        <w:tc>
          <w:tcPr>
            <w:tcW w:type="dxa" w:w="1672"/>
          </w:tcPr>
          <w:p>
            <w:pPr>
              <w:spacing w:after="0"/>
              <w:jc w:val="left"/>
            </w:pPr>
          </w:p>
        </w:tc>
        <w:tc>
          <w:tcPr>
            <w:tcW w:type="dxa" w:w="1569"/>
          </w:tcPr>
          <w:p>
            <w:pPr>
              <w:spacing w:after="0"/>
              <w:jc w:val="left"/>
            </w:pPr>
            <w:r>
              <w:rPr>
                <w:sz w:val="16"/>
              </w:rPr>
              <w:t>Event records naming member places: Muscatine city (34 records), Conesville city (8 records), Fruitland city (6 records), Atalissa city (3 records), Nichols city (2 records), West Liberty city (2 records), Wilton city (1 record). Zone-level records (18) apply countywide.</w:t>
            </w:r>
          </w:p>
        </w:tc>
        <w:tc>
          <w:tcPr>
            <w:tcW w:type="dxa" w:w="215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9"/>
          </w:tcPr>
          <w:p>
            <w:pPr>
              <w:spacing w:after="0"/>
              <w:jc w:val="left"/>
            </w:pPr>
            <w:r>
              <w:rPr>
                <w:sz w:val="16"/>
              </w:rPr>
              <w:t>Debris Flow</w:t>
            </w:r>
          </w:p>
        </w:tc>
        <w:tc>
          <w:tcPr>
            <w:tcW w:type="dxa" w:w="1696"/>
          </w:tcPr>
          <w:p>
            <w:pPr>
              <w:spacing w:after="0"/>
              <w:jc w:val="left"/>
            </w:pPr>
            <w:r>
              <w:rPr>
                <w:sz w:val="16"/>
              </w:rPr>
              <w:t>none (count and damage)</w:t>
            </w:r>
          </w:p>
        </w:tc>
        <w:tc>
          <w:tcPr>
            <w:tcW w:type="dxa" w:w="1509"/>
          </w:tcPr>
          <w:p>
            <w:pPr>
              <w:spacing w:after="0"/>
              <w:jc w:val="right"/>
            </w:pPr>
            <w:r>
              <w:rPr>
                <w:sz w:val="16"/>
              </w:rPr>
              <w:t>0</w:t>
            </w:r>
          </w:p>
        </w:tc>
        <w:tc>
          <w:tcPr>
            <w:tcW w:type="dxa" w:w="1846"/>
          </w:tcPr>
          <w:p>
            <w:pPr>
              <w:spacing w:after="0"/>
              <w:jc w:val="left"/>
            </w:pPr>
          </w:p>
        </w:tc>
        <w:tc>
          <w:tcPr>
            <w:tcW w:type="dxa" w:w="1990"/>
          </w:tcPr>
          <w:p>
            <w:pPr>
              <w:spacing w:after="0"/>
              <w:jc w:val="left"/>
            </w:pPr>
          </w:p>
        </w:tc>
        <w:tc>
          <w:tcPr>
            <w:tcW w:type="dxa" w:w="1672"/>
          </w:tcPr>
          <w:p>
            <w:pPr>
              <w:spacing w:after="0"/>
              <w:jc w:val="left"/>
            </w:pPr>
          </w:p>
        </w:tc>
        <w:tc>
          <w:tcPr>
            <w:tcW w:type="dxa" w:w="1569"/>
          </w:tcPr>
          <w:p>
            <w:pPr>
              <w:spacing w:after="0"/>
              <w:jc w:val="left"/>
            </w:pPr>
          </w:p>
        </w:tc>
        <w:tc>
          <w:tcPr>
            <w:tcW w:type="dxa" w:w="215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Lightning</w:t>
            </w:r>
          </w:p>
        </w:tc>
        <w:tc>
          <w:tcPr>
            <w:tcW w:type="dxa" w:w="1696"/>
          </w:tcPr>
          <w:p>
            <w:pPr>
              <w:spacing w:after="0"/>
              <w:jc w:val="left"/>
            </w:pPr>
            <w:r>
              <w:rPr>
                <w:sz w:val="16"/>
              </w:rPr>
              <w:t>annualized frequency (the measure FEMA's Local Mitigation Planning Handbook names)</w:t>
            </w:r>
          </w:p>
        </w:tc>
        <w:tc>
          <w:tcPr>
            <w:tcW w:type="dxa" w:w="1509"/>
          </w:tcPr>
          <w:p>
            <w:pPr>
              <w:spacing w:after="0"/>
              <w:jc w:val="right"/>
            </w:pPr>
            <w:r>
              <w:rPr>
                <w:sz w:val="16"/>
              </w:rPr>
              <w:t>4, 2002 to 2015</w:t>
            </w:r>
          </w:p>
        </w:tc>
        <w:tc>
          <w:tcPr>
            <w:tcW w:type="dxa" w:w="1846"/>
          </w:tcPr>
          <w:p>
            <w:pPr>
              <w:spacing w:after="0"/>
              <w:jc w:val="left"/>
            </w:pPr>
          </w:p>
        </w:tc>
        <w:tc>
          <w:tcPr>
            <w:tcW w:type="dxa" w:w="1990"/>
          </w:tcPr>
          <w:p>
            <w:pPr>
              <w:spacing w:after="0"/>
              <w:jc w:val="left"/>
            </w:pPr>
            <w:r>
              <w:rPr>
                <w:sz w:val="16"/>
              </w:rPr>
              <w:t>Lightning, 2015-05-04, $0 property; $0 crops (2015 dollars), 1 direct death, 1 direct injury</w:t>
            </w:r>
          </w:p>
        </w:tc>
        <w:tc>
          <w:tcPr>
            <w:tcW w:type="dxa" w:w="1672"/>
          </w:tcPr>
          <w:p>
            <w:pPr>
              <w:spacing w:after="0"/>
              <w:jc w:val="left"/>
            </w:pPr>
            <w:r>
              <w:rPr>
                <w:sz w:val="16"/>
              </w:rPr>
              <w:t>Lightning, 2012-03-19, $2,000 property; $0 crops (2012 dollars)</w:t>
            </w:r>
          </w:p>
        </w:tc>
        <w:tc>
          <w:tcPr>
            <w:tcW w:type="dxa" w:w="1569"/>
          </w:tcPr>
          <w:p>
            <w:pPr>
              <w:spacing w:after="0"/>
              <w:jc w:val="left"/>
            </w:pPr>
            <w:r>
              <w:rPr>
                <w:sz w:val="16"/>
              </w:rPr>
              <w:t>Event records naming member places: Muscatine city (2 records), Atalissa city (1 record), West Liberty city (1 record).</w:t>
            </w:r>
          </w:p>
        </w:tc>
        <w:tc>
          <w:tcPr>
            <w:tcW w:type="dxa" w:w="2152"/>
          </w:tcPr>
          <w:p>
            <w:pPr>
              <w:spacing w:after="0"/>
              <w:jc w:val="left"/>
            </w:pPr>
            <w:r>
              <w:rPr>
                <w:sz w:val="16"/>
              </w:rPr>
              <w:t>Storm Events lists lightning with damage or casualties; physical measure in event narratives only; local data required.</w:t>
            </w:r>
          </w:p>
        </w:tc>
      </w:tr>
      <w:tr>
        <w:trPr>
          <w:cantSplit/>
        </w:trPr>
        <w:tc>
          <w:tcPr>
            <w:tcW w:type="dxa" w:w="1679"/>
          </w:tcPr>
          <w:p>
            <w:pPr>
              <w:spacing w:after="0"/>
              <w:jc w:val="left"/>
            </w:pPr>
            <w:r>
              <w:rPr>
                <w:sz w:val="16"/>
              </w:rPr>
              <w:t>High Wind and Strong Wind (outside NRI Strong Wind definition)</w:t>
            </w:r>
          </w:p>
        </w:tc>
        <w:tc>
          <w:tcPr>
            <w:tcW w:type="dxa" w:w="1696"/>
          </w:tcPr>
          <w:p>
            <w:pPr>
              <w:spacing w:after="0"/>
              <w:jc w:val="left"/>
            </w:pPr>
            <w:r>
              <w:rPr>
                <w:sz w:val="16"/>
              </w:rPr>
              <w:t>wind speed (kt and mph)</w:t>
            </w:r>
          </w:p>
        </w:tc>
        <w:tc>
          <w:tcPr>
            <w:tcW w:type="dxa" w:w="1509"/>
          </w:tcPr>
          <w:p>
            <w:pPr>
              <w:spacing w:after="0"/>
              <w:jc w:val="right"/>
            </w:pPr>
            <w:r>
              <w:rPr>
                <w:sz w:val="16"/>
              </w:rPr>
              <w:t>13, 1996 to 2021 (13 zone-level)</w:t>
            </w:r>
          </w:p>
        </w:tc>
        <w:tc>
          <w:tcPr>
            <w:tcW w:type="dxa" w:w="1846"/>
          </w:tcPr>
          <w:p>
            <w:pPr>
              <w:spacing w:after="0"/>
              <w:jc w:val="left"/>
            </w:pPr>
            <w:r>
              <w:rPr>
                <w:sz w:val="16"/>
              </w:rPr>
              <w:t>35 kt (40 mph) to 53 kt (61 mph) (median 50 kt (58 mph)); 12 with a recorded value</w:t>
            </w:r>
          </w:p>
        </w:tc>
        <w:tc>
          <w:tcPr>
            <w:tcW w:type="dxa" w:w="1990"/>
          </w:tcPr>
          <w:p>
            <w:pPr>
              <w:spacing w:after="0"/>
              <w:jc w:val="left"/>
            </w:pPr>
            <w:r>
              <w:rPr>
                <w:sz w:val="16"/>
              </w:rPr>
              <w:t>53 kt (61 mph), measurement type not recorded, High Wind, 1998-11-09; NWS zone IAZ067 (MUSCATINE), zone-level: may include parts of neighboring counties</w:t>
            </w:r>
          </w:p>
        </w:tc>
        <w:tc>
          <w:tcPr>
            <w:tcW w:type="dxa" w:w="1672"/>
          </w:tcPr>
          <w:p>
            <w:pPr>
              <w:spacing w:after="0"/>
              <w:jc w:val="left"/>
            </w:pPr>
            <w:r>
              <w:rPr>
                <w:sz w:val="16"/>
              </w:rPr>
              <w:t>High Wind, 1997-04-06, $100,000 property; crops not reported, reported for the zone (1997 dollars)</w:t>
            </w:r>
          </w:p>
        </w:tc>
        <w:tc>
          <w:tcPr>
            <w:tcW w:type="dxa" w:w="1569"/>
          </w:tcPr>
          <w:p>
            <w:pPr>
              <w:spacing w:after="0"/>
              <w:jc w:val="left"/>
            </w:pPr>
            <w:r>
              <w:rPr>
                <w:sz w:val="16"/>
              </w:rPr>
              <w:t>Zone-level records: applies countywide; national data do not locate these events within the county.</w:t>
            </w:r>
          </w:p>
        </w:tc>
        <w:tc>
          <w:tcPr>
            <w:tcW w:type="dxa" w:w="2152"/>
          </w:tcPr>
          <w:p>
            <w:pPr>
              <w:spacing w:after="0"/>
              <w:jc w:val="left"/>
            </w:pPr>
          </w:p>
        </w:tc>
      </w:tr>
      <w:tr>
        <w:trPr>
          <w:cantSplit/>
        </w:trPr>
        <w:tc>
          <w:tcPr>
            <w:tcW w:type="dxa" w:w="1679"/>
          </w:tcPr>
          <w:p>
            <w:pPr>
              <w:spacing w:after="0"/>
              <w:jc w:val="left"/>
            </w:pPr>
            <w:r>
              <w:rPr>
                <w:sz w:val="16"/>
              </w:rPr>
              <w:t>Thunderstorm Wind</w:t>
            </w:r>
          </w:p>
        </w:tc>
        <w:tc>
          <w:tcPr>
            <w:tcW w:type="dxa" w:w="1696"/>
          </w:tcPr>
          <w:p>
            <w:pPr>
              <w:spacing w:after="0"/>
              <w:jc w:val="left"/>
            </w:pPr>
            <w:r>
              <w:rPr>
                <w:sz w:val="16"/>
              </w:rPr>
              <w:t>wind speed (kt and mph)</w:t>
            </w:r>
          </w:p>
        </w:tc>
        <w:tc>
          <w:tcPr>
            <w:tcW w:type="dxa" w:w="1509"/>
          </w:tcPr>
          <w:p>
            <w:pPr>
              <w:spacing w:after="0"/>
              <w:jc w:val="right"/>
            </w:pPr>
            <w:r>
              <w:rPr>
                <w:sz w:val="16"/>
              </w:rPr>
              <w:t>212, 1956 to 2026</w:t>
            </w:r>
          </w:p>
        </w:tc>
        <w:tc>
          <w:tcPr>
            <w:tcW w:type="dxa" w:w="1846"/>
          </w:tcPr>
          <w:p>
            <w:pPr>
              <w:spacing w:after="0"/>
              <w:jc w:val="left"/>
            </w:pPr>
            <w:r>
              <w:rPr>
                <w:sz w:val="16"/>
              </w:rPr>
              <w:t>50 kt (58 mph) to 78 kt (90 mph) (median 56 kt (64 mph)); 190 with a recorded value</w:t>
            </w:r>
          </w:p>
        </w:tc>
        <w:tc>
          <w:tcPr>
            <w:tcW w:type="dxa" w:w="1990"/>
          </w:tcPr>
          <w:p>
            <w:pPr>
              <w:spacing w:after="0"/>
              <w:jc w:val="left"/>
            </w:pPr>
            <w:r>
              <w:rPr>
                <w:sz w:val="16"/>
              </w:rPr>
              <w:t>78 kt (90 mph) estimated gust, Thunderstorm Wind, 2017-06-17</w:t>
            </w:r>
          </w:p>
        </w:tc>
        <w:tc>
          <w:tcPr>
            <w:tcW w:type="dxa" w:w="1672"/>
          </w:tcPr>
          <w:p>
            <w:pPr>
              <w:spacing w:after="0"/>
              <w:jc w:val="left"/>
            </w:pPr>
            <w:r>
              <w:rPr>
                <w:sz w:val="16"/>
              </w:rPr>
              <w:t>Thunderstorm Wind, 1998-06-29, $1,500,000 property; crops not reported (1998 dollars)</w:t>
            </w:r>
          </w:p>
        </w:tc>
        <w:tc>
          <w:tcPr>
            <w:tcW w:type="dxa" w:w="1569"/>
          </w:tcPr>
          <w:p>
            <w:pPr>
              <w:spacing w:after="0"/>
              <w:jc w:val="left"/>
            </w:pPr>
            <w:r>
              <w:rPr>
                <w:sz w:val="16"/>
              </w:rPr>
              <w:t>Event records naming member places: Muscatine city (78 records), Atalissa city (13 records), West Liberty city (13 records), Wilton city (13 records), Nichols city (9 records), Fruitland city (7 records), Conesville city (2 records).</w:t>
            </w:r>
          </w:p>
        </w:tc>
        <w:tc>
          <w:tcPr>
            <w:tcW w:type="dxa" w:w="2152"/>
          </w:tcPr>
          <w:p>
            <w:pPr>
              <w:spacing w:after="0"/>
              <w:jc w:val="left"/>
            </w:pPr>
          </w:p>
        </w:tc>
      </w:tr>
      <w:tr>
        <w:trPr>
          <w:cantSplit/>
        </w:trPr>
        <w:tc>
          <w:tcPr>
            <w:tcW w:type="dxa" w:w="1679"/>
          </w:tcPr>
          <w:p>
            <w:pPr>
              <w:spacing w:after="0"/>
              <w:jc w:val="left"/>
            </w:pPr>
            <w:r>
              <w:rPr>
                <w:sz w:val="16"/>
              </w:rPr>
              <w:t>Tornado</w:t>
            </w:r>
          </w:p>
        </w:tc>
        <w:tc>
          <w:tcPr>
            <w:tcW w:type="dxa" w:w="1696"/>
          </w:tcPr>
          <w:p>
            <w:pPr>
              <w:spacing w:after="0"/>
              <w:jc w:val="left"/>
            </w:pPr>
            <w:r>
              <w:rPr>
                <w:sz w:val="16"/>
              </w:rPr>
              <w:t>Enhanced Fujita (F before Feb 2007)</w:t>
            </w:r>
          </w:p>
        </w:tc>
        <w:tc>
          <w:tcPr>
            <w:tcW w:type="dxa" w:w="1509"/>
          </w:tcPr>
          <w:p>
            <w:pPr>
              <w:spacing w:after="0"/>
              <w:jc w:val="right"/>
            </w:pPr>
            <w:r>
              <w:rPr>
                <w:sz w:val="16"/>
              </w:rPr>
              <w:t>41, 1952 to 2026</w:t>
            </w:r>
          </w:p>
        </w:tc>
        <w:tc>
          <w:tcPr>
            <w:tcW w:type="dxa" w:w="1846"/>
          </w:tcPr>
          <w:p>
            <w:pPr>
              <w:spacing w:after="0"/>
              <w:jc w:val="left"/>
            </w:pPr>
            <w:r>
              <w:rPr>
                <w:sz w:val="16"/>
              </w:rPr>
              <w:t>F/EF0 to F/EF3 (median F/EF1); 39 with a recorded value</w:t>
            </w:r>
          </w:p>
        </w:tc>
        <w:tc>
          <w:tcPr>
            <w:tcW w:type="dxa" w:w="1990"/>
          </w:tcPr>
          <w:p>
            <w:pPr>
              <w:spacing w:after="0"/>
              <w:jc w:val="left"/>
            </w:pPr>
            <w:r>
              <w:rPr>
                <w:sz w:val="16"/>
              </w:rPr>
              <w:t>EF3 tornado, 2007-06-01, 10.19 mi within this county, 774 yd wide, $15,000,000 property; crops not reported (2007 dollars), 6 direct injuries</w:t>
            </w:r>
          </w:p>
        </w:tc>
        <w:tc>
          <w:tcPr>
            <w:tcW w:type="dxa" w:w="1672"/>
          </w:tcPr>
          <w:p>
            <w:pPr>
              <w:spacing w:after="0"/>
              <w:jc w:val="left"/>
            </w:pPr>
          </w:p>
        </w:tc>
        <w:tc>
          <w:tcPr>
            <w:tcW w:type="dxa" w:w="1569"/>
          </w:tcPr>
          <w:p>
            <w:pPr>
              <w:spacing w:after="0"/>
              <w:jc w:val="left"/>
            </w:pPr>
            <w:r>
              <w:rPr>
                <w:sz w:val="16"/>
              </w:rPr>
              <w:t>Event records naming member places: Muscatine city (11 records), West Liberty city (5 records), Nichols city (3 records), Wilton city (2 records), Atalissa city (1 record), Conesville city (1 record), Fruitland city (1 record), Walcott city (1 record).</w:t>
            </w:r>
          </w:p>
        </w:tc>
        <w:tc>
          <w:tcPr>
            <w:tcW w:type="dxa" w:w="215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9"/>
          </w:tcPr>
          <w:p>
            <w:pPr>
              <w:spacing w:after="0"/>
              <w:jc w:val="left"/>
            </w:pPr>
            <w:r>
              <w:rPr>
                <w:sz w:val="16"/>
              </w:rPr>
              <w:t>Tsunami</w:t>
            </w:r>
          </w:p>
        </w:tc>
        <w:tc>
          <w:tcPr>
            <w:tcW w:type="dxa" w:w="1696"/>
          </w:tcPr>
          <w:p>
            <w:pPr>
              <w:spacing w:after="0"/>
              <w:jc w:val="left"/>
            </w:pPr>
            <w:r>
              <w:rPr>
                <w:sz w:val="16"/>
              </w:rPr>
              <w:t>none (count and damage)</w:t>
            </w:r>
          </w:p>
        </w:tc>
        <w:tc>
          <w:tcPr>
            <w:tcW w:type="dxa" w:w="1509"/>
          </w:tcPr>
          <w:p>
            <w:pPr>
              <w:spacing w:after="0"/>
              <w:jc w:val="right"/>
            </w:pPr>
            <w:r>
              <w:rPr>
                <w:sz w:val="16"/>
              </w:rPr>
              <w:t>0</w:t>
            </w:r>
          </w:p>
        </w:tc>
        <w:tc>
          <w:tcPr>
            <w:tcW w:type="dxa" w:w="1846"/>
          </w:tcPr>
          <w:p>
            <w:pPr>
              <w:spacing w:after="0"/>
              <w:jc w:val="left"/>
            </w:pPr>
          </w:p>
        </w:tc>
        <w:tc>
          <w:tcPr>
            <w:tcW w:type="dxa" w:w="1990"/>
          </w:tcPr>
          <w:p>
            <w:pPr>
              <w:spacing w:after="0"/>
              <w:jc w:val="left"/>
            </w:pPr>
          </w:p>
        </w:tc>
        <w:tc>
          <w:tcPr>
            <w:tcW w:type="dxa" w:w="1672"/>
          </w:tcPr>
          <w:p>
            <w:pPr>
              <w:spacing w:after="0"/>
              <w:jc w:val="left"/>
            </w:pPr>
          </w:p>
        </w:tc>
        <w:tc>
          <w:tcPr>
            <w:tcW w:type="dxa" w:w="1569"/>
          </w:tcPr>
          <w:p>
            <w:pPr>
              <w:spacing w:after="0"/>
              <w:jc w:val="left"/>
            </w:pPr>
          </w:p>
        </w:tc>
        <w:tc>
          <w:tcPr>
            <w:tcW w:type="dxa" w:w="215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Volcanic Ash, Volcanic Ashfall</w:t>
            </w:r>
          </w:p>
        </w:tc>
        <w:tc>
          <w:tcPr>
            <w:tcW w:type="dxa" w:w="1696"/>
          </w:tcPr>
          <w:p>
            <w:pPr>
              <w:spacing w:after="0"/>
              <w:jc w:val="left"/>
            </w:pPr>
            <w:r>
              <w:rPr>
                <w:sz w:val="16"/>
              </w:rPr>
              <w:t>Volcanic Explosivity Index (local data)</w:t>
            </w:r>
          </w:p>
        </w:tc>
        <w:tc>
          <w:tcPr>
            <w:tcW w:type="dxa" w:w="1509"/>
          </w:tcPr>
          <w:p>
            <w:pPr>
              <w:spacing w:after="0"/>
              <w:jc w:val="right"/>
            </w:pPr>
            <w:r>
              <w:rPr>
                <w:sz w:val="16"/>
              </w:rPr>
              <w:t>0</w:t>
            </w:r>
          </w:p>
        </w:tc>
        <w:tc>
          <w:tcPr>
            <w:tcW w:type="dxa" w:w="1846"/>
          </w:tcPr>
          <w:p>
            <w:pPr>
              <w:spacing w:after="0"/>
              <w:jc w:val="left"/>
            </w:pPr>
          </w:p>
        </w:tc>
        <w:tc>
          <w:tcPr>
            <w:tcW w:type="dxa" w:w="1990"/>
          </w:tcPr>
          <w:p>
            <w:pPr>
              <w:spacing w:after="0"/>
              <w:jc w:val="left"/>
            </w:pPr>
          </w:p>
        </w:tc>
        <w:tc>
          <w:tcPr>
            <w:tcW w:type="dxa" w:w="1672"/>
          </w:tcPr>
          <w:p>
            <w:pPr>
              <w:spacing w:after="0"/>
              <w:jc w:val="left"/>
            </w:pPr>
          </w:p>
        </w:tc>
        <w:tc>
          <w:tcPr>
            <w:tcW w:type="dxa" w:w="1569"/>
          </w:tcPr>
          <w:p>
            <w:pPr>
              <w:spacing w:after="0"/>
              <w:jc w:val="left"/>
            </w:pPr>
          </w:p>
        </w:tc>
        <w:tc>
          <w:tcPr>
            <w:tcW w:type="dxa" w:w="215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Wildfire</w:t>
            </w:r>
          </w:p>
        </w:tc>
        <w:tc>
          <w:tcPr>
            <w:tcW w:type="dxa" w:w="1696"/>
          </w:tcPr>
          <w:p>
            <w:pPr>
              <w:spacing w:after="0"/>
              <w:jc w:val="left"/>
            </w:pPr>
            <w:r>
              <w:rPr>
                <w:sz w:val="16"/>
              </w:rPr>
              <w:t>acres burned (local data)</w:t>
            </w:r>
          </w:p>
        </w:tc>
        <w:tc>
          <w:tcPr>
            <w:tcW w:type="dxa" w:w="1509"/>
          </w:tcPr>
          <w:p>
            <w:pPr>
              <w:spacing w:after="0"/>
              <w:jc w:val="right"/>
            </w:pPr>
            <w:r>
              <w:rPr>
                <w:sz w:val="16"/>
              </w:rPr>
              <w:t>0</w:t>
            </w:r>
          </w:p>
        </w:tc>
        <w:tc>
          <w:tcPr>
            <w:tcW w:type="dxa" w:w="1846"/>
          </w:tcPr>
          <w:p>
            <w:pPr>
              <w:spacing w:after="0"/>
              <w:jc w:val="left"/>
            </w:pPr>
          </w:p>
        </w:tc>
        <w:tc>
          <w:tcPr>
            <w:tcW w:type="dxa" w:w="1990"/>
          </w:tcPr>
          <w:p>
            <w:pPr>
              <w:spacing w:after="0"/>
              <w:jc w:val="left"/>
            </w:pPr>
          </w:p>
        </w:tc>
        <w:tc>
          <w:tcPr>
            <w:tcW w:type="dxa" w:w="1672"/>
          </w:tcPr>
          <w:p>
            <w:pPr>
              <w:spacing w:after="0"/>
              <w:jc w:val="left"/>
            </w:pPr>
          </w:p>
        </w:tc>
        <w:tc>
          <w:tcPr>
            <w:tcW w:type="dxa" w:w="1569"/>
          </w:tcPr>
          <w:p>
            <w:pPr>
              <w:spacing w:after="0"/>
              <w:jc w:val="left"/>
            </w:pPr>
          </w:p>
        </w:tc>
        <w:tc>
          <w:tcPr>
            <w:tcW w:type="dxa" w:w="2152"/>
          </w:tcPr>
          <w:p>
            <w:pPr>
              <w:spacing w:after="0"/>
              <w:jc w:val="left"/>
            </w:pPr>
            <w:r>
              <w:rPr>
                <w:sz w:val="16"/>
              </w:rPr>
              <w:t>Acres burned: in event narratives only; local data required.</w:t>
            </w:r>
          </w:p>
        </w:tc>
      </w:tr>
      <w:tr>
        <w:trPr>
          <w:cantSplit/>
        </w:trPr>
        <w:tc>
          <w:tcPr>
            <w:tcW w:type="dxa" w:w="1679"/>
          </w:tcPr>
          <w:p>
            <w:pPr>
              <w:spacing w:after="0"/>
              <w:jc w:val="left"/>
            </w:pPr>
            <w:r>
              <w:rPr>
                <w:sz w:val="16"/>
              </w:rPr>
              <w:t>Winter Storm, Heavy Snow, Blizzard, Lake-Effect Snow, Winter Weather, Sleet</w:t>
            </w:r>
          </w:p>
        </w:tc>
        <w:tc>
          <w:tcPr>
            <w:tcW w:type="dxa" w:w="1696"/>
          </w:tcPr>
          <w:p>
            <w:pPr>
              <w:spacing w:after="0"/>
              <w:jc w:val="left"/>
            </w:pPr>
            <w:r>
              <w:rPr>
                <w:sz w:val="16"/>
              </w:rPr>
              <w:t>none in data (snowfall local)</w:t>
            </w:r>
          </w:p>
        </w:tc>
        <w:tc>
          <w:tcPr>
            <w:tcW w:type="dxa" w:w="1509"/>
          </w:tcPr>
          <w:p>
            <w:pPr>
              <w:spacing w:after="0"/>
              <w:jc w:val="right"/>
            </w:pPr>
            <w:r>
              <w:rPr>
                <w:sz w:val="16"/>
              </w:rPr>
              <w:t>140, 1996 to 2026 (140 zone-level)</w:t>
            </w:r>
          </w:p>
        </w:tc>
        <w:tc>
          <w:tcPr>
            <w:tcW w:type="dxa" w:w="1846"/>
          </w:tcPr>
          <w:p>
            <w:pPr>
              <w:spacing w:after="0"/>
              <w:jc w:val="left"/>
            </w:pPr>
          </w:p>
        </w:tc>
        <w:tc>
          <w:tcPr>
            <w:tcW w:type="dxa" w:w="1990"/>
          </w:tcPr>
          <w:p>
            <w:pPr>
              <w:spacing w:after="0"/>
              <w:jc w:val="left"/>
            </w:pPr>
            <w:r>
              <w:rPr>
                <w:sz w:val="16"/>
              </w:rPr>
              <w:t>Heavy Snow, 2004-03-15, $5,000 property; crops not reported, reported for the zone (2004 dollars); NWS zone IAZ067 (MUSCATINE), zone-level: may include parts of neighboring counties</w:t>
            </w:r>
          </w:p>
        </w:tc>
        <w:tc>
          <w:tcPr>
            <w:tcW w:type="dxa" w:w="1672"/>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9"/>
        <w:gridCol w:w="3182"/>
        <w:gridCol w:w="2303"/>
        <w:gridCol w:w="1414"/>
        <w:gridCol w:w="1875"/>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9"/>
            <w:shd w:val="clear" w:color="auto" w:fill="E8E8E8"/>
          </w:tcPr>
          <w:p>
            <w:pPr>
              <w:spacing w:after="0"/>
              <w:jc w:val="left"/>
            </w:pPr>
            <w:r>
              <w:rPr>
                <w:b/>
                <w:sz w:val="16"/>
              </w:rPr>
              <w:t>Type</w:t>
            </w:r>
          </w:p>
        </w:tc>
        <w:tc>
          <w:tcPr>
            <w:tcW w:type="dxa" w:w="3182"/>
            <w:shd w:val="clear" w:color="auto" w:fill="E8E8E8"/>
          </w:tcPr>
          <w:p>
            <w:pPr>
              <w:spacing w:after="0"/>
              <w:jc w:val="left"/>
            </w:pPr>
            <w:r>
              <w:rPr>
                <w:b/>
                <w:sz w:val="16"/>
              </w:rPr>
              <w:t>Title</w:t>
            </w:r>
          </w:p>
        </w:tc>
        <w:tc>
          <w:tcPr>
            <w:tcW w:type="dxa" w:w="2303"/>
            <w:shd w:val="clear" w:color="auto" w:fill="E8E8E8"/>
          </w:tcPr>
          <w:p>
            <w:pPr>
              <w:spacing w:after="0"/>
              <w:jc w:val="left"/>
            </w:pPr>
            <w:r>
              <w:rPr>
                <w:b/>
                <w:sz w:val="16"/>
              </w:rPr>
              <w:t>Mapped hazard</w:t>
            </w:r>
          </w:p>
        </w:tc>
        <w:tc>
          <w:tcPr>
            <w:tcW w:type="dxa" w:w="14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75"/>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339"/>
          </w:tcPr>
          <w:p>
            <w:pPr>
              <w:spacing w:after="0"/>
              <w:jc w:val="left"/>
            </w:pPr>
            <w:r>
              <w:rPr>
                <w:sz w:val="16"/>
              </w:rPr>
              <w:t>Major disaster</w:t>
            </w:r>
          </w:p>
        </w:tc>
        <w:tc>
          <w:tcPr>
            <w:tcW w:type="dxa" w:w="3182"/>
          </w:tcPr>
          <w:p>
            <w:pPr>
              <w:spacing w:after="0"/>
              <w:jc w:val="left"/>
            </w:pPr>
            <w:r>
              <w:rPr>
                <w:sz w:val="16"/>
              </w:rPr>
              <w:t>SEVERE STORMS, TORNADOES, AND FLOODING</w:t>
            </w:r>
          </w:p>
        </w:tc>
        <w:tc>
          <w:tcPr>
            <w:tcW w:type="dxa" w:w="2303"/>
          </w:tcPr>
          <w:p>
            <w:pPr>
              <w:spacing w:after="0"/>
              <w:jc w:val="left"/>
            </w:pPr>
            <w:r>
              <w:rPr>
                <w:sz w:val="16"/>
              </w:rPr>
              <w:t>Inland Flooding; Tornado</w:t>
            </w:r>
          </w:p>
        </w:tc>
        <w:tc>
          <w:tcPr>
            <w:tcW w:type="dxa" w:w="1414"/>
          </w:tcPr>
          <w:p>
            <w:pPr>
              <w:spacing w:after="0"/>
              <w:jc w:val="right"/>
            </w:pPr>
            <w:r>
              <w:rPr>
                <w:sz w:val="16"/>
              </w:rPr>
              <w:t>$578,141.78</w:t>
            </w:r>
          </w:p>
        </w:tc>
        <w:tc>
          <w:tcPr>
            <w:tcW w:type="dxa" w:w="187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2020-08-17</w:t>
            </w:r>
          </w:p>
        </w:tc>
        <w:tc>
          <w:tcPr>
            <w:tcW w:type="dxa" w:w="1037"/>
          </w:tcPr>
          <w:p>
            <w:pPr>
              <w:spacing w:after="0"/>
              <w:jc w:val="left"/>
            </w:pPr>
            <w:r>
              <w:rPr>
                <w:sz w:val="16"/>
              </w:rPr>
              <w:t>2020-08-10</w:t>
            </w:r>
          </w:p>
        </w:tc>
        <w:tc>
          <w:tcPr>
            <w:tcW w:type="dxa" w:w="1037"/>
          </w:tcPr>
          <w:p>
            <w:pPr>
              <w:spacing w:after="0"/>
              <w:jc w:val="left"/>
            </w:pPr>
            <w:r>
              <w:rPr>
                <w:sz w:val="16"/>
              </w:rPr>
              <w:t>DR-4557-IA</w:t>
            </w:r>
          </w:p>
        </w:tc>
        <w:tc>
          <w:tcPr>
            <w:tcW w:type="dxa" w:w="1339"/>
          </w:tcPr>
          <w:p>
            <w:pPr>
              <w:spacing w:after="0"/>
              <w:jc w:val="left"/>
            </w:pPr>
            <w:r>
              <w:rPr>
                <w:sz w:val="16"/>
              </w:rPr>
              <w:t>Major disaster</w:t>
            </w:r>
          </w:p>
        </w:tc>
        <w:tc>
          <w:tcPr>
            <w:tcW w:type="dxa" w:w="3182"/>
          </w:tcPr>
          <w:p>
            <w:pPr>
              <w:spacing w:after="0"/>
              <w:jc w:val="left"/>
            </w:pPr>
            <w:r>
              <w:rPr>
                <w:sz w:val="16"/>
              </w:rPr>
              <w:t>SEVERE STORMS</w:t>
            </w:r>
          </w:p>
        </w:tc>
        <w:tc>
          <w:tcPr>
            <w:tcW w:type="dxa" w:w="2303"/>
          </w:tcPr>
          <w:p>
            <w:pPr>
              <w:spacing w:after="0"/>
              <w:jc w:val="left"/>
            </w:pPr>
            <w:r>
              <w:rPr>
                <w:sz w:val="16"/>
              </w:rPr>
              <w:t>Hazard not mapped (severe storm title names no single hazard); not counted</w:t>
            </w:r>
          </w:p>
        </w:tc>
        <w:tc>
          <w:tcPr>
            <w:tcW w:type="dxa" w:w="1414"/>
          </w:tcPr>
          <w:p>
            <w:pPr>
              <w:spacing w:after="0"/>
              <w:jc w:val="right"/>
            </w:pPr>
            <w:r>
              <w:rPr>
                <w:sz w:val="16"/>
              </w:rPr>
              <w:t>$126,657.47</w:t>
            </w:r>
          </w:p>
        </w:tc>
        <w:tc>
          <w:tcPr>
            <w:tcW w:type="dxa" w:w="1875"/>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39"/>
          </w:tcPr>
          <w:p>
            <w:pPr>
              <w:spacing w:after="0"/>
              <w:jc w:val="left"/>
            </w:pPr>
            <w:r>
              <w:rPr>
                <w:sz w:val="16"/>
              </w:rPr>
              <w:t>Major disaster</w:t>
            </w:r>
          </w:p>
        </w:tc>
        <w:tc>
          <w:tcPr>
            <w:tcW w:type="dxa" w:w="3182"/>
          </w:tcPr>
          <w:p>
            <w:pPr>
              <w:spacing w:after="0"/>
              <w:jc w:val="left"/>
            </w:pPr>
            <w:r>
              <w:rPr>
                <w:sz w:val="16"/>
              </w:rPr>
              <w:t>COVID-19 PANDEMIC</w:t>
            </w:r>
          </w:p>
        </w:tc>
        <w:tc>
          <w:tcPr>
            <w:tcW w:type="dxa" w:w="2303"/>
          </w:tcPr>
          <w:p>
            <w:pPr>
              <w:spacing w:after="0"/>
              <w:jc w:val="left"/>
            </w:pPr>
            <w:r>
              <w:rPr>
                <w:sz w:val="16"/>
              </w:rPr>
              <w:t>Non-natural, not counted</w:t>
            </w:r>
          </w:p>
        </w:tc>
        <w:tc>
          <w:tcPr>
            <w:tcW w:type="dxa" w:w="1414"/>
          </w:tcPr>
          <w:p>
            <w:pPr>
              <w:spacing w:after="0"/>
              <w:jc w:val="right"/>
            </w:pPr>
            <w:r>
              <w:rPr>
                <w:sz w:val="16"/>
              </w:rPr>
              <w:t>$48,623.56</w:t>
            </w:r>
          </w:p>
        </w:tc>
        <w:tc>
          <w:tcPr>
            <w:tcW w:type="dxa" w:w="1875"/>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39"/>
          </w:tcPr>
          <w:p>
            <w:pPr>
              <w:spacing w:after="0"/>
              <w:jc w:val="left"/>
            </w:pPr>
            <w:r>
              <w:rPr>
                <w:sz w:val="16"/>
              </w:rPr>
              <w:t>Emergency</w:t>
            </w:r>
          </w:p>
        </w:tc>
        <w:tc>
          <w:tcPr>
            <w:tcW w:type="dxa" w:w="3182"/>
          </w:tcPr>
          <w:p>
            <w:pPr>
              <w:spacing w:after="0"/>
              <w:jc w:val="left"/>
            </w:pPr>
            <w:r>
              <w:rPr>
                <w:sz w:val="16"/>
              </w:rPr>
              <w:t>COVID-19</w:t>
            </w:r>
          </w:p>
        </w:tc>
        <w:tc>
          <w:tcPr>
            <w:tcW w:type="dxa" w:w="2303"/>
          </w:tcPr>
          <w:p>
            <w:pPr>
              <w:spacing w:after="0"/>
              <w:jc w:val="left"/>
            </w:pPr>
            <w:r>
              <w:rPr>
                <w:sz w:val="16"/>
              </w:rPr>
              <w:t>Non-natural, not counted</w:t>
            </w:r>
          </w:p>
        </w:tc>
        <w:tc>
          <w:tcPr>
            <w:tcW w:type="dxa" w:w="1414"/>
          </w:tcPr>
          <w:p>
            <w:pPr>
              <w:spacing w:after="0"/>
              <w:jc w:val="right"/>
            </w:pPr>
            <w:r>
              <w:rPr>
                <w:sz w:val="16"/>
              </w:rPr>
              <w:t>none found</w:t>
            </w:r>
          </w:p>
        </w:tc>
        <w:tc>
          <w:tcPr>
            <w:tcW w:type="dxa" w:w="1875"/>
          </w:tcPr>
          <w:p>
            <w:pPr>
              <w:spacing w:after="0"/>
              <w:jc w:val="left"/>
            </w:pPr>
            <w:r>
              <w:rPr>
                <w:sz w:val="16"/>
              </w:rPr>
              <w:t>during plan review, check whether your last plan included it</w:t>
            </w:r>
          </w:p>
        </w:tc>
        <w:tc>
          <w:tcPr>
            <w:tcW w:type="dxa" w:w="890"/>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339"/>
          </w:tcPr>
          <w:p>
            <w:pPr>
              <w:spacing w:after="0"/>
              <w:jc w:val="left"/>
            </w:pPr>
            <w:r>
              <w:rPr>
                <w:sz w:val="16"/>
              </w:rPr>
              <w:t>Major disaster</w:t>
            </w:r>
          </w:p>
        </w:tc>
        <w:tc>
          <w:tcPr>
            <w:tcW w:type="dxa" w:w="3182"/>
          </w:tcPr>
          <w:p>
            <w:pPr>
              <w:spacing w:after="0"/>
              <w:jc w:val="left"/>
            </w:pPr>
            <w:r>
              <w:rPr>
                <w:sz w:val="16"/>
              </w:rPr>
              <w:t>SEVERE STORMS AND FLOODING</w:t>
            </w:r>
          </w:p>
        </w:tc>
        <w:tc>
          <w:tcPr>
            <w:tcW w:type="dxa" w:w="2303"/>
          </w:tcPr>
          <w:p>
            <w:pPr>
              <w:spacing w:after="0"/>
              <w:jc w:val="left"/>
            </w:pPr>
            <w:r>
              <w:rPr>
                <w:sz w:val="16"/>
              </w:rPr>
              <w:t>Inland Flooding</w:t>
            </w:r>
          </w:p>
        </w:tc>
        <w:tc>
          <w:tcPr>
            <w:tcW w:type="dxa" w:w="1414"/>
          </w:tcPr>
          <w:p>
            <w:pPr>
              <w:spacing w:after="0"/>
              <w:jc w:val="right"/>
            </w:pPr>
            <w:r>
              <w:rPr>
                <w:sz w:val="16"/>
              </w:rPr>
              <w:t>$1,203,385.49</w:t>
            </w:r>
          </w:p>
        </w:tc>
        <w:tc>
          <w:tcPr>
            <w:tcW w:type="dxa" w:w="187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2014-08-05</w:t>
            </w:r>
          </w:p>
        </w:tc>
        <w:tc>
          <w:tcPr>
            <w:tcW w:type="dxa" w:w="1037"/>
          </w:tcPr>
          <w:p>
            <w:pPr>
              <w:spacing w:after="0"/>
              <w:jc w:val="left"/>
            </w:pPr>
            <w:r>
              <w:rPr>
                <w:sz w:val="16"/>
              </w:rPr>
              <w:t>2014-06-26</w:t>
            </w:r>
          </w:p>
        </w:tc>
        <w:tc>
          <w:tcPr>
            <w:tcW w:type="dxa" w:w="1037"/>
          </w:tcPr>
          <w:p>
            <w:pPr>
              <w:spacing w:after="0"/>
              <w:jc w:val="left"/>
            </w:pPr>
            <w:r>
              <w:rPr>
                <w:sz w:val="16"/>
              </w:rPr>
              <w:t>DR-4187-IA</w:t>
            </w:r>
          </w:p>
        </w:tc>
        <w:tc>
          <w:tcPr>
            <w:tcW w:type="dxa" w:w="1339"/>
          </w:tcPr>
          <w:p>
            <w:pPr>
              <w:spacing w:after="0"/>
              <w:jc w:val="left"/>
            </w:pPr>
            <w:r>
              <w:rPr>
                <w:sz w:val="16"/>
              </w:rPr>
              <w:t>Major disaster</w:t>
            </w:r>
          </w:p>
        </w:tc>
        <w:tc>
          <w:tcPr>
            <w:tcW w:type="dxa" w:w="3182"/>
          </w:tcPr>
          <w:p>
            <w:pPr>
              <w:spacing w:after="0"/>
              <w:jc w:val="left"/>
            </w:pPr>
            <w:r>
              <w:rPr>
                <w:sz w:val="16"/>
              </w:rPr>
              <w:t>SEVERE STORMS, TORNADOES, STRAIGHT-LINE WINDS, AND FLOODING</w:t>
            </w:r>
          </w:p>
        </w:tc>
        <w:tc>
          <w:tcPr>
            <w:tcW w:type="dxa" w:w="2303"/>
          </w:tcPr>
          <w:p>
            <w:pPr>
              <w:spacing w:after="0"/>
              <w:jc w:val="left"/>
            </w:pPr>
            <w:r>
              <w:rPr>
                <w:sz w:val="16"/>
              </w:rPr>
              <w:t>Inland Flooding; Strong Wind; Tornado</w:t>
            </w:r>
          </w:p>
        </w:tc>
        <w:tc>
          <w:tcPr>
            <w:tcW w:type="dxa" w:w="1414"/>
          </w:tcPr>
          <w:p>
            <w:pPr>
              <w:spacing w:after="0"/>
              <w:jc w:val="right"/>
            </w:pPr>
            <w:r>
              <w:rPr>
                <w:sz w:val="16"/>
              </w:rPr>
              <w:t>$366,170.43</w:t>
            </w:r>
          </w:p>
        </w:tc>
        <w:tc>
          <w:tcPr>
            <w:tcW w:type="dxa" w:w="187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2013-05-31</w:t>
            </w:r>
          </w:p>
        </w:tc>
        <w:tc>
          <w:tcPr>
            <w:tcW w:type="dxa" w:w="1037"/>
          </w:tcPr>
          <w:p>
            <w:pPr>
              <w:spacing w:after="0"/>
              <w:jc w:val="left"/>
            </w:pPr>
            <w:r>
              <w:rPr>
                <w:sz w:val="16"/>
              </w:rPr>
              <w:t>2013-04-17</w:t>
            </w:r>
          </w:p>
        </w:tc>
        <w:tc>
          <w:tcPr>
            <w:tcW w:type="dxa" w:w="1037"/>
          </w:tcPr>
          <w:p>
            <w:pPr>
              <w:spacing w:after="0"/>
              <w:jc w:val="left"/>
            </w:pPr>
            <w:r>
              <w:rPr>
                <w:sz w:val="16"/>
              </w:rPr>
              <w:t>DR-4119-IA</w:t>
            </w:r>
          </w:p>
        </w:tc>
        <w:tc>
          <w:tcPr>
            <w:tcW w:type="dxa" w:w="1339"/>
          </w:tcPr>
          <w:p>
            <w:pPr>
              <w:spacing w:after="0"/>
              <w:jc w:val="left"/>
            </w:pPr>
            <w:r>
              <w:rPr>
                <w:sz w:val="16"/>
              </w:rPr>
              <w:t>Major disaster</w:t>
            </w:r>
          </w:p>
        </w:tc>
        <w:tc>
          <w:tcPr>
            <w:tcW w:type="dxa" w:w="3182"/>
          </w:tcPr>
          <w:p>
            <w:pPr>
              <w:spacing w:after="0"/>
              <w:jc w:val="left"/>
            </w:pPr>
            <w:r>
              <w:rPr>
                <w:sz w:val="16"/>
              </w:rPr>
              <w:t>SEVERE STORMS, STRAIGHT-LINE WINDS, AND FLOODING</w:t>
            </w:r>
          </w:p>
        </w:tc>
        <w:tc>
          <w:tcPr>
            <w:tcW w:type="dxa" w:w="2303"/>
          </w:tcPr>
          <w:p>
            <w:pPr>
              <w:spacing w:after="0"/>
              <w:jc w:val="left"/>
            </w:pPr>
            <w:r>
              <w:rPr>
                <w:sz w:val="16"/>
              </w:rPr>
              <w:t>Inland Flooding (primary); also designated: Strong Wind</w:t>
            </w:r>
          </w:p>
        </w:tc>
        <w:tc>
          <w:tcPr>
            <w:tcW w:type="dxa" w:w="1414"/>
          </w:tcPr>
          <w:p>
            <w:pPr>
              <w:spacing w:after="0"/>
              <w:jc w:val="right"/>
            </w:pPr>
            <w:r>
              <w:rPr>
                <w:sz w:val="16"/>
              </w:rPr>
              <w:t>$707,628.52</w:t>
            </w:r>
          </w:p>
        </w:tc>
        <w:tc>
          <w:tcPr>
            <w:tcW w:type="dxa" w:w="187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339"/>
          </w:tcPr>
          <w:p>
            <w:pPr>
              <w:spacing w:after="0"/>
              <w:jc w:val="left"/>
            </w:pPr>
            <w:r>
              <w:rPr>
                <w:sz w:val="16"/>
              </w:rPr>
              <w:t>Major disaster</w:t>
            </w:r>
          </w:p>
        </w:tc>
        <w:tc>
          <w:tcPr>
            <w:tcW w:type="dxa" w:w="3182"/>
          </w:tcPr>
          <w:p>
            <w:pPr>
              <w:spacing w:after="0"/>
              <w:jc w:val="left"/>
            </w:pPr>
            <w:r>
              <w:rPr>
                <w:sz w:val="16"/>
              </w:rPr>
              <w:t>SEVERE STORMS, TORNADOES, AND FLOODING</w:t>
            </w:r>
          </w:p>
        </w:tc>
        <w:tc>
          <w:tcPr>
            <w:tcW w:type="dxa" w:w="2303"/>
          </w:tcPr>
          <w:p>
            <w:pPr>
              <w:spacing w:after="0"/>
              <w:jc w:val="left"/>
            </w:pPr>
            <w:r>
              <w:rPr>
                <w:sz w:val="16"/>
              </w:rPr>
              <w:t>Inland Flooding; Tornado</w:t>
            </w:r>
          </w:p>
        </w:tc>
        <w:tc>
          <w:tcPr>
            <w:tcW w:type="dxa" w:w="1414"/>
          </w:tcPr>
          <w:p>
            <w:pPr>
              <w:spacing w:after="0"/>
              <w:jc w:val="right"/>
            </w:pPr>
            <w:r>
              <w:rPr>
                <w:sz w:val="16"/>
              </w:rPr>
              <w:t>$4,563,209.37</w:t>
            </w:r>
          </w:p>
        </w:tc>
        <w:tc>
          <w:tcPr>
            <w:tcW w:type="dxa" w:w="187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339"/>
          </w:tcPr>
          <w:p>
            <w:pPr>
              <w:spacing w:after="0"/>
              <w:jc w:val="left"/>
            </w:pPr>
            <w:r>
              <w:rPr>
                <w:sz w:val="16"/>
              </w:rPr>
              <w:t>Major disaster</w:t>
            </w:r>
          </w:p>
        </w:tc>
        <w:tc>
          <w:tcPr>
            <w:tcW w:type="dxa" w:w="3182"/>
          </w:tcPr>
          <w:p>
            <w:pPr>
              <w:spacing w:after="0"/>
              <w:jc w:val="left"/>
            </w:pPr>
            <w:r>
              <w:rPr>
                <w:sz w:val="16"/>
              </w:rPr>
              <w:t>SEVERE WINTER STORMS</w:t>
            </w:r>
          </w:p>
        </w:tc>
        <w:tc>
          <w:tcPr>
            <w:tcW w:type="dxa" w:w="2303"/>
          </w:tcPr>
          <w:p>
            <w:pPr>
              <w:spacing w:after="0"/>
              <w:jc w:val="left"/>
            </w:pPr>
            <w:r>
              <w:rPr>
                <w:sz w:val="16"/>
              </w:rPr>
              <w:t>Winter Weather</w:t>
            </w:r>
          </w:p>
        </w:tc>
        <w:tc>
          <w:tcPr>
            <w:tcW w:type="dxa" w:w="1414"/>
          </w:tcPr>
          <w:p>
            <w:pPr>
              <w:spacing w:after="0"/>
              <w:jc w:val="right"/>
            </w:pPr>
            <w:r>
              <w:rPr>
                <w:sz w:val="16"/>
              </w:rPr>
              <w:t>$216,359.06</w:t>
            </w:r>
          </w:p>
        </w:tc>
        <w:tc>
          <w:tcPr>
            <w:tcW w:type="dxa" w:w="187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39"/>
          </w:tcPr>
          <w:p>
            <w:pPr>
              <w:spacing w:after="0"/>
              <w:jc w:val="left"/>
            </w:pPr>
            <w:r>
              <w:rPr>
                <w:sz w:val="16"/>
              </w:rPr>
              <w:t>Emergency</w:t>
            </w:r>
          </w:p>
        </w:tc>
        <w:tc>
          <w:tcPr>
            <w:tcW w:type="dxa" w:w="3182"/>
          </w:tcPr>
          <w:p>
            <w:pPr>
              <w:spacing w:after="0"/>
              <w:jc w:val="left"/>
            </w:pPr>
            <w:r>
              <w:rPr>
                <w:sz w:val="16"/>
              </w:rPr>
              <w:t>HURRICANE KATRINA EVACUATION</w:t>
            </w:r>
          </w:p>
        </w:tc>
        <w:tc>
          <w:tcPr>
            <w:tcW w:type="dxa" w:w="2303"/>
          </w:tcPr>
          <w:p>
            <w:pPr>
              <w:spacing w:after="0"/>
              <w:jc w:val="left"/>
            </w:pPr>
            <w:r>
              <w:rPr>
                <w:sz w:val="16"/>
              </w:rPr>
              <w:t>Hurricane: evacuation support, not a local hazard event; not counted</w:t>
            </w:r>
          </w:p>
        </w:tc>
        <w:tc>
          <w:tcPr>
            <w:tcW w:type="dxa" w:w="1414"/>
          </w:tcPr>
          <w:p>
            <w:pPr>
              <w:spacing w:after="0"/>
              <w:jc w:val="right"/>
            </w:pPr>
            <w:r>
              <w:rPr>
                <w:sz w:val="16"/>
              </w:rPr>
              <w:t>none found</w:t>
            </w:r>
          </w:p>
        </w:tc>
        <w:tc>
          <w:tcPr>
            <w:tcW w:type="dxa" w:w="187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339"/>
          </w:tcPr>
          <w:p>
            <w:pPr>
              <w:spacing w:after="0"/>
              <w:jc w:val="left"/>
            </w:pPr>
            <w:r>
              <w:rPr>
                <w:sz w:val="16"/>
              </w:rPr>
              <w:t>Major disaster</w:t>
            </w:r>
          </w:p>
        </w:tc>
        <w:tc>
          <w:tcPr>
            <w:tcW w:type="dxa" w:w="3182"/>
          </w:tcPr>
          <w:p>
            <w:pPr>
              <w:spacing w:after="0"/>
              <w:jc w:val="left"/>
            </w:pPr>
            <w:r>
              <w:rPr>
                <w:sz w:val="16"/>
              </w:rPr>
              <w:t>SEVERE STORMS, TORNADOES, AND FLOODING</w:t>
            </w:r>
          </w:p>
        </w:tc>
        <w:tc>
          <w:tcPr>
            <w:tcW w:type="dxa" w:w="2303"/>
          </w:tcPr>
          <w:p>
            <w:pPr>
              <w:spacing w:after="0"/>
              <w:jc w:val="left"/>
            </w:pPr>
            <w:r>
              <w:rPr>
                <w:sz w:val="16"/>
              </w:rPr>
              <w:t>Inland Flooding; Tornado</w:t>
            </w:r>
          </w:p>
        </w:tc>
        <w:tc>
          <w:tcPr>
            <w:tcW w:type="dxa" w:w="1414"/>
          </w:tcPr>
          <w:p>
            <w:pPr>
              <w:spacing w:after="0"/>
              <w:jc w:val="right"/>
            </w:pPr>
            <w:r>
              <w:rPr>
                <w:sz w:val="16"/>
              </w:rPr>
              <w:t>PA not declared for this county</w:t>
            </w:r>
          </w:p>
        </w:tc>
        <w:tc>
          <w:tcPr>
            <w:tcW w:type="dxa" w:w="187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2002-06-03</w:t>
            </w:r>
          </w:p>
        </w:tc>
        <w:tc>
          <w:tcPr>
            <w:tcW w:type="dxa" w:w="1037"/>
          </w:tcPr>
          <w:p>
            <w:pPr>
              <w:spacing w:after="0"/>
              <w:jc w:val="left"/>
            </w:pPr>
            <w:r>
              <w:rPr>
                <w:sz w:val="16"/>
              </w:rPr>
              <w:t>DR-1420-IA</w:t>
            </w:r>
          </w:p>
        </w:tc>
        <w:tc>
          <w:tcPr>
            <w:tcW w:type="dxa" w:w="1339"/>
          </w:tcPr>
          <w:p>
            <w:pPr>
              <w:spacing w:after="0"/>
              <w:jc w:val="left"/>
            </w:pPr>
            <w:r>
              <w:rPr>
                <w:sz w:val="16"/>
              </w:rPr>
              <w:t>Major disaster</w:t>
            </w:r>
          </w:p>
        </w:tc>
        <w:tc>
          <w:tcPr>
            <w:tcW w:type="dxa" w:w="3182"/>
          </w:tcPr>
          <w:p>
            <w:pPr>
              <w:spacing w:after="0"/>
              <w:jc w:val="left"/>
            </w:pPr>
            <w:r>
              <w:rPr>
                <w:sz w:val="16"/>
              </w:rPr>
              <w:t>SEVERE STORMS AND FLOODING</w:t>
            </w:r>
          </w:p>
        </w:tc>
        <w:tc>
          <w:tcPr>
            <w:tcW w:type="dxa" w:w="2303"/>
          </w:tcPr>
          <w:p>
            <w:pPr>
              <w:spacing w:after="0"/>
              <w:jc w:val="left"/>
            </w:pPr>
            <w:r>
              <w:rPr>
                <w:sz w:val="16"/>
              </w:rPr>
              <w:t>Inland Flooding</w:t>
            </w:r>
          </w:p>
        </w:tc>
        <w:tc>
          <w:tcPr>
            <w:tcW w:type="dxa" w:w="1414"/>
          </w:tcPr>
          <w:p>
            <w:pPr>
              <w:spacing w:after="0"/>
              <w:jc w:val="right"/>
            </w:pPr>
            <w:r>
              <w:rPr>
                <w:sz w:val="16"/>
              </w:rPr>
              <w:t>PA not declared for this county</w:t>
            </w:r>
          </w:p>
        </w:tc>
        <w:tc>
          <w:tcPr>
            <w:tcW w:type="dxa" w:w="187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2001-05-02</w:t>
            </w:r>
          </w:p>
        </w:tc>
        <w:tc>
          <w:tcPr>
            <w:tcW w:type="dxa" w:w="1037"/>
          </w:tcPr>
          <w:p>
            <w:pPr>
              <w:spacing w:after="0"/>
              <w:jc w:val="left"/>
            </w:pPr>
            <w:r>
              <w:rPr>
                <w:sz w:val="16"/>
              </w:rPr>
              <w:t>2001-04-08</w:t>
            </w:r>
          </w:p>
        </w:tc>
        <w:tc>
          <w:tcPr>
            <w:tcW w:type="dxa" w:w="1037"/>
          </w:tcPr>
          <w:p>
            <w:pPr>
              <w:spacing w:after="0"/>
              <w:jc w:val="left"/>
            </w:pPr>
            <w:r>
              <w:rPr>
                <w:sz w:val="16"/>
              </w:rPr>
              <w:t>DR-1367-IA</w:t>
            </w:r>
          </w:p>
        </w:tc>
        <w:tc>
          <w:tcPr>
            <w:tcW w:type="dxa" w:w="1339"/>
          </w:tcPr>
          <w:p>
            <w:pPr>
              <w:spacing w:after="0"/>
              <w:jc w:val="left"/>
            </w:pPr>
            <w:r>
              <w:rPr>
                <w:sz w:val="16"/>
              </w:rPr>
              <w:t>Major disaster</w:t>
            </w:r>
          </w:p>
        </w:tc>
        <w:tc>
          <w:tcPr>
            <w:tcW w:type="dxa" w:w="3182"/>
          </w:tcPr>
          <w:p>
            <w:pPr>
              <w:spacing w:after="0"/>
              <w:jc w:val="left"/>
            </w:pPr>
            <w:r>
              <w:rPr>
                <w:sz w:val="16"/>
              </w:rPr>
              <w:t>SEVERE STORMS, TORNADOES AND FLOODING</w:t>
            </w:r>
          </w:p>
        </w:tc>
        <w:tc>
          <w:tcPr>
            <w:tcW w:type="dxa" w:w="2303"/>
          </w:tcPr>
          <w:p>
            <w:pPr>
              <w:spacing w:after="0"/>
              <w:jc w:val="left"/>
            </w:pPr>
            <w:r>
              <w:rPr>
                <w:sz w:val="16"/>
              </w:rPr>
              <w:t>Inland Flooding; Tornado</w:t>
            </w:r>
          </w:p>
        </w:tc>
        <w:tc>
          <w:tcPr>
            <w:tcW w:type="dxa" w:w="1414"/>
          </w:tcPr>
          <w:p>
            <w:pPr>
              <w:spacing w:after="0"/>
              <w:jc w:val="right"/>
            </w:pPr>
            <w:r>
              <w:rPr>
                <w:sz w:val="16"/>
              </w:rPr>
              <w:t>$79,894.15</w:t>
            </w:r>
          </w:p>
        </w:tc>
        <w:tc>
          <w:tcPr>
            <w:tcW w:type="dxa" w:w="187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339"/>
          </w:tcPr>
          <w:p>
            <w:pPr>
              <w:spacing w:after="0"/>
              <w:jc w:val="left"/>
            </w:pPr>
            <w:r>
              <w:rPr>
                <w:sz w:val="16"/>
              </w:rPr>
              <w:t>Major disaster</w:t>
            </w:r>
          </w:p>
        </w:tc>
        <w:tc>
          <w:tcPr>
            <w:tcW w:type="dxa" w:w="3182"/>
          </w:tcPr>
          <w:p>
            <w:pPr>
              <w:spacing w:after="0"/>
              <w:jc w:val="left"/>
            </w:pPr>
            <w:r>
              <w:rPr>
                <w:sz w:val="16"/>
              </w:rPr>
              <w:t>SEVERE STORMS, TORNADOES AND FLOODING</w:t>
            </w:r>
          </w:p>
        </w:tc>
        <w:tc>
          <w:tcPr>
            <w:tcW w:type="dxa" w:w="2303"/>
          </w:tcPr>
          <w:p>
            <w:pPr>
              <w:spacing w:after="0"/>
              <w:jc w:val="left"/>
            </w:pPr>
            <w:r>
              <w:rPr>
                <w:sz w:val="16"/>
              </w:rPr>
              <w:t>Inland Flooding (primary); also designated: Tornado</w:t>
            </w:r>
          </w:p>
        </w:tc>
        <w:tc>
          <w:tcPr>
            <w:tcW w:type="dxa" w:w="1414"/>
          </w:tcPr>
          <w:p>
            <w:pPr>
              <w:spacing w:after="0"/>
              <w:jc w:val="right"/>
            </w:pPr>
            <w:r>
              <w:rPr>
                <w:sz w:val="16"/>
              </w:rPr>
              <w:t>none found</w:t>
            </w:r>
          </w:p>
        </w:tc>
        <w:tc>
          <w:tcPr>
            <w:tcW w:type="dxa" w:w="187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1996-05-08</w:t>
            </w:r>
          </w:p>
        </w:tc>
        <w:tc>
          <w:tcPr>
            <w:tcW w:type="dxa" w:w="1037"/>
          </w:tcPr>
          <w:p>
            <w:pPr>
              <w:spacing w:after="0"/>
              <w:jc w:val="left"/>
            </w:pPr>
            <w:r>
              <w:rPr>
                <w:sz w:val="16"/>
              </w:rPr>
              <w:t>DR-1121-IA</w:t>
            </w:r>
          </w:p>
        </w:tc>
        <w:tc>
          <w:tcPr>
            <w:tcW w:type="dxa" w:w="1339"/>
          </w:tcPr>
          <w:p>
            <w:pPr>
              <w:spacing w:after="0"/>
              <w:jc w:val="left"/>
            </w:pPr>
            <w:r>
              <w:rPr>
                <w:sz w:val="16"/>
              </w:rPr>
              <w:t>Major disaster</w:t>
            </w:r>
          </w:p>
        </w:tc>
        <w:tc>
          <w:tcPr>
            <w:tcW w:type="dxa" w:w="3182"/>
          </w:tcPr>
          <w:p>
            <w:pPr>
              <w:spacing w:after="0"/>
              <w:jc w:val="left"/>
            </w:pPr>
            <w:r>
              <w:rPr>
                <w:sz w:val="16"/>
              </w:rPr>
              <w:t>SEVERE STORMS AND FLOODING</w:t>
            </w:r>
          </w:p>
        </w:tc>
        <w:tc>
          <w:tcPr>
            <w:tcW w:type="dxa" w:w="2303"/>
          </w:tcPr>
          <w:p>
            <w:pPr>
              <w:spacing w:after="0"/>
              <w:jc w:val="left"/>
            </w:pPr>
            <w:r>
              <w:rPr>
                <w:sz w:val="16"/>
              </w:rPr>
              <w:t>Inland Flooding</w:t>
            </w:r>
          </w:p>
        </w:tc>
        <w:tc>
          <w:tcPr>
            <w:tcW w:type="dxa" w:w="1414"/>
          </w:tcPr>
          <w:p>
            <w:pPr>
              <w:spacing w:after="0"/>
              <w:jc w:val="right"/>
            </w:pPr>
            <w:r>
              <w:rPr>
                <w:sz w:val="16"/>
              </w:rPr>
              <w:t>none found</w:t>
            </w:r>
          </w:p>
        </w:tc>
        <w:tc>
          <w:tcPr>
            <w:tcW w:type="dxa" w:w="187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39"/>
          </w:tcPr>
          <w:p>
            <w:pPr>
              <w:spacing w:after="0"/>
              <w:jc w:val="left"/>
            </w:pPr>
            <w:r>
              <w:rPr>
                <w:sz w:val="16"/>
              </w:rPr>
              <w:t>Major disaster</w:t>
            </w:r>
          </w:p>
        </w:tc>
        <w:tc>
          <w:tcPr>
            <w:tcW w:type="dxa" w:w="3182"/>
          </w:tcPr>
          <w:p>
            <w:pPr>
              <w:spacing w:after="0"/>
              <w:jc w:val="left"/>
            </w:pPr>
            <w:r>
              <w:rPr>
                <w:sz w:val="16"/>
              </w:rPr>
              <w:t>SEVERE STORMS &amp; FLOODING</w:t>
            </w:r>
          </w:p>
        </w:tc>
        <w:tc>
          <w:tcPr>
            <w:tcW w:type="dxa" w:w="2303"/>
          </w:tcPr>
          <w:p>
            <w:pPr>
              <w:spacing w:after="0"/>
              <w:jc w:val="left"/>
            </w:pPr>
            <w:r>
              <w:rPr>
                <w:sz w:val="16"/>
              </w:rPr>
              <w:t>Inland Flooding</w:t>
            </w:r>
          </w:p>
        </w:tc>
        <w:tc>
          <w:tcPr>
            <w:tcW w:type="dxa" w:w="1414"/>
          </w:tcPr>
          <w:p>
            <w:pPr>
              <w:spacing w:after="0"/>
              <w:jc w:val="right"/>
            </w:pPr>
            <w:r>
              <w:rPr>
                <w:sz w:val="16"/>
              </w:rPr>
              <w:t>none found</w:t>
            </w:r>
          </w:p>
        </w:tc>
        <w:tc>
          <w:tcPr>
            <w:tcW w:type="dxa" w:w="187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1993-04-26</w:t>
            </w:r>
          </w:p>
        </w:tc>
        <w:tc>
          <w:tcPr>
            <w:tcW w:type="dxa" w:w="1037"/>
          </w:tcPr>
          <w:p>
            <w:pPr>
              <w:spacing w:after="0"/>
              <w:jc w:val="left"/>
            </w:pPr>
            <w:r>
              <w:rPr>
                <w:sz w:val="16"/>
              </w:rPr>
              <w:t>1993-03-26</w:t>
            </w:r>
          </w:p>
        </w:tc>
        <w:tc>
          <w:tcPr>
            <w:tcW w:type="dxa" w:w="1037"/>
          </w:tcPr>
          <w:p>
            <w:pPr>
              <w:spacing w:after="0"/>
              <w:jc w:val="left"/>
            </w:pPr>
            <w:r>
              <w:rPr>
                <w:sz w:val="16"/>
              </w:rPr>
              <w:t>DR-986-IA</w:t>
            </w:r>
          </w:p>
        </w:tc>
        <w:tc>
          <w:tcPr>
            <w:tcW w:type="dxa" w:w="1339"/>
          </w:tcPr>
          <w:p>
            <w:pPr>
              <w:spacing w:after="0"/>
              <w:jc w:val="left"/>
            </w:pPr>
            <w:r>
              <w:rPr>
                <w:sz w:val="16"/>
              </w:rPr>
              <w:t>Major disaster</w:t>
            </w:r>
          </w:p>
        </w:tc>
        <w:tc>
          <w:tcPr>
            <w:tcW w:type="dxa" w:w="3182"/>
          </w:tcPr>
          <w:p>
            <w:pPr>
              <w:spacing w:after="0"/>
              <w:jc w:val="left"/>
            </w:pPr>
            <w:r>
              <w:rPr>
                <w:sz w:val="16"/>
              </w:rPr>
              <w:t>SEVERE STORMS &amp; FLOODING</w:t>
            </w:r>
          </w:p>
        </w:tc>
        <w:tc>
          <w:tcPr>
            <w:tcW w:type="dxa" w:w="2303"/>
          </w:tcPr>
          <w:p>
            <w:pPr>
              <w:spacing w:after="0"/>
              <w:jc w:val="left"/>
            </w:pPr>
            <w:r>
              <w:rPr>
                <w:sz w:val="16"/>
              </w:rPr>
              <w:t>Inland Flooding</w:t>
            </w:r>
          </w:p>
        </w:tc>
        <w:tc>
          <w:tcPr>
            <w:tcW w:type="dxa" w:w="1414"/>
          </w:tcPr>
          <w:p>
            <w:pPr>
              <w:spacing w:after="0"/>
              <w:jc w:val="right"/>
            </w:pPr>
            <w:r>
              <w:rPr>
                <w:sz w:val="16"/>
              </w:rPr>
              <w:t>PA not declared for this county</w:t>
            </w:r>
          </w:p>
        </w:tc>
        <w:tc>
          <w:tcPr>
            <w:tcW w:type="dxa" w:w="187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339"/>
          </w:tcPr>
          <w:p>
            <w:pPr>
              <w:spacing w:after="0"/>
              <w:jc w:val="left"/>
            </w:pPr>
            <w:r>
              <w:rPr>
                <w:sz w:val="16"/>
              </w:rPr>
              <w:t>Major disaster</w:t>
            </w:r>
          </w:p>
        </w:tc>
        <w:tc>
          <w:tcPr>
            <w:tcW w:type="dxa" w:w="3182"/>
          </w:tcPr>
          <w:p>
            <w:pPr>
              <w:spacing w:after="0"/>
              <w:jc w:val="left"/>
            </w:pPr>
            <w:r>
              <w:rPr>
                <w:sz w:val="16"/>
              </w:rPr>
              <w:t>SEVERE STORMS &amp; FLOODING</w:t>
            </w:r>
          </w:p>
        </w:tc>
        <w:tc>
          <w:tcPr>
            <w:tcW w:type="dxa" w:w="2303"/>
          </w:tcPr>
          <w:p>
            <w:pPr>
              <w:spacing w:after="0"/>
              <w:jc w:val="left"/>
            </w:pPr>
            <w:r>
              <w:rPr>
                <w:sz w:val="16"/>
              </w:rPr>
              <w:t>Inland Flooding</w:t>
            </w:r>
          </w:p>
        </w:tc>
        <w:tc>
          <w:tcPr>
            <w:tcW w:type="dxa" w:w="1414"/>
          </w:tcPr>
          <w:p>
            <w:pPr>
              <w:spacing w:after="0"/>
              <w:jc w:val="right"/>
            </w:pPr>
            <w:r>
              <w:rPr>
                <w:sz w:val="16"/>
              </w:rPr>
              <w:t>none found</w:t>
            </w:r>
          </w:p>
        </w:tc>
        <w:tc>
          <w:tcPr>
            <w:tcW w:type="dxa" w:w="187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DR-386-IA</w:t>
            </w:r>
          </w:p>
        </w:tc>
        <w:tc>
          <w:tcPr>
            <w:tcW w:type="dxa" w:w="1339"/>
          </w:tcPr>
          <w:p>
            <w:pPr>
              <w:spacing w:after="0"/>
              <w:jc w:val="left"/>
            </w:pPr>
            <w:r>
              <w:rPr>
                <w:sz w:val="16"/>
              </w:rPr>
              <w:t>Major disaster</w:t>
            </w:r>
          </w:p>
        </w:tc>
        <w:tc>
          <w:tcPr>
            <w:tcW w:type="dxa" w:w="3182"/>
          </w:tcPr>
          <w:p>
            <w:pPr>
              <w:spacing w:after="0"/>
              <w:jc w:val="left"/>
            </w:pPr>
            <w:r>
              <w:rPr>
                <w:sz w:val="16"/>
              </w:rPr>
              <w:t>SEVERE STORMS &amp; FLOODING</w:t>
            </w:r>
          </w:p>
        </w:tc>
        <w:tc>
          <w:tcPr>
            <w:tcW w:type="dxa" w:w="2303"/>
          </w:tcPr>
          <w:p>
            <w:pPr>
              <w:spacing w:after="0"/>
              <w:jc w:val="left"/>
            </w:pPr>
            <w:r>
              <w:rPr>
                <w:sz w:val="16"/>
              </w:rPr>
              <w:t>Inland Flooding</w:t>
            </w:r>
          </w:p>
        </w:tc>
        <w:tc>
          <w:tcPr>
            <w:tcW w:type="dxa" w:w="1414"/>
          </w:tcPr>
          <w:p>
            <w:pPr>
              <w:spacing w:after="0"/>
              <w:jc w:val="right"/>
            </w:pPr>
            <w:r>
              <w:rPr>
                <w:sz w:val="16"/>
              </w:rPr>
              <w:t>none found</w:t>
            </w:r>
          </w:p>
        </w:tc>
        <w:tc>
          <w:tcPr>
            <w:tcW w:type="dxa" w:w="187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339"/>
          </w:tcPr>
          <w:p>
            <w:pPr>
              <w:spacing w:after="0"/>
              <w:jc w:val="left"/>
            </w:pPr>
            <w:r>
              <w:rPr>
                <w:sz w:val="16"/>
              </w:rPr>
              <w:t>Major disaster</w:t>
            </w:r>
          </w:p>
        </w:tc>
        <w:tc>
          <w:tcPr>
            <w:tcW w:type="dxa" w:w="3182"/>
          </w:tcPr>
          <w:p>
            <w:pPr>
              <w:spacing w:after="0"/>
              <w:jc w:val="left"/>
            </w:pPr>
            <w:r>
              <w:rPr>
                <w:sz w:val="16"/>
              </w:rPr>
              <w:t>FLOODING</w:t>
            </w:r>
          </w:p>
        </w:tc>
        <w:tc>
          <w:tcPr>
            <w:tcW w:type="dxa" w:w="2303"/>
          </w:tcPr>
          <w:p>
            <w:pPr>
              <w:spacing w:after="0"/>
              <w:jc w:val="left"/>
            </w:pPr>
            <w:r>
              <w:rPr>
                <w:sz w:val="16"/>
              </w:rPr>
              <w:t>Inland Flooding</w:t>
            </w:r>
          </w:p>
        </w:tc>
        <w:tc>
          <w:tcPr>
            <w:tcW w:type="dxa" w:w="1414"/>
          </w:tcPr>
          <w:p>
            <w:pPr>
              <w:spacing w:after="0"/>
              <w:jc w:val="right"/>
            </w:pPr>
            <w:r>
              <w:rPr>
                <w:sz w:val="16"/>
              </w:rPr>
              <w:t>none found</w:t>
            </w:r>
          </w:p>
        </w:tc>
        <w:tc>
          <w:tcPr>
            <w:tcW w:type="dxa" w:w="187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339"/>
          </w:tcPr>
          <w:p>
            <w:pPr>
              <w:spacing w:after="0"/>
              <w:jc w:val="left"/>
            </w:pPr>
            <w:r>
              <w:rPr>
                <w:sz w:val="16"/>
              </w:rPr>
              <w:t>Major disaster</w:t>
            </w:r>
          </w:p>
        </w:tc>
        <w:tc>
          <w:tcPr>
            <w:tcW w:type="dxa" w:w="3182"/>
          </w:tcPr>
          <w:p>
            <w:pPr>
              <w:spacing w:after="0"/>
              <w:jc w:val="left"/>
            </w:pPr>
            <w:r>
              <w:rPr>
                <w:sz w:val="16"/>
              </w:rPr>
              <w:t>FLOODING</w:t>
            </w:r>
          </w:p>
        </w:tc>
        <w:tc>
          <w:tcPr>
            <w:tcW w:type="dxa" w:w="2303"/>
          </w:tcPr>
          <w:p>
            <w:pPr>
              <w:spacing w:after="0"/>
              <w:jc w:val="left"/>
            </w:pPr>
            <w:r>
              <w:rPr>
                <w:sz w:val="16"/>
              </w:rPr>
              <w:t>Inland Flooding</w:t>
            </w:r>
          </w:p>
        </w:tc>
        <w:tc>
          <w:tcPr>
            <w:tcW w:type="dxa" w:w="1414"/>
          </w:tcPr>
          <w:p>
            <w:pPr>
              <w:spacing w:after="0"/>
              <w:jc w:val="right"/>
            </w:pPr>
            <w:r>
              <w:rPr>
                <w:sz w:val="16"/>
              </w:rPr>
              <w:t>none found</w:t>
            </w:r>
          </w:p>
        </w:tc>
        <w:tc>
          <w:tcPr>
            <w:tcW w:type="dxa" w:w="1875"/>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$221,517.94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21,517.94"/>
        <w:tblDescription w:val="Hazard Plain table b1d_pa_other"/>
      </w:tblPr>
      <w:tblGrid>
        <w:gridCol w:w="1300"/>
        <w:gridCol w:w="1300"/>
        <w:gridCol w:w="4434"/>
        <w:gridCol w:w="5666"/>
        <w:gridCol w:w="1412"/>
      </w:tblGrid>
      <w:tr>
        <w:trPr>
          <w:cantSplit/>
          <w:tblHeader/>
        </w:trPr>
        <w:tc>
          <w:tcPr>
            <w:tcW w:type="dxa" w:w="1300"/>
            <w:shd w:val="clear" w:color="auto" w:fill="E8E8E8"/>
          </w:tcPr>
          <w:p>
            <w:pPr>
              <w:spacing w:after="0"/>
              <w:jc w:val="left"/>
            </w:pPr>
            <w:r>
              <w:rPr>
                <w:b/>
                <w:sz w:val="16"/>
              </w:rPr>
              <w:t>FEMA number</w:t>
            </w:r>
          </w:p>
        </w:tc>
        <w:tc>
          <w:tcPr>
            <w:tcW w:type="dxa" w:w="1300"/>
            <w:shd w:val="clear" w:color="auto" w:fill="E8E8E8"/>
          </w:tcPr>
          <w:p>
            <w:pPr>
              <w:spacing w:after="0"/>
              <w:jc w:val="left"/>
            </w:pPr>
            <w:r>
              <w:rPr>
                <w:b/>
                <w:sz w:val="16"/>
              </w:rPr>
              <w:t>Declared</w:t>
            </w:r>
          </w:p>
        </w:tc>
        <w:tc>
          <w:tcPr>
            <w:tcW w:type="dxa" w:w="4434"/>
            <w:shd w:val="clear" w:color="auto" w:fill="E8E8E8"/>
          </w:tcPr>
          <w:p>
            <w:pPr>
              <w:spacing w:after="0"/>
              <w:jc w:val="left"/>
            </w:pPr>
            <w:r>
              <w:rPr>
                <w:b/>
                <w:sz w:val="16"/>
              </w:rPr>
              <w:t>Title</w:t>
            </w:r>
          </w:p>
        </w:tc>
        <w:tc>
          <w:tcPr>
            <w:tcW w:type="dxa" w:w="5666"/>
            <w:shd w:val="clear" w:color="auto" w:fill="E8E8E8"/>
          </w:tcPr>
          <w:p>
            <w:pPr>
              <w:spacing w:after="0"/>
              <w:jc w:val="left"/>
            </w:pPr>
            <w:r>
              <w:rPr>
                <w:b/>
                <w:sz w:val="16"/>
              </w:rPr>
              <w:t>Applicant</w:t>
            </w:r>
          </w:p>
        </w:tc>
        <w:tc>
          <w:tcPr>
            <w:tcW w:type="dxa" w:w="141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00"/>
          </w:tcPr>
          <w:p>
            <w:pPr>
              <w:spacing w:after="0"/>
              <w:jc w:val="left"/>
            </w:pPr>
            <w:r>
              <w:rPr>
                <w:sz w:val="16"/>
              </w:rPr>
              <w:t>DR-4126-IA</w:t>
            </w:r>
          </w:p>
        </w:tc>
        <w:tc>
          <w:tcPr>
            <w:tcW w:type="dxa" w:w="1300"/>
          </w:tcPr>
          <w:p>
            <w:pPr>
              <w:spacing w:after="0"/>
              <w:jc w:val="left"/>
            </w:pPr>
            <w:r>
              <w:rPr>
                <w:sz w:val="16"/>
              </w:rPr>
              <w:t>2013-07-02</w:t>
            </w:r>
          </w:p>
        </w:tc>
        <w:tc>
          <w:tcPr>
            <w:tcW w:type="dxa" w:w="4434"/>
          </w:tcPr>
          <w:p>
            <w:pPr>
              <w:spacing w:after="0"/>
              <w:jc w:val="left"/>
            </w:pPr>
            <w:r>
              <w:rPr>
                <w:sz w:val="16"/>
              </w:rPr>
              <w:t>SEVERE STORMS, TORNADOES, AND FLOODING</w:t>
            </w:r>
          </w:p>
        </w:tc>
        <w:tc>
          <w:tcPr>
            <w:tcW w:type="dxa" w:w="5666"/>
          </w:tcPr>
          <w:p>
            <w:pPr>
              <w:spacing w:after="0"/>
              <w:jc w:val="left"/>
            </w:pPr>
            <w:r>
              <w:rPr>
                <w:sz w:val="16"/>
              </w:rPr>
              <w:t>DO NOT USE Muscatine-Louisa Drainage District #13</w:t>
            </w:r>
          </w:p>
        </w:tc>
        <w:tc>
          <w:tcPr>
            <w:tcW w:type="dxa" w:w="1412"/>
          </w:tcPr>
          <w:p>
            <w:pPr>
              <w:spacing w:after="0"/>
              <w:jc w:val="right"/>
            </w:pPr>
            <w:r>
              <w:rPr>
                <w:sz w:val="16"/>
              </w:rPr>
              <w:t>$221,517.94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160</w:t>
            </w:r>
          </w:p>
        </w:tc>
        <w:tc>
          <w:tcPr>
            <w:tcW w:type="dxa" w:w="1422"/>
          </w:tcPr>
          <w:p>
            <w:pPr>
              <w:spacing w:after="0"/>
              <w:jc w:val="right"/>
            </w:pPr>
            <w:r>
              <w:rPr>
                <w:sz w:val="16"/>
              </w:rPr>
              <w:t>18</w:t>
            </w:r>
          </w:p>
        </w:tc>
        <w:tc>
          <w:tcPr>
            <w:tcW w:type="dxa" w:w="1356"/>
          </w:tcPr>
          <w:p>
            <w:pPr>
              <w:spacing w:after="0"/>
              <w:jc w:val="right"/>
            </w:pPr>
            <w:r>
              <w:rPr>
                <w:sz w:val="16"/>
              </w:rPr>
              <w:t>11</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85</w:t>
            </w:r>
          </w:p>
        </w:tc>
        <w:tc>
          <w:tcPr>
            <w:tcW w:type="dxa" w:w="1422"/>
          </w:tcPr>
          <w:p>
            <w:pPr>
              <w:spacing w:after="0"/>
              <w:jc w:val="right"/>
            </w:pPr>
            <w:r>
              <w:rPr>
                <w:sz w:val="16"/>
              </w:rPr>
              <w:t>12</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16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225</w:t>
            </w:r>
          </w:p>
        </w:tc>
        <w:tc>
          <w:tcPr>
            <w:tcW w:type="dxa" w:w="1422"/>
          </w:tcPr>
          <w:p>
            <w:pPr>
              <w:spacing w:after="0"/>
              <w:jc w:val="right"/>
            </w:pPr>
            <w:r>
              <w:rPr>
                <w:sz w:val="16"/>
              </w:rPr>
              <w:t>38</w:t>
            </w:r>
          </w:p>
        </w:tc>
        <w:tc>
          <w:tcPr>
            <w:tcW w:type="dxa" w:w="1356"/>
          </w:tcPr>
          <w:p>
            <w:pPr>
              <w:spacing w:after="0"/>
              <w:jc w:val="right"/>
            </w:pPr>
            <w:r>
              <w:rPr>
                <w:sz w:val="16"/>
              </w:rPr>
              <w:t>5</w:t>
            </w:r>
          </w:p>
        </w:tc>
        <w:tc>
          <w:tcPr>
            <w:tcW w:type="dxa" w:w="963"/>
          </w:tcPr>
          <w:p>
            <w:pPr>
              <w:spacing w:after="0"/>
              <w:jc w:val="right"/>
            </w:pPr>
            <w:r>
              <w:rPr>
                <w:sz w:val="16"/>
              </w:rPr>
              <w:t>38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41</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140</w:t>
            </w:r>
          </w:p>
        </w:tc>
        <w:tc>
          <w:tcPr>
            <w:tcW w:type="dxa" w:w="1422"/>
          </w:tcPr>
          <w:p>
            <w:pPr>
              <w:spacing w:after="0"/>
              <w:jc w:val="right"/>
            </w:pPr>
            <w:r>
              <w:rPr>
                <w:sz w:val="16"/>
              </w:rPr>
              <w:t>15</w:t>
            </w:r>
          </w:p>
        </w:tc>
        <w:tc>
          <w:tcPr>
            <w:tcW w:type="dxa" w:w="1356"/>
          </w:tcPr>
          <w:p>
            <w:pPr>
              <w:spacing w:after="0"/>
              <w:jc w:val="right"/>
            </w:pPr>
            <w:r>
              <w:rPr>
                <w:sz w:val="16"/>
              </w:rPr>
              <w:t>4</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08"/>
        <w:gridCol w:w="2822"/>
        <w:gridCol w:w="1098"/>
        <w:gridCol w:w="1849"/>
        <w:gridCol w:w="648"/>
        <w:gridCol w:w="303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08"/>
            <w:shd w:val="clear" w:color="auto" w:fill="E8E8E8"/>
          </w:tcPr>
          <w:p>
            <w:pPr>
              <w:spacing w:after="0"/>
              <w:jc w:val="left"/>
            </w:pPr>
            <w:r>
              <w:rPr>
                <w:b/>
                <w:sz w:val="16"/>
              </w:rPr>
              <w:t>Magnitude or extent</w:t>
            </w:r>
          </w:p>
        </w:tc>
        <w:tc>
          <w:tcPr>
            <w:tcW w:type="dxa" w:w="2822"/>
            <w:shd w:val="clear" w:color="auto" w:fill="E8E8E8"/>
          </w:tcPr>
          <w:p>
            <w:pPr>
              <w:spacing w:after="0"/>
              <w:jc w:val="left"/>
            </w:pPr>
            <w:r>
              <w:rPr>
                <w:b/>
                <w:sz w:val="16"/>
              </w:rPr>
              <w:t>Damage</w:t>
            </w:r>
          </w:p>
          <w:p>
            <w:pPr>
              <w:spacing w:after="0"/>
              <w:jc w:val="left"/>
            </w:pPr>
            <w:r>
              <w:rPr>
                <w:i/>
                <w:color w:val="555555"/>
                <w:sz w:val="14"/>
              </w:rPr>
              <w:t>nominal dollars</w:t>
            </w:r>
          </w:p>
        </w:tc>
        <w:tc>
          <w:tcPr>
            <w:tcW w:type="dxa" w:w="109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0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2017-06-17</w:t>
            </w:r>
          </w:p>
        </w:tc>
        <w:tc>
          <w:tcPr>
            <w:tcW w:type="dxa" w:w="1215"/>
          </w:tcPr>
          <w:p>
            <w:pPr>
              <w:spacing w:after="0"/>
              <w:jc w:val="left"/>
            </w:pPr>
            <w:r>
              <w:rPr>
                <w:sz w:val="16"/>
              </w:rPr>
              <w:t>Thunderstorm Wind</w:t>
            </w:r>
          </w:p>
        </w:tc>
        <w:tc>
          <w:tcPr>
            <w:tcW w:type="dxa" w:w="2408"/>
          </w:tcPr>
          <w:p>
            <w:pPr>
              <w:spacing w:after="0"/>
              <w:jc w:val="left"/>
            </w:pPr>
            <w:r>
              <w:rPr>
                <w:sz w:val="16"/>
              </w:rPr>
              <w:t>78 kt (90 mph) estimated gust</w:t>
            </w:r>
          </w:p>
        </w:tc>
        <w:tc>
          <w:tcPr>
            <w:tcW w:type="dxa" w:w="2822"/>
          </w:tcPr>
          <w:p>
            <w:pPr>
              <w:spacing w:after="0"/>
              <w:jc w:val="left"/>
            </w:pPr>
            <w:r>
              <w:rPr>
                <w:sz w:val="16"/>
              </w:rPr>
              <w:t>$0 property; $0 crops (2017 dollars)</w:t>
            </w:r>
          </w:p>
        </w:tc>
        <w:tc>
          <w:tcPr>
            <w:tcW w:type="dxa" w:w="1098"/>
          </w:tcPr>
          <w:p>
            <w:pPr>
              <w:spacing w:after="0"/>
              <w:jc w:val="right"/>
            </w:pPr>
            <w:r>
              <w:rPr>
                <w:sz w:val="16"/>
              </w:rPr>
              <w:t>0, 0</w:t>
            </w:r>
          </w:p>
        </w:tc>
        <w:tc>
          <w:tcPr>
            <w:tcW w:type="dxa" w:w="1849"/>
          </w:tcPr>
          <w:p>
            <w:pPr>
              <w:spacing w:after="0"/>
              <w:jc w:val="left"/>
            </w:pPr>
            <w:r>
              <w:rPr>
                <w:sz w:val="16"/>
              </w:rPr>
              <w:t>ARDON</w:t>
            </w:r>
          </w:p>
        </w:tc>
        <w:tc>
          <w:tcPr>
            <w:tcW w:type="dxa" w:w="648"/>
          </w:tcPr>
          <w:p>
            <w:pPr>
              <w:spacing w:after="0"/>
              <w:jc w:val="left"/>
            </w:pPr>
          </w:p>
        </w:tc>
        <w:tc>
          <w:tcPr>
            <w:tcW w:type="dxa" w:w="3035"/>
          </w:tcPr>
          <w:p>
            <w:pPr>
              <w:spacing w:after="0"/>
              <w:jc w:val="left"/>
            </w:pPr>
            <w:r>
              <w:rPr>
                <w:sz w:val="16"/>
              </w:rPr>
              <w:t>B1-c worst recorded: Thunderstorm Wind</w:t>
            </w:r>
          </w:p>
        </w:tc>
      </w:tr>
      <w:tr>
        <w:trPr>
          <w:cantSplit/>
        </w:trPr>
        <w:tc>
          <w:tcPr>
            <w:tcW w:type="dxa" w:w="1037"/>
          </w:tcPr>
          <w:p>
            <w:pPr>
              <w:spacing w:after="0"/>
              <w:jc w:val="left"/>
            </w:pPr>
            <w:r>
              <w:rPr>
                <w:sz w:val="16"/>
              </w:rPr>
              <w:t>2015-05-04</w:t>
            </w:r>
          </w:p>
        </w:tc>
        <w:tc>
          <w:tcPr>
            <w:tcW w:type="dxa" w:w="1215"/>
          </w:tcPr>
          <w:p>
            <w:pPr>
              <w:spacing w:after="0"/>
              <w:jc w:val="left"/>
            </w:pPr>
            <w:r>
              <w:rPr>
                <w:sz w:val="16"/>
              </w:rPr>
              <w:t>Lightning</w:t>
            </w:r>
          </w:p>
        </w:tc>
        <w:tc>
          <w:tcPr>
            <w:tcW w:type="dxa" w:w="2408"/>
          </w:tcPr>
          <w:p>
            <w:pPr>
              <w:spacing w:after="0"/>
              <w:jc w:val="left"/>
            </w:pPr>
          </w:p>
        </w:tc>
        <w:tc>
          <w:tcPr>
            <w:tcW w:type="dxa" w:w="2822"/>
          </w:tcPr>
          <w:p>
            <w:pPr>
              <w:spacing w:after="0"/>
              <w:jc w:val="left"/>
            </w:pPr>
            <w:r>
              <w:rPr>
                <w:sz w:val="16"/>
              </w:rPr>
              <w:t>$0 property; $0 crops (2015 dollars)</w:t>
            </w:r>
          </w:p>
        </w:tc>
        <w:tc>
          <w:tcPr>
            <w:tcW w:type="dxa" w:w="1098"/>
          </w:tcPr>
          <w:p>
            <w:pPr>
              <w:spacing w:after="0"/>
              <w:jc w:val="right"/>
            </w:pPr>
            <w:r>
              <w:rPr>
                <w:sz w:val="16"/>
              </w:rPr>
              <w:t>1, 1</w:t>
            </w:r>
          </w:p>
        </w:tc>
        <w:tc>
          <w:tcPr>
            <w:tcW w:type="dxa" w:w="1849"/>
          </w:tcPr>
          <w:p>
            <w:pPr>
              <w:spacing w:after="0"/>
              <w:jc w:val="left"/>
            </w:pPr>
            <w:r>
              <w:rPr>
                <w:sz w:val="16"/>
              </w:rPr>
              <w:t>MUSCATINE</w:t>
            </w:r>
          </w:p>
        </w:tc>
        <w:tc>
          <w:tcPr>
            <w:tcW w:type="dxa" w:w="648"/>
          </w:tcPr>
          <w:p>
            <w:pPr>
              <w:spacing w:after="0"/>
              <w:jc w:val="left"/>
            </w:pPr>
          </w:p>
        </w:tc>
        <w:tc>
          <w:tcPr>
            <w:tcW w:type="dxa" w:w="3035"/>
          </w:tcPr>
          <w:p>
            <w:pPr>
              <w:spacing w:after="0"/>
              <w:jc w:val="left"/>
            </w:pPr>
            <w:r>
              <w:rPr>
                <w:sz w:val="16"/>
              </w:rPr>
              <w:t>deaths or injuries recorded</w:t>
            </w:r>
          </w:p>
        </w:tc>
      </w:tr>
      <w:tr>
        <w:trPr>
          <w:cantSplit/>
        </w:trPr>
        <w:tc>
          <w:tcPr>
            <w:tcW w:type="dxa" w:w="1037"/>
          </w:tcPr>
          <w:p>
            <w:pPr>
              <w:spacing w:after="0"/>
              <w:jc w:val="left"/>
            </w:pPr>
            <w:r>
              <w:rPr>
                <w:sz w:val="16"/>
              </w:rPr>
              <w:t>2013-06-24</w:t>
            </w:r>
          </w:p>
        </w:tc>
        <w:tc>
          <w:tcPr>
            <w:tcW w:type="dxa" w:w="1215"/>
          </w:tcPr>
          <w:p>
            <w:pPr>
              <w:spacing w:after="0"/>
              <w:jc w:val="left"/>
            </w:pPr>
            <w:r>
              <w:rPr>
                <w:sz w:val="16"/>
              </w:rPr>
              <w:t>Tornado</w:t>
            </w:r>
          </w:p>
        </w:tc>
        <w:tc>
          <w:tcPr>
            <w:tcW w:type="dxa" w:w="2408"/>
          </w:tcPr>
          <w:p>
            <w:pPr>
              <w:spacing w:after="0"/>
              <w:jc w:val="left"/>
            </w:pPr>
            <w:r>
              <w:rPr>
                <w:sz w:val="16"/>
              </w:rPr>
              <w:t>EF1, 6.5 mi within this county, 100 yd wide</w:t>
            </w:r>
          </w:p>
        </w:tc>
        <w:tc>
          <w:tcPr>
            <w:tcW w:type="dxa" w:w="2822"/>
          </w:tcPr>
          <w:p>
            <w:pPr>
              <w:spacing w:after="0"/>
              <w:jc w:val="left"/>
            </w:pPr>
            <w:r>
              <w:rPr>
                <w:sz w:val="16"/>
              </w:rPr>
              <w:t>$500,000 property; $0 crops (2013 dollars)</w:t>
            </w:r>
          </w:p>
        </w:tc>
        <w:tc>
          <w:tcPr>
            <w:tcW w:type="dxa" w:w="1098"/>
          </w:tcPr>
          <w:p>
            <w:pPr>
              <w:spacing w:after="0"/>
              <w:jc w:val="right"/>
            </w:pPr>
            <w:r>
              <w:rPr>
                <w:sz w:val="16"/>
              </w:rPr>
              <w:t>1, 0</w:t>
            </w:r>
          </w:p>
        </w:tc>
        <w:tc>
          <w:tcPr>
            <w:tcW w:type="dxa" w:w="1849"/>
          </w:tcPr>
          <w:p>
            <w:pPr>
              <w:spacing w:after="0"/>
              <w:jc w:val="left"/>
            </w:pPr>
            <w:r>
              <w:rPr>
                <w:sz w:val="16"/>
              </w:rPr>
              <w:t>MUSCATINE to SWEETLAND CENTER</w:t>
            </w:r>
          </w:p>
        </w:tc>
        <w:tc>
          <w:tcPr>
            <w:tcW w:type="dxa" w:w="648"/>
          </w:tcPr>
          <w:p>
            <w:pPr>
              <w:spacing w:after="0"/>
              <w:jc w:val="left"/>
            </w:pPr>
          </w:p>
        </w:tc>
        <w:tc>
          <w:tcPr>
            <w:tcW w:type="dxa" w:w="3035"/>
          </w:tcPr>
          <w:p>
            <w:pPr>
              <w:spacing w:after="0"/>
              <w:jc w:val="left"/>
            </w:pPr>
            <w:r>
              <w:rPr>
                <w:sz w:val="16"/>
              </w:rPr>
              <w:t>deaths or injuries recorded</w:t>
            </w:r>
          </w:p>
        </w:tc>
      </w:tr>
      <w:tr>
        <w:trPr>
          <w:cantSplit/>
        </w:trPr>
        <w:tc>
          <w:tcPr>
            <w:tcW w:type="dxa" w:w="1037"/>
          </w:tcPr>
          <w:p>
            <w:pPr>
              <w:spacing w:after="0"/>
              <w:jc w:val="left"/>
            </w:pPr>
            <w:r>
              <w:rPr>
                <w:sz w:val="16"/>
              </w:rPr>
              <w:t>2008-06-01</w:t>
            </w:r>
          </w:p>
        </w:tc>
        <w:tc>
          <w:tcPr>
            <w:tcW w:type="dxa" w:w="1215"/>
          </w:tcPr>
          <w:p>
            <w:pPr>
              <w:spacing w:after="0"/>
              <w:jc w:val="left"/>
            </w:pPr>
            <w:r>
              <w:rPr>
                <w:sz w:val="16"/>
              </w:rPr>
              <w:t>Flood</w:t>
            </w:r>
          </w:p>
        </w:tc>
        <w:tc>
          <w:tcPr>
            <w:tcW w:type="dxa" w:w="2408"/>
          </w:tcPr>
          <w:p>
            <w:pPr>
              <w:spacing w:after="0"/>
              <w:jc w:val="left"/>
            </w:pPr>
          </w:p>
        </w:tc>
        <w:tc>
          <w:tcPr>
            <w:tcW w:type="dxa" w:w="2822"/>
          </w:tcPr>
          <w:p>
            <w:pPr>
              <w:spacing w:after="0"/>
              <w:jc w:val="left"/>
            </w:pPr>
            <w:r>
              <w:rPr>
                <w:sz w:val="16"/>
              </w:rPr>
              <w:t>$9,100,000 property; $0 crops (2008 dollars)</w:t>
            </w:r>
          </w:p>
        </w:tc>
        <w:tc>
          <w:tcPr>
            <w:tcW w:type="dxa" w:w="1098"/>
          </w:tcPr>
          <w:p>
            <w:pPr>
              <w:spacing w:after="0"/>
              <w:jc w:val="right"/>
            </w:pPr>
            <w:r>
              <w:rPr>
                <w:sz w:val="16"/>
              </w:rPr>
              <w:t>0, 0</w:t>
            </w:r>
          </w:p>
        </w:tc>
        <w:tc>
          <w:tcPr>
            <w:tcW w:type="dxa" w:w="1849"/>
          </w:tcPr>
          <w:p>
            <w:pPr>
              <w:spacing w:after="0"/>
              <w:jc w:val="left"/>
            </w:pPr>
            <w:r>
              <w:rPr>
                <w:sz w:val="16"/>
              </w:rPr>
              <w:t>MONTPELIER to FRUITLAND</w:t>
            </w:r>
          </w:p>
        </w:tc>
        <w:tc>
          <w:tcPr>
            <w:tcW w:type="dxa" w:w="648"/>
          </w:tcPr>
          <w:p>
            <w:pPr>
              <w:spacing w:after="0"/>
              <w:jc w:val="left"/>
            </w:pPr>
          </w:p>
        </w:tc>
        <w:tc>
          <w:tcPr>
            <w:tcW w:type="dxa" w:w="30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2007-06-01</w:t>
            </w:r>
          </w:p>
        </w:tc>
        <w:tc>
          <w:tcPr>
            <w:tcW w:type="dxa" w:w="1215"/>
          </w:tcPr>
          <w:p>
            <w:pPr>
              <w:spacing w:after="0"/>
              <w:jc w:val="left"/>
            </w:pPr>
            <w:r>
              <w:rPr>
                <w:sz w:val="16"/>
              </w:rPr>
              <w:t>Tornado</w:t>
            </w:r>
          </w:p>
        </w:tc>
        <w:tc>
          <w:tcPr>
            <w:tcW w:type="dxa" w:w="2408"/>
          </w:tcPr>
          <w:p>
            <w:pPr>
              <w:spacing w:after="0"/>
              <w:jc w:val="left"/>
            </w:pPr>
            <w:r>
              <w:rPr>
                <w:sz w:val="16"/>
              </w:rPr>
              <w:t>EF3, 10.19 mi within this county, 774 yd wide</w:t>
            </w:r>
          </w:p>
        </w:tc>
        <w:tc>
          <w:tcPr>
            <w:tcW w:type="dxa" w:w="2822"/>
          </w:tcPr>
          <w:p>
            <w:pPr>
              <w:spacing w:after="0"/>
              <w:jc w:val="left"/>
            </w:pPr>
            <w:r>
              <w:rPr>
                <w:sz w:val="16"/>
              </w:rPr>
              <w:t>$15,000,000 property; crops not reported (2007 dollars)</w:t>
            </w:r>
          </w:p>
        </w:tc>
        <w:tc>
          <w:tcPr>
            <w:tcW w:type="dxa" w:w="1098"/>
          </w:tcPr>
          <w:p>
            <w:pPr>
              <w:spacing w:after="0"/>
              <w:jc w:val="right"/>
            </w:pPr>
            <w:r>
              <w:rPr>
                <w:sz w:val="16"/>
              </w:rPr>
              <w:t>0, 6</w:t>
            </w:r>
          </w:p>
        </w:tc>
        <w:tc>
          <w:tcPr>
            <w:tcW w:type="dxa" w:w="1849"/>
          </w:tcPr>
          <w:p>
            <w:pPr>
              <w:spacing w:after="0"/>
              <w:jc w:val="left"/>
            </w:pPr>
            <w:r>
              <w:rPr>
                <w:sz w:val="16"/>
              </w:rPr>
              <w:t>FRUITLAND to MUSCATINE</w:t>
            </w:r>
          </w:p>
        </w:tc>
        <w:tc>
          <w:tcPr>
            <w:tcW w:type="dxa" w:w="648"/>
          </w:tcPr>
          <w:p>
            <w:pPr>
              <w:spacing w:after="0"/>
              <w:jc w:val="left"/>
            </w:pPr>
          </w:p>
        </w:tc>
        <w:tc>
          <w:tcPr>
            <w:tcW w:type="dxa" w:w="3035"/>
          </w:tcPr>
          <w:p>
            <w:pPr>
              <w:spacing w:after="0"/>
              <w:jc w:val="left"/>
            </w:pPr>
            <w:r>
              <w:rPr>
                <w:sz w:val="16"/>
              </w:rPr>
              <w:t>B1-c worst recorded: Tornado</w:t>
            </w:r>
          </w:p>
        </w:tc>
      </w:tr>
      <w:tr>
        <w:trPr>
          <w:cantSplit/>
        </w:trPr>
        <w:tc>
          <w:tcPr>
            <w:tcW w:type="dxa" w:w="1037"/>
          </w:tcPr>
          <w:p>
            <w:pPr>
              <w:spacing w:after="0"/>
              <w:jc w:val="left"/>
            </w:pPr>
            <w:r>
              <w:rPr>
                <w:sz w:val="16"/>
              </w:rPr>
              <w:t>2006-04-13</w:t>
            </w:r>
          </w:p>
        </w:tc>
        <w:tc>
          <w:tcPr>
            <w:tcW w:type="dxa" w:w="1215"/>
          </w:tcPr>
          <w:p>
            <w:pPr>
              <w:spacing w:after="0"/>
              <w:jc w:val="left"/>
            </w:pPr>
            <w:r>
              <w:rPr>
                <w:sz w:val="16"/>
              </w:rPr>
              <w:t>Tornado</w:t>
            </w:r>
          </w:p>
        </w:tc>
        <w:tc>
          <w:tcPr>
            <w:tcW w:type="dxa" w:w="2408"/>
          </w:tcPr>
          <w:p>
            <w:pPr>
              <w:spacing w:after="0"/>
              <w:jc w:val="left"/>
            </w:pPr>
            <w:r>
              <w:rPr>
                <w:sz w:val="16"/>
              </w:rPr>
              <w:t>F1, 8.9 mi within this county, 440 yd wide</w:t>
            </w:r>
          </w:p>
        </w:tc>
        <w:tc>
          <w:tcPr>
            <w:tcW w:type="dxa" w:w="2822"/>
          </w:tcPr>
          <w:p>
            <w:pPr>
              <w:spacing w:after="0"/>
              <w:jc w:val="left"/>
            </w:pPr>
            <w:r>
              <w:rPr>
                <w:sz w:val="16"/>
              </w:rPr>
              <w:t>$120,000 property; crops not reported (2006 dollars)</w:t>
            </w:r>
          </w:p>
        </w:tc>
        <w:tc>
          <w:tcPr>
            <w:tcW w:type="dxa" w:w="1098"/>
          </w:tcPr>
          <w:p>
            <w:pPr>
              <w:spacing w:after="0"/>
              <w:jc w:val="right"/>
            </w:pPr>
            <w:r>
              <w:rPr>
                <w:sz w:val="16"/>
              </w:rPr>
              <w:t>1, 1</w:t>
            </w:r>
          </w:p>
        </w:tc>
        <w:tc>
          <w:tcPr>
            <w:tcW w:type="dxa" w:w="1849"/>
          </w:tcPr>
          <w:p>
            <w:pPr>
              <w:spacing w:after="0"/>
              <w:jc w:val="left"/>
            </w:pPr>
            <w:r>
              <w:rPr>
                <w:sz w:val="16"/>
              </w:rPr>
              <w:t>NICHOLS</w:t>
            </w:r>
          </w:p>
        </w:tc>
        <w:tc>
          <w:tcPr>
            <w:tcW w:type="dxa" w:w="648"/>
          </w:tcPr>
          <w:p>
            <w:pPr>
              <w:spacing w:after="0"/>
              <w:jc w:val="left"/>
            </w:pPr>
          </w:p>
        </w:tc>
        <w:tc>
          <w:tcPr>
            <w:tcW w:type="dxa" w:w="3035"/>
          </w:tcPr>
          <w:p>
            <w:pPr>
              <w:spacing w:after="0"/>
              <w:jc w:val="left"/>
            </w:pPr>
            <w:r>
              <w:rPr>
                <w:sz w:val="16"/>
              </w:rPr>
              <w:t>deaths or injuries recorded</w:t>
            </w:r>
          </w:p>
        </w:tc>
      </w:tr>
      <w:tr>
        <w:trPr>
          <w:cantSplit/>
        </w:trPr>
        <w:tc>
          <w:tcPr>
            <w:tcW w:type="dxa" w:w="1037"/>
          </w:tcPr>
          <w:p>
            <w:pPr>
              <w:spacing w:after="0"/>
              <w:jc w:val="left"/>
            </w:pPr>
            <w:r>
              <w:rPr>
                <w:sz w:val="16"/>
              </w:rPr>
              <w:t>2005-07-01</w:t>
            </w:r>
          </w:p>
        </w:tc>
        <w:tc>
          <w:tcPr>
            <w:tcW w:type="dxa" w:w="1215"/>
          </w:tcPr>
          <w:p>
            <w:pPr>
              <w:spacing w:after="0"/>
              <w:jc w:val="left"/>
            </w:pPr>
            <w:r>
              <w:rPr>
                <w:sz w:val="16"/>
              </w:rPr>
              <w:t>Drought</w:t>
            </w:r>
          </w:p>
        </w:tc>
        <w:tc>
          <w:tcPr>
            <w:tcW w:type="dxa" w:w="2408"/>
          </w:tcPr>
          <w:p>
            <w:pPr>
              <w:spacing w:after="0"/>
              <w:jc w:val="left"/>
            </w:pPr>
          </w:p>
        </w:tc>
        <w:tc>
          <w:tcPr>
            <w:tcW w:type="dxa" w:w="2822"/>
          </w:tcPr>
          <w:p>
            <w:pPr>
              <w:spacing w:after="0"/>
              <w:jc w:val="left"/>
            </w:pPr>
            <w:r>
              <w:rPr>
                <w:sz w:val="16"/>
              </w:rPr>
              <w:t>property not reported; $8,540,000 crops, reported for the zone (2005 dollars)</w:t>
            </w:r>
          </w:p>
        </w:tc>
        <w:tc>
          <w:tcPr>
            <w:tcW w:type="dxa" w:w="1098"/>
          </w:tcPr>
          <w:p>
            <w:pPr>
              <w:spacing w:after="0"/>
              <w:jc w:val="right"/>
            </w:pPr>
            <w:r>
              <w:rPr>
                <w:sz w:val="16"/>
              </w:rPr>
              <w:t>0, 0</w:t>
            </w:r>
          </w:p>
        </w:tc>
        <w:tc>
          <w:tcPr>
            <w:tcW w:type="dxa" w:w="1849"/>
          </w:tcPr>
          <w:p>
            <w:pPr>
              <w:spacing w:after="0"/>
              <w:jc w:val="left"/>
            </w:pPr>
            <w:r>
              <w:rPr>
                <w:sz w:val="16"/>
              </w:rPr>
              <w:t>NWS zone IAZ067 (MUSCATINE), zone-level: may include parts of neighboring counties</w:t>
            </w:r>
          </w:p>
        </w:tc>
        <w:tc>
          <w:tcPr>
            <w:tcW w:type="dxa" w:w="648"/>
          </w:tcPr>
          <w:p>
            <w:pPr>
              <w:spacing w:after="0"/>
              <w:jc w:val="left"/>
            </w:pPr>
          </w:p>
        </w:tc>
        <w:tc>
          <w:tcPr>
            <w:tcW w:type="dxa" w:w="3035"/>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2408"/>
          </w:tcPr>
          <w:p>
            <w:pPr>
              <w:spacing w:after="0"/>
              <w:jc w:val="left"/>
            </w:pPr>
          </w:p>
        </w:tc>
        <w:tc>
          <w:tcPr>
            <w:tcW w:type="dxa" w:w="2822"/>
          </w:tcPr>
          <w:p>
            <w:pPr>
              <w:spacing w:after="0"/>
              <w:jc w:val="left"/>
            </w:pPr>
            <w:r>
              <w:rPr>
                <w:sz w:val="16"/>
              </w:rPr>
              <w:t>property not reported; $396,000 crops, reported for the zone (2005 dollars)</w:t>
            </w:r>
          </w:p>
        </w:tc>
        <w:tc>
          <w:tcPr>
            <w:tcW w:type="dxa" w:w="1098"/>
          </w:tcPr>
          <w:p>
            <w:pPr>
              <w:spacing w:after="0"/>
              <w:jc w:val="right"/>
            </w:pPr>
            <w:r>
              <w:rPr>
                <w:sz w:val="16"/>
              </w:rPr>
              <w:t>0, 0</w:t>
            </w:r>
          </w:p>
        </w:tc>
        <w:tc>
          <w:tcPr>
            <w:tcW w:type="dxa" w:w="1849"/>
          </w:tcPr>
          <w:p>
            <w:pPr>
              <w:spacing w:after="0"/>
              <w:jc w:val="left"/>
            </w:pPr>
            <w:r>
              <w:rPr>
                <w:sz w:val="16"/>
              </w:rPr>
              <w:t>NWS zone IAZ067 (MUSCATINE), zone-level: may include parts of neighboring counties</w:t>
            </w:r>
          </w:p>
        </w:tc>
        <w:tc>
          <w:tcPr>
            <w:tcW w:type="dxa" w:w="648"/>
          </w:tcPr>
          <w:p>
            <w:pPr>
              <w:spacing w:after="0"/>
              <w:jc w:val="left"/>
            </w:pPr>
          </w:p>
        </w:tc>
        <w:tc>
          <w:tcPr>
            <w:tcW w:type="dxa" w:w="303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2408"/>
          </w:tcPr>
          <w:p>
            <w:pPr>
              <w:spacing w:after="0"/>
              <w:jc w:val="left"/>
            </w:pPr>
          </w:p>
        </w:tc>
        <w:tc>
          <w:tcPr>
            <w:tcW w:type="dxa" w:w="2822"/>
          </w:tcPr>
          <w:p>
            <w:pPr>
              <w:spacing w:after="0"/>
              <w:jc w:val="left"/>
            </w:pPr>
            <w:r>
              <w:rPr>
                <w:sz w:val="16"/>
              </w:rPr>
              <w:t>damage not reported</w:t>
            </w:r>
          </w:p>
        </w:tc>
        <w:tc>
          <w:tcPr>
            <w:tcW w:type="dxa" w:w="1098"/>
          </w:tcPr>
          <w:p>
            <w:pPr>
              <w:spacing w:after="0"/>
              <w:jc w:val="right"/>
            </w:pPr>
            <w:r>
              <w:rPr>
                <w:sz w:val="16"/>
              </w:rPr>
              <w:t>0, 0</w:t>
            </w:r>
          </w:p>
        </w:tc>
        <w:tc>
          <w:tcPr>
            <w:tcW w:type="dxa" w:w="1849"/>
          </w:tcPr>
          <w:p>
            <w:pPr>
              <w:spacing w:after="0"/>
              <w:jc w:val="left"/>
            </w:pPr>
            <w:r>
              <w:rPr>
                <w:sz w:val="16"/>
              </w:rPr>
              <w:t>NWS zone IAZ067 (MUSCATINE), zone-level: may include parts of neighboring counties</w:t>
            </w:r>
          </w:p>
        </w:tc>
        <w:tc>
          <w:tcPr>
            <w:tcW w:type="dxa" w:w="648"/>
          </w:tcPr>
          <w:p>
            <w:pPr>
              <w:spacing w:after="0"/>
              <w:jc w:val="left"/>
            </w:pPr>
          </w:p>
        </w:tc>
        <w:tc>
          <w:tcPr>
            <w:tcW w:type="dxa" w:w="30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408"/>
          </w:tcPr>
          <w:p>
            <w:pPr>
              <w:spacing w:after="0"/>
              <w:jc w:val="left"/>
            </w:pPr>
          </w:p>
        </w:tc>
        <w:tc>
          <w:tcPr>
            <w:tcW w:type="dxa" w:w="2822"/>
          </w:tcPr>
          <w:p>
            <w:pPr>
              <w:spacing w:after="0"/>
              <w:jc w:val="left"/>
            </w:pPr>
            <w:r>
              <w:rPr>
                <w:sz w:val="16"/>
              </w:rPr>
              <w:t>damage not reported</w:t>
            </w:r>
          </w:p>
        </w:tc>
        <w:tc>
          <w:tcPr>
            <w:tcW w:type="dxa" w:w="1098"/>
          </w:tcPr>
          <w:p>
            <w:pPr>
              <w:spacing w:after="0"/>
              <w:jc w:val="right"/>
            </w:pPr>
            <w:r>
              <w:rPr>
                <w:sz w:val="16"/>
              </w:rPr>
              <w:t>0, 0</w:t>
            </w:r>
          </w:p>
        </w:tc>
        <w:tc>
          <w:tcPr>
            <w:tcW w:type="dxa" w:w="1849"/>
          </w:tcPr>
          <w:p>
            <w:pPr>
              <w:spacing w:after="0"/>
              <w:jc w:val="left"/>
            </w:pPr>
            <w:r>
              <w:rPr>
                <w:sz w:val="16"/>
              </w:rPr>
              <w:t>NWS zone IAZ067 (MUSCATINE), zone-level: may include parts of neighboring counties</w:t>
            </w:r>
          </w:p>
        </w:tc>
        <w:tc>
          <w:tcPr>
            <w:tcW w:type="dxa" w:w="648"/>
          </w:tcPr>
          <w:p>
            <w:pPr>
              <w:spacing w:after="0"/>
              <w:jc w:val="left"/>
            </w:pPr>
          </w:p>
        </w:tc>
        <w:tc>
          <w:tcPr>
            <w:tcW w:type="dxa" w:w="3035"/>
          </w:tcPr>
          <w:p>
            <w:pPr>
              <w:spacing w:after="0"/>
              <w:jc w:val="left"/>
            </w:pPr>
            <w:r>
              <w:rPr>
                <w:sz w:val="16"/>
              </w:rPr>
              <w:t>B1-c worst recorded: Excessive Heat, Heat</w:t>
            </w:r>
          </w:p>
        </w:tc>
      </w:tr>
      <w:tr>
        <w:trPr>
          <w:cantSplit/>
        </w:trPr>
        <w:tc>
          <w:tcPr>
            <w:tcW w:type="dxa" w:w="1037"/>
          </w:tcPr>
          <w:p>
            <w:pPr>
              <w:spacing w:after="0"/>
              <w:jc w:val="left"/>
            </w:pPr>
            <w:r>
              <w:rPr>
                <w:sz w:val="16"/>
              </w:rPr>
              <w:t>1998-11-09</w:t>
            </w:r>
          </w:p>
        </w:tc>
        <w:tc>
          <w:tcPr>
            <w:tcW w:type="dxa" w:w="1215"/>
          </w:tcPr>
          <w:p>
            <w:pPr>
              <w:spacing w:after="0"/>
              <w:jc w:val="left"/>
            </w:pPr>
            <w:r>
              <w:rPr>
                <w:sz w:val="16"/>
              </w:rPr>
              <w:t>High Wind</w:t>
            </w:r>
          </w:p>
        </w:tc>
        <w:tc>
          <w:tcPr>
            <w:tcW w:type="dxa" w:w="2408"/>
          </w:tcPr>
          <w:p>
            <w:pPr>
              <w:spacing w:after="0"/>
              <w:jc w:val="left"/>
            </w:pPr>
            <w:r>
              <w:rPr>
                <w:sz w:val="16"/>
              </w:rPr>
              <w:t>53 kt (61 mph), measurement type not recorded</w:t>
            </w:r>
          </w:p>
        </w:tc>
        <w:tc>
          <w:tcPr>
            <w:tcW w:type="dxa" w:w="2822"/>
          </w:tcPr>
          <w:p>
            <w:pPr>
              <w:spacing w:after="0"/>
              <w:jc w:val="left"/>
            </w:pPr>
            <w:r>
              <w:rPr>
                <w:sz w:val="16"/>
              </w:rPr>
              <w:t>damage not reported</w:t>
            </w:r>
          </w:p>
        </w:tc>
        <w:tc>
          <w:tcPr>
            <w:tcW w:type="dxa" w:w="1098"/>
          </w:tcPr>
          <w:p>
            <w:pPr>
              <w:spacing w:after="0"/>
              <w:jc w:val="right"/>
            </w:pPr>
            <w:r>
              <w:rPr>
                <w:sz w:val="16"/>
              </w:rPr>
              <w:t>0, 0</w:t>
            </w:r>
          </w:p>
        </w:tc>
        <w:tc>
          <w:tcPr>
            <w:tcW w:type="dxa" w:w="1849"/>
          </w:tcPr>
          <w:p>
            <w:pPr>
              <w:spacing w:after="0"/>
              <w:jc w:val="left"/>
            </w:pPr>
            <w:r>
              <w:rPr>
                <w:sz w:val="16"/>
              </w:rPr>
              <w:t>NWS zone IAZ067 (MUSCATINE), zone-level: may include parts of neighboring counties</w:t>
            </w:r>
          </w:p>
        </w:tc>
        <w:tc>
          <w:tcPr>
            <w:tcW w:type="dxa" w:w="648"/>
          </w:tcPr>
          <w:p>
            <w:pPr>
              <w:spacing w:after="0"/>
              <w:jc w:val="left"/>
            </w:pPr>
          </w:p>
        </w:tc>
        <w:tc>
          <w:tcPr>
            <w:tcW w:type="dxa" w:w="303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1975-05-11</w:t>
            </w:r>
          </w:p>
        </w:tc>
        <w:tc>
          <w:tcPr>
            <w:tcW w:type="dxa" w:w="1215"/>
          </w:tcPr>
          <w:p>
            <w:pPr>
              <w:spacing w:after="0"/>
              <w:jc w:val="left"/>
            </w:pPr>
            <w:r>
              <w:rPr>
                <w:sz w:val="16"/>
              </w:rPr>
              <w:t>Hail</w:t>
            </w:r>
          </w:p>
        </w:tc>
        <w:tc>
          <w:tcPr>
            <w:tcW w:type="dxa" w:w="2408"/>
          </w:tcPr>
          <w:p>
            <w:pPr>
              <w:spacing w:after="0"/>
              <w:jc w:val="left"/>
            </w:pPr>
            <w:r>
              <w:rPr>
                <w:sz w:val="16"/>
              </w:rPr>
              <w:t>2.75 in</w:t>
            </w:r>
          </w:p>
        </w:tc>
        <w:tc>
          <w:tcPr>
            <w:tcW w:type="dxa" w:w="2822"/>
          </w:tcPr>
          <w:p>
            <w:pPr>
              <w:spacing w:after="0"/>
              <w:jc w:val="left"/>
            </w:pPr>
            <w:r>
              <w:rPr>
                <w:sz w:val="16"/>
              </w:rPr>
              <w:t>damage not recorded (pre-1996 record)</w:t>
            </w:r>
          </w:p>
        </w:tc>
        <w:tc>
          <w:tcPr>
            <w:tcW w:type="dxa" w:w="1098"/>
          </w:tcPr>
          <w:p>
            <w:pPr>
              <w:spacing w:after="0"/>
              <w:jc w:val="right"/>
            </w:pPr>
            <w:r>
              <w:rPr>
                <w:sz w:val="16"/>
              </w:rPr>
              <w:t>0, 0</w:t>
            </w:r>
          </w:p>
        </w:tc>
        <w:tc>
          <w:tcPr>
            <w:tcW w:type="dxa" w:w="1849"/>
          </w:tcPr>
          <w:p>
            <w:pPr>
              <w:spacing w:after="0"/>
              <w:jc w:val="left"/>
            </w:pPr>
            <w:r>
              <w:rPr>
                <w:sz w:val="16"/>
              </w:rPr>
              <w:t>location not recorded</w:t>
            </w:r>
          </w:p>
        </w:tc>
        <w:tc>
          <w:tcPr>
            <w:tcW w:type="dxa" w:w="648"/>
          </w:tcPr>
          <w:p>
            <w:pPr>
              <w:spacing w:after="0"/>
              <w:jc w:val="left"/>
            </w:pPr>
          </w:p>
        </w:tc>
        <w:tc>
          <w:tcPr>
            <w:tcW w:type="dxa" w:w="3035"/>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(703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6.47</w:t>
            </w:r>
          </w:p>
        </w:tc>
        <w:tc>
          <w:tcPr>
            <w:tcW w:type="dxa" w:w="1447"/>
          </w:tcPr>
          <w:p>
            <w:pPr>
              <w:spacing w:after="0"/>
              <w:jc w:val="left"/>
            </w:pPr>
            <w:r>
              <w:rPr>
                <w:sz w:val="16"/>
              </w:rPr>
              <w:t>event-days per year</w:t>
            </w:r>
          </w:p>
        </w:tc>
        <w:tc>
          <w:tcPr>
            <w:tcW w:type="dxa" w:w="1569"/>
          </w:tcPr>
          <w:p>
            <w:pPr>
              <w:spacing w:after="0"/>
              <w:jc w:val="left"/>
            </w:pPr>
            <w:r>
              <w:rPr>
                <w:sz w:val="16"/>
              </w:rPr>
              <w:t>about 6.47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20"/>
          </w:tcPr>
          <w:p>
            <w:pPr>
              <w:spacing w:after="0"/>
              <w:jc w:val="right"/>
            </w:pPr>
            <w:r>
              <w:rPr>
                <w:sz w:val="16"/>
              </w:rPr>
              <w:t>123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6.47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9.67</w:t>
            </w:r>
          </w:p>
        </w:tc>
        <w:tc>
          <w:tcPr>
            <w:tcW w:type="dxa" w:w="1447"/>
          </w:tcPr>
          <w:p>
            <w:pPr>
              <w:spacing w:after="0"/>
              <w:jc w:val="left"/>
            </w:pPr>
            <w:r>
              <w:rPr>
                <w:sz w:val="16"/>
              </w:rPr>
              <w:t>event-days per year</w:t>
            </w:r>
          </w:p>
        </w:tc>
        <w:tc>
          <w:tcPr>
            <w:tcW w:type="dxa" w:w="1569"/>
          </w:tcPr>
          <w:p>
            <w:pPr>
              <w:spacing w:after="0"/>
              <w:jc w:val="left"/>
            </w:pPr>
            <w:r>
              <w:rPr>
                <w:sz w:val="16"/>
              </w:rPr>
              <w:t>about 9.67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350</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9.67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0.00105</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0.105%</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4.31</w:t>
            </w:r>
          </w:p>
        </w:tc>
        <w:tc>
          <w:tcPr>
            <w:tcW w:type="dxa" w:w="1447"/>
          </w:tcPr>
          <w:p>
            <w:pPr>
              <w:spacing w:after="0"/>
              <w:jc w:val="left"/>
            </w:pPr>
            <w:r>
              <w:rPr>
                <w:sz w:val="16"/>
              </w:rPr>
              <w:t>events per year</w:t>
            </w:r>
          </w:p>
        </w:tc>
        <w:tc>
          <w:tcPr>
            <w:tcW w:type="dxa" w:w="1569"/>
          </w:tcPr>
          <w:p>
            <w:pPr>
              <w:spacing w:after="0"/>
              <w:jc w:val="left"/>
            </w:pPr>
            <w:r>
              <w:rPr>
                <w:sz w:val="16"/>
              </w:rPr>
              <w:t>about 4.31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163.7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7.26</w:t>
            </w:r>
          </w:p>
        </w:tc>
        <w:tc>
          <w:tcPr>
            <w:tcW w:type="dxa" w:w="1447"/>
          </w:tcPr>
          <w:p>
            <w:pPr>
              <w:spacing w:after="0"/>
              <w:jc w:val="left"/>
            </w:pPr>
            <w:r>
              <w:rPr>
                <w:sz w:val="16"/>
              </w:rPr>
              <w:t>event-days per year</w:t>
            </w:r>
          </w:p>
        </w:tc>
        <w:tc>
          <w:tcPr>
            <w:tcW w:type="dxa" w:w="1569"/>
          </w:tcPr>
          <w:p>
            <w:pPr>
              <w:spacing w:after="0"/>
              <w:jc w:val="left"/>
            </w:pPr>
            <w:r>
              <w:rPr>
                <w:sz w:val="16"/>
              </w:rPr>
              <w:t>about 7.26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111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7.26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0.00631</w:t>
            </w:r>
          </w:p>
        </w:tc>
        <w:tc>
          <w:tcPr>
            <w:tcW w:type="dxa" w:w="1447"/>
          </w:tcPr>
          <w:p>
            <w:pPr>
              <w:spacing w:after="0"/>
              <w:jc w:val="left"/>
            </w:pPr>
            <w:r>
              <w:rPr>
                <w:sz w:val="16"/>
              </w:rPr>
              <w:t>events per year</w:t>
            </w:r>
          </w:p>
        </w:tc>
        <w:tc>
          <w:tcPr>
            <w:tcW w:type="dxa" w:w="1569"/>
          </w:tcPr>
          <w:p>
            <w:pPr>
              <w:spacing w:after="0"/>
              <w:jc w:val="left"/>
            </w:pPr>
            <w:r>
              <w:rPr>
                <w:sz w:val="16"/>
              </w:rPr>
              <w:t>about 1 in 158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0.548</w:t>
            </w:r>
          </w:p>
        </w:tc>
        <w:tc>
          <w:tcPr>
            <w:tcW w:type="dxa" w:w="1447"/>
          </w:tcPr>
          <w:p>
            <w:pPr>
              <w:spacing w:after="0"/>
              <w:jc w:val="left"/>
            </w:pPr>
            <w:r>
              <w:rPr>
                <w:sz w:val="16"/>
              </w:rPr>
              <w:t>event-days per year</w:t>
            </w:r>
          </w:p>
        </w:tc>
        <w:tc>
          <w:tcPr>
            <w:tcW w:type="dxa" w:w="1569"/>
          </w:tcPr>
          <w:p>
            <w:pPr>
              <w:spacing w:after="0"/>
              <w:jc w:val="left"/>
            </w:pPr>
            <w:r>
              <w:rPr>
                <w:sz w:val="16"/>
              </w:rPr>
              <w:t>about 0.548 days per year</w:t>
            </w:r>
          </w:p>
        </w:tc>
        <w:tc>
          <w:tcPr>
            <w:tcW w:type="dxa" w:w="1037"/>
          </w:tcPr>
          <w:p>
            <w:pPr>
              <w:spacing w:after="0"/>
              <w:jc w:val="left"/>
            </w:pPr>
            <w:r>
              <w:rPr>
                <w:sz w:val="16"/>
              </w:rPr>
              <w:t>Likely</w:t>
            </w:r>
          </w:p>
        </w:tc>
        <w:tc>
          <w:tcPr>
            <w:tcW w:type="dxa" w:w="1757"/>
          </w:tcPr>
          <w:p>
            <w:pPr>
              <w:spacing w:after="0"/>
              <w:jc w:val="left"/>
            </w:pPr>
            <w:r>
              <w:rPr>
                <w:sz w:val="16"/>
              </w:rPr>
              <w:t>event-days in 6 of 30 years, 1996 to 2025 (20%)</w:t>
            </w:r>
          </w:p>
        </w:tc>
        <w:tc>
          <w:tcPr>
            <w:tcW w:type="dxa" w:w="1520"/>
          </w:tcPr>
          <w:p>
            <w:pPr>
              <w:spacing w:after="0"/>
              <w:jc w:val="right"/>
            </w:pPr>
            <w:r>
              <w:rPr>
                <w:sz w:val="16"/>
              </w:rPr>
              <w:t>37</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2.54</w:t>
            </w:r>
          </w:p>
        </w:tc>
        <w:tc>
          <w:tcPr>
            <w:tcW w:type="dxa" w:w="1447"/>
          </w:tcPr>
          <w:p>
            <w:pPr>
              <w:spacing w:after="0"/>
              <w:jc w:val="left"/>
            </w:pPr>
            <w:r>
              <w:rPr>
                <w:sz w:val="16"/>
              </w:rPr>
              <w:t>event-days per year</w:t>
            </w:r>
          </w:p>
        </w:tc>
        <w:tc>
          <w:tcPr>
            <w:tcW w:type="dxa" w:w="1569"/>
          </w:tcPr>
          <w:p>
            <w:pPr>
              <w:spacing w:after="0"/>
              <w:jc w:val="left"/>
            </w:pPr>
            <w:r>
              <w:rPr>
                <w:sz w:val="16"/>
              </w:rPr>
              <w:t>about 2.54 days per year</w:t>
            </w:r>
          </w:p>
        </w:tc>
        <w:tc>
          <w:tcPr>
            <w:tcW w:type="dxa" w:w="1037"/>
          </w:tcPr>
          <w:p>
            <w:pPr>
              <w:spacing w:after="0"/>
              <w:jc w:val="left"/>
            </w:pPr>
            <w:r>
              <w:rPr>
                <w:sz w:val="16"/>
              </w:rPr>
              <w:t>Likely</w:t>
            </w:r>
          </w:p>
        </w:tc>
        <w:tc>
          <w:tcPr>
            <w:tcW w:type="dxa" w:w="1757"/>
          </w:tcPr>
          <w:p>
            <w:pPr>
              <w:spacing w:after="0"/>
              <w:jc w:val="left"/>
            </w:pPr>
            <w:r>
              <w:rPr>
                <w:sz w:val="16"/>
              </w:rPr>
              <w:t>event-days in 26 of 30 years, 1996 to 2025 (86.7%)</w:t>
            </w:r>
          </w:p>
        </w:tc>
        <w:tc>
          <w:tcPr>
            <w:tcW w:type="dxa" w:w="1520"/>
          </w:tcPr>
          <w:p>
            <w:pPr>
              <w:spacing w:after="0"/>
              <w:jc w:val="right"/>
            </w:pPr>
            <w:r>
              <w:rPr>
                <w:sz w:val="16"/>
              </w:rPr>
              <w:t>71</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0.0922</w:t>
            </w:r>
          </w:p>
        </w:tc>
        <w:tc>
          <w:tcPr>
            <w:tcW w:type="dxa" w:w="1447"/>
          </w:tcPr>
          <w:p>
            <w:pPr>
              <w:spacing w:after="0"/>
              <w:jc w:val="left"/>
            </w:pPr>
            <w:r>
              <w:rPr>
                <w:sz w:val="16"/>
              </w:rPr>
              <w:t>events per year (modeled)</w:t>
            </w:r>
          </w:p>
        </w:tc>
        <w:tc>
          <w:tcPr>
            <w:tcW w:type="dxa" w:w="1569"/>
          </w:tcPr>
          <w:p>
            <w:pPr>
              <w:spacing w:after="0"/>
              <w:jc w:val="left"/>
            </w:pPr>
            <w:r>
              <w:rPr>
                <w:sz w:val="16"/>
              </w:rPr>
              <w:t>about 1 in 11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44.6</w:t>
            </w:r>
          </w:p>
        </w:tc>
        <w:tc>
          <w:tcPr>
            <w:tcW w:type="dxa" w:w="1447"/>
          </w:tcPr>
          <w:p>
            <w:pPr>
              <w:spacing w:after="0"/>
              <w:jc w:val="left"/>
            </w:pPr>
            <w:r>
              <w:rPr>
                <w:sz w:val="16"/>
              </w:rPr>
              <w:t>days per year with a strike</w:t>
            </w:r>
          </w:p>
        </w:tc>
        <w:tc>
          <w:tcPr>
            <w:tcW w:type="dxa" w:w="1569"/>
          </w:tcPr>
          <w:p>
            <w:pPr>
              <w:spacing w:after="0"/>
              <w:jc w:val="left"/>
            </w:pPr>
            <w:r>
              <w:rPr>
                <w:sz w:val="16"/>
              </w:rPr>
              <w:t>about 44.6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6.43</w:t>
            </w:r>
          </w:p>
        </w:tc>
        <w:tc>
          <w:tcPr>
            <w:tcW w:type="dxa" w:w="1447"/>
          </w:tcPr>
          <w:p>
            <w:pPr>
              <w:spacing w:after="0"/>
              <w:jc w:val="left"/>
            </w:pPr>
            <w:r>
              <w:rPr>
                <w:sz w:val="16"/>
              </w:rPr>
              <w:t>events per year</w:t>
            </w:r>
          </w:p>
        </w:tc>
        <w:tc>
          <w:tcPr>
            <w:tcW w:type="dxa" w:w="1569"/>
          </w:tcPr>
          <w:p>
            <w:pPr>
              <w:spacing w:after="0"/>
              <w:jc w:val="left"/>
            </w:pPr>
            <w:r>
              <w:rPr>
                <w:sz w:val="16"/>
              </w:rPr>
              <w:t>about 6.43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245</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0.421</w:t>
            </w:r>
          </w:p>
        </w:tc>
        <w:tc>
          <w:tcPr>
            <w:tcW w:type="dxa" w:w="1447"/>
          </w:tcPr>
          <w:p>
            <w:pPr>
              <w:spacing w:after="0"/>
              <w:jc w:val="left"/>
            </w:pPr>
            <w:r>
              <w:rPr>
                <w:sz w:val="16"/>
              </w:rPr>
              <w:t>events per year</w:t>
            </w:r>
          </w:p>
        </w:tc>
        <w:tc>
          <w:tcPr>
            <w:tcW w:type="dxa" w:w="1569"/>
          </w:tcPr>
          <w:p>
            <w:pPr>
              <w:spacing w:after="0"/>
              <w:jc w:val="left"/>
            </w:pPr>
            <w:r>
              <w:rPr>
                <w:sz w:val="16"/>
              </w:rPr>
              <w:t>about 1 in 2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0.000872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0.0872%</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15.2</w:t>
            </w:r>
          </w:p>
        </w:tc>
        <w:tc>
          <w:tcPr>
            <w:tcW w:type="dxa" w:w="1447"/>
          </w:tcPr>
          <w:p>
            <w:pPr>
              <w:spacing w:after="0"/>
              <w:jc w:val="left"/>
            </w:pPr>
            <w:r>
              <w:rPr>
                <w:sz w:val="16"/>
              </w:rPr>
              <w:t>event-days per year</w:t>
            </w:r>
          </w:p>
        </w:tc>
        <w:tc>
          <w:tcPr>
            <w:tcW w:type="dxa" w:w="1569"/>
          </w:tcPr>
          <w:p>
            <w:pPr>
              <w:spacing w:after="0"/>
              <w:jc w:val="left"/>
            </w:pPr>
            <w:r>
              <w:rPr>
                <w:sz w:val="16"/>
              </w:rPr>
              <w:t>about 15.2 days per year</w:t>
            </w:r>
          </w:p>
        </w:tc>
        <w:tc>
          <w:tcPr>
            <w:tcW w:type="dxa" w:w="1037"/>
          </w:tcPr>
          <w:p>
            <w:pPr>
              <w:spacing w:after="0"/>
              <w:jc w:val="left"/>
            </w:pPr>
            <w:r>
              <w:rPr>
                <w:sz w:val="16"/>
              </w:rPr>
              <w:t>Highly likely</w:t>
            </w:r>
          </w:p>
        </w:tc>
        <w:tc>
          <w:tcPr>
            <w:tcW w:type="dxa" w:w="1757"/>
          </w:tcPr>
          <w:p>
            <w:pPr>
              <w:spacing w:after="0"/>
              <w:jc w:val="left"/>
            </w:pPr>
            <w:r>
              <w:rPr>
                <w:sz w:val="16"/>
              </w:rPr>
              <w:t>event-days in 30 of 30 years, 1996 to 2025 (100%)</w:t>
            </w:r>
          </w:p>
        </w:tc>
        <w:tc>
          <w:tcPr>
            <w:tcW w:type="dxa" w:w="1520"/>
          </w:tcPr>
          <w:p>
            <w:pPr>
              <w:spacing w:after="0"/>
              <w:jc w:val="right"/>
            </w:pPr>
            <w:r>
              <w:rPr>
                <w:sz w:val="16"/>
              </w:rPr>
              <w:t>288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70</w:t>
            </w:r>
          </w:p>
        </w:tc>
        <w:tc>
          <w:tcPr>
            <w:tcW w:type="dxa" w:w="1476"/>
          </w:tcPr>
          <w:p>
            <w:pPr>
              <w:spacing w:after="0"/>
              <w:jc w:val="right"/>
            </w:pPr>
            <w:r>
              <w:rPr>
                <w:sz w:val="16"/>
              </w:rPr>
              <w:t>30</w:t>
            </w:r>
          </w:p>
        </w:tc>
        <w:tc>
          <w:tcPr>
            <w:tcW w:type="dxa" w:w="1476"/>
          </w:tcPr>
          <w:p>
            <w:pPr>
              <w:spacing w:after="0"/>
              <w:jc w:val="right"/>
            </w:pPr>
            <w:r>
              <w:rPr>
                <w:sz w:val="16"/>
              </w:rPr>
              <w:t>2.33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140</w:t>
            </w:r>
          </w:p>
        </w:tc>
        <w:tc>
          <w:tcPr>
            <w:tcW w:type="dxa" w:w="1476"/>
          </w:tcPr>
          <w:p>
            <w:pPr>
              <w:spacing w:after="0"/>
              <w:jc w:val="right"/>
            </w:pPr>
            <w:r>
              <w:rPr>
                <w:sz w:val="16"/>
              </w:rPr>
              <w:t>30</w:t>
            </w:r>
          </w:p>
        </w:tc>
        <w:tc>
          <w:tcPr>
            <w:tcW w:type="dxa" w:w="1476"/>
          </w:tcPr>
          <w:p>
            <w:pPr>
              <w:spacing w:after="0"/>
              <w:jc w:val="right"/>
            </w:pPr>
            <w:r>
              <w:rPr>
                <w:sz w:val="16"/>
              </w:rPr>
              <w:t>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44.9</w:t>
            </w:r>
          </w:p>
        </w:tc>
        <w:tc>
          <w:tcPr>
            <w:tcW w:type="dxa" w:w="680"/>
          </w:tcPr>
          <w:p>
            <w:pPr>
              <w:spacing w:after="0"/>
              <w:jc w:val="right"/>
            </w:pPr>
            <w:r>
              <w:rPr>
                <w:sz w:val="16"/>
              </w:rPr>
              <w:t>56.8</w:t>
            </w:r>
          </w:p>
        </w:tc>
        <w:tc>
          <w:tcPr>
            <w:tcW w:type="dxa" w:w="648"/>
          </w:tcPr>
          <w:p>
            <w:pPr>
              <w:spacing w:after="0"/>
              <w:jc w:val="right"/>
            </w:pPr>
            <w:r>
              <w:rPr>
                <w:sz w:val="16"/>
              </w:rPr>
              <w:t>67.4</w:t>
            </w:r>
          </w:p>
        </w:tc>
        <w:tc>
          <w:tcPr>
            <w:tcW w:type="dxa" w:w="3520"/>
          </w:tcPr>
          <w:p>
            <w:pPr>
              <w:spacing w:after="0"/>
              <w:jc w:val="left"/>
            </w:pPr>
            <w:r>
              <w:rPr>
                <w:sz w:val="16"/>
              </w:rPr>
              <w:t>Relatively Moderate 9,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8 of 10</w:t>
            </w:r>
          </w:p>
        </w:tc>
        <w:tc>
          <w:tcPr>
            <w:tcW w:type="dxa" w:w="876"/>
          </w:tcPr>
          <w:p>
            <w:pPr>
              <w:spacing w:after="0"/>
              <w:jc w:val="right"/>
            </w:pPr>
            <w:r>
              <w:rPr>
                <w:sz w:val="16"/>
              </w:rPr>
              <w:t>73.4</w:t>
            </w:r>
          </w:p>
        </w:tc>
        <w:tc>
          <w:tcPr>
            <w:tcW w:type="dxa" w:w="680"/>
          </w:tcPr>
          <w:p>
            <w:pPr>
              <w:spacing w:after="0"/>
              <w:jc w:val="right"/>
            </w:pPr>
            <w:r>
              <w:rPr>
                <w:sz w:val="16"/>
              </w:rPr>
              <w:t>91.5</w:t>
            </w:r>
          </w:p>
        </w:tc>
        <w:tc>
          <w:tcPr>
            <w:tcW w:type="dxa" w:w="648"/>
          </w:tcPr>
          <w:p>
            <w:pPr>
              <w:spacing w:after="0"/>
              <w:jc w:val="right"/>
            </w:pPr>
            <w:r>
              <w:rPr>
                <w:sz w:val="16"/>
              </w:rPr>
              <w:t>97.6</w:t>
            </w:r>
          </w:p>
        </w:tc>
        <w:tc>
          <w:tcPr>
            <w:tcW w:type="dxa" w:w="3520"/>
          </w:tcPr>
          <w:p>
            <w:pPr>
              <w:spacing w:after="0"/>
              <w:jc w:val="left"/>
            </w:pPr>
            <w:r>
              <w:rPr>
                <w:sz w:val="16"/>
              </w:rPr>
              <w:t>Relatively Moderate 4, Relatively Low 2, Very Low 2, No Rating 2</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27.3</w:t>
            </w:r>
          </w:p>
        </w:tc>
        <w:tc>
          <w:tcPr>
            <w:tcW w:type="dxa" w:w="680"/>
          </w:tcPr>
          <w:p>
            <w:pPr>
              <w:spacing w:after="0"/>
              <w:jc w:val="right"/>
            </w:pPr>
            <w:r>
              <w:rPr>
                <w:sz w:val="16"/>
              </w:rPr>
              <w:t>53.7</w:t>
            </w:r>
          </w:p>
        </w:tc>
        <w:tc>
          <w:tcPr>
            <w:tcW w:type="dxa" w:w="648"/>
          </w:tcPr>
          <w:p>
            <w:pPr>
              <w:spacing w:after="0"/>
              <w:jc w:val="right"/>
            </w:pPr>
            <w:r>
              <w:rPr>
                <w:sz w:val="16"/>
              </w:rPr>
              <w:t>68.8</w:t>
            </w:r>
          </w:p>
        </w:tc>
        <w:tc>
          <w:tcPr>
            <w:tcW w:type="dxa" w:w="3520"/>
          </w:tcPr>
          <w:p>
            <w:pPr>
              <w:spacing w:after="0"/>
              <w:jc w:val="left"/>
            </w:pPr>
            <w:r>
              <w:rPr>
                <w:sz w:val="16"/>
              </w:rPr>
              <w:t>Relatively Low 6, Very Low 4</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88.0</w:t>
            </w:r>
          </w:p>
        </w:tc>
        <w:tc>
          <w:tcPr>
            <w:tcW w:type="dxa" w:w="680"/>
          </w:tcPr>
          <w:p>
            <w:pPr>
              <w:spacing w:after="0"/>
              <w:jc w:val="right"/>
            </w:pPr>
            <w:r>
              <w:rPr>
                <w:sz w:val="16"/>
              </w:rPr>
              <w:t>95.9</w:t>
            </w:r>
          </w:p>
        </w:tc>
        <w:tc>
          <w:tcPr>
            <w:tcW w:type="dxa" w:w="648"/>
          </w:tcPr>
          <w:p>
            <w:pPr>
              <w:spacing w:after="0"/>
              <w:jc w:val="right"/>
            </w:pPr>
            <w:r>
              <w:rPr>
                <w:sz w:val="16"/>
              </w:rPr>
              <w:t>98.6</w:t>
            </w:r>
          </w:p>
        </w:tc>
        <w:tc>
          <w:tcPr>
            <w:tcW w:type="dxa" w:w="3520"/>
          </w:tcPr>
          <w:p>
            <w:pPr>
              <w:spacing w:after="0"/>
              <w:jc w:val="left"/>
            </w:pPr>
            <w:r>
              <w:rPr>
                <w:sz w:val="16"/>
              </w:rPr>
              <w:t>Very High 2, Relatively High 7,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68.7</w:t>
            </w:r>
          </w:p>
        </w:tc>
        <w:tc>
          <w:tcPr>
            <w:tcW w:type="dxa" w:w="680"/>
          </w:tcPr>
          <w:p>
            <w:pPr>
              <w:spacing w:after="0"/>
              <w:jc w:val="right"/>
            </w:pPr>
            <w:r>
              <w:rPr>
                <w:sz w:val="16"/>
              </w:rPr>
              <w:t>84.7</w:t>
            </w:r>
          </w:p>
        </w:tc>
        <w:tc>
          <w:tcPr>
            <w:tcW w:type="dxa" w:w="648"/>
          </w:tcPr>
          <w:p>
            <w:pPr>
              <w:spacing w:after="0"/>
              <w:jc w:val="right"/>
            </w:pPr>
            <w:r>
              <w:rPr>
                <w:sz w:val="16"/>
              </w:rPr>
              <w:t>91.9</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17.6</w:t>
            </w:r>
          </w:p>
        </w:tc>
        <w:tc>
          <w:tcPr>
            <w:tcW w:type="dxa" w:w="680"/>
          </w:tcPr>
          <w:p>
            <w:pPr>
              <w:spacing w:after="0"/>
              <w:jc w:val="right"/>
            </w:pPr>
            <w:r>
              <w:rPr>
                <w:sz w:val="16"/>
              </w:rPr>
              <w:t>25.3</w:t>
            </w:r>
          </w:p>
        </w:tc>
        <w:tc>
          <w:tcPr>
            <w:tcW w:type="dxa" w:w="648"/>
          </w:tcPr>
          <w:p>
            <w:pPr>
              <w:spacing w:after="0"/>
              <w:jc w:val="right"/>
            </w:pPr>
            <w:r>
              <w:rPr>
                <w:sz w:val="16"/>
              </w:rPr>
              <w:t>32.8</w:t>
            </w:r>
          </w:p>
        </w:tc>
        <w:tc>
          <w:tcPr>
            <w:tcW w:type="dxa" w:w="3520"/>
          </w:tcPr>
          <w:p>
            <w:pPr>
              <w:spacing w:after="0"/>
              <w:jc w:val="left"/>
            </w:pPr>
            <w:r>
              <w:rPr>
                <w:sz w:val="16"/>
              </w:rPr>
              <w:t>Very Low 10</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77.6</w:t>
            </w:r>
          </w:p>
        </w:tc>
        <w:tc>
          <w:tcPr>
            <w:tcW w:type="dxa" w:w="680"/>
          </w:tcPr>
          <w:p>
            <w:pPr>
              <w:spacing w:after="0"/>
              <w:jc w:val="right"/>
            </w:pPr>
            <w:r>
              <w:rPr>
                <w:sz w:val="16"/>
              </w:rPr>
              <w:t>87.0</w:t>
            </w:r>
          </w:p>
        </w:tc>
        <w:tc>
          <w:tcPr>
            <w:tcW w:type="dxa" w:w="648"/>
          </w:tcPr>
          <w:p>
            <w:pPr>
              <w:spacing w:after="0"/>
              <w:jc w:val="right"/>
            </w:pPr>
            <w:r>
              <w:rPr>
                <w:sz w:val="16"/>
              </w:rPr>
              <w:t>93.1</w:t>
            </w:r>
          </w:p>
        </w:tc>
        <w:tc>
          <w:tcPr>
            <w:tcW w:type="dxa" w:w="3520"/>
          </w:tcPr>
          <w:p>
            <w:pPr>
              <w:spacing w:after="0"/>
              <w:jc w:val="left"/>
            </w:pPr>
            <w:r>
              <w:rPr>
                <w:sz w:val="16"/>
              </w:rPr>
              <w:t>Relatively High 3,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22.0</w:t>
            </w:r>
          </w:p>
        </w:tc>
        <w:tc>
          <w:tcPr>
            <w:tcW w:type="dxa" w:w="680"/>
          </w:tcPr>
          <w:p>
            <w:pPr>
              <w:spacing w:after="0"/>
              <w:jc w:val="right"/>
            </w:pPr>
            <w:r>
              <w:rPr>
                <w:sz w:val="16"/>
              </w:rPr>
              <w:t>76.6</w:t>
            </w:r>
          </w:p>
        </w:tc>
        <w:tc>
          <w:tcPr>
            <w:tcW w:type="dxa" w:w="648"/>
          </w:tcPr>
          <w:p>
            <w:pPr>
              <w:spacing w:after="0"/>
              <w:jc w:val="right"/>
            </w:pPr>
            <w:r>
              <w:rPr>
                <w:sz w:val="16"/>
              </w:rPr>
              <w:t>91.0</w:t>
            </w:r>
          </w:p>
        </w:tc>
        <w:tc>
          <w:tcPr>
            <w:tcW w:type="dxa" w:w="3520"/>
          </w:tcPr>
          <w:p>
            <w:pPr>
              <w:spacing w:after="0"/>
              <w:jc w:val="left"/>
            </w:pPr>
            <w:r>
              <w:rPr>
                <w:sz w:val="16"/>
              </w:rPr>
              <w:t>Relatively High 4, Relatively Moderate 4, Relatively Low 2</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60.0</w:t>
            </w:r>
          </w:p>
        </w:tc>
        <w:tc>
          <w:tcPr>
            <w:tcW w:type="dxa" w:w="680"/>
          </w:tcPr>
          <w:p>
            <w:pPr>
              <w:spacing w:after="0"/>
              <w:jc w:val="right"/>
            </w:pPr>
            <w:r>
              <w:rPr>
                <w:sz w:val="16"/>
              </w:rPr>
              <w:t>76.1</w:t>
            </w:r>
          </w:p>
        </w:tc>
        <w:tc>
          <w:tcPr>
            <w:tcW w:type="dxa" w:w="648"/>
          </w:tcPr>
          <w:p>
            <w:pPr>
              <w:spacing w:after="0"/>
              <w:jc w:val="right"/>
            </w:pPr>
            <w:r>
              <w:rPr>
                <w:sz w:val="16"/>
              </w:rPr>
              <w:t>94.9</w:t>
            </w:r>
          </w:p>
        </w:tc>
        <w:tc>
          <w:tcPr>
            <w:tcW w:type="dxa" w:w="3520"/>
          </w:tcPr>
          <w:p>
            <w:pPr>
              <w:spacing w:after="0"/>
              <w:jc w:val="left"/>
            </w:pPr>
            <w:r>
              <w:rPr>
                <w:sz w:val="16"/>
              </w:rPr>
              <w:t>Relatively Low 3, Very Low 7</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79.2</w:t>
            </w:r>
          </w:p>
        </w:tc>
        <w:tc>
          <w:tcPr>
            <w:tcW w:type="dxa" w:w="680"/>
          </w:tcPr>
          <w:p>
            <w:pPr>
              <w:spacing w:after="0"/>
              <w:jc w:val="right"/>
            </w:pPr>
            <w:r>
              <w:rPr>
                <w:sz w:val="16"/>
              </w:rPr>
              <w:t>93.7</w:t>
            </w:r>
          </w:p>
        </w:tc>
        <w:tc>
          <w:tcPr>
            <w:tcW w:type="dxa" w:w="648"/>
          </w:tcPr>
          <w:p>
            <w:pPr>
              <w:spacing w:after="0"/>
              <w:jc w:val="right"/>
            </w:pPr>
            <w:r>
              <w:rPr>
                <w:sz w:val="16"/>
              </w:rPr>
              <w:t>97.8</w:t>
            </w:r>
          </w:p>
        </w:tc>
        <w:tc>
          <w:tcPr>
            <w:tcW w:type="dxa" w:w="3520"/>
          </w:tcPr>
          <w:p>
            <w:pPr>
              <w:spacing w:after="0"/>
              <w:jc w:val="left"/>
            </w:pPr>
            <w:r>
              <w:rPr>
                <w:sz w:val="16"/>
              </w:rPr>
              <w:t>Very High 1, Relatively High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92.9</w:t>
            </w:r>
          </w:p>
        </w:tc>
        <w:tc>
          <w:tcPr>
            <w:tcW w:type="dxa" w:w="680"/>
          </w:tcPr>
          <w:p>
            <w:pPr>
              <w:spacing w:after="0"/>
              <w:jc w:val="right"/>
            </w:pPr>
            <w:r>
              <w:rPr>
                <w:sz w:val="16"/>
              </w:rPr>
              <w:t>98.0</w:t>
            </w:r>
          </w:p>
        </w:tc>
        <w:tc>
          <w:tcPr>
            <w:tcW w:type="dxa" w:w="648"/>
          </w:tcPr>
          <w:p>
            <w:pPr>
              <w:spacing w:after="0"/>
              <w:jc w:val="right"/>
            </w:pPr>
            <w:r>
              <w:rPr>
                <w:sz w:val="16"/>
              </w:rPr>
              <w:t>99.4</w:t>
            </w:r>
          </w:p>
        </w:tc>
        <w:tc>
          <w:tcPr>
            <w:tcW w:type="dxa" w:w="3520"/>
          </w:tcPr>
          <w:p>
            <w:pPr>
              <w:spacing w:after="0"/>
              <w:jc w:val="left"/>
            </w:pPr>
            <w:r>
              <w:rPr>
                <w:sz w:val="16"/>
              </w:rPr>
              <w:t>Very High 7, Relatively High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50.9</w:t>
            </w:r>
          </w:p>
        </w:tc>
        <w:tc>
          <w:tcPr>
            <w:tcW w:type="dxa" w:w="680"/>
          </w:tcPr>
          <w:p>
            <w:pPr>
              <w:spacing w:after="0"/>
              <w:jc w:val="right"/>
            </w:pPr>
            <w:r>
              <w:rPr>
                <w:sz w:val="16"/>
              </w:rPr>
              <w:t>67.3</w:t>
            </w:r>
          </w:p>
        </w:tc>
        <w:tc>
          <w:tcPr>
            <w:tcW w:type="dxa" w:w="648"/>
          </w:tcPr>
          <w:p>
            <w:pPr>
              <w:spacing w:after="0"/>
              <w:jc w:val="right"/>
            </w:pPr>
            <w:r>
              <w:rPr>
                <w:sz w:val="16"/>
              </w:rPr>
              <w:t>84.5</w:t>
            </w:r>
          </w:p>
        </w:tc>
        <w:tc>
          <w:tcPr>
            <w:tcW w:type="dxa" w:w="3520"/>
          </w:tcPr>
          <w:p>
            <w:pPr>
              <w:spacing w:after="0"/>
              <w:jc w:val="left"/>
            </w:pPr>
            <w:r>
              <w:rPr>
                <w:sz w:val="16"/>
              </w:rPr>
              <w:t>Relatively High 2, Relatively Moderate 7, Relatively Low 1</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8 of 10</w:t>
            </w:r>
          </w:p>
        </w:tc>
        <w:tc>
          <w:tcPr>
            <w:tcW w:type="dxa" w:w="876"/>
          </w:tcPr>
          <w:p>
            <w:pPr>
              <w:spacing w:after="0"/>
              <w:jc w:val="right"/>
            </w:pPr>
            <w:r>
              <w:rPr>
                <w:sz w:val="16"/>
              </w:rPr>
              <w:t>35.1</w:t>
            </w:r>
          </w:p>
        </w:tc>
        <w:tc>
          <w:tcPr>
            <w:tcW w:type="dxa" w:w="680"/>
          </w:tcPr>
          <w:p>
            <w:pPr>
              <w:spacing w:after="0"/>
              <w:jc w:val="right"/>
            </w:pPr>
            <w:r>
              <w:rPr>
                <w:sz w:val="16"/>
              </w:rPr>
              <w:t>83.1</w:t>
            </w:r>
          </w:p>
        </w:tc>
        <w:tc>
          <w:tcPr>
            <w:tcW w:type="dxa" w:w="648"/>
          </w:tcPr>
          <w:p>
            <w:pPr>
              <w:spacing w:after="0"/>
              <w:jc w:val="right"/>
            </w:pPr>
            <w:r>
              <w:rPr>
                <w:sz w:val="16"/>
              </w:rPr>
              <w:t>89.0</w:t>
            </w:r>
          </w:p>
        </w:tc>
        <w:tc>
          <w:tcPr>
            <w:tcW w:type="dxa" w:w="3520"/>
          </w:tcPr>
          <w:p>
            <w:pPr>
              <w:spacing w:after="0"/>
              <w:jc w:val="left"/>
            </w:pPr>
            <w:r>
              <w:rPr>
                <w:sz w:val="16"/>
              </w:rPr>
              <w:t>Relatively Moderate 1, Relatively Low 6, Very Low 1, No Rating 2</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72.7</w:t>
            </w:r>
          </w:p>
        </w:tc>
        <w:tc>
          <w:tcPr>
            <w:tcW w:type="dxa" w:w="680"/>
          </w:tcPr>
          <w:p>
            <w:pPr>
              <w:spacing w:after="0"/>
              <w:jc w:val="right"/>
            </w:pPr>
            <w:r>
              <w:rPr>
                <w:sz w:val="16"/>
              </w:rPr>
              <w:t>85.8</w:t>
            </w:r>
          </w:p>
        </w:tc>
        <w:tc>
          <w:tcPr>
            <w:tcW w:type="dxa" w:w="648"/>
          </w:tcPr>
          <w:p>
            <w:pPr>
              <w:spacing w:after="0"/>
              <w:jc w:val="right"/>
            </w:pPr>
            <w:r>
              <w:rPr>
                <w:sz w:val="16"/>
              </w:rPr>
              <w:t>92.6</w:t>
            </w:r>
          </w:p>
        </w:tc>
        <w:tc>
          <w:tcPr>
            <w:tcW w:type="dxa" w:w="3520"/>
          </w:tcPr>
          <w:p>
            <w:pPr>
              <w:spacing w:after="0"/>
              <w:jc w:val="left"/>
            </w:pPr>
            <w:r>
              <w:rPr>
                <w:sz w:val="16"/>
              </w:rPr>
              <w:t>Relatively High 8,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65"/>
        <w:gridCol w:w="763"/>
        <w:gridCol w:w="2267"/>
        <w:gridCol w:w="2367"/>
        <w:gridCol w:w="1665"/>
        <w:gridCol w:w="2026"/>
        <w:gridCol w:w="3459"/>
      </w:tblGrid>
      <w:tr>
        <w:trPr>
          <w:cantSplit/>
          <w:tblHeader/>
        </w:trPr>
        <w:tc>
          <w:tcPr>
            <w:tcW w:type="dxa" w:w="1565"/>
            <w:shd w:val="clear" w:color="auto" w:fill="E8E8E8"/>
          </w:tcPr>
          <w:p>
            <w:pPr>
              <w:spacing w:after="0"/>
              <w:jc w:val="left"/>
            </w:pPr>
            <w:r>
              <w:rPr>
                <w:b/>
                <w:sz w:val="16"/>
              </w:rPr>
              <w:t>Member</w:t>
            </w:r>
          </w:p>
        </w:tc>
        <w:tc>
          <w:tcPr>
            <w:tcW w:type="dxa" w:w="763"/>
            <w:shd w:val="clear" w:color="auto" w:fill="E8E8E8"/>
          </w:tcPr>
          <w:p>
            <w:pPr>
              <w:spacing w:after="0"/>
              <w:jc w:val="left"/>
            </w:pPr>
            <w:r>
              <w:rPr>
                <w:b/>
                <w:sz w:val="16"/>
              </w:rPr>
              <w:t>Type</w:t>
            </w:r>
          </w:p>
        </w:tc>
        <w:tc>
          <w:tcPr>
            <w:tcW w:type="dxa" w:w="2267"/>
            <w:shd w:val="clear" w:color="auto" w:fill="E8E8E8"/>
          </w:tcPr>
          <w:p>
            <w:pPr>
              <w:spacing w:after="0"/>
              <w:jc w:val="left"/>
            </w:pPr>
            <w:r>
              <w:rPr>
                <w:b/>
                <w:sz w:val="16"/>
              </w:rPr>
              <w:t>Plan status</w:t>
            </w:r>
          </w:p>
        </w:tc>
        <w:tc>
          <w:tcPr>
            <w:tcW w:type="dxa" w:w="236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459"/>
            <w:shd w:val="clear" w:color="auto" w:fill="E8E8E8"/>
          </w:tcPr>
          <w:p>
            <w:pPr>
              <w:spacing w:after="0"/>
              <w:jc w:val="left"/>
            </w:pPr>
            <w:r>
              <w:rPr>
                <w:b/>
                <w:sz w:val="16"/>
              </w:rPr>
              <w:t>Notes</w:t>
            </w:r>
          </w:p>
        </w:tc>
      </w:tr>
      <w:tr>
        <w:trPr>
          <w:cantSplit/>
        </w:trPr>
        <w:tc>
          <w:tcPr>
            <w:tcW w:type="dxa" w:w="1565"/>
          </w:tcPr>
          <w:p>
            <w:pPr>
              <w:spacing w:after="0"/>
              <w:jc w:val="left"/>
            </w:pPr>
            <w:r>
              <w:rPr>
                <w:sz w:val="16"/>
              </w:rPr>
              <w:t>Muscatine County</w:t>
            </w:r>
          </w:p>
        </w:tc>
        <w:tc>
          <w:tcPr>
            <w:tcW w:type="dxa" w:w="763"/>
          </w:tcPr>
          <w:p>
            <w:pPr>
              <w:spacing w:after="0"/>
              <w:jc w:val="left"/>
            </w:pPr>
            <w:r>
              <w:rPr>
                <w:sz w:val="16"/>
              </w:rPr>
              <w:t>County</w:t>
            </w:r>
          </w:p>
        </w:tc>
        <w:tc>
          <w:tcPr>
            <w:tcW w:type="dxa" w:w="2267"/>
          </w:tcPr>
          <w:p>
            <w:pPr>
              <w:spacing w:after="0"/>
              <w:jc w:val="left"/>
            </w:pPr>
            <w:r>
              <w:rPr>
                <w:sz w:val="16"/>
              </w:rPr>
              <w:t>Expired on 2025-10-23</w:t>
            </w:r>
          </w:p>
        </w:tc>
        <w:tc>
          <w:tcPr>
            <w:tcW w:type="dxa" w:w="2367"/>
          </w:tcPr>
          <w:p>
            <w:pPr>
              <w:spacing w:after="0"/>
              <w:jc w:val="right"/>
            </w:pPr>
            <w:r>
              <w:rPr>
                <w:sz w:val="16"/>
              </w:rPr>
              <w:t>FMA RL 1, SRL 4; any 28</w:t>
            </w:r>
          </w:p>
        </w:tc>
        <w:tc>
          <w:tcPr>
            <w:tcW w:type="dxa" w:w="1665"/>
          </w:tcPr>
          <w:p>
            <w:pPr>
              <w:spacing w:after="0"/>
              <w:jc w:val="right"/>
            </w:pPr>
            <w:r>
              <w:rPr>
                <w:sz w:val="16"/>
              </w:rPr>
              <w:t>$3,009,671.47</w:t>
            </w:r>
          </w:p>
        </w:tc>
        <w:tc>
          <w:tcPr>
            <w:tcW w:type="dxa" w:w="2026"/>
          </w:tcPr>
          <w:p>
            <w:pPr>
              <w:spacing w:after="0"/>
              <w:jc w:val="right"/>
            </w:pPr>
            <w:r>
              <w:rPr>
                <w:sz w:val="16"/>
              </w:rPr>
              <w:t>0; 0</w:t>
            </w:r>
          </w:p>
        </w:tc>
        <w:tc>
          <w:tcPr>
            <w:tcW w:type="dxa" w:w="3459"/>
          </w:tcPr>
          <w:p>
            <w:pPr>
              <w:spacing w:after="0"/>
              <w:jc w:val="left"/>
            </w:pPr>
            <w:r>
              <w:rPr>
                <w:sz w:val="16"/>
              </w:rPr>
              <w:t>Includes $28,928.56 for declarations not counted as hazard incidents (DR-4483-IA).</w:t>
            </w:r>
          </w:p>
        </w:tc>
      </w:tr>
      <w:tr>
        <w:trPr>
          <w:cantSplit/>
        </w:trPr>
        <w:tc>
          <w:tcPr>
            <w:tcW w:type="dxa" w:w="1565"/>
          </w:tcPr>
          <w:p>
            <w:pPr>
              <w:spacing w:after="0"/>
              <w:jc w:val="left"/>
            </w:pPr>
            <w:r>
              <w:rPr>
                <w:sz w:val="16"/>
              </w:rPr>
              <w:t>Atalissa city</w:t>
            </w:r>
          </w:p>
        </w:tc>
        <w:tc>
          <w:tcPr>
            <w:tcW w:type="dxa" w:w="763"/>
          </w:tcPr>
          <w:p>
            <w:pPr>
              <w:spacing w:after="0"/>
              <w:jc w:val="left"/>
            </w:pPr>
            <w:r>
              <w:rPr>
                <w:sz w:val="16"/>
              </w:rPr>
              <w:t>City</w:t>
            </w:r>
          </w:p>
        </w:tc>
        <w:tc>
          <w:tcPr>
            <w:tcW w:type="dxa" w:w="2267"/>
          </w:tcPr>
          <w:p>
            <w:pPr>
              <w:spacing w:after="0"/>
              <w:jc w:val="left"/>
            </w:pPr>
            <w:r>
              <w:rPr>
                <w:sz w:val="16"/>
              </w:rPr>
              <w:t>Expired on 2025-10-23</w:t>
            </w:r>
          </w:p>
        </w:tc>
        <w:tc>
          <w:tcPr>
            <w:tcW w:type="dxa" w:w="2367"/>
          </w:tcPr>
          <w:p>
            <w:pPr>
              <w:spacing w:after="0"/>
              <w:jc w:val="right"/>
            </w:pPr>
            <w:r>
              <w:rPr>
                <w:sz w:val="16"/>
              </w:rPr>
              <w:t>FMA RL 0, SRL 0; any 2</w:t>
            </w:r>
          </w:p>
        </w:tc>
        <w:tc>
          <w:tcPr>
            <w:tcW w:type="dxa" w:w="1665"/>
          </w:tcPr>
          <w:p>
            <w:pPr>
              <w:spacing w:after="0"/>
              <w:jc w:val="right"/>
            </w:pPr>
            <w:r>
              <w:rPr>
                <w:sz w:val="16"/>
              </w:rPr>
              <w:t>$2,398.75</w:t>
            </w:r>
          </w:p>
        </w:tc>
        <w:tc>
          <w:tcPr>
            <w:tcW w:type="dxa" w:w="2026"/>
          </w:tcPr>
          <w:p>
            <w:pPr>
              <w:spacing w:after="0"/>
              <w:jc w:val="right"/>
            </w:pPr>
            <w:r>
              <w:rPr>
                <w:sz w:val="16"/>
              </w:rPr>
              <w:t>22; 6</w:t>
            </w:r>
          </w:p>
        </w:tc>
        <w:tc>
          <w:tcPr>
            <w:tcW w:type="dxa" w:w="3459"/>
          </w:tcPr>
          <w:p>
            <w:pPr>
              <w:spacing w:after="0"/>
              <w:jc w:val="left"/>
            </w:pPr>
          </w:p>
        </w:tc>
      </w:tr>
      <w:tr>
        <w:trPr>
          <w:cantSplit/>
        </w:trPr>
        <w:tc>
          <w:tcPr>
            <w:tcW w:type="dxa" w:w="1565"/>
          </w:tcPr>
          <w:p>
            <w:pPr>
              <w:spacing w:after="0"/>
              <w:jc w:val="left"/>
            </w:pPr>
            <w:r>
              <w:rPr>
                <w:sz w:val="16"/>
              </w:rPr>
              <w:t>Conesville city</w:t>
            </w:r>
          </w:p>
        </w:tc>
        <w:tc>
          <w:tcPr>
            <w:tcW w:type="dxa" w:w="763"/>
          </w:tcPr>
          <w:p>
            <w:pPr>
              <w:spacing w:after="0"/>
              <w:jc w:val="left"/>
            </w:pPr>
            <w:r>
              <w:rPr>
                <w:sz w:val="16"/>
              </w:rPr>
              <w:t>City</w:t>
            </w:r>
          </w:p>
        </w:tc>
        <w:tc>
          <w:tcPr>
            <w:tcW w:type="dxa" w:w="2267"/>
          </w:tcPr>
          <w:p>
            <w:pPr>
              <w:spacing w:after="0"/>
              <w:jc w:val="left"/>
            </w:pPr>
            <w:r>
              <w:rPr>
                <w:sz w:val="16"/>
              </w:rPr>
              <w:t>Expired on 2025-10-23</w:t>
            </w:r>
          </w:p>
        </w:tc>
        <w:tc>
          <w:tcPr>
            <w:tcW w:type="dxa" w:w="2367"/>
          </w:tcPr>
          <w:p>
            <w:pPr>
              <w:spacing w:after="0"/>
              <w:jc w:val="right"/>
            </w:pPr>
            <w:r>
              <w:rPr>
                <w:sz w:val="16"/>
              </w:rPr>
              <w:t>FMA RL 0, SRL 0; any 0</w:t>
            </w:r>
          </w:p>
        </w:tc>
        <w:tc>
          <w:tcPr>
            <w:tcW w:type="dxa" w:w="1665"/>
          </w:tcPr>
          <w:p>
            <w:pPr>
              <w:spacing w:after="0"/>
              <w:jc w:val="right"/>
            </w:pPr>
            <w:r>
              <w:rPr>
                <w:sz w:val="16"/>
              </w:rPr>
              <w:t>none found</w:t>
            </w:r>
          </w:p>
        </w:tc>
        <w:tc>
          <w:tcPr>
            <w:tcW w:type="dxa" w:w="2026"/>
          </w:tcPr>
          <w:p>
            <w:pPr>
              <w:spacing w:after="0"/>
              <w:jc w:val="right"/>
            </w:pPr>
            <w:r>
              <w:rPr>
                <w:sz w:val="16"/>
              </w:rPr>
              <w:t>23; 4</w:t>
            </w:r>
          </w:p>
        </w:tc>
        <w:tc>
          <w:tcPr>
            <w:tcW w:type="dxa" w:w="3459"/>
          </w:tcPr>
          <w:p>
            <w:pPr>
              <w:spacing w:after="0"/>
              <w:jc w:val="left"/>
            </w:pPr>
          </w:p>
        </w:tc>
      </w:tr>
      <w:tr>
        <w:trPr>
          <w:cantSplit/>
        </w:trPr>
        <w:tc>
          <w:tcPr>
            <w:tcW w:type="dxa" w:w="1565"/>
          </w:tcPr>
          <w:p>
            <w:pPr>
              <w:spacing w:after="0"/>
              <w:jc w:val="left"/>
            </w:pPr>
            <w:r>
              <w:rPr>
                <w:sz w:val="16"/>
              </w:rPr>
              <w:t>Durant city</w:t>
            </w:r>
          </w:p>
        </w:tc>
        <w:tc>
          <w:tcPr>
            <w:tcW w:type="dxa" w:w="763"/>
          </w:tcPr>
          <w:p>
            <w:pPr>
              <w:spacing w:after="0"/>
              <w:jc w:val="left"/>
            </w:pPr>
            <w:r>
              <w:rPr>
                <w:sz w:val="16"/>
              </w:rPr>
              <w:t>City</w:t>
            </w:r>
          </w:p>
        </w:tc>
        <w:tc>
          <w:tcPr>
            <w:tcW w:type="dxa" w:w="2267"/>
          </w:tcPr>
          <w:p>
            <w:pPr>
              <w:spacing w:after="0"/>
              <w:jc w:val="left"/>
            </w:pPr>
            <w:r>
              <w:rPr>
                <w:sz w:val="16"/>
              </w:rPr>
              <w:t>Expired on 2026-02-23</w:t>
            </w:r>
          </w:p>
        </w:tc>
        <w:tc>
          <w:tcPr>
            <w:tcW w:type="dxa" w:w="2367"/>
          </w:tcPr>
          <w:p>
            <w:pPr>
              <w:spacing w:after="0"/>
              <w:jc w:val="right"/>
            </w:pPr>
            <w:r>
              <w:rPr>
                <w:sz w:val="16"/>
              </w:rPr>
              <w:t>FMA RL 0, SRL 0; any 0</w:t>
            </w:r>
          </w:p>
        </w:tc>
        <w:tc>
          <w:tcPr>
            <w:tcW w:type="dxa" w:w="1665"/>
          </w:tcPr>
          <w:p>
            <w:pPr>
              <w:spacing w:after="0"/>
              <w:jc w:val="right"/>
            </w:pPr>
            <w:r>
              <w:rPr>
                <w:sz w:val="16"/>
              </w:rPr>
              <w:t>none found</w:t>
            </w:r>
          </w:p>
        </w:tc>
        <w:tc>
          <w:tcPr>
            <w:tcW w:type="dxa" w:w="2026"/>
          </w:tcPr>
          <w:p>
            <w:pPr>
              <w:spacing w:after="0"/>
              <w:jc w:val="right"/>
            </w:pPr>
            <w:r>
              <w:rPr>
                <w:sz w:val="16"/>
              </w:rPr>
              <w:t>0; 0</w:t>
            </w:r>
          </w:p>
        </w:tc>
        <w:tc>
          <w:tcPr>
            <w:tcW w:type="dxa" w:w="3459"/>
          </w:tcPr>
          <w:p>
            <w:pPr>
              <w:spacing w:after="0"/>
              <w:jc w:val="left"/>
            </w:pPr>
          </w:p>
        </w:tc>
      </w:tr>
      <w:tr>
        <w:trPr>
          <w:cantSplit/>
        </w:trPr>
        <w:tc>
          <w:tcPr>
            <w:tcW w:type="dxa" w:w="1565"/>
          </w:tcPr>
          <w:p>
            <w:pPr>
              <w:spacing w:after="0"/>
              <w:jc w:val="left"/>
            </w:pPr>
            <w:r>
              <w:rPr>
                <w:sz w:val="16"/>
              </w:rPr>
              <w:t>Fruitland city</w:t>
            </w:r>
          </w:p>
        </w:tc>
        <w:tc>
          <w:tcPr>
            <w:tcW w:type="dxa" w:w="763"/>
          </w:tcPr>
          <w:p>
            <w:pPr>
              <w:spacing w:after="0"/>
              <w:jc w:val="left"/>
            </w:pPr>
            <w:r>
              <w:rPr>
                <w:sz w:val="16"/>
              </w:rPr>
              <w:t>City</w:t>
            </w:r>
          </w:p>
        </w:tc>
        <w:tc>
          <w:tcPr>
            <w:tcW w:type="dxa" w:w="2267"/>
          </w:tcPr>
          <w:p>
            <w:pPr>
              <w:spacing w:after="0"/>
              <w:jc w:val="left"/>
            </w:pPr>
            <w:r>
              <w:rPr>
                <w:sz w:val="16"/>
              </w:rPr>
              <w:t>Expired on 2025-10-23</w:t>
            </w:r>
          </w:p>
        </w:tc>
        <w:tc>
          <w:tcPr>
            <w:tcW w:type="dxa" w:w="2367"/>
          </w:tcPr>
          <w:p>
            <w:pPr>
              <w:spacing w:after="0"/>
              <w:jc w:val="right"/>
            </w:pPr>
            <w:r>
              <w:rPr>
                <w:sz w:val="16"/>
              </w:rPr>
              <w:t>FMA RL 0, SRL 0; any 0</w:t>
            </w:r>
          </w:p>
        </w:tc>
        <w:tc>
          <w:tcPr>
            <w:tcW w:type="dxa" w:w="1665"/>
          </w:tcPr>
          <w:p>
            <w:pPr>
              <w:spacing w:after="0"/>
              <w:jc w:val="right"/>
            </w:pPr>
            <w:r>
              <w:rPr>
                <w:sz w:val="16"/>
              </w:rPr>
              <w:t>none found</w:t>
            </w:r>
          </w:p>
        </w:tc>
        <w:tc>
          <w:tcPr>
            <w:tcW w:type="dxa" w:w="2026"/>
          </w:tcPr>
          <w:p>
            <w:pPr>
              <w:spacing w:after="0"/>
              <w:jc w:val="right"/>
            </w:pPr>
            <w:r>
              <w:rPr>
                <w:sz w:val="16"/>
              </w:rPr>
              <w:t>21; 3</w:t>
            </w:r>
          </w:p>
        </w:tc>
        <w:tc>
          <w:tcPr>
            <w:tcW w:type="dxa" w:w="3459"/>
          </w:tcPr>
          <w:p>
            <w:pPr>
              <w:spacing w:after="0"/>
              <w:jc w:val="left"/>
            </w:pPr>
          </w:p>
        </w:tc>
      </w:tr>
      <w:tr>
        <w:trPr>
          <w:cantSplit/>
        </w:trPr>
        <w:tc>
          <w:tcPr>
            <w:tcW w:type="dxa" w:w="1565"/>
          </w:tcPr>
          <w:p>
            <w:pPr>
              <w:spacing w:after="0"/>
              <w:jc w:val="left"/>
            </w:pPr>
            <w:r>
              <w:rPr>
                <w:sz w:val="16"/>
              </w:rPr>
              <w:t>Muscatine city</w:t>
            </w:r>
          </w:p>
        </w:tc>
        <w:tc>
          <w:tcPr>
            <w:tcW w:type="dxa" w:w="763"/>
          </w:tcPr>
          <w:p>
            <w:pPr>
              <w:spacing w:after="0"/>
              <w:jc w:val="left"/>
            </w:pPr>
            <w:r>
              <w:rPr>
                <w:sz w:val="16"/>
              </w:rPr>
              <w:t>City</w:t>
            </w:r>
          </w:p>
        </w:tc>
        <w:tc>
          <w:tcPr>
            <w:tcW w:type="dxa" w:w="2267"/>
          </w:tcPr>
          <w:p>
            <w:pPr>
              <w:spacing w:after="0"/>
              <w:jc w:val="left"/>
            </w:pPr>
            <w:r>
              <w:rPr>
                <w:sz w:val="16"/>
              </w:rPr>
              <w:t>Expired on 2025-10-23</w:t>
            </w:r>
          </w:p>
        </w:tc>
        <w:tc>
          <w:tcPr>
            <w:tcW w:type="dxa" w:w="2367"/>
          </w:tcPr>
          <w:p>
            <w:pPr>
              <w:spacing w:after="0"/>
              <w:jc w:val="right"/>
            </w:pPr>
            <w:r>
              <w:rPr>
                <w:sz w:val="16"/>
              </w:rPr>
              <w:t>FMA RL 0, SRL 1; any 14</w:t>
            </w:r>
          </w:p>
        </w:tc>
        <w:tc>
          <w:tcPr>
            <w:tcW w:type="dxa" w:w="1665"/>
          </w:tcPr>
          <w:p>
            <w:pPr>
              <w:spacing w:after="0"/>
              <w:jc w:val="right"/>
            </w:pPr>
            <w:r>
              <w:rPr>
                <w:sz w:val="16"/>
              </w:rPr>
              <w:t>$2,516,031.33</w:t>
            </w:r>
          </w:p>
        </w:tc>
        <w:tc>
          <w:tcPr>
            <w:tcW w:type="dxa" w:w="2026"/>
          </w:tcPr>
          <w:p>
            <w:pPr>
              <w:spacing w:after="0"/>
              <w:jc w:val="right"/>
            </w:pPr>
            <w:r>
              <w:rPr>
                <w:sz w:val="16"/>
              </w:rPr>
              <w:t>201; 24</w:t>
            </w:r>
          </w:p>
        </w:tc>
        <w:tc>
          <w:tcPr>
            <w:tcW w:type="dxa" w:w="3459"/>
          </w:tcPr>
          <w:p>
            <w:pPr>
              <w:spacing w:after="0"/>
              <w:jc w:val="left"/>
            </w:pPr>
            <w:r>
              <w:rPr>
                <w:sz w:val="16"/>
              </w:rPr>
              <w:t>Includes $32,854.38 for declarations not counted as hazard incidents (DR-4483-IA, DR-4557-IA).</w:t>
            </w:r>
          </w:p>
        </w:tc>
      </w:tr>
      <w:tr>
        <w:trPr>
          <w:cantSplit/>
        </w:trPr>
        <w:tc>
          <w:tcPr>
            <w:tcW w:type="dxa" w:w="1565"/>
          </w:tcPr>
          <w:p>
            <w:pPr>
              <w:spacing w:after="0"/>
              <w:jc w:val="left"/>
            </w:pPr>
            <w:r>
              <w:rPr>
                <w:sz w:val="16"/>
              </w:rPr>
              <w:t>Nichols city</w:t>
            </w:r>
          </w:p>
        </w:tc>
        <w:tc>
          <w:tcPr>
            <w:tcW w:type="dxa" w:w="763"/>
          </w:tcPr>
          <w:p>
            <w:pPr>
              <w:spacing w:after="0"/>
              <w:jc w:val="left"/>
            </w:pPr>
            <w:r>
              <w:rPr>
                <w:sz w:val="16"/>
              </w:rPr>
              <w:t>City</w:t>
            </w:r>
          </w:p>
        </w:tc>
        <w:tc>
          <w:tcPr>
            <w:tcW w:type="dxa" w:w="2267"/>
          </w:tcPr>
          <w:p>
            <w:pPr>
              <w:spacing w:after="0"/>
              <w:jc w:val="left"/>
            </w:pPr>
            <w:r>
              <w:rPr>
                <w:sz w:val="16"/>
              </w:rPr>
              <w:t>Expired on 2025-10-23</w:t>
            </w:r>
          </w:p>
        </w:tc>
        <w:tc>
          <w:tcPr>
            <w:tcW w:type="dxa" w:w="2367"/>
          </w:tcPr>
          <w:p>
            <w:pPr>
              <w:spacing w:after="0"/>
              <w:jc w:val="right"/>
            </w:pPr>
            <w:r>
              <w:rPr>
                <w:sz w:val="16"/>
              </w:rPr>
              <w:t>FMA RL 0, SRL 0; any 0</w:t>
            </w:r>
          </w:p>
        </w:tc>
        <w:tc>
          <w:tcPr>
            <w:tcW w:type="dxa" w:w="1665"/>
          </w:tcPr>
          <w:p>
            <w:pPr>
              <w:spacing w:after="0"/>
              <w:jc w:val="right"/>
            </w:pPr>
            <w:r>
              <w:rPr>
                <w:sz w:val="16"/>
              </w:rPr>
              <w:t>$1,914.14</w:t>
            </w:r>
          </w:p>
        </w:tc>
        <w:tc>
          <w:tcPr>
            <w:tcW w:type="dxa" w:w="2026"/>
          </w:tcPr>
          <w:p>
            <w:pPr>
              <w:spacing w:after="0"/>
              <w:jc w:val="right"/>
            </w:pPr>
            <w:r>
              <w:rPr>
                <w:sz w:val="16"/>
              </w:rPr>
              <w:t>18; 5</w:t>
            </w:r>
          </w:p>
        </w:tc>
        <w:tc>
          <w:tcPr>
            <w:tcW w:type="dxa" w:w="3459"/>
          </w:tcPr>
          <w:p>
            <w:pPr>
              <w:spacing w:after="0"/>
              <w:jc w:val="left"/>
            </w:pPr>
          </w:p>
        </w:tc>
      </w:tr>
      <w:tr>
        <w:trPr>
          <w:cantSplit/>
        </w:trPr>
        <w:tc>
          <w:tcPr>
            <w:tcW w:type="dxa" w:w="1565"/>
          </w:tcPr>
          <w:p>
            <w:pPr>
              <w:spacing w:after="0"/>
              <w:jc w:val="left"/>
            </w:pPr>
            <w:r>
              <w:rPr>
                <w:sz w:val="16"/>
              </w:rPr>
              <w:t>Walcott city</w:t>
            </w:r>
          </w:p>
        </w:tc>
        <w:tc>
          <w:tcPr>
            <w:tcW w:type="dxa" w:w="763"/>
          </w:tcPr>
          <w:p>
            <w:pPr>
              <w:spacing w:after="0"/>
              <w:jc w:val="left"/>
            </w:pPr>
            <w:r>
              <w:rPr>
                <w:sz w:val="16"/>
              </w:rPr>
              <w:t>City</w:t>
            </w:r>
          </w:p>
        </w:tc>
        <w:tc>
          <w:tcPr>
            <w:tcW w:type="dxa" w:w="2267"/>
          </w:tcPr>
          <w:p>
            <w:pPr>
              <w:spacing w:after="0"/>
              <w:jc w:val="left"/>
            </w:pPr>
            <w:r>
              <w:rPr>
                <w:sz w:val="16"/>
              </w:rPr>
              <w:t>Approved, expires 2028-03-12</w:t>
            </w:r>
          </w:p>
        </w:tc>
        <w:tc>
          <w:tcPr>
            <w:tcW w:type="dxa" w:w="2367"/>
          </w:tcPr>
          <w:p>
            <w:pPr>
              <w:spacing w:after="0"/>
              <w:jc w:val="right"/>
            </w:pPr>
            <w:r>
              <w:rPr>
                <w:sz w:val="16"/>
              </w:rPr>
              <w:t>FMA RL 0, SRL 0; any 0</w:t>
            </w:r>
          </w:p>
        </w:tc>
        <w:tc>
          <w:tcPr>
            <w:tcW w:type="dxa" w:w="1665"/>
          </w:tcPr>
          <w:p>
            <w:pPr>
              <w:spacing w:after="0"/>
              <w:jc w:val="right"/>
            </w:pPr>
            <w:r>
              <w:rPr>
                <w:sz w:val="16"/>
              </w:rPr>
              <w:t>none found</w:t>
            </w:r>
          </w:p>
        </w:tc>
        <w:tc>
          <w:tcPr>
            <w:tcW w:type="dxa" w:w="2026"/>
          </w:tcPr>
          <w:p>
            <w:pPr>
              <w:spacing w:after="0"/>
              <w:jc w:val="right"/>
            </w:pPr>
            <w:r>
              <w:rPr>
                <w:sz w:val="16"/>
              </w:rPr>
              <w:t>1; 0</w:t>
            </w:r>
          </w:p>
        </w:tc>
        <w:tc>
          <w:tcPr>
            <w:tcW w:type="dxa" w:w="3459"/>
          </w:tcPr>
          <w:p>
            <w:pPr>
              <w:spacing w:after="0"/>
              <w:jc w:val="left"/>
            </w:pPr>
          </w:p>
        </w:tc>
      </w:tr>
      <w:tr>
        <w:trPr>
          <w:cantSplit/>
        </w:trPr>
        <w:tc>
          <w:tcPr>
            <w:tcW w:type="dxa" w:w="1565"/>
          </w:tcPr>
          <w:p>
            <w:pPr>
              <w:spacing w:after="0"/>
              <w:jc w:val="left"/>
            </w:pPr>
            <w:r>
              <w:rPr>
                <w:sz w:val="16"/>
              </w:rPr>
              <w:t>West Liberty city</w:t>
            </w:r>
          </w:p>
        </w:tc>
        <w:tc>
          <w:tcPr>
            <w:tcW w:type="dxa" w:w="763"/>
          </w:tcPr>
          <w:p>
            <w:pPr>
              <w:spacing w:after="0"/>
              <w:jc w:val="left"/>
            </w:pPr>
            <w:r>
              <w:rPr>
                <w:sz w:val="16"/>
              </w:rPr>
              <w:t>City</w:t>
            </w:r>
          </w:p>
        </w:tc>
        <w:tc>
          <w:tcPr>
            <w:tcW w:type="dxa" w:w="2267"/>
          </w:tcPr>
          <w:p>
            <w:pPr>
              <w:spacing w:after="0"/>
              <w:jc w:val="left"/>
            </w:pPr>
            <w:r>
              <w:rPr>
                <w:sz w:val="16"/>
              </w:rPr>
              <w:t>Expired on 2025-10-23</w:t>
            </w:r>
          </w:p>
        </w:tc>
        <w:tc>
          <w:tcPr>
            <w:tcW w:type="dxa" w:w="2367"/>
          </w:tcPr>
          <w:p>
            <w:pPr>
              <w:spacing w:after="0"/>
              <w:jc w:val="right"/>
            </w:pPr>
            <w:r>
              <w:rPr>
                <w:sz w:val="16"/>
              </w:rPr>
              <w:t>FMA RL 0, SRL 0; any 2</w:t>
            </w:r>
          </w:p>
        </w:tc>
        <w:tc>
          <w:tcPr>
            <w:tcW w:type="dxa" w:w="1665"/>
          </w:tcPr>
          <w:p>
            <w:pPr>
              <w:spacing w:after="0"/>
              <w:jc w:val="right"/>
            </w:pPr>
            <w:r>
              <w:rPr>
                <w:sz w:val="16"/>
              </w:rPr>
              <w:t>$949,399.85</w:t>
            </w:r>
          </w:p>
        </w:tc>
        <w:tc>
          <w:tcPr>
            <w:tcW w:type="dxa" w:w="2026"/>
          </w:tcPr>
          <w:p>
            <w:pPr>
              <w:spacing w:after="0"/>
              <w:jc w:val="right"/>
            </w:pPr>
            <w:r>
              <w:rPr>
                <w:sz w:val="16"/>
              </w:rPr>
              <w:t>29; 9</w:t>
            </w:r>
          </w:p>
        </w:tc>
        <w:tc>
          <w:tcPr>
            <w:tcW w:type="dxa" w:w="3459"/>
          </w:tcPr>
          <w:p>
            <w:pPr>
              <w:spacing w:after="0"/>
              <w:jc w:val="left"/>
            </w:pPr>
          </w:p>
        </w:tc>
      </w:tr>
      <w:tr>
        <w:trPr>
          <w:cantSplit/>
        </w:trPr>
        <w:tc>
          <w:tcPr>
            <w:tcW w:type="dxa" w:w="1565"/>
          </w:tcPr>
          <w:p>
            <w:pPr>
              <w:spacing w:after="0"/>
              <w:jc w:val="left"/>
            </w:pPr>
            <w:r>
              <w:rPr>
                <w:sz w:val="16"/>
              </w:rPr>
              <w:t>Wilton city</w:t>
            </w:r>
          </w:p>
        </w:tc>
        <w:tc>
          <w:tcPr>
            <w:tcW w:type="dxa" w:w="763"/>
          </w:tcPr>
          <w:p>
            <w:pPr>
              <w:spacing w:after="0"/>
              <w:jc w:val="left"/>
            </w:pPr>
            <w:r>
              <w:rPr>
                <w:sz w:val="16"/>
              </w:rPr>
              <w:t>City</w:t>
            </w:r>
          </w:p>
        </w:tc>
        <w:tc>
          <w:tcPr>
            <w:tcW w:type="dxa" w:w="2267"/>
          </w:tcPr>
          <w:p>
            <w:pPr>
              <w:spacing w:after="0"/>
              <w:jc w:val="left"/>
            </w:pPr>
            <w:r>
              <w:rPr>
                <w:sz w:val="16"/>
              </w:rPr>
              <w:t>Expired on 2025-10-23</w:t>
            </w:r>
          </w:p>
        </w:tc>
        <w:tc>
          <w:tcPr>
            <w:tcW w:type="dxa" w:w="2367"/>
          </w:tcPr>
          <w:p>
            <w:pPr>
              <w:spacing w:after="0"/>
              <w:jc w:val="right"/>
            </w:pPr>
            <w:r>
              <w:rPr>
                <w:sz w:val="16"/>
              </w:rPr>
              <w:t>FMA RL 0, SRL 0; any 0</w:t>
            </w:r>
          </w:p>
        </w:tc>
        <w:tc>
          <w:tcPr>
            <w:tcW w:type="dxa" w:w="1665"/>
          </w:tcPr>
          <w:p>
            <w:pPr>
              <w:spacing w:after="0"/>
              <w:jc w:val="right"/>
            </w:pPr>
            <w:r>
              <w:rPr>
                <w:sz w:val="16"/>
              </w:rPr>
              <w:t>$63,213.15</w:t>
            </w:r>
          </w:p>
        </w:tc>
        <w:tc>
          <w:tcPr>
            <w:tcW w:type="dxa" w:w="2026"/>
          </w:tcPr>
          <w:p>
            <w:pPr>
              <w:spacing w:after="0"/>
              <w:jc w:val="right"/>
            </w:pPr>
            <w:r>
              <w:rPr>
                <w:sz w:val="16"/>
              </w:rPr>
              <w:t>24; 7</w:t>
            </w:r>
          </w:p>
        </w:tc>
        <w:tc>
          <w:tcPr>
            <w:tcW w:type="dxa" w:w="3459"/>
          </w:tcPr>
          <w:p>
            <w:pPr>
              <w:spacing w:after="0"/>
              <w:jc w:val="left"/>
            </w:pPr>
            <w:r>
              <w:rPr>
                <w:sz w:val="16"/>
              </w:rPr>
              <w:t>Includes $53,110.18 for declarations not counted as hazard incidents (DR-4557-IA).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037"/>
        <w:gridCol w:w="1126"/>
        <w:gridCol w:w="1166"/>
        <w:gridCol w:w="1305"/>
        <w:gridCol w:w="1201"/>
        <w:gridCol w:w="1095"/>
        <w:gridCol w:w="1176"/>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2020-10-23</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$13,163,271,514</w:t>
            </w:r>
          </w:p>
        </w:tc>
        <w:tc>
          <w:tcPr>
            <w:tcW w:type="dxa" w:w="1215"/>
          </w:tcPr>
          <w:p>
            <w:pPr>
              <w:spacing w:after="0"/>
              <w:jc w:val="right"/>
            </w:pPr>
            <w:r>
              <w:rPr>
                <w:sz w:val="16"/>
              </w:rPr>
              <w:t>$238,682,383</w:t>
            </w:r>
          </w:p>
        </w:tc>
        <w:tc>
          <w:tcPr>
            <w:tcW w:type="dxa" w:w="1044"/>
          </w:tcPr>
          <w:p>
            <w:pPr>
              <w:spacing w:after="0"/>
              <w:jc w:val="right"/>
            </w:pPr>
            <w:r>
              <w:rPr>
                <w:sz w:val="16"/>
              </w:rPr>
              <w:t>43,233</w:t>
            </w:r>
          </w:p>
        </w:tc>
        <w:tc>
          <w:tcPr>
            <w:tcW w:type="dxa" w:w="1037"/>
          </w:tcPr>
          <w:p>
            <w:pPr>
              <w:spacing w:after="0"/>
              <w:jc w:val="right"/>
            </w:pPr>
            <w:r>
              <w:rPr>
                <w:sz w:val="16"/>
              </w:rPr>
              <w:t>$1,517</w:t>
            </w:r>
          </w:p>
        </w:tc>
        <w:tc>
          <w:tcPr>
            <w:tcW w:type="dxa" w:w="1126"/>
          </w:tcPr>
          <w:p>
            <w:pPr>
              <w:spacing w:after="0"/>
              <w:jc w:val="right"/>
            </w:pPr>
            <w:r>
              <w:rPr>
                <w:sz w:val="16"/>
              </w:rPr>
              <w:t>$115,566</w:t>
            </w:r>
          </w:p>
        </w:tc>
        <w:tc>
          <w:tcPr>
            <w:tcW w:type="dxa" w:w="1166"/>
          </w:tcPr>
          <w:p>
            <w:pPr>
              <w:spacing w:after="0"/>
              <w:jc w:val="right"/>
            </w:pPr>
            <w:r>
              <w:rPr>
                <w:sz w:val="16"/>
              </w:rPr>
              <w:t>$598,053</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$106,148,497</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$964,790</w:t>
            </w:r>
          </w:p>
        </w:tc>
        <w:tc>
          <w:tcPr>
            <w:tcW w:type="dxa" w:w="1166"/>
          </w:tcPr>
          <w:p>
            <w:pPr>
              <w:spacing w:after="0"/>
              <w:jc w:val="right"/>
            </w:pPr>
          </w:p>
        </w:tc>
        <w:tc>
          <w:tcPr>
            <w:tcW w:type="dxa" w:w="1305"/>
          </w:tcPr>
          <w:p>
            <w:pPr>
              <w:spacing w:after="0"/>
              <w:jc w:val="right"/>
            </w:pPr>
            <w:r>
              <w:rPr>
                <w:sz w:val="16"/>
              </w:rPr>
              <w:t>0.909% (agriculture)</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$23,765,968,691</w:t>
            </w:r>
          </w:p>
        </w:tc>
        <w:tc>
          <w:tcPr>
            <w:tcW w:type="dxa" w:w="1215"/>
          </w:tcPr>
          <w:p>
            <w:pPr>
              <w:spacing w:after="0"/>
              <w:jc w:val="right"/>
            </w:pPr>
          </w:p>
        </w:tc>
        <w:tc>
          <w:tcPr>
            <w:tcW w:type="dxa" w:w="1044"/>
          </w:tcPr>
          <w:p>
            <w:pPr>
              <w:spacing w:after="0"/>
              <w:jc w:val="right"/>
            </w:pPr>
            <w:r>
              <w:rPr>
                <w:sz w:val="16"/>
              </w:rPr>
              <w:t>43,235</w:t>
            </w:r>
          </w:p>
        </w:tc>
        <w:tc>
          <w:tcPr>
            <w:tcW w:type="dxa" w:w="1037"/>
          </w:tcPr>
          <w:p>
            <w:pPr>
              <w:spacing w:after="0"/>
              <w:jc w:val="right"/>
            </w:pPr>
            <w:r>
              <w:rPr>
                <w:sz w:val="16"/>
              </w:rPr>
              <w:t>$267,536</w:t>
            </w:r>
          </w:p>
        </w:tc>
        <w:tc>
          <w:tcPr>
            <w:tcW w:type="dxa" w:w="1126"/>
          </w:tcPr>
          <w:p>
            <w:pPr>
              <w:spacing w:after="0"/>
              <w:jc w:val="right"/>
            </w:pPr>
          </w:p>
        </w:tc>
        <w:tc>
          <w:tcPr>
            <w:tcW w:type="dxa" w:w="1166"/>
          </w:tcPr>
          <w:p>
            <w:pPr>
              <w:spacing w:after="0"/>
              <w:jc w:val="right"/>
            </w:pPr>
            <w:r>
              <w:rPr>
                <w:sz w:val="16"/>
              </w:rPr>
              <w:t>$82,070</w:t>
            </w:r>
          </w:p>
        </w:tc>
        <w:tc>
          <w:tcPr>
            <w:tcW w:type="dxa" w:w="1305"/>
          </w:tcPr>
          <w:p>
            <w:pPr>
              <w:spacing w:after="0"/>
              <w:jc w:val="right"/>
            </w:pPr>
            <w:r>
              <w:rPr>
                <w:sz w:val="16"/>
              </w:rPr>
              <w:t>0.00113%</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$13,163,271,514</w:t>
            </w:r>
          </w:p>
        </w:tc>
        <w:tc>
          <w:tcPr>
            <w:tcW w:type="dxa" w:w="1215"/>
          </w:tcPr>
          <w:p>
            <w:pPr>
              <w:spacing w:after="0"/>
              <w:jc w:val="right"/>
            </w:pPr>
            <w:r>
              <w:rPr>
                <w:sz w:val="16"/>
              </w:rPr>
              <w:t>$238,682,383</w:t>
            </w:r>
          </w:p>
        </w:tc>
        <w:tc>
          <w:tcPr>
            <w:tcW w:type="dxa" w:w="1044"/>
          </w:tcPr>
          <w:p>
            <w:pPr>
              <w:spacing w:after="0"/>
              <w:jc w:val="right"/>
            </w:pPr>
            <w:r>
              <w:rPr>
                <w:sz w:val="16"/>
              </w:rPr>
              <w:t>43,233</w:t>
            </w:r>
          </w:p>
        </w:tc>
        <w:tc>
          <w:tcPr>
            <w:tcW w:type="dxa" w:w="1037"/>
          </w:tcPr>
          <w:p>
            <w:pPr>
              <w:spacing w:after="0"/>
              <w:jc w:val="right"/>
            </w:pPr>
            <w:r>
              <w:rPr>
                <w:sz w:val="16"/>
              </w:rPr>
              <w:t>$1,960,632</w:t>
            </w:r>
          </w:p>
        </w:tc>
        <w:tc>
          <w:tcPr>
            <w:tcW w:type="dxa" w:w="1126"/>
          </w:tcPr>
          <w:p>
            <w:pPr>
              <w:spacing w:after="0"/>
              <w:jc w:val="right"/>
            </w:pPr>
            <w:r>
              <w:rPr>
                <w:sz w:val="16"/>
              </w:rPr>
              <w:t>$18,870</w:t>
            </w:r>
          </w:p>
        </w:tc>
        <w:tc>
          <w:tcPr>
            <w:tcW w:type="dxa" w:w="1166"/>
          </w:tcPr>
          <w:p>
            <w:pPr>
              <w:spacing w:after="0"/>
              <w:jc w:val="right"/>
            </w:pPr>
            <w:r>
              <w:rPr>
                <w:sz w:val="16"/>
              </w:rPr>
              <w:t>$66,797</w:t>
            </w:r>
          </w:p>
        </w:tc>
        <w:tc>
          <w:tcPr>
            <w:tcW w:type="dxa" w:w="1305"/>
          </w:tcPr>
          <w:p>
            <w:pPr>
              <w:spacing w:after="0"/>
              <w:jc w:val="right"/>
            </w:pPr>
            <w:r>
              <w:rPr>
                <w:sz w:val="16"/>
              </w:rPr>
              <w:t>0.0149%</w:t>
            </w:r>
          </w:p>
        </w:tc>
        <w:tc>
          <w:tcPr>
            <w:tcW w:type="dxa" w:w="1201"/>
          </w:tcPr>
          <w:p>
            <w:pPr>
              <w:spacing w:after="0"/>
              <w:jc w:val="right"/>
            </w:pPr>
            <w:r>
              <w:rPr>
                <w:sz w:val="16"/>
              </w:rPr>
              <w:t>$0</w:t>
            </w: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$13,163,271,514</w:t>
            </w:r>
          </w:p>
        </w:tc>
        <w:tc>
          <w:tcPr>
            <w:tcW w:type="dxa" w:w="1215"/>
          </w:tcPr>
          <w:p>
            <w:pPr>
              <w:spacing w:after="0"/>
              <w:jc w:val="right"/>
            </w:pPr>
            <w:r>
              <w:rPr>
                <w:sz w:val="16"/>
              </w:rPr>
              <w:t>$238,682,383</w:t>
            </w:r>
          </w:p>
        </w:tc>
        <w:tc>
          <w:tcPr>
            <w:tcW w:type="dxa" w:w="1044"/>
          </w:tcPr>
          <w:p>
            <w:pPr>
              <w:spacing w:after="0"/>
              <w:jc w:val="right"/>
            </w:pPr>
            <w:r>
              <w:rPr>
                <w:sz w:val="16"/>
              </w:rPr>
              <w:t>43,233</w:t>
            </w:r>
          </w:p>
        </w:tc>
        <w:tc>
          <w:tcPr>
            <w:tcW w:type="dxa" w:w="1037"/>
          </w:tcPr>
          <w:p>
            <w:pPr>
              <w:spacing w:after="0"/>
              <w:jc w:val="right"/>
            </w:pPr>
            <w:r>
              <w:rPr>
                <w:sz w:val="16"/>
              </w:rPr>
              <w:t>$6,828</w:t>
            </w:r>
          </w:p>
        </w:tc>
        <w:tc>
          <w:tcPr>
            <w:tcW w:type="dxa" w:w="1126"/>
          </w:tcPr>
          <w:p>
            <w:pPr>
              <w:spacing w:after="0"/>
              <w:jc w:val="right"/>
            </w:pPr>
            <w:r>
              <w:rPr>
                <w:sz w:val="16"/>
              </w:rPr>
              <w:t>$5</w:t>
            </w:r>
          </w:p>
        </w:tc>
        <w:tc>
          <w:tcPr>
            <w:tcW w:type="dxa" w:w="1166"/>
          </w:tcPr>
          <w:p>
            <w:pPr>
              <w:spacing w:after="0"/>
              <w:jc w:val="right"/>
            </w:pPr>
            <w:r>
              <w:rPr>
                <w:sz w:val="16"/>
              </w:rPr>
              <w:t>$1,279,115</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$13,159,969,597</w:t>
            </w:r>
          </w:p>
        </w:tc>
        <w:tc>
          <w:tcPr>
            <w:tcW w:type="dxa" w:w="1215"/>
          </w:tcPr>
          <w:p>
            <w:pPr>
              <w:spacing w:after="0"/>
              <w:jc w:val="right"/>
            </w:pPr>
            <w:r>
              <w:rPr>
                <w:sz w:val="16"/>
              </w:rPr>
              <w:t>$236,558,860</w:t>
            </w:r>
          </w:p>
        </w:tc>
        <w:tc>
          <w:tcPr>
            <w:tcW w:type="dxa" w:w="1044"/>
          </w:tcPr>
          <w:p>
            <w:pPr>
              <w:spacing w:after="0"/>
              <w:jc w:val="right"/>
            </w:pPr>
            <w:r>
              <w:rPr>
                <w:sz w:val="16"/>
              </w:rPr>
              <w:t>43,222</w:t>
            </w:r>
          </w:p>
        </w:tc>
        <w:tc>
          <w:tcPr>
            <w:tcW w:type="dxa" w:w="1037"/>
          </w:tcPr>
          <w:p>
            <w:pPr>
              <w:spacing w:after="0"/>
              <w:jc w:val="right"/>
            </w:pPr>
            <w:r>
              <w:rPr>
                <w:sz w:val="16"/>
              </w:rPr>
              <w:t>$1,509</w:t>
            </w:r>
          </w:p>
        </w:tc>
        <w:tc>
          <w:tcPr>
            <w:tcW w:type="dxa" w:w="1126"/>
          </w:tcPr>
          <w:p>
            <w:pPr>
              <w:spacing w:after="0"/>
              <w:jc w:val="right"/>
            </w:pPr>
            <w:r>
              <w:rPr>
                <w:sz w:val="16"/>
              </w:rPr>
              <w:t>$1,562</w:t>
            </w:r>
          </w:p>
        </w:tc>
        <w:tc>
          <w:tcPr>
            <w:tcW w:type="dxa" w:w="1166"/>
          </w:tcPr>
          <w:p>
            <w:pPr>
              <w:spacing w:after="0"/>
              <w:jc w:val="right"/>
            </w:pPr>
            <w:r>
              <w:rPr>
                <w:sz w:val="16"/>
              </w:rPr>
              <w:t>under $1</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$13,163,271,514</w:t>
            </w:r>
          </w:p>
        </w:tc>
        <w:tc>
          <w:tcPr>
            <w:tcW w:type="dxa" w:w="1215"/>
          </w:tcPr>
          <w:p>
            <w:pPr>
              <w:spacing w:after="0"/>
              <w:jc w:val="right"/>
            </w:pPr>
          </w:p>
        </w:tc>
        <w:tc>
          <w:tcPr>
            <w:tcW w:type="dxa" w:w="1044"/>
          </w:tcPr>
          <w:p>
            <w:pPr>
              <w:spacing w:after="0"/>
              <w:jc w:val="right"/>
            </w:pPr>
            <w:r>
              <w:rPr>
                <w:sz w:val="16"/>
              </w:rPr>
              <w:t>43,233</w:t>
            </w:r>
          </w:p>
        </w:tc>
        <w:tc>
          <w:tcPr>
            <w:tcW w:type="dxa" w:w="1037"/>
          </w:tcPr>
          <w:p>
            <w:pPr>
              <w:spacing w:after="0"/>
              <w:jc w:val="right"/>
            </w:pPr>
            <w:r>
              <w:rPr>
                <w:sz w:val="16"/>
              </w:rPr>
              <w:t>$158,985</w:t>
            </w:r>
          </w:p>
        </w:tc>
        <w:tc>
          <w:tcPr>
            <w:tcW w:type="dxa" w:w="1126"/>
          </w:tcPr>
          <w:p>
            <w:pPr>
              <w:spacing w:after="0"/>
              <w:jc w:val="right"/>
            </w:pPr>
          </w:p>
        </w:tc>
        <w:tc>
          <w:tcPr>
            <w:tcW w:type="dxa" w:w="1166"/>
          </w:tcPr>
          <w:p>
            <w:pPr>
              <w:spacing w:after="0"/>
              <w:jc w:val="right"/>
            </w:pPr>
            <w:r>
              <w:rPr>
                <w:sz w:val="16"/>
              </w:rPr>
              <w:t>$105,902</w:t>
            </w:r>
          </w:p>
        </w:tc>
        <w:tc>
          <w:tcPr>
            <w:tcW w:type="dxa" w:w="1305"/>
          </w:tcPr>
          <w:p>
            <w:pPr>
              <w:spacing w:after="0"/>
              <w:jc w:val="right"/>
            </w:pPr>
            <w:r>
              <w:rPr>
                <w:sz w:val="16"/>
              </w:rPr>
              <w:t>0.00121%</w:t>
            </w:r>
          </w:p>
        </w:tc>
        <w:tc>
          <w:tcPr>
            <w:tcW w:type="dxa" w:w="1201"/>
          </w:tcPr>
          <w:p>
            <w:pPr>
              <w:spacing w:after="0"/>
              <w:jc w:val="right"/>
            </w:pPr>
          </w:p>
        </w:tc>
        <w:tc>
          <w:tcPr>
            <w:tcW w:type="dxa" w:w="1095"/>
          </w:tcPr>
          <w:p>
            <w:pPr>
              <w:spacing w:after="0"/>
              <w:jc w:val="right"/>
            </w:pPr>
            <w:r>
              <w:rPr>
                <w:sz w:val="16"/>
              </w:rPr>
              <w:t>$0</w:t>
            </w: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$13,156,042,866</w:t>
            </w:r>
          </w:p>
        </w:tc>
        <w:tc>
          <w:tcPr>
            <w:tcW w:type="dxa" w:w="1215"/>
          </w:tcPr>
          <w:p>
            <w:pPr>
              <w:spacing w:after="0"/>
              <w:jc w:val="right"/>
            </w:pPr>
            <w:r>
              <w:rPr>
                <w:sz w:val="16"/>
              </w:rPr>
              <w:t>$24,801,566</w:t>
            </w:r>
          </w:p>
        </w:tc>
        <w:tc>
          <w:tcPr>
            <w:tcW w:type="dxa" w:w="1044"/>
          </w:tcPr>
          <w:p>
            <w:pPr>
              <w:spacing w:after="0"/>
              <w:jc w:val="right"/>
            </w:pPr>
            <w:r>
              <w:rPr>
                <w:sz w:val="16"/>
              </w:rPr>
              <w:t>900</w:t>
            </w:r>
          </w:p>
        </w:tc>
        <w:tc>
          <w:tcPr>
            <w:tcW w:type="dxa" w:w="1037"/>
          </w:tcPr>
          <w:p>
            <w:pPr>
              <w:spacing w:after="0"/>
              <w:jc w:val="right"/>
            </w:pPr>
            <w:r>
              <w:rPr>
                <w:sz w:val="16"/>
              </w:rPr>
              <w:t>$9,946,675</w:t>
            </w:r>
          </w:p>
        </w:tc>
        <w:tc>
          <w:tcPr>
            <w:tcW w:type="dxa" w:w="1126"/>
          </w:tcPr>
          <w:p>
            <w:pPr>
              <w:spacing w:after="0"/>
              <w:jc w:val="right"/>
            </w:pPr>
            <w:r>
              <w:rPr>
                <w:sz w:val="16"/>
              </w:rPr>
              <w:t>$281</w:t>
            </w:r>
          </w:p>
        </w:tc>
        <w:tc>
          <w:tcPr>
            <w:tcW w:type="dxa" w:w="1166"/>
          </w:tcPr>
          <w:p>
            <w:pPr>
              <w:spacing w:after="0"/>
              <w:jc w:val="right"/>
            </w:pPr>
            <w:r>
              <w:rPr>
                <w:sz w:val="16"/>
              </w:rPr>
              <w:t>$115,886</w:t>
            </w:r>
          </w:p>
        </w:tc>
        <w:tc>
          <w:tcPr>
            <w:tcW w:type="dxa" w:w="1305"/>
          </w:tcPr>
          <w:p>
            <w:pPr>
              <w:spacing w:after="0"/>
              <w:jc w:val="right"/>
            </w:pPr>
            <w:r>
              <w:rPr>
                <w:sz w:val="16"/>
              </w:rPr>
              <w:t>n/a (see note)</w:t>
            </w:r>
          </w:p>
        </w:tc>
        <w:tc>
          <w:tcPr>
            <w:tcW w:type="dxa" w:w="1201"/>
          </w:tcPr>
          <w:p>
            <w:pPr>
              <w:spacing w:after="0"/>
              <w:jc w:val="right"/>
            </w:pPr>
            <w:r>
              <w:rPr>
                <w:sz w:val="16"/>
              </w:rPr>
              <w:t>$0</w:t>
            </w:r>
          </w:p>
        </w:tc>
        <w:tc>
          <w:tcPr>
            <w:tcW w:type="dxa" w:w="1095"/>
          </w:tcPr>
          <w:p>
            <w:pPr>
              <w:spacing w:after="0"/>
              <w:jc w:val="right"/>
            </w:pPr>
          </w:p>
        </w:tc>
        <w:tc>
          <w:tcPr>
            <w:tcW w:type="dxa" w:w="1176"/>
          </w:tcPr>
          <w:p>
            <w:pPr>
              <w:spacing w:after="0"/>
              <w:jc w:val="right"/>
            </w:pPr>
            <w:r>
              <w:rPr>
                <w:sz w:val="16"/>
              </w:rPr>
              <w:t>$578,141.78</w:t>
            </w: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$245,539,244</w:t>
            </w:r>
          </w:p>
        </w:tc>
        <w:tc>
          <w:tcPr>
            <w:tcW w:type="dxa" w:w="1215"/>
          </w:tcPr>
          <w:p>
            <w:pPr>
              <w:spacing w:after="0"/>
              <w:jc w:val="right"/>
            </w:pPr>
          </w:p>
        </w:tc>
        <w:tc>
          <w:tcPr>
            <w:tcW w:type="dxa" w:w="1044"/>
          </w:tcPr>
          <w:p>
            <w:pPr>
              <w:spacing w:after="0"/>
              <w:jc w:val="right"/>
            </w:pPr>
            <w:r>
              <w:rPr>
                <w:sz w:val="16"/>
              </w:rPr>
              <w:t>991</w:t>
            </w:r>
          </w:p>
        </w:tc>
        <w:tc>
          <w:tcPr>
            <w:tcW w:type="dxa" w:w="1037"/>
          </w:tcPr>
          <w:p>
            <w:pPr>
              <w:spacing w:after="0"/>
              <w:jc w:val="right"/>
            </w:pPr>
            <w:r>
              <w:rPr>
                <w:sz w:val="16"/>
              </w:rPr>
              <w:t>$357</w:t>
            </w:r>
          </w:p>
        </w:tc>
        <w:tc>
          <w:tcPr>
            <w:tcW w:type="dxa" w:w="1126"/>
          </w:tcPr>
          <w:p>
            <w:pPr>
              <w:spacing w:after="0"/>
              <w:jc w:val="right"/>
            </w:pPr>
          </w:p>
        </w:tc>
        <w:tc>
          <w:tcPr>
            <w:tcW w:type="dxa" w:w="1166"/>
          </w:tcPr>
          <w:p>
            <w:pPr>
              <w:spacing w:after="0"/>
              <w:jc w:val="right"/>
            </w:pPr>
            <w:r>
              <w:rPr>
                <w:sz w:val="16"/>
              </w:rPr>
              <w:t>$4,706</w:t>
            </w:r>
          </w:p>
        </w:tc>
        <w:tc>
          <w:tcPr>
            <w:tcW w:type="dxa" w:w="1305"/>
          </w:tcPr>
          <w:p>
            <w:pPr>
              <w:spacing w:after="0"/>
              <w:jc w:val="right"/>
            </w:pPr>
            <w:r>
              <w:rPr>
                <w:sz w:val="16"/>
              </w:rPr>
              <w:t>0.000145%</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$13,163,271,514</w:t>
            </w:r>
          </w:p>
        </w:tc>
        <w:tc>
          <w:tcPr>
            <w:tcW w:type="dxa" w:w="1215"/>
          </w:tcPr>
          <w:p>
            <w:pPr>
              <w:spacing w:after="0"/>
              <w:jc w:val="right"/>
            </w:pPr>
          </w:p>
        </w:tc>
        <w:tc>
          <w:tcPr>
            <w:tcW w:type="dxa" w:w="1044"/>
          </w:tcPr>
          <w:p>
            <w:pPr>
              <w:spacing w:after="0"/>
              <w:jc w:val="right"/>
            </w:pPr>
            <w:r>
              <w:rPr>
                <w:sz w:val="16"/>
              </w:rPr>
              <w:t>43,233</w:t>
            </w:r>
          </w:p>
        </w:tc>
        <w:tc>
          <w:tcPr>
            <w:tcW w:type="dxa" w:w="1037"/>
          </w:tcPr>
          <w:p>
            <w:pPr>
              <w:spacing w:after="0"/>
              <w:jc w:val="right"/>
            </w:pPr>
            <w:r>
              <w:rPr>
                <w:sz w:val="16"/>
              </w:rPr>
              <w:t>$14,764</w:t>
            </w:r>
          </w:p>
        </w:tc>
        <w:tc>
          <w:tcPr>
            <w:tcW w:type="dxa" w:w="1126"/>
          </w:tcPr>
          <w:p>
            <w:pPr>
              <w:spacing w:after="0"/>
              <w:jc w:val="right"/>
            </w:pPr>
          </w:p>
        </w:tc>
        <w:tc>
          <w:tcPr>
            <w:tcW w:type="dxa" w:w="1166"/>
          </w:tcPr>
          <w:p>
            <w:pPr>
              <w:spacing w:after="0"/>
              <w:jc w:val="right"/>
            </w:pPr>
            <w:r>
              <w:rPr>
                <w:sz w:val="16"/>
              </w:rPr>
              <w:t>$538,214</w:t>
            </w:r>
          </w:p>
        </w:tc>
        <w:tc>
          <w:tcPr>
            <w:tcW w:type="dxa" w:w="1305"/>
          </w:tcPr>
          <w:p>
            <w:pPr>
              <w:spacing w:after="0"/>
              <w:jc w:val="right"/>
            </w:pPr>
            <w:r>
              <w:rPr>
                <w:sz w:val="16"/>
              </w:rPr>
              <w:t>0.000112%</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$13,163,271,514</w:t>
            </w:r>
          </w:p>
        </w:tc>
        <w:tc>
          <w:tcPr>
            <w:tcW w:type="dxa" w:w="1215"/>
          </w:tcPr>
          <w:p>
            <w:pPr>
              <w:spacing w:after="0"/>
              <w:jc w:val="right"/>
            </w:pPr>
            <w:r>
              <w:rPr>
                <w:sz w:val="16"/>
              </w:rPr>
              <w:t>$238,682,383</w:t>
            </w:r>
          </w:p>
        </w:tc>
        <w:tc>
          <w:tcPr>
            <w:tcW w:type="dxa" w:w="1044"/>
          </w:tcPr>
          <w:p>
            <w:pPr>
              <w:spacing w:after="0"/>
              <w:jc w:val="right"/>
            </w:pPr>
            <w:r>
              <w:rPr>
                <w:sz w:val="16"/>
              </w:rPr>
              <w:t>43,233</w:t>
            </w:r>
          </w:p>
        </w:tc>
        <w:tc>
          <w:tcPr>
            <w:tcW w:type="dxa" w:w="1037"/>
          </w:tcPr>
          <w:p>
            <w:pPr>
              <w:spacing w:after="0"/>
              <w:jc w:val="right"/>
            </w:pPr>
            <w:r>
              <w:rPr>
                <w:sz w:val="16"/>
              </w:rPr>
              <w:t>$1,017,230</w:t>
            </w:r>
          </w:p>
        </w:tc>
        <w:tc>
          <w:tcPr>
            <w:tcW w:type="dxa" w:w="1126"/>
          </w:tcPr>
          <w:p>
            <w:pPr>
              <w:spacing w:after="0"/>
              <w:jc w:val="right"/>
            </w:pPr>
            <w:r>
              <w:rPr>
                <w:sz w:val="16"/>
              </w:rPr>
              <w:t>$79,125</w:t>
            </w:r>
          </w:p>
        </w:tc>
        <w:tc>
          <w:tcPr>
            <w:tcW w:type="dxa" w:w="1166"/>
          </w:tcPr>
          <w:p>
            <w:pPr>
              <w:spacing w:after="0"/>
              <w:jc w:val="right"/>
            </w:pPr>
            <w:r>
              <w:rPr>
                <w:sz w:val="16"/>
              </w:rPr>
              <w:t>$1,226,673</w:t>
            </w:r>
          </w:p>
        </w:tc>
        <w:tc>
          <w:tcPr>
            <w:tcW w:type="dxa" w:w="1305"/>
          </w:tcPr>
          <w:p>
            <w:pPr>
              <w:spacing w:after="0"/>
              <w:jc w:val="right"/>
            </w:pPr>
            <w:r>
              <w:rPr>
                <w:sz w:val="16"/>
              </w:rPr>
              <w:t>0.00773%</w:t>
            </w:r>
          </w:p>
        </w:tc>
        <w:tc>
          <w:tcPr>
            <w:tcW w:type="dxa" w:w="1201"/>
          </w:tcPr>
          <w:p>
            <w:pPr>
              <w:spacing w:after="0"/>
              <w:jc w:val="right"/>
            </w:pPr>
            <w:r>
              <w:rPr>
                <w:sz w:val="16"/>
              </w:rPr>
              <w:t>$0</w:t>
            </w:r>
          </w:p>
        </w:tc>
        <w:tc>
          <w:tcPr>
            <w:tcW w:type="dxa" w:w="1095"/>
          </w:tcPr>
          <w:p>
            <w:pPr>
              <w:spacing w:after="0"/>
              <w:jc w:val="right"/>
            </w:pPr>
            <w:r>
              <w:rPr>
                <w:sz w:val="16"/>
              </w:rPr>
              <w:t>$0</w:t>
            </w: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$13,163,271,514</w:t>
            </w:r>
          </w:p>
        </w:tc>
        <w:tc>
          <w:tcPr>
            <w:tcW w:type="dxa" w:w="1215"/>
          </w:tcPr>
          <w:p>
            <w:pPr>
              <w:spacing w:after="0"/>
              <w:jc w:val="right"/>
            </w:pPr>
            <w:r>
              <w:rPr>
                <w:sz w:val="16"/>
              </w:rPr>
              <w:t>$238,682,383</w:t>
            </w:r>
          </w:p>
        </w:tc>
        <w:tc>
          <w:tcPr>
            <w:tcW w:type="dxa" w:w="1044"/>
          </w:tcPr>
          <w:p>
            <w:pPr>
              <w:spacing w:after="0"/>
              <w:jc w:val="right"/>
            </w:pPr>
            <w:r>
              <w:rPr>
                <w:sz w:val="16"/>
              </w:rPr>
              <w:t>43,233</w:t>
            </w:r>
          </w:p>
        </w:tc>
        <w:tc>
          <w:tcPr>
            <w:tcW w:type="dxa" w:w="1037"/>
          </w:tcPr>
          <w:p>
            <w:pPr>
              <w:spacing w:after="0"/>
              <w:jc w:val="right"/>
            </w:pPr>
            <w:r>
              <w:rPr>
                <w:sz w:val="16"/>
              </w:rPr>
              <w:t>$926,872</w:t>
            </w:r>
          </w:p>
        </w:tc>
        <w:tc>
          <w:tcPr>
            <w:tcW w:type="dxa" w:w="1126"/>
          </w:tcPr>
          <w:p>
            <w:pPr>
              <w:spacing w:after="0"/>
              <w:jc w:val="right"/>
            </w:pPr>
            <w:r>
              <w:rPr>
                <w:sz w:val="16"/>
              </w:rPr>
              <w:t>$3,440</w:t>
            </w:r>
          </w:p>
        </w:tc>
        <w:tc>
          <w:tcPr>
            <w:tcW w:type="dxa" w:w="1166"/>
          </w:tcPr>
          <w:p>
            <w:pPr>
              <w:spacing w:after="0"/>
              <w:jc w:val="right"/>
            </w:pPr>
            <w:r>
              <w:rPr>
                <w:sz w:val="16"/>
              </w:rPr>
              <w:t>$584,146</w:t>
            </w:r>
          </w:p>
        </w:tc>
        <w:tc>
          <w:tcPr>
            <w:tcW w:type="dxa" w:w="1305"/>
          </w:tcPr>
          <w:p>
            <w:pPr>
              <w:spacing w:after="0"/>
              <w:jc w:val="right"/>
            </w:pPr>
            <w:r>
              <w:rPr>
                <w:sz w:val="16"/>
              </w:rPr>
              <w:t>0.00704%</w:t>
            </w:r>
          </w:p>
        </w:tc>
        <w:tc>
          <w:tcPr>
            <w:tcW w:type="dxa" w:w="1201"/>
          </w:tcPr>
          <w:p>
            <w:pPr>
              <w:spacing w:after="0"/>
              <w:jc w:val="right"/>
            </w:pPr>
            <w:r>
              <w:rPr>
                <w:sz w:val="16"/>
              </w:rPr>
              <w:t>$0</w:t>
            </w:r>
          </w:p>
        </w:tc>
        <w:tc>
          <w:tcPr>
            <w:tcW w:type="dxa" w:w="1095"/>
          </w:tcPr>
          <w:p>
            <w:pPr>
              <w:spacing w:after="0"/>
              <w:jc w:val="right"/>
            </w:pPr>
          </w:p>
        </w:tc>
        <w:tc>
          <w:tcPr>
            <w:tcW w:type="dxa" w:w="1176"/>
          </w:tcPr>
          <w:p>
            <w:pPr>
              <w:spacing w:after="0"/>
              <w:jc w:val="right"/>
            </w:pPr>
            <w:r>
              <w:rPr>
                <w:sz w:val="16"/>
              </w:rPr>
              <w:t>$578,141.78</w:t>
            </w: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$908,129,200</w:t>
            </w:r>
          </w:p>
        </w:tc>
        <w:tc>
          <w:tcPr>
            <w:tcW w:type="dxa" w:w="1215"/>
          </w:tcPr>
          <w:p>
            <w:pPr>
              <w:spacing w:after="0"/>
              <w:jc w:val="right"/>
            </w:pPr>
            <w:r>
              <w:rPr>
                <w:sz w:val="16"/>
              </w:rPr>
              <w:t>$51,674,154</w:t>
            </w:r>
          </w:p>
        </w:tc>
        <w:tc>
          <w:tcPr>
            <w:tcW w:type="dxa" w:w="1044"/>
          </w:tcPr>
          <w:p>
            <w:pPr>
              <w:spacing w:after="0"/>
              <w:jc w:val="right"/>
            </w:pPr>
            <w:r>
              <w:rPr>
                <w:sz w:val="16"/>
              </w:rPr>
              <w:t>5,336</w:t>
            </w:r>
          </w:p>
        </w:tc>
        <w:tc>
          <w:tcPr>
            <w:tcW w:type="dxa" w:w="1037"/>
          </w:tcPr>
          <w:p>
            <w:pPr>
              <w:spacing w:after="0"/>
              <w:jc w:val="right"/>
            </w:pPr>
            <w:r>
              <w:rPr>
                <w:sz w:val="16"/>
              </w:rPr>
              <w:t>$80,927</w:t>
            </w:r>
          </w:p>
        </w:tc>
        <w:tc>
          <w:tcPr>
            <w:tcW w:type="dxa" w:w="1126"/>
          </w:tcPr>
          <w:p>
            <w:pPr>
              <w:spacing w:after="0"/>
              <w:jc w:val="right"/>
            </w:pPr>
            <w:r>
              <w:rPr>
                <w:sz w:val="16"/>
              </w:rPr>
              <w:t>$368</w:t>
            </w:r>
          </w:p>
        </w:tc>
        <w:tc>
          <w:tcPr>
            <w:tcW w:type="dxa" w:w="1166"/>
          </w:tcPr>
          <w:p>
            <w:pPr>
              <w:spacing w:after="0"/>
              <w:jc w:val="right"/>
            </w:pPr>
            <w:r>
              <w:rPr>
                <w:sz w:val="16"/>
              </w:rPr>
              <w:t>$10,272</w:t>
            </w:r>
          </w:p>
        </w:tc>
        <w:tc>
          <w:tcPr>
            <w:tcW w:type="dxa" w:w="1305"/>
          </w:tcPr>
          <w:p>
            <w:pPr>
              <w:spacing w:after="0"/>
              <w:jc w:val="right"/>
            </w:pPr>
            <w:r>
              <w:rPr>
                <w:sz w:val="16"/>
              </w:rPr>
              <w:t>0.00891%</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$13,163,271,514</w:t>
            </w:r>
          </w:p>
        </w:tc>
        <w:tc>
          <w:tcPr>
            <w:tcW w:type="dxa" w:w="1215"/>
          </w:tcPr>
          <w:p>
            <w:pPr>
              <w:spacing w:after="0"/>
              <w:jc w:val="right"/>
            </w:pPr>
            <w:r>
              <w:rPr>
                <w:sz w:val="16"/>
              </w:rPr>
              <w:t>$238,682,383</w:t>
            </w:r>
          </w:p>
        </w:tc>
        <w:tc>
          <w:tcPr>
            <w:tcW w:type="dxa" w:w="1044"/>
          </w:tcPr>
          <w:p>
            <w:pPr>
              <w:spacing w:after="0"/>
              <w:jc w:val="right"/>
            </w:pPr>
            <w:r>
              <w:rPr>
                <w:sz w:val="16"/>
              </w:rPr>
              <w:t>43,233</w:t>
            </w:r>
          </w:p>
        </w:tc>
        <w:tc>
          <w:tcPr>
            <w:tcW w:type="dxa" w:w="1037"/>
          </w:tcPr>
          <w:p>
            <w:pPr>
              <w:spacing w:after="0"/>
              <w:jc w:val="right"/>
            </w:pPr>
            <w:r>
              <w:rPr>
                <w:sz w:val="16"/>
              </w:rPr>
              <w:t>$3,193</w:t>
            </w:r>
          </w:p>
        </w:tc>
        <w:tc>
          <w:tcPr>
            <w:tcW w:type="dxa" w:w="1126"/>
          </w:tcPr>
          <w:p>
            <w:pPr>
              <w:spacing w:after="0"/>
              <w:jc w:val="right"/>
            </w:pPr>
            <w:r>
              <w:rPr>
                <w:sz w:val="16"/>
              </w:rPr>
              <w:t>$348</w:t>
            </w:r>
          </w:p>
        </w:tc>
        <w:tc>
          <w:tcPr>
            <w:tcW w:type="dxa" w:w="1166"/>
          </w:tcPr>
          <w:p>
            <w:pPr>
              <w:spacing w:after="0"/>
              <w:jc w:val="right"/>
            </w:pPr>
            <w:r>
              <w:rPr>
                <w:sz w:val="16"/>
              </w:rPr>
              <w:t>$118,802</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176"/>
          </w:tcPr>
          <w:p>
            <w:pPr>
              <w:spacing w:after="0"/>
              <w:jc w:val="right"/>
            </w:pPr>
          </w:p>
        </w:tc>
        <w:tc>
          <w:tcPr>
            <w:tcW w:type="dxa" w:w="1228"/>
          </w:tcPr>
          <w:p>
            <w:pPr>
              <w:spacing w:after="0"/>
              <w:jc w:val="left"/>
            </w:pPr>
          </w:p>
        </w:tc>
      </w:tr>
    </w:tbl>
    <w:p>
      <w:pPr>
        <w:spacing w:after="40" w:before="60"/>
      </w:pPr>
      <w:r>
        <w:rPr>
          <w:sz w:val="15"/>
        </w:rPr>
        <w:t>Totals since 2020-10-23 (Storm Events through 2026-06-30): 71 county-coded records, 56 with a damage value recorded (including $0), $0; 17 zone-level records, 14 with a damage value recorded (including $0), $0 reported for the zone; Public Assistance on counted declarations $578,141.78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43,233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$13,163,271,514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$238,682,383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$15,571,380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$4,730,636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5</w:t>
            </w:r>
          </w:p>
        </w:tc>
        <w:tc>
          <w:tcPr>
            <w:tcW w:type="dxa" w:w="1572"/>
          </w:tcPr>
          <w:p>
            <w:pPr>
              <w:spacing w:after="0"/>
              <w:jc w:val="right"/>
            </w:pPr>
            <w:r>
              <w:rPr>
                <w:sz w:val="16"/>
              </w:rPr>
              <w:t>45</w:t>
            </w:r>
          </w:p>
        </w:tc>
        <w:tc>
          <w:tcPr>
            <w:tcW w:type="dxa" w:w="1572"/>
          </w:tcPr>
          <w:p>
            <w:pPr>
              <w:spacing w:after="0"/>
              <w:jc w:val="right"/>
            </w:pPr>
            <w:r>
              <w:rPr>
                <w:sz w:val="16"/>
              </w:rPr>
              <w:t>4</w:t>
            </w:r>
          </w:p>
        </w:tc>
        <w:tc>
          <w:tcPr>
            <w:tcW w:type="dxa" w:w="1572"/>
          </w:tcPr>
          <w:p>
            <w:pPr>
              <w:spacing w:after="0"/>
              <w:jc w:val="right"/>
            </w:pPr>
            <w:r>
              <w:rPr>
                <w:sz w:val="16"/>
              </w:rPr>
              <w:t>46</w:t>
            </w:r>
          </w:p>
        </w:tc>
        <w:tc>
          <w:tcPr>
            <w:tcW w:type="dxa" w:w="1572"/>
          </w:tcPr>
          <w:p>
            <w:pPr>
              <w:spacing w:after="0"/>
              <w:jc w:val="right"/>
            </w:pPr>
            <w:r>
              <w:rPr>
                <w:sz w:val="16"/>
              </w:rPr>
              <w:t>1</w:t>
            </w:r>
          </w:p>
        </w:tc>
        <w:tc>
          <w:tcPr>
            <w:tcW w:type="dxa" w:w="1749"/>
          </w:tcPr>
          <w:p>
            <w:pPr>
              <w:spacing w:after="0"/>
              <w:jc w:val="right"/>
            </w:pPr>
            <w:r>
              <w:rPr>
                <w:sz w:val="16"/>
              </w:rPr>
              <w:t>13</w:t>
            </w:r>
          </w:p>
        </w:tc>
      </w:tr>
      <w:tr>
        <w:trPr>
          <w:cantSplit/>
        </w:trPr>
        <w:tc>
          <w:tcPr>
            <w:tcW w:type="dxa" w:w="2934"/>
          </w:tcPr>
          <w:p>
            <w:pPr>
              <w:spacing w:after="0"/>
              <w:jc w:val="left"/>
            </w:pPr>
            <w:r>
              <w:rPr>
                <w:sz w:val="16"/>
              </w:rPr>
              <w:t>ATALISSA,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MUSCATINE,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14</w:t>
            </w:r>
          </w:p>
        </w:tc>
        <w:tc>
          <w:tcPr>
            <w:tcW w:type="dxa" w:w="1572"/>
          </w:tcPr>
          <w:p>
            <w:pPr>
              <w:spacing w:after="0"/>
              <w:jc w:val="right"/>
            </w:pPr>
            <w:r>
              <w:rPr>
                <w:sz w:val="16"/>
              </w:rPr>
              <w:t>0</w:t>
            </w:r>
          </w:p>
        </w:tc>
        <w:tc>
          <w:tcPr>
            <w:tcW w:type="dxa" w:w="1572"/>
          </w:tcPr>
          <w:p>
            <w:pPr>
              <w:spacing w:after="0"/>
              <w:jc w:val="right"/>
            </w:pPr>
            <w:r>
              <w:rPr>
                <w:sz w:val="16"/>
              </w:rPr>
              <w:t>14</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WEST LIBERTY,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MUSCATINE COUNTY*</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27</w:t>
            </w:r>
          </w:p>
        </w:tc>
        <w:tc>
          <w:tcPr>
            <w:tcW w:type="dxa" w:w="1572"/>
          </w:tcPr>
          <w:p>
            <w:pPr>
              <w:spacing w:after="0"/>
              <w:jc w:val="right"/>
            </w:pPr>
            <w:r>
              <w:rPr>
                <w:sz w:val="16"/>
              </w:rPr>
              <w:t>4</w:t>
            </w:r>
          </w:p>
        </w:tc>
        <w:tc>
          <w:tcPr>
            <w:tcW w:type="dxa" w:w="1572"/>
          </w:tcPr>
          <w:p>
            <w:pPr>
              <w:spacing w:after="0"/>
              <w:jc w:val="right"/>
            </w:pPr>
            <w:r>
              <w:rPr>
                <w:sz w:val="16"/>
              </w:rPr>
              <w:t>28</w:t>
            </w:r>
          </w:p>
        </w:tc>
        <w:tc>
          <w:tcPr>
            <w:tcW w:type="dxa" w:w="1572"/>
          </w:tcPr>
          <w:p>
            <w:pPr>
              <w:spacing w:after="0"/>
              <w:jc w:val="right"/>
            </w:pPr>
            <w:r>
              <w:rPr>
                <w:sz w:val="16"/>
              </w:rPr>
              <w:t>1</w:t>
            </w:r>
          </w:p>
        </w:tc>
        <w:tc>
          <w:tcPr>
            <w:tcW w:type="dxa" w:w="1749"/>
          </w:tcPr>
          <w:p>
            <w:pPr>
              <w:spacing w:after="0"/>
              <w:jc w:val="right"/>
            </w:pPr>
            <w:r>
              <w:rPr>
                <w:sz w:val="16"/>
              </w:rPr>
              <w:t>8</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Muscatine County</w:t>
            </w:r>
          </w:p>
        </w:tc>
        <w:tc>
          <w:tcPr>
            <w:tcW w:type="dxa" w:w="1513"/>
          </w:tcPr>
          <w:p>
            <w:pPr>
              <w:spacing w:after="0"/>
              <w:jc w:val="left"/>
            </w:pPr>
            <w:r>
              <w:rPr>
                <w:sz w:val="16"/>
              </w:rPr>
              <w:t>190836</w:t>
            </w:r>
          </w:p>
        </w:tc>
        <w:tc>
          <w:tcPr>
            <w:tcW w:type="dxa" w:w="1359"/>
          </w:tcPr>
          <w:p>
            <w:pPr>
              <w:spacing w:after="0"/>
              <w:jc w:val="right"/>
            </w:pPr>
            <w:r>
              <w:rPr>
                <w:sz w:val="16"/>
              </w:rPr>
              <w:t>1</w:t>
            </w:r>
          </w:p>
        </w:tc>
        <w:tc>
          <w:tcPr>
            <w:tcW w:type="dxa" w:w="1359"/>
          </w:tcPr>
          <w:p>
            <w:pPr>
              <w:spacing w:after="0"/>
              <w:jc w:val="right"/>
            </w:pPr>
            <w:r>
              <w:rPr>
                <w:sz w:val="16"/>
              </w:rPr>
              <w:t>4</w:t>
            </w:r>
          </w:p>
        </w:tc>
        <w:tc>
          <w:tcPr>
            <w:tcW w:type="dxa" w:w="1359"/>
          </w:tcPr>
          <w:p>
            <w:pPr>
              <w:spacing w:after="0"/>
              <w:jc w:val="right"/>
            </w:pPr>
            <w:r>
              <w:rPr>
                <w:sz w:val="16"/>
              </w:rPr>
              <w:t>27</w:t>
            </w:r>
          </w:p>
        </w:tc>
        <w:tc>
          <w:tcPr>
            <w:tcW w:type="dxa" w:w="1359"/>
          </w:tcPr>
          <w:p>
            <w:pPr>
              <w:spacing w:after="0"/>
              <w:jc w:val="right"/>
            </w:pPr>
            <w:r>
              <w:rPr>
                <w:sz w:val="16"/>
              </w:rPr>
              <w:t>4</w:t>
            </w:r>
          </w:p>
        </w:tc>
        <w:tc>
          <w:tcPr>
            <w:tcW w:type="dxa" w:w="1359"/>
          </w:tcPr>
          <w:p>
            <w:pPr>
              <w:spacing w:after="0"/>
              <w:jc w:val="right"/>
            </w:pPr>
            <w:r>
              <w:rPr>
                <w:sz w:val="16"/>
              </w:rPr>
              <w:t>28</w:t>
            </w:r>
          </w:p>
        </w:tc>
        <w:tc>
          <w:tcPr>
            <w:tcW w:type="dxa" w:w="1359"/>
          </w:tcPr>
          <w:p>
            <w:pPr>
              <w:spacing w:after="0"/>
              <w:jc w:val="right"/>
            </w:pPr>
            <w:r>
              <w:rPr>
                <w:sz w:val="16"/>
              </w:rPr>
              <w:t>1</w:t>
            </w:r>
          </w:p>
        </w:tc>
        <w:tc>
          <w:tcPr>
            <w:tcW w:type="dxa" w:w="1513"/>
          </w:tcPr>
          <w:p>
            <w:pPr>
              <w:spacing w:after="0"/>
              <w:jc w:val="right"/>
            </w:pPr>
            <w:r>
              <w:rPr>
                <w:sz w:val="16"/>
              </w:rPr>
              <w:t>8</w:t>
            </w:r>
          </w:p>
        </w:tc>
        <w:tc>
          <w:tcPr>
            <w:tcW w:type="dxa" w:w="930"/>
          </w:tcPr>
          <w:p>
            <w:pPr>
              <w:spacing w:after="0"/>
              <w:jc w:val="left"/>
            </w:pPr>
          </w:p>
        </w:tc>
      </w:tr>
      <w:tr>
        <w:trPr>
          <w:cantSplit/>
        </w:trPr>
        <w:tc>
          <w:tcPr>
            <w:tcW w:type="dxa" w:w="2000"/>
          </w:tcPr>
          <w:p>
            <w:pPr>
              <w:spacing w:after="0"/>
              <w:jc w:val="left"/>
            </w:pPr>
            <w:r>
              <w:rPr>
                <w:sz w:val="16"/>
              </w:rPr>
              <w:t>Atalissa city</w:t>
            </w:r>
          </w:p>
        </w:tc>
        <w:tc>
          <w:tcPr>
            <w:tcW w:type="dxa" w:w="1513"/>
          </w:tcPr>
          <w:p>
            <w:pPr>
              <w:spacing w:after="0"/>
              <w:jc w:val="left"/>
            </w:pPr>
            <w:r>
              <w:rPr>
                <w:sz w:val="16"/>
              </w:rPr>
              <w:t>190211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Conesville city</w:t>
            </w:r>
          </w:p>
        </w:tc>
        <w:tc>
          <w:tcPr>
            <w:tcW w:type="dxa" w:w="1513"/>
          </w:tcPr>
          <w:p>
            <w:pPr>
              <w:spacing w:after="0"/>
              <w:jc w:val="left"/>
            </w:pPr>
            <w:r>
              <w:rPr>
                <w:sz w:val="16"/>
              </w:rPr>
              <w:t>190721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Durant city</w:t>
            </w:r>
          </w:p>
        </w:tc>
        <w:tc>
          <w:tcPr>
            <w:tcW w:type="dxa" w:w="1513"/>
          </w:tcPr>
          <w:p>
            <w:pPr>
              <w:spacing w:after="0"/>
              <w:jc w:val="left"/>
            </w:pPr>
            <w:r>
              <w:rPr>
                <w:sz w:val="16"/>
              </w:rPr>
              <w:t>190922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Fruitland city</w:t>
            </w:r>
          </w:p>
        </w:tc>
        <w:tc>
          <w:tcPr>
            <w:tcW w:type="dxa" w:w="1513"/>
          </w:tcPr>
          <w:p>
            <w:pPr>
              <w:spacing w:after="0"/>
              <w:jc w:val="left"/>
            </w:pPr>
            <w:r>
              <w:rPr>
                <w:sz w:val="16"/>
              </w:rPr>
              <w:t>190212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Muscatine city</w:t>
            </w:r>
          </w:p>
        </w:tc>
        <w:tc>
          <w:tcPr>
            <w:tcW w:type="dxa" w:w="1513"/>
          </w:tcPr>
          <w:p>
            <w:pPr>
              <w:spacing w:after="0"/>
              <w:jc w:val="left"/>
            </w:pPr>
            <w:r>
              <w:rPr>
                <w:sz w:val="16"/>
              </w:rPr>
              <w:t>190213</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14</w:t>
            </w:r>
          </w:p>
        </w:tc>
        <w:tc>
          <w:tcPr>
            <w:tcW w:type="dxa" w:w="1359"/>
          </w:tcPr>
          <w:p>
            <w:pPr>
              <w:spacing w:after="0"/>
              <w:jc w:val="right"/>
            </w:pPr>
            <w:r>
              <w:rPr>
                <w:sz w:val="16"/>
              </w:rPr>
              <w:t>0</w:t>
            </w:r>
          </w:p>
        </w:tc>
        <w:tc>
          <w:tcPr>
            <w:tcW w:type="dxa" w:w="1359"/>
          </w:tcPr>
          <w:p>
            <w:pPr>
              <w:spacing w:after="0"/>
              <w:jc w:val="right"/>
            </w:pPr>
            <w:r>
              <w:rPr>
                <w:sz w:val="16"/>
              </w:rPr>
              <w:t>14</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Nichols city</w:t>
            </w:r>
          </w:p>
        </w:tc>
        <w:tc>
          <w:tcPr>
            <w:tcW w:type="dxa" w:w="1513"/>
          </w:tcPr>
          <w:p>
            <w:pPr>
              <w:spacing w:after="0"/>
              <w:jc w:val="left"/>
            </w:pPr>
            <w:r>
              <w:rPr>
                <w:sz w:val="16"/>
              </w:rPr>
              <w:t>190214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Walcott city</w:t>
            </w:r>
          </w:p>
        </w:tc>
        <w:tc>
          <w:tcPr>
            <w:tcW w:type="dxa" w:w="1513"/>
          </w:tcPr>
          <w:p>
            <w:pPr>
              <w:spacing w:after="0"/>
              <w:jc w:val="left"/>
            </w:pPr>
            <w:r>
              <w:rPr>
                <w:sz w:val="16"/>
              </w:rPr>
              <w:t>190675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West Liberty city</w:t>
            </w:r>
          </w:p>
        </w:tc>
        <w:tc>
          <w:tcPr>
            <w:tcW w:type="dxa" w:w="1513"/>
          </w:tcPr>
          <w:p>
            <w:pPr>
              <w:spacing w:after="0"/>
              <w:jc w:val="left"/>
            </w:pPr>
            <w:r>
              <w:rPr>
                <w:sz w:val="16"/>
              </w:rPr>
              <w:t>190215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Wilton city</w:t>
            </w:r>
          </w:p>
        </w:tc>
        <w:tc>
          <w:tcPr>
            <w:tcW w:type="dxa" w:w="1513"/>
          </w:tcPr>
          <w:p>
            <w:pPr>
              <w:spacing w:after="0"/>
              <w:jc w:val="left"/>
            </w:pPr>
            <w:r>
              <w:rPr>
                <w:sz w:val="16"/>
              </w:rPr>
              <w:t>190686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36</w:t>
            </w:r>
          </w:p>
        </w:tc>
        <w:tc>
          <w:tcPr>
            <w:tcW w:type="dxa" w:w="1496"/>
          </w:tcPr>
          <w:p>
            <w:pPr>
              <w:spacing w:after="0"/>
              <w:jc w:val="right"/>
            </w:pPr>
            <w:r>
              <w:rPr>
                <w:sz w:val="16"/>
              </w:rPr>
              <w:t>3</w:t>
            </w:r>
          </w:p>
        </w:tc>
        <w:tc>
          <w:tcPr>
            <w:tcW w:type="dxa" w:w="1496"/>
          </w:tcPr>
          <w:p>
            <w:pPr>
              <w:spacing w:after="0"/>
              <w:jc w:val="right"/>
            </w:pPr>
            <w:r>
              <w:rPr>
                <w:sz w:val="16"/>
              </w:rPr>
              <w:t>37</w:t>
            </w:r>
          </w:p>
        </w:tc>
        <w:tc>
          <w:tcPr>
            <w:tcW w:type="dxa" w:w="1496"/>
          </w:tcPr>
          <w:p>
            <w:pPr>
              <w:spacing w:after="0"/>
              <w:jc w:val="right"/>
            </w:pPr>
            <w:r>
              <w:rPr>
                <w:sz w:val="16"/>
              </w:rPr>
              <w:t>1</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45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Muscatine County, IA: risk-assessment baseline packet, release 2026-10 (data as of 2026-09-28; County area 19139).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Muscatine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Muscatine County, IA: Risk-assessment baseline packet</dc:title>
  <dc:subject>Hazard Plain release 2026-10, as of 2026-09-28. Preview: automated baseline</dc:subject>
  <dc:creator>Hazard Plain</dc:creator>
  <cp:keywords>Hazard Plain; hazard mitigation; risk assessment; 19139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