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Linn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2030-06-01</w:t>
      </w:r>
    </w:p>
    <w:p>
      <w:pPr>
        <w:keepNext/>
        <w:spacing w:after="40" w:before="0"/>
      </w:pPr>
      <w:r>
        <w:rPr>
          <w:b/>
        </w:rPr>
        <w:t xml:space="preserve">Plan: </w:t>
      </w:r>
      <w:r>
        <w:rPr/>
        <w:t>Linn County Multi-Jurisdictional HM Plan (FEMA plan 110392)</w:t>
      </w:r>
    </w:p>
    <w:p>
      <w:pPr>
        <w:keepNext/>
        <w:spacing w:after="40" w:before="0"/>
      </w:pPr>
      <w:r>
        <w:rPr>
          <w:b/>
        </w:rPr>
        <w:t xml:space="preserve">Approved: </w:t>
      </w:r>
      <w:r>
        <w:rPr/>
        <w:t>2025-06-02</w:t>
      </w:r>
    </w:p>
    <w:p>
      <w:pPr>
        <w:keepNext/>
        <w:spacing w:after="40" w:before="0"/>
      </w:pPr>
      <w:r>
        <w:rPr>
          <w:b/>
        </w:rPr>
        <w:t xml:space="preserve">Expires: </w:t>
      </w:r>
      <w:r>
        <w:rPr/>
        <w:t>2030-06-01</w:t>
      </w:r>
    </w:p>
    <w:p>
      <w:pPr>
        <w:keepNext/>
        <w:spacing w:after="40" w:before="0"/>
      </w:pPr>
      <w:r>
        <w:rPr>
          <w:b/>
        </w:rPr>
        <w:t xml:space="preserve">As of: </w:t>
      </w:r>
      <w:r>
        <w:rPr/>
        <w:t>2026-09-28</w:t>
      </w:r>
    </w:p>
    <w:p>
      <w:pPr>
        <w:keepNext/>
        <w:spacing w:after="40" w:before="0"/>
      </w:pPr>
      <w:r>
        <w:rPr>
          <w:b/>
        </w:rPr>
        <w:t xml:space="preserve">Days: </w:t>
      </w:r>
      <w:r>
        <w:rPr/>
        <w:t>1,342 days to expiry</w:t>
      </w:r>
    </w:p>
    <w:p>
      <w:pPr>
        <w:spacing w:after="80" w:before="0"/>
      </w:pPr>
      <w:r>
        <w:rPr>
          <w:color w:val="555555"/>
          <w:sz w:val="17"/>
        </w:rPr>
        <w:t>Every jurisdiction listed on this page (30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38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54"/>
        <w:gridCol w:w="1730"/>
        <w:gridCol w:w="1887"/>
        <w:gridCol w:w="3771"/>
        <w:gridCol w:w="1037"/>
        <w:gridCol w:w="1037"/>
        <w:gridCol w:w="843"/>
        <w:gridCol w:w="905"/>
        <w:gridCol w:w="648"/>
      </w:tblGrid>
      <w:tr>
        <w:trPr>
          <w:cantSplit/>
          <w:tblHeader/>
        </w:trPr>
        <w:tc>
          <w:tcPr>
            <w:tcW w:type="dxa" w:w="2254"/>
            <w:shd w:val="clear" w:color="auto" w:fill="E8E8E8"/>
          </w:tcPr>
          <w:p>
            <w:pPr>
              <w:spacing w:after="0"/>
              <w:jc w:val="left"/>
            </w:pPr>
            <w:r>
              <w:rPr>
                <w:b/>
                <w:sz w:val="16"/>
              </w:rPr>
              <w:t>Jurisdiction</w:t>
            </w:r>
          </w:p>
        </w:tc>
        <w:tc>
          <w:tcPr>
            <w:tcW w:type="dxa" w:w="1730"/>
            <w:shd w:val="clear" w:color="auto" w:fill="E8E8E8"/>
          </w:tcPr>
          <w:p>
            <w:pPr>
              <w:spacing w:after="0"/>
              <w:jc w:val="left"/>
            </w:pPr>
            <w:r>
              <w:rPr>
                <w:b/>
                <w:sz w:val="16"/>
              </w:rPr>
              <w:t>Type</w:t>
            </w:r>
          </w:p>
        </w:tc>
        <w:tc>
          <w:tcPr>
            <w:tcW w:type="dxa" w:w="1887"/>
            <w:shd w:val="clear" w:color="auto" w:fill="E8E8E8"/>
          </w:tcPr>
          <w:p>
            <w:pPr>
              <w:spacing w:after="0"/>
              <w:jc w:val="left"/>
            </w:pPr>
            <w:r>
              <w:rPr>
                <w:b/>
                <w:sz w:val="16"/>
              </w:rPr>
              <w:t>Status</w:t>
            </w:r>
          </w:p>
        </w:tc>
        <w:tc>
          <w:tcPr>
            <w:tcW w:type="dxa" w:w="377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5"/>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254"/>
          </w:tcPr>
          <w:p>
            <w:pPr>
              <w:spacing w:after="0"/>
              <w:jc w:val="left"/>
            </w:pPr>
            <w:r>
              <w:rPr>
                <w:sz w:val="16"/>
              </w:rPr>
              <w:t>Linn County</w:t>
            </w:r>
          </w:p>
        </w:tc>
        <w:tc>
          <w:tcPr>
            <w:tcW w:type="dxa" w:w="1730"/>
          </w:tcPr>
          <w:p>
            <w:pPr>
              <w:spacing w:after="0"/>
              <w:jc w:val="left"/>
            </w:pPr>
            <w:r>
              <w:rPr>
                <w:sz w:val="16"/>
              </w:rPr>
              <w:t>County</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Alburnett city</w:t>
            </w:r>
          </w:p>
        </w:tc>
        <w:tc>
          <w:tcPr>
            <w:tcW w:type="dxa" w:w="1730"/>
          </w:tcPr>
          <w:p>
            <w:pPr>
              <w:spacing w:after="0"/>
              <w:jc w:val="left"/>
            </w:pPr>
            <w:r>
              <w:rPr>
                <w:sz w:val="16"/>
              </w:rPr>
              <w:t>City</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Bertram city</w:t>
            </w:r>
          </w:p>
        </w:tc>
        <w:tc>
          <w:tcPr>
            <w:tcW w:type="dxa" w:w="1730"/>
          </w:tcPr>
          <w:p>
            <w:pPr>
              <w:spacing w:after="0"/>
              <w:jc w:val="left"/>
            </w:pPr>
            <w:r>
              <w:rPr>
                <w:sz w:val="16"/>
              </w:rPr>
              <w:t>City</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Cedar Rapids city</w:t>
            </w:r>
          </w:p>
        </w:tc>
        <w:tc>
          <w:tcPr>
            <w:tcW w:type="dxa" w:w="1730"/>
          </w:tcPr>
          <w:p>
            <w:pPr>
              <w:spacing w:after="0"/>
              <w:jc w:val="left"/>
            </w:pPr>
            <w:r>
              <w:rPr>
                <w:sz w:val="16"/>
              </w:rPr>
              <w:t>City</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Center Point city</w:t>
            </w:r>
          </w:p>
        </w:tc>
        <w:tc>
          <w:tcPr>
            <w:tcW w:type="dxa" w:w="1730"/>
          </w:tcPr>
          <w:p>
            <w:pPr>
              <w:spacing w:after="0"/>
              <w:jc w:val="left"/>
            </w:pPr>
            <w:r>
              <w:rPr>
                <w:sz w:val="16"/>
              </w:rPr>
              <w:t>City</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Central City city</w:t>
            </w:r>
          </w:p>
        </w:tc>
        <w:tc>
          <w:tcPr>
            <w:tcW w:type="dxa" w:w="1730"/>
          </w:tcPr>
          <w:p>
            <w:pPr>
              <w:spacing w:after="0"/>
              <w:jc w:val="left"/>
            </w:pPr>
            <w:r>
              <w:rPr>
                <w:sz w:val="16"/>
              </w:rPr>
              <w:t>City</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Coggon city</w:t>
            </w:r>
          </w:p>
        </w:tc>
        <w:tc>
          <w:tcPr>
            <w:tcW w:type="dxa" w:w="1730"/>
          </w:tcPr>
          <w:p>
            <w:pPr>
              <w:spacing w:after="0"/>
              <w:jc w:val="left"/>
            </w:pPr>
            <w:r>
              <w:rPr>
                <w:sz w:val="16"/>
              </w:rPr>
              <w:t>City</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Ely city</w:t>
            </w:r>
          </w:p>
        </w:tc>
        <w:tc>
          <w:tcPr>
            <w:tcW w:type="dxa" w:w="1730"/>
          </w:tcPr>
          <w:p>
            <w:pPr>
              <w:spacing w:after="0"/>
              <w:jc w:val="left"/>
            </w:pPr>
            <w:r>
              <w:rPr>
                <w:sz w:val="16"/>
              </w:rPr>
              <w:t>City</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Fairfax city</w:t>
            </w:r>
          </w:p>
        </w:tc>
        <w:tc>
          <w:tcPr>
            <w:tcW w:type="dxa" w:w="1730"/>
          </w:tcPr>
          <w:p>
            <w:pPr>
              <w:spacing w:after="0"/>
              <w:jc w:val="left"/>
            </w:pPr>
            <w:r>
              <w:rPr>
                <w:sz w:val="16"/>
              </w:rPr>
              <w:t>City</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Hiawatha city</w:t>
            </w:r>
          </w:p>
        </w:tc>
        <w:tc>
          <w:tcPr>
            <w:tcW w:type="dxa" w:w="1730"/>
          </w:tcPr>
          <w:p>
            <w:pPr>
              <w:spacing w:after="0"/>
              <w:jc w:val="left"/>
            </w:pPr>
            <w:r>
              <w:rPr>
                <w:sz w:val="16"/>
              </w:rPr>
              <w:t>City</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Lisbon city</w:t>
            </w:r>
          </w:p>
        </w:tc>
        <w:tc>
          <w:tcPr>
            <w:tcW w:type="dxa" w:w="1730"/>
          </w:tcPr>
          <w:p>
            <w:pPr>
              <w:spacing w:after="0"/>
              <w:jc w:val="left"/>
            </w:pPr>
            <w:r>
              <w:rPr>
                <w:sz w:val="16"/>
              </w:rPr>
              <w:t>City</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Marion city</w:t>
            </w:r>
          </w:p>
        </w:tc>
        <w:tc>
          <w:tcPr>
            <w:tcW w:type="dxa" w:w="1730"/>
          </w:tcPr>
          <w:p>
            <w:pPr>
              <w:spacing w:after="0"/>
              <w:jc w:val="left"/>
            </w:pPr>
            <w:r>
              <w:rPr>
                <w:sz w:val="16"/>
              </w:rPr>
              <w:t>City</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Mount Vernon city</w:t>
            </w:r>
          </w:p>
        </w:tc>
        <w:tc>
          <w:tcPr>
            <w:tcW w:type="dxa" w:w="1730"/>
          </w:tcPr>
          <w:p>
            <w:pPr>
              <w:spacing w:after="0"/>
              <w:jc w:val="left"/>
            </w:pPr>
            <w:r>
              <w:rPr>
                <w:sz w:val="16"/>
              </w:rPr>
              <w:t>City</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Palo city</w:t>
            </w:r>
          </w:p>
        </w:tc>
        <w:tc>
          <w:tcPr>
            <w:tcW w:type="dxa" w:w="1730"/>
          </w:tcPr>
          <w:p>
            <w:pPr>
              <w:spacing w:after="0"/>
              <w:jc w:val="left"/>
            </w:pPr>
            <w:r>
              <w:rPr>
                <w:sz w:val="16"/>
              </w:rPr>
              <w:t>City</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Prairieburg city</w:t>
            </w:r>
          </w:p>
        </w:tc>
        <w:tc>
          <w:tcPr>
            <w:tcW w:type="dxa" w:w="1730"/>
          </w:tcPr>
          <w:p>
            <w:pPr>
              <w:spacing w:after="0"/>
              <w:jc w:val="left"/>
            </w:pPr>
            <w:r>
              <w:rPr>
                <w:sz w:val="16"/>
              </w:rPr>
              <w:t>City</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Robins city</w:t>
            </w:r>
          </w:p>
        </w:tc>
        <w:tc>
          <w:tcPr>
            <w:tcW w:type="dxa" w:w="1730"/>
          </w:tcPr>
          <w:p>
            <w:pPr>
              <w:spacing w:after="0"/>
              <w:jc w:val="left"/>
            </w:pPr>
            <w:r>
              <w:rPr>
                <w:sz w:val="16"/>
              </w:rPr>
              <w:t>City</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Springville city</w:t>
            </w:r>
          </w:p>
        </w:tc>
        <w:tc>
          <w:tcPr>
            <w:tcW w:type="dxa" w:w="1730"/>
          </w:tcPr>
          <w:p>
            <w:pPr>
              <w:spacing w:after="0"/>
              <w:jc w:val="left"/>
            </w:pPr>
            <w:r>
              <w:rPr>
                <w:sz w:val="16"/>
              </w:rPr>
              <w:t>City</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Walford city</w:t>
            </w:r>
          </w:p>
        </w:tc>
        <w:tc>
          <w:tcPr>
            <w:tcW w:type="dxa" w:w="1730"/>
          </w:tcPr>
          <w:p>
            <w:pPr>
              <w:spacing w:after="0"/>
              <w:jc w:val="left"/>
            </w:pPr>
            <w:r>
              <w:rPr>
                <w:sz w:val="16"/>
              </w:rPr>
              <w:t>City</w:t>
            </w:r>
          </w:p>
        </w:tc>
        <w:tc>
          <w:tcPr>
            <w:tcW w:type="dxa" w:w="1887"/>
          </w:tcPr>
          <w:p>
            <w:pPr>
              <w:spacing w:after="0"/>
              <w:jc w:val="left"/>
            </w:pPr>
            <w:r>
              <w:rPr>
                <w:sz w:val="16"/>
              </w:rPr>
              <w:t>Expired on 2026-06-03</w:t>
            </w:r>
          </w:p>
        </w:tc>
        <w:tc>
          <w:tcPr>
            <w:tcW w:type="dxa" w:w="3771"/>
          </w:tcPr>
          <w:p>
            <w:pPr>
              <w:spacing w:after="0"/>
              <w:jc w:val="left"/>
            </w:pPr>
            <w:r>
              <w:rPr>
                <w:sz w:val="16"/>
              </w:rPr>
              <w:t>Benton County (FEMA plan 107446)</w:t>
            </w:r>
          </w:p>
        </w:tc>
        <w:tc>
          <w:tcPr>
            <w:tcW w:type="dxa" w:w="1037"/>
          </w:tcPr>
          <w:p>
            <w:pPr>
              <w:spacing w:after="0"/>
              <w:jc w:val="left"/>
            </w:pPr>
            <w:r>
              <w:rPr>
                <w:sz w:val="16"/>
              </w:rPr>
              <w:t>2021-06-03</w:t>
            </w:r>
          </w:p>
        </w:tc>
        <w:tc>
          <w:tcPr>
            <w:tcW w:type="dxa" w:w="1037"/>
          </w:tcPr>
          <w:p>
            <w:pPr>
              <w:spacing w:after="0"/>
              <w:jc w:val="left"/>
            </w:pPr>
            <w:r>
              <w:rPr>
                <w:sz w:val="16"/>
              </w:rPr>
              <w:t>2026-06-03</w:t>
            </w:r>
          </w:p>
        </w:tc>
        <w:tc>
          <w:tcPr>
            <w:tcW w:type="dxa" w:w="843"/>
          </w:tcPr>
          <w:p>
            <w:pPr>
              <w:spacing w:after="0"/>
              <w:jc w:val="right"/>
            </w:pPr>
            <w:r>
              <w:rPr>
                <w:sz w:val="16"/>
              </w:rPr>
              <w:t>-117</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Walker city</w:t>
            </w:r>
          </w:p>
        </w:tc>
        <w:tc>
          <w:tcPr>
            <w:tcW w:type="dxa" w:w="1730"/>
          </w:tcPr>
          <w:p>
            <w:pPr>
              <w:spacing w:after="0"/>
              <w:jc w:val="left"/>
            </w:pPr>
            <w:r>
              <w:rPr>
                <w:sz w:val="16"/>
              </w:rPr>
              <w:t>City</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Alburnett Community School District</w:t>
            </w:r>
          </w:p>
        </w:tc>
        <w:tc>
          <w:tcPr>
            <w:tcW w:type="dxa" w:w="1730"/>
          </w:tcPr>
          <w:p>
            <w:pPr>
              <w:spacing w:after="0"/>
              <w:jc w:val="left"/>
            </w:pPr>
            <w:r>
              <w:rPr>
                <w:sz w:val="16"/>
              </w:rPr>
              <w:t>School/School District</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Cedar Rapids Community School District</w:t>
            </w:r>
          </w:p>
        </w:tc>
        <w:tc>
          <w:tcPr>
            <w:tcW w:type="dxa" w:w="1730"/>
          </w:tcPr>
          <w:p>
            <w:pPr>
              <w:spacing w:after="0"/>
              <w:jc w:val="left"/>
            </w:pPr>
            <w:r>
              <w:rPr>
                <w:sz w:val="16"/>
              </w:rPr>
              <w:t>School/School District</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Center Point-Urbana Community School District</w:t>
            </w:r>
          </w:p>
        </w:tc>
        <w:tc>
          <w:tcPr>
            <w:tcW w:type="dxa" w:w="1730"/>
          </w:tcPr>
          <w:p>
            <w:pPr>
              <w:spacing w:after="0"/>
              <w:jc w:val="left"/>
            </w:pPr>
            <w:r>
              <w:rPr>
                <w:sz w:val="16"/>
              </w:rPr>
              <w:t>School/School District</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Central City Community School District</w:t>
            </w:r>
          </w:p>
        </w:tc>
        <w:tc>
          <w:tcPr>
            <w:tcW w:type="dxa" w:w="1730"/>
          </w:tcPr>
          <w:p>
            <w:pPr>
              <w:spacing w:after="0"/>
              <w:jc w:val="left"/>
            </w:pPr>
            <w:r>
              <w:rPr>
                <w:sz w:val="16"/>
              </w:rPr>
              <w:t>School/School District</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College Community School District</w:t>
            </w:r>
          </w:p>
        </w:tc>
        <w:tc>
          <w:tcPr>
            <w:tcW w:type="dxa" w:w="1730"/>
          </w:tcPr>
          <w:p>
            <w:pPr>
              <w:spacing w:after="0"/>
              <w:jc w:val="left"/>
            </w:pPr>
            <w:r>
              <w:rPr>
                <w:sz w:val="16"/>
              </w:rPr>
              <w:t>School/School District</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Linn-Mar Community School District</w:t>
            </w:r>
          </w:p>
        </w:tc>
        <w:tc>
          <w:tcPr>
            <w:tcW w:type="dxa" w:w="1730"/>
          </w:tcPr>
          <w:p>
            <w:pPr>
              <w:spacing w:after="0"/>
              <w:jc w:val="left"/>
            </w:pPr>
            <w:r>
              <w:rPr>
                <w:sz w:val="16"/>
              </w:rPr>
              <w:t>School/School District</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Lisbon Community School District</w:t>
            </w:r>
          </w:p>
        </w:tc>
        <w:tc>
          <w:tcPr>
            <w:tcW w:type="dxa" w:w="1730"/>
          </w:tcPr>
          <w:p>
            <w:pPr>
              <w:spacing w:after="0"/>
              <w:jc w:val="left"/>
            </w:pPr>
            <w:r>
              <w:rPr>
                <w:sz w:val="16"/>
              </w:rPr>
              <w:t>School/School District</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Marion Independent School District</w:t>
            </w:r>
          </w:p>
        </w:tc>
        <w:tc>
          <w:tcPr>
            <w:tcW w:type="dxa" w:w="1730"/>
          </w:tcPr>
          <w:p>
            <w:pPr>
              <w:spacing w:after="0"/>
              <w:jc w:val="left"/>
            </w:pPr>
            <w:r>
              <w:rPr>
                <w:sz w:val="16"/>
              </w:rPr>
              <w:t>School/School District</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Mount Vernon Community School District</w:t>
            </w:r>
          </w:p>
        </w:tc>
        <w:tc>
          <w:tcPr>
            <w:tcW w:type="dxa" w:w="1730"/>
          </w:tcPr>
          <w:p>
            <w:pPr>
              <w:spacing w:after="0"/>
              <w:jc w:val="left"/>
            </w:pPr>
            <w:r>
              <w:rPr>
                <w:sz w:val="16"/>
              </w:rPr>
              <w:t>School/School District</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North Linn Community School District</w:t>
            </w:r>
          </w:p>
        </w:tc>
        <w:tc>
          <w:tcPr>
            <w:tcW w:type="dxa" w:w="1730"/>
          </w:tcPr>
          <w:p>
            <w:pPr>
              <w:spacing w:after="0"/>
              <w:jc w:val="left"/>
            </w:pPr>
            <w:r>
              <w:rPr>
                <w:sz w:val="16"/>
              </w:rPr>
              <w:t>School/School District</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r>
        <w:trPr>
          <w:cantSplit/>
        </w:trPr>
        <w:tc>
          <w:tcPr>
            <w:tcW w:type="dxa" w:w="2254"/>
          </w:tcPr>
          <w:p>
            <w:pPr>
              <w:spacing w:after="0"/>
              <w:jc w:val="left"/>
            </w:pPr>
            <w:r>
              <w:rPr>
                <w:sz w:val="16"/>
              </w:rPr>
              <w:t>Springville Community School District</w:t>
            </w:r>
          </w:p>
        </w:tc>
        <w:tc>
          <w:tcPr>
            <w:tcW w:type="dxa" w:w="1730"/>
          </w:tcPr>
          <w:p>
            <w:pPr>
              <w:spacing w:after="0"/>
              <w:jc w:val="left"/>
            </w:pPr>
            <w:r>
              <w:rPr>
                <w:sz w:val="16"/>
              </w:rPr>
              <w:t>School/School District</w:t>
            </w:r>
          </w:p>
        </w:tc>
        <w:tc>
          <w:tcPr>
            <w:tcW w:type="dxa" w:w="1887"/>
          </w:tcPr>
          <w:p>
            <w:pPr>
              <w:spacing w:after="0"/>
              <w:jc w:val="left"/>
            </w:pPr>
            <w:r>
              <w:rPr>
                <w:sz w:val="16"/>
              </w:rPr>
              <w:t>Approved, expires 2030-06-01</w:t>
            </w:r>
          </w:p>
        </w:tc>
        <w:tc>
          <w:tcPr>
            <w:tcW w:type="dxa" w:w="3771"/>
          </w:tcPr>
          <w:p>
            <w:pPr>
              <w:spacing w:after="0"/>
              <w:jc w:val="left"/>
            </w:pPr>
            <w:r>
              <w:rPr>
                <w:sz w:val="16"/>
              </w:rPr>
              <w:t>Linn County Multi-Jurisdictional HM Plan (FEMA plan 110392)</w:t>
            </w:r>
          </w:p>
        </w:tc>
        <w:tc>
          <w:tcPr>
            <w:tcW w:type="dxa" w:w="1037"/>
          </w:tcPr>
          <w:p>
            <w:pPr>
              <w:spacing w:after="0"/>
              <w:jc w:val="left"/>
            </w:pPr>
            <w:r>
              <w:rPr>
                <w:sz w:val="16"/>
              </w:rPr>
              <w:t>2025-06-02</w:t>
            </w:r>
          </w:p>
        </w:tc>
        <w:tc>
          <w:tcPr>
            <w:tcW w:type="dxa" w:w="1037"/>
          </w:tcPr>
          <w:p>
            <w:pPr>
              <w:spacing w:after="0"/>
              <w:jc w:val="left"/>
            </w:pPr>
            <w:r>
              <w:rPr>
                <w:sz w:val="16"/>
              </w:rPr>
              <w:t>2030-06-01</w:t>
            </w:r>
          </w:p>
        </w:tc>
        <w:tc>
          <w:tcPr>
            <w:tcW w:type="dxa" w:w="843"/>
          </w:tcPr>
          <w:p>
            <w:pPr>
              <w:spacing w:after="0"/>
              <w:jc w:val="right"/>
            </w:pPr>
            <w:r>
              <w:rPr>
                <w:sz w:val="16"/>
              </w:rPr>
              <w:t>1,342</w:t>
            </w:r>
          </w:p>
        </w:tc>
        <w:tc>
          <w:tcPr>
            <w:tcW w:type="dxa" w:w="905"/>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$35,220,493</w:t>
            </w:r>
          </w:p>
        </w:tc>
        <w:tc>
          <w:tcPr>
            <w:tcW w:type="dxa" w:w="1126"/>
          </w:tcPr>
          <w:p>
            <w:pPr>
              <w:spacing w:after="0"/>
              <w:jc w:val="right"/>
            </w:pPr>
            <w:r>
              <w:rPr>
                <w:sz w:val="16"/>
              </w:rPr>
              <w:t>$313,439</w:t>
            </w:r>
          </w:p>
        </w:tc>
        <w:tc>
          <w:tcPr>
            <w:tcW w:type="dxa" w:w="1284"/>
          </w:tcPr>
          <w:p>
            <w:pPr>
              <w:spacing w:after="0"/>
              <w:jc w:val="right"/>
            </w:pPr>
            <w:r>
              <w:rPr>
                <w:sz w:val="16"/>
              </w:rPr>
              <w:t>$682,561</w:t>
            </w:r>
          </w:p>
        </w:tc>
        <w:tc>
          <w:tcPr>
            <w:tcW w:type="dxa" w:w="1160"/>
          </w:tcPr>
          <w:p>
            <w:pPr>
              <w:spacing w:after="0"/>
              <w:jc w:val="right"/>
            </w:pPr>
            <w:r>
              <w:rPr>
                <w:sz w:val="16"/>
              </w:rPr>
              <w:t>$36,216,494</w:t>
            </w:r>
          </w:p>
        </w:tc>
        <w:tc>
          <w:tcPr>
            <w:tcW w:type="dxa" w:w="1168"/>
          </w:tcPr>
          <w:p>
            <w:pPr>
              <w:spacing w:after="0"/>
              <w:jc w:val="right"/>
            </w:pPr>
            <w:r>
              <w:rPr>
                <w:sz w:val="16"/>
              </w:rPr>
              <w:t>88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$11,671,525</w:t>
            </w:r>
          </w:p>
        </w:tc>
        <w:tc>
          <w:tcPr>
            <w:tcW w:type="dxa" w:w="1126"/>
          </w:tcPr>
          <w:p>
            <w:pPr>
              <w:spacing w:after="0"/>
              <w:jc w:val="right"/>
            </w:pPr>
            <w:r>
              <w:rPr>
                <w:sz w:val="16"/>
              </w:rPr>
              <w:t>$12,799</w:t>
            </w:r>
          </w:p>
        </w:tc>
        <w:tc>
          <w:tcPr>
            <w:tcW w:type="dxa" w:w="1284"/>
          </w:tcPr>
          <w:p>
            <w:pPr>
              <w:spacing w:after="0"/>
              <w:jc w:val="right"/>
            </w:pPr>
            <w:r>
              <w:rPr>
                <w:sz w:val="16"/>
              </w:rPr>
              <w:t>$4,466,710</w:t>
            </w:r>
          </w:p>
        </w:tc>
        <w:tc>
          <w:tcPr>
            <w:tcW w:type="dxa" w:w="1160"/>
          </w:tcPr>
          <w:p>
            <w:pPr>
              <w:spacing w:after="0"/>
              <w:jc w:val="right"/>
            </w:pPr>
            <w:r>
              <w:rPr>
                <w:sz w:val="16"/>
              </w:rPr>
              <w:t>$16,151,034</w:t>
            </w:r>
          </w:p>
        </w:tc>
        <w:tc>
          <w:tcPr>
            <w:tcW w:type="dxa" w:w="1168"/>
          </w:tcPr>
          <w:p>
            <w:pPr>
              <w:spacing w:after="0"/>
              <w:jc w:val="right"/>
            </w:pPr>
            <w:r>
              <w:rPr>
                <w:sz w:val="16"/>
              </w:rPr>
              <w:t>41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Strong Wind</w:t>
            </w:r>
          </w:p>
        </w:tc>
        <w:tc>
          <w:tcPr>
            <w:tcW w:type="dxa" w:w="1209"/>
          </w:tcPr>
          <w:p>
            <w:pPr>
              <w:spacing w:after="0"/>
              <w:jc w:val="left"/>
            </w:pPr>
            <w:r>
              <w:rPr>
                <w:sz w:val="16"/>
              </w:rPr>
              <w:t>Very High</w:t>
            </w:r>
          </w:p>
        </w:tc>
        <w:tc>
          <w:tcPr>
            <w:tcW w:type="dxa" w:w="1209"/>
          </w:tcPr>
          <w:p>
            <w:pPr>
              <w:spacing w:after="0"/>
              <w:jc w:val="left"/>
            </w:pPr>
            <w:r>
              <w:rPr>
                <w:sz w:val="16"/>
              </w:rPr>
              <w:t>Very High</w:t>
            </w:r>
          </w:p>
        </w:tc>
        <w:tc>
          <w:tcPr>
            <w:tcW w:type="dxa" w:w="1126"/>
          </w:tcPr>
          <w:p>
            <w:pPr>
              <w:spacing w:after="0"/>
              <w:jc w:val="right"/>
            </w:pPr>
            <w:r>
              <w:rPr>
                <w:sz w:val="16"/>
              </w:rPr>
              <w:t>$1,376,062</w:t>
            </w:r>
          </w:p>
        </w:tc>
        <w:tc>
          <w:tcPr>
            <w:tcW w:type="dxa" w:w="1126"/>
          </w:tcPr>
          <w:p>
            <w:pPr>
              <w:spacing w:after="0"/>
              <w:jc w:val="right"/>
            </w:pPr>
            <w:r>
              <w:rPr>
                <w:sz w:val="16"/>
              </w:rPr>
              <w:t>$68,222</w:t>
            </w:r>
          </w:p>
        </w:tc>
        <w:tc>
          <w:tcPr>
            <w:tcW w:type="dxa" w:w="1284"/>
          </w:tcPr>
          <w:p>
            <w:pPr>
              <w:spacing w:after="0"/>
              <w:jc w:val="right"/>
            </w:pPr>
            <w:r>
              <w:rPr>
                <w:sz w:val="16"/>
              </w:rPr>
              <w:t>$6,458,571</w:t>
            </w:r>
          </w:p>
        </w:tc>
        <w:tc>
          <w:tcPr>
            <w:tcW w:type="dxa" w:w="1160"/>
          </w:tcPr>
          <w:p>
            <w:pPr>
              <w:spacing w:after="0"/>
              <w:jc w:val="right"/>
            </w:pPr>
            <w:r>
              <w:rPr>
                <w:sz w:val="16"/>
              </w:rPr>
              <w:t>$7,902,856</w:t>
            </w:r>
          </w:p>
        </w:tc>
        <w:tc>
          <w:tcPr>
            <w:tcW w:type="dxa" w:w="1168"/>
          </w:tcPr>
          <w:p>
            <w:pPr>
              <w:spacing w:after="0"/>
              <w:jc w:val="right"/>
            </w:pPr>
            <w:r>
              <w:rPr>
                <w:sz w:val="16"/>
              </w:rPr>
              <w:t>492</w:t>
            </w:r>
          </w:p>
        </w:tc>
        <w:tc>
          <w:tcPr>
            <w:tcW w:type="dxa" w:w="2095"/>
          </w:tcPr>
          <w:p>
            <w:pPr>
              <w:spacing w:after="0"/>
              <w:jc w:val="left"/>
            </w:pPr>
          </w:p>
        </w:tc>
        <w:tc>
          <w:tcPr>
            <w:tcW w:type="dxa" w:w="2017"/>
          </w:tcPr>
          <w:p>
            <w:pPr>
              <w:spacing w:after="0"/>
              <w:jc w:val="left"/>
            </w:pPr>
            <w:r>
              <w:rPr>
                <w:sz w:val="16"/>
              </w:rPr>
              <w:t>Includes 17 High Wind records and 2 Strong Wind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Hail</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$5,915,343</w:t>
            </w:r>
          </w:p>
        </w:tc>
        <w:tc>
          <w:tcPr>
            <w:tcW w:type="dxa" w:w="1126"/>
          </w:tcPr>
          <w:p>
            <w:pPr>
              <w:spacing w:after="0"/>
              <w:jc w:val="right"/>
            </w:pPr>
            <w:r>
              <w:rPr>
                <w:sz w:val="16"/>
              </w:rPr>
              <w:t>$213,590</w:t>
            </w:r>
          </w:p>
        </w:tc>
        <w:tc>
          <w:tcPr>
            <w:tcW w:type="dxa" w:w="1284"/>
          </w:tcPr>
          <w:p>
            <w:pPr>
              <w:spacing w:after="0"/>
              <w:jc w:val="right"/>
            </w:pPr>
            <w:r>
              <w:rPr>
                <w:sz w:val="16"/>
              </w:rPr>
              <w:t>$581,423</w:t>
            </w:r>
          </w:p>
        </w:tc>
        <w:tc>
          <w:tcPr>
            <w:tcW w:type="dxa" w:w="1160"/>
          </w:tcPr>
          <w:p>
            <w:pPr>
              <w:spacing w:after="0"/>
              <w:jc w:val="right"/>
            </w:pPr>
            <w:r>
              <w:rPr>
                <w:sz w:val="16"/>
              </w:rPr>
              <w:t>$6,710,356</w:t>
            </w:r>
          </w:p>
        </w:tc>
        <w:tc>
          <w:tcPr>
            <w:tcW w:type="dxa" w:w="1168"/>
          </w:tcPr>
          <w:p>
            <w:pPr>
              <w:spacing w:after="0"/>
              <w:jc w:val="right"/>
            </w:pPr>
            <w:r>
              <w:rPr>
                <w:sz w:val="16"/>
              </w:rPr>
              <w:t>359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Cold Wave</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$6,490</w:t>
            </w:r>
          </w:p>
        </w:tc>
        <w:tc>
          <w:tcPr>
            <w:tcW w:type="dxa" w:w="1126"/>
          </w:tcPr>
          <w:p>
            <w:pPr>
              <w:spacing w:after="0"/>
              <w:jc w:val="right"/>
            </w:pPr>
            <w:r>
              <w:rPr>
                <w:sz w:val="16"/>
              </w:rPr>
              <w:t>$129,116</w:t>
            </w:r>
          </w:p>
        </w:tc>
        <w:tc>
          <w:tcPr>
            <w:tcW w:type="dxa" w:w="1284"/>
          </w:tcPr>
          <w:p>
            <w:pPr>
              <w:spacing w:after="0"/>
              <w:jc w:val="right"/>
            </w:pPr>
            <w:r>
              <w:rPr>
                <w:sz w:val="16"/>
              </w:rPr>
              <w:t>$5,786,956</w:t>
            </w:r>
          </w:p>
        </w:tc>
        <w:tc>
          <w:tcPr>
            <w:tcW w:type="dxa" w:w="1160"/>
          </w:tcPr>
          <w:p>
            <w:pPr>
              <w:spacing w:after="0"/>
              <w:jc w:val="right"/>
            </w:pPr>
            <w:r>
              <w:rPr>
                <w:sz w:val="16"/>
              </w:rPr>
              <w:t>$5,922,562</w:t>
            </w:r>
          </w:p>
        </w:tc>
        <w:tc>
          <w:tcPr>
            <w:tcW w:type="dxa" w:w="1168"/>
          </w:tcPr>
          <w:p>
            <w:pPr>
              <w:spacing w:after="0"/>
              <w:jc w:val="right"/>
            </w:pPr>
            <w:r>
              <w:rPr>
                <w:sz w:val="16"/>
              </w:rPr>
              <w:t>26</w:t>
            </w:r>
          </w:p>
        </w:tc>
        <w:tc>
          <w:tcPr>
            <w:tcW w:type="dxa" w:w="2095"/>
          </w:tcPr>
          <w:p>
            <w:pPr>
              <w:spacing w:after="0"/>
              <w:jc w:val="left"/>
            </w:pPr>
          </w:p>
        </w:tc>
        <w:tc>
          <w:tcPr>
            <w:tcW w:type="dxa" w:w="2017"/>
          </w:tcPr>
          <w:p>
            <w:pPr>
              <w:spacing w:after="0"/>
              <w:jc w:val="left"/>
            </w:pPr>
            <w:r>
              <w:rPr>
                <w:sz w:val="16"/>
              </w:rPr>
              <w:t>Includes 7 Frost/Freeze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Drought</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p>
        </w:tc>
        <w:tc>
          <w:tcPr>
            <w:tcW w:type="dxa" w:w="1126"/>
          </w:tcPr>
          <w:p>
            <w:pPr>
              <w:spacing w:after="0"/>
              <w:jc w:val="right"/>
            </w:pPr>
            <w:r>
              <w:rPr>
                <w:sz w:val="16"/>
              </w:rPr>
              <w:t>$1,756,940</w:t>
            </w:r>
          </w:p>
        </w:tc>
        <w:tc>
          <w:tcPr>
            <w:tcW w:type="dxa" w:w="1284"/>
          </w:tcPr>
          <w:p>
            <w:pPr>
              <w:spacing w:after="0"/>
              <w:jc w:val="right"/>
            </w:pPr>
          </w:p>
        </w:tc>
        <w:tc>
          <w:tcPr>
            <w:tcW w:type="dxa" w:w="1160"/>
          </w:tcPr>
          <w:p>
            <w:pPr>
              <w:spacing w:after="0"/>
              <w:jc w:val="right"/>
            </w:pPr>
            <w:r>
              <w:rPr>
                <w:sz w:val="16"/>
              </w:rPr>
              <w:t>$1,756,940</w:t>
            </w:r>
          </w:p>
        </w:tc>
        <w:tc>
          <w:tcPr>
            <w:tcW w:type="dxa" w:w="1168"/>
          </w:tcPr>
          <w:p>
            <w:pPr>
              <w:spacing w:after="0"/>
              <w:jc w:val="right"/>
            </w:pPr>
            <w:r>
              <w:rPr>
                <w:sz w:val="16"/>
              </w:rPr>
              <w:t>13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$61,886</w:t>
            </w:r>
          </w:p>
        </w:tc>
        <w:tc>
          <w:tcPr>
            <w:tcW w:type="dxa" w:w="1126"/>
          </w:tcPr>
          <w:p>
            <w:pPr>
              <w:spacing w:after="0"/>
              <w:jc w:val="right"/>
            </w:pPr>
          </w:p>
        </w:tc>
        <w:tc>
          <w:tcPr>
            <w:tcW w:type="dxa" w:w="1284"/>
          </w:tcPr>
          <w:p>
            <w:pPr>
              <w:spacing w:after="0"/>
              <w:jc w:val="right"/>
            </w:pPr>
            <w:r>
              <w:rPr>
                <w:sz w:val="16"/>
              </w:rPr>
              <w:t>$1,125,357</w:t>
            </w:r>
          </w:p>
        </w:tc>
        <w:tc>
          <w:tcPr>
            <w:tcW w:type="dxa" w:w="1160"/>
          </w:tcPr>
          <w:p>
            <w:pPr>
              <w:spacing w:after="0"/>
              <w:jc w:val="right"/>
            </w:pPr>
            <w:r>
              <w:rPr>
                <w:sz w:val="16"/>
              </w:rPr>
              <w:t>$1,187,243</w:t>
            </w:r>
          </w:p>
        </w:tc>
        <w:tc>
          <w:tcPr>
            <w:tcW w:type="dxa" w:w="1168"/>
          </w:tcPr>
          <w:p>
            <w:pPr>
              <w:spacing w:after="0"/>
              <w:jc w:val="right"/>
            </w:pPr>
            <w:r>
              <w:rPr>
                <w:sz w:val="16"/>
              </w:rPr>
              <w:t>15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$28,052</w:t>
            </w:r>
          </w:p>
        </w:tc>
        <w:tc>
          <w:tcPr>
            <w:tcW w:type="dxa" w:w="1126"/>
          </w:tcPr>
          <w:p>
            <w:pPr>
              <w:spacing w:after="0"/>
              <w:jc w:val="right"/>
            </w:pPr>
            <w:r>
              <w:rPr>
                <w:sz w:val="16"/>
              </w:rPr>
              <w:t>$5</w:t>
            </w:r>
          </w:p>
        </w:tc>
        <w:tc>
          <w:tcPr>
            <w:tcW w:type="dxa" w:w="1284"/>
          </w:tcPr>
          <w:p>
            <w:pPr>
              <w:spacing w:after="0"/>
              <w:jc w:val="right"/>
            </w:pPr>
            <w:r>
              <w:rPr>
                <w:sz w:val="16"/>
              </w:rPr>
              <w:t>$1,079,390</w:t>
            </w:r>
          </w:p>
        </w:tc>
        <w:tc>
          <w:tcPr>
            <w:tcW w:type="dxa" w:w="1160"/>
          </w:tcPr>
          <w:p>
            <w:pPr>
              <w:spacing w:after="0"/>
              <w:jc w:val="right"/>
            </w:pPr>
            <w:r>
              <w:rPr>
                <w:sz w:val="16"/>
              </w:rPr>
              <w:t>$1,107,447</w:t>
            </w:r>
          </w:p>
        </w:tc>
        <w:tc>
          <w:tcPr>
            <w:tcW w:type="dxa" w:w="1168"/>
          </w:tcPr>
          <w:p>
            <w:pPr>
              <w:spacing w:after="0"/>
              <w:jc w:val="right"/>
            </w:pPr>
            <w:r>
              <w:rPr>
                <w:sz w:val="16"/>
              </w:rPr>
              <w:t>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$315,438</w:t>
            </w:r>
          </w:p>
        </w:tc>
        <w:tc>
          <w:tcPr>
            <w:tcW w:type="dxa" w:w="1126"/>
          </w:tcPr>
          <w:p>
            <w:pPr>
              <w:spacing w:after="0"/>
              <w:jc w:val="right"/>
            </w:pPr>
          </w:p>
        </w:tc>
        <w:tc>
          <w:tcPr>
            <w:tcW w:type="dxa" w:w="1284"/>
          </w:tcPr>
          <w:p>
            <w:pPr>
              <w:spacing w:after="0"/>
              <w:jc w:val="right"/>
            </w:pPr>
            <w:r>
              <w:rPr>
                <w:sz w:val="16"/>
              </w:rPr>
              <w:t>$489,286</w:t>
            </w:r>
          </w:p>
        </w:tc>
        <w:tc>
          <w:tcPr>
            <w:tcW w:type="dxa" w:w="1160"/>
          </w:tcPr>
          <w:p>
            <w:pPr>
              <w:spacing w:after="0"/>
              <w:jc w:val="right"/>
            </w:pPr>
            <w:r>
              <w:rPr>
                <w:sz w:val="16"/>
              </w:rPr>
              <w:t>$804,723</w:t>
            </w:r>
          </w:p>
        </w:tc>
        <w:tc>
          <w:tcPr>
            <w:tcW w:type="dxa" w:w="1168"/>
          </w:tcPr>
          <w:p>
            <w:pPr>
              <w:spacing w:after="0"/>
              <w:jc w:val="right"/>
            </w:pPr>
            <w:r>
              <w:rPr>
                <w:sz w:val="16"/>
              </w:rPr>
              <w:t>10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$128,260</w:t>
            </w:r>
          </w:p>
        </w:tc>
        <w:tc>
          <w:tcPr>
            <w:tcW w:type="dxa" w:w="1126"/>
          </w:tcPr>
          <w:p>
            <w:pPr>
              <w:spacing w:after="0"/>
              <w:jc w:val="right"/>
            </w:pPr>
            <w:r>
              <w:rPr>
                <w:sz w:val="16"/>
              </w:rPr>
              <w:t>$449</w:t>
            </w:r>
          </w:p>
        </w:tc>
        <w:tc>
          <w:tcPr>
            <w:tcW w:type="dxa" w:w="1284"/>
          </w:tcPr>
          <w:p>
            <w:pPr>
              <w:spacing w:after="0"/>
              <w:jc w:val="right"/>
            </w:pPr>
            <w:r>
              <w:rPr>
                <w:sz w:val="16"/>
              </w:rPr>
              <w:t>$658,647</w:t>
            </w:r>
          </w:p>
        </w:tc>
        <w:tc>
          <w:tcPr>
            <w:tcW w:type="dxa" w:w="1160"/>
          </w:tcPr>
          <w:p>
            <w:pPr>
              <w:spacing w:after="0"/>
              <w:jc w:val="right"/>
            </w:pPr>
            <w:r>
              <w:rPr>
                <w:sz w:val="16"/>
              </w:rPr>
              <w:t>$787,356</w:t>
            </w:r>
          </w:p>
        </w:tc>
        <w:tc>
          <w:tcPr>
            <w:tcW w:type="dxa" w:w="1168"/>
          </w:tcPr>
          <w:p>
            <w:pPr>
              <w:spacing w:after="0"/>
              <w:jc w:val="right"/>
            </w:pPr>
            <w:r>
              <w:rPr>
                <w:sz w:val="16"/>
              </w:rPr>
              <w:t>166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Earthquake</w:t>
            </w:r>
          </w:p>
        </w:tc>
        <w:tc>
          <w:tcPr>
            <w:tcW w:type="dxa" w:w="1209"/>
          </w:tcPr>
          <w:p>
            <w:pPr>
              <w:spacing w:after="0"/>
              <w:jc w:val="left"/>
            </w:pPr>
            <w:r>
              <w:rPr>
                <w:sz w:val="16"/>
              </w:rPr>
              <w:t>Very Low</w:t>
            </w:r>
          </w:p>
        </w:tc>
        <w:tc>
          <w:tcPr>
            <w:tcW w:type="dxa" w:w="1209"/>
          </w:tcPr>
          <w:p>
            <w:pPr>
              <w:spacing w:after="0"/>
              <w:jc w:val="left"/>
            </w:pPr>
            <w:r>
              <w:rPr>
                <w:sz w:val="16"/>
              </w:rPr>
              <w:t>Relatively Low</w:t>
            </w:r>
          </w:p>
        </w:tc>
        <w:tc>
          <w:tcPr>
            <w:tcW w:type="dxa" w:w="1126"/>
          </w:tcPr>
          <w:p>
            <w:pPr>
              <w:spacing w:after="0"/>
              <w:jc w:val="right"/>
            </w:pPr>
            <w:r>
              <w:rPr>
                <w:sz w:val="16"/>
              </w:rPr>
              <w:t>$377,308</w:t>
            </w:r>
          </w:p>
        </w:tc>
        <w:tc>
          <w:tcPr>
            <w:tcW w:type="dxa" w:w="1126"/>
          </w:tcPr>
          <w:p>
            <w:pPr>
              <w:spacing w:after="0"/>
              <w:jc w:val="right"/>
            </w:pPr>
          </w:p>
        </w:tc>
        <w:tc>
          <w:tcPr>
            <w:tcW w:type="dxa" w:w="1284"/>
          </w:tcPr>
          <w:p>
            <w:pPr>
              <w:spacing w:after="0"/>
              <w:jc w:val="right"/>
            </w:pPr>
            <w:r>
              <w:rPr>
                <w:sz w:val="16"/>
              </w:rPr>
              <w:t>$120,983</w:t>
            </w:r>
          </w:p>
        </w:tc>
        <w:tc>
          <w:tcPr>
            <w:tcW w:type="dxa" w:w="1160"/>
          </w:tcPr>
          <w:p>
            <w:pPr>
              <w:spacing w:after="0"/>
              <w:jc w:val="right"/>
            </w:pPr>
            <w:r>
              <w:rPr>
                <w:sz w:val="16"/>
              </w:rPr>
              <w:t>$498,291</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$40,951</w:t>
            </w:r>
          </w:p>
        </w:tc>
        <w:tc>
          <w:tcPr>
            <w:tcW w:type="dxa" w:w="1126"/>
          </w:tcPr>
          <w:p>
            <w:pPr>
              <w:spacing w:after="0"/>
              <w:jc w:val="right"/>
            </w:pPr>
            <w:r>
              <w:rPr>
                <w:sz w:val="16"/>
              </w:rPr>
              <w:t>$110</w:t>
            </w:r>
          </w:p>
        </w:tc>
        <w:tc>
          <w:tcPr>
            <w:tcW w:type="dxa" w:w="1284"/>
          </w:tcPr>
          <w:p>
            <w:pPr>
              <w:spacing w:after="0"/>
              <w:jc w:val="right"/>
            </w:pPr>
            <w:r>
              <w:rPr>
                <w:sz w:val="16"/>
              </w:rPr>
              <w:t>$8,423</w:t>
            </w:r>
          </w:p>
        </w:tc>
        <w:tc>
          <w:tcPr>
            <w:tcW w:type="dxa" w:w="1160"/>
          </w:tcPr>
          <w:p>
            <w:pPr>
              <w:spacing w:after="0"/>
              <w:jc w:val="right"/>
            </w:pPr>
            <w:r>
              <w:rPr>
                <w:sz w:val="16"/>
              </w:rPr>
              <w:t>$49,484</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Very Low</w:t>
            </w:r>
          </w:p>
        </w:tc>
        <w:tc>
          <w:tcPr>
            <w:tcW w:type="dxa" w:w="1126"/>
          </w:tcPr>
          <w:p>
            <w:pPr>
              <w:spacing w:after="0"/>
              <w:jc w:val="right"/>
            </w:pPr>
            <w:r>
              <w:rPr>
                <w:sz w:val="16"/>
              </w:rPr>
              <w:t>$1,750</w:t>
            </w:r>
          </w:p>
        </w:tc>
        <w:tc>
          <w:tcPr>
            <w:tcW w:type="dxa" w:w="1126"/>
          </w:tcPr>
          <w:p>
            <w:pPr>
              <w:spacing w:after="0"/>
              <w:jc w:val="right"/>
            </w:pPr>
          </w:p>
        </w:tc>
        <w:tc>
          <w:tcPr>
            <w:tcW w:type="dxa" w:w="1284"/>
          </w:tcPr>
          <w:p>
            <w:pPr>
              <w:spacing w:after="0"/>
              <w:jc w:val="right"/>
            </w:pPr>
            <w:r>
              <w:rPr>
                <w:sz w:val="16"/>
              </w:rPr>
              <w:t>$4,512</w:t>
            </w:r>
          </w:p>
        </w:tc>
        <w:tc>
          <w:tcPr>
            <w:tcW w:type="dxa" w:w="1160"/>
          </w:tcPr>
          <w:p>
            <w:pPr>
              <w:spacing w:after="0"/>
              <w:jc w:val="right"/>
            </w:pPr>
            <w:r>
              <w:rPr>
                <w:sz w:val="16"/>
              </w:rPr>
              <w:t>$6,262</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Hurricane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$3,928</w:t>
            </w:r>
          </w:p>
        </w:tc>
        <w:tc>
          <w:tcPr>
            <w:tcW w:type="dxa" w:w="1126"/>
          </w:tcPr>
          <w:p>
            <w:pPr>
              <w:spacing w:after="0"/>
              <w:jc w:val="right"/>
            </w:pPr>
            <w:r>
              <w:rPr>
                <w:sz w:val="16"/>
              </w:rPr>
              <w:t>$1,385</w:t>
            </w:r>
          </w:p>
        </w:tc>
        <w:tc>
          <w:tcPr>
            <w:tcW w:type="dxa" w:w="1284"/>
          </w:tcPr>
          <w:p>
            <w:pPr>
              <w:spacing w:after="0"/>
              <w:jc w:val="right"/>
            </w:pPr>
            <w:r>
              <w:rPr>
                <w:sz w:val="16"/>
              </w:rPr>
              <w:t>under $1</w:t>
            </w:r>
          </w:p>
        </w:tc>
        <w:tc>
          <w:tcPr>
            <w:tcW w:type="dxa" w:w="1160"/>
          </w:tcPr>
          <w:p>
            <w:pPr>
              <w:spacing w:after="0"/>
              <w:jc w:val="right"/>
            </w:pPr>
            <w:r>
              <w:rPr>
                <w:sz w:val="16"/>
              </w:rPr>
              <w:t>$5,313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54 of 54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54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54 of 54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54 of 54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54 of 54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54 of 54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54 of 54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54 of 54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54 of 54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54 of 54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54 of 54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54 of 54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51 of 54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54 of 54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9"/>
        <w:gridCol w:w="1683"/>
        <w:gridCol w:w="1512"/>
        <w:gridCol w:w="1822"/>
        <w:gridCol w:w="1889"/>
        <w:gridCol w:w="1652"/>
        <w:gridCol w:w="1773"/>
        <w:gridCol w:w="2123"/>
      </w:tblGrid>
      <w:tr>
        <w:trPr>
          <w:cantSplit/>
          <w:tblHeader/>
        </w:trPr>
        <w:tc>
          <w:tcPr>
            <w:tcW w:type="dxa" w:w="1659"/>
            <w:shd w:val="clear" w:color="auto" w:fill="E8E8E8"/>
          </w:tcPr>
          <w:p>
            <w:pPr>
              <w:spacing w:after="0"/>
              <w:jc w:val="left"/>
            </w:pPr>
            <w:r>
              <w:rPr>
                <w:b/>
                <w:sz w:val="16"/>
              </w:rPr>
              <w:t>Hazard</w:t>
            </w:r>
          </w:p>
        </w:tc>
        <w:tc>
          <w:tcPr>
            <w:tcW w:type="dxa" w:w="1683"/>
            <w:shd w:val="clear" w:color="auto" w:fill="E8E8E8"/>
          </w:tcPr>
          <w:p>
            <w:pPr>
              <w:spacing w:after="0"/>
              <w:jc w:val="left"/>
            </w:pPr>
            <w:r>
              <w:rPr>
                <w:b/>
                <w:sz w:val="16"/>
              </w:rPr>
              <w:t>Scale</w:t>
            </w:r>
          </w:p>
        </w:tc>
        <w:tc>
          <w:tcPr>
            <w:tcW w:type="dxa" w:w="1512"/>
            <w:shd w:val="clear" w:color="auto" w:fill="E8E8E8"/>
          </w:tcPr>
          <w:p>
            <w:pPr>
              <w:spacing w:after="0"/>
              <w:jc w:val="right"/>
            </w:pPr>
            <w:r>
              <w:rPr>
                <w:b/>
                <w:sz w:val="16"/>
              </w:rPr>
              <w:t>Records</w:t>
            </w:r>
          </w:p>
          <w:p>
            <w:pPr>
              <w:spacing w:after="0"/>
              <w:jc w:val="right"/>
            </w:pPr>
            <w:r>
              <w:rPr>
                <w:i/>
                <w:color w:val="555555"/>
                <w:sz w:val="14"/>
              </w:rPr>
              <w:t>count, years</w:t>
            </w:r>
          </w:p>
        </w:tc>
        <w:tc>
          <w:tcPr>
            <w:tcW w:type="dxa" w:w="1822"/>
            <w:shd w:val="clear" w:color="auto" w:fill="E8E8E8"/>
          </w:tcPr>
          <w:p>
            <w:pPr>
              <w:spacing w:after="0"/>
              <w:jc w:val="left"/>
            </w:pPr>
            <w:r>
              <w:rPr>
                <w:b/>
                <w:sz w:val="16"/>
              </w:rPr>
              <w:t>Observed range</w:t>
            </w:r>
          </w:p>
        </w:tc>
        <w:tc>
          <w:tcPr>
            <w:tcW w:type="dxa" w:w="1889"/>
            <w:shd w:val="clear" w:color="auto" w:fill="E8E8E8"/>
          </w:tcPr>
          <w:p>
            <w:pPr>
              <w:spacing w:after="0"/>
              <w:jc w:val="left"/>
            </w:pPr>
            <w:r>
              <w:rPr>
                <w:b/>
                <w:sz w:val="16"/>
              </w:rPr>
              <w:t>Worst recorded event</w:t>
            </w:r>
          </w:p>
        </w:tc>
        <w:tc>
          <w:tcPr>
            <w:tcW w:type="dxa" w:w="1652"/>
            <w:shd w:val="clear" w:color="auto" w:fill="E8E8E8"/>
          </w:tcPr>
          <w:p>
            <w:pPr>
              <w:spacing w:after="0"/>
              <w:jc w:val="left"/>
            </w:pPr>
            <w:r>
              <w:rPr>
                <w:b/>
                <w:sz w:val="16"/>
              </w:rPr>
              <w:t>Most damaging (when different)</w:t>
            </w:r>
          </w:p>
        </w:tc>
        <w:tc>
          <w:tcPr>
            <w:tcW w:type="dxa" w:w="1773"/>
            <w:shd w:val="clear" w:color="auto" w:fill="E8E8E8"/>
          </w:tcPr>
          <w:p>
            <w:pPr>
              <w:spacing w:after="0"/>
              <w:jc w:val="left"/>
            </w:pPr>
            <w:r>
              <w:rPr>
                <w:b/>
                <w:sz w:val="16"/>
              </w:rPr>
              <w:t>How it applies to members</w:t>
            </w:r>
          </w:p>
        </w:tc>
        <w:tc>
          <w:tcPr>
            <w:tcW w:type="dxa" w:w="2123"/>
            <w:shd w:val="clear" w:color="auto" w:fill="E8E8E8"/>
          </w:tcPr>
          <w:p>
            <w:pPr>
              <w:spacing w:after="0"/>
              <w:jc w:val="left"/>
            </w:pPr>
            <w:r>
              <w:rPr>
                <w:b/>
                <w:sz w:val="16"/>
              </w:rPr>
              <w:t>Note</w:t>
            </w:r>
          </w:p>
        </w:tc>
      </w:tr>
      <w:tr>
        <w:trPr>
          <w:cantSplit/>
        </w:trPr>
        <w:tc>
          <w:tcPr>
            <w:tcW w:type="dxa" w:w="1659"/>
          </w:tcPr>
          <w:p>
            <w:pPr>
              <w:spacing w:after="0"/>
              <w:jc w:val="left"/>
            </w:pPr>
            <w:r>
              <w:rPr>
                <w:sz w:val="16"/>
              </w:rPr>
              <w:t>Avalanche</w:t>
            </w:r>
          </w:p>
        </w:tc>
        <w:tc>
          <w:tcPr>
            <w:tcW w:type="dxa" w:w="1683"/>
          </w:tcPr>
          <w:p>
            <w:pPr>
              <w:spacing w:after="0"/>
              <w:jc w:val="left"/>
            </w:pPr>
            <w:r>
              <w:rPr>
                <w:sz w:val="16"/>
              </w:rPr>
              <w:t>none (count and damage)</w:t>
            </w:r>
          </w:p>
        </w:tc>
        <w:tc>
          <w:tcPr>
            <w:tcW w:type="dxa" w:w="1512"/>
          </w:tcPr>
          <w:p>
            <w:pPr>
              <w:spacing w:after="0"/>
              <w:jc w:val="right"/>
            </w:pPr>
            <w:r>
              <w:rPr>
                <w:sz w:val="16"/>
              </w:rPr>
              <w:t>0</w:t>
            </w:r>
          </w:p>
        </w:tc>
        <w:tc>
          <w:tcPr>
            <w:tcW w:type="dxa" w:w="1822"/>
          </w:tcPr>
          <w:p>
            <w:pPr>
              <w:spacing w:after="0"/>
              <w:jc w:val="left"/>
            </w:pPr>
          </w:p>
        </w:tc>
        <w:tc>
          <w:tcPr>
            <w:tcW w:type="dxa" w:w="1889"/>
          </w:tcPr>
          <w:p>
            <w:pPr>
              <w:spacing w:after="0"/>
              <w:jc w:val="left"/>
            </w:pPr>
          </w:p>
        </w:tc>
        <w:tc>
          <w:tcPr>
            <w:tcW w:type="dxa" w:w="1652"/>
          </w:tcPr>
          <w:p>
            <w:pPr>
              <w:spacing w:after="0"/>
              <w:jc w:val="left"/>
            </w:pPr>
          </w:p>
        </w:tc>
        <w:tc>
          <w:tcPr>
            <w:tcW w:type="dxa" w:w="1773"/>
          </w:tcPr>
          <w:p>
            <w:pPr>
              <w:spacing w:after="0"/>
              <w:jc w:val="left"/>
            </w:pPr>
          </w:p>
        </w:tc>
        <w:tc>
          <w:tcPr>
            <w:tcW w:type="dxa" w:w="2123"/>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Coastal Flood, Storm Surge/Tide</w:t>
            </w:r>
          </w:p>
        </w:tc>
        <w:tc>
          <w:tcPr>
            <w:tcW w:type="dxa" w:w="1683"/>
          </w:tcPr>
          <w:p>
            <w:pPr>
              <w:spacing w:after="0"/>
              <w:jc w:val="left"/>
            </w:pPr>
            <w:r>
              <w:rPr>
                <w:sz w:val="16"/>
              </w:rPr>
              <w:t>none in data (FIRM for depth)</w:t>
            </w:r>
          </w:p>
        </w:tc>
        <w:tc>
          <w:tcPr>
            <w:tcW w:type="dxa" w:w="1512"/>
          </w:tcPr>
          <w:p>
            <w:pPr>
              <w:spacing w:after="0"/>
              <w:jc w:val="right"/>
            </w:pPr>
            <w:r>
              <w:rPr>
                <w:sz w:val="16"/>
              </w:rPr>
              <w:t>0</w:t>
            </w:r>
          </w:p>
        </w:tc>
        <w:tc>
          <w:tcPr>
            <w:tcW w:type="dxa" w:w="1822"/>
          </w:tcPr>
          <w:p>
            <w:pPr>
              <w:spacing w:after="0"/>
              <w:jc w:val="left"/>
            </w:pPr>
          </w:p>
        </w:tc>
        <w:tc>
          <w:tcPr>
            <w:tcW w:type="dxa" w:w="1889"/>
          </w:tcPr>
          <w:p>
            <w:pPr>
              <w:spacing w:after="0"/>
              <w:jc w:val="left"/>
            </w:pPr>
          </w:p>
        </w:tc>
        <w:tc>
          <w:tcPr>
            <w:tcW w:type="dxa" w:w="1652"/>
          </w:tcPr>
          <w:p>
            <w:pPr>
              <w:spacing w:after="0"/>
              <w:jc w:val="left"/>
            </w:pPr>
          </w:p>
        </w:tc>
        <w:tc>
          <w:tcPr>
            <w:tcW w:type="dxa" w:w="1773"/>
          </w:tcPr>
          <w:p>
            <w:pPr>
              <w:spacing w:after="0"/>
              <w:jc w:val="left"/>
            </w:pPr>
          </w:p>
        </w:tc>
        <w:tc>
          <w:tcPr>
            <w:tcW w:type="dxa" w:w="2123"/>
          </w:tcPr>
          <w:p>
            <w:pPr>
              <w:spacing w:after="0"/>
              <w:jc w:val="left"/>
            </w:pPr>
            <w:r>
              <w:rPr>
                <w:sz w:val="16"/>
              </w:rPr>
              <w:t>Flood depth: see the FEMA Flood Insurance Rate Map.</w:t>
            </w:r>
          </w:p>
        </w:tc>
      </w:tr>
      <w:tr>
        <w:trPr>
          <w:cantSplit/>
        </w:trPr>
        <w:tc>
          <w:tcPr>
            <w:tcW w:type="dxa" w:w="1659"/>
          </w:tcPr>
          <w:p>
            <w:pPr>
              <w:spacing w:after="0"/>
              <w:jc w:val="left"/>
            </w:pPr>
            <w:r>
              <w:rPr>
                <w:sz w:val="16"/>
              </w:rPr>
              <w:t>Cold/Wind Chill, Extreme Cold/Wind Chill</w:t>
            </w:r>
          </w:p>
        </w:tc>
        <w:tc>
          <w:tcPr>
            <w:tcW w:type="dxa" w:w="1683"/>
          </w:tcPr>
          <w:p>
            <w:pPr>
              <w:spacing w:after="0"/>
              <w:jc w:val="left"/>
            </w:pPr>
            <w:r>
              <w:rPr>
                <w:sz w:val="16"/>
              </w:rPr>
              <w:t>wind chill</w:t>
            </w:r>
          </w:p>
        </w:tc>
        <w:tc>
          <w:tcPr>
            <w:tcW w:type="dxa" w:w="1512"/>
          </w:tcPr>
          <w:p>
            <w:pPr>
              <w:spacing w:after="0"/>
              <w:jc w:val="right"/>
            </w:pPr>
            <w:r>
              <w:rPr>
                <w:sz w:val="16"/>
              </w:rPr>
              <w:t>19, 1996 to 2019 (19 zone-level)</w:t>
            </w:r>
          </w:p>
        </w:tc>
        <w:tc>
          <w:tcPr>
            <w:tcW w:type="dxa" w:w="1822"/>
          </w:tcPr>
          <w:p>
            <w:pPr>
              <w:spacing w:after="0"/>
              <w:jc w:val="left"/>
            </w:pPr>
            <w:r>
              <w:rPr>
                <w:sz w:val="16"/>
              </w:rPr>
              <w:t>1 day to 31 days (median 3 days); 14 with a recorded value</w:t>
            </w:r>
          </w:p>
        </w:tc>
        <w:tc>
          <w:tcPr>
            <w:tcW w:type="dxa" w:w="1889"/>
          </w:tcPr>
          <w:p>
            <w:pPr>
              <w:spacing w:after="0"/>
              <w:jc w:val="left"/>
            </w:pPr>
            <w:r>
              <w:rPr>
                <w:sz w:val="16"/>
              </w:rPr>
              <w:t>31 days, 2000-12-01 to 2000-12-31, from 4 records, 1 of them a monthly summary (a monthly summary record covers most or all of a month; it does not count days at wave conditions), zone-level</w:t>
            </w:r>
          </w:p>
        </w:tc>
        <w:tc>
          <w:tcPr>
            <w:tcW w:type="dxa" w:w="1652"/>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Wind chill: in event narratives only; local data required.</w:t>
            </w:r>
          </w:p>
        </w:tc>
      </w:tr>
      <w:tr>
        <w:trPr>
          <w:cantSplit/>
        </w:trPr>
        <w:tc>
          <w:tcPr>
            <w:tcW w:type="dxa" w:w="1659"/>
          </w:tcPr>
          <w:p>
            <w:pPr>
              <w:spacing w:after="0"/>
              <w:jc w:val="left"/>
            </w:pPr>
            <w:r>
              <w:rPr>
                <w:sz w:val="16"/>
              </w:rPr>
              <w:t>Frost/Freeze (outside NRI Cold Wave definition)</w:t>
            </w:r>
          </w:p>
        </w:tc>
        <w:tc>
          <w:tcPr>
            <w:tcW w:type="dxa" w:w="1683"/>
          </w:tcPr>
          <w:p>
            <w:pPr>
              <w:spacing w:after="0"/>
              <w:jc w:val="left"/>
            </w:pPr>
            <w:r>
              <w:rPr>
                <w:sz w:val="16"/>
              </w:rPr>
              <w:t>crop damage</w:t>
            </w:r>
          </w:p>
        </w:tc>
        <w:tc>
          <w:tcPr>
            <w:tcW w:type="dxa" w:w="1512"/>
          </w:tcPr>
          <w:p>
            <w:pPr>
              <w:spacing w:after="0"/>
              <w:jc w:val="right"/>
            </w:pPr>
            <w:r>
              <w:rPr>
                <w:sz w:val="16"/>
              </w:rPr>
              <w:t>7, 2005 to 2012 (7 zone-level)</w:t>
            </w:r>
          </w:p>
        </w:tc>
        <w:tc>
          <w:tcPr>
            <w:tcW w:type="dxa" w:w="1822"/>
          </w:tcPr>
          <w:p>
            <w:pPr>
              <w:spacing w:after="0"/>
              <w:jc w:val="left"/>
            </w:pPr>
          </w:p>
        </w:tc>
        <w:tc>
          <w:tcPr>
            <w:tcW w:type="dxa" w:w="1889"/>
          </w:tcPr>
          <w:p>
            <w:pPr>
              <w:spacing w:after="0"/>
              <w:jc w:val="left"/>
            </w:pPr>
            <w:r>
              <w:rPr>
                <w:sz w:val="16"/>
              </w:rPr>
              <w:t>Frost/Freeze, 2005-05-03, $1,390,000 crop damage, reported for the zone (2005 dollars); NWS zone IAZ052 (LINN), zone-level: may include parts of neighboring counties</w:t>
            </w:r>
          </w:p>
        </w:tc>
        <w:tc>
          <w:tcPr>
            <w:tcW w:type="dxa" w:w="1652"/>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Temperature: in event narratives only; local data required.</w:t>
            </w:r>
          </w:p>
        </w:tc>
      </w:tr>
      <w:tr>
        <w:trPr>
          <w:cantSplit/>
        </w:trPr>
        <w:tc>
          <w:tcPr>
            <w:tcW w:type="dxa" w:w="1659"/>
          </w:tcPr>
          <w:p>
            <w:pPr>
              <w:spacing w:after="0"/>
              <w:jc w:val="left"/>
            </w:pPr>
            <w:r>
              <w:rPr>
                <w:sz w:val="16"/>
              </w:rPr>
              <w:t>Drought</w:t>
            </w:r>
          </w:p>
        </w:tc>
        <w:tc>
          <w:tcPr>
            <w:tcW w:type="dxa" w:w="1683"/>
          </w:tcPr>
          <w:p>
            <w:pPr>
              <w:spacing w:after="0"/>
              <w:jc w:val="left"/>
            </w:pPr>
            <w:r>
              <w:rPr>
                <w:sz w:val="16"/>
              </w:rPr>
              <w:t>US Drought Monitor D-scale</w:t>
            </w:r>
          </w:p>
        </w:tc>
        <w:tc>
          <w:tcPr>
            <w:tcW w:type="dxa" w:w="1512"/>
          </w:tcPr>
          <w:p>
            <w:pPr>
              <w:spacing w:after="0"/>
              <w:jc w:val="right"/>
            </w:pPr>
            <w:r>
              <w:rPr>
                <w:sz w:val="16"/>
              </w:rPr>
              <w:t>13, 2003 to 2013 (13 zone-level)</w:t>
            </w:r>
          </w:p>
        </w:tc>
        <w:tc>
          <w:tcPr>
            <w:tcW w:type="dxa" w:w="1822"/>
          </w:tcPr>
          <w:p>
            <w:pPr>
              <w:spacing w:after="0"/>
              <w:jc w:val="left"/>
            </w:pPr>
            <w:r>
              <w:rPr>
                <w:sz w:val="16"/>
              </w:rPr>
              <w:t>12 days to 215 days (median 26.5 days); 6 with a recorded value</w:t>
            </w:r>
          </w:p>
        </w:tc>
        <w:tc>
          <w:tcPr>
            <w:tcW w:type="dxa" w:w="1889"/>
          </w:tcPr>
          <w:p>
            <w:pPr>
              <w:spacing w:after="0"/>
              <w:jc w:val="left"/>
            </w:pPr>
            <w:r>
              <w:rPr>
                <w:sz w:val="16"/>
              </w:rPr>
              <w:t>215 days (7 months), 2005-07-01 to 2006-01-31, a run of 7 consecutive Storm Events drought records, zone-level</w:t>
            </w:r>
          </w:p>
        </w:tc>
        <w:tc>
          <w:tcPr>
            <w:tcW w:type="dxa" w:w="1652"/>
          </w:tcPr>
          <w:p>
            <w:pPr>
              <w:spacing w:after="0"/>
              <w:jc w:val="left"/>
            </w:pPr>
            <w:r>
              <w:rPr>
                <w:sz w:val="16"/>
              </w:rPr>
              <w:t>Drought, 2003-08-01, property not reported; $14,880,000 crops, reported for the zone (2003 dollars)</w:t>
            </w:r>
          </w:p>
        </w:tc>
        <w:tc>
          <w:tcPr>
            <w:tcW w:type="dxa" w:w="1773"/>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9"/>
          </w:tcPr>
          <w:p>
            <w:pPr>
              <w:spacing w:after="0"/>
              <w:jc w:val="left"/>
            </w:pPr>
            <w:r>
              <w:rPr>
                <w:sz w:val="16"/>
              </w:rPr>
              <w:t>Earthquake</w:t>
            </w:r>
          </w:p>
        </w:tc>
        <w:tc>
          <w:tcPr>
            <w:tcW w:type="dxa" w:w="1683"/>
          </w:tcPr>
          <w:p>
            <w:pPr>
              <w:spacing w:after="0"/>
              <w:jc w:val="left"/>
            </w:pPr>
            <w:r>
              <w:rPr>
                <w:sz w:val="16"/>
              </w:rPr>
              <w:t>Modified Mercalli (local data)</w:t>
            </w:r>
          </w:p>
        </w:tc>
        <w:tc>
          <w:tcPr>
            <w:tcW w:type="dxa" w:w="1512"/>
          </w:tcPr>
          <w:p>
            <w:pPr>
              <w:spacing w:after="0"/>
              <w:jc w:val="right"/>
            </w:pPr>
            <w:r>
              <w:rPr>
                <w:sz w:val="16"/>
              </w:rPr>
              <w:t>0</w:t>
            </w:r>
          </w:p>
        </w:tc>
        <w:tc>
          <w:tcPr>
            <w:tcW w:type="dxa" w:w="1822"/>
          </w:tcPr>
          <w:p>
            <w:pPr>
              <w:spacing w:after="0"/>
              <w:jc w:val="left"/>
            </w:pPr>
          </w:p>
        </w:tc>
        <w:tc>
          <w:tcPr>
            <w:tcW w:type="dxa" w:w="1889"/>
          </w:tcPr>
          <w:p>
            <w:pPr>
              <w:spacing w:after="0"/>
              <w:jc w:val="left"/>
            </w:pPr>
          </w:p>
        </w:tc>
        <w:tc>
          <w:tcPr>
            <w:tcW w:type="dxa" w:w="1652"/>
          </w:tcPr>
          <w:p>
            <w:pPr>
              <w:spacing w:after="0"/>
              <w:jc w:val="left"/>
            </w:pPr>
          </w:p>
        </w:tc>
        <w:tc>
          <w:tcPr>
            <w:tcW w:type="dxa" w:w="1773"/>
          </w:tcPr>
          <w:p>
            <w:pPr>
              <w:spacing w:after="0"/>
              <w:jc w:val="left"/>
            </w:pPr>
          </w:p>
        </w:tc>
        <w:tc>
          <w:tcPr>
            <w:tcW w:type="dxa" w:w="2123"/>
          </w:tcPr>
          <w:p>
            <w:pPr>
              <w:spacing w:after="0"/>
              <w:jc w:val="left"/>
            </w:pPr>
            <w:r>
              <w:rPr>
                <w:sz w:val="16"/>
              </w:rPr>
              <w:t>No Storm Events record; local data required (e.g., USGS).</w:t>
            </w:r>
          </w:p>
        </w:tc>
      </w:tr>
      <w:tr>
        <w:trPr>
          <w:cantSplit/>
        </w:trPr>
        <w:tc>
          <w:tcPr>
            <w:tcW w:type="dxa" w:w="1659"/>
          </w:tcPr>
          <w:p>
            <w:pPr>
              <w:spacing w:after="0"/>
              <w:jc w:val="left"/>
            </w:pPr>
            <w:r>
              <w:rPr>
                <w:sz w:val="16"/>
              </w:rPr>
              <w:t>Hail</w:t>
            </w:r>
          </w:p>
        </w:tc>
        <w:tc>
          <w:tcPr>
            <w:tcW w:type="dxa" w:w="1683"/>
          </w:tcPr>
          <w:p>
            <w:pPr>
              <w:spacing w:after="0"/>
              <w:jc w:val="left"/>
            </w:pPr>
            <w:r>
              <w:rPr>
                <w:sz w:val="16"/>
              </w:rPr>
              <w:t>hail size (inches)</w:t>
            </w:r>
          </w:p>
        </w:tc>
        <w:tc>
          <w:tcPr>
            <w:tcW w:type="dxa" w:w="1512"/>
          </w:tcPr>
          <w:p>
            <w:pPr>
              <w:spacing w:after="0"/>
              <w:jc w:val="right"/>
            </w:pPr>
            <w:r>
              <w:rPr>
                <w:sz w:val="16"/>
              </w:rPr>
              <w:t>389, 1956 to 2026</w:t>
            </w:r>
          </w:p>
        </w:tc>
        <w:tc>
          <w:tcPr>
            <w:tcW w:type="dxa" w:w="1822"/>
          </w:tcPr>
          <w:p>
            <w:pPr>
              <w:spacing w:after="0"/>
              <w:jc w:val="left"/>
            </w:pPr>
            <w:r>
              <w:rPr>
                <w:sz w:val="16"/>
              </w:rPr>
              <w:t>0.75 in to 2.75 in (median 1 in); 389 with a recorded value</w:t>
            </w:r>
          </w:p>
        </w:tc>
        <w:tc>
          <w:tcPr>
            <w:tcW w:type="dxa" w:w="1889"/>
          </w:tcPr>
          <w:p>
            <w:pPr>
              <w:spacing w:after="0"/>
              <w:jc w:val="left"/>
            </w:pPr>
            <w:r>
              <w:rPr>
                <w:sz w:val="16"/>
              </w:rPr>
              <w:t>2.75 in hail, 2020-07-11; same size also recorded on 2020-04-07</w:t>
            </w:r>
          </w:p>
        </w:tc>
        <w:tc>
          <w:tcPr>
            <w:tcW w:type="dxa" w:w="1652"/>
          </w:tcPr>
          <w:p>
            <w:pPr>
              <w:spacing w:after="0"/>
              <w:jc w:val="left"/>
            </w:pPr>
            <w:r>
              <w:rPr>
                <w:sz w:val="16"/>
              </w:rPr>
              <w:t>Hail, 2003-05-10, $3,000,000 property; crops not reported (2003 dollars)</w:t>
            </w:r>
          </w:p>
        </w:tc>
        <w:tc>
          <w:tcPr>
            <w:tcW w:type="dxa" w:w="1773"/>
          </w:tcPr>
          <w:p>
            <w:pPr>
              <w:spacing w:after="0"/>
              <w:jc w:val="left"/>
            </w:pPr>
            <w:r>
              <w:rPr>
                <w:sz w:val="16"/>
              </w:rPr>
              <w:t>Event records naming member places: Cedar Rapids city (93 records), Marion city (65 records), Hiawatha city (28 records), Fairfax city (11 records), Mount Vernon city (11 records), Palo city (10 records), Prairieburg city (10 records), Springville city (10 records), Robins city (9 records), Alburnett city (7 records); and 6 more member places (see the XLSX file).</w:t>
            </w:r>
          </w:p>
        </w:tc>
        <w:tc>
          <w:tcPr>
            <w:tcW w:type="dxa" w:w="2123"/>
          </w:tcPr>
          <w:p>
            <w:pPr>
              <w:spacing w:after="0"/>
              <w:jc w:val="left"/>
            </w:pPr>
          </w:p>
        </w:tc>
      </w:tr>
      <w:tr>
        <w:trPr>
          <w:cantSplit/>
        </w:trPr>
        <w:tc>
          <w:tcPr>
            <w:tcW w:type="dxa" w:w="1659"/>
          </w:tcPr>
          <w:p>
            <w:pPr>
              <w:spacing w:after="0"/>
              <w:jc w:val="left"/>
            </w:pPr>
            <w:r>
              <w:rPr>
                <w:sz w:val="16"/>
              </w:rPr>
              <w:t>Excessive Heat, Heat</w:t>
            </w:r>
          </w:p>
        </w:tc>
        <w:tc>
          <w:tcPr>
            <w:tcW w:type="dxa" w:w="1683"/>
          </w:tcPr>
          <w:p>
            <w:pPr>
              <w:spacing w:after="0"/>
              <w:jc w:val="left"/>
            </w:pPr>
            <w:r>
              <w:rPr>
                <w:sz w:val="16"/>
              </w:rPr>
              <w:t>heat index (narratives)</w:t>
            </w:r>
          </w:p>
        </w:tc>
        <w:tc>
          <w:tcPr>
            <w:tcW w:type="dxa" w:w="1512"/>
          </w:tcPr>
          <w:p>
            <w:pPr>
              <w:spacing w:after="0"/>
              <w:jc w:val="right"/>
            </w:pPr>
            <w:r>
              <w:rPr>
                <w:sz w:val="16"/>
              </w:rPr>
              <w:t>4, 1997 to 2013 (4 zone-level)</w:t>
            </w:r>
          </w:p>
        </w:tc>
        <w:tc>
          <w:tcPr>
            <w:tcW w:type="dxa" w:w="1822"/>
          </w:tcPr>
          <w:p>
            <w:pPr>
              <w:spacing w:after="0"/>
              <w:jc w:val="left"/>
            </w:pPr>
            <w:r>
              <w:rPr>
                <w:sz w:val="16"/>
              </w:rPr>
              <w:t>3 days to 13 days (median 4.5 days); 4 with a recorded value</w:t>
            </w:r>
          </w:p>
        </w:tc>
        <w:tc>
          <w:tcPr>
            <w:tcW w:type="dxa" w:w="1889"/>
          </w:tcPr>
          <w:p>
            <w:pPr>
              <w:spacing w:after="0"/>
              <w:jc w:val="left"/>
            </w:pPr>
            <w:r>
              <w:rPr>
                <w:sz w:val="16"/>
              </w:rPr>
              <w:t>13 consecutive days, 1999-07-19 to 1999-07-31, zone-level</w:t>
            </w:r>
          </w:p>
        </w:tc>
        <w:tc>
          <w:tcPr>
            <w:tcW w:type="dxa" w:w="1652"/>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Heat index: in event narratives only; local data required.</w:t>
            </w:r>
          </w:p>
        </w:tc>
      </w:tr>
      <w:tr>
        <w:trPr>
          <w:cantSplit/>
        </w:trPr>
        <w:tc>
          <w:tcPr>
            <w:tcW w:type="dxa" w:w="1659"/>
          </w:tcPr>
          <w:p>
            <w:pPr>
              <w:spacing w:after="0"/>
              <w:jc w:val="left"/>
            </w:pPr>
            <w:r>
              <w:rPr>
                <w:sz w:val="16"/>
              </w:rPr>
              <w:t>Hurricane, Tropical Storm, Tropical Depression</w:t>
            </w:r>
          </w:p>
        </w:tc>
        <w:tc>
          <w:tcPr>
            <w:tcW w:type="dxa" w:w="1683"/>
          </w:tcPr>
          <w:p>
            <w:pPr>
              <w:spacing w:after="0"/>
              <w:jc w:val="left"/>
            </w:pPr>
            <w:r>
              <w:rPr>
                <w:sz w:val="16"/>
              </w:rPr>
              <w:t>Saffir-Simpson</w:t>
            </w:r>
          </w:p>
        </w:tc>
        <w:tc>
          <w:tcPr>
            <w:tcW w:type="dxa" w:w="1512"/>
          </w:tcPr>
          <w:p>
            <w:pPr>
              <w:spacing w:after="0"/>
              <w:jc w:val="right"/>
            </w:pPr>
            <w:r>
              <w:rPr>
                <w:sz w:val="16"/>
              </w:rPr>
              <w:t>0</w:t>
            </w:r>
          </w:p>
        </w:tc>
        <w:tc>
          <w:tcPr>
            <w:tcW w:type="dxa" w:w="1822"/>
          </w:tcPr>
          <w:p>
            <w:pPr>
              <w:spacing w:after="0"/>
              <w:jc w:val="left"/>
            </w:pPr>
          </w:p>
        </w:tc>
        <w:tc>
          <w:tcPr>
            <w:tcW w:type="dxa" w:w="1889"/>
          </w:tcPr>
          <w:p>
            <w:pPr>
              <w:spacing w:after="0"/>
              <w:jc w:val="left"/>
            </w:pPr>
          </w:p>
        </w:tc>
        <w:tc>
          <w:tcPr>
            <w:tcW w:type="dxa" w:w="1652"/>
          </w:tcPr>
          <w:p>
            <w:pPr>
              <w:spacing w:after="0"/>
              <w:jc w:val="left"/>
            </w:pPr>
          </w:p>
        </w:tc>
        <w:tc>
          <w:tcPr>
            <w:tcW w:type="dxa" w:w="1773"/>
          </w:tcPr>
          <w:p>
            <w:pPr>
              <w:spacing w:after="0"/>
              <w:jc w:val="left"/>
            </w:pPr>
          </w:p>
        </w:tc>
        <w:tc>
          <w:tcPr>
            <w:tcW w:type="dxa" w:w="212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9"/>
          </w:tcPr>
          <w:p>
            <w:pPr>
              <w:spacing w:after="0"/>
              <w:jc w:val="left"/>
            </w:pPr>
            <w:r>
              <w:rPr>
                <w:sz w:val="16"/>
              </w:rPr>
              <w:t>Ice Storm</w:t>
            </w:r>
          </w:p>
        </w:tc>
        <w:tc>
          <w:tcPr>
            <w:tcW w:type="dxa" w:w="1683"/>
          </w:tcPr>
          <w:p>
            <w:pPr>
              <w:spacing w:after="0"/>
              <w:jc w:val="left"/>
            </w:pPr>
            <w:r>
              <w:rPr>
                <w:sz w:val="16"/>
              </w:rPr>
              <w:t>Sperry-Piltz (local data)</w:t>
            </w:r>
          </w:p>
        </w:tc>
        <w:tc>
          <w:tcPr>
            <w:tcW w:type="dxa" w:w="1512"/>
          </w:tcPr>
          <w:p>
            <w:pPr>
              <w:spacing w:after="0"/>
              <w:jc w:val="right"/>
            </w:pPr>
            <w:r>
              <w:rPr>
                <w:sz w:val="16"/>
              </w:rPr>
              <w:t>10, 2000 to 2024 (10 zone-level)</w:t>
            </w:r>
          </w:p>
        </w:tc>
        <w:tc>
          <w:tcPr>
            <w:tcW w:type="dxa" w:w="1822"/>
          </w:tcPr>
          <w:p>
            <w:pPr>
              <w:spacing w:after="0"/>
              <w:jc w:val="left"/>
            </w:pPr>
          </w:p>
        </w:tc>
        <w:tc>
          <w:tcPr>
            <w:tcW w:type="dxa" w:w="1889"/>
          </w:tcPr>
          <w:p>
            <w:pPr>
              <w:spacing w:after="0"/>
              <w:jc w:val="left"/>
            </w:pPr>
            <w:r>
              <w:rPr>
                <w:sz w:val="16"/>
              </w:rPr>
              <w:t>Ice Storm, 2007-02-24, $989,000 property; $0 crops, reported for the zone (2007 dollars); NWS zone IAZ052 (LINN), zone-level: may include parts of neighboring counties</w:t>
            </w:r>
          </w:p>
        </w:tc>
        <w:tc>
          <w:tcPr>
            <w:tcW w:type="dxa" w:w="1652"/>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Ice thickness: in event narratives only; local data required.</w:t>
            </w:r>
          </w:p>
        </w:tc>
      </w:tr>
      <w:tr>
        <w:trPr>
          <w:cantSplit/>
        </w:trPr>
        <w:tc>
          <w:tcPr>
            <w:tcW w:type="dxa" w:w="1659"/>
          </w:tcPr>
          <w:p>
            <w:pPr>
              <w:spacing w:after="0"/>
              <w:jc w:val="left"/>
            </w:pPr>
            <w:r>
              <w:rPr>
                <w:sz w:val="16"/>
              </w:rPr>
              <w:t>Flash Flood, Flood, Lakeshore Flood</w:t>
            </w:r>
          </w:p>
        </w:tc>
        <w:tc>
          <w:tcPr>
            <w:tcW w:type="dxa" w:w="1683"/>
          </w:tcPr>
          <w:p>
            <w:pPr>
              <w:spacing w:after="0"/>
              <w:jc w:val="left"/>
            </w:pPr>
            <w:r>
              <w:rPr>
                <w:sz w:val="16"/>
              </w:rPr>
              <w:t>damage and flood days (FIRM for depth)</w:t>
            </w:r>
          </w:p>
        </w:tc>
        <w:tc>
          <w:tcPr>
            <w:tcW w:type="dxa" w:w="1512"/>
          </w:tcPr>
          <w:p>
            <w:pPr>
              <w:spacing w:after="0"/>
              <w:jc w:val="right"/>
            </w:pPr>
            <w:r>
              <w:rPr>
                <w:sz w:val="16"/>
              </w:rPr>
              <w:t>88, 1996 to 2026 (7 zone-level)</w:t>
            </w:r>
          </w:p>
        </w:tc>
        <w:tc>
          <w:tcPr>
            <w:tcW w:type="dxa" w:w="1822"/>
          </w:tcPr>
          <w:p>
            <w:pPr>
              <w:spacing w:after="0"/>
              <w:jc w:val="left"/>
            </w:pPr>
          </w:p>
        </w:tc>
        <w:tc>
          <w:tcPr>
            <w:tcW w:type="dxa" w:w="1889"/>
          </w:tcPr>
          <w:p>
            <w:pPr>
              <w:spacing w:after="0"/>
              <w:jc w:val="left"/>
            </w:pPr>
            <w:r>
              <w:rPr>
                <w:sz w:val="16"/>
              </w:rPr>
              <w:t>Flood, 2008-06-01, $750,000,000 property; $0 crops (2008 dollars)</w:t>
            </w:r>
          </w:p>
        </w:tc>
        <w:tc>
          <w:tcPr>
            <w:tcW w:type="dxa" w:w="1652"/>
          </w:tcPr>
          <w:p>
            <w:pPr>
              <w:spacing w:after="0"/>
              <w:jc w:val="left"/>
            </w:pPr>
          </w:p>
        </w:tc>
        <w:tc>
          <w:tcPr>
            <w:tcW w:type="dxa" w:w="1773"/>
          </w:tcPr>
          <w:p>
            <w:pPr>
              <w:spacing w:after="0"/>
              <w:jc w:val="left"/>
            </w:pPr>
            <w:r>
              <w:rPr>
                <w:sz w:val="16"/>
              </w:rPr>
              <w:t>Event records naming member places: Cedar Rapids city (35 records), Hiawatha city (9 records), Marion city (8 records), Palo city (3 records), Bertram city (2 records), Coggon city (2 records), Ely city (2 records), Walker city (2 records), Central City city (1 record), Fairfax city (1 record); and 4 more member places (see the XLSX file). Zone-level records (7) apply countywide.</w:t>
            </w:r>
          </w:p>
        </w:tc>
        <w:tc>
          <w:tcPr>
            <w:tcW w:type="dxa" w:w="212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9"/>
          </w:tcPr>
          <w:p>
            <w:pPr>
              <w:spacing w:after="0"/>
              <w:jc w:val="left"/>
            </w:pPr>
            <w:r>
              <w:rPr>
                <w:sz w:val="16"/>
              </w:rPr>
              <w:t>Debris Flow</w:t>
            </w:r>
          </w:p>
        </w:tc>
        <w:tc>
          <w:tcPr>
            <w:tcW w:type="dxa" w:w="1683"/>
          </w:tcPr>
          <w:p>
            <w:pPr>
              <w:spacing w:after="0"/>
              <w:jc w:val="left"/>
            </w:pPr>
            <w:r>
              <w:rPr>
                <w:sz w:val="16"/>
              </w:rPr>
              <w:t>none (count and damage)</w:t>
            </w:r>
          </w:p>
        </w:tc>
        <w:tc>
          <w:tcPr>
            <w:tcW w:type="dxa" w:w="1512"/>
          </w:tcPr>
          <w:p>
            <w:pPr>
              <w:spacing w:after="0"/>
              <w:jc w:val="right"/>
            </w:pPr>
            <w:r>
              <w:rPr>
                <w:sz w:val="16"/>
              </w:rPr>
              <w:t>0</w:t>
            </w:r>
          </w:p>
        </w:tc>
        <w:tc>
          <w:tcPr>
            <w:tcW w:type="dxa" w:w="1822"/>
          </w:tcPr>
          <w:p>
            <w:pPr>
              <w:spacing w:after="0"/>
              <w:jc w:val="left"/>
            </w:pPr>
          </w:p>
        </w:tc>
        <w:tc>
          <w:tcPr>
            <w:tcW w:type="dxa" w:w="1889"/>
          </w:tcPr>
          <w:p>
            <w:pPr>
              <w:spacing w:after="0"/>
              <w:jc w:val="left"/>
            </w:pPr>
          </w:p>
        </w:tc>
        <w:tc>
          <w:tcPr>
            <w:tcW w:type="dxa" w:w="1652"/>
          </w:tcPr>
          <w:p>
            <w:pPr>
              <w:spacing w:after="0"/>
              <w:jc w:val="left"/>
            </w:pPr>
          </w:p>
        </w:tc>
        <w:tc>
          <w:tcPr>
            <w:tcW w:type="dxa" w:w="1773"/>
          </w:tcPr>
          <w:p>
            <w:pPr>
              <w:spacing w:after="0"/>
              <w:jc w:val="left"/>
            </w:pPr>
          </w:p>
        </w:tc>
        <w:tc>
          <w:tcPr>
            <w:tcW w:type="dxa" w:w="2123"/>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Lightning</w:t>
            </w:r>
          </w:p>
        </w:tc>
        <w:tc>
          <w:tcPr>
            <w:tcW w:type="dxa" w:w="1683"/>
          </w:tcPr>
          <w:p>
            <w:pPr>
              <w:spacing w:after="0"/>
              <w:jc w:val="left"/>
            </w:pPr>
            <w:r>
              <w:rPr>
                <w:sz w:val="16"/>
              </w:rPr>
              <w:t>annualized frequency (the measure FEMA's Local Mitigation Planning Handbook names)</w:t>
            </w:r>
          </w:p>
        </w:tc>
        <w:tc>
          <w:tcPr>
            <w:tcW w:type="dxa" w:w="1512"/>
          </w:tcPr>
          <w:p>
            <w:pPr>
              <w:spacing w:after="0"/>
              <w:jc w:val="right"/>
            </w:pPr>
            <w:r>
              <w:rPr>
                <w:sz w:val="16"/>
              </w:rPr>
              <w:t>15, 1997 to 2019</w:t>
            </w:r>
          </w:p>
        </w:tc>
        <w:tc>
          <w:tcPr>
            <w:tcW w:type="dxa" w:w="1822"/>
          </w:tcPr>
          <w:p>
            <w:pPr>
              <w:spacing w:after="0"/>
              <w:jc w:val="left"/>
            </w:pPr>
          </w:p>
        </w:tc>
        <w:tc>
          <w:tcPr>
            <w:tcW w:type="dxa" w:w="1889"/>
          </w:tcPr>
          <w:p>
            <w:pPr>
              <w:spacing w:after="0"/>
              <w:jc w:val="left"/>
            </w:pPr>
            <w:r>
              <w:rPr>
                <w:sz w:val="16"/>
              </w:rPr>
              <w:t>Lightning, 2015-06-20, $0 property; $0 crops (2015 dollars), 1 direct death</w:t>
            </w:r>
          </w:p>
        </w:tc>
        <w:tc>
          <w:tcPr>
            <w:tcW w:type="dxa" w:w="1652"/>
          </w:tcPr>
          <w:p>
            <w:pPr>
              <w:spacing w:after="0"/>
              <w:jc w:val="left"/>
            </w:pPr>
            <w:r>
              <w:rPr>
                <w:sz w:val="16"/>
              </w:rPr>
              <w:t>Lightning, 2012-09-07, $50,000 property; $0 crops (2012 dollars)</w:t>
            </w:r>
          </w:p>
        </w:tc>
        <w:tc>
          <w:tcPr>
            <w:tcW w:type="dxa" w:w="1773"/>
          </w:tcPr>
          <w:p>
            <w:pPr>
              <w:spacing w:after="0"/>
              <w:jc w:val="left"/>
            </w:pPr>
            <w:r>
              <w:rPr>
                <w:sz w:val="16"/>
              </w:rPr>
              <w:t>Event records naming member places: Cedar Rapids city (8 records), Fairfax city (1 record), Hiawatha city (1 record), Marion city (1 record), Mount Vernon city (1 record), Palo city (1 record).</w:t>
            </w:r>
          </w:p>
        </w:tc>
        <w:tc>
          <w:tcPr>
            <w:tcW w:type="dxa" w:w="2123"/>
          </w:tcPr>
          <w:p>
            <w:pPr>
              <w:spacing w:after="0"/>
              <w:jc w:val="left"/>
            </w:pPr>
            <w:r>
              <w:rPr>
                <w:sz w:val="16"/>
              </w:rPr>
              <w:t>Storm Events lists lightning with damage or casualties; physical measure in event narratives only; local data required.</w:t>
            </w:r>
          </w:p>
        </w:tc>
      </w:tr>
      <w:tr>
        <w:trPr>
          <w:cantSplit/>
        </w:trPr>
        <w:tc>
          <w:tcPr>
            <w:tcW w:type="dxa" w:w="1659"/>
          </w:tcPr>
          <w:p>
            <w:pPr>
              <w:spacing w:after="0"/>
              <w:jc w:val="left"/>
            </w:pPr>
            <w:r>
              <w:rPr>
                <w:sz w:val="16"/>
              </w:rPr>
              <w:t>High Wind and Strong Wind (outside NRI Strong Wind definition)</w:t>
            </w:r>
          </w:p>
        </w:tc>
        <w:tc>
          <w:tcPr>
            <w:tcW w:type="dxa" w:w="1683"/>
          </w:tcPr>
          <w:p>
            <w:pPr>
              <w:spacing w:after="0"/>
              <w:jc w:val="left"/>
            </w:pPr>
            <w:r>
              <w:rPr>
                <w:sz w:val="16"/>
              </w:rPr>
              <w:t>wind speed (kt and mph)</w:t>
            </w:r>
          </w:p>
        </w:tc>
        <w:tc>
          <w:tcPr>
            <w:tcW w:type="dxa" w:w="1512"/>
          </w:tcPr>
          <w:p>
            <w:pPr>
              <w:spacing w:after="0"/>
              <w:jc w:val="right"/>
            </w:pPr>
            <w:r>
              <w:rPr>
                <w:sz w:val="16"/>
              </w:rPr>
              <w:t>19, 1997 to 2025 (19 zone-level)</w:t>
            </w:r>
          </w:p>
        </w:tc>
        <w:tc>
          <w:tcPr>
            <w:tcW w:type="dxa" w:w="1822"/>
          </w:tcPr>
          <w:p>
            <w:pPr>
              <w:spacing w:after="0"/>
              <w:jc w:val="left"/>
            </w:pPr>
            <w:r>
              <w:rPr>
                <w:sz w:val="16"/>
              </w:rPr>
              <w:t>35 kt (40 mph) to 58 kt (67 mph) (median 51.5 kt (59 mph)); 18 with a recorded value</w:t>
            </w:r>
          </w:p>
        </w:tc>
        <w:tc>
          <w:tcPr>
            <w:tcW w:type="dxa" w:w="1889"/>
          </w:tcPr>
          <w:p>
            <w:pPr>
              <w:spacing w:after="0"/>
              <w:jc w:val="left"/>
            </w:pPr>
            <w:r>
              <w:rPr>
                <w:sz w:val="16"/>
              </w:rPr>
              <w:t>58 kt (67 mph) measured gust, High Wind, 2022-03-25; NWS zone IAZ052 (LINN), zone-level: may include parts of neighboring counties</w:t>
            </w:r>
          </w:p>
        </w:tc>
        <w:tc>
          <w:tcPr>
            <w:tcW w:type="dxa" w:w="1652"/>
          </w:tcPr>
          <w:p>
            <w:pPr>
              <w:spacing w:after="0"/>
              <w:jc w:val="left"/>
            </w:pPr>
            <w:r>
              <w:rPr>
                <w:sz w:val="16"/>
              </w:rPr>
              <w:t>High Wind, 2003-06-10, $500,000 property; $50,000 crops, reported for the zone (2003 dollars)</w:t>
            </w:r>
          </w:p>
        </w:tc>
        <w:tc>
          <w:tcPr>
            <w:tcW w:type="dxa" w:w="1773"/>
          </w:tcPr>
          <w:p>
            <w:pPr>
              <w:spacing w:after="0"/>
              <w:jc w:val="left"/>
            </w:pPr>
            <w:r>
              <w:rPr>
                <w:sz w:val="16"/>
              </w:rPr>
              <w:t>Zone-level records: applies countywide; national data do not locate these events within the county.</w:t>
            </w:r>
          </w:p>
        </w:tc>
        <w:tc>
          <w:tcPr>
            <w:tcW w:type="dxa" w:w="2123"/>
          </w:tcPr>
          <w:p>
            <w:pPr>
              <w:spacing w:after="0"/>
              <w:jc w:val="left"/>
            </w:pPr>
          </w:p>
        </w:tc>
      </w:tr>
      <w:tr>
        <w:trPr>
          <w:cantSplit/>
        </w:trPr>
        <w:tc>
          <w:tcPr>
            <w:tcW w:type="dxa" w:w="1659"/>
          </w:tcPr>
          <w:p>
            <w:pPr>
              <w:spacing w:after="0"/>
              <w:jc w:val="left"/>
            </w:pPr>
            <w:r>
              <w:rPr>
                <w:sz w:val="16"/>
              </w:rPr>
              <w:t>Thunderstorm Wind</w:t>
            </w:r>
          </w:p>
        </w:tc>
        <w:tc>
          <w:tcPr>
            <w:tcW w:type="dxa" w:w="1683"/>
          </w:tcPr>
          <w:p>
            <w:pPr>
              <w:spacing w:after="0"/>
              <w:jc w:val="left"/>
            </w:pPr>
            <w:r>
              <w:rPr>
                <w:sz w:val="16"/>
              </w:rPr>
              <w:t>wind speed (kt and mph)</w:t>
            </w:r>
          </w:p>
        </w:tc>
        <w:tc>
          <w:tcPr>
            <w:tcW w:type="dxa" w:w="1512"/>
          </w:tcPr>
          <w:p>
            <w:pPr>
              <w:spacing w:after="0"/>
              <w:jc w:val="right"/>
            </w:pPr>
            <w:r>
              <w:rPr>
                <w:sz w:val="16"/>
              </w:rPr>
              <w:t>579, 1955 to 2026</w:t>
            </w:r>
          </w:p>
        </w:tc>
        <w:tc>
          <w:tcPr>
            <w:tcW w:type="dxa" w:w="1822"/>
          </w:tcPr>
          <w:p>
            <w:pPr>
              <w:spacing w:after="0"/>
              <w:jc w:val="left"/>
            </w:pPr>
            <w:r>
              <w:rPr>
                <w:sz w:val="16"/>
              </w:rPr>
              <w:t>50 kt (58 mph) to 122 kt (140 mph) (median 56 kt (64 mph)); 547 with a recorded value</w:t>
            </w:r>
          </w:p>
        </w:tc>
        <w:tc>
          <w:tcPr>
            <w:tcW w:type="dxa" w:w="1889"/>
          </w:tcPr>
          <w:p>
            <w:pPr>
              <w:spacing w:after="0"/>
              <w:jc w:val="left"/>
            </w:pPr>
            <w:r>
              <w:rPr>
                <w:sz w:val="16"/>
              </w:rPr>
              <w:t>122 kt (140 mph) estimated gust, Thunderstorm Wind, 2020-08-10, 1 direct death, 100 direct injuries</w:t>
            </w:r>
          </w:p>
        </w:tc>
        <w:tc>
          <w:tcPr>
            <w:tcW w:type="dxa" w:w="1652"/>
          </w:tcPr>
          <w:p>
            <w:pPr>
              <w:spacing w:after="0"/>
              <w:jc w:val="left"/>
            </w:pPr>
            <w:r>
              <w:rPr>
                <w:sz w:val="16"/>
              </w:rPr>
              <w:t>Thunderstorm Wind, 2003-07-20, $5,000,000 property; crops not reported (2003 dollars)</w:t>
            </w:r>
          </w:p>
        </w:tc>
        <w:tc>
          <w:tcPr>
            <w:tcW w:type="dxa" w:w="1773"/>
          </w:tcPr>
          <w:p>
            <w:pPr>
              <w:spacing w:after="0"/>
              <w:jc w:val="left"/>
            </w:pPr>
            <w:r>
              <w:rPr>
                <w:sz w:val="16"/>
              </w:rPr>
              <w:t>Event records naming member places: Cedar Rapids city (150 records), Marion city (52 records), Hiawatha city (34 records), Mount Vernon city (21 records), Fairfax city (16 records), Walker city (16 records), Springville city (13 records), Palo city (12 records), Alburnett city (10 records), Central City city (10 records); and 7 more member places (see the XLSX file).</w:t>
            </w:r>
          </w:p>
        </w:tc>
        <w:tc>
          <w:tcPr>
            <w:tcW w:type="dxa" w:w="2123"/>
          </w:tcPr>
          <w:p>
            <w:pPr>
              <w:spacing w:after="0"/>
              <w:jc w:val="left"/>
            </w:pPr>
          </w:p>
        </w:tc>
      </w:tr>
      <w:tr>
        <w:trPr>
          <w:cantSplit/>
        </w:trPr>
        <w:tc>
          <w:tcPr>
            <w:tcW w:type="dxa" w:w="1659"/>
          </w:tcPr>
          <w:p>
            <w:pPr>
              <w:spacing w:after="0"/>
              <w:jc w:val="left"/>
            </w:pPr>
            <w:r>
              <w:rPr>
                <w:sz w:val="16"/>
              </w:rPr>
              <w:t>Tornado</w:t>
            </w:r>
          </w:p>
        </w:tc>
        <w:tc>
          <w:tcPr>
            <w:tcW w:type="dxa" w:w="1683"/>
          </w:tcPr>
          <w:p>
            <w:pPr>
              <w:spacing w:after="0"/>
              <w:jc w:val="left"/>
            </w:pPr>
            <w:r>
              <w:rPr>
                <w:sz w:val="16"/>
              </w:rPr>
              <w:t>Enhanced Fujita (F before Feb 2007)</w:t>
            </w:r>
          </w:p>
        </w:tc>
        <w:tc>
          <w:tcPr>
            <w:tcW w:type="dxa" w:w="1512"/>
          </w:tcPr>
          <w:p>
            <w:pPr>
              <w:spacing w:after="0"/>
              <w:jc w:val="right"/>
            </w:pPr>
            <w:r>
              <w:rPr>
                <w:sz w:val="16"/>
              </w:rPr>
              <w:t>64, 1953 to 2025</w:t>
            </w:r>
          </w:p>
        </w:tc>
        <w:tc>
          <w:tcPr>
            <w:tcW w:type="dxa" w:w="1822"/>
          </w:tcPr>
          <w:p>
            <w:pPr>
              <w:spacing w:after="0"/>
              <w:jc w:val="left"/>
            </w:pPr>
            <w:r>
              <w:rPr>
                <w:sz w:val="16"/>
              </w:rPr>
              <w:t>F/EF0 to F/EF4 (median F/EF1); 57 with a recorded value</w:t>
            </w:r>
          </w:p>
        </w:tc>
        <w:tc>
          <w:tcPr>
            <w:tcW w:type="dxa" w:w="1889"/>
          </w:tcPr>
          <w:p>
            <w:pPr>
              <w:spacing w:after="0"/>
              <w:jc w:val="left"/>
            </w:pPr>
            <w:r>
              <w:rPr>
                <w:sz w:val="16"/>
              </w:rPr>
              <w:t>F4 tornado, 1990-03-13, 4 mi path length (records before 1996 may include the whole path; rating and listing come from the county where the tornado began), 200 yd wide, $25,000,000 property; crops not recorded (1990 dollars)</w:t>
            </w:r>
          </w:p>
        </w:tc>
        <w:tc>
          <w:tcPr>
            <w:tcW w:type="dxa" w:w="1652"/>
          </w:tcPr>
          <w:p>
            <w:pPr>
              <w:spacing w:after="0"/>
              <w:jc w:val="left"/>
            </w:pPr>
          </w:p>
        </w:tc>
        <w:tc>
          <w:tcPr>
            <w:tcW w:type="dxa" w:w="1773"/>
          </w:tcPr>
          <w:p>
            <w:pPr>
              <w:spacing w:after="0"/>
              <w:jc w:val="left"/>
            </w:pPr>
            <w:r>
              <w:rPr>
                <w:sz w:val="16"/>
              </w:rPr>
              <w:t>Event records naming member places: Prairieburg city (4 records), Cedar Rapids city (3 records), Coggon city (3 records), Lisbon city (3 records), Alburnett city (2 records), Central City city (2 records), Ely city (2 records), Marion city (2 records), Mount Vernon city (2 records), Palo city (2 records); and 3 more member places (see the XLSX file).</w:t>
            </w:r>
          </w:p>
        </w:tc>
        <w:tc>
          <w:tcPr>
            <w:tcW w:type="dxa" w:w="212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9"/>
          </w:tcPr>
          <w:p>
            <w:pPr>
              <w:spacing w:after="0"/>
              <w:jc w:val="left"/>
            </w:pPr>
            <w:r>
              <w:rPr>
                <w:sz w:val="16"/>
              </w:rPr>
              <w:t>Tsunami</w:t>
            </w:r>
          </w:p>
        </w:tc>
        <w:tc>
          <w:tcPr>
            <w:tcW w:type="dxa" w:w="1683"/>
          </w:tcPr>
          <w:p>
            <w:pPr>
              <w:spacing w:after="0"/>
              <w:jc w:val="left"/>
            </w:pPr>
            <w:r>
              <w:rPr>
                <w:sz w:val="16"/>
              </w:rPr>
              <w:t>none (count and damage)</w:t>
            </w:r>
          </w:p>
        </w:tc>
        <w:tc>
          <w:tcPr>
            <w:tcW w:type="dxa" w:w="1512"/>
          </w:tcPr>
          <w:p>
            <w:pPr>
              <w:spacing w:after="0"/>
              <w:jc w:val="right"/>
            </w:pPr>
            <w:r>
              <w:rPr>
                <w:sz w:val="16"/>
              </w:rPr>
              <w:t>0</w:t>
            </w:r>
          </w:p>
        </w:tc>
        <w:tc>
          <w:tcPr>
            <w:tcW w:type="dxa" w:w="1822"/>
          </w:tcPr>
          <w:p>
            <w:pPr>
              <w:spacing w:after="0"/>
              <w:jc w:val="left"/>
            </w:pPr>
          </w:p>
        </w:tc>
        <w:tc>
          <w:tcPr>
            <w:tcW w:type="dxa" w:w="1889"/>
          </w:tcPr>
          <w:p>
            <w:pPr>
              <w:spacing w:after="0"/>
              <w:jc w:val="left"/>
            </w:pPr>
          </w:p>
        </w:tc>
        <w:tc>
          <w:tcPr>
            <w:tcW w:type="dxa" w:w="1652"/>
          </w:tcPr>
          <w:p>
            <w:pPr>
              <w:spacing w:after="0"/>
              <w:jc w:val="left"/>
            </w:pPr>
          </w:p>
        </w:tc>
        <w:tc>
          <w:tcPr>
            <w:tcW w:type="dxa" w:w="1773"/>
          </w:tcPr>
          <w:p>
            <w:pPr>
              <w:spacing w:after="0"/>
              <w:jc w:val="left"/>
            </w:pPr>
          </w:p>
        </w:tc>
        <w:tc>
          <w:tcPr>
            <w:tcW w:type="dxa" w:w="2123"/>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Volcanic Ash, Volcanic Ashfall</w:t>
            </w:r>
          </w:p>
        </w:tc>
        <w:tc>
          <w:tcPr>
            <w:tcW w:type="dxa" w:w="1683"/>
          </w:tcPr>
          <w:p>
            <w:pPr>
              <w:spacing w:after="0"/>
              <w:jc w:val="left"/>
            </w:pPr>
            <w:r>
              <w:rPr>
                <w:sz w:val="16"/>
              </w:rPr>
              <w:t>Volcanic Explosivity Index (local data)</w:t>
            </w:r>
          </w:p>
        </w:tc>
        <w:tc>
          <w:tcPr>
            <w:tcW w:type="dxa" w:w="1512"/>
          </w:tcPr>
          <w:p>
            <w:pPr>
              <w:spacing w:after="0"/>
              <w:jc w:val="right"/>
            </w:pPr>
            <w:r>
              <w:rPr>
                <w:sz w:val="16"/>
              </w:rPr>
              <w:t>0</w:t>
            </w:r>
          </w:p>
        </w:tc>
        <w:tc>
          <w:tcPr>
            <w:tcW w:type="dxa" w:w="1822"/>
          </w:tcPr>
          <w:p>
            <w:pPr>
              <w:spacing w:after="0"/>
              <w:jc w:val="left"/>
            </w:pPr>
          </w:p>
        </w:tc>
        <w:tc>
          <w:tcPr>
            <w:tcW w:type="dxa" w:w="1889"/>
          </w:tcPr>
          <w:p>
            <w:pPr>
              <w:spacing w:after="0"/>
              <w:jc w:val="left"/>
            </w:pPr>
          </w:p>
        </w:tc>
        <w:tc>
          <w:tcPr>
            <w:tcW w:type="dxa" w:w="1652"/>
          </w:tcPr>
          <w:p>
            <w:pPr>
              <w:spacing w:after="0"/>
              <w:jc w:val="left"/>
            </w:pPr>
          </w:p>
        </w:tc>
        <w:tc>
          <w:tcPr>
            <w:tcW w:type="dxa" w:w="1773"/>
          </w:tcPr>
          <w:p>
            <w:pPr>
              <w:spacing w:after="0"/>
              <w:jc w:val="left"/>
            </w:pPr>
          </w:p>
        </w:tc>
        <w:tc>
          <w:tcPr>
            <w:tcW w:type="dxa" w:w="2123"/>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Wildfire</w:t>
            </w:r>
          </w:p>
        </w:tc>
        <w:tc>
          <w:tcPr>
            <w:tcW w:type="dxa" w:w="1683"/>
          </w:tcPr>
          <w:p>
            <w:pPr>
              <w:spacing w:after="0"/>
              <w:jc w:val="left"/>
            </w:pPr>
            <w:r>
              <w:rPr>
                <w:sz w:val="16"/>
              </w:rPr>
              <w:t>acres burned (local data)</w:t>
            </w:r>
          </w:p>
        </w:tc>
        <w:tc>
          <w:tcPr>
            <w:tcW w:type="dxa" w:w="1512"/>
          </w:tcPr>
          <w:p>
            <w:pPr>
              <w:spacing w:after="0"/>
              <w:jc w:val="right"/>
            </w:pPr>
            <w:r>
              <w:rPr>
                <w:sz w:val="16"/>
              </w:rPr>
              <w:t>0</w:t>
            </w:r>
          </w:p>
        </w:tc>
        <w:tc>
          <w:tcPr>
            <w:tcW w:type="dxa" w:w="1822"/>
          </w:tcPr>
          <w:p>
            <w:pPr>
              <w:spacing w:after="0"/>
              <w:jc w:val="left"/>
            </w:pPr>
          </w:p>
        </w:tc>
        <w:tc>
          <w:tcPr>
            <w:tcW w:type="dxa" w:w="1889"/>
          </w:tcPr>
          <w:p>
            <w:pPr>
              <w:spacing w:after="0"/>
              <w:jc w:val="left"/>
            </w:pPr>
          </w:p>
        </w:tc>
        <w:tc>
          <w:tcPr>
            <w:tcW w:type="dxa" w:w="1652"/>
          </w:tcPr>
          <w:p>
            <w:pPr>
              <w:spacing w:after="0"/>
              <w:jc w:val="left"/>
            </w:pPr>
          </w:p>
        </w:tc>
        <w:tc>
          <w:tcPr>
            <w:tcW w:type="dxa" w:w="1773"/>
          </w:tcPr>
          <w:p>
            <w:pPr>
              <w:spacing w:after="0"/>
              <w:jc w:val="left"/>
            </w:pPr>
          </w:p>
        </w:tc>
        <w:tc>
          <w:tcPr>
            <w:tcW w:type="dxa" w:w="2123"/>
          </w:tcPr>
          <w:p>
            <w:pPr>
              <w:spacing w:after="0"/>
              <w:jc w:val="left"/>
            </w:pPr>
            <w:r>
              <w:rPr>
                <w:sz w:val="16"/>
              </w:rPr>
              <w:t>Acres burned: in event narratives only; local data required.</w:t>
            </w:r>
          </w:p>
        </w:tc>
      </w:tr>
      <w:tr>
        <w:trPr>
          <w:cantSplit/>
        </w:trPr>
        <w:tc>
          <w:tcPr>
            <w:tcW w:type="dxa" w:w="1659"/>
          </w:tcPr>
          <w:p>
            <w:pPr>
              <w:spacing w:after="0"/>
              <w:jc w:val="left"/>
            </w:pPr>
            <w:r>
              <w:rPr>
                <w:sz w:val="16"/>
              </w:rPr>
              <w:t>Winter Storm, Heavy Snow, Blizzard, Lake-Effect Snow, Winter Weather, Sleet</w:t>
            </w:r>
          </w:p>
        </w:tc>
        <w:tc>
          <w:tcPr>
            <w:tcW w:type="dxa" w:w="1683"/>
          </w:tcPr>
          <w:p>
            <w:pPr>
              <w:spacing w:after="0"/>
              <w:jc w:val="left"/>
            </w:pPr>
            <w:r>
              <w:rPr>
                <w:sz w:val="16"/>
              </w:rPr>
              <w:t>none in data (snowfall local)</w:t>
            </w:r>
          </w:p>
        </w:tc>
        <w:tc>
          <w:tcPr>
            <w:tcW w:type="dxa" w:w="1512"/>
          </w:tcPr>
          <w:p>
            <w:pPr>
              <w:spacing w:after="0"/>
              <w:jc w:val="right"/>
            </w:pPr>
            <w:r>
              <w:rPr>
                <w:sz w:val="16"/>
              </w:rPr>
              <w:t>166, 1996 to 2026 (166 zone-level)</w:t>
            </w:r>
          </w:p>
        </w:tc>
        <w:tc>
          <w:tcPr>
            <w:tcW w:type="dxa" w:w="1822"/>
          </w:tcPr>
          <w:p>
            <w:pPr>
              <w:spacing w:after="0"/>
              <w:jc w:val="left"/>
            </w:pPr>
          </w:p>
        </w:tc>
        <w:tc>
          <w:tcPr>
            <w:tcW w:type="dxa" w:w="1889"/>
          </w:tcPr>
          <w:p>
            <w:pPr>
              <w:spacing w:after="0"/>
              <w:jc w:val="left"/>
            </w:pPr>
            <w:r>
              <w:rPr>
                <w:sz w:val="16"/>
              </w:rPr>
              <w:t>Heavy Snow, 2005-01-05, $20,000 property; crops not reported, reported for the zone (2005 dollars); NWS zone IAZ052 (LINN), zone-level: may include parts of neighboring counties</w:t>
            </w:r>
          </w:p>
        </w:tc>
        <w:tc>
          <w:tcPr>
            <w:tcW w:type="dxa" w:w="1652"/>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8"/>
        <w:gridCol w:w="1158"/>
        <w:gridCol w:w="1158"/>
        <w:gridCol w:w="1558"/>
        <w:gridCol w:w="2954"/>
        <w:gridCol w:w="2745"/>
        <w:gridCol w:w="1657"/>
        <w:gridCol w:w="724"/>
        <w:gridCol w:w="999"/>
      </w:tblGrid>
      <w:tr>
        <w:trPr>
          <w:cantSplit/>
          <w:tblHeader/>
        </w:trPr>
        <w:tc>
          <w:tcPr>
            <w:tcW w:type="dxa" w:w="1158"/>
            <w:shd w:val="clear" w:color="auto" w:fill="E8E8E8"/>
          </w:tcPr>
          <w:p>
            <w:pPr>
              <w:spacing w:after="0"/>
              <w:jc w:val="left"/>
            </w:pPr>
            <w:r>
              <w:rPr>
                <w:b/>
                <w:sz w:val="16"/>
              </w:rPr>
              <w:t>Declared</w:t>
            </w:r>
          </w:p>
        </w:tc>
        <w:tc>
          <w:tcPr>
            <w:tcW w:type="dxa" w:w="1158"/>
            <w:shd w:val="clear" w:color="auto" w:fill="E8E8E8"/>
          </w:tcPr>
          <w:p>
            <w:pPr>
              <w:spacing w:after="0"/>
              <w:jc w:val="left"/>
            </w:pPr>
            <w:r>
              <w:rPr>
                <w:b/>
                <w:sz w:val="16"/>
              </w:rPr>
              <w:t>Incident began</w:t>
            </w:r>
          </w:p>
        </w:tc>
        <w:tc>
          <w:tcPr>
            <w:tcW w:type="dxa" w:w="1158"/>
            <w:shd w:val="clear" w:color="auto" w:fill="E8E8E8"/>
          </w:tcPr>
          <w:p>
            <w:pPr>
              <w:spacing w:after="0"/>
              <w:jc w:val="left"/>
            </w:pPr>
            <w:r>
              <w:rPr>
                <w:b/>
                <w:sz w:val="16"/>
              </w:rPr>
              <w:t>FEMA number</w:t>
            </w:r>
          </w:p>
        </w:tc>
        <w:tc>
          <w:tcPr>
            <w:tcW w:type="dxa" w:w="1558"/>
            <w:shd w:val="clear" w:color="auto" w:fill="E8E8E8"/>
          </w:tcPr>
          <w:p>
            <w:pPr>
              <w:spacing w:after="0"/>
              <w:jc w:val="left"/>
            </w:pPr>
            <w:r>
              <w:rPr>
                <w:b/>
                <w:sz w:val="16"/>
              </w:rPr>
              <w:t>Type</w:t>
            </w:r>
          </w:p>
        </w:tc>
        <w:tc>
          <w:tcPr>
            <w:tcW w:type="dxa" w:w="2954"/>
            <w:shd w:val="clear" w:color="auto" w:fill="E8E8E8"/>
          </w:tcPr>
          <w:p>
            <w:pPr>
              <w:spacing w:after="0"/>
              <w:jc w:val="left"/>
            </w:pPr>
            <w:r>
              <w:rPr>
                <w:b/>
                <w:sz w:val="16"/>
              </w:rPr>
              <w:t>Title</w:t>
            </w:r>
          </w:p>
        </w:tc>
        <w:tc>
          <w:tcPr>
            <w:tcW w:type="dxa" w:w="2745"/>
            <w:shd w:val="clear" w:color="auto" w:fill="E8E8E8"/>
          </w:tcPr>
          <w:p>
            <w:pPr>
              <w:spacing w:after="0"/>
              <w:jc w:val="left"/>
            </w:pPr>
            <w:r>
              <w:rPr>
                <w:b/>
                <w:sz w:val="16"/>
              </w:rPr>
              <w:t>Mapped hazard</w:t>
            </w:r>
          </w:p>
        </w:tc>
        <w:tc>
          <w:tcPr>
            <w:tcW w:type="dxa" w:w="16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4"/>
            <w:shd w:val="clear" w:color="auto" w:fill="E8E8E8"/>
          </w:tcPr>
          <w:p>
            <w:pPr>
              <w:spacing w:after="0"/>
              <w:jc w:val="left"/>
            </w:pPr>
            <w:r>
              <w:rPr>
                <w:b/>
                <w:sz w:val="16"/>
              </w:rPr>
              <w:t>Flags</w:t>
            </w:r>
          </w:p>
        </w:tc>
        <w:tc>
          <w:tcPr>
            <w:tcW w:type="dxa" w:w="999"/>
            <w:shd w:val="clear" w:color="auto" w:fill="E8E8E8"/>
          </w:tcPr>
          <w:p>
            <w:pPr>
              <w:spacing w:after="0"/>
              <w:jc w:val="left"/>
            </w:pPr>
            <w:r>
              <w:rPr>
                <w:b/>
                <w:sz w:val="16"/>
              </w:rPr>
              <w:t>Notes</w:t>
            </w:r>
          </w:p>
        </w:tc>
      </w:tr>
      <w:tr>
        <w:trPr>
          <w:cantSplit/>
        </w:trPr>
        <w:tc>
          <w:tcPr>
            <w:tcW w:type="dxa" w:w="1158"/>
          </w:tcPr>
          <w:p>
            <w:pPr>
              <w:spacing w:after="0"/>
              <w:jc w:val="left"/>
            </w:pPr>
            <w:r>
              <w:rPr>
                <w:sz w:val="16"/>
              </w:rPr>
              <w:t>2020-08-17</w:t>
            </w:r>
          </w:p>
        </w:tc>
        <w:tc>
          <w:tcPr>
            <w:tcW w:type="dxa" w:w="1158"/>
          </w:tcPr>
          <w:p>
            <w:pPr>
              <w:spacing w:after="0"/>
              <w:jc w:val="left"/>
            </w:pPr>
            <w:r>
              <w:rPr>
                <w:sz w:val="16"/>
              </w:rPr>
              <w:t>2020-08-10</w:t>
            </w:r>
          </w:p>
        </w:tc>
        <w:tc>
          <w:tcPr>
            <w:tcW w:type="dxa" w:w="1158"/>
          </w:tcPr>
          <w:p>
            <w:pPr>
              <w:spacing w:after="0"/>
              <w:jc w:val="left"/>
            </w:pPr>
            <w:r>
              <w:rPr>
                <w:sz w:val="16"/>
              </w:rPr>
              <w:t>DR-4557-IA</w:t>
            </w:r>
          </w:p>
        </w:tc>
        <w:tc>
          <w:tcPr>
            <w:tcW w:type="dxa" w:w="1558"/>
          </w:tcPr>
          <w:p>
            <w:pPr>
              <w:spacing w:after="0"/>
              <w:jc w:val="left"/>
            </w:pPr>
            <w:r>
              <w:rPr>
                <w:sz w:val="16"/>
              </w:rPr>
              <w:t>Major disaster</w:t>
            </w:r>
          </w:p>
        </w:tc>
        <w:tc>
          <w:tcPr>
            <w:tcW w:type="dxa" w:w="2954"/>
          </w:tcPr>
          <w:p>
            <w:pPr>
              <w:spacing w:after="0"/>
              <w:jc w:val="left"/>
            </w:pPr>
            <w:r>
              <w:rPr>
                <w:sz w:val="16"/>
              </w:rPr>
              <w:t>SEVERE STORMS</w:t>
            </w:r>
          </w:p>
        </w:tc>
        <w:tc>
          <w:tcPr>
            <w:tcW w:type="dxa" w:w="2745"/>
          </w:tcPr>
          <w:p>
            <w:pPr>
              <w:spacing w:after="0"/>
              <w:jc w:val="left"/>
            </w:pPr>
            <w:r>
              <w:rPr>
                <w:sz w:val="16"/>
              </w:rPr>
              <w:t>Hazard not mapped (severe storm title names no single hazard); not counted</w:t>
            </w:r>
          </w:p>
        </w:tc>
        <w:tc>
          <w:tcPr>
            <w:tcW w:type="dxa" w:w="1657"/>
          </w:tcPr>
          <w:p>
            <w:pPr>
              <w:spacing w:after="0"/>
              <w:jc w:val="right"/>
            </w:pPr>
            <w:r>
              <w:rPr>
                <w:sz w:val="16"/>
              </w:rPr>
              <w:t>$152,297,974.91</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2020-03-23</w:t>
            </w:r>
          </w:p>
        </w:tc>
        <w:tc>
          <w:tcPr>
            <w:tcW w:type="dxa" w:w="1158"/>
          </w:tcPr>
          <w:p>
            <w:pPr>
              <w:spacing w:after="0"/>
              <w:jc w:val="left"/>
            </w:pPr>
            <w:r>
              <w:rPr>
                <w:sz w:val="16"/>
              </w:rPr>
              <w:t>2020-01-20</w:t>
            </w:r>
          </w:p>
        </w:tc>
        <w:tc>
          <w:tcPr>
            <w:tcW w:type="dxa" w:w="1158"/>
          </w:tcPr>
          <w:p>
            <w:pPr>
              <w:spacing w:after="0"/>
              <w:jc w:val="left"/>
            </w:pPr>
            <w:r>
              <w:rPr>
                <w:sz w:val="16"/>
              </w:rPr>
              <w:t>DR-4483-IA</w:t>
            </w:r>
          </w:p>
        </w:tc>
        <w:tc>
          <w:tcPr>
            <w:tcW w:type="dxa" w:w="1558"/>
          </w:tcPr>
          <w:p>
            <w:pPr>
              <w:spacing w:after="0"/>
              <w:jc w:val="left"/>
            </w:pPr>
            <w:r>
              <w:rPr>
                <w:sz w:val="16"/>
              </w:rPr>
              <w:t>Major disaster</w:t>
            </w:r>
          </w:p>
        </w:tc>
        <w:tc>
          <w:tcPr>
            <w:tcW w:type="dxa" w:w="2954"/>
          </w:tcPr>
          <w:p>
            <w:pPr>
              <w:spacing w:after="0"/>
              <w:jc w:val="left"/>
            </w:pPr>
            <w:r>
              <w:rPr>
                <w:sz w:val="16"/>
              </w:rPr>
              <w:t>COVID-19 PANDEMIC</w:t>
            </w:r>
          </w:p>
        </w:tc>
        <w:tc>
          <w:tcPr>
            <w:tcW w:type="dxa" w:w="2745"/>
          </w:tcPr>
          <w:p>
            <w:pPr>
              <w:spacing w:after="0"/>
              <w:jc w:val="left"/>
            </w:pPr>
            <w:r>
              <w:rPr>
                <w:sz w:val="16"/>
              </w:rPr>
              <w:t>Non-natural, not counted</w:t>
            </w:r>
          </w:p>
        </w:tc>
        <w:tc>
          <w:tcPr>
            <w:tcW w:type="dxa" w:w="1657"/>
          </w:tcPr>
          <w:p>
            <w:pPr>
              <w:spacing w:after="0"/>
              <w:jc w:val="right"/>
            </w:pPr>
            <w:r>
              <w:rPr>
                <w:sz w:val="16"/>
              </w:rPr>
              <w:t>$29,290,124.39</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2020-03-13</w:t>
            </w:r>
          </w:p>
        </w:tc>
        <w:tc>
          <w:tcPr>
            <w:tcW w:type="dxa" w:w="1158"/>
          </w:tcPr>
          <w:p>
            <w:pPr>
              <w:spacing w:after="0"/>
              <w:jc w:val="left"/>
            </w:pPr>
            <w:r>
              <w:rPr>
                <w:sz w:val="16"/>
              </w:rPr>
              <w:t>2020-01-20</w:t>
            </w:r>
          </w:p>
        </w:tc>
        <w:tc>
          <w:tcPr>
            <w:tcW w:type="dxa" w:w="1158"/>
          </w:tcPr>
          <w:p>
            <w:pPr>
              <w:spacing w:after="0"/>
              <w:jc w:val="left"/>
            </w:pPr>
            <w:r>
              <w:rPr>
                <w:sz w:val="16"/>
              </w:rPr>
              <w:t>EM-3480-IA</w:t>
            </w:r>
          </w:p>
        </w:tc>
        <w:tc>
          <w:tcPr>
            <w:tcW w:type="dxa" w:w="1558"/>
          </w:tcPr>
          <w:p>
            <w:pPr>
              <w:spacing w:after="0"/>
              <w:jc w:val="left"/>
            </w:pPr>
            <w:r>
              <w:rPr>
                <w:sz w:val="16"/>
              </w:rPr>
              <w:t>Emergency</w:t>
            </w:r>
          </w:p>
        </w:tc>
        <w:tc>
          <w:tcPr>
            <w:tcW w:type="dxa" w:w="2954"/>
          </w:tcPr>
          <w:p>
            <w:pPr>
              <w:spacing w:after="0"/>
              <w:jc w:val="left"/>
            </w:pPr>
            <w:r>
              <w:rPr>
                <w:sz w:val="16"/>
              </w:rPr>
              <w:t>COVID-19</w:t>
            </w:r>
          </w:p>
        </w:tc>
        <w:tc>
          <w:tcPr>
            <w:tcW w:type="dxa" w:w="2745"/>
          </w:tcPr>
          <w:p>
            <w:pPr>
              <w:spacing w:after="0"/>
              <w:jc w:val="left"/>
            </w:pPr>
            <w:r>
              <w:rPr>
                <w:sz w:val="16"/>
              </w:rPr>
              <w:t>Non-natural, not counted</w:t>
            </w:r>
          </w:p>
        </w:tc>
        <w:tc>
          <w:tcPr>
            <w:tcW w:type="dxa" w:w="1657"/>
          </w:tcPr>
          <w:p>
            <w:pPr>
              <w:spacing w:after="0"/>
              <w:jc w:val="right"/>
            </w:pPr>
            <w:r>
              <w:rPr>
                <w:sz w:val="16"/>
              </w:rPr>
              <w:t>none found</w:t>
            </w:r>
          </w:p>
        </w:tc>
        <w:tc>
          <w:tcPr>
            <w:tcW w:type="dxa" w:w="724"/>
          </w:tcPr>
          <w:p>
            <w:pPr>
              <w:spacing w:after="0"/>
              <w:jc w:val="left"/>
            </w:pPr>
          </w:p>
        </w:tc>
        <w:tc>
          <w:tcPr>
            <w:tcW w:type="dxa" w:w="999"/>
          </w:tcPr>
          <w:p>
            <w:pPr>
              <w:spacing w:after="0"/>
              <w:jc w:val="left"/>
            </w:pPr>
            <w:r>
              <w:rPr>
                <w:sz w:val="16"/>
              </w:rPr>
              <w:t>same incident as DR-4483</w:t>
            </w:r>
          </w:p>
        </w:tc>
      </w:tr>
      <w:tr>
        <w:trPr>
          <w:cantSplit/>
        </w:trPr>
        <w:tc>
          <w:tcPr>
            <w:tcW w:type="dxa" w:w="1158"/>
          </w:tcPr>
          <w:p>
            <w:pPr>
              <w:spacing w:after="0"/>
              <w:jc w:val="left"/>
            </w:pPr>
            <w:r>
              <w:rPr>
                <w:sz w:val="16"/>
              </w:rPr>
              <w:t>2016-10-31</w:t>
            </w:r>
          </w:p>
        </w:tc>
        <w:tc>
          <w:tcPr>
            <w:tcW w:type="dxa" w:w="1158"/>
          </w:tcPr>
          <w:p>
            <w:pPr>
              <w:spacing w:after="0"/>
              <w:jc w:val="left"/>
            </w:pPr>
            <w:r>
              <w:rPr>
                <w:sz w:val="16"/>
              </w:rPr>
              <w:t>2016-09-21</w:t>
            </w:r>
          </w:p>
        </w:tc>
        <w:tc>
          <w:tcPr>
            <w:tcW w:type="dxa" w:w="1158"/>
          </w:tcPr>
          <w:p>
            <w:pPr>
              <w:spacing w:after="0"/>
              <w:jc w:val="left"/>
            </w:pPr>
            <w:r>
              <w:rPr>
                <w:sz w:val="16"/>
              </w:rPr>
              <w:t>DR-4289-IA</w:t>
            </w:r>
          </w:p>
        </w:tc>
        <w:tc>
          <w:tcPr>
            <w:tcW w:type="dxa" w:w="1558"/>
          </w:tcPr>
          <w:p>
            <w:pPr>
              <w:spacing w:after="0"/>
              <w:jc w:val="left"/>
            </w:pPr>
            <w:r>
              <w:rPr>
                <w:sz w:val="16"/>
              </w:rPr>
              <w:t>Major disaster</w:t>
            </w:r>
          </w:p>
        </w:tc>
        <w:tc>
          <w:tcPr>
            <w:tcW w:type="dxa" w:w="2954"/>
          </w:tcPr>
          <w:p>
            <w:pPr>
              <w:spacing w:after="0"/>
              <w:jc w:val="left"/>
            </w:pPr>
            <w:r>
              <w:rPr>
                <w:sz w:val="16"/>
              </w:rPr>
              <w:t>SEVERE STORMS AND FLOODING</w:t>
            </w:r>
          </w:p>
        </w:tc>
        <w:tc>
          <w:tcPr>
            <w:tcW w:type="dxa" w:w="2745"/>
          </w:tcPr>
          <w:p>
            <w:pPr>
              <w:spacing w:after="0"/>
              <w:jc w:val="left"/>
            </w:pPr>
            <w:r>
              <w:rPr>
                <w:sz w:val="16"/>
              </w:rPr>
              <w:t>Inland Flooding</w:t>
            </w:r>
          </w:p>
        </w:tc>
        <w:tc>
          <w:tcPr>
            <w:tcW w:type="dxa" w:w="1657"/>
          </w:tcPr>
          <w:p>
            <w:pPr>
              <w:spacing w:after="0"/>
              <w:jc w:val="right"/>
            </w:pPr>
            <w:r>
              <w:rPr>
                <w:sz w:val="16"/>
              </w:rPr>
              <w:t>$7,797,370.99</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2014-08-05</w:t>
            </w:r>
          </w:p>
        </w:tc>
        <w:tc>
          <w:tcPr>
            <w:tcW w:type="dxa" w:w="1158"/>
          </w:tcPr>
          <w:p>
            <w:pPr>
              <w:spacing w:after="0"/>
              <w:jc w:val="left"/>
            </w:pPr>
            <w:r>
              <w:rPr>
                <w:sz w:val="16"/>
              </w:rPr>
              <w:t>2014-06-26</w:t>
            </w:r>
          </w:p>
        </w:tc>
        <w:tc>
          <w:tcPr>
            <w:tcW w:type="dxa" w:w="1158"/>
          </w:tcPr>
          <w:p>
            <w:pPr>
              <w:spacing w:after="0"/>
              <w:jc w:val="left"/>
            </w:pPr>
            <w:r>
              <w:rPr>
                <w:sz w:val="16"/>
              </w:rPr>
              <w:t>DR-4187-IA</w:t>
            </w:r>
          </w:p>
        </w:tc>
        <w:tc>
          <w:tcPr>
            <w:tcW w:type="dxa" w:w="1558"/>
          </w:tcPr>
          <w:p>
            <w:pPr>
              <w:spacing w:after="0"/>
              <w:jc w:val="left"/>
            </w:pPr>
            <w:r>
              <w:rPr>
                <w:sz w:val="16"/>
              </w:rPr>
              <w:t>Major disaster</w:t>
            </w:r>
          </w:p>
        </w:tc>
        <w:tc>
          <w:tcPr>
            <w:tcW w:type="dxa" w:w="2954"/>
          </w:tcPr>
          <w:p>
            <w:pPr>
              <w:spacing w:after="0"/>
              <w:jc w:val="left"/>
            </w:pPr>
            <w:r>
              <w:rPr>
                <w:sz w:val="16"/>
              </w:rPr>
              <w:t>SEVERE STORMS, TORNADOES, STRAIGHT-LINE WINDS, AND FLOODING</w:t>
            </w:r>
          </w:p>
        </w:tc>
        <w:tc>
          <w:tcPr>
            <w:tcW w:type="dxa" w:w="2745"/>
          </w:tcPr>
          <w:p>
            <w:pPr>
              <w:spacing w:after="0"/>
              <w:jc w:val="left"/>
            </w:pPr>
            <w:r>
              <w:rPr>
                <w:sz w:val="16"/>
              </w:rPr>
              <w:t>Inland Flooding; Strong Wind; Tornado</w:t>
            </w:r>
          </w:p>
        </w:tc>
        <w:tc>
          <w:tcPr>
            <w:tcW w:type="dxa" w:w="1657"/>
          </w:tcPr>
          <w:p>
            <w:pPr>
              <w:spacing w:after="0"/>
              <w:jc w:val="right"/>
            </w:pPr>
            <w:r>
              <w:rPr>
                <w:sz w:val="16"/>
              </w:rPr>
              <w:t>$4,222,798.99</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2013-07-02</w:t>
            </w:r>
          </w:p>
        </w:tc>
        <w:tc>
          <w:tcPr>
            <w:tcW w:type="dxa" w:w="1158"/>
          </w:tcPr>
          <w:p>
            <w:pPr>
              <w:spacing w:after="0"/>
              <w:jc w:val="left"/>
            </w:pPr>
            <w:r>
              <w:rPr>
                <w:sz w:val="16"/>
              </w:rPr>
              <w:t>2013-05-19</w:t>
            </w:r>
          </w:p>
        </w:tc>
        <w:tc>
          <w:tcPr>
            <w:tcW w:type="dxa" w:w="1158"/>
          </w:tcPr>
          <w:p>
            <w:pPr>
              <w:spacing w:after="0"/>
              <w:jc w:val="left"/>
            </w:pPr>
            <w:r>
              <w:rPr>
                <w:sz w:val="16"/>
              </w:rPr>
              <w:t>DR-4126-IA</w:t>
            </w:r>
          </w:p>
        </w:tc>
        <w:tc>
          <w:tcPr>
            <w:tcW w:type="dxa" w:w="1558"/>
          </w:tcPr>
          <w:p>
            <w:pPr>
              <w:spacing w:after="0"/>
              <w:jc w:val="left"/>
            </w:pPr>
            <w:r>
              <w:rPr>
                <w:sz w:val="16"/>
              </w:rPr>
              <w:t>Major disaster</w:t>
            </w:r>
          </w:p>
        </w:tc>
        <w:tc>
          <w:tcPr>
            <w:tcW w:type="dxa" w:w="2954"/>
          </w:tcPr>
          <w:p>
            <w:pPr>
              <w:spacing w:after="0"/>
              <w:jc w:val="left"/>
            </w:pPr>
            <w:r>
              <w:rPr>
                <w:sz w:val="16"/>
              </w:rPr>
              <w:t>SEVERE STORMS, TORNADOES, AND FLOODING</w:t>
            </w:r>
          </w:p>
        </w:tc>
        <w:tc>
          <w:tcPr>
            <w:tcW w:type="dxa" w:w="2745"/>
          </w:tcPr>
          <w:p>
            <w:pPr>
              <w:spacing w:after="0"/>
              <w:jc w:val="left"/>
            </w:pPr>
            <w:r>
              <w:rPr>
                <w:sz w:val="16"/>
              </w:rPr>
              <w:t>Inland Flooding; Tornado</w:t>
            </w:r>
          </w:p>
        </w:tc>
        <w:tc>
          <w:tcPr>
            <w:tcW w:type="dxa" w:w="1657"/>
          </w:tcPr>
          <w:p>
            <w:pPr>
              <w:spacing w:after="0"/>
              <w:jc w:val="right"/>
            </w:pPr>
            <w:r>
              <w:rPr>
                <w:sz w:val="16"/>
              </w:rPr>
              <w:t>$605,363.03</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2008-05-27</w:t>
            </w:r>
          </w:p>
        </w:tc>
        <w:tc>
          <w:tcPr>
            <w:tcW w:type="dxa" w:w="1158"/>
          </w:tcPr>
          <w:p>
            <w:pPr>
              <w:spacing w:after="0"/>
              <w:jc w:val="left"/>
            </w:pPr>
            <w:r>
              <w:rPr>
                <w:sz w:val="16"/>
              </w:rPr>
              <w:t>2008-05-25</w:t>
            </w:r>
          </w:p>
        </w:tc>
        <w:tc>
          <w:tcPr>
            <w:tcW w:type="dxa" w:w="1158"/>
          </w:tcPr>
          <w:p>
            <w:pPr>
              <w:spacing w:after="0"/>
              <w:jc w:val="left"/>
            </w:pPr>
            <w:r>
              <w:rPr>
                <w:sz w:val="16"/>
              </w:rPr>
              <w:t>DR-1763-IA</w:t>
            </w:r>
          </w:p>
        </w:tc>
        <w:tc>
          <w:tcPr>
            <w:tcW w:type="dxa" w:w="1558"/>
          </w:tcPr>
          <w:p>
            <w:pPr>
              <w:spacing w:after="0"/>
              <w:jc w:val="left"/>
            </w:pPr>
            <w:r>
              <w:rPr>
                <w:sz w:val="16"/>
              </w:rPr>
              <w:t>Major disaster</w:t>
            </w:r>
          </w:p>
        </w:tc>
        <w:tc>
          <w:tcPr>
            <w:tcW w:type="dxa" w:w="2954"/>
          </w:tcPr>
          <w:p>
            <w:pPr>
              <w:spacing w:after="0"/>
              <w:jc w:val="left"/>
            </w:pPr>
            <w:r>
              <w:rPr>
                <w:sz w:val="16"/>
              </w:rPr>
              <w:t>SEVERE STORMS, TORNADOES, AND FLOODING</w:t>
            </w:r>
          </w:p>
        </w:tc>
        <w:tc>
          <w:tcPr>
            <w:tcW w:type="dxa" w:w="2745"/>
          </w:tcPr>
          <w:p>
            <w:pPr>
              <w:spacing w:after="0"/>
              <w:jc w:val="left"/>
            </w:pPr>
            <w:r>
              <w:rPr>
                <w:sz w:val="16"/>
              </w:rPr>
              <w:t>Inland Flooding; Tornado</w:t>
            </w:r>
          </w:p>
        </w:tc>
        <w:tc>
          <w:tcPr>
            <w:tcW w:type="dxa" w:w="1657"/>
          </w:tcPr>
          <w:p>
            <w:pPr>
              <w:spacing w:after="0"/>
              <w:jc w:val="right"/>
            </w:pPr>
            <w:r>
              <w:rPr>
                <w:sz w:val="16"/>
              </w:rPr>
              <w:t>$389,965,904.07</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2008-01-04</w:t>
            </w:r>
          </w:p>
        </w:tc>
        <w:tc>
          <w:tcPr>
            <w:tcW w:type="dxa" w:w="1158"/>
          </w:tcPr>
          <w:p>
            <w:pPr>
              <w:spacing w:after="0"/>
              <w:jc w:val="left"/>
            </w:pPr>
            <w:r>
              <w:rPr>
                <w:sz w:val="16"/>
              </w:rPr>
              <w:t>2007-12-10</w:t>
            </w:r>
          </w:p>
        </w:tc>
        <w:tc>
          <w:tcPr>
            <w:tcW w:type="dxa" w:w="1158"/>
          </w:tcPr>
          <w:p>
            <w:pPr>
              <w:spacing w:after="0"/>
              <w:jc w:val="left"/>
            </w:pPr>
            <w:r>
              <w:rPr>
                <w:sz w:val="16"/>
              </w:rPr>
              <w:t>DR-1737-IA</w:t>
            </w:r>
          </w:p>
        </w:tc>
        <w:tc>
          <w:tcPr>
            <w:tcW w:type="dxa" w:w="1558"/>
          </w:tcPr>
          <w:p>
            <w:pPr>
              <w:spacing w:after="0"/>
              <w:jc w:val="left"/>
            </w:pPr>
            <w:r>
              <w:rPr>
                <w:sz w:val="16"/>
              </w:rPr>
              <w:t>Major disaster</w:t>
            </w:r>
          </w:p>
        </w:tc>
        <w:tc>
          <w:tcPr>
            <w:tcW w:type="dxa" w:w="2954"/>
          </w:tcPr>
          <w:p>
            <w:pPr>
              <w:spacing w:after="0"/>
              <w:jc w:val="left"/>
            </w:pPr>
            <w:r>
              <w:rPr>
                <w:sz w:val="16"/>
              </w:rPr>
              <w:t>SEVERE WINTER STORM</w:t>
            </w:r>
          </w:p>
        </w:tc>
        <w:tc>
          <w:tcPr>
            <w:tcW w:type="dxa" w:w="2745"/>
          </w:tcPr>
          <w:p>
            <w:pPr>
              <w:spacing w:after="0"/>
              <w:jc w:val="left"/>
            </w:pPr>
            <w:r>
              <w:rPr>
                <w:sz w:val="16"/>
              </w:rPr>
              <w:t>Ice Storm</w:t>
            </w:r>
          </w:p>
        </w:tc>
        <w:tc>
          <w:tcPr>
            <w:tcW w:type="dxa" w:w="1657"/>
          </w:tcPr>
          <w:p>
            <w:pPr>
              <w:spacing w:after="0"/>
              <w:jc w:val="right"/>
            </w:pPr>
            <w:r>
              <w:rPr>
                <w:sz w:val="16"/>
              </w:rPr>
              <w:t>$1,318,382.31</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2007-03-14</w:t>
            </w:r>
          </w:p>
        </w:tc>
        <w:tc>
          <w:tcPr>
            <w:tcW w:type="dxa" w:w="1158"/>
          </w:tcPr>
          <w:p>
            <w:pPr>
              <w:spacing w:after="0"/>
              <w:jc w:val="left"/>
            </w:pPr>
            <w:r>
              <w:rPr>
                <w:sz w:val="16"/>
              </w:rPr>
              <w:t>2007-02-23</w:t>
            </w:r>
          </w:p>
        </w:tc>
        <w:tc>
          <w:tcPr>
            <w:tcW w:type="dxa" w:w="1158"/>
          </w:tcPr>
          <w:p>
            <w:pPr>
              <w:spacing w:after="0"/>
              <w:jc w:val="left"/>
            </w:pPr>
            <w:r>
              <w:rPr>
                <w:sz w:val="16"/>
              </w:rPr>
              <w:t>DR-1688-IA</w:t>
            </w:r>
          </w:p>
        </w:tc>
        <w:tc>
          <w:tcPr>
            <w:tcW w:type="dxa" w:w="1558"/>
          </w:tcPr>
          <w:p>
            <w:pPr>
              <w:spacing w:after="0"/>
              <w:jc w:val="left"/>
            </w:pPr>
            <w:r>
              <w:rPr>
                <w:sz w:val="16"/>
              </w:rPr>
              <w:t>Major disaster</w:t>
            </w:r>
          </w:p>
        </w:tc>
        <w:tc>
          <w:tcPr>
            <w:tcW w:type="dxa" w:w="2954"/>
          </w:tcPr>
          <w:p>
            <w:pPr>
              <w:spacing w:after="0"/>
              <w:jc w:val="left"/>
            </w:pPr>
            <w:r>
              <w:rPr>
                <w:sz w:val="16"/>
              </w:rPr>
              <w:t>SEVERE WINTER STORMS</w:t>
            </w:r>
          </w:p>
        </w:tc>
        <w:tc>
          <w:tcPr>
            <w:tcW w:type="dxa" w:w="2745"/>
          </w:tcPr>
          <w:p>
            <w:pPr>
              <w:spacing w:after="0"/>
              <w:jc w:val="left"/>
            </w:pPr>
            <w:r>
              <w:rPr>
                <w:sz w:val="16"/>
              </w:rPr>
              <w:t>Winter Weather</w:t>
            </w:r>
          </w:p>
        </w:tc>
        <w:tc>
          <w:tcPr>
            <w:tcW w:type="dxa" w:w="1657"/>
          </w:tcPr>
          <w:p>
            <w:pPr>
              <w:spacing w:after="0"/>
              <w:jc w:val="right"/>
            </w:pPr>
            <w:r>
              <w:rPr>
                <w:sz w:val="16"/>
              </w:rPr>
              <w:t>$920,736.16</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2005-09-10</w:t>
            </w:r>
          </w:p>
        </w:tc>
        <w:tc>
          <w:tcPr>
            <w:tcW w:type="dxa" w:w="1158"/>
          </w:tcPr>
          <w:p>
            <w:pPr>
              <w:spacing w:after="0"/>
              <w:jc w:val="left"/>
            </w:pPr>
            <w:r>
              <w:rPr>
                <w:sz w:val="16"/>
              </w:rPr>
              <w:t>2005-08-29</w:t>
            </w:r>
          </w:p>
        </w:tc>
        <w:tc>
          <w:tcPr>
            <w:tcW w:type="dxa" w:w="1158"/>
          </w:tcPr>
          <w:p>
            <w:pPr>
              <w:spacing w:after="0"/>
              <w:jc w:val="left"/>
            </w:pPr>
            <w:r>
              <w:rPr>
                <w:sz w:val="16"/>
              </w:rPr>
              <w:t>EM-3239-IA</w:t>
            </w:r>
          </w:p>
        </w:tc>
        <w:tc>
          <w:tcPr>
            <w:tcW w:type="dxa" w:w="1558"/>
          </w:tcPr>
          <w:p>
            <w:pPr>
              <w:spacing w:after="0"/>
              <w:jc w:val="left"/>
            </w:pPr>
            <w:r>
              <w:rPr>
                <w:sz w:val="16"/>
              </w:rPr>
              <w:t>Emergency</w:t>
            </w:r>
          </w:p>
        </w:tc>
        <w:tc>
          <w:tcPr>
            <w:tcW w:type="dxa" w:w="2954"/>
          </w:tcPr>
          <w:p>
            <w:pPr>
              <w:spacing w:after="0"/>
              <w:jc w:val="left"/>
            </w:pPr>
            <w:r>
              <w:rPr>
                <w:sz w:val="16"/>
              </w:rPr>
              <w:t>HURRICANE KATRINA EVACUATION</w:t>
            </w:r>
          </w:p>
        </w:tc>
        <w:tc>
          <w:tcPr>
            <w:tcW w:type="dxa" w:w="2745"/>
          </w:tcPr>
          <w:p>
            <w:pPr>
              <w:spacing w:after="0"/>
              <w:jc w:val="left"/>
            </w:pPr>
            <w:r>
              <w:rPr>
                <w:sz w:val="16"/>
              </w:rPr>
              <w:t>Hurricane: evacuation support, not a local hazard event; not counted</w:t>
            </w:r>
          </w:p>
        </w:tc>
        <w:tc>
          <w:tcPr>
            <w:tcW w:type="dxa" w:w="1657"/>
          </w:tcPr>
          <w:p>
            <w:pPr>
              <w:spacing w:after="0"/>
              <w:jc w:val="right"/>
            </w:pPr>
            <w:r>
              <w:rPr>
                <w:sz w:val="16"/>
              </w:rPr>
              <w:t>$15,093.12</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2004-05-25</w:t>
            </w:r>
          </w:p>
        </w:tc>
        <w:tc>
          <w:tcPr>
            <w:tcW w:type="dxa" w:w="1158"/>
          </w:tcPr>
          <w:p>
            <w:pPr>
              <w:spacing w:after="0"/>
              <w:jc w:val="left"/>
            </w:pPr>
            <w:r>
              <w:rPr>
                <w:sz w:val="16"/>
              </w:rPr>
              <w:t>2004-05-19</w:t>
            </w:r>
          </w:p>
        </w:tc>
        <w:tc>
          <w:tcPr>
            <w:tcW w:type="dxa" w:w="1158"/>
          </w:tcPr>
          <w:p>
            <w:pPr>
              <w:spacing w:after="0"/>
              <w:jc w:val="left"/>
            </w:pPr>
            <w:r>
              <w:rPr>
                <w:sz w:val="16"/>
              </w:rPr>
              <w:t>DR-1518-IA</w:t>
            </w:r>
          </w:p>
        </w:tc>
        <w:tc>
          <w:tcPr>
            <w:tcW w:type="dxa" w:w="1558"/>
          </w:tcPr>
          <w:p>
            <w:pPr>
              <w:spacing w:after="0"/>
              <w:jc w:val="left"/>
            </w:pPr>
            <w:r>
              <w:rPr>
                <w:sz w:val="16"/>
              </w:rPr>
              <w:t>Major disaster</w:t>
            </w:r>
          </w:p>
        </w:tc>
        <w:tc>
          <w:tcPr>
            <w:tcW w:type="dxa" w:w="2954"/>
          </w:tcPr>
          <w:p>
            <w:pPr>
              <w:spacing w:after="0"/>
              <w:jc w:val="left"/>
            </w:pPr>
            <w:r>
              <w:rPr>
                <w:sz w:val="16"/>
              </w:rPr>
              <w:t>SEVERE STORMS, TORNADOES, AND FLOODING</w:t>
            </w:r>
          </w:p>
        </w:tc>
        <w:tc>
          <w:tcPr>
            <w:tcW w:type="dxa" w:w="2745"/>
          </w:tcPr>
          <w:p>
            <w:pPr>
              <w:spacing w:after="0"/>
              <w:jc w:val="left"/>
            </w:pPr>
            <w:r>
              <w:rPr>
                <w:sz w:val="16"/>
              </w:rPr>
              <w:t>Inland Flooding; Tornado</w:t>
            </w:r>
          </w:p>
        </w:tc>
        <w:tc>
          <w:tcPr>
            <w:tcW w:type="dxa" w:w="1657"/>
          </w:tcPr>
          <w:p>
            <w:pPr>
              <w:spacing w:after="0"/>
              <w:jc w:val="right"/>
            </w:pPr>
            <w:r>
              <w:rPr>
                <w:sz w:val="16"/>
              </w:rPr>
              <w:t>$673,768.20</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2002-06-19</w:t>
            </w:r>
          </w:p>
        </w:tc>
        <w:tc>
          <w:tcPr>
            <w:tcW w:type="dxa" w:w="1158"/>
          </w:tcPr>
          <w:p>
            <w:pPr>
              <w:spacing w:after="0"/>
              <w:jc w:val="left"/>
            </w:pPr>
            <w:r>
              <w:rPr>
                <w:sz w:val="16"/>
              </w:rPr>
              <w:t>2002-06-03</w:t>
            </w:r>
          </w:p>
        </w:tc>
        <w:tc>
          <w:tcPr>
            <w:tcW w:type="dxa" w:w="1158"/>
          </w:tcPr>
          <w:p>
            <w:pPr>
              <w:spacing w:after="0"/>
              <w:jc w:val="left"/>
            </w:pPr>
            <w:r>
              <w:rPr>
                <w:sz w:val="16"/>
              </w:rPr>
              <w:t>DR-1420-IA</w:t>
            </w:r>
          </w:p>
        </w:tc>
        <w:tc>
          <w:tcPr>
            <w:tcW w:type="dxa" w:w="1558"/>
          </w:tcPr>
          <w:p>
            <w:pPr>
              <w:spacing w:after="0"/>
              <w:jc w:val="left"/>
            </w:pPr>
            <w:r>
              <w:rPr>
                <w:sz w:val="16"/>
              </w:rPr>
              <w:t>Major disaster</w:t>
            </w:r>
          </w:p>
        </w:tc>
        <w:tc>
          <w:tcPr>
            <w:tcW w:type="dxa" w:w="2954"/>
          </w:tcPr>
          <w:p>
            <w:pPr>
              <w:spacing w:after="0"/>
              <w:jc w:val="left"/>
            </w:pPr>
            <w:r>
              <w:rPr>
                <w:sz w:val="16"/>
              </w:rPr>
              <w:t>SEVERE STORMS AND FLOODING</w:t>
            </w:r>
          </w:p>
        </w:tc>
        <w:tc>
          <w:tcPr>
            <w:tcW w:type="dxa" w:w="2745"/>
          </w:tcPr>
          <w:p>
            <w:pPr>
              <w:spacing w:after="0"/>
              <w:jc w:val="left"/>
            </w:pPr>
            <w:r>
              <w:rPr>
                <w:sz w:val="16"/>
              </w:rPr>
              <w:t>Inland Flooding</w:t>
            </w:r>
          </w:p>
        </w:tc>
        <w:tc>
          <w:tcPr>
            <w:tcW w:type="dxa" w:w="1657"/>
          </w:tcPr>
          <w:p>
            <w:pPr>
              <w:spacing w:after="0"/>
              <w:jc w:val="right"/>
            </w:pPr>
            <w:r>
              <w:rPr>
                <w:sz w:val="16"/>
              </w:rPr>
              <w:t>$1,132,046.42</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1999-07-22</w:t>
            </w:r>
          </w:p>
        </w:tc>
        <w:tc>
          <w:tcPr>
            <w:tcW w:type="dxa" w:w="1158"/>
          </w:tcPr>
          <w:p>
            <w:pPr>
              <w:spacing w:after="0"/>
              <w:jc w:val="left"/>
            </w:pPr>
            <w:r>
              <w:rPr>
                <w:sz w:val="16"/>
              </w:rPr>
              <w:t>1999-07-02</w:t>
            </w:r>
          </w:p>
        </w:tc>
        <w:tc>
          <w:tcPr>
            <w:tcW w:type="dxa" w:w="1158"/>
          </w:tcPr>
          <w:p>
            <w:pPr>
              <w:spacing w:after="0"/>
              <w:jc w:val="left"/>
            </w:pPr>
            <w:r>
              <w:rPr>
                <w:sz w:val="16"/>
              </w:rPr>
              <w:t>DR-1282-IA</w:t>
            </w:r>
          </w:p>
        </w:tc>
        <w:tc>
          <w:tcPr>
            <w:tcW w:type="dxa" w:w="1558"/>
          </w:tcPr>
          <w:p>
            <w:pPr>
              <w:spacing w:after="0"/>
              <w:jc w:val="left"/>
            </w:pPr>
            <w:r>
              <w:rPr>
                <w:sz w:val="16"/>
              </w:rPr>
              <w:t>Major disaster</w:t>
            </w:r>
          </w:p>
        </w:tc>
        <w:tc>
          <w:tcPr>
            <w:tcW w:type="dxa" w:w="2954"/>
          </w:tcPr>
          <w:p>
            <w:pPr>
              <w:spacing w:after="0"/>
              <w:jc w:val="left"/>
            </w:pPr>
            <w:r>
              <w:rPr>
                <w:sz w:val="16"/>
              </w:rPr>
              <w:t>SEVERE STORMS AND FLOODING</w:t>
            </w:r>
          </w:p>
        </w:tc>
        <w:tc>
          <w:tcPr>
            <w:tcW w:type="dxa" w:w="2745"/>
          </w:tcPr>
          <w:p>
            <w:pPr>
              <w:spacing w:after="0"/>
              <w:jc w:val="left"/>
            </w:pPr>
            <w:r>
              <w:rPr>
                <w:sz w:val="16"/>
              </w:rPr>
              <w:t>Inland Flooding</w:t>
            </w:r>
          </w:p>
        </w:tc>
        <w:tc>
          <w:tcPr>
            <w:tcW w:type="dxa" w:w="1657"/>
          </w:tcPr>
          <w:p>
            <w:pPr>
              <w:spacing w:after="0"/>
              <w:jc w:val="right"/>
            </w:pPr>
            <w:r>
              <w:rPr>
                <w:sz w:val="16"/>
              </w:rPr>
              <w:t>PA not declared for this county</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1999-05-21</w:t>
            </w:r>
          </w:p>
        </w:tc>
        <w:tc>
          <w:tcPr>
            <w:tcW w:type="dxa" w:w="1158"/>
          </w:tcPr>
          <w:p>
            <w:pPr>
              <w:spacing w:after="0"/>
              <w:jc w:val="left"/>
            </w:pPr>
            <w:r>
              <w:rPr>
                <w:sz w:val="16"/>
              </w:rPr>
              <w:t>1999-05-16</w:t>
            </w:r>
          </w:p>
        </w:tc>
        <w:tc>
          <w:tcPr>
            <w:tcW w:type="dxa" w:w="1158"/>
          </w:tcPr>
          <w:p>
            <w:pPr>
              <w:spacing w:after="0"/>
              <w:jc w:val="left"/>
            </w:pPr>
            <w:r>
              <w:rPr>
                <w:sz w:val="16"/>
              </w:rPr>
              <w:t>DR-1277-IA</w:t>
            </w:r>
          </w:p>
        </w:tc>
        <w:tc>
          <w:tcPr>
            <w:tcW w:type="dxa" w:w="1558"/>
          </w:tcPr>
          <w:p>
            <w:pPr>
              <w:spacing w:after="0"/>
              <w:jc w:val="left"/>
            </w:pPr>
            <w:r>
              <w:rPr>
                <w:sz w:val="16"/>
              </w:rPr>
              <w:t>Major disaster</w:t>
            </w:r>
          </w:p>
        </w:tc>
        <w:tc>
          <w:tcPr>
            <w:tcW w:type="dxa" w:w="2954"/>
          </w:tcPr>
          <w:p>
            <w:pPr>
              <w:spacing w:after="0"/>
              <w:jc w:val="left"/>
            </w:pPr>
            <w:r>
              <w:rPr>
                <w:sz w:val="16"/>
              </w:rPr>
              <w:t>SEVERE STORMS, FLOODING, AND TORNADOES</w:t>
            </w:r>
          </w:p>
        </w:tc>
        <w:tc>
          <w:tcPr>
            <w:tcW w:type="dxa" w:w="2745"/>
          </w:tcPr>
          <w:p>
            <w:pPr>
              <w:spacing w:after="0"/>
              <w:jc w:val="left"/>
            </w:pPr>
            <w:r>
              <w:rPr>
                <w:sz w:val="16"/>
              </w:rPr>
              <w:t>Inland Flooding; Tornado</w:t>
            </w:r>
          </w:p>
        </w:tc>
        <w:tc>
          <w:tcPr>
            <w:tcW w:type="dxa" w:w="1657"/>
          </w:tcPr>
          <w:p>
            <w:pPr>
              <w:spacing w:after="0"/>
              <w:jc w:val="right"/>
            </w:pPr>
            <w:r>
              <w:rPr>
                <w:sz w:val="16"/>
              </w:rPr>
              <w:t>$346,682.91</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1998-07-02</w:t>
            </w:r>
          </w:p>
        </w:tc>
        <w:tc>
          <w:tcPr>
            <w:tcW w:type="dxa" w:w="1158"/>
          </w:tcPr>
          <w:p>
            <w:pPr>
              <w:spacing w:after="0"/>
              <w:jc w:val="left"/>
            </w:pPr>
            <w:r>
              <w:rPr>
                <w:sz w:val="16"/>
              </w:rPr>
              <w:t>1998-06-13</w:t>
            </w:r>
          </w:p>
        </w:tc>
        <w:tc>
          <w:tcPr>
            <w:tcW w:type="dxa" w:w="1158"/>
          </w:tcPr>
          <w:p>
            <w:pPr>
              <w:spacing w:after="0"/>
              <w:jc w:val="left"/>
            </w:pPr>
            <w:r>
              <w:rPr>
                <w:sz w:val="16"/>
              </w:rPr>
              <w:t>DR-1230-IA</w:t>
            </w:r>
          </w:p>
        </w:tc>
        <w:tc>
          <w:tcPr>
            <w:tcW w:type="dxa" w:w="1558"/>
          </w:tcPr>
          <w:p>
            <w:pPr>
              <w:spacing w:after="0"/>
              <w:jc w:val="left"/>
            </w:pPr>
            <w:r>
              <w:rPr>
                <w:sz w:val="16"/>
              </w:rPr>
              <w:t>Major disaster</w:t>
            </w:r>
          </w:p>
        </w:tc>
        <w:tc>
          <w:tcPr>
            <w:tcW w:type="dxa" w:w="2954"/>
          </w:tcPr>
          <w:p>
            <w:pPr>
              <w:spacing w:after="0"/>
              <w:jc w:val="left"/>
            </w:pPr>
            <w:r>
              <w:rPr>
                <w:sz w:val="16"/>
              </w:rPr>
              <w:t>SEVERE STORMS, TORNADOES AND FLOODING</w:t>
            </w:r>
          </w:p>
        </w:tc>
        <w:tc>
          <w:tcPr>
            <w:tcW w:type="dxa" w:w="2745"/>
          </w:tcPr>
          <w:p>
            <w:pPr>
              <w:spacing w:after="0"/>
              <w:jc w:val="left"/>
            </w:pPr>
            <w:r>
              <w:rPr>
                <w:sz w:val="16"/>
              </w:rPr>
              <w:t>Inland Flooding (primary); also designated: Tornado</w:t>
            </w:r>
          </w:p>
        </w:tc>
        <w:tc>
          <w:tcPr>
            <w:tcW w:type="dxa" w:w="1657"/>
          </w:tcPr>
          <w:p>
            <w:pPr>
              <w:spacing w:after="0"/>
              <w:jc w:val="right"/>
            </w:pPr>
            <w:r>
              <w:rPr>
                <w:sz w:val="16"/>
              </w:rPr>
              <w:t>PA not declared for this county</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1993-07-09</w:t>
            </w:r>
          </w:p>
        </w:tc>
        <w:tc>
          <w:tcPr>
            <w:tcW w:type="dxa" w:w="1158"/>
          </w:tcPr>
          <w:p>
            <w:pPr>
              <w:spacing w:after="0"/>
              <w:jc w:val="left"/>
            </w:pPr>
            <w:r>
              <w:rPr>
                <w:sz w:val="16"/>
              </w:rPr>
              <w:t>1993-04-13</w:t>
            </w:r>
          </w:p>
        </w:tc>
        <w:tc>
          <w:tcPr>
            <w:tcW w:type="dxa" w:w="1158"/>
          </w:tcPr>
          <w:p>
            <w:pPr>
              <w:spacing w:after="0"/>
              <w:jc w:val="left"/>
            </w:pPr>
            <w:r>
              <w:rPr>
                <w:sz w:val="16"/>
              </w:rPr>
              <w:t>DR-996-IA</w:t>
            </w:r>
          </w:p>
        </w:tc>
        <w:tc>
          <w:tcPr>
            <w:tcW w:type="dxa" w:w="1558"/>
          </w:tcPr>
          <w:p>
            <w:pPr>
              <w:spacing w:after="0"/>
              <w:jc w:val="left"/>
            </w:pPr>
            <w:r>
              <w:rPr>
                <w:sz w:val="16"/>
              </w:rPr>
              <w:t>Major disaster</w:t>
            </w:r>
          </w:p>
        </w:tc>
        <w:tc>
          <w:tcPr>
            <w:tcW w:type="dxa" w:w="2954"/>
          </w:tcPr>
          <w:p>
            <w:pPr>
              <w:spacing w:after="0"/>
              <w:jc w:val="left"/>
            </w:pPr>
            <w:r>
              <w:rPr>
                <w:sz w:val="16"/>
              </w:rPr>
              <w:t>SEVERE STORMS &amp; FLOODING</w:t>
            </w:r>
          </w:p>
        </w:tc>
        <w:tc>
          <w:tcPr>
            <w:tcW w:type="dxa" w:w="2745"/>
          </w:tcPr>
          <w:p>
            <w:pPr>
              <w:spacing w:after="0"/>
              <w:jc w:val="left"/>
            </w:pPr>
            <w:r>
              <w:rPr>
                <w:sz w:val="16"/>
              </w:rPr>
              <w:t>Inland Flooding</w:t>
            </w:r>
          </w:p>
        </w:tc>
        <w:tc>
          <w:tcPr>
            <w:tcW w:type="dxa" w:w="1657"/>
          </w:tcPr>
          <w:p>
            <w:pPr>
              <w:spacing w:after="0"/>
              <w:jc w:val="right"/>
            </w:pPr>
            <w:r>
              <w:rPr>
                <w:sz w:val="16"/>
              </w:rPr>
              <w:t>none found</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1993-04-26</w:t>
            </w:r>
          </w:p>
        </w:tc>
        <w:tc>
          <w:tcPr>
            <w:tcW w:type="dxa" w:w="1158"/>
          </w:tcPr>
          <w:p>
            <w:pPr>
              <w:spacing w:after="0"/>
              <w:jc w:val="left"/>
            </w:pPr>
            <w:r>
              <w:rPr>
                <w:sz w:val="16"/>
              </w:rPr>
              <w:t>1993-03-26</w:t>
            </w:r>
          </w:p>
        </w:tc>
        <w:tc>
          <w:tcPr>
            <w:tcW w:type="dxa" w:w="1158"/>
          </w:tcPr>
          <w:p>
            <w:pPr>
              <w:spacing w:after="0"/>
              <w:jc w:val="left"/>
            </w:pPr>
            <w:r>
              <w:rPr>
                <w:sz w:val="16"/>
              </w:rPr>
              <w:t>DR-986-IA</w:t>
            </w:r>
          </w:p>
        </w:tc>
        <w:tc>
          <w:tcPr>
            <w:tcW w:type="dxa" w:w="1558"/>
          </w:tcPr>
          <w:p>
            <w:pPr>
              <w:spacing w:after="0"/>
              <w:jc w:val="left"/>
            </w:pPr>
            <w:r>
              <w:rPr>
                <w:sz w:val="16"/>
              </w:rPr>
              <w:t>Major disaster</w:t>
            </w:r>
          </w:p>
        </w:tc>
        <w:tc>
          <w:tcPr>
            <w:tcW w:type="dxa" w:w="2954"/>
          </w:tcPr>
          <w:p>
            <w:pPr>
              <w:spacing w:after="0"/>
              <w:jc w:val="left"/>
            </w:pPr>
            <w:r>
              <w:rPr>
                <w:sz w:val="16"/>
              </w:rPr>
              <w:t>SEVERE STORMS &amp; FLOODING</w:t>
            </w:r>
          </w:p>
        </w:tc>
        <w:tc>
          <w:tcPr>
            <w:tcW w:type="dxa" w:w="2745"/>
          </w:tcPr>
          <w:p>
            <w:pPr>
              <w:spacing w:after="0"/>
              <w:jc w:val="left"/>
            </w:pPr>
            <w:r>
              <w:rPr>
                <w:sz w:val="16"/>
              </w:rPr>
              <w:t>Inland Flooding</w:t>
            </w:r>
          </w:p>
        </w:tc>
        <w:tc>
          <w:tcPr>
            <w:tcW w:type="dxa" w:w="1657"/>
          </w:tcPr>
          <w:p>
            <w:pPr>
              <w:spacing w:after="0"/>
              <w:jc w:val="right"/>
            </w:pPr>
            <w:r>
              <w:rPr>
                <w:sz w:val="16"/>
              </w:rPr>
              <w:t>none found</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1990-09-06</w:t>
            </w:r>
          </w:p>
        </w:tc>
        <w:tc>
          <w:tcPr>
            <w:tcW w:type="dxa" w:w="1158"/>
          </w:tcPr>
          <w:p>
            <w:pPr>
              <w:spacing w:after="0"/>
              <w:jc w:val="left"/>
            </w:pPr>
            <w:r>
              <w:rPr>
                <w:sz w:val="16"/>
              </w:rPr>
              <w:t>1990-07-25</w:t>
            </w:r>
          </w:p>
        </w:tc>
        <w:tc>
          <w:tcPr>
            <w:tcW w:type="dxa" w:w="1158"/>
          </w:tcPr>
          <w:p>
            <w:pPr>
              <w:spacing w:after="0"/>
              <w:jc w:val="left"/>
            </w:pPr>
            <w:r>
              <w:rPr>
                <w:sz w:val="16"/>
              </w:rPr>
              <w:t>DR-879-IA</w:t>
            </w:r>
          </w:p>
        </w:tc>
        <w:tc>
          <w:tcPr>
            <w:tcW w:type="dxa" w:w="1558"/>
          </w:tcPr>
          <w:p>
            <w:pPr>
              <w:spacing w:after="0"/>
              <w:jc w:val="left"/>
            </w:pPr>
            <w:r>
              <w:rPr>
                <w:sz w:val="16"/>
              </w:rPr>
              <w:t>Major disaster</w:t>
            </w:r>
          </w:p>
        </w:tc>
        <w:tc>
          <w:tcPr>
            <w:tcW w:type="dxa" w:w="2954"/>
          </w:tcPr>
          <w:p>
            <w:pPr>
              <w:spacing w:after="0"/>
              <w:jc w:val="left"/>
            </w:pPr>
            <w:r>
              <w:rPr>
                <w:sz w:val="16"/>
              </w:rPr>
              <w:t>SEVERE STORMS &amp; FLOODING</w:t>
            </w:r>
          </w:p>
        </w:tc>
        <w:tc>
          <w:tcPr>
            <w:tcW w:type="dxa" w:w="2745"/>
          </w:tcPr>
          <w:p>
            <w:pPr>
              <w:spacing w:after="0"/>
              <w:jc w:val="left"/>
            </w:pPr>
            <w:r>
              <w:rPr>
                <w:sz w:val="16"/>
              </w:rPr>
              <w:t>Inland Flooding</w:t>
            </w:r>
          </w:p>
        </w:tc>
        <w:tc>
          <w:tcPr>
            <w:tcW w:type="dxa" w:w="1657"/>
          </w:tcPr>
          <w:p>
            <w:pPr>
              <w:spacing w:after="0"/>
              <w:jc w:val="right"/>
            </w:pPr>
            <w:r>
              <w:rPr>
                <w:sz w:val="16"/>
              </w:rPr>
              <w:t>PA not declared for this county</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1990-05-26</w:t>
            </w:r>
          </w:p>
        </w:tc>
        <w:tc>
          <w:tcPr>
            <w:tcW w:type="dxa" w:w="1158"/>
          </w:tcPr>
          <w:p>
            <w:pPr>
              <w:spacing w:after="0"/>
              <w:jc w:val="left"/>
            </w:pPr>
            <w:r>
              <w:rPr>
                <w:sz w:val="16"/>
              </w:rPr>
              <w:t>1990-05-18</w:t>
            </w:r>
          </w:p>
        </w:tc>
        <w:tc>
          <w:tcPr>
            <w:tcW w:type="dxa" w:w="1158"/>
          </w:tcPr>
          <w:p>
            <w:pPr>
              <w:spacing w:after="0"/>
              <w:jc w:val="left"/>
            </w:pPr>
            <w:r>
              <w:rPr>
                <w:sz w:val="16"/>
              </w:rPr>
              <w:t>DR-868-IA</w:t>
            </w:r>
          </w:p>
        </w:tc>
        <w:tc>
          <w:tcPr>
            <w:tcW w:type="dxa" w:w="1558"/>
          </w:tcPr>
          <w:p>
            <w:pPr>
              <w:spacing w:after="0"/>
              <w:jc w:val="left"/>
            </w:pPr>
            <w:r>
              <w:rPr>
                <w:sz w:val="16"/>
              </w:rPr>
              <w:t>Major disaster</w:t>
            </w:r>
          </w:p>
        </w:tc>
        <w:tc>
          <w:tcPr>
            <w:tcW w:type="dxa" w:w="2954"/>
          </w:tcPr>
          <w:p>
            <w:pPr>
              <w:spacing w:after="0"/>
              <w:jc w:val="left"/>
            </w:pPr>
            <w:r>
              <w:rPr>
                <w:sz w:val="16"/>
              </w:rPr>
              <w:t>SEVERE STORMS &amp; FLOODING</w:t>
            </w:r>
          </w:p>
        </w:tc>
        <w:tc>
          <w:tcPr>
            <w:tcW w:type="dxa" w:w="2745"/>
          </w:tcPr>
          <w:p>
            <w:pPr>
              <w:spacing w:after="0"/>
              <w:jc w:val="left"/>
            </w:pPr>
            <w:r>
              <w:rPr>
                <w:sz w:val="16"/>
              </w:rPr>
              <w:t>Inland Flooding</w:t>
            </w:r>
          </w:p>
        </w:tc>
        <w:tc>
          <w:tcPr>
            <w:tcW w:type="dxa" w:w="1657"/>
          </w:tcPr>
          <w:p>
            <w:pPr>
              <w:spacing w:after="0"/>
              <w:jc w:val="right"/>
            </w:pPr>
            <w:r>
              <w:rPr>
                <w:sz w:val="16"/>
              </w:rPr>
              <w:t>PA not declared for this county</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1974-06-24</w:t>
            </w:r>
          </w:p>
        </w:tc>
        <w:tc>
          <w:tcPr>
            <w:tcW w:type="dxa" w:w="1158"/>
          </w:tcPr>
          <w:p>
            <w:pPr>
              <w:spacing w:after="0"/>
              <w:jc w:val="left"/>
            </w:pPr>
            <w:r>
              <w:rPr>
                <w:sz w:val="16"/>
              </w:rPr>
              <w:t>1974-06-24</w:t>
            </w:r>
          </w:p>
        </w:tc>
        <w:tc>
          <w:tcPr>
            <w:tcW w:type="dxa" w:w="1158"/>
          </w:tcPr>
          <w:p>
            <w:pPr>
              <w:spacing w:after="0"/>
              <w:jc w:val="left"/>
            </w:pPr>
            <w:r>
              <w:rPr>
                <w:sz w:val="16"/>
              </w:rPr>
              <w:t>DR-443-IA</w:t>
            </w:r>
          </w:p>
        </w:tc>
        <w:tc>
          <w:tcPr>
            <w:tcW w:type="dxa" w:w="1558"/>
          </w:tcPr>
          <w:p>
            <w:pPr>
              <w:spacing w:after="0"/>
              <w:jc w:val="left"/>
            </w:pPr>
            <w:r>
              <w:rPr>
                <w:sz w:val="16"/>
              </w:rPr>
              <w:t>Major disaster</w:t>
            </w:r>
          </w:p>
        </w:tc>
        <w:tc>
          <w:tcPr>
            <w:tcW w:type="dxa" w:w="2954"/>
          </w:tcPr>
          <w:p>
            <w:pPr>
              <w:spacing w:after="0"/>
              <w:jc w:val="left"/>
            </w:pPr>
            <w:r>
              <w:rPr>
                <w:sz w:val="16"/>
              </w:rPr>
              <w:t>SEVERE STORMS &amp; FLOODING</w:t>
            </w:r>
          </w:p>
        </w:tc>
        <w:tc>
          <w:tcPr>
            <w:tcW w:type="dxa" w:w="2745"/>
          </w:tcPr>
          <w:p>
            <w:pPr>
              <w:spacing w:after="0"/>
              <w:jc w:val="left"/>
            </w:pPr>
            <w:r>
              <w:rPr>
                <w:sz w:val="16"/>
              </w:rPr>
              <w:t>Inland Flooding</w:t>
            </w:r>
          </w:p>
        </w:tc>
        <w:tc>
          <w:tcPr>
            <w:tcW w:type="dxa" w:w="1657"/>
          </w:tcPr>
          <w:p>
            <w:pPr>
              <w:spacing w:after="0"/>
              <w:jc w:val="right"/>
            </w:pPr>
            <w:r>
              <w:rPr>
                <w:sz w:val="16"/>
              </w:rPr>
              <w:t>none found</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1969-08-14</w:t>
            </w:r>
          </w:p>
        </w:tc>
        <w:tc>
          <w:tcPr>
            <w:tcW w:type="dxa" w:w="1158"/>
          </w:tcPr>
          <w:p>
            <w:pPr>
              <w:spacing w:after="0"/>
              <w:jc w:val="left"/>
            </w:pPr>
            <w:r>
              <w:rPr>
                <w:sz w:val="16"/>
              </w:rPr>
              <w:t>1969-08-14</w:t>
            </w:r>
          </w:p>
        </w:tc>
        <w:tc>
          <w:tcPr>
            <w:tcW w:type="dxa" w:w="1158"/>
          </w:tcPr>
          <w:p>
            <w:pPr>
              <w:spacing w:after="0"/>
              <w:jc w:val="left"/>
            </w:pPr>
            <w:r>
              <w:rPr>
                <w:sz w:val="16"/>
              </w:rPr>
              <w:t>DR-269-IA</w:t>
            </w:r>
          </w:p>
        </w:tc>
        <w:tc>
          <w:tcPr>
            <w:tcW w:type="dxa" w:w="1558"/>
          </w:tcPr>
          <w:p>
            <w:pPr>
              <w:spacing w:after="0"/>
              <w:jc w:val="left"/>
            </w:pPr>
            <w:r>
              <w:rPr>
                <w:sz w:val="16"/>
              </w:rPr>
              <w:t>Major disaster</w:t>
            </w:r>
          </w:p>
        </w:tc>
        <w:tc>
          <w:tcPr>
            <w:tcW w:type="dxa" w:w="2954"/>
          </w:tcPr>
          <w:p>
            <w:pPr>
              <w:spacing w:after="0"/>
              <w:jc w:val="left"/>
            </w:pPr>
            <w:r>
              <w:rPr>
                <w:sz w:val="16"/>
              </w:rPr>
              <w:t>HEAVY RAINS &amp; FLOODING</w:t>
            </w:r>
          </w:p>
        </w:tc>
        <w:tc>
          <w:tcPr>
            <w:tcW w:type="dxa" w:w="2745"/>
          </w:tcPr>
          <w:p>
            <w:pPr>
              <w:spacing w:after="0"/>
              <w:jc w:val="left"/>
            </w:pPr>
            <w:r>
              <w:rPr>
                <w:sz w:val="16"/>
              </w:rPr>
              <w:t>Inland Flooding</w:t>
            </w:r>
          </w:p>
        </w:tc>
        <w:tc>
          <w:tcPr>
            <w:tcW w:type="dxa" w:w="1657"/>
          </w:tcPr>
          <w:p>
            <w:pPr>
              <w:spacing w:after="0"/>
              <w:jc w:val="right"/>
            </w:pPr>
            <w:r>
              <w:rPr>
                <w:sz w:val="16"/>
              </w:rPr>
              <w:t>none found</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1968-08-04</w:t>
            </w:r>
          </w:p>
        </w:tc>
        <w:tc>
          <w:tcPr>
            <w:tcW w:type="dxa" w:w="1158"/>
          </w:tcPr>
          <w:p>
            <w:pPr>
              <w:spacing w:after="0"/>
              <w:jc w:val="left"/>
            </w:pPr>
            <w:r>
              <w:rPr>
                <w:sz w:val="16"/>
              </w:rPr>
              <w:t>1968-08-04</w:t>
            </w:r>
          </w:p>
        </w:tc>
        <w:tc>
          <w:tcPr>
            <w:tcW w:type="dxa" w:w="1158"/>
          </w:tcPr>
          <w:p>
            <w:pPr>
              <w:spacing w:after="0"/>
              <w:jc w:val="left"/>
            </w:pPr>
            <w:r>
              <w:rPr>
                <w:sz w:val="16"/>
              </w:rPr>
              <w:t>DR-248-IA</w:t>
            </w:r>
          </w:p>
        </w:tc>
        <w:tc>
          <w:tcPr>
            <w:tcW w:type="dxa" w:w="1558"/>
          </w:tcPr>
          <w:p>
            <w:pPr>
              <w:spacing w:after="0"/>
              <w:jc w:val="left"/>
            </w:pPr>
            <w:r>
              <w:rPr>
                <w:sz w:val="16"/>
              </w:rPr>
              <w:t>Major disaster</w:t>
            </w:r>
          </w:p>
        </w:tc>
        <w:tc>
          <w:tcPr>
            <w:tcW w:type="dxa" w:w="2954"/>
          </w:tcPr>
          <w:p>
            <w:pPr>
              <w:spacing w:after="0"/>
              <w:jc w:val="left"/>
            </w:pPr>
            <w:r>
              <w:rPr>
                <w:sz w:val="16"/>
              </w:rPr>
              <w:t>HEAVY RAINS &amp; FLOODING</w:t>
            </w:r>
          </w:p>
        </w:tc>
        <w:tc>
          <w:tcPr>
            <w:tcW w:type="dxa" w:w="2745"/>
          </w:tcPr>
          <w:p>
            <w:pPr>
              <w:spacing w:after="0"/>
              <w:jc w:val="left"/>
            </w:pPr>
            <w:r>
              <w:rPr>
                <w:sz w:val="16"/>
              </w:rPr>
              <w:t>Inland Flooding</w:t>
            </w:r>
          </w:p>
        </w:tc>
        <w:tc>
          <w:tcPr>
            <w:tcW w:type="dxa" w:w="1657"/>
          </w:tcPr>
          <w:p>
            <w:pPr>
              <w:spacing w:after="0"/>
              <w:jc w:val="right"/>
            </w:pPr>
            <w:r>
              <w:rPr>
                <w:sz w:val="16"/>
              </w:rPr>
              <w:t>none found</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1965-04-22</w:t>
            </w:r>
          </w:p>
        </w:tc>
        <w:tc>
          <w:tcPr>
            <w:tcW w:type="dxa" w:w="1158"/>
          </w:tcPr>
          <w:p>
            <w:pPr>
              <w:spacing w:after="0"/>
              <w:jc w:val="left"/>
            </w:pPr>
            <w:r>
              <w:rPr>
                <w:sz w:val="16"/>
              </w:rPr>
              <w:t>1965-04-22</w:t>
            </w:r>
          </w:p>
        </w:tc>
        <w:tc>
          <w:tcPr>
            <w:tcW w:type="dxa" w:w="1158"/>
          </w:tcPr>
          <w:p>
            <w:pPr>
              <w:spacing w:after="0"/>
              <w:jc w:val="left"/>
            </w:pPr>
            <w:r>
              <w:rPr>
                <w:sz w:val="16"/>
              </w:rPr>
              <w:t>DR-193-IA</w:t>
            </w:r>
          </w:p>
        </w:tc>
        <w:tc>
          <w:tcPr>
            <w:tcW w:type="dxa" w:w="1558"/>
          </w:tcPr>
          <w:p>
            <w:pPr>
              <w:spacing w:after="0"/>
              <w:jc w:val="left"/>
            </w:pPr>
            <w:r>
              <w:rPr>
                <w:sz w:val="16"/>
              </w:rPr>
              <w:t>Major disaster</w:t>
            </w:r>
          </w:p>
        </w:tc>
        <w:tc>
          <w:tcPr>
            <w:tcW w:type="dxa" w:w="2954"/>
          </w:tcPr>
          <w:p>
            <w:pPr>
              <w:spacing w:after="0"/>
              <w:jc w:val="left"/>
            </w:pPr>
            <w:r>
              <w:rPr>
                <w:sz w:val="16"/>
              </w:rPr>
              <w:t>FLOODING</w:t>
            </w:r>
          </w:p>
        </w:tc>
        <w:tc>
          <w:tcPr>
            <w:tcW w:type="dxa" w:w="2745"/>
          </w:tcPr>
          <w:p>
            <w:pPr>
              <w:spacing w:after="0"/>
              <w:jc w:val="left"/>
            </w:pPr>
            <w:r>
              <w:rPr>
                <w:sz w:val="16"/>
              </w:rPr>
              <w:t>Inland Flooding</w:t>
            </w:r>
          </w:p>
        </w:tc>
        <w:tc>
          <w:tcPr>
            <w:tcW w:type="dxa" w:w="1657"/>
          </w:tcPr>
          <w:p>
            <w:pPr>
              <w:spacing w:after="0"/>
              <w:jc w:val="right"/>
            </w:pPr>
            <w:r>
              <w:rPr>
                <w:sz w:val="16"/>
              </w:rPr>
              <w:t>none found</w:t>
            </w:r>
          </w:p>
        </w:tc>
        <w:tc>
          <w:tcPr>
            <w:tcW w:type="dxa" w:w="724"/>
          </w:tcPr>
          <w:p>
            <w:pPr>
              <w:spacing w:after="0"/>
              <w:jc w:val="left"/>
            </w:pPr>
          </w:p>
        </w:tc>
        <w:tc>
          <w:tcPr>
            <w:tcW w:type="dxa" w:w="999"/>
          </w:tcPr>
          <w:p>
            <w:pPr>
              <w:spacing w:after="0"/>
              <w:jc w:val="left"/>
            </w:pPr>
          </w:p>
        </w:tc>
      </w:tr>
    </w:tbl>
    <w:p>
      <w:pPr>
        <w:spacing w:after="40" w:before="60"/>
        <w:ind w:left="360"/>
      </w:pPr>
      <w:r>
        <w:rPr>
          <w:sz w:val="15"/>
        </w:rPr>
        <w:t>School districts and special districts in this county: $22,837,214.72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389</w:t>
            </w:r>
          </w:p>
        </w:tc>
        <w:tc>
          <w:tcPr>
            <w:tcW w:type="dxa" w:w="1422"/>
          </w:tcPr>
          <w:p>
            <w:pPr>
              <w:spacing w:after="0"/>
              <w:jc w:val="right"/>
            </w:pPr>
            <w:r>
              <w:rPr>
                <w:sz w:val="16"/>
              </w:rPr>
              <w:t>26</w:t>
            </w:r>
          </w:p>
        </w:tc>
        <w:tc>
          <w:tcPr>
            <w:tcW w:type="dxa" w:w="1356"/>
          </w:tcPr>
          <w:p>
            <w:pPr>
              <w:spacing w:after="0"/>
              <w:jc w:val="right"/>
            </w:pPr>
            <w:r>
              <w:rPr>
                <w:sz w:val="16"/>
              </w:rPr>
              <w:t>1</w:t>
            </w:r>
          </w:p>
        </w:tc>
        <w:tc>
          <w:tcPr>
            <w:tcW w:type="dxa" w:w="963"/>
          </w:tcPr>
          <w:p>
            <w:pPr>
              <w:spacing w:after="0"/>
              <w:jc w:val="right"/>
            </w:pPr>
            <w:r>
              <w:rPr>
                <w:sz w:val="16"/>
              </w:rPr>
              <w:t>64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88</w:t>
            </w:r>
          </w:p>
        </w:tc>
        <w:tc>
          <w:tcPr>
            <w:tcW w:type="dxa" w:w="1422"/>
          </w:tcPr>
          <w:p>
            <w:pPr>
              <w:spacing w:after="0"/>
              <w:jc w:val="right"/>
            </w:pPr>
            <w:r>
              <w:rPr>
                <w:sz w:val="16"/>
              </w:rPr>
              <w:t>5</w:t>
            </w:r>
          </w:p>
        </w:tc>
        <w:tc>
          <w:tcPr>
            <w:tcW w:type="dxa" w:w="1356"/>
          </w:tcPr>
          <w:p>
            <w:pPr>
              <w:spacing w:after="0"/>
              <w:jc w:val="right"/>
            </w:pPr>
            <w:r>
              <w:rPr>
                <w:sz w:val="16"/>
              </w:rPr>
              <w:t>6</w:t>
            </w:r>
          </w:p>
        </w:tc>
        <w:tc>
          <w:tcPr>
            <w:tcW w:type="dxa" w:w="963"/>
          </w:tcPr>
          <w:p>
            <w:pPr>
              <w:spacing w:after="0"/>
              <w:jc w:val="right"/>
            </w:pPr>
            <w:r>
              <w:rPr>
                <w:sz w:val="16"/>
              </w:rPr>
              <w:t>11</w:t>
            </w:r>
          </w:p>
        </w:tc>
        <w:tc>
          <w:tcPr>
            <w:tcW w:type="dxa" w:w="1356"/>
          </w:tcPr>
          <w:p>
            <w:pPr>
              <w:spacing w:after="0"/>
              <w:jc w:val="right"/>
            </w:pPr>
            <w:r>
              <w:rPr>
                <w:sz w:val="16"/>
              </w:rPr>
              <w:t>17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598</w:t>
            </w:r>
          </w:p>
        </w:tc>
        <w:tc>
          <w:tcPr>
            <w:tcW w:type="dxa" w:w="1422"/>
          </w:tcPr>
          <w:p>
            <w:pPr>
              <w:spacing w:after="0"/>
              <w:jc w:val="right"/>
            </w:pPr>
            <w:r>
              <w:rPr>
                <w:sz w:val="16"/>
              </w:rPr>
              <w:t>26</w:t>
            </w:r>
          </w:p>
        </w:tc>
        <w:tc>
          <w:tcPr>
            <w:tcW w:type="dxa" w:w="1356"/>
          </w:tcPr>
          <w:p>
            <w:pPr>
              <w:spacing w:after="0"/>
              <w:jc w:val="right"/>
            </w:pPr>
            <w:r>
              <w:rPr>
                <w:sz w:val="16"/>
              </w:rPr>
              <w:t>18</w:t>
            </w:r>
          </w:p>
        </w:tc>
        <w:tc>
          <w:tcPr>
            <w:tcW w:type="dxa" w:w="963"/>
          </w:tcPr>
          <w:p>
            <w:pPr>
              <w:spacing w:after="0"/>
              <w:jc w:val="right"/>
            </w:pPr>
            <w:r>
              <w:rPr>
                <w:sz w:val="16"/>
              </w:rPr>
              <w:t>105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17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64</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166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61"/>
        <w:gridCol w:w="2847"/>
        <w:gridCol w:w="1078"/>
        <w:gridCol w:w="1683"/>
        <w:gridCol w:w="704"/>
        <w:gridCol w:w="288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61"/>
            <w:shd w:val="clear" w:color="auto" w:fill="E8E8E8"/>
          </w:tcPr>
          <w:p>
            <w:pPr>
              <w:spacing w:after="0"/>
              <w:jc w:val="left"/>
            </w:pPr>
            <w:r>
              <w:rPr>
                <w:b/>
                <w:sz w:val="16"/>
              </w:rPr>
              <w:t>Magnitude or extent</w:t>
            </w:r>
          </w:p>
        </w:tc>
        <w:tc>
          <w:tcPr>
            <w:tcW w:type="dxa" w:w="2847"/>
            <w:shd w:val="clear" w:color="auto" w:fill="E8E8E8"/>
          </w:tcPr>
          <w:p>
            <w:pPr>
              <w:spacing w:after="0"/>
              <w:jc w:val="left"/>
            </w:pPr>
            <w:r>
              <w:rPr>
                <w:b/>
                <w:sz w:val="16"/>
              </w:rPr>
              <w:t>Damage</w:t>
            </w:r>
          </w:p>
          <w:p>
            <w:pPr>
              <w:spacing w:after="0"/>
              <w:jc w:val="left"/>
            </w:pPr>
            <w:r>
              <w:rPr>
                <w:i/>
                <w:color w:val="555555"/>
                <w:sz w:val="14"/>
              </w:rPr>
              <w:t>nominal dollars</w:t>
            </w:r>
          </w:p>
        </w:tc>
        <w:tc>
          <w:tcPr>
            <w:tcW w:type="dxa" w:w="10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3"/>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2022-03-25</w:t>
            </w:r>
          </w:p>
        </w:tc>
        <w:tc>
          <w:tcPr>
            <w:tcW w:type="dxa" w:w="1215"/>
          </w:tcPr>
          <w:p>
            <w:pPr>
              <w:spacing w:after="0"/>
              <w:jc w:val="left"/>
            </w:pPr>
            <w:r>
              <w:rPr>
                <w:sz w:val="16"/>
              </w:rPr>
              <w:t>High Wind</w:t>
            </w:r>
          </w:p>
        </w:tc>
        <w:tc>
          <w:tcPr>
            <w:tcW w:type="dxa" w:w="2661"/>
          </w:tcPr>
          <w:p>
            <w:pPr>
              <w:spacing w:after="0"/>
              <w:jc w:val="left"/>
            </w:pPr>
            <w:r>
              <w:rPr>
                <w:sz w:val="16"/>
              </w:rPr>
              <w:t>58 kt (67 mph) measured gust</w:t>
            </w:r>
          </w:p>
        </w:tc>
        <w:tc>
          <w:tcPr>
            <w:tcW w:type="dxa" w:w="2847"/>
          </w:tcPr>
          <w:p>
            <w:pPr>
              <w:spacing w:after="0"/>
              <w:jc w:val="left"/>
            </w:pPr>
            <w:r>
              <w:rPr>
                <w:sz w:val="16"/>
              </w:rPr>
              <w:t>$0 property; $0 crops, reported for the zone (2022 dollars)</w:t>
            </w:r>
          </w:p>
        </w:tc>
        <w:tc>
          <w:tcPr>
            <w:tcW w:type="dxa" w:w="1078"/>
          </w:tcPr>
          <w:p>
            <w:pPr>
              <w:spacing w:after="0"/>
              <w:jc w:val="right"/>
            </w:pPr>
            <w:r>
              <w:rPr>
                <w:sz w:val="16"/>
              </w:rPr>
              <w:t>0, 0</w:t>
            </w:r>
          </w:p>
        </w:tc>
        <w:tc>
          <w:tcPr>
            <w:tcW w:type="dxa" w:w="1683"/>
          </w:tcPr>
          <w:p>
            <w:pPr>
              <w:spacing w:after="0"/>
              <w:jc w:val="left"/>
            </w:pPr>
            <w:r>
              <w:rPr>
                <w:sz w:val="16"/>
              </w:rPr>
              <w:t>NWS zone IAZ052 (LINN), zone-level: may include parts of neighboring counties</w:t>
            </w:r>
          </w:p>
        </w:tc>
        <w:tc>
          <w:tcPr>
            <w:tcW w:type="dxa" w:w="704"/>
          </w:tcPr>
          <w:p>
            <w:pPr>
              <w:spacing w:after="0"/>
              <w:jc w:val="left"/>
            </w:pPr>
            <w:r>
              <w:rPr>
                <w:sz w:val="16"/>
              </w:rPr>
              <w:t>within last 5 years</w:t>
            </w:r>
          </w:p>
        </w:tc>
        <w:tc>
          <w:tcPr>
            <w:tcW w:type="dxa" w:w="288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2020-08-10</w:t>
            </w:r>
          </w:p>
        </w:tc>
        <w:tc>
          <w:tcPr>
            <w:tcW w:type="dxa" w:w="1215"/>
          </w:tcPr>
          <w:p>
            <w:pPr>
              <w:spacing w:after="0"/>
              <w:jc w:val="left"/>
            </w:pPr>
            <w:r>
              <w:rPr>
                <w:sz w:val="16"/>
              </w:rPr>
              <w:t>Thunderstorm Wind</w:t>
            </w:r>
          </w:p>
        </w:tc>
        <w:tc>
          <w:tcPr>
            <w:tcW w:type="dxa" w:w="2661"/>
          </w:tcPr>
          <w:p>
            <w:pPr>
              <w:spacing w:after="0"/>
              <w:jc w:val="left"/>
            </w:pPr>
            <w:r>
              <w:rPr>
                <w:sz w:val="16"/>
              </w:rPr>
              <w:t>122 kt (140 mph) estimated gust</w:t>
            </w:r>
          </w:p>
        </w:tc>
        <w:tc>
          <w:tcPr>
            <w:tcW w:type="dxa" w:w="2847"/>
          </w:tcPr>
          <w:p>
            <w:pPr>
              <w:spacing w:after="0"/>
              <w:jc w:val="left"/>
            </w:pPr>
            <w:r>
              <w:rPr>
                <w:sz w:val="16"/>
              </w:rPr>
              <w:t>$0 property; $0 crops (2020 dollars)</w:t>
            </w:r>
          </w:p>
        </w:tc>
        <w:tc>
          <w:tcPr>
            <w:tcW w:type="dxa" w:w="1078"/>
          </w:tcPr>
          <w:p>
            <w:pPr>
              <w:spacing w:after="0"/>
              <w:jc w:val="right"/>
            </w:pPr>
            <w:r>
              <w:rPr>
                <w:sz w:val="16"/>
              </w:rPr>
              <w:t>1, 100</w:t>
            </w:r>
          </w:p>
        </w:tc>
        <w:tc>
          <w:tcPr>
            <w:tcW w:type="dxa" w:w="1683"/>
          </w:tcPr>
          <w:p>
            <w:pPr>
              <w:spacing w:after="0"/>
              <w:jc w:val="left"/>
            </w:pPr>
            <w:r>
              <w:rPr>
                <w:sz w:val="16"/>
              </w:rPr>
              <w:t>COVINGTON to LISBON MOHN ARPT</w:t>
            </w:r>
          </w:p>
        </w:tc>
        <w:tc>
          <w:tcPr>
            <w:tcW w:type="dxa" w:w="704"/>
          </w:tcPr>
          <w:p>
            <w:pPr>
              <w:spacing w:after="0"/>
              <w:jc w:val="left"/>
            </w:pPr>
          </w:p>
        </w:tc>
        <w:tc>
          <w:tcPr>
            <w:tcW w:type="dxa" w:w="2885"/>
          </w:tcPr>
          <w:p>
            <w:pPr>
              <w:spacing w:after="0"/>
              <w:jc w:val="left"/>
            </w:pPr>
            <w:r>
              <w:rPr>
                <w:sz w:val="16"/>
              </w:rPr>
              <w:t>deaths or injuries recorded</w:t>
            </w:r>
          </w:p>
        </w:tc>
      </w:tr>
      <w:tr>
        <w:trPr>
          <w:cantSplit/>
        </w:trPr>
        <w:tc>
          <w:tcPr>
            <w:tcW w:type="dxa" w:w="1037"/>
          </w:tcPr>
          <w:p>
            <w:pPr>
              <w:spacing w:after="0"/>
              <w:jc w:val="left"/>
            </w:pPr>
            <w:r>
              <w:rPr>
                <w:sz w:val="16"/>
              </w:rPr>
              <w:t>2020-07-11</w:t>
            </w:r>
          </w:p>
        </w:tc>
        <w:tc>
          <w:tcPr>
            <w:tcW w:type="dxa" w:w="1215"/>
          </w:tcPr>
          <w:p>
            <w:pPr>
              <w:spacing w:after="0"/>
              <w:jc w:val="left"/>
            </w:pPr>
            <w:r>
              <w:rPr>
                <w:sz w:val="16"/>
              </w:rPr>
              <w:t>Hail</w:t>
            </w:r>
          </w:p>
        </w:tc>
        <w:tc>
          <w:tcPr>
            <w:tcW w:type="dxa" w:w="2661"/>
          </w:tcPr>
          <w:p>
            <w:pPr>
              <w:spacing w:after="0"/>
              <w:jc w:val="left"/>
            </w:pPr>
            <w:r>
              <w:rPr>
                <w:sz w:val="16"/>
              </w:rPr>
              <w:t>2.75 in</w:t>
            </w:r>
          </w:p>
        </w:tc>
        <w:tc>
          <w:tcPr>
            <w:tcW w:type="dxa" w:w="2847"/>
          </w:tcPr>
          <w:p>
            <w:pPr>
              <w:spacing w:after="0"/>
              <w:jc w:val="left"/>
            </w:pPr>
            <w:r>
              <w:rPr>
                <w:sz w:val="16"/>
              </w:rPr>
              <w:t>$0 property; $0 crops (2020 dollars)</w:t>
            </w:r>
          </w:p>
        </w:tc>
        <w:tc>
          <w:tcPr>
            <w:tcW w:type="dxa" w:w="1078"/>
          </w:tcPr>
          <w:p>
            <w:pPr>
              <w:spacing w:after="0"/>
              <w:jc w:val="right"/>
            </w:pPr>
            <w:r>
              <w:rPr>
                <w:sz w:val="16"/>
              </w:rPr>
              <w:t>0, 0</w:t>
            </w:r>
          </w:p>
        </w:tc>
        <w:tc>
          <w:tcPr>
            <w:tcW w:type="dxa" w:w="1683"/>
          </w:tcPr>
          <w:p>
            <w:pPr>
              <w:spacing w:after="0"/>
              <w:jc w:val="left"/>
            </w:pPr>
            <w:r>
              <w:rPr>
                <w:sz w:val="16"/>
              </w:rPr>
              <w:t>FAIRFAX</w:t>
            </w:r>
          </w:p>
        </w:tc>
        <w:tc>
          <w:tcPr>
            <w:tcW w:type="dxa" w:w="704"/>
          </w:tcPr>
          <w:p>
            <w:pPr>
              <w:spacing w:after="0"/>
              <w:jc w:val="left"/>
            </w:pPr>
          </w:p>
        </w:tc>
        <w:tc>
          <w:tcPr>
            <w:tcW w:type="dxa" w:w="2885"/>
          </w:tcPr>
          <w:p>
            <w:pPr>
              <w:spacing w:after="0"/>
              <w:jc w:val="left"/>
            </w:pPr>
            <w:r>
              <w:rPr>
                <w:sz w:val="16"/>
              </w:rPr>
              <w:t>B1-c worst recorded: Hail</w:t>
            </w:r>
          </w:p>
        </w:tc>
      </w:tr>
      <w:tr>
        <w:trPr>
          <w:cantSplit/>
        </w:trPr>
        <w:tc>
          <w:tcPr>
            <w:tcW w:type="dxa" w:w="1037"/>
          </w:tcPr>
          <w:p>
            <w:pPr>
              <w:spacing w:after="0"/>
              <w:jc w:val="left"/>
            </w:pPr>
            <w:r>
              <w:rPr>
                <w:sz w:val="16"/>
              </w:rPr>
              <w:t>2015-06-20</w:t>
            </w:r>
          </w:p>
        </w:tc>
        <w:tc>
          <w:tcPr>
            <w:tcW w:type="dxa" w:w="1215"/>
          </w:tcPr>
          <w:p>
            <w:pPr>
              <w:spacing w:after="0"/>
              <w:jc w:val="left"/>
            </w:pPr>
            <w:r>
              <w:rPr>
                <w:sz w:val="16"/>
              </w:rPr>
              <w:t>Lightning</w:t>
            </w:r>
          </w:p>
        </w:tc>
        <w:tc>
          <w:tcPr>
            <w:tcW w:type="dxa" w:w="2661"/>
          </w:tcPr>
          <w:p>
            <w:pPr>
              <w:spacing w:after="0"/>
              <w:jc w:val="left"/>
            </w:pPr>
          </w:p>
        </w:tc>
        <w:tc>
          <w:tcPr>
            <w:tcW w:type="dxa" w:w="2847"/>
          </w:tcPr>
          <w:p>
            <w:pPr>
              <w:spacing w:after="0"/>
              <w:jc w:val="left"/>
            </w:pPr>
            <w:r>
              <w:rPr>
                <w:sz w:val="16"/>
              </w:rPr>
              <w:t>$0 property; $0 crops (2015 dollars)</w:t>
            </w:r>
          </w:p>
        </w:tc>
        <w:tc>
          <w:tcPr>
            <w:tcW w:type="dxa" w:w="1078"/>
          </w:tcPr>
          <w:p>
            <w:pPr>
              <w:spacing w:after="0"/>
              <w:jc w:val="right"/>
            </w:pPr>
            <w:r>
              <w:rPr>
                <w:sz w:val="16"/>
              </w:rPr>
              <w:t>1, 0</w:t>
            </w:r>
          </w:p>
        </w:tc>
        <w:tc>
          <w:tcPr>
            <w:tcW w:type="dxa" w:w="1683"/>
          </w:tcPr>
          <w:p>
            <w:pPr>
              <w:spacing w:after="0"/>
              <w:jc w:val="left"/>
            </w:pPr>
            <w:r>
              <w:rPr>
                <w:sz w:val="16"/>
              </w:rPr>
              <w:t>PALO</w:t>
            </w:r>
          </w:p>
        </w:tc>
        <w:tc>
          <w:tcPr>
            <w:tcW w:type="dxa" w:w="704"/>
          </w:tcPr>
          <w:p>
            <w:pPr>
              <w:spacing w:after="0"/>
              <w:jc w:val="left"/>
            </w:pPr>
          </w:p>
        </w:tc>
        <w:tc>
          <w:tcPr>
            <w:tcW w:type="dxa" w:w="2885"/>
          </w:tcPr>
          <w:p>
            <w:pPr>
              <w:spacing w:after="0"/>
              <w:jc w:val="left"/>
            </w:pPr>
            <w:r>
              <w:rPr>
                <w:sz w:val="16"/>
              </w:rPr>
              <w:t>B1-c worst recorded: Lightning</w:t>
            </w:r>
          </w:p>
        </w:tc>
      </w:tr>
      <w:tr>
        <w:trPr>
          <w:cantSplit/>
        </w:trPr>
        <w:tc>
          <w:tcPr>
            <w:tcW w:type="dxa" w:w="1037"/>
          </w:tcPr>
          <w:p>
            <w:pPr>
              <w:spacing w:after="0"/>
              <w:jc w:val="left"/>
            </w:pPr>
            <w:r>
              <w:rPr>
                <w:sz w:val="16"/>
              </w:rPr>
              <w:t>2014-06-30</w:t>
            </w:r>
          </w:p>
        </w:tc>
        <w:tc>
          <w:tcPr>
            <w:tcW w:type="dxa" w:w="1215"/>
          </w:tcPr>
          <w:p>
            <w:pPr>
              <w:spacing w:after="0"/>
              <w:jc w:val="left"/>
            </w:pPr>
            <w:r>
              <w:rPr>
                <w:sz w:val="16"/>
              </w:rPr>
              <w:t>Flash Flood</w:t>
            </w:r>
          </w:p>
        </w:tc>
        <w:tc>
          <w:tcPr>
            <w:tcW w:type="dxa" w:w="2661"/>
          </w:tcPr>
          <w:p>
            <w:pPr>
              <w:spacing w:after="0"/>
              <w:jc w:val="left"/>
            </w:pPr>
          </w:p>
        </w:tc>
        <w:tc>
          <w:tcPr>
            <w:tcW w:type="dxa" w:w="2847"/>
          </w:tcPr>
          <w:p>
            <w:pPr>
              <w:spacing w:after="0"/>
              <w:jc w:val="left"/>
            </w:pPr>
            <w:r>
              <w:rPr>
                <w:sz w:val="16"/>
              </w:rPr>
              <w:t>$0 property; $0 crops (2014 dollars)</w:t>
            </w:r>
          </w:p>
        </w:tc>
        <w:tc>
          <w:tcPr>
            <w:tcW w:type="dxa" w:w="1078"/>
          </w:tcPr>
          <w:p>
            <w:pPr>
              <w:spacing w:after="0"/>
              <w:jc w:val="right"/>
            </w:pPr>
            <w:r>
              <w:rPr>
                <w:sz w:val="16"/>
              </w:rPr>
              <w:t>1, 1</w:t>
            </w:r>
          </w:p>
        </w:tc>
        <w:tc>
          <w:tcPr>
            <w:tcW w:type="dxa" w:w="1683"/>
          </w:tcPr>
          <w:p>
            <w:pPr>
              <w:spacing w:after="0"/>
              <w:jc w:val="left"/>
            </w:pPr>
            <w:r>
              <w:rPr>
                <w:sz w:val="16"/>
              </w:rPr>
              <w:t>CEDAR RAPIDS</w:t>
            </w:r>
          </w:p>
        </w:tc>
        <w:tc>
          <w:tcPr>
            <w:tcW w:type="dxa" w:w="704"/>
          </w:tcPr>
          <w:p>
            <w:pPr>
              <w:spacing w:after="0"/>
              <w:jc w:val="left"/>
            </w:pPr>
          </w:p>
        </w:tc>
        <w:tc>
          <w:tcPr>
            <w:tcW w:type="dxa" w:w="2885"/>
          </w:tcPr>
          <w:p>
            <w:pPr>
              <w:spacing w:after="0"/>
              <w:jc w:val="left"/>
            </w:pPr>
            <w:r>
              <w:rPr>
                <w:sz w:val="16"/>
              </w:rPr>
              <w:t>deaths or injuries recorded</w:t>
            </w:r>
          </w:p>
        </w:tc>
      </w:tr>
      <w:tr>
        <w:trPr>
          <w:cantSplit/>
        </w:trPr>
        <w:tc>
          <w:tcPr>
            <w:tcW w:type="dxa" w:w="1037"/>
          </w:tcPr>
          <w:p>
            <w:pPr>
              <w:spacing w:after="0"/>
              <w:jc w:val="left"/>
            </w:pPr>
            <w:r>
              <w:rPr>
                <w:sz w:val="16"/>
              </w:rPr>
              <w:t>2008-06-01</w:t>
            </w:r>
          </w:p>
        </w:tc>
        <w:tc>
          <w:tcPr>
            <w:tcW w:type="dxa" w:w="1215"/>
          </w:tcPr>
          <w:p>
            <w:pPr>
              <w:spacing w:after="0"/>
              <w:jc w:val="left"/>
            </w:pPr>
            <w:r>
              <w:rPr>
                <w:sz w:val="16"/>
              </w:rPr>
              <w:t>Flood</w:t>
            </w:r>
          </w:p>
        </w:tc>
        <w:tc>
          <w:tcPr>
            <w:tcW w:type="dxa" w:w="2661"/>
          </w:tcPr>
          <w:p>
            <w:pPr>
              <w:spacing w:after="0"/>
              <w:jc w:val="left"/>
            </w:pPr>
          </w:p>
        </w:tc>
        <w:tc>
          <w:tcPr>
            <w:tcW w:type="dxa" w:w="2847"/>
          </w:tcPr>
          <w:p>
            <w:pPr>
              <w:spacing w:after="0"/>
              <w:jc w:val="left"/>
            </w:pPr>
            <w:r>
              <w:rPr>
                <w:sz w:val="16"/>
              </w:rPr>
              <w:t>$750,000,000 property; $0 crops (2008 dollars)</w:t>
            </w:r>
          </w:p>
        </w:tc>
        <w:tc>
          <w:tcPr>
            <w:tcW w:type="dxa" w:w="1078"/>
          </w:tcPr>
          <w:p>
            <w:pPr>
              <w:spacing w:after="0"/>
              <w:jc w:val="right"/>
            </w:pPr>
            <w:r>
              <w:rPr>
                <w:sz w:val="16"/>
              </w:rPr>
              <w:t>0, 0</w:t>
            </w:r>
          </w:p>
        </w:tc>
        <w:tc>
          <w:tcPr>
            <w:tcW w:type="dxa" w:w="1683"/>
          </w:tcPr>
          <w:p>
            <w:pPr>
              <w:spacing w:after="0"/>
              <w:jc w:val="left"/>
            </w:pPr>
            <w:r>
              <w:rPr>
                <w:sz w:val="16"/>
              </w:rPr>
              <w:t>CENTER PT</w:t>
            </w:r>
          </w:p>
        </w:tc>
        <w:tc>
          <w:tcPr>
            <w:tcW w:type="dxa" w:w="704"/>
          </w:tcPr>
          <w:p>
            <w:pPr>
              <w:spacing w:after="0"/>
              <w:jc w:val="left"/>
            </w:pPr>
          </w:p>
        </w:tc>
        <w:tc>
          <w:tcPr>
            <w:tcW w:type="dxa" w:w="28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2005-07-01</w:t>
            </w:r>
          </w:p>
        </w:tc>
        <w:tc>
          <w:tcPr>
            <w:tcW w:type="dxa" w:w="1215"/>
          </w:tcPr>
          <w:p>
            <w:pPr>
              <w:spacing w:after="0"/>
              <w:jc w:val="left"/>
            </w:pPr>
            <w:r>
              <w:rPr>
                <w:sz w:val="16"/>
              </w:rPr>
              <w:t>Drought</w:t>
            </w:r>
          </w:p>
        </w:tc>
        <w:tc>
          <w:tcPr>
            <w:tcW w:type="dxa" w:w="2661"/>
          </w:tcPr>
          <w:p>
            <w:pPr>
              <w:spacing w:after="0"/>
              <w:jc w:val="left"/>
            </w:pPr>
          </w:p>
        </w:tc>
        <w:tc>
          <w:tcPr>
            <w:tcW w:type="dxa" w:w="2847"/>
          </w:tcPr>
          <w:p>
            <w:pPr>
              <w:spacing w:after="0"/>
              <w:jc w:val="left"/>
            </w:pPr>
            <w:r>
              <w:rPr>
                <w:sz w:val="16"/>
              </w:rPr>
              <w:t>property not reported; $4,560,000 crops, reported for the zone (2005 dollars)</w:t>
            </w:r>
          </w:p>
        </w:tc>
        <w:tc>
          <w:tcPr>
            <w:tcW w:type="dxa" w:w="1078"/>
          </w:tcPr>
          <w:p>
            <w:pPr>
              <w:spacing w:after="0"/>
              <w:jc w:val="right"/>
            </w:pPr>
            <w:r>
              <w:rPr>
                <w:sz w:val="16"/>
              </w:rPr>
              <w:t>0, 0</w:t>
            </w:r>
          </w:p>
        </w:tc>
        <w:tc>
          <w:tcPr>
            <w:tcW w:type="dxa" w:w="1683"/>
          </w:tcPr>
          <w:p>
            <w:pPr>
              <w:spacing w:after="0"/>
              <w:jc w:val="left"/>
            </w:pPr>
            <w:r>
              <w:rPr>
                <w:sz w:val="16"/>
              </w:rPr>
              <w:t>NWS zone IAZ052 (LINN), zone-level: may include parts of neighboring counties</w:t>
            </w:r>
          </w:p>
        </w:tc>
        <w:tc>
          <w:tcPr>
            <w:tcW w:type="dxa" w:w="704"/>
          </w:tcPr>
          <w:p>
            <w:pPr>
              <w:spacing w:after="0"/>
              <w:jc w:val="left"/>
            </w:pPr>
          </w:p>
        </w:tc>
        <w:tc>
          <w:tcPr>
            <w:tcW w:type="dxa" w:w="2885"/>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2661"/>
          </w:tcPr>
          <w:p>
            <w:pPr>
              <w:spacing w:after="0"/>
              <w:jc w:val="left"/>
            </w:pPr>
          </w:p>
        </w:tc>
        <w:tc>
          <w:tcPr>
            <w:tcW w:type="dxa" w:w="2847"/>
          </w:tcPr>
          <w:p>
            <w:pPr>
              <w:spacing w:after="0"/>
              <w:jc w:val="left"/>
            </w:pPr>
            <w:r>
              <w:rPr>
                <w:sz w:val="16"/>
              </w:rPr>
              <w:t>property not reported; $1,390,000 crops, reported for the zone (2005 dollars)</w:t>
            </w:r>
          </w:p>
        </w:tc>
        <w:tc>
          <w:tcPr>
            <w:tcW w:type="dxa" w:w="1078"/>
          </w:tcPr>
          <w:p>
            <w:pPr>
              <w:spacing w:after="0"/>
              <w:jc w:val="right"/>
            </w:pPr>
            <w:r>
              <w:rPr>
                <w:sz w:val="16"/>
              </w:rPr>
              <w:t>0, 0</w:t>
            </w:r>
          </w:p>
        </w:tc>
        <w:tc>
          <w:tcPr>
            <w:tcW w:type="dxa" w:w="1683"/>
          </w:tcPr>
          <w:p>
            <w:pPr>
              <w:spacing w:after="0"/>
              <w:jc w:val="left"/>
            </w:pPr>
            <w:r>
              <w:rPr>
                <w:sz w:val="16"/>
              </w:rPr>
              <w:t>NWS zone IAZ052 (LINN), zone-level: may include parts of neighboring counties</w:t>
            </w:r>
          </w:p>
        </w:tc>
        <w:tc>
          <w:tcPr>
            <w:tcW w:type="dxa" w:w="704"/>
          </w:tcPr>
          <w:p>
            <w:pPr>
              <w:spacing w:after="0"/>
              <w:jc w:val="left"/>
            </w:pPr>
          </w:p>
        </w:tc>
        <w:tc>
          <w:tcPr>
            <w:tcW w:type="dxa" w:w="288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2661"/>
          </w:tcPr>
          <w:p>
            <w:pPr>
              <w:spacing w:after="0"/>
              <w:jc w:val="left"/>
            </w:pPr>
          </w:p>
        </w:tc>
        <w:tc>
          <w:tcPr>
            <w:tcW w:type="dxa" w:w="2847"/>
          </w:tcPr>
          <w:p>
            <w:pPr>
              <w:spacing w:after="0"/>
              <w:jc w:val="left"/>
            </w:pPr>
            <w:r>
              <w:rPr>
                <w:sz w:val="16"/>
              </w:rPr>
              <w:t>damage not reported</w:t>
            </w:r>
          </w:p>
        </w:tc>
        <w:tc>
          <w:tcPr>
            <w:tcW w:type="dxa" w:w="1078"/>
          </w:tcPr>
          <w:p>
            <w:pPr>
              <w:spacing w:after="0"/>
              <w:jc w:val="right"/>
            </w:pPr>
            <w:r>
              <w:rPr>
                <w:sz w:val="16"/>
              </w:rPr>
              <w:t>0, 0</w:t>
            </w:r>
          </w:p>
        </w:tc>
        <w:tc>
          <w:tcPr>
            <w:tcW w:type="dxa" w:w="1683"/>
          </w:tcPr>
          <w:p>
            <w:pPr>
              <w:spacing w:after="0"/>
              <w:jc w:val="left"/>
            </w:pPr>
            <w:r>
              <w:rPr>
                <w:sz w:val="16"/>
              </w:rPr>
              <w:t>NWS zone IAZ052 (LINN), zone-level: may include parts of neighboring counties</w:t>
            </w:r>
          </w:p>
        </w:tc>
        <w:tc>
          <w:tcPr>
            <w:tcW w:type="dxa" w:w="704"/>
          </w:tcPr>
          <w:p>
            <w:pPr>
              <w:spacing w:after="0"/>
              <w:jc w:val="left"/>
            </w:pPr>
          </w:p>
        </w:tc>
        <w:tc>
          <w:tcPr>
            <w:tcW w:type="dxa" w:w="28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661"/>
          </w:tcPr>
          <w:p>
            <w:pPr>
              <w:spacing w:after="0"/>
              <w:jc w:val="left"/>
            </w:pPr>
          </w:p>
        </w:tc>
        <w:tc>
          <w:tcPr>
            <w:tcW w:type="dxa" w:w="2847"/>
          </w:tcPr>
          <w:p>
            <w:pPr>
              <w:spacing w:after="0"/>
              <w:jc w:val="left"/>
            </w:pPr>
            <w:r>
              <w:rPr>
                <w:sz w:val="16"/>
              </w:rPr>
              <w:t>damage not reported</w:t>
            </w:r>
          </w:p>
        </w:tc>
        <w:tc>
          <w:tcPr>
            <w:tcW w:type="dxa" w:w="1078"/>
          </w:tcPr>
          <w:p>
            <w:pPr>
              <w:spacing w:after="0"/>
              <w:jc w:val="right"/>
            </w:pPr>
            <w:r>
              <w:rPr>
                <w:sz w:val="16"/>
              </w:rPr>
              <w:t>0, 0</w:t>
            </w:r>
          </w:p>
        </w:tc>
        <w:tc>
          <w:tcPr>
            <w:tcW w:type="dxa" w:w="1683"/>
          </w:tcPr>
          <w:p>
            <w:pPr>
              <w:spacing w:after="0"/>
              <w:jc w:val="left"/>
            </w:pPr>
            <w:r>
              <w:rPr>
                <w:sz w:val="16"/>
              </w:rPr>
              <w:t>NWS zone IAZ052 (LINN), zone-level: may include parts of neighboring counties</w:t>
            </w:r>
          </w:p>
        </w:tc>
        <w:tc>
          <w:tcPr>
            <w:tcW w:type="dxa" w:w="704"/>
          </w:tcPr>
          <w:p>
            <w:pPr>
              <w:spacing w:after="0"/>
              <w:jc w:val="left"/>
            </w:pPr>
          </w:p>
        </w:tc>
        <w:tc>
          <w:tcPr>
            <w:tcW w:type="dxa" w:w="2885"/>
          </w:tcPr>
          <w:p>
            <w:pPr>
              <w:spacing w:after="0"/>
              <w:jc w:val="left"/>
            </w:pPr>
            <w:r>
              <w:rPr>
                <w:sz w:val="16"/>
              </w:rPr>
              <w:t>B1-c worst recorded: Excessive Heat, Heat</w:t>
            </w:r>
          </w:p>
        </w:tc>
      </w:tr>
      <w:tr>
        <w:trPr>
          <w:cantSplit/>
        </w:trPr>
        <w:tc>
          <w:tcPr>
            <w:tcW w:type="dxa" w:w="1037"/>
          </w:tcPr>
          <w:p>
            <w:pPr>
              <w:spacing w:after="0"/>
              <w:jc w:val="left"/>
            </w:pPr>
            <w:r>
              <w:rPr>
                <w:sz w:val="16"/>
              </w:rPr>
              <w:t>1992-07-13</w:t>
            </w:r>
          </w:p>
        </w:tc>
        <w:tc>
          <w:tcPr>
            <w:tcW w:type="dxa" w:w="1215"/>
          </w:tcPr>
          <w:p>
            <w:pPr>
              <w:spacing w:after="0"/>
              <w:jc w:val="left"/>
            </w:pPr>
            <w:r>
              <w:rPr>
                <w:sz w:val="16"/>
              </w:rPr>
              <w:t>Thunderstorm Wind</w:t>
            </w:r>
          </w:p>
        </w:tc>
        <w:tc>
          <w:tcPr>
            <w:tcW w:type="dxa" w:w="2661"/>
          </w:tcPr>
          <w:p>
            <w:pPr>
              <w:spacing w:after="0"/>
              <w:jc w:val="left"/>
            </w:pPr>
            <w:r>
              <w:rPr>
                <w:sz w:val="16"/>
              </w:rPr>
              <w:t>87 kt (100 mph), measurement type not recorded</w:t>
            </w:r>
          </w:p>
        </w:tc>
        <w:tc>
          <w:tcPr>
            <w:tcW w:type="dxa" w:w="2847"/>
          </w:tcPr>
          <w:p>
            <w:pPr>
              <w:spacing w:after="0"/>
              <w:jc w:val="left"/>
            </w:pPr>
            <w:r>
              <w:rPr>
                <w:sz w:val="16"/>
              </w:rPr>
              <w:t>damage not recorded (pre-1996 record)</w:t>
            </w:r>
          </w:p>
        </w:tc>
        <w:tc>
          <w:tcPr>
            <w:tcW w:type="dxa" w:w="1078"/>
          </w:tcPr>
          <w:p>
            <w:pPr>
              <w:spacing w:after="0"/>
              <w:jc w:val="right"/>
            </w:pPr>
            <w:r>
              <w:rPr>
                <w:sz w:val="16"/>
              </w:rPr>
              <w:t>1, 2</w:t>
            </w:r>
          </w:p>
        </w:tc>
        <w:tc>
          <w:tcPr>
            <w:tcW w:type="dxa" w:w="1683"/>
          </w:tcPr>
          <w:p>
            <w:pPr>
              <w:spacing w:after="0"/>
              <w:jc w:val="left"/>
            </w:pPr>
            <w:r>
              <w:rPr>
                <w:sz w:val="16"/>
              </w:rPr>
              <w:t>location not recorded</w:t>
            </w:r>
          </w:p>
        </w:tc>
        <w:tc>
          <w:tcPr>
            <w:tcW w:type="dxa" w:w="704"/>
          </w:tcPr>
          <w:p>
            <w:pPr>
              <w:spacing w:after="0"/>
              <w:jc w:val="left"/>
            </w:pPr>
          </w:p>
        </w:tc>
        <w:tc>
          <w:tcPr>
            <w:tcW w:type="dxa" w:w="2885"/>
          </w:tcPr>
          <w:p>
            <w:pPr>
              <w:spacing w:after="0"/>
              <w:jc w:val="left"/>
            </w:pPr>
            <w:r>
              <w:rPr>
                <w:sz w:val="16"/>
              </w:rPr>
              <w:t>deaths or injuries recorded</w:t>
            </w:r>
          </w:p>
        </w:tc>
      </w:tr>
      <w:tr>
        <w:trPr>
          <w:cantSplit/>
        </w:trPr>
        <w:tc>
          <w:tcPr>
            <w:tcW w:type="dxa" w:w="1037"/>
          </w:tcPr>
          <w:p>
            <w:pPr>
              <w:spacing w:after="0"/>
              <w:jc w:val="left"/>
            </w:pPr>
            <w:r>
              <w:rPr>
                <w:sz w:val="16"/>
              </w:rPr>
              <w:t>1990-03-13</w:t>
            </w:r>
          </w:p>
        </w:tc>
        <w:tc>
          <w:tcPr>
            <w:tcW w:type="dxa" w:w="1215"/>
          </w:tcPr>
          <w:p>
            <w:pPr>
              <w:spacing w:after="0"/>
              <w:jc w:val="left"/>
            </w:pPr>
            <w:r>
              <w:rPr>
                <w:sz w:val="16"/>
              </w:rPr>
              <w:t>Tornado</w:t>
            </w:r>
          </w:p>
        </w:tc>
        <w:tc>
          <w:tcPr>
            <w:tcW w:type="dxa" w:w="2661"/>
          </w:tcPr>
          <w:p>
            <w:pPr>
              <w:spacing w:after="0"/>
              <w:jc w:val="left"/>
            </w:pPr>
            <w:r>
              <w:rPr>
                <w:sz w:val="16"/>
              </w:rPr>
              <w:t>F4, 4 mi path length (records before 1996 may include the whole path; rating and listing come from the county where the tornado began), 200 yd wide</w:t>
            </w:r>
          </w:p>
        </w:tc>
        <w:tc>
          <w:tcPr>
            <w:tcW w:type="dxa" w:w="2847"/>
          </w:tcPr>
          <w:p>
            <w:pPr>
              <w:spacing w:after="0"/>
              <w:jc w:val="left"/>
            </w:pPr>
            <w:r>
              <w:rPr>
                <w:sz w:val="16"/>
              </w:rPr>
              <w:t>$25,000,000 property; crops not recorded (1990 dollars)</w:t>
            </w:r>
          </w:p>
        </w:tc>
        <w:tc>
          <w:tcPr>
            <w:tcW w:type="dxa" w:w="1078"/>
          </w:tcPr>
          <w:p>
            <w:pPr>
              <w:spacing w:after="0"/>
              <w:jc w:val="right"/>
            </w:pPr>
            <w:r>
              <w:rPr>
                <w:sz w:val="16"/>
              </w:rPr>
              <w:t>0, 0</w:t>
            </w:r>
          </w:p>
        </w:tc>
        <w:tc>
          <w:tcPr>
            <w:tcW w:type="dxa" w:w="1683"/>
          </w:tcPr>
          <w:p>
            <w:pPr>
              <w:spacing w:after="0"/>
              <w:jc w:val="left"/>
            </w:pPr>
            <w:r>
              <w:rPr>
                <w:sz w:val="16"/>
              </w:rPr>
              <w:t>location not recorded</w:t>
            </w:r>
          </w:p>
        </w:tc>
        <w:tc>
          <w:tcPr>
            <w:tcW w:type="dxa" w:w="704"/>
          </w:tcPr>
          <w:p>
            <w:pPr>
              <w:spacing w:after="0"/>
              <w:jc w:val="left"/>
            </w:pPr>
          </w:p>
        </w:tc>
        <w:tc>
          <w:tcPr>
            <w:tcW w:type="dxa" w:w="288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(1,373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7.89</w:t>
            </w:r>
          </w:p>
        </w:tc>
        <w:tc>
          <w:tcPr>
            <w:tcW w:type="dxa" w:w="1446"/>
          </w:tcPr>
          <w:p>
            <w:pPr>
              <w:spacing w:after="0"/>
              <w:jc w:val="left"/>
            </w:pPr>
            <w:r>
              <w:rPr>
                <w:sz w:val="16"/>
              </w:rPr>
              <w:t>event-days per year</w:t>
            </w:r>
          </w:p>
        </w:tc>
        <w:tc>
          <w:tcPr>
            <w:tcW w:type="dxa" w:w="1575"/>
          </w:tcPr>
          <w:p>
            <w:pPr>
              <w:spacing w:after="0"/>
              <w:jc w:val="left"/>
            </w:pPr>
            <w:r>
              <w:rPr>
                <w:sz w:val="16"/>
              </w:rPr>
              <w:t>about 7.89 days per year</w:t>
            </w:r>
          </w:p>
        </w:tc>
        <w:tc>
          <w:tcPr>
            <w:tcW w:type="dxa" w:w="1037"/>
          </w:tcPr>
          <w:p>
            <w:pPr>
              <w:spacing w:after="0"/>
              <w:jc w:val="left"/>
            </w:pPr>
            <w:r>
              <w:rPr>
                <w:sz w:val="16"/>
              </w:rPr>
              <w:t>Likely</w:t>
            </w:r>
          </w:p>
        </w:tc>
        <w:tc>
          <w:tcPr>
            <w:tcW w:type="dxa" w:w="1755"/>
          </w:tcPr>
          <w:p>
            <w:pPr>
              <w:spacing w:after="0"/>
              <w:jc w:val="left"/>
            </w:pPr>
            <w:r>
              <w:rPr>
                <w:sz w:val="16"/>
              </w:rPr>
              <w:t>event-days in 10 of 30 years, 1996 to 2025 (33.3%)</w:t>
            </w:r>
          </w:p>
        </w:tc>
        <w:tc>
          <w:tcPr>
            <w:tcW w:type="dxa" w:w="1519"/>
          </w:tcPr>
          <w:p>
            <w:pPr>
              <w:spacing w:after="0"/>
              <w:jc w:val="right"/>
            </w:pPr>
            <w:r>
              <w:rPr>
                <w:sz w:val="16"/>
              </w:rPr>
              <w:t>150</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7.89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13</w:t>
            </w:r>
          </w:p>
        </w:tc>
        <w:tc>
          <w:tcPr>
            <w:tcW w:type="dxa" w:w="1446"/>
          </w:tcPr>
          <w:p>
            <w:pPr>
              <w:spacing w:after="0"/>
              <w:jc w:val="left"/>
            </w:pPr>
            <w:r>
              <w:rPr>
                <w:sz w:val="16"/>
              </w:rPr>
              <w:t>event-days per year</w:t>
            </w:r>
          </w:p>
        </w:tc>
        <w:tc>
          <w:tcPr>
            <w:tcW w:type="dxa" w:w="1575"/>
          </w:tcPr>
          <w:p>
            <w:pPr>
              <w:spacing w:after="0"/>
              <w:jc w:val="left"/>
            </w:pPr>
            <w:r>
              <w:rPr>
                <w:sz w:val="16"/>
              </w:rPr>
              <w:t>about 13 days per year</w:t>
            </w:r>
          </w:p>
        </w:tc>
        <w:tc>
          <w:tcPr>
            <w:tcW w:type="dxa" w:w="1037"/>
          </w:tcPr>
          <w:p>
            <w:pPr>
              <w:spacing w:after="0"/>
              <w:jc w:val="left"/>
            </w:pPr>
            <w:r>
              <w:rPr>
                <w:sz w:val="16"/>
              </w:rPr>
              <w:t>Likely</w:t>
            </w:r>
          </w:p>
        </w:tc>
        <w:tc>
          <w:tcPr>
            <w:tcW w:type="dxa" w:w="1755"/>
          </w:tcPr>
          <w:p>
            <w:pPr>
              <w:spacing w:after="0"/>
              <w:jc w:val="left"/>
            </w:pPr>
            <w:r>
              <w:rPr>
                <w:sz w:val="16"/>
              </w:rPr>
              <w:t>event-days in 5 of 30 years, 1996 to 2025 (16.7%)</w:t>
            </w:r>
          </w:p>
        </w:tc>
        <w:tc>
          <w:tcPr>
            <w:tcW w:type="dxa" w:w="1519"/>
          </w:tcPr>
          <w:p>
            <w:pPr>
              <w:spacing w:after="0"/>
              <w:jc w:val="right"/>
            </w:pPr>
            <w:r>
              <w:rPr>
                <w:sz w:val="16"/>
              </w:rPr>
              <w:t>357</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13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0.000743</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0.0743%</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4.66</w:t>
            </w:r>
          </w:p>
        </w:tc>
        <w:tc>
          <w:tcPr>
            <w:tcW w:type="dxa" w:w="1446"/>
          </w:tcPr>
          <w:p>
            <w:pPr>
              <w:spacing w:after="0"/>
              <w:jc w:val="left"/>
            </w:pPr>
            <w:r>
              <w:rPr>
                <w:sz w:val="16"/>
              </w:rPr>
              <w:t>events per year</w:t>
            </w:r>
          </w:p>
        </w:tc>
        <w:tc>
          <w:tcPr>
            <w:tcW w:type="dxa" w:w="1575"/>
          </w:tcPr>
          <w:p>
            <w:pPr>
              <w:spacing w:after="0"/>
              <w:jc w:val="left"/>
            </w:pPr>
            <w:r>
              <w:rPr>
                <w:sz w:val="16"/>
              </w:rPr>
              <w:t>about 4.66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177.1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5.95</w:t>
            </w:r>
          </w:p>
        </w:tc>
        <w:tc>
          <w:tcPr>
            <w:tcW w:type="dxa" w:w="1446"/>
          </w:tcPr>
          <w:p>
            <w:pPr>
              <w:spacing w:after="0"/>
              <w:jc w:val="left"/>
            </w:pPr>
            <w:r>
              <w:rPr>
                <w:sz w:val="16"/>
              </w:rPr>
              <w:t>event-days per year</w:t>
            </w:r>
          </w:p>
        </w:tc>
        <w:tc>
          <w:tcPr>
            <w:tcW w:type="dxa" w:w="1575"/>
          </w:tcPr>
          <w:p>
            <w:pPr>
              <w:spacing w:after="0"/>
              <w:jc w:val="left"/>
            </w:pPr>
            <w:r>
              <w:rPr>
                <w:sz w:val="16"/>
              </w:rPr>
              <w:t>about 5.95 days per year</w:t>
            </w:r>
          </w:p>
        </w:tc>
        <w:tc>
          <w:tcPr>
            <w:tcW w:type="dxa" w:w="1037"/>
          </w:tcPr>
          <w:p>
            <w:pPr>
              <w:spacing w:after="0"/>
              <w:jc w:val="left"/>
            </w:pPr>
            <w:r>
              <w:rPr>
                <w:sz w:val="16"/>
              </w:rPr>
              <w:t>Likely</w:t>
            </w:r>
          </w:p>
        </w:tc>
        <w:tc>
          <w:tcPr>
            <w:tcW w:type="dxa" w:w="1755"/>
          </w:tcPr>
          <w:p>
            <w:pPr>
              <w:spacing w:after="0"/>
              <w:jc w:val="left"/>
            </w:pPr>
            <w:r>
              <w:rPr>
                <w:sz w:val="16"/>
              </w:rPr>
              <w:t>event-days in 4 of 30 years, 1996 to 2025 (13.3%)</w:t>
            </w:r>
          </w:p>
        </w:tc>
        <w:tc>
          <w:tcPr>
            <w:tcW w:type="dxa" w:w="1519"/>
          </w:tcPr>
          <w:p>
            <w:pPr>
              <w:spacing w:after="0"/>
              <w:jc w:val="right"/>
            </w:pPr>
            <w:r>
              <w:rPr>
                <w:sz w:val="16"/>
              </w:rPr>
              <w:t>92</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5.95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0.0057</w:t>
            </w:r>
          </w:p>
        </w:tc>
        <w:tc>
          <w:tcPr>
            <w:tcW w:type="dxa" w:w="1446"/>
          </w:tcPr>
          <w:p>
            <w:pPr>
              <w:spacing w:after="0"/>
              <w:jc w:val="left"/>
            </w:pPr>
            <w:r>
              <w:rPr>
                <w:sz w:val="16"/>
              </w:rPr>
              <w:t>events per year</w:t>
            </w:r>
          </w:p>
        </w:tc>
        <w:tc>
          <w:tcPr>
            <w:tcW w:type="dxa" w:w="1575"/>
          </w:tcPr>
          <w:p>
            <w:pPr>
              <w:spacing w:after="0"/>
              <w:jc w:val="left"/>
            </w:pPr>
            <w:r>
              <w:rPr>
                <w:sz w:val="16"/>
              </w:rPr>
              <w:t>about 1 in 175 years</w:t>
            </w:r>
          </w:p>
        </w:tc>
        <w:tc>
          <w:tcPr>
            <w:tcW w:type="dxa" w:w="1037"/>
          </w:tcPr>
          <w:p>
            <w:pPr>
              <w:spacing w:after="0"/>
              <w:jc w:val="left"/>
            </w:pPr>
            <w:r>
              <w:rPr>
                <w:sz w:val="16"/>
              </w:rPr>
              <w:t>Unlikely</w:t>
            </w:r>
          </w:p>
        </w:tc>
        <w:tc>
          <w:tcPr>
            <w:tcW w:type="dxa" w:w="1755"/>
          </w:tcPr>
          <w:p>
            <w:pPr>
              <w:spacing w:after="0"/>
              <w:jc w:val="left"/>
            </w:pPr>
            <w:r>
              <w:rPr>
                <w:sz w:val="16"/>
              </w:rPr>
              <w:t>FEMA annualized frequency (modeled)</w:t>
            </w:r>
          </w:p>
        </w:tc>
        <w:tc>
          <w:tcPr>
            <w:tcW w:type="dxa" w:w="1519"/>
          </w:tcPr>
          <w:p>
            <w:pPr>
              <w:spacing w:after="0"/>
              <w:jc w:val="right"/>
            </w:pPr>
            <w:r>
              <w:rPr>
                <w:sz w:val="16"/>
              </w:rPr>
              <w:t>2</w:t>
            </w: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0.309</w:t>
            </w:r>
          </w:p>
        </w:tc>
        <w:tc>
          <w:tcPr>
            <w:tcW w:type="dxa" w:w="1446"/>
          </w:tcPr>
          <w:p>
            <w:pPr>
              <w:spacing w:after="0"/>
              <w:jc w:val="left"/>
            </w:pPr>
            <w:r>
              <w:rPr>
                <w:sz w:val="16"/>
              </w:rPr>
              <w:t>event-days per year</w:t>
            </w:r>
          </w:p>
        </w:tc>
        <w:tc>
          <w:tcPr>
            <w:tcW w:type="dxa" w:w="1575"/>
          </w:tcPr>
          <w:p>
            <w:pPr>
              <w:spacing w:after="0"/>
              <w:jc w:val="left"/>
            </w:pPr>
            <w:r>
              <w:rPr>
                <w:sz w:val="16"/>
              </w:rPr>
              <w:t>about 0.309 days per year</w:t>
            </w:r>
          </w:p>
        </w:tc>
        <w:tc>
          <w:tcPr>
            <w:tcW w:type="dxa" w:w="1037"/>
          </w:tcPr>
          <w:p>
            <w:pPr>
              <w:spacing w:after="0"/>
              <w:jc w:val="left"/>
            </w:pPr>
            <w:r>
              <w:rPr>
                <w:sz w:val="16"/>
              </w:rPr>
              <w:t>Likely</w:t>
            </w:r>
          </w:p>
        </w:tc>
        <w:tc>
          <w:tcPr>
            <w:tcW w:type="dxa" w:w="1755"/>
          </w:tcPr>
          <w:p>
            <w:pPr>
              <w:spacing w:after="0"/>
              <w:jc w:val="left"/>
            </w:pPr>
            <w:r>
              <w:rPr>
                <w:sz w:val="16"/>
              </w:rPr>
              <w:t>event-days in 8 of 30 years, 1996 to 2025 (26.7%)</w:t>
            </w:r>
          </w:p>
        </w:tc>
        <w:tc>
          <w:tcPr>
            <w:tcW w:type="dxa" w:w="1519"/>
          </w:tcPr>
          <w:p>
            <w:pPr>
              <w:spacing w:after="0"/>
              <w:jc w:val="right"/>
            </w:pPr>
            <w:r>
              <w:rPr>
                <w:sz w:val="16"/>
              </w:rPr>
              <w:t>21</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2.21</w:t>
            </w:r>
          </w:p>
        </w:tc>
        <w:tc>
          <w:tcPr>
            <w:tcW w:type="dxa" w:w="1446"/>
          </w:tcPr>
          <w:p>
            <w:pPr>
              <w:spacing w:after="0"/>
              <w:jc w:val="left"/>
            </w:pPr>
            <w:r>
              <w:rPr>
                <w:sz w:val="16"/>
              </w:rPr>
              <w:t>event-days per year</w:t>
            </w:r>
          </w:p>
        </w:tc>
        <w:tc>
          <w:tcPr>
            <w:tcW w:type="dxa" w:w="1575"/>
          </w:tcPr>
          <w:p>
            <w:pPr>
              <w:spacing w:after="0"/>
              <w:jc w:val="left"/>
            </w:pPr>
            <w:r>
              <w:rPr>
                <w:sz w:val="16"/>
              </w:rPr>
              <w:t>about 2.21 days per year</w:t>
            </w:r>
          </w:p>
        </w:tc>
        <w:tc>
          <w:tcPr>
            <w:tcW w:type="dxa" w:w="1037"/>
          </w:tcPr>
          <w:p>
            <w:pPr>
              <w:spacing w:after="0"/>
              <w:jc w:val="left"/>
            </w:pPr>
            <w:r>
              <w:rPr>
                <w:sz w:val="16"/>
              </w:rPr>
              <w:t>Likely</w:t>
            </w:r>
          </w:p>
        </w:tc>
        <w:tc>
          <w:tcPr>
            <w:tcW w:type="dxa" w:w="1755"/>
          </w:tcPr>
          <w:p>
            <w:pPr>
              <w:spacing w:after="0"/>
              <w:jc w:val="left"/>
            </w:pPr>
            <w:r>
              <w:rPr>
                <w:sz w:val="16"/>
              </w:rPr>
              <w:t>event-days in 25 of 30 years, 1996 to 2025 (83.3%)</w:t>
            </w:r>
          </w:p>
        </w:tc>
        <w:tc>
          <w:tcPr>
            <w:tcW w:type="dxa" w:w="1519"/>
          </w:tcPr>
          <w:p>
            <w:pPr>
              <w:spacing w:after="0"/>
              <w:jc w:val="right"/>
            </w:pPr>
            <w:r>
              <w:rPr>
                <w:sz w:val="16"/>
              </w:rPr>
              <w:t>62</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0.137</w:t>
            </w:r>
          </w:p>
        </w:tc>
        <w:tc>
          <w:tcPr>
            <w:tcW w:type="dxa" w:w="1446"/>
          </w:tcPr>
          <w:p>
            <w:pPr>
              <w:spacing w:after="0"/>
              <w:jc w:val="left"/>
            </w:pPr>
            <w:r>
              <w:rPr>
                <w:sz w:val="16"/>
              </w:rPr>
              <w:t>events per year (modeled)</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42.8</w:t>
            </w:r>
          </w:p>
        </w:tc>
        <w:tc>
          <w:tcPr>
            <w:tcW w:type="dxa" w:w="1446"/>
          </w:tcPr>
          <w:p>
            <w:pPr>
              <w:spacing w:after="0"/>
              <w:jc w:val="left"/>
            </w:pPr>
            <w:r>
              <w:rPr>
                <w:sz w:val="16"/>
              </w:rPr>
              <w:t>days per year with a strike</w:t>
            </w:r>
          </w:p>
        </w:tc>
        <w:tc>
          <w:tcPr>
            <w:tcW w:type="dxa" w:w="1575"/>
          </w:tcPr>
          <w:p>
            <w:pPr>
              <w:spacing w:after="0"/>
              <w:jc w:val="left"/>
            </w:pPr>
            <w:r>
              <w:rPr>
                <w:sz w:val="16"/>
              </w:rPr>
              <w:t>about 42.8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6.1</w:t>
            </w:r>
          </w:p>
        </w:tc>
        <w:tc>
          <w:tcPr>
            <w:tcW w:type="dxa" w:w="1446"/>
          </w:tcPr>
          <w:p>
            <w:pPr>
              <w:spacing w:after="0"/>
              <w:jc w:val="left"/>
            </w:pPr>
            <w:r>
              <w:rPr>
                <w:sz w:val="16"/>
              </w:rPr>
              <w:t>events per year</w:t>
            </w:r>
          </w:p>
        </w:tc>
        <w:tc>
          <w:tcPr>
            <w:tcW w:type="dxa" w:w="1575"/>
          </w:tcPr>
          <w:p>
            <w:pPr>
              <w:spacing w:after="0"/>
              <w:jc w:val="left"/>
            </w:pPr>
            <w:r>
              <w:rPr>
                <w:sz w:val="16"/>
              </w:rPr>
              <w:t>about 6.1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232</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0.678</w:t>
            </w:r>
          </w:p>
        </w:tc>
        <w:tc>
          <w:tcPr>
            <w:tcW w:type="dxa" w:w="1446"/>
          </w:tcPr>
          <w:p>
            <w:pPr>
              <w:spacing w:after="0"/>
              <w:jc w:val="left"/>
            </w:pPr>
            <w:r>
              <w:rPr>
                <w:sz w:val="16"/>
              </w:rPr>
              <w:t>events per year</w:t>
            </w:r>
          </w:p>
        </w:tc>
        <w:tc>
          <w:tcPr>
            <w:tcW w:type="dxa" w:w="1575"/>
          </w:tcPr>
          <w:p>
            <w:pPr>
              <w:spacing w:after="0"/>
              <w:jc w:val="left"/>
            </w:pPr>
            <w:r>
              <w:rPr>
                <w:sz w:val="16"/>
              </w:rPr>
              <w:t>about 0.68 per year</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0.000244</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0.0244%</w:t>
            </w:r>
          </w:p>
        </w:tc>
        <w:tc>
          <w:tcPr>
            <w:tcW w:type="dxa" w:w="1037"/>
          </w:tcPr>
          <w:p>
            <w:pPr>
              <w:spacing w:after="0"/>
              <w:jc w:val="left"/>
            </w:pPr>
          </w:p>
        </w:tc>
        <w:tc>
          <w:tcPr>
            <w:tcW w:type="dxa" w:w="1755"/>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16.6</w:t>
            </w:r>
          </w:p>
        </w:tc>
        <w:tc>
          <w:tcPr>
            <w:tcW w:type="dxa" w:w="1446"/>
          </w:tcPr>
          <w:p>
            <w:pPr>
              <w:spacing w:after="0"/>
              <w:jc w:val="left"/>
            </w:pPr>
            <w:r>
              <w:rPr>
                <w:sz w:val="16"/>
              </w:rPr>
              <w:t>event-days per year</w:t>
            </w:r>
          </w:p>
        </w:tc>
        <w:tc>
          <w:tcPr>
            <w:tcW w:type="dxa" w:w="1575"/>
          </w:tcPr>
          <w:p>
            <w:pPr>
              <w:spacing w:after="0"/>
              <w:jc w:val="left"/>
            </w:pPr>
            <w:r>
              <w:rPr>
                <w:sz w:val="16"/>
              </w:rPr>
              <w:t>about 16.6 days per year</w:t>
            </w:r>
          </w:p>
        </w:tc>
        <w:tc>
          <w:tcPr>
            <w:tcW w:type="dxa" w:w="1037"/>
          </w:tcPr>
          <w:p>
            <w:pPr>
              <w:spacing w:after="0"/>
              <w:jc w:val="left"/>
            </w:pPr>
            <w:r>
              <w:rPr>
                <w:sz w:val="16"/>
              </w:rPr>
              <w:t>Highly likely</w:t>
            </w:r>
          </w:p>
        </w:tc>
        <w:tc>
          <w:tcPr>
            <w:tcW w:type="dxa" w:w="1755"/>
          </w:tcPr>
          <w:p>
            <w:pPr>
              <w:spacing w:after="0"/>
              <w:jc w:val="left"/>
            </w:pPr>
            <w:r>
              <w:rPr>
                <w:sz w:val="16"/>
              </w:rPr>
              <w:t>event-days in 29 of 30 years, 1996 to 2025 (96.7%)</w:t>
            </w:r>
          </w:p>
        </w:tc>
        <w:tc>
          <w:tcPr>
            <w:tcW w:type="dxa" w:w="1519"/>
          </w:tcPr>
          <w:p>
            <w:pPr>
              <w:spacing w:after="0"/>
              <w:jc w:val="right"/>
            </w:pPr>
            <w:r>
              <w:rPr>
                <w:sz w:val="16"/>
              </w:rPr>
              <w:t>315</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199</w:t>
            </w:r>
          </w:p>
        </w:tc>
        <w:tc>
          <w:tcPr>
            <w:tcW w:type="dxa" w:w="1476"/>
          </w:tcPr>
          <w:p>
            <w:pPr>
              <w:spacing w:after="0"/>
              <w:jc w:val="right"/>
            </w:pPr>
            <w:r>
              <w:rPr>
                <w:sz w:val="16"/>
              </w:rPr>
              <w:t>30</w:t>
            </w:r>
          </w:p>
        </w:tc>
        <w:tc>
          <w:tcPr>
            <w:tcW w:type="dxa" w:w="1476"/>
          </w:tcPr>
          <w:p>
            <w:pPr>
              <w:spacing w:after="0"/>
              <w:jc w:val="right"/>
            </w:pPr>
            <w:r>
              <w:rPr>
                <w:sz w:val="16"/>
              </w:rPr>
              <w:t>6.63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398</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9"/>
        <w:gridCol w:w="840"/>
        <w:gridCol w:w="680"/>
        <w:gridCol w:w="648"/>
        <w:gridCol w:w="4444"/>
        <w:gridCol w:w="5646"/>
      </w:tblGrid>
      <w:tr>
        <w:trPr>
          <w:cantSplit/>
          <w:tblHeader/>
        </w:trPr>
        <w:tc>
          <w:tcPr>
            <w:tcW w:type="dxa" w:w="1037"/>
            <w:shd w:val="clear" w:color="auto" w:fill="E8E8E8"/>
          </w:tcPr>
          <w:p>
            <w:pPr>
              <w:spacing w:after="0"/>
              <w:jc w:val="left"/>
            </w:pPr>
            <w:r>
              <w:rPr>
                <w:b/>
                <w:sz w:val="16"/>
              </w:rPr>
              <w:t>Hazard</w:t>
            </w:r>
          </w:p>
        </w:tc>
        <w:tc>
          <w:tcPr>
            <w:tcW w:type="dxa" w:w="819"/>
            <w:shd w:val="clear" w:color="auto" w:fill="E8E8E8"/>
          </w:tcPr>
          <w:p>
            <w:pPr>
              <w:spacing w:after="0"/>
              <w:jc w:val="right"/>
            </w:pPr>
            <w:r>
              <w:rPr>
                <w:b/>
                <w:sz w:val="16"/>
              </w:rPr>
              <w:t>Tracts</w:t>
            </w:r>
          </w:p>
          <w:p>
            <w:pPr>
              <w:spacing w:after="0"/>
              <w:jc w:val="right"/>
            </w:pPr>
            <w:r>
              <w:rPr>
                <w:i/>
                <w:color w:val="555555"/>
                <w:sz w:val="14"/>
              </w:rPr>
              <w:t>rated of all</w:t>
            </w:r>
          </w:p>
        </w:tc>
        <w:tc>
          <w:tcPr>
            <w:tcW w:type="dxa" w:w="84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44"/>
            <w:shd w:val="clear" w:color="auto" w:fill="E8E8E8"/>
          </w:tcPr>
          <w:p>
            <w:pPr>
              <w:spacing w:after="0"/>
              <w:jc w:val="left"/>
            </w:pPr>
            <w:r>
              <w:rPr>
                <w:b/>
                <w:sz w:val="16"/>
              </w:rPr>
              <w:t>Tracts by rating</w:t>
            </w:r>
          </w:p>
        </w:tc>
        <w:tc>
          <w:tcPr>
            <w:tcW w:type="dxa" w:w="56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9"/>
          </w:tcPr>
          <w:p>
            <w:pPr>
              <w:spacing w:after="0"/>
              <w:jc w:val="right"/>
            </w:pPr>
            <w:r>
              <w:rPr>
                <w:sz w:val="16"/>
              </w:rPr>
              <w:t>0 of 54</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54</w:t>
            </w:r>
          </w:p>
        </w:tc>
        <w:tc>
          <w:tcPr>
            <w:tcW w:type="dxa" w:w="5646"/>
          </w:tcPr>
          <w:p>
            <w:pPr>
              <w:spacing w:after="0"/>
              <w:jc w:val="left"/>
            </w:pPr>
          </w:p>
        </w:tc>
      </w:tr>
      <w:tr>
        <w:trPr>
          <w:cantSplit/>
        </w:trPr>
        <w:tc>
          <w:tcPr>
            <w:tcW w:type="dxa" w:w="1037"/>
          </w:tcPr>
          <w:p>
            <w:pPr>
              <w:spacing w:after="0"/>
              <w:jc w:val="left"/>
            </w:pPr>
            <w:r>
              <w:rPr>
                <w:sz w:val="16"/>
              </w:rPr>
              <w:t>Coastal Flooding</w:t>
            </w:r>
          </w:p>
        </w:tc>
        <w:tc>
          <w:tcPr>
            <w:tcW w:type="dxa" w:w="819"/>
          </w:tcPr>
          <w:p>
            <w:pPr>
              <w:spacing w:after="0"/>
              <w:jc w:val="right"/>
            </w:pPr>
            <w:r>
              <w:rPr>
                <w:sz w:val="16"/>
              </w:rPr>
              <w:t>0 of 54</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54</w:t>
            </w:r>
          </w:p>
        </w:tc>
        <w:tc>
          <w:tcPr>
            <w:tcW w:type="dxa" w:w="5646"/>
          </w:tcPr>
          <w:p>
            <w:pPr>
              <w:spacing w:after="0"/>
              <w:jc w:val="left"/>
            </w:pPr>
          </w:p>
        </w:tc>
      </w:tr>
      <w:tr>
        <w:trPr>
          <w:cantSplit/>
        </w:trPr>
        <w:tc>
          <w:tcPr>
            <w:tcW w:type="dxa" w:w="1037"/>
          </w:tcPr>
          <w:p>
            <w:pPr>
              <w:spacing w:after="0"/>
              <w:jc w:val="left"/>
            </w:pPr>
            <w:r>
              <w:rPr>
                <w:sz w:val="16"/>
              </w:rPr>
              <w:t>Cold Wave</w:t>
            </w:r>
          </w:p>
        </w:tc>
        <w:tc>
          <w:tcPr>
            <w:tcW w:type="dxa" w:w="819"/>
          </w:tcPr>
          <w:p>
            <w:pPr>
              <w:spacing w:after="0"/>
              <w:jc w:val="right"/>
            </w:pPr>
            <w:r>
              <w:rPr>
                <w:sz w:val="16"/>
              </w:rPr>
              <w:t>54 of 54</w:t>
            </w:r>
          </w:p>
        </w:tc>
        <w:tc>
          <w:tcPr>
            <w:tcW w:type="dxa" w:w="840"/>
          </w:tcPr>
          <w:p>
            <w:pPr>
              <w:spacing w:after="0"/>
              <w:jc w:val="right"/>
            </w:pPr>
            <w:r>
              <w:rPr>
                <w:sz w:val="16"/>
              </w:rPr>
              <w:t>34.3</w:t>
            </w:r>
          </w:p>
        </w:tc>
        <w:tc>
          <w:tcPr>
            <w:tcW w:type="dxa" w:w="680"/>
          </w:tcPr>
          <w:p>
            <w:pPr>
              <w:spacing w:after="0"/>
              <w:jc w:val="right"/>
            </w:pPr>
            <w:r>
              <w:rPr>
                <w:sz w:val="16"/>
              </w:rPr>
              <w:t>60.8</w:t>
            </w:r>
          </w:p>
        </w:tc>
        <w:tc>
          <w:tcPr>
            <w:tcW w:type="dxa" w:w="648"/>
          </w:tcPr>
          <w:p>
            <w:pPr>
              <w:spacing w:after="0"/>
              <w:jc w:val="right"/>
            </w:pPr>
            <w:r>
              <w:rPr>
                <w:sz w:val="16"/>
              </w:rPr>
              <w:t>80.6</w:t>
            </w:r>
          </w:p>
        </w:tc>
        <w:tc>
          <w:tcPr>
            <w:tcW w:type="dxa" w:w="4444"/>
          </w:tcPr>
          <w:p>
            <w:pPr>
              <w:spacing w:after="0"/>
              <w:jc w:val="left"/>
            </w:pPr>
            <w:r>
              <w:rPr>
                <w:sz w:val="16"/>
              </w:rPr>
              <w:t>Relatively High 6, Relatively Moderate 44, Relatively Low 4</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9"/>
          </w:tcPr>
          <w:p>
            <w:pPr>
              <w:spacing w:after="0"/>
              <w:jc w:val="right"/>
            </w:pPr>
            <w:r>
              <w:rPr>
                <w:sz w:val="16"/>
              </w:rPr>
              <w:t>31 of 54</w:t>
            </w:r>
          </w:p>
        </w:tc>
        <w:tc>
          <w:tcPr>
            <w:tcW w:type="dxa" w:w="840"/>
          </w:tcPr>
          <w:p>
            <w:pPr>
              <w:spacing w:after="0"/>
              <w:jc w:val="right"/>
            </w:pPr>
            <w:r>
              <w:rPr>
                <w:sz w:val="16"/>
              </w:rPr>
              <w:t>69.5</w:t>
            </w:r>
          </w:p>
        </w:tc>
        <w:tc>
          <w:tcPr>
            <w:tcW w:type="dxa" w:w="680"/>
          </w:tcPr>
          <w:p>
            <w:pPr>
              <w:spacing w:after="0"/>
              <w:jc w:val="right"/>
            </w:pPr>
            <w:r>
              <w:rPr>
                <w:sz w:val="16"/>
              </w:rPr>
              <w:t>86.5</w:t>
            </w:r>
          </w:p>
        </w:tc>
        <w:tc>
          <w:tcPr>
            <w:tcW w:type="dxa" w:w="648"/>
          </w:tcPr>
          <w:p>
            <w:pPr>
              <w:spacing w:after="0"/>
              <w:jc w:val="right"/>
            </w:pPr>
            <w:r>
              <w:rPr>
                <w:sz w:val="16"/>
              </w:rPr>
              <w:t>97.9</w:t>
            </w:r>
          </w:p>
        </w:tc>
        <w:tc>
          <w:tcPr>
            <w:tcW w:type="dxa" w:w="4444"/>
          </w:tcPr>
          <w:p>
            <w:pPr>
              <w:spacing w:after="0"/>
              <w:jc w:val="left"/>
            </w:pPr>
            <w:r>
              <w:rPr>
                <w:sz w:val="16"/>
              </w:rPr>
              <w:t>Relatively High 1, Relatively Moderate 7, Relatively Low 12, Very Low 11, No Rating 23</w:t>
            </w:r>
          </w:p>
        </w:tc>
        <w:tc>
          <w:tcPr>
            <w:tcW w:type="dxa" w:w="564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9"/>
          </w:tcPr>
          <w:p>
            <w:pPr>
              <w:spacing w:after="0"/>
              <w:jc w:val="right"/>
            </w:pPr>
            <w:r>
              <w:rPr>
                <w:sz w:val="16"/>
              </w:rPr>
              <w:t>54 of 54</w:t>
            </w:r>
          </w:p>
        </w:tc>
        <w:tc>
          <w:tcPr>
            <w:tcW w:type="dxa" w:w="840"/>
          </w:tcPr>
          <w:p>
            <w:pPr>
              <w:spacing w:after="0"/>
              <w:jc w:val="right"/>
            </w:pPr>
            <w:r>
              <w:rPr>
                <w:sz w:val="16"/>
              </w:rPr>
              <w:t>3.6</w:t>
            </w:r>
          </w:p>
        </w:tc>
        <w:tc>
          <w:tcPr>
            <w:tcW w:type="dxa" w:w="680"/>
          </w:tcPr>
          <w:p>
            <w:pPr>
              <w:spacing w:after="0"/>
              <w:jc w:val="right"/>
            </w:pPr>
            <w:r>
              <w:rPr>
                <w:sz w:val="16"/>
              </w:rPr>
              <w:t>20.0</w:t>
            </w:r>
          </w:p>
        </w:tc>
        <w:tc>
          <w:tcPr>
            <w:tcW w:type="dxa" w:w="648"/>
          </w:tcPr>
          <w:p>
            <w:pPr>
              <w:spacing w:after="0"/>
              <w:jc w:val="right"/>
            </w:pPr>
            <w:r>
              <w:rPr>
                <w:sz w:val="16"/>
              </w:rPr>
              <w:t>55.5</w:t>
            </w:r>
          </w:p>
        </w:tc>
        <w:tc>
          <w:tcPr>
            <w:tcW w:type="dxa" w:w="4444"/>
          </w:tcPr>
          <w:p>
            <w:pPr>
              <w:spacing w:after="0"/>
              <w:jc w:val="left"/>
            </w:pPr>
            <w:r>
              <w:rPr>
                <w:sz w:val="16"/>
              </w:rPr>
              <w:t>Relatively Low 3, Very Low 51</w:t>
            </w:r>
          </w:p>
        </w:tc>
        <w:tc>
          <w:tcPr>
            <w:tcW w:type="dxa" w:w="5646"/>
          </w:tcPr>
          <w:p>
            <w:pPr>
              <w:spacing w:after="0"/>
              <w:jc w:val="left"/>
            </w:pPr>
          </w:p>
        </w:tc>
      </w:tr>
      <w:tr>
        <w:trPr>
          <w:cantSplit/>
        </w:trPr>
        <w:tc>
          <w:tcPr>
            <w:tcW w:type="dxa" w:w="1037"/>
          </w:tcPr>
          <w:p>
            <w:pPr>
              <w:spacing w:after="0"/>
              <w:jc w:val="left"/>
            </w:pPr>
            <w:r>
              <w:rPr>
                <w:sz w:val="16"/>
              </w:rPr>
              <w:t>Hail</w:t>
            </w:r>
          </w:p>
        </w:tc>
        <w:tc>
          <w:tcPr>
            <w:tcW w:type="dxa" w:w="819"/>
          </w:tcPr>
          <w:p>
            <w:pPr>
              <w:spacing w:after="0"/>
              <w:jc w:val="right"/>
            </w:pPr>
            <w:r>
              <w:rPr>
                <w:sz w:val="16"/>
              </w:rPr>
              <w:t>54 of 54</w:t>
            </w:r>
          </w:p>
        </w:tc>
        <w:tc>
          <w:tcPr>
            <w:tcW w:type="dxa" w:w="840"/>
          </w:tcPr>
          <w:p>
            <w:pPr>
              <w:spacing w:after="0"/>
              <w:jc w:val="right"/>
            </w:pPr>
            <w:r>
              <w:rPr>
                <w:sz w:val="16"/>
              </w:rPr>
              <w:t>65.6</w:t>
            </w:r>
          </w:p>
        </w:tc>
        <w:tc>
          <w:tcPr>
            <w:tcW w:type="dxa" w:w="680"/>
          </w:tcPr>
          <w:p>
            <w:pPr>
              <w:spacing w:after="0"/>
              <w:jc w:val="right"/>
            </w:pPr>
            <w:r>
              <w:rPr>
                <w:sz w:val="16"/>
              </w:rPr>
              <w:t>90.6</w:t>
            </w:r>
          </w:p>
        </w:tc>
        <w:tc>
          <w:tcPr>
            <w:tcW w:type="dxa" w:w="648"/>
          </w:tcPr>
          <w:p>
            <w:pPr>
              <w:spacing w:after="0"/>
              <w:jc w:val="right"/>
            </w:pPr>
            <w:r>
              <w:rPr>
                <w:sz w:val="16"/>
              </w:rPr>
              <w:t>98.8</w:t>
            </w:r>
          </w:p>
        </w:tc>
        <w:tc>
          <w:tcPr>
            <w:tcW w:type="dxa" w:w="4444"/>
          </w:tcPr>
          <w:p>
            <w:pPr>
              <w:spacing w:after="0"/>
              <w:jc w:val="left"/>
            </w:pPr>
            <w:r>
              <w:rPr>
                <w:sz w:val="16"/>
              </w:rPr>
              <w:t>Very High 1, Relatively High 35, Relatively Moderate 17, Relatively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9"/>
          </w:tcPr>
          <w:p>
            <w:pPr>
              <w:spacing w:after="0"/>
              <w:jc w:val="right"/>
            </w:pPr>
            <w:r>
              <w:rPr>
                <w:sz w:val="16"/>
              </w:rPr>
              <w:t>54 of 54</w:t>
            </w:r>
          </w:p>
        </w:tc>
        <w:tc>
          <w:tcPr>
            <w:tcW w:type="dxa" w:w="840"/>
          </w:tcPr>
          <w:p>
            <w:pPr>
              <w:spacing w:after="0"/>
              <w:jc w:val="right"/>
            </w:pPr>
            <w:r>
              <w:rPr>
                <w:sz w:val="16"/>
              </w:rPr>
              <w:t>5.6</w:t>
            </w:r>
          </w:p>
        </w:tc>
        <w:tc>
          <w:tcPr>
            <w:tcW w:type="dxa" w:w="680"/>
          </w:tcPr>
          <w:p>
            <w:pPr>
              <w:spacing w:after="0"/>
              <w:jc w:val="right"/>
            </w:pPr>
            <w:r>
              <w:rPr>
                <w:sz w:val="16"/>
              </w:rPr>
              <w:t>20.8</w:t>
            </w:r>
          </w:p>
        </w:tc>
        <w:tc>
          <w:tcPr>
            <w:tcW w:type="dxa" w:w="648"/>
          </w:tcPr>
          <w:p>
            <w:pPr>
              <w:spacing w:after="0"/>
              <w:jc w:val="right"/>
            </w:pPr>
            <w:r>
              <w:rPr>
                <w:sz w:val="16"/>
              </w:rPr>
              <w:t>45.7</w:t>
            </w:r>
          </w:p>
        </w:tc>
        <w:tc>
          <w:tcPr>
            <w:tcW w:type="dxa" w:w="4444"/>
          </w:tcPr>
          <w:p>
            <w:pPr>
              <w:spacing w:after="0"/>
              <w:jc w:val="left"/>
            </w:pPr>
            <w:r>
              <w:rPr>
                <w:sz w:val="16"/>
              </w:rPr>
              <w:t>Relatively Low 42, Very Low 12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9"/>
          </w:tcPr>
          <w:p>
            <w:pPr>
              <w:spacing w:after="0"/>
              <w:jc w:val="right"/>
            </w:pPr>
            <w:r>
              <w:rPr>
                <w:sz w:val="16"/>
              </w:rPr>
              <w:t>54 of 54</w:t>
            </w:r>
          </w:p>
        </w:tc>
        <w:tc>
          <w:tcPr>
            <w:tcW w:type="dxa" w:w="840"/>
          </w:tcPr>
          <w:p>
            <w:pPr>
              <w:spacing w:after="0"/>
              <w:jc w:val="right"/>
            </w:pPr>
            <w:r>
              <w:rPr>
                <w:sz w:val="16"/>
              </w:rPr>
              <w:t>12.5</w:t>
            </w:r>
          </w:p>
        </w:tc>
        <w:tc>
          <w:tcPr>
            <w:tcW w:type="dxa" w:w="680"/>
          </w:tcPr>
          <w:p>
            <w:pPr>
              <w:spacing w:after="0"/>
              <w:jc w:val="right"/>
            </w:pPr>
            <w:r>
              <w:rPr>
                <w:sz w:val="16"/>
              </w:rPr>
              <w:t>17.8</w:t>
            </w:r>
          </w:p>
        </w:tc>
        <w:tc>
          <w:tcPr>
            <w:tcW w:type="dxa" w:w="648"/>
          </w:tcPr>
          <w:p>
            <w:pPr>
              <w:spacing w:after="0"/>
              <w:jc w:val="right"/>
            </w:pPr>
            <w:r>
              <w:rPr>
                <w:sz w:val="16"/>
              </w:rPr>
              <w:t>26.1</w:t>
            </w:r>
          </w:p>
        </w:tc>
        <w:tc>
          <w:tcPr>
            <w:tcW w:type="dxa" w:w="4444"/>
          </w:tcPr>
          <w:p>
            <w:pPr>
              <w:spacing w:after="0"/>
              <w:jc w:val="left"/>
            </w:pPr>
            <w:r>
              <w:rPr>
                <w:sz w:val="16"/>
              </w:rPr>
              <w:t>Very Low 54</w:t>
            </w:r>
          </w:p>
        </w:tc>
        <w:tc>
          <w:tcPr>
            <w:tcW w:type="dxa" w:w="5646"/>
          </w:tcPr>
          <w:p>
            <w:pPr>
              <w:spacing w:after="0"/>
              <w:jc w:val="left"/>
            </w:pPr>
          </w:p>
        </w:tc>
      </w:tr>
      <w:tr>
        <w:trPr>
          <w:cantSplit/>
        </w:trPr>
        <w:tc>
          <w:tcPr>
            <w:tcW w:type="dxa" w:w="1037"/>
          </w:tcPr>
          <w:p>
            <w:pPr>
              <w:spacing w:after="0"/>
              <w:jc w:val="left"/>
            </w:pPr>
            <w:r>
              <w:rPr>
                <w:sz w:val="16"/>
              </w:rPr>
              <w:t>Ice Storm</w:t>
            </w:r>
          </w:p>
        </w:tc>
        <w:tc>
          <w:tcPr>
            <w:tcW w:type="dxa" w:w="819"/>
          </w:tcPr>
          <w:p>
            <w:pPr>
              <w:spacing w:after="0"/>
              <w:jc w:val="right"/>
            </w:pPr>
            <w:r>
              <w:rPr>
                <w:sz w:val="16"/>
              </w:rPr>
              <w:t>54 of 54</w:t>
            </w:r>
          </w:p>
        </w:tc>
        <w:tc>
          <w:tcPr>
            <w:tcW w:type="dxa" w:w="840"/>
          </w:tcPr>
          <w:p>
            <w:pPr>
              <w:spacing w:after="0"/>
              <w:jc w:val="right"/>
            </w:pPr>
            <w:r>
              <w:rPr>
                <w:sz w:val="16"/>
              </w:rPr>
              <w:t>35.5</w:t>
            </w:r>
          </w:p>
        </w:tc>
        <w:tc>
          <w:tcPr>
            <w:tcW w:type="dxa" w:w="680"/>
          </w:tcPr>
          <w:p>
            <w:pPr>
              <w:spacing w:after="0"/>
              <w:jc w:val="right"/>
            </w:pPr>
            <w:r>
              <w:rPr>
                <w:sz w:val="16"/>
              </w:rPr>
              <w:t>73.3</w:t>
            </w:r>
          </w:p>
        </w:tc>
        <w:tc>
          <w:tcPr>
            <w:tcW w:type="dxa" w:w="648"/>
          </w:tcPr>
          <w:p>
            <w:pPr>
              <w:spacing w:after="0"/>
              <w:jc w:val="right"/>
            </w:pPr>
            <w:r>
              <w:rPr>
                <w:sz w:val="16"/>
              </w:rPr>
              <w:t>90.2</w:t>
            </w:r>
          </w:p>
        </w:tc>
        <w:tc>
          <w:tcPr>
            <w:tcW w:type="dxa" w:w="4444"/>
          </w:tcPr>
          <w:p>
            <w:pPr>
              <w:spacing w:after="0"/>
              <w:jc w:val="left"/>
            </w:pPr>
            <w:r>
              <w:rPr>
                <w:sz w:val="16"/>
              </w:rPr>
              <w:t>Relatively High 1, Relatively Moderate 34, Relatively Low 19</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9"/>
          </w:tcPr>
          <w:p>
            <w:pPr>
              <w:spacing w:after="0"/>
              <w:jc w:val="right"/>
            </w:pPr>
            <w:r>
              <w:rPr>
                <w:sz w:val="16"/>
              </w:rPr>
              <w:t>54 of 54</w:t>
            </w:r>
          </w:p>
        </w:tc>
        <w:tc>
          <w:tcPr>
            <w:tcW w:type="dxa" w:w="840"/>
          </w:tcPr>
          <w:p>
            <w:pPr>
              <w:spacing w:after="0"/>
              <w:jc w:val="right"/>
            </w:pPr>
            <w:r>
              <w:rPr>
                <w:sz w:val="16"/>
              </w:rPr>
              <w:t>4.2</w:t>
            </w:r>
          </w:p>
        </w:tc>
        <w:tc>
          <w:tcPr>
            <w:tcW w:type="dxa" w:w="680"/>
          </w:tcPr>
          <w:p>
            <w:pPr>
              <w:spacing w:after="0"/>
              <w:jc w:val="right"/>
            </w:pPr>
            <w:r>
              <w:rPr>
                <w:sz w:val="16"/>
              </w:rPr>
              <w:t>48.5</w:t>
            </w:r>
          </w:p>
        </w:tc>
        <w:tc>
          <w:tcPr>
            <w:tcW w:type="dxa" w:w="648"/>
          </w:tcPr>
          <w:p>
            <w:pPr>
              <w:spacing w:after="0"/>
              <w:jc w:val="right"/>
            </w:pPr>
            <w:r>
              <w:rPr>
                <w:sz w:val="16"/>
              </w:rPr>
              <w:t>90.2</w:t>
            </w:r>
          </w:p>
        </w:tc>
        <w:tc>
          <w:tcPr>
            <w:tcW w:type="dxa" w:w="4444"/>
          </w:tcPr>
          <w:p>
            <w:pPr>
              <w:spacing w:after="0"/>
              <w:jc w:val="left"/>
            </w:pPr>
            <w:r>
              <w:rPr>
                <w:sz w:val="16"/>
              </w:rPr>
              <w:t>Relatively High 5, Relatively Moderate 22, Relatively Low 20, Very Low 7</w:t>
            </w:r>
          </w:p>
        </w:tc>
        <w:tc>
          <w:tcPr>
            <w:tcW w:type="dxa" w:w="5646"/>
          </w:tcPr>
          <w:p>
            <w:pPr>
              <w:spacing w:after="0"/>
              <w:jc w:val="left"/>
            </w:pPr>
          </w:p>
        </w:tc>
      </w:tr>
      <w:tr>
        <w:trPr>
          <w:cantSplit/>
        </w:trPr>
        <w:tc>
          <w:tcPr>
            <w:tcW w:type="dxa" w:w="1037"/>
          </w:tcPr>
          <w:p>
            <w:pPr>
              <w:spacing w:after="0"/>
              <w:jc w:val="left"/>
            </w:pPr>
            <w:r>
              <w:rPr>
                <w:sz w:val="16"/>
              </w:rPr>
              <w:t>Landslide</w:t>
            </w:r>
          </w:p>
        </w:tc>
        <w:tc>
          <w:tcPr>
            <w:tcW w:type="dxa" w:w="819"/>
          </w:tcPr>
          <w:p>
            <w:pPr>
              <w:spacing w:after="0"/>
              <w:jc w:val="right"/>
            </w:pPr>
            <w:r>
              <w:rPr>
                <w:sz w:val="16"/>
              </w:rPr>
              <w:t>54 of 54</w:t>
            </w:r>
          </w:p>
        </w:tc>
        <w:tc>
          <w:tcPr>
            <w:tcW w:type="dxa" w:w="840"/>
          </w:tcPr>
          <w:p>
            <w:pPr>
              <w:spacing w:after="0"/>
              <w:jc w:val="right"/>
            </w:pPr>
            <w:r>
              <w:rPr>
                <w:sz w:val="16"/>
              </w:rPr>
              <w:t>16.7</w:t>
            </w:r>
          </w:p>
        </w:tc>
        <w:tc>
          <w:tcPr>
            <w:tcW w:type="dxa" w:w="680"/>
          </w:tcPr>
          <w:p>
            <w:pPr>
              <w:spacing w:after="0"/>
              <w:jc w:val="right"/>
            </w:pPr>
            <w:r>
              <w:rPr>
                <w:sz w:val="16"/>
              </w:rPr>
              <w:t>58.3</w:t>
            </w:r>
          </w:p>
        </w:tc>
        <w:tc>
          <w:tcPr>
            <w:tcW w:type="dxa" w:w="648"/>
          </w:tcPr>
          <w:p>
            <w:pPr>
              <w:spacing w:after="0"/>
              <w:jc w:val="right"/>
            </w:pPr>
            <w:r>
              <w:rPr>
                <w:sz w:val="16"/>
              </w:rPr>
              <w:t>91.5</w:t>
            </w:r>
          </w:p>
        </w:tc>
        <w:tc>
          <w:tcPr>
            <w:tcW w:type="dxa" w:w="4444"/>
          </w:tcPr>
          <w:p>
            <w:pPr>
              <w:spacing w:after="0"/>
              <w:jc w:val="left"/>
            </w:pPr>
            <w:r>
              <w:rPr>
                <w:sz w:val="16"/>
              </w:rPr>
              <w:t>Relatively Low 14, Very Low 40</w:t>
            </w:r>
          </w:p>
        </w:tc>
        <w:tc>
          <w:tcPr>
            <w:tcW w:type="dxa" w:w="5646"/>
          </w:tcPr>
          <w:p>
            <w:pPr>
              <w:spacing w:after="0"/>
              <w:jc w:val="left"/>
            </w:pPr>
          </w:p>
        </w:tc>
      </w:tr>
      <w:tr>
        <w:trPr>
          <w:cantSplit/>
        </w:trPr>
        <w:tc>
          <w:tcPr>
            <w:tcW w:type="dxa" w:w="1037"/>
          </w:tcPr>
          <w:p>
            <w:pPr>
              <w:spacing w:after="0"/>
              <w:jc w:val="left"/>
            </w:pPr>
            <w:r>
              <w:rPr>
                <w:sz w:val="16"/>
              </w:rPr>
              <w:t>Lightning</w:t>
            </w:r>
          </w:p>
        </w:tc>
        <w:tc>
          <w:tcPr>
            <w:tcW w:type="dxa" w:w="819"/>
          </w:tcPr>
          <w:p>
            <w:pPr>
              <w:spacing w:after="0"/>
              <w:jc w:val="right"/>
            </w:pPr>
            <w:r>
              <w:rPr>
                <w:sz w:val="16"/>
              </w:rPr>
              <w:t>54 of 54</w:t>
            </w:r>
          </w:p>
        </w:tc>
        <w:tc>
          <w:tcPr>
            <w:tcW w:type="dxa" w:w="840"/>
          </w:tcPr>
          <w:p>
            <w:pPr>
              <w:spacing w:after="0"/>
              <w:jc w:val="right"/>
            </w:pPr>
            <w:r>
              <w:rPr>
                <w:sz w:val="16"/>
              </w:rPr>
              <w:t>27.9</w:t>
            </w:r>
          </w:p>
        </w:tc>
        <w:tc>
          <w:tcPr>
            <w:tcW w:type="dxa" w:w="680"/>
          </w:tcPr>
          <w:p>
            <w:pPr>
              <w:spacing w:after="0"/>
              <w:jc w:val="right"/>
            </w:pPr>
            <w:r>
              <w:rPr>
                <w:sz w:val="16"/>
              </w:rPr>
              <w:t>60.2</w:t>
            </w:r>
          </w:p>
        </w:tc>
        <w:tc>
          <w:tcPr>
            <w:tcW w:type="dxa" w:w="648"/>
          </w:tcPr>
          <w:p>
            <w:pPr>
              <w:spacing w:after="0"/>
              <w:jc w:val="right"/>
            </w:pPr>
            <w:r>
              <w:rPr>
                <w:sz w:val="16"/>
              </w:rPr>
              <w:t>85.1</w:t>
            </w:r>
          </w:p>
        </w:tc>
        <w:tc>
          <w:tcPr>
            <w:tcW w:type="dxa" w:w="4444"/>
          </w:tcPr>
          <w:p>
            <w:pPr>
              <w:spacing w:after="0"/>
              <w:jc w:val="left"/>
            </w:pPr>
            <w:r>
              <w:rPr>
                <w:sz w:val="16"/>
              </w:rPr>
              <w:t>Relatively High 8, Relatively Moderate 41, Relatively Low 5</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9"/>
          </w:tcPr>
          <w:p>
            <w:pPr>
              <w:spacing w:after="0"/>
              <w:jc w:val="right"/>
            </w:pPr>
            <w:r>
              <w:rPr>
                <w:sz w:val="16"/>
              </w:rPr>
              <w:t>54 of 54</w:t>
            </w:r>
          </w:p>
        </w:tc>
        <w:tc>
          <w:tcPr>
            <w:tcW w:type="dxa" w:w="840"/>
          </w:tcPr>
          <w:p>
            <w:pPr>
              <w:spacing w:after="0"/>
              <w:jc w:val="right"/>
            </w:pPr>
            <w:r>
              <w:rPr>
                <w:sz w:val="16"/>
              </w:rPr>
              <w:t>67.0</w:t>
            </w:r>
          </w:p>
        </w:tc>
        <w:tc>
          <w:tcPr>
            <w:tcW w:type="dxa" w:w="680"/>
          </w:tcPr>
          <w:p>
            <w:pPr>
              <w:spacing w:after="0"/>
              <w:jc w:val="right"/>
            </w:pPr>
            <w:r>
              <w:rPr>
                <w:sz w:val="16"/>
              </w:rPr>
              <w:t>91.6</w:t>
            </w:r>
          </w:p>
        </w:tc>
        <w:tc>
          <w:tcPr>
            <w:tcW w:type="dxa" w:w="648"/>
          </w:tcPr>
          <w:p>
            <w:pPr>
              <w:spacing w:after="0"/>
              <w:jc w:val="right"/>
            </w:pPr>
            <w:r>
              <w:rPr>
                <w:sz w:val="16"/>
              </w:rPr>
              <w:t>98.3</w:t>
            </w:r>
          </w:p>
        </w:tc>
        <w:tc>
          <w:tcPr>
            <w:tcW w:type="dxa" w:w="4444"/>
          </w:tcPr>
          <w:p>
            <w:pPr>
              <w:spacing w:after="0"/>
              <w:jc w:val="left"/>
            </w:pPr>
            <w:r>
              <w:rPr>
                <w:sz w:val="16"/>
              </w:rPr>
              <w:t>Very High 9, Relatively High 42, Relatively Moderate 3</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9"/>
          </w:tcPr>
          <w:p>
            <w:pPr>
              <w:spacing w:after="0"/>
              <w:jc w:val="right"/>
            </w:pPr>
            <w:r>
              <w:rPr>
                <w:sz w:val="16"/>
              </w:rPr>
              <w:t>54 of 54</w:t>
            </w:r>
          </w:p>
        </w:tc>
        <w:tc>
          <w:tcPr>
            <w:tcW w:type="dxa" w:w="840"/>
          </w:tcPr>
          <w:p>
            <w:pPr>
              <w:spacing w:after="0"/>
              <w:jc w:val="right"/>
            </w:pPr>
            <w:r>
              <w:rPr>
                <w:sz w:val="16"/>
              </w:rPr>
              <w:t>44.3</w:t>
            </w:r>
          </w:p>
        </w:tc>
        <w:tc>
          <w:tcPr>
            <w:tcW w:type="dxa" w:w="680"/>
          </w:tcPr>
          <w:p>
            <w:pPr>
              <w:spacing w:after="0"/>
              <w:jc w:val="right"/>
            </w:pPr>
            <w:r>
              <w:rPr>
                <w:sz w:val="16"/>
              </w:rPr>
              <w:t>80.0</w:t>
            </w:r>
          </w:p>
        </w:tc>
        <w:tc>
          <w:tcPr>
            <w:tcW w:type="dxa" w:w="648"/>
          </w:tcPr>
          <w:p>
            <w:pPr>
              <w:spacing w:after="0"/>
              <w:jc w:val="right"/>
            </w:pPr>
            <w:r>
              <w:rPr>
                <w:sz w:val="16"/>
              </w:rPr>
              <w:t>99.1</w:t>
            </w:r>
          </w:p>
        </w:tc>
        <w:tc>
          <w:tcPr>
            <w:tcW w:type="dxa" w:w="4444"/>
          </w:tcPr>
          <w:p>
            <w:pPr>
              <w:spacing w:after="0"/>
              <w:jc w:val="left"/>
            </w:pPr>
            <w:r>
              <w:rPr>
                <w:sz w:val="16"/>
              </w:rPr>
              <w:t>Very High 4, Relatively High 31, Relatively Moderate 18, Relatively Low 1</w:t>
            </w:r>
          </w:p>
        </w:tc>
        <w:tc>
          <w:tcPr>
            <w:tcW w:type="dxa" w:w="5646"/>
          </w:tcPr>
          <w:p>
            <w:pPr>
              <w:spacing w:after="0"/>
              <w:jc w:val="left"/>
            </w:pPr>
          </w:p>
        </w:tc>
      </w:tr>
      <w:tr>
        <w:trPr>
          <w:cantSplit/>
        </w:trPr>
        <w:tc>
          <w:tcPr>
            <w:tcW w:type="dxa" w:w="1037"/>
          </w:tcPr>
          <w:p>
            <w:pPr>
              <w:spacing w:after="0"/>
              <w:jc w:val="left"/>
            </w:pPr>
            <w:r>
              <w:rPr>
                <w:sz w:val="16"/>
              </w:rPr>
              <w:t>Tsunami</w:t>
            </w:r>
          </w:p>
        </w:tc>
        <w:tc>
          <w:tcPr>
            <w:tcW w:type="dxa" w:w="819"/>
          </w:tcPr>
          <w:p>
            <w:pPr>
              <w:spacing w:after="0"/>
              <w:jc w:val="right"/>
            </w:pPr>
            <w:r>
              <w:rPr>
                <w:sz w:val="16"/>
              </w:rPr>
              <w:t>0 of 54</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54</w:t>
            </w:r>
          </w:p>
        </w:tc>
        <w:tc>
          <w:tcPr>
            <w:tcW w:type="dxa" w:w="5646"/>
          </w:tcPr>
          <w:p>
            <w:pPr>
              <w:spacing w:after="0"/>
              <w:jc w:val="left"/>
            </w:pPr>
          </w:p>
        </w:tc>
      </w:tr>
      <w:tr>
        <w:trPr>
          <w:cantSplit/>
        </w:trPr>
        <w:tc>
          <w:tcPr>
            <w:tcW w:type="dxa" w:w="1037"/>
          </w:tcPr>
          <w:p>
            <w:pPr>
              <w:spacing w:after="0"/>
              <w:jc w:val="left"/>
            </w:pPr>
            <w:r>
              <w:rPr>
                <w:sz w:val="16"/>
              </w:rPr>
              <w:t>Volcanic Activity</w:t>
            </w:r>
          </w:p>
        </w:tc>
        <w:tc>
          <w:tcPr>
            <w:tcW w:type="dxa" w:w="819"/>
          </w:tcPr>
          <w:p>
            <w:pPr>
              <w:spacing w:after="0"/>
              <w:jc w:val="right"/>
            </w:pPr>
            <w:r>
              <w:rPr>
                <w:sz w:val="16"/>
              </w:rPr>
              <w:t>0 of 54</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54</w:t>
            </w:r>
          </w:p>
        </w:tc>
        <w:tc>
          <w:tcPr>
            <w:tcW w:type="dxa" w:w="5646"/>
          </w:tcPr>
          <w:p>
            <w:pPr>
              <w:spacing w:after="0"/>
              <w:jc w:val="left"/>
            </w:pPr>
          </w:p>
        </w:tc>
      </w:tr>
      <w:tr>
        <w:trPr>
          <w:cantSplit/>
        </w:trPr>
        <w:tc>
          <w:tcPr>
            <w:tcW w:type="dxa" w:w="1037"/>
          </w:tcPr>
          <w:p>
            <w:pPr>
              <w:spacing w:after="0"/>
              <w:jc w:val="left"/>
            </w:pPr>
            <w:r>
              <w:rPr>
                <w:sz w:val="16"/>
              </w:rPr>
              <w:t>Wildfire</w:t>
            </w:r>
          </w:p>
        </w:tc>
        <w:tc>
          <w:tcPr>
            <w:tcW w:type="dxa" w:w="819"/>
          </w:tcPr>
          <w:p>
            <w:pPr>
              <w:spacing w:after="0"/>
              <w:jc w:val="right"/>
            </w:pPr>
            <w:r>
              <w:rPr>
                <w:sz w:val="16"/>
              </w:rPr>
              <w:t>51 of 54</w:t>
            </w:r>
          </w:p>
        </w:tc>
        <w:tc>
          <w:tcPr>
            <w:tcW w:type="dxa" w:w="840"/>
          </w:tcPr>
          <w:p>
            <w:pPr>
              <w:spacing w:after="0"/>
              <w:jc w:val="right"/>
            </w:pPr>
            <w:r>
              <w:rPr>
                <w:sz w:val="16"/>
              </w:rPr>
              <w:t>21.6</w:t>
            </w:r>
          </w:p>
        </w:tc>
        <w:tc>
          <w:tcPr>
            <w:tcW w:type="dxa" w:w="680"/>
          </w:tcPr>
          <w:p>
            <w:pPr>
              <w:spacing w:after="0"/>
              <w:jc w:val="right"/>
            </w:pPr>
            <w:r>
              <w:rPr>
                <w:sz w:val="16"/>
              </w:rPr>
              <w:t>49.6</w:t>
            </w:r>
          </w:p>
        </w:tc>
        <w:tc>
          <w:tcPr>
            <w:tcW w:type="dxa" w:w="648"/>
          </w:tcPr>
          <w:p>
            <w:pPr>
              <w:spacing w:after="0"/>
              <w:jc w:val="right"/>
            </w:pPr>
            <w:r>
              <w:rPr>
                <w:sz w:val="16"/>
              </w:rPr>
              <w:t>82.1</w:t>
            </w:r>
          </w:p>
        </w:tc>
        <w:tc>
          <w:tcPr>
            <w:tcW w:type="dxa" w:w="4444"/>
          </w:tcPr>
          <w:p>
            <w:pPr>
              <w:spacing w:after="0"/>
              <w:jc w:val="left"/>
            </w:pPr>
            <w:r>
              <w:rPr>
                <w:sz w:val="16"/>
              </w:rPr>
              <w:t>Relatively Low 9, Very Low 42, No Rating 3</w:t>
            </w:r>
          </w:p>
        </w:tc>
        <w:tc>
          <w:tcPr>
            <w:tcW w:type="dxa" w:w="5646"/>
          </w:tcPr>
          <w:p>
            <w:pPr>
              <w:spacing w:after="0"/>
              <w:jc w:val="left"/>
            </w:pPr>
          </w:p>
        </w:tc>
      </w:tr>
      <w:tr>
        <w:trPr>
          <w:cantSplit/>
        </w:trPr>
        <w:tc>
          <w:tcPr>
            <w:tcW w:type="dxa" w:w="1037"/>
          </w:tcPr>
          <w:p>
            <w:pPr>
              <w:spacing w:after="0"/>
              <w:jc w:val="left"/>
            </w:pPr>
            <w:r>
              <w:rPr>
                <w:sz w:val="16"/>
              </w:rPr>
              <w:t>Winter Weather</w:t>
            </w:r>
          </w:p>
        </w:tc>
        <w:tc>
          <w:tcPr>
            <w:tcW w:type="dxa" w:w="819"/>
          </w:tcPr>
          <w:p>
            <w:pPr>
              <w:spacing w:after="0"/>
              <w:jc w:val="right"/>
            </w:pPr>
            <w:r>
              <w:rPr>
                <w:sz w:val="16"/>
              </w:rPr>
              <w:t>54 of 54</w:t>
            </w:r>
          </w:p>
        </w:tc>
        <w:tc>
          <w:tcPr>
            <w:tcW w:type="dxa" w:w="840"/>
          </w:tcPr>
          <w:p>
            <w:pPr>
              <w:spacing w:after="0"/>
              <w:jc w:val="right"/>
            </w:pPr>
            <w:r>
              <w:rPr>
                <w:sz w:val="16"/>
              </w:rPr>
              <w:t>54.3</w:t>
            </w:r>
          </w:p>
        </w:tc>
        <w:tc>
          <w:tcPr>
            <w:tcW w:type="dxa" w:w="680"/>
          </w:tcPr>
          <w:p>
            <w:pPr>
              <w:spacing w:after="0"/>
              <w:jc w:val="right"/>
            </w:pPr>
            <w:r>
              <w:rPr>
                <w:sz w:val="16"/>
              </w:rPr>
              <w:t>82.9</w:t>
            </w:r>
          </w:p>
        </w:tc>
        <w:tc>
          <w:tcPr>
            <w:tcW w:type="dxa" w:w="648"/>
          </w:tcPr>
          <w:p>
            <w:pPr>
              <w:spacing w:after="0"/>
              <w:jc w:val="right"/>
            </w:pPr>
            <w:r>
              <w:rPr>
                <w:sz w:val="16"/>
              </w:rPr>
              <w:t>94.8</w:t>
            </w:r>
          </w:p>
        </w:tc>
        <w:tc>
          <w:tcPr>
            <w:tcW w:type="dxa" w:w="4444"/>
          </w:tcPr>
          <w:p>
            <w:pPr>
              <w:spacing w:after="0"/>
              <w:jc w:val="left"/>
            </w:pPr>
            <w:r>
              <w:rPr>
                <w:sz w:val="16"/>
              </w:rPr>
              <w:t>Relatively High 43, Relatively Moderate 11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73"/>
        <w:gridCol w:w="723"/>
        <w:gridCol w:w="2813"/>
        <w:gridCol w:w="2243"/>
        <w:gridCol w:w="1578"/>
        <w:gridCol w:w="1920"/>
        <w:gridCol w:w="3161"/>
      </w:tblGrid>
      <w:tr>
        <w:trPr>
          <w:cantSplit/>
          <w:tblHeader/>
        </w:trPr>
        <w:tc>
          <w:tcPr>
            <w:tcW w:type="dxa" w:w="1673"/>
            <w:shd w:val="clear" w:color="auto" w:fill="E8E8E8"/>
          </w:tcPr>
          <w:p>
            <w:pPr>
              <w:spacing w:after="0"/>
              <w:jc w:val="left"/>
            </w:pPr>
            <w:r>
              <w:rPr>
                <w:b/>
                <w:sz w:val="16"/>
              </w:rPr>
              <w:t>Member</w:t>
            </w:r>
          </w:p>
        </w:tc>
        <w:tc>
          <w:tcPr>
            <w:tcW w:type="dxa" w:w="723"/>
            <w:shd w:val="clear" w:color="auto" w:fill="E8E8E8"/>
          </w:tcPr>
          <w:p>
            <w:pPr>
              <w:spacing w:after="0"/>
              <w:jc w:val="left"/>
            </w:pPr>
            <w:r>
              <w:rPr>
                <w:b/>
                <w:sz w:val="16"/>
              </w:rPr>
              <w:t>Type</w:t>
            </w:r>
          </w:p>
        </w:tc>
        <w:tc>
          <w:tcPr>
            <w:tcW w:type="dxa" w:w="2813"/>
            <w:shd w:val="clear" w:color="auto" w:fill="E8E8E8"/>
          </w:tcPr>
          <w:p>
            <w:pPr>
              <w:spacing w:after="0"/>
              <w:jc w:val="left"/>
            </w:pPr>
            <w:r>
              <w:rPr>
                <w:b/>
                <w:sz w:val="16"/>
              </w:rPr>
              <w:t>Plan status</w:t>
            </w:r>
          </w:p>
        </w:tc>
        <w:tc>
          <w:tcPr>
            <w:tcW w:type="dxa" w:w="22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61"/>
            <w:shd w:val="clear" w:color="auto" w:fill="E8E8E8"/>
          </w:tcPr>
          <w:p>
            <w:pPr>
              <w:spacing w:after="0"/>
              <w:jc w:val="left"/>
            </w:pPr>
            <w:r>
              <w:rPr>
                <w:b/>
                <w:sz w:val="16"/>
              </w:rPr>
              <w:t>Notes</w:t>
            </w:r>
          </w:p>
        </w:tc>
      </w:tr>
      <w:tr>
        <w:trPr>
          <w:cantSplit/>
        </w:trPr>
        <w:tc>
          <w:tcPr>
            <w:tcW w:type="dxa" w:w="1673"/>
          </w:tcPr>
          <w:p>
            <w:pPr>
              <w:spacing w:after="0"/>
              <w:jc w:val="left"/>
            </w:pPr>
            <w:r>
              <w:rPr>
                <w:sz w:val="16"/>
              </w:rPr>
              <w:t>Linn County</w:t>
            </w:r>
          </w:p>
        </w:tc>
        <w:tc>
          <w:tcPr>
            <w:tcW w:type="dxa" w:w="723"/>
          </w:tcPr>
          <w:p>
            <w:pPr>
              <w:spacing w:after="0"/>
              <w:jc w:val="left"/>
            </w:pPr>
            <w:r>
              <w:rPr>
                <w:sz w:val="16"/>
              </w:rPr>
              <w:t>County</w:t>
            </w:r>
          </w:p>
        </w:tc>
        <w:tc>
          <w:tcPr>
            <w:tcW w:type="dxa" w:w="2813"/>
          </w:tcPr>
          <w:p>
            <w:pPr>
              <w:spacing w:after="0"/>
              <w:jc w:val="left"/>
            </w:pPr>
            <w:r>
              <w:rPr>
                <w:sz w:val="16"/>
              </w:rPr>
              <w:t>Approved, expires 2030-06-01</w:t>
            </w:r>
          </w:p>
        </w:tc>
        <w:tc>
          <w:tcPr>
            <w:tcW w:type="dxa" w:w="2243"/>
          </w:tcPr>
          <w:p>
            <w:pPr>
              <w:spacing w:after="0"/>
              <w:jc w:val="right"/>
            </w:pPr>
            <w:r>
              <w:rPr>
                <w:sz w:val="16"/>
              </w:rPr>
              <w:t>FMA RL 0, SRL 1; any 7</w:t>
            </w:r>
          </w:p>
        </w:tc>
        <w:tc>
          <w:tcPr>
            <w:tcW w:type="dxa" w:w="1578"/>
          </w:tcPr>
          <w:p>
            <w:pPr>
              <w:spacing w:after="0"/>
              <w:jc w:val="right"/>
            </w:pPr>
            <w:r>
              <w:rPr>
                <w:sz w:val="16"/>
              </w:rPr>
              <w:t>$80,027,918.94</w:t>
            </w:r>
          </w:p>
        </w:tc>
        <w:tc>
          <w:tcPr>
            <w:tcW w:type="dxa" w:w="1920"/>
          </w:tcPr>
          <w:p>
            <w:pPr>
              <w:spacing w:after="0"/>
              <w:jc w:val="right"/>
            </w:pPr>
            <w:r>
              <w:rPr>
                <w:sz w:val="16"/>
              </w:rPr>
              <w:t>0; 0</w:t>
            </w:r>
          </w:p>
        </w:tc>
        <w:tc>
          <w:tcPr>
            <w:tcW w:type="dxa" w:w="3161"/>
          </w:tcPr>
          <w:p>
            <w:pPr>
              <w:spacing w:after="0"/>
              <w:jc w:val="left"/>
            </w:pPr>
            <w:r>
              <w:rPr>
                <w:sz w:val="16"/>
              </w:rPr>
              <w:t>Includes $24,622,006.26 for declarations not counted as hazard incidents (DR-4483-IA, DR-4557-IA).</w:t>
            </w:r>
          </w:p>
        </w:tc>
      </w:tr>
      <w:tr>
        <w:trPr>
          <w:cantSplit/>
        </w:trPr>
        <w:tc>
          <w:tcPr>
            <w:tcW w:type="dxa" w:w="1673"/>
          </w:tcPr>
          <w:p>
            <w:pPr>
              <w:spacing w:after="0"/>
              <w:jc w:val="left"/>
            </w:pPr>
            <w:r>
              <w:rPr>
                <w:sz w:val="16"/>
              </w:rPr>
              <w:t>Alburnett city</w:t>
            </w:r>
          </w:p>
        </w:tc>
        <w:tc>
          <w:tcPr>
            <w:tcW w:type="dxa" w:w="723"/>
          </w:tcPr>
          <w:p>
            <w:pPr>
              <w:spacing w:after="0"/>
              <w:jc w:val="left"/>
            </w:pPr>
            <w:r>
              <w:rPr>
                <w:sz w:val="16"/>
              </w:rPr>
              <w:t>City</w:t>
            </w:r>
          </w:p>
        </w:tc>
        <w:tc>
          <w:tcPr>
            <w:tcW w:type="dxa" w:w="2813"/>
          </w:tcPr>
          <w:p>
            <w:pPr>
              <w:spacing w:after="0"/>
              <w:jc w:val="left"/>
            </w:pPr>
            <w:r>
              <w:rPr>
                <w:sz w:val="16"/>
              </w:rPr>
              <w:t>Approved, expires 2030-06-01</w:t>
            </w:r>
          </w:p>
        </w:tc>
        <w:tc>
          <w:tcPr>
            <w:tcW w:type="dxa" w:w="2243"/>
          </w:tcPr>
          <w:p>
            <w:pPr>
              <w:spacing w:after="0"/>
              <w:jc w:val="right"/>
            </w:pPr>
            <w:r>
              <w:rPr>
                <w:sz w:val="16"/>
              </w:rPr>
              <w:t>FMA RL 0, SRL 0; any 0</w:t>
            </w:r>
          </w:p>
        </w:tc>
        <w:tc>
          <w:tcPr>
            <w:tcW w:type="dxa" w:w="1578"/>
          </w:tcPr>
          <w:p>
            <w:pPr>
              <w:spacing w:after="0"/>
              <w:jc w:val="right"/>
            </w:pPr>
            <w:r>
              <w:rPr>
                <w:sz w:val="16"/>
              </w:rPr>
              <w:t>$59,252.21</w:t>
            </w:r>
          </w:p>
        </w:tc>
        <w:tc>
          <w:tcPr>
            <w:tcW w:type="dxa" w:w="1920"/>
          </w:tcPr>
          <w:p>
            <w:pPr>
              <w:spacing w:after="0"/>
              <w:jc w:val="right"/>
            </w:pPr>
            <w:r>
              <w:rPr>
                <w:sz w:val="16"/>
              </w:rPr>
              <w:t>19; 0</w:t>
            </w:r>
          </w:p>
        </w:tc>
        <w:tc>
          <w:tcPr>
            <w:tcW w:type="dxa" w:w="3161"/>
          </w:tcPr>
          <w:p>
            <w:pPr>
              <w:spacing w:after="0"/>
              <w:jc w:val="left"/>
            </w:pPr>
            <w:r>
              <w:rPr>
                <w:sz w:val="16"/>
              </w:rPr>
              <w:t>Includes $48,908.02 for declarations not counted as hazard incidents (DR-4557-IA).</w:t>
            </w:r>
          </w:p>
        </w:tc>
      </w:tr>
      <w:tr>
        <w:trPr>
          <w:cantSplit/>
        </w:trPr>
        <w:tc>
          <w:tcPr>
            <w:tcW w:type="dxa" w:w="1673"/>
          </w:tcPr>
          <w:p>
            <w:pPr>
              <w:spacing w:after="0"/>
              <w:jc w:val="left"/>
            </w:pPr>
            <w:r>
              <w:rPr>
                <w:sz w:val="16"/>
              </w:rPr>
              <w:t>Bertram city</w:t>
            </w:r>
          </w:p>
        </w:tc>
        <w:tc>
          <w:tcPr>
            <w:tcW w:type="dxa" w:w="723"/>
          </w:tcPr>
          <w:p>
            <w:pPr>
              <w:spacing w:after="0"/>
              <w:jc w:val="left"/>
            </w:pPr>
            <w:r>
              <w:rPr>
                <w:sz w:val="16"/>
              </w:rPr>
              <w:t>City</w:t>
            </w:r>
          </w:p>
        </w:tc>
        <w:tc>
          <w:tcPr>
            <w:tcW w:type="dxa" w:w="2813"/>
          </w:tcPr>
          <w:p>
            <w:pPr>
              <w:spacing w:after="0"/>
              <w:jc w:val="left"/>
            </w:pPr>
            <w:r>
              <w:rPr>
                <w:sz w:val="16"/>
              </w:rPr>
              <w:t>Approved, expires 2030-06-01</w:t>
            </w:r>
          </w:p>
        </w:tc>
        <w:tc>
          <w:tcPr>
            <w:tcW w:type="dxa" w:w="2243"/>
          </w:tcPr>
          <w:p>
            <w:pPr>
              <w:spacing w:after="0"/>
              <w:jc w:val="right"/>
            </w:pPr>
            <w:r>
              <w:rPr>
                <w:sz w:val="16"/>
              </w:rPr>
              <w:t>FMA RL 0, SRL 0; any 0</w:t>
            </w:r>
          </w:p>
        </w:tc>
        <w:tc>
          <w:tcPr>
            <w:tcW w:type="dxa" w:w="1578"/>
          </w:tcPr>
          <w:p>
            <w:pPr>
              <w:spacing w:after="0"/>
              <w:jc w:val="right"/>
            </w:pPr>
            <w:r>
              <w:rPr>
                <w:sz w:val="16"/>
              </w:rPr>
              <w:t>$1,312,210.63</w:t>
            </w:r>
          </w:p>
        </w:tc>
        <w:tc>
          <w:tcPr>
            <w:tcW w:type="dxa" w:w="1920"/>
          </w:tcPr>
          <w:p>
            <w:pPr>
              <w:spacing w:after="0"/>
              <w:jc w:val="right"/>
            </w:pPr>
            <w:r>
              <w:rPr>
                <w:sz w:val="16"/>
              </w:rPr>
              <w:t>8; 1</w:t>
            </w:r>
          </w:p>
        </w:tc>
        <w:tc>
          <w:tcPr>
            <w:tcW w:type="dxa" w:w="3161"/>
          </w:tcPr>
          <w:p>
            <w:pPr>
              <w:spacing w:after="0"/>
              <w:jc w:val="left"/>
            </w:pPr>
            <w:r>
              <w:rPr>
                <w:sz w:val="16"/>
              </w:rPr>
              <w:t>Includes $276,150.32 for declarations not counted as hazard incidents (DR-4557-IA).</w:t>
            </w:r>
          </w:p>
        </w:tc>
      </w:tr>
      <w:tr>
        <w:trPr>
          <w:cantSplit/>
        </w:trPr>
        <w:tc>
          <w:tcPr>
            <w:tcW w:type="dxa" w:w="1673"/>
          </w:tcPr>
          <w:p>
            <w:pPr>
              <w:spacing w:after="0"/>
              <w:jc w:val="left"/>
            </w:pPr>
            <w:r>
              <w:rPr>
                <w:sz w:val="16"/>
              </w:rPr>
              <w:t>Cedar Rapids city</w:t>
            </w:r>
          </w:p>
        </w:tc>
        <w:tc>
          <w:tcPr>
            <w:tcW w:type="dxa" w:w="723"/>
          </w:tcPr>
          <w:p>
            <w:pPr>
              <w:spacing w:after="0"/>
              <w:jc w:val="left"/>
            </w:pPr>
            <w:r>
              <w:rPr>
                <w:sz w:val="16"/>
              </w:rPr>
              <w:t>City</w:t>
            </w:r>
          </w:p>
        </w:tc>
        <w:tc>
          <w:tcPr>
            <w:tcW w:type="dxa" w:w="2813"/>
          </w:tcPr>
          <w:p>
            <w:pPr>
              <w:spacing w:after="0"/>
              <w:jc w:val="left"/>
            </w:pPr>
            <w:r>
              <w:rPr>
                <w:sz w:val="16"/>
              </w:rPr>
              <w:t>Approved, expires 2030-06-01</w:t>
            </w:r>
          </w:p>
        </w:tc>
        <w:tc>
          <w:tcPr>
            <w:tcW w:type="dxa" w:w="2243"/>
          </w:tcPr>
          <w:p>
            <w:pPr>
              <w:spacing w:after="0"/>
              <w:jc w:val="right"/>
            </w:pPr>
            <w:r>
              <w:rPr>
                <w:sz w:val="16"/>
              </w:rPr>
              <w:t>FMA RL 0, SRL 1; any 18</w:t>
            </w:r>
          </w:p>
        </w:tc>
        <w:tc>
          <w:tcPr>
            <w:tcW w:type="dxa" w:w="1578"/>
          </w:tcPr>
          <w:p>
            <w:pPr>
              <w:spacing w:after="0"/>
              <w:jc w:val="right"/>
            </w:pPr>
            <w:r>
              <w:rPr>
                <w:sz w:val="16"/>
              </w:rPr>
              <w:t>$349,578,177.24</w:t>
            </w:r>
          </w:p>
        </w:tc>
        <w:tc>
          <w:tcPr>
            <w:tcW w:type="dxa" w:w="1920"/>
          </w:tcPr>
          <w:p>
            <w:pPr>
              <w:spacing w:after="0"/>
              <w:jc w:val="right"/>
            </w:pPr>
            <w:r>
              <w:rPr>
                <w:sz w:val="16"/>
              </w:rPr>
              <w:t>289; 11</w:t>
            </w:r>
          </w:p>
        </w:tc>
        <w:tc>
          <w:tcPr>
            <w:tcW w:type="dxa" w:w="3161"/>
          </w:tcPr>
          <w:p>
            <w:pPr>
              <w:spacing w:after="0"/>
              <w:jc w:val="left"/>
            </w:pPr>
            <w:r>
              <w:rPr>
                <w:sz w:val="16"/>
              </w:rPr>
              <w:t>Includes $54,462,571.27 for declarations not counted as hazard incidents (DR-4483-IA, DR-4557-IA).</w:t>
            </w:r>
          </w:p>
        </w:tc>
      </w:tr>
      <w:tr>
        <w:trPr>
          <w:cantSplit/>
        </w:trPr>
        <w:tc>
          <w:tcPr>
            <w:tcW w:type="dxa" w:w="1673"/>
          </w:tcPr>
          <w:p>
            <w:pPr>
              <w:spacing w:after="0"/>
              <w:jc w:val="left"/>
            </w:pPr>
            <w:r>
              <w:rPr>
                <w:sz w:val="16"/>
              </w:rPr>
              <w:t>Center Point city</w:t>
            </w:r>
          </w:p>
        </w:tc>
        <w:tc>
          <w:tcPr>
            <w:tcW w:type="dxa" w:w="723"/>
          </w:tcPr>
          <w:p>
            <w:pPr>
              <w:spacing w:after="0"/>
              <w:jc w:val="left"/>
            </w:pPr>
            <w:r>
              <w:rPr>
                <w:sz w:val="16"/>
              </w:rPr>
              <w:t>City</w:t>
            </w:r>
          </w:p>
        </w:tc>
        <w:tc>
          <w:tcPr>
            <w:tcW w:type="dxa" w:w="2813"/>
          </w:tcPr>
          <w:p>
            <w:pPr>
              <w:spacing w:after="0"/>
              <w:jc w:val="left"/>
            </w:pPr>
            <w:r>
              <w:rPr>
                <w:sz w:val="16"/>
              </w:rPr>
              <w:t>Approved, expires 2030-06-01</w:t>
            </w:r>
          </w:p>
        </w:tc>
        <w:tc>
          <w:tcPr>
            <w:tcW w:type="dxa" w:w="2243"/>
          </w:tcPr>
          <w:p>
            <w:pPr>
              <w:spacing w:after="0"/>
              <w:jc w:val="right"/>
            </w:pPr>
            <w:r>
              <w:rPr>
                <w:sz w:val="16"/>
              </w:rPr>
              <w:t>FMA RL 0, SRL 0; any 0</w:t>
            </w:r>
          </w:p>
        </w:tc>
        <w:tc>
          <w:tcPr>
            <w:tcW w:type="dxa" w:w="1578"/>
          </w:tcPr>
          <w:p>
            <w:pPr>
              <w:spacing w:after="0"/>
              <w:jc w:val="right"/>
            </w:pPr>
            <w:r>
              <w:rPr>
                <w:sz w:val="16"/>
              </w:rPr>
              <w:t>$26,772.24</w:t>
            </w:r>
          </w:p>
        </w:tc>
        <w:tc>
          <w:tcPr>
            <w:tcW w:type="dxa" w:w="1920"/>
          </w:tcPr>
          <w:p>
            <w:pPr>
              <w:spacing w:after="0"/>
              <w:jc w:val="right"/>
            </w:pPr>
            <w:r>
              <w:rPr>
                <w:sz w:val="16"/>
              </w:rPr>
              <w:t>1; 0</w:t>
            </w:r>
          </w:p>
        </w:tc>
        <w:tc>
          <w:tcPr>
            <w:tcW w:type="dxa" w:w="3161"/>
          </w:tcPr>
          <w:p>
            <w:pPr>
              <w:spacing w:after="0"/>
              <w:jc w:val="left"/>
            </w:pPr>
          </w:p>
        </w:tc>
      </w:tr>
      <w:tr>
        <w:trPr>
          <w:cantSplit/>
        </w:trPr>
        <w:tc>
          <w:tcPr>
            <w:tcW w:type="dxa" w:w="1673"/>
          </w:tcPr>
          <w:p>
            <w:pPr>
              <w:spacing w:after="0"/>
              <w:jc w:val="left"/>
            </w:pPr>
            <w:r>
              <w:rPr>
                <w:sz w:val="16"/>
              </w:rPr>
              <w:t>Central City city</w:t>
            </w:r>
          </w:p>
        </w:tc>
        <w:tc>
          <w:tcPr>
            <w:tcW w:type="dxa" w:w="723"/>
          </w:tcPr>
          <w:p>
            <w:pPr>
              <w:spacing w:after="0"/>
              <w:jc w:val="left"/>
            </w:pPr>
            <w:r>
              <w:rPr>
                <w:sz w:val="16"/>
              </w:rPr>
              <w:t>City</w:t>
            </w:r>
          </w:p>
        </w:tc>
        <w:tc>
          <w:tcPr>
            <w:tcW w:type="dxa" w:w="2813"/>
          </w:tcPr>
          <w:p>
            <w:pPr>
              <w:spacing w:after="0"/>
              <w:jc w:val="left"/>
            </w:pPr>
            <w:r>
              <w:rPr>
                <w:sz w:val="16"/>
              </w:rPr>
              <w:t>Approved, expires 2030-06-01</w:t>
            </w:r>
          </w:p>
        </w:tc>
        <w:tc>
          <w:tcPr>
            <w:tcW w:type="dxa" w:w="2243"/>
          </w:tcPr>
          <w:p>
            <w:pPr>
              <w:spacing w:after="0"/>
              <w:jc w:val="right"/>
            </w:pPr>
            <w:r>
              <w:rPr>
                <w:sz w:val="16"/>
              </w:rPr>
              <w:t>FMA RL 0, SRL 0; any 3</w:t>
            </w:r>
          </w:p>
        </w:tc>
        <w:tc>
          <w:tcPr>
            <w:tcW w:type="dxa" w:w="1578"/>
          </w:tcPr>
          <w:p>
            <w:pPr>
              <w:spacing w:after="0"/>
              <w:jc w:val="right"/>
            </w:pPr>
            <w:r>
              <w:rPr>
                <w:sz w:val="16"/>
              </w:rPr>
              <w:t>$42,032.08</w:t>
            </w:r>
          </w:p>
        </w:tc>
        <w:tc>
          <w:tcPr>
            <w:tcW w:type="dxa" w:w="1920"/>
          </w:tcPr>
          <w:p>
            <w:pPr>
              <w:spacing w:after="0"/>
              <w:jc w:val="right"/>
            </w:pPr>
            <w:r>
              <w:rPr>
                <w:sz w:val="16"/>
              </w:rPr>
              <w:t>17; 1</w:t>
            </w:r>
          </w:p>
        </w:tc>
        <w:tc>
          <w:tcPr>
            <w:tcW w:type="dxa" w:w="3161"/>
          </w:tcPr>
          <w:p>
            <w:pPr>
              <w:spacing w:after="0"/>
              <w:jc w:val="left"/>
            </w:pPr>
          </w:p>
        </w:tc>
      </w:tr>
      <w:tr>
        <w:trPr>
          <w:cantSplit/>
        </w:trPr>
        <w:tc>
          <w:tcPr>
            <w:tcW w:type="dxa" w:w="1673"/>
          </w:tcPr>
          <w:p>
            <w:pPr>
              <w:spacing w:after="0"/>
              <w:jc w:val="left"/>
            </w:pPr>
            <w:r>
              <w:rPr>
                <w:sz w:val="16"/>
              </w:rPr>
              <w:t>Coggon city</w:t>
            </w:r>
          </w:p>
        </w:tc>
        <w:tc>
          <w:tcPr>
            <w:tcW w:type="dxa" w:w="723"/>
          </w:tcPr>
          <w:p>
            <w:pPr>
              <w:spacing w:after="0"/>
              <w:jc w:val="left"/>
            </w:pPr>
            <w:r>
              <w:rPr>
                <w:sz w:val="16"/>
              </w:rPr>
              <w:t>City</w:t>
            </w:r>
          </w:p>
        </w:tc>
        <w:tc>
          <w:tcPr>
            <w:tcW w:type="dxa" w:w="2813"/>
          </w:tcPr>
          <w:p>
            <w:pPr>
              <w:spacing w:after="0"/>
              <w:jc w:val="left"/>
            </w:pPr>
            <w:r>
              <w:rPr>
                <w:sz w:val="16"/>
              </w:rPr>
              <w:t>Approved, expires 2030-06-01</w:t>
            </w:r>
          </w:p>
        </w:tc>
        <w:tc>
          <w:tcPr>
            <w:tcW w:type="dxa" w:w="2243"/>
          </w:tcPr>
          <w:p>
            <w:pPr>
              <w:spacing w:after="0"/>
              <w:jc w:val="right"/>
            </w:pPr>
            <w:r>
              <w:rPr>
                <w:sz w:val="16"/>
              </w:rPr>
              <w:t>FMA RL 0, SRL 0; any 1</w:t>
            </w:r>
          </w:p>
        </w:tc>
        <w:tc>
          <w:tcPr>
            <w:tcW w:type="dxa" w:w="1578"/>
          </w:tcPr>
          <w:p>
            <w:pPr>
              <w:spacing w:after="0"/>
              <w:jc w:val="right"/>
            </w:pPr>
            <w:r>
              <w:rPr>
                <w:sz w:val="16"/>
              </w:rPr>
              <w:t>$3,498.30</w:t>
            </w:r>
          </w:p>
        </w:tc>
        <w:tc>
          <w:tcPr>
            <w:tcW w:type="dxa" w:w="1920"/>
          </w:tcPr>
          <w:p>
            <w:pPr>
              <w:spacing w:after="0"/>
              <w:jc w:val="right"/>
            </w:pPr>
            <w:r>
              <w:rPr>
                <w:sz w:val="16"/>
              </w:rPr>
              <w:t>16; 0</w:t>
            </w:r>
          </w:p>
        </w:tc>
        <w:tc>
          <w:tcPr>
            <w:tcW w:type="dxa" w:w="3161"/>
          </w:tcPr>
          <w:p>
            <w:pPr>
              <w:spacing w:after="0"/>
              <w:jc w:val="left"/>
            </w:pPr>
          </w:p>
        </w:tc>
      </w:tr>
      <w:tr>
        <w:trPr>
          <w:cantSplit/>
        </w:trPr>
        <w:tc>
          <w:tcPr>
            <w:tcW w:type="dxa" w:w="1673"/>
          </w:tcPr>
          <w:p>
            <w:pPr>
              <w:spacing w:after="0"/>
              <w:jc w:val="left"/>
            </w:pPr>
            <w:r>
              <w:rPr>
                <w:sz w:val="16"/>
              </w:rPr>
              <w:t>Ely city</w:t>
            </w:r>
          </w:p>
        </w:tc>
        <w:tc>
          <w:tcPr>
            <w:tcW w:type="dxa" w:w="723"/>
          </w:tcPr>
          <w:p>
            <w:pPr>
              <w:spacing w:after="0"/>
              <w:jc w:val="left"/>
            </w:pPr>
            <w:r>
              <w:rPr>
                <w:sz w:val="16"/>
              </w:rPr>
              <w:t>City</w:t>
            </w:r>
          </w:p>
        </w:tc>
        <w:tc>
          <w:tcPr>
            <w:tcW w:type="dxa" w:w="2813"/>
          </w:tcPr>
          <w:p>
            <w:pPr>
              <w:spacing w:after="0"/>
              <w:jc w:val="left"/>
            </w:pPr>
            <w:r>
              <w:rPr>
                <w:sz w:val="16"/>
              </w:rPr>
              <w:t>Approved, expires 2030-06-01</w:t>
            </w:r>
          </w:p>
        </w:tc>
        <w:tc>
          <w:tcPr>
            <w:tcW w:type="dxa" w:w="2243"/>
          </w:tcPr>
          <w:p>
            <w:pPr>
              <w:spacing w:after="0"/>
              <w:jc w:val="right"/>
            </w:pPr>
            <w:r>
              <w:rPr>
                <w:sz w:val="16"/>
              </w:rPr>
              <w:t>FMA RL 0, SRL 0; any 0</w:t>
            </w:r>
          </w:p>
        </w:tc>
        <w:tc>
          <w:tcPr>
            <w:tcW w:type="dxa" w:w="1578"/>
          </w:tcPr>
          <w:p>
            <w:pPr>
              <w:spacing w:after="0"/>
              <w:jc w:val="right"/>
            </w:pPr>
            <w:r>
              <w:rPr>
                <w:sz w:val="16"/>
              </w:rPr>
              <w:t>$194,159.86</w:t>
            </w:r>
          </w:p>
        </w:tc>
        <w:tc>
          <w:tcPr>
            <w:tcW w:type="dxa" w:w="1920"/>
          </w:tcPr>
          <w:p>
            <w:pPr>
              <w:spacing w:after="0"/>
              <w:jc w:val="right"/>
            </w:pPr>
            <w:r>
              <w:rPr>
                <w:sz w:val="16"/>
              </w:rPr>
              <w:t>17; 0</w:t>
            </w:r>
          </w:p>
        </w:tc>
        <w:tc>
          <w:tcPr>
            <w:tcW w:type="dxa" w:w="3161"/>
          </w:tcPr>
          <w:p>
            <w:pPr>
              <w:spacing w:after="0"/>
              <w:jc w:val="left"/>
            </w:pPr>
            <w:r>
              <w:rPr>
                <w:sz w:val="16"/>
              </w:rPr>
              <w:t>Includes $174,210.39 for declarations not counted as hazard incidents (DR-4557-IA).</w:t>
            </w:r>
          </w:p>
        </w:tc>
      </w:tr>
      <w:tr>
        <w:trPr>
          <w:cantSplit/>
        </w:trPr>
        <w:tc>
          <w:tcPr>
            <w:tcW w:type="dxa" w:w="1673"/>
          </w:tcPr>
          <w:p>
            <w:pPr>
              <w:spacing w:after="0"/>
              <w:jc w:val="left"/>
            </w:pPr>
            <w:r>
              <w:rPr>
                <w:sz w:val="16"/>
              </w:rPr>
              <w:t>Fairfax city</w:t>
            </w:r>
          </w:p>
        </w:tc>
        <w:tc>
          <w:tcPr>
            <w:tcW w:type="dxa" w:w="723"/>
          </w:tcPr>
          <w:p>
            <w:pPr>
              <w:spacing w:after="0"/>
              <w:jc w:val="left"/>
            </w:pPr>
            <w:r>
              <w:rPr>
                <w:sz w:val="16"/>
              </w:rPr>
              <w:t>City</w:t>
            </w:r>
          </w:p>
        </w:tc>
        <w:tc>
          <w:tcPr>
            <w:tcW w:type="dxa" w:w="2813"/>
          </w:tcPr>
          <w:p>
            <w:pPr>
              <w:spacing w:after="0"/>
              <w:jc w:val="left"/>
            </w:pPr>
            <w:r>
              <w:rPr>
                <w:sz w:val="16"/>
              </w:rPr>
              <w:t>Approved, expires 2030-06-01</w:t>
            </w:r>
          </w:p>
        </w:tc>
        <w:tc>
          <w:tcPr>
            <w:tcW w:type="dxa" w:w="2243"/>
          </w:tcPr>
          <w:p>
            <w:pPr>
              <w:spacing w:after="0"/>
              <w:jc w:val="right"/>
            </w:pPr>
            <w:r>
              <w:rPr>
                <w:sz w:val="16"/>
              </w:rPr>
              <w:t>FMA RL 0, SRL 0; any 0</w:t>
            </w:r>
          </w:p>
        </w:tc>
        <w:tc>
          <w:tcPr>
            <w:tcW w:type="dxa" w:w="1578"/>
          </w:tcPr>
          <w:p>
            <w:pPr>
              <w:spacing w:after="0"/>
              <w:jc w:val="right"/>
            </w:pPr>
            <w:r>
              <w:rPr>
                <w:sz w:val="16"/>
              </w:rPr>
              <w:t>$299,897.94</w:t>
            </w:r>
          </w:p>
        </w:tc>
        <w:tc>
          <w:tcPr>
            <w:tcW w:type="dxa" w:w="1920"/>
          </w:tcPr>
          <w:p>
            <w:pPr>
              <w:spacing w:after="0"/>
              <w:jc w:val="right"/>
            </w:pPr>
            <w:r>
              <w:rPr>
                <w:sz w:val="16"/>
              </w:rPr>
              <w:t>30; 3</w:t>
            </w:r>
          </w:p>
        </w:tc>
        <w:tc>
          <w:tcPr>
            <w:tcW w:type="dxa" w:w="3161"/>
          </w:tcPr>
          <w:p>
            <w:pPr>
              <w:spacing w:after="0"/>
              <w:jc w:val="left"/>
            </w:pPr>
            <w:r>
              <w:rPr>
                <w:sz w:val="16"/>
              </w:rPr>
              <w:t>Includes $241,265.05 for declarations not counted as hazard incidents (DR-4483-IA, DR-4557-IA).</w:t>
            </w:r>
          </w:p>
        </w:tc>
      </w:tr>
      <w:tr>
        <w:trPr>
          <w:cantSplit/>
        </w:trPr>
        <w:tc>
          <w:tcPr>
            <w:tcW w:type="dxa" w:w="1673"/>
          </w:tcPr>
          <w:p>
            <w:pPr>
              <w:spacing w:after="0"/>
              <w:jc w:val="left"/>
            </w:pPr>
            <w:r>
              <w:rPr>
                <w:sz w:val="16"/>
              </w:rPr>
              <w:t>Hiawatha city</w:t>
            </w:r>
          </w:p>
        </w:tc>
        <w:tc>
          <w:tcPr>
            <w:tcW w:type="dxa" w:w="723"/>
          </w:tcPr>
          <w:p>
            <w:pPr>
              <w:spacing w:after="0"/>
              <w:jc w:val="left"/>
            </w:pPr>
            <w:r>
              <w:rPr>
                <w:sz w:val="16"/>
              </w:rPr>
              <w:t>City</w:t>
            </w:r>
          </w:p>
        </w:tc>
        <w:tc>
          <w:tcPr>
            <w:tcW w:type="dxa" w:w="2813"/>
          </w:tcPr>
          <w:p>
            <w:pPr>
              <w:spacing w:after="0"/>
              <w:jc w:val="left"/>
            </w:pPr>
            <w:r>
              <w:rPr>
                <w:sz w:val="16"/>
              </w:rPr>
              <w:t>Approved, expires 2030-06-01</w:t>
            </w:r>
          </w:p>
        </w:tc>
        <w:tc>
          <w:tcPr>
            <w:tcW w:type="dxa" w:w="2243"/>
          </w:tcPr>
          <w:p>
            <w:pPr>
              <w:spacing w:after="0"/>
              <w:jc w:val="right"/>
            </w:pPr>
            <w:r>
              <w:rPr>
                <w:sz w:val="16"/>
              </w:rPr>
              <w:t>FMA RL 0, SRL 0; any 0</w:t>
            </w:r>
          </w:p>
        </w:tc>
        <w:tc>
          <w:tcPr>
            <w:tcW w:type="dxa" w:w="1578"/>
          </w:tcPr>
          <w:p>
            <w:pPr>
              <w:spacing w:after="0"/>
              <w:jc w:val="right"/>
            </w:pPr>
            <w:r>
              <w:rPr>
                <w:sz w:val="16"/>
              </w:rPr>
              <w:t>$985,531.03</w:t>
            </w:r>
          </w:p>
        </w:tc>
        <w:tc>
          <w:tcPr>
            <w:tcW w:type="dxa" w:w="1920"/>
          </w:tcPr>
          <w:p>
            <w:pPr>
              <w:spacing w:after="0"/>
              <w:jc w:val="right"/>
            </w:pPr>
            <w:r>
              <w:rPr>
                <w:sz w:val="16"/>
              </w:rPr>
              <w:t>73; 2</w:t>
            </w:r>
          </w:p>
        </w:tc>
        <w:tc>
          <w:tcPr>
            <w:tcW w:type="dxa" w:w="3161"/>
          </w:tcPr>
          <w:p>
            <w:pPr>
              <w:spacing w:after="0"/>
              <w:jc w:val="left"/>
            </w:pPr>
            <w:r>
              <w:rPr>
                <w:sz w:val="16"/>
              </w:rPr>
              <w:t>Includes $875,605.84 for declarations not counted as hazard incidents (DR-4483-IA, DR-4557-IA).</w:t>
            </w:r>
          </w:p>
        </w:tc>
      </w:tr>
      <w:tr>
        <w:trPr>
          <w:cantSplit/>
        </w:trPr>
        <w:tc>
          <w:tcPr>
            <w:tcW w:type="dxa" w:w="1673"/>
          </w:tcPr>
          <w:p>
            <w:pPr>
              <w:spacing w:after="0"/>
              <w:jc w:val="left"/>
            </w:pPr>
            <w:r>
              <w:rPr>
                <w:sz w:val="16"/>
              </w:rPr>
              <w:t>Lisbon city</w:t>
            </w:r>
          </w:p>
        </w:tc>
        <w:tc>
          <w:tcPr>
            <w:tcW w:type="dxa" w:w="723"/>
          </w:tcPr>
          <w:p>
            <w:pPr>
              <w:spacing w:after="0"/>
              <w:jc w:val="left"/>
            </w:pPr>
            <w:r>
              <w:rPr>
                <w:sz w:val="16"/>
              </w:rPr>
              <w:t>City</w:t>
            </w:r>
          </w:p>
        </w:tc>
        <w:tc>
          <w:tcPr>
            <w:tcW w:type="dxa" w:w="2813"/>
          </w:tcPr>
          <w:p>
            <w:pPr>
              <w:spacing w:after="0"/>
              <w:jc w:val="left"/>
            </w:pPr>
            <w:r>
              <w:rPr>
                <w:sz w:val="16"/>
              </w:rPr>
              <w:t>Approved, expires 2030-06-01</w:t>
            </w:r>
          </w:p>
        </w:tc>
        <w:tc>
          <w:tcPr>
            <w:tcW w:type="dxa" w:w="2243"/>
          </w:tcPr>
          <w:p>
            <w:pPr>
              <w:spacing w:after="0"/>
              <w:jc w:val="right"/>
            </w:pPr>
            <w:r>
              <w:rPr>
                <w:sz w:val="16"/>
              </w:rPr>
              <w:t>FMA RL 0, SRL 0; any 0</w:t>
            </w:r>
          </w:p>
        </w:tc>
        <w:tc>
          <w:tcPr>
            <w:tcW w:type="dxa" w:w="1578"/>
          </w:tcPr>
          <w:p>
            <w:pPr>
              <w:spacing w:after="0"/>
              <w:jc w:val="right"/>
            </w:pPr>
            <w:r>
              <w:rPr>
                <w:sz w:val="16"/>
              </w:rPr>
              <w:t>$280,098.63</w:t>
            </w:r>
          </w:p>
        </w:tc>
        <w:tc>
          <w:tcPr>
            <w:tcW w:type="dxa" w:w="1920"/>
          </w:tcPr>
          <w:p>
            <w:pPr>
              <w:spacing w:after="0"/>
              <w:jc w:val="right"/>
            </w:pPr>
            <w:r>
              <w:rPr>
                <w:sz w:val="16"/>
              </w:rPr>
              <w:t>12; 1</w:t>
            </w:r>
          </w:p>
        </w:tc>
        <w:tc>
          <w:tcPr>
            <w:tcW w:type="dxa" w:w="3161"/>
          </w:tcPr>
          <w:p>
            <w:pPr>
              <w:spacing w:after="0"/>
              <w:jc w:val="left"/>
            </w:pPr>
            <w:r>
              <w:rPr>
                <w:sz w:val="16"/>
              </w:rPr>
              <w:t>Includes $125,029.69 for declarations not counted as hazard incidents (DR-4557-IA).</w:t>
            </w:r>
          </w:p>
        </w:tc>
      </w:tr>
      <w:tr>
        <w:trPr>
          <w:cantSplit/>
        </w:trPr>
        <w:tc>
          <w:tcPr>
            <w:tcW w:type="dxa" w:w="1673"/>
          </w:tcPr>
          <w:p>
            <w:pPr>
              <w:spacing w:after="0"/>
              <w:jc w:val="left"/>
            </w:pPr>
            <w:r>
              <w:rPr>
                <w:sz w:val="16"/>
              </w:rPr>
              <w:t>Marion city</w:t>
            </w:r>
          </w:p>
        </w:tc>
        <w:tc>
          <w:tcPr>
            <w:tcW w:type="dxa" w:w="723"/>
          </w:tcPr>
          <w:p>
            <w:pPr>
              <w:spacing w:after="0"/>
              <w:jc w:val="left"/>
            </w:pPr>
            <w:r>
              <w:rPr>
                <w:sz w:val="16"/>
              </w:rPr>
              <w:t>City</w:t>
            </w:r>
          </w:p>
        </w:tc>
        <w:tc>
          <w:tcPr>
            <w:tcW w:type="dxa" w:w="2813"/>
          </w:tcPr>
          <w:p>
            <w:pPr>
              <w:spacing w:after="0"/>
              <w:jc w:val="left"/>
            </w:pPr>
            <w:r>
              <w:rPr>
                <w:sz w:val="16"/>
              </w:rPr>
              <w:t>Approved, expires 2030-06-01</w:t>
            </w:r>
          </w:p>
        </w:tc>
        <w:tc>
          <w:tcPr>
            <w:tcW w:type="dxa" w:w="2243"/>
          </w:tcPr>
          <w:p>
            <w:pPr>
              <w:spacing w:after="0"/>
              <w:jc w:val="right"/>
            </w:pPr>
            <w:r>
              <w:rPr>
                <w:sz w:val="16"/>
              </w:rPr>
              <w:t>FMA RL 0, SRL 0; any 2</w:t>
            </w:r>
          </w:p>
        </w:tc>
        <w:tc>
          <w:tcPr>
            <w:tcW w:type="dxa" w:w="1578"/>
          </w:tcPr>
          <w:p>
            <w:pPr>
              <w:spacing w:after="0"/>
              <w:jc w:val="right"/>
            </w:pPr>
            <w:r>
              <w:rPr>
                <w:sz w:val="16"/>
              </w:rPr>
              <w:t>$31,209,695.09</w:t>
            </w:r>
          </w:p>
        </w:tc>
        <w:tc>
          <w:tcPr>
            <w:tcW w:type="dxa" w:w="1920"/>
          </w:tcPr>
          <w:p>
            <w:pPr>
              <w:spacing w:after="0"/>
              <w:jc w:val="right"/>
            </w:pPr>
            <w:r>
              <w:rPr>
                <w:sz w:val="16"/>
              </w:rPr>
              <w:t>128; 6</w:t>
            </w:r>
          </w:p>
        </w:tc>
        <w:tc>
          <w:tcPr>
            <w:tcW w:type="dxa" w:w="3161"/>
          </w:tcPr>
          <w:p>
            <w:pPr>
              <w:spacing w:after="0"/>
              <w:jc w:val="left"/>
            </w:pPr>
            <w:r>
              <w:rPr>
                <w:sz w:val="16"/>
              </w:rPr>
              <w:t>Includes $30,136,366.36 for declarations not counted as hazard incidents (DR-4483-IA, DR-4557-IA).</w:t>
            </w:r>
          </w:p>
        </w:tc>
      </w:tr>
      <w:tr>
        <w:trPr>
          <w:cantSplit/>
        </w:trPr>
        <w:tc>
          <w:tcPr>
            <w:tcW w:type="dxa" w:w="1673"/>
          </w:tcPr>
          <w:p>
            <w:pPr>
              <w:spacing w:after="0"/>
              <w:jc w:val="left"/>
            </w:pPr>
            <w:r>
              <w:rPr>
                <w:sz w:val="16"/>
              </w:rPr>
              <w:t>Mount Vernon city</w:t>
            </w:r>
          </w:p>
        </w:tc>
        <w:tc>
          <w:tcPr>
            <w:tcW w:type="dxa" w:w="723"/>
          </w:tcPr>
          <w:p>
            <w:pPr>
              <w:spacing w:after="0"/>
              <w:jc w:val="left"/>
            </w:pPr>
            <w:r>
              <w:rPr>
                <w:sz w:val="16"/>
              </w:rPr>
              <w:t>City</w:t>
            </w:r>
          </w:p>
        </w:tc>
        <w:tc>
          <w:tcPr>
            <w:tcW w:type="dxa" w:w="2813"/>
          </w:tcPr>
          <w:p>
            <w:pPr>
              <w:spacing w:after="0"/>
              <w:jc w:val="left"/>
            </w:pPr>
            <w:r>
              <w:rPr>
                <w:sz w:val="16"/>
              </w:rPr>
              <w:t>Approved, expires 2030-06-01</w:t>
            </w:r>
          </w:p>
        </w:tc>
        <w:tc>
          <w:tcPr>
            <w:tcW w:type="dxa" w:w="2243"/>
          </w:tcPr>
          <w:p>
            <w:pPr>
              <w:spacing w:after="0"/>
              <w:jc w:val="right"/>
            </w:pPr>
            <w:r>
              <w:rPr>
                <w:sz w:val="16"/>
              </w:rPr>
              <w:t>FMA RL 0, SRL 0; any 0</w:t>
            </w:r>
          </w:p>
        </w:tc>
        <w:tc>
          <w:tcPr>
            <w:tcW w:type="dxa" w:w="1578"/>
          </w:tcPr>
          <w:p>
            <w:pPr>
              <w:spacing w:after="0"/>
              <w:jc w:val="right"/>
            </w:pPr>
            <w:r>
              <w:rPr>
                <w:sz w:val="16"/>
              </w:rPr>
              <w:t>$619,088.15</w:t>
            </w:r>
          </w:p>
        </w:tc>
        <w:tc>
          <w:tcPr>
            <w:tcW w:type="dxa" w:w="1920"/>
          </w:tcPr>
          <w:p>
            <w:pPr>
              <w:spacing w:after="0"/>
              <w:jc w:val="right"/>
            </w:pPr>
            <w:r>
              <w:rPr>
                <w:sz w:val="16"/>
              </w:rPr>
              <w:t>36; 0</w:t>
            </w:r>
          </w:p>
        </w:tc>
        <w:tc>
          <w:tcPr>
            <w:tcW w:type="dxa" w:w="3161"/>
          </w:tcPr>
          <w:p>
            <w:pPr>
              <w:spacing w:after="0"/>
              <w:jc w:val="left"/>
            </w:pPr>
            <w:r>
              <w:rPr>
                <w:sz w:val="16"/>
              </w:rPr>
              <w:t>Includes $512,545.15 for declarations not counted as hazard incidents (DR-4483-IA, DR-4557-IA).</w:t>
            </w:r>
          </w:p>
        </w:tc>
      </w:tr>
      <w:tr>
        <w:trPr>
          <w:cantSplit/>
        </w:trPr>
        <w:tc>
          <w:tcPr>
            <w:tcW w:type="dxa" w:w="1673"/>
          </w:tcPr>
          <w:p>
            <w:pPr>
              <w:spacing w:after="0"/>
              <w:jc w:val="left"/>
            </w:pPr>
            <w:r>
              <w:rPr>
                <w:sz w:val="16"/>
              </w:rPr>
              <w:t>Palo city</w:t>
            </w:r>
          </w:p>
        </w:tc>
        <w:tc>
          <w:tcPr>
            <w:tcW w:type="dxa" w:w="723"/>
          </w:tcPr>
          <w:p>
            <w:pPr>
              <w:spacing w:after="0"/>
              <w:jc w:val="left"/>
            </w:pPr>
            <w:r>
              <w:rPr>
                <w:sz w:val="16"/>
              </w:rPr>
              <w:t>City</w:t>
            </w:r>
          </w:p>
        </w:tc>
        <w:tc>
          <w:tcPr>
            <w:tcW w:type="dxa" w:w="2813"/>
          </w:tcPr>
          <w:p>
            <w:pPr>
              <w:spacing w:after="0"/>
              <w:jc w:val="left"/>
            </w:pPr>
            <w:r>
              <w:rPr>
                <w:sz w:val="16"/>
              </w:rPr>
              <w:t>Approved, expires 2030-06-01</w:t>
            </w:r>
          </w:p>
        </w:tc>
        <w:tc>
          <w:tcPr>
            <w:tcW w:type="dxa" w:w="2243"/>
          </w:tcPr>
          <w:p>
            <w:pPr>
              <w:spacing w:after="0"/>
              <w:jc w:val="right"/>
            </w:pPr>
            <w:r>
              <w:rPr>
                <w:sz w:val="16"/>
              </w:rPr>
              <w:t>FMA RL 0, SRL 0; any 4</w:t>
            </w:r>
          </w:p>
        </w:tc>
        <w:tc>
          <w:tcPr>
            <w:tcW w:type="dxa" w:w="1578"/>
          </w:tcPr>
          <w:p>
            <w:pPr>
              <w:spacing w:after="0"/>
              <w:jc w:val="right"/>
            </w:pPr>
            <w:r>
              <w:rPr>
                <w:sz w:val="16"/>
              </w:rPr>
              <w:t>$9,129,295.64</w:t>
            </w:r>
          </w:p>
        </w:tc>
        <w:tc>
          <w:tcPr>
            <w:tcW w:type="dxa" w:w="1920"/>
          </w:tcPr>
          <w:p>
            <w:pPr>
              <w:spacing w:after="0"/>
              <w:jc w:val="right"/>
            </w:pPr>
            <w:r>
              <w:rPr>
                <w:sz w:val="16"/>
              </w:rPr>
              <w:t>28; 0</w:t>
            </w:r>
          </w:p>
        </w:tc>
        <w:tc>
          <w:tcPr>
            <w:tcW w:type="dxa" w:w="3161"/>
          </w:tcPr>
          <w:p>
            <w:pPr>
              <w:spacing w:after="0"/>
              <w:jc w:val="left"/>
            </w:pPr>
            <w:r>
              <w:rPr>
                <w:sz w:val="16"/>
              </w:rPr>
              <w:t>Includes $588,734.10 for declarations not counted as hazard incidents (DR-4557-IA).</w:t>
            </w:r>
          </w:p>
        </w:tc>
      </w:tr>
      <w:tr>
        <w:trPr>
          <w:cantSplit/>
        </w:trPr>
        <w:tc>
          <w:tcPr>
            <w:tcW w:type="dxa" w:w="1673"/>
          </w:tcPr>
          <w:p>
            <w:pPr>
              <w:spacing w:after="0"/>
              <w:jc w:val="left"/>
            </w:pPr>
            <w:r>
              <w:rPr>
                <w:sz w:val="16"/>
              </w:rPr>
              <w:t>Prairieburg city</w:t>
            </w:r>
          </w:p>
        </w:tc>
        <w:tc>
          <w:tcPr>
            <w:tcW w:type="dxa" w:w="723"/>
          </w:tcPr>
          <w:p>
            <w:pPr>
              <w:spacing w:after="0"/>
              <w:jc w:val="left"/>
            </w:pPr>
            <w:r>
              <w:rPr>
                <w:sz w:val="16"/>
              </w:rPr>
              <w:t>City</w:t>
            </w:r>
          </w:p>
        </w:tc>
        <w:tc>
          <w:tcPr>
            <w:tcW w:type="dxa" w:w="2813"/>
          </w:tcPr>
          <w:p>
            <w:pPr>
              <w:spacing w:after="0"/>
              <w:jc w:val="left"/>
            </w:pPr>
            <w:r>
              <w:rPr>
                <w:sz w:val="16"/>
              </w:rPr>
              <w:t>Approved, expires 2030-06-01</w:t>
            </w:r>
          </w:p>
        </w:tc>
        <w:tc>
          <w:tcPr>
            <w:tcW w:type="dxa" w:w="2243"/>
          </w:tcPr>
          <w:p>
            <w:pPr>
              <w:spacing w:after="0"/>
              <w:jc w:val="right"/>
            </w:pPr>
            <w:r>
              <w:rPr>
                <w:sz w:val="16"/>
              </w:rPr>
              <w:t>FMA RL 0, SRL 0; any 0</w:t>
            </w:r>
          </w:p>
        </w:tc>
        <w:tc>
          <w:tcPr>
            <w:tcW w:type="dxa" w:w="1578"/>
          </w:tcPr>
          <w:p>
            <w:pPr>
              <w:spacing w:after="0"/>
              <w:jc w:val="right"/>
            </w:pPr>
            <w:r>
              <w:rPr>
                <w:sz w:val="16"/>
              </w:rPr>
              <w:t>none found</w:t>
            </w:r>
          </w:p>
        </w:tc>
        <w:tc>
          <w:tcPr>
            <w:tcW w:type="dxa" w:w="1920"/>
          </w:tcPr>
          <w:p>
            <w:pPr>
              <w:spacing w:after="0"/>
              <w:jc w:val="right"/>
            </w:pPr>
            <w:r>
              <w:rPr>
                <w:sz w:val="16"/>
              </w:rPr>
              <w:t>23; 3</w:t>
            </w:r>
          </w:p>
        </w:tc>
        <w:tc>
          <w:tcPr>
            <w:tcW w:type="dxa" w:w="3161"/>
          </w:tcPr>
          <w:p>
            <w:pPr>
              <w:spacing w:after="0"/>
              <w:jc w:val="left"/>
            </w:pPr>
          </w:p>
        </w:tc>
      </w:tr>
      <w:tr>
        <w:trPr>
          <w:cantSplit/>
        </w:trPr>
        <w:tc>
          <w:tcPr>
            <w:tcW w:type="dxa" w:w="1673"/>
          </w:tcPr>
          <w:p>
            <w:pPr>
              <w:spacing w:after="0"/>
              <w:jc w:val="left"/>
            </w:pPr>
            <w:r>
              <w:rPr>
                <w:sz w:val="16"/>
              </w:rPr>
              <w:t>Robins city</w:t>
            </w:r>
          </w:p>
        </w:tc>
        <w:tc>
          <w:tcPr>
            <w:tcW w:type="dxa" w:w="723"/>
          </w:tcPr>
          <w:p>
            <w:pPr>
              <w:spacing w:after="0"/>
              <w:jc w:val="left"/>
            </w:pPr>
            <w:r>
              <w:rPr>
                <w:sz w:val="16"/>
              </w:rPr>
              <w:t>City</w:t>
            </w:r>
          </w:p>
        </w:tc>
        <w:tc>
          <w:tcPr>
            <w:tcW w:type="dxa" w:w="2813"/>
          </w:tcPr>
          <w:p>
            <w:pPr>
              <w:spacing w:after="0"/>
              <w:jc w:val="left"/>
            </w:pPr>
            <w:r>
              <w:rPr>
                <w:sz w:val="16"/>
              </w:rPr>
              <w:t>Approved, expires 2030-06-01</w:t>
            </w:r>
          </w:p>
        </w:tc>
        <w:tc>
          <w:tcPr>
            <w:tcW w:type="dxa" w:w="2243"/>
          </w:tcPr>
          <w:p>
            <w:pPr>
              <w:spacing w:after="0"/>
              <w:jc w:val="right"/>
            </w:pPr>
            <w:r>
              <w:rPr>
                <w:sz w:val="16"/>
              </w:rPr>
              <w:t>FMA RL 0, SRL 0; any 1</w:t>
            </w:r>
          </w:p>
        </w:tc>
        <w:tc>
          <w:tcPr>
            <w:tcW w:type="dxa" w:w="1578"/>
          </w:tcPr>
          <w:p>
            <w:pPr>
              <w:spacing w:after="0"/>
              <w:jc w:val="right"/>
            </w:pPr>
            <w:r>
              <w:rPr>
                <w:sz w:val="16"/>
              </w:rPr>
              <w:t>$1,868,857.30</w:t>
            </w:r>
          </w:p>
        </w:tc>
        <w:tc>
          <w:tcPr>
            <w:tcW w:type="dxa" w:w="1920"/>
          </w:tcPr>
          <w:p>
            <w:pPr>
              <w:spacing w:after="0"/>
              <w:jc w:val="right"/>
            </w:pPr>
            <w:r>
              <w:rPr>
                <w:sz w:val="16"/>
              </w:rPr>
              <w:t>22; 2</w:t>
            </w:r>
          </w:p>
        </w:tc>
        <w:tc>
          <w:tcPr>
            <w:tcW w:type="dxa" w:w="3161"/>
          </w:tcPr>
          <w:p>
            <w:pPr>
              <w:spacing w:after="0"/>
              <w:jc w:val="left"/>
            </w:pPr>
            <w:r>
              <w:rPr>
                <w:sz w:val="16"/>
              </w:rPr>
              <w:t>Includes $1,682,805.53 for declarations not counted as hazard incidents (DR-4557-IA).</w:t>
            </w:r>
          </w:p>
        </w:tc>
      </w:tr>
      <w:tr>
        <w:trPr>
          <w:cantSplit/>
        </w:trPr>
        <w:tc>
          <w:tcPr>
            <w:tcW w:type="dxa" w:w="1673"/>
          </w:tcPr>
          <w:p>
            <w:pPr>
              <w:spacing w:after="0"/>
              <w:jc w:val="left"/>
            </w:pPr>
            <w:r>
              <w:rPr>
                <w:sz w:val="16"/>
              </w:rPr>
              <w:t>Springville city</w:t>
            </w:r>
          </w:p>
        </w:tc>
        <w:tc>
          <w:tcPr>
            <w:tcW w:type="dxa" w:w="723"/>
          </w:tcPr>
          <w:p>
            <w:pPr>
              <w:spacing w:after="0"/>
              <w:jc w:val="left"/>
            </w:pPr>
            <w:r>
              <w:rPr>
                <w:sz w:val="16"/>
              </w:rPr>
              <w:t>City</w:t>
            </w:r>
          </w:p>
        </w:tc>
        <w:tc>
          <w:tcPr>
            <w:tcW w:type="dxa" w:w="2813"/>
          </w:tcPr>
          <w:p>
            <w:pPr>
              <w:spacing w:after="0"/>
              <w:jc w:val="left"/>
            </w:pPr>
            <w:r>
              <w:rPr>
                <w:sz w:val="16"/>
              </w:rPr>
              <w:t>Approved, expires 2030-06-01</w:t>
            </w:r>
          </w:p>
        </w:tc>
        <w:tc>
          <w:tcPr>
            <w:tcW w:type="dxa" w:w="2243"/>
          </w:tcPr>
          <w:p>
            <w:pPr>
              <w:spacing w:after="0"/>
              <w:jc w:val="right"/>
            </w:pPr>
            <w:r>
              <w:rPr>
                <w:sz w:val="16"/>
              </w:rPr>
              <w:t>FMA RL 0, SRL 0; any 0</w:t>
            </w:r>
          </w:p>
        </w:tc>
        <w:tc>
          <w:tcPr>
            <w:tcW w:type="dxa" w:w="1578"/>
          </w:tcPr>
          <w:p>
            <w:pPr>
              <w:spacing w:after="0"/>
              <w:jc w:val="right"/>
            </w:pPr>
            <w:r>
              <w:rPr>
                <w:sz w:val="16"/>
              </w:rPr>
              <w:t>$544,659.66</w:t>
            </w:r>
          </w:p>
        </w:tc>
        <w:tc>
          <w:tcPr>
            <w:tcW w:type="dxa" w:w="1920"/>
          </w:tcPr>
          <w:p>
            <w:pPr>
              <w:spacing w:after="0"/>
              <w:jc w:val="right"/>
            </w:pPr>
            <w:r>
              <w:rPr>
                <w:sz w:val="16"/>
              </w:rPr>
              <w:t>24; 0</w:t>
            </w:r>
          </w:p>
        </w:tc>
        <w:tc>
          <w:tcPr>
            <w:tcW w:type="dxa" w:w="3161"/>
          </w:tcPr>
          <w:p>
            <w:pPr>
              <w:spacing w:after="0"/>
              <w:jc w:val="left"/>
            </w:pPr>
            <w:r>
              <w:rPr>
                <w:sz w:val="16"/>
              </w:rPr>
              <w:t>Includes $430,792.37 for declarations not counted as hazard incidents (DR-4483-IA, DR-4557-IA).</w:t>
            </w:r>
          </w:p>
        </w:tc>
      </w:tr>
      <w:tr>
        <w:trPr>
          <w:cantSplit/>
        </w:trPr>
        <w:tc>
          <w:tcPr>
            <w:tcW w:type="dxa" w:w="1673"/>
          </w:tcPr>
          <w:p>
            <w:pPr>
              <w:spacing w:after="0"/>
              <w:jc w:val="left"/>
            </w:pPr>
            <w:r>
              <w:rPr>
                <w:sz w:val="16"/>
              </w:rPr>
              <w:t>Walford city</w:t>
            </w:r>
          </w:p>
        </w:tc>
        <w:tc>
          <w:tcPr>
            <w:tcW w:type="dxa" w:w="723"/>
          </w:tcPr>
          <w:p>
            <w:pPr>
              <w:spacing w:after="0"/>
              <w:jc w:val="left"/>
            </w:pPr>
            <w:r>
              <w:rPr>
                <w:sz w:val="16"/>
              </w:rPr>
              <w:t>City</w:t>
            </w:r>
          </w:p>
        </w:tc>
        <w:tc>
          <w:tcPr>
            <w:tcW w:type="dxa" w:w="2813"/>
          </w:tcPr>
          <w:p>
            <w:pPr>
              <w:spacing w:after="0"/>
              <w:jc w:val="left"/>
            </w:pPr>
            <w:r>
              <w:rPr>
                <w:sz w:val="16"/>
              </w:rPr>
              <w:t>Expired on 2026-06-03</w:t>
            </w:r>
          </w:p>
        </w:tc>
        <w:tc>
          <w:tcPr>
            <w:tcW w:type="dxa" w:w="2243"/>
          </w:tcPr>
          <w:p>
            <w:pPr>
              <w:spacing w:after="0"/>
              <w:jc w:val="right"/>
            </w:pPr>
            <w:r>
              <w:rPr>
                <w:sz w:val="16"/>
              </w:rPr>
              <w:t>FMA RL 0, SRL 0; any 0</w:t>
            </w:r>
          </w:p>
        </w:tc>
        <w:tc>
          <w:tcPr>
            <w:tcW w:type="dxa" w:w="1578"/>
          </w:tcPr>
          <w:p>
            <w:pPr>
              <w:spacing w:after="0"/>
              <w:jc w:val="right"/>
            </w:pPr>
            <w:r>
              <w:rPr>
                <w:sz w:val="16"/>
              </w:rPr>
              <w:t>none found</w:t>
            </w:r>
          </w:p>
        </w:tc>
        <w:tc>
          <w:tcPr>
            <w:tcW w:type="dxa" w:w="1920"/>
          </w:tcPr>
          <w:p>
            <w:pPr>
              <w:spacing w:after="0"/>
              <w:jc w:val="right"/>
            </w:pPr>
            <w:r>
              <w:rPr>
                <w:sz w:val="16"/>
              </w:rPr>
              <w:t>0; 0</w:t>
            </w:r>
          </w:p>
        </w:tc>
        <w:tc>
          <w:tcPr>
            <w:tcW w:type="dxa" w:w="3161"/>
          </w:tcPr>
          <w:p>
            <w:pPr>
              <w:spacing w:after="0"/>
              <w:jc w:val="left"/>
            </w:pPr>
          </w:p>
        </w:tc>
      </w:tr>
      <w:tr>
        <w:trPr>
          <w:cantSplit/>
        </w:trPr>
        <w:tc>
          <w:tcPr>
            <w:tcW w:type="dxa" w:w="1673"/>
          </w:tcPr>
          <w:p>
            <w:pPr>
              <w:spacing w:after="0"/>
              <w:jc w:val="left"/>
            </w:pPr>
            <w:r>
              <w:rPr>
                <w:sz w:val="16"/>
              </w:rPr>
              <w:t>Walker city</w:t>
            </w:r>
          </w:p>
        </w:tc>
        <w:tc>
          <w:tcPr>
            <w:tcW w:type="dxa" w:w="723"/>
          </w:tcPr>
          <w:p>
            <w:pPr>
              <w:spacing w:after="0"/>
              <w:jc w:val="left"/>
            </w:pPr>
            <w:r>
              <w:rPr>
                <w:sz w:val="16"/>
              </w:rPr>
              <w:t>City</w:t>
            </w:r>
          </w:p>
        </w:tc>
        <w:tc>
          <w:tcPr>
            <w:tcW w:type="dxa" w:w="2813"/>
          </w:tcPr>
          <w:p>
            <w:pPr>
              <w:spacing w:after="0"/>
              <w:jc w:val="left"/>
            </w:pPr>
            <w:r>
              <w:rPr>
                <w:sz w:val="16"/>
              </w:rPr>
              <w:t>Approved, expires 2030-06-01</w:t>
            </w:r>
          </w:p>
        </w:tc>
        <w:tc>
          <w:tcPr>
            <w:tcW w:type="dxa" w:w="2243"/>
          </w:tcPr>
          <w:p>
            <w:pPr>
              <w:spacing w:after="0"/>
              <w:jc w:val="right"/>
            </w:pPr>
            <w:r>
              <w:rPr>
                <w:sz w:val="16"/>
              </w:rPr>
              <w:t>FMA RL 0, SRL 0; any 2</w:t>
            </w:r>
          </w:p>
        </w:tc>
        <w:tc>
          <w:tcPr>
            <w:tcW w:type="dxa" w:w="1578"/>
          </w:tcPr>
          <w:p>
            <w:pPr>
              <w:spacing w:after="0"/>
              <w:jc w:val="right"/>
            </w:pPr>
            <w:r>
              <w:rPr>
                <w:sz w:val="16"/>
              </w:rPr>
              <w:t>$31,983.45</w:t>
            </w:r>
          </w:p>
        </w:tc>
        <w:tc>
          <w:tcPr>
            <w:tcW w:type="dxa" w:w="1920"/>
          </w:tcPr>
          <w:p>
            <w:pPr>
              <w:spacing w:after="0"/>
              <w:jc w:val="right"/>
            </w:pPr>
            <w:r>
              <w:rPr>
                <w:sz w:val="16"/>
              </w:rPr>
              <w:t>22; 2</w:t>
            </w:r>
          </w:p>
        </w:tc>
        <w:tc>
          <w:tcPr>
            <w:tcW w:type="dxa" w:w="316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2025-06-02</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$54,366,136,529</w:t>
            </w:r>
          </w:p>
        </w:tc>
        <w:tc>
          <w:tcPr>
            <w:tcW w:type="dxa" w:w="1215"/>
          </w:tcPr>
          <w:p>
            <w:pPr>
              <w:spacing w:after="0"/>
              <w:jc w:val="right"/>
            </w:pPr>
            <w:r>
              <w:rPr>
                <w:sz w:val="16"/>
              </w:rPr>
              <w:t>$281,678,812</w:t>
            </w:r>
          </w:p>
        </w:tc>
        <w:tc>
          <w:tcPr>
            <w:tcW w:type="dxa" w:w="1043"/>
          </w:tcPr>
          <w:p>
            <w:pPr>
              <w:spacing w:after="0"/>
              <w:jc w:val="right"/>
            </w:pPr>
            <w:r>
              <w:rPr>
                <w:sz w:val="16"/>
              </w:rPr>
              <w:t>230,253</w:t>
            </w:r>
          </w:p>
        </w:tc>
        <w:tc>
          <w:tcPr>
            <w:tcW w:type="dxa" w:w="1126"/>
          </w:tcPr>
          <w:p>
            <w:pPr>
              <w:spacing w:after="0"/>
              <w:jc w:val="right"/>
            </w:pPr>
            <w:r>
              <w:rPr>
                <w:sz w:val="16"/>
              </w:rPr>
              <w:t>$6,490</w:t>
            </w:r>
          </w:p>
        </w:tc>
        <w:tc>
          <w:tcPr>
            <w:tcW w:type="dxa" w:w="1126"/>
          </w:tcPr>
          <w:p>
            <w:pPr>
              <w:spacing w:after="0"/>
              <w:jc w:val="right"/>
            </w:pPr>
            <w:r>
              <w:rPr>
                <w:sz w:val="16"/>
              </w:rPr>
              <w:t>$129,116</w:t>
            </w:r>
          </w:p>
        </w:tc>
        <w:tc>
          <w:tcPr>
            <w:tcW w:type="dxa" w:w="1165"/>
          </w:tcPr>
          <w:p>
            <w:pPr>
              <w:spacing w:after="0"/>
              <w:jc w:val="right"/>
            </w:pPr>
            <w:r>
              <w:rPr>
                <w:sz w:val="16"/>
              </w:rPr>
              <w:t>$5,786,956</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$193,355,487</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$1,756,940</w:t>
            </w:r>
          </w:p>
        </w:tc>
        <w:tc>
          <w:tcPr>
            <w:tcW w:type="dxa" w:w="1165"/>
          </w:tcPr>
          <w:p>
            <w:pPr>
              <w:spacing w:after="0"/>
              <w:jc w:val="right"/>
            </w:pPr>
          </w:p>
        </w:tc>
        <w:tc>
          <w:tcPr>
            <w:tcW w:type="dxa" w:w="1305"/>
          </w:tcPr>
          <w:p>
            <w:pPr>
              <w:spacing w:after="0"/>
              <w:jc w:val="right"/>
            </w:pPr>
            <w:r>
              <w:rPr>
                <w:sz w:val="16"/>
              </w:rPr>
              <w:t>0.909%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$96,263,192,398</w:t>
            </w:r>
          </w:p>
        </w:tc>
        <w:tc>
          <w:tcPr>
            <w:tcW w:type="dxa" w:w="1215"/>
          </w:tcPr>
          <w:p>
            <w:pPr>
              <w:spacing w:after="0"/>
              <w:jc w:val="right"/>
            </w:pPr>
          </w:p>
        </w:tc>
        <w:tc>
          <w:tcPr>
            <w:tcW w:type="dxa" w:w="1043"/>
          </w:tcPr>
          <w:p>
            <w:pPr>
              <w:spacing w:after="0"/>
              <w:jc w:val="right"/>
            </w:pPr>
            <w:r>
              <w:rPr>
                <w:sz w:val="16"/>
              </w:rPr>
              <w:t>230,299</w:t>
            </w:r>
          </w:p>
        </w:tc>
        <w:tc>
          <w:tcPr>
            <w:tcW w:type="dxa" w:w="1126"/>
          </w:tcPr>
          <w:p>
            <w:pPr>
              <w:spacing w:after="0"/>
              <w:jc w:val="right"/>
            </w:pPr>
            <w:r>
              <w:rPr>
                <w:sz w:val="16"/>
              </w:rPr>
              <w:t>$377,308</w:t>
            </w:r>
          </w:p>
        </w:tc>
        <w:tc>
          <w:tcPr>
            <w:tcW w:type="dxa" w:w="1126"/>
          </w:tcPr>
          <w:p>
            <w:pPr>
              <w:spacing w:after="0"/>
              <w:jc w:val="right"/>
            </w:pPr>
          </w:p>
        </w:tc>
        <w:tc>
          <w:tcPr>
            <w:tcW w:type="dxa" w:w="1165"/>
          </w:tcPr>
          <w:p>
            <w:pPr>
              <w:spacing w:after="0"/>
              <w:jc w:val="right"/>
            </w:pPr>
            <w:r>
              <w:rPr>
                <w:sz w:val="16"/>
              </w:rPr>
              <w:t>$120,983</w:t>
            </w:r>
          </w:p>
        </w:tc>
        <w:tc>
          <w:tcPr>
            <w:tcW w:type="dxa" w:w="1305"/>
          </w:tcPr>
          <w:p>
            <w:pPr>
              <w:spacing w:after="0"/>
              <w:jc w:val="right"/>
            </w:pPr>
            <w:r>
              <w:rPr>
                <w:sz w:val="16"/>
              </w:rPr>
              <w:t>0.000392%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$54,366,136,529</w:t>
            </w:r>
          </w:p>
        </w:tc>
        <w:tc>
          <w:tcPr>
            <w:tcW w:type="dxa" w:w="1215"/>
          </w:tcPr>
          <w:p>
            <w:pPr>
              <w:spacing w:after="0"/>
              <w:jc w:val="right"/>
            </w:pPr>
            <w:r>
              <w:rPr>
                <w:sz w:val="16"/>
              </w:rPr>
              <w:t>$281,678,812</w:t>
            </w:r>
          </w:p>
        </w:tc>
        <w:tc>
          <w:tcPr>
            <w:tcW w:type="dxa" w:w="1043"/>
          </w:tcPr>
          <w:p>
            <w:pPr>
              <w:spacing w:after="0"/>
              <w:jc w:val="right"/>
            </w:pPr>
            <w:r>
              <w:rPr>
                <w:sz w:val="16"/>
              </w:rPr>
              <w:t>230,253</w:t>
            </w:r>
          </w:p>
        </w:tc>
        <w:tc>
          <w:tcPr>
            <w:tcW w:type="dxa" w:w="1126"/>
          </w:tcPr>
          <w:p>
            <w:pPr>
              <w:spacing w:after="0"/>
              <w:jc w:val="right"/>
            </w:pPr>
            <w:r>
              <w:rPr>
                <w:sz w:val="16"/>
              </w:rPr>
              <w:t>$5,915,343</w:t>
            </w:r>
          </w:p>
        </w:tc>
        <w:tc>
          <w:tcPr>
            <w:tcW w:type="dxa" w:w="1126"/>
          </w:tcPr>
          <w:p>
            <w:pPr>
              <w:spacing w:after="0"/>
              <w:jc w:val="right"/>
            </w:pPr>
            <w:r>
              <w:rPr>
                <w:sz w:val="16"/>
              </w:rPr>
              <w:t>$213,590</w:t>
            </w:r>
          </w:p>
        </w:tc>
        <w:tc>
          <w:tcPr>
            <w:tcW w:type="dxa" w:w="1165"/>
          </w:tcPr>
          <w:p>
            <w:pPr>
              <w:spacing w:after="0"/>
              <w:jc w:val="right"/>
            </w:pPr>
            <w:r>
              <w:rPr>
                <w:sz w:val="16"/>
              </w:rPr>
              <w:t>$581,423</w:t>
            </w:r>
          </w:p>
        </w:tc>
        <w:tc>
          <w:tcPr>
            <w:tcW w:type="dxa" w:w="1305"/>
          </w:tcPr>
          <w:p>
            <w:pPr>
              <w:spacing w:after="0"/>
              <w:jc w:val="right"/>
            </w:pPr>
            <w:r>
              <w:rPr>
                <w:sz w:val="16"/>
              </w:rPr>
              <w:t>0.0109%</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$54,366,136,529</w:t>
            </w:r>
          </w:p>
        </w:tc>
        <w:tc>
          <w:tcPr>
            <w:tcW w:type="dxa" w:w="1215"/>
          </w:tcPr>
          <w:p>
            <w:pPr>
              <w:spacing w:after="0"/>
              <w:jc w:val="right"/>
            </w:pPr>
            <w:r>
              <w:rPr>
                <w:sz w:val="16"/>
              </w:rPr>
              <w:t>$281,678,812</w:t>
            </w:r>
          </w:p>
        </w:tc>
        <w:tc>
          <w:tcPr>
            <w:tcW w:type="dxa" w:w="1043"/>
          </w:tcPr>
          <w:p>
            <w:pPr>
              <w:spacing w:after="0"/>
              <w:jc w:val="right"/>
            </w:pPr>
            <w:r>
              <w:rPr>
                <w:sz w:val="16"/>
              </w:rPr>
              <w:t>230,253</w:t>
            </w:r>
          </w:p>
        </w:tc>
        <w:tc>
          <w:tcPr>
            <w:tcW w:type="dxa" w:w="1126"/>
          </w:tcPr>
          <w:p>
            <w:pPr>
              <w:spacing w:after="0"/>
              <w:jc w:val="right"/>
            </w:pPr>
            <w:r>
              <w:rPr>
                <w:sz w:val="16"/>
              </w:rPr>
              <w:t>$28,052</w:t>
            </w:r>
          </w:p>
        </w:tc>
        <w:tc>
          <w:tcPr>
            <w:tcW w:type="dxa" w:w="1126"/>
          </w:tcPr>
          <w:p>
            <w:pPr>
              <w:spacing w:after="0"/>
              <w:jc w:val="right"/>
            </w:pPr>
            <w:r>
              <w:rPr>
                <w:sz w:val="16"/>
              </w:rPr>
              <w:t>$5</w:t>
            </w:r>
          </w:p>
        </w:tc>
        <w:tc>
          <w:tcPr>
            <w:tcW w:type="dxa" w:w="1165"/>
          </w:tcPr>
          <w:p>
            <w:pPr>
              <w:spacing w:after="0"/>
              <w:jc w:val="right"/>
            </w:pPr>
            <w:r>
              <w:rPr>
                <w:sz w:val="16"/>
              </w:rPr>
              <w:t>$1,079,390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$54,225,678,082</w:t>
            </w:r>
          </w:p>
        </w:tc>
        <w:tc>
          <w:tcPr>
            <w:tcW w:type="dxa" w:w="1215"/>
          </w:tcPr>
          <w:p>
            <w:pPr>
              <w:spacing w:after="0"/>
              <w:jc w:val="right"/>
            </w:pPr>
            <w:r>
              <w:rPr>
                <w:sz w:val="16"/>
              </w:rPr>
              <w:t>$278,601,122</w:t>
            </w:r>
          </w:p>
        </w:tc>
        <w:tc>
          <w:tcPr>
            <w:tcW w:type="dxa" w:w="1043"/>
          </w:tcPr>
          <w:p>
            <w:pPr>
              <w:spacing w:after="0"/>
              <w:jc w:val="right"/>
            </w:pPr>
            <w:r>
              <w:rPr>
                <w:sz w:val="16"/>
              </w:rPr>
              <w:t>229,616</w:t>
            </w:r>
          </w:p>
        </w:tc>
        <w:tc>
          <w:tcPr>
            <w:tcW w:type="dxa" w:w="1126"/>
          </w:tcPr>
          <w:p>
            <w:pPr>
              <w:spacing w:after="0"/>
              <w:jc w:val="right"/>
            </w:pPr>
            <w:r>
              <w:rPr>
                <w:sz w:val="16"/>
              </w:rPr>
              <w:t>$3,928</w:t>
            </w:r>
          </w:p>
        </w:tc>
        <w:tc>
          <w:tcPr>
            <w:tcW w:type="dxa" w:w="1126"/>
          </w:tcPr>
          <w:p>
            <w:pPr>
              <w:spacing w:after="0"/>
              <w:jc w:val="right"/>
            </w:pPr>
            <w:r>
              <w:rPr>
                <w:sz w:val="16"/>
              </w:rPr>
              <w:t>$1,385</w:t>
            </w:r>
          </w:p>
        </w:tc>
        <w:tc>
          <w:tcPr>
            <w:tcW w:type="dxa" w:w="1165"/>
          </w:tcPr>
          <w:p>
            <w:pPr>
              <w:spacing w:after="0"/>
              <w:jc w:val="right"/>
            </w:pPr>
            <w:r>
              <w:rPr>
                <w:sz w:val="16"/>
              </w:rPr>
              <w:t>under $1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$54,353,763,957</w:t>
            </w:r>
          </w:p>
        </w:tc>
        <w:tc>
          <w:tcPr>
            <w:tcW w:type="dxa" w:w="1215"/>
          </w:tcPr>
          <w:p>
            <w:pPr>
              <w:spacing w:after="0"/>
              <w:jc w:val="right"/>
            </w:pPr>
          </w:p>
        </w:tc>
        <w:tc>
          <w:tcPr>
            <w:tcW w:type="dxa" w:w="1043"/>
          </w:tcPr>
          <w:p>
            <w:pPr>
              <w:spacing w:after="0"/>
              <w:jc w:val="right"/>
            </w:pPr>
            <w:r>
              <w:rPr>
                <w:sz w:val="16"/>
              </w:rPr>
              <w:t>230,165</w:t>
            </w:r>
          </w:p>
        </w:tc>
        <w:tc>
          <w:tcPr>
            <w:tcW w:type="dxa" w:w="1126"/>
          </w:tcPr>
          <w:p>
            <w:pPr>
              <w:spacing w:after="0"/>
              <w:jc w:val="right"/>
            </w:pPr>
            <w:r>
              <w:rPr>
                <w:sz w:val="16"/>
              </w:rPr>
              <w:t>$315,438</w:t>
            </w:r>
          </w:p>
        </w:tc>
        <w:tc>
          <w:tcPr>
            <w:tcW w:type="dxa" w:w="1126"/>
          </w:tcPr>
          <w:p>
            <w:pPr>
              <w:spacing w:after="0"/>
              <w:jc w:val="right"/>
            </w:pPr>
          </w:p>
        </w:tc>
        <w:tc>
          <w:tcPr>
            <w:tcW w:type="dxa" w:w="1165"/>
          </w:tcPr>
          <w:p>
            <w:pPr>
              <w:spacing w:after="0"/>
              <w:jc w:val="right"/>
            </w:pPr>
            <w:r>
              <w:rPr>
                <w:sz w:val="16"/>
              </w:rPr>
              <w:t>$489,286</w:t>
            </w:r>
          </w:p>
        </w:tc>
        <w:tc>
          <w:tcPr>
            <w:tcW w:type="dxa" w:w="1305"/>
          </w:tcPr>
          <w:p>
            <w:pPr>
              <w:spacing w:after="0"/>
              <w:jc w:val="right"/>
            </w:pPr>
            <w:r>
              <w:rPr>
                <w:sz w:val="16"/>
              </w:rPr>
              <w:t>0.00058%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$54,356,366,387</w:t>
            </w:r>
          </w:p>
        </w:tc>
        <w:tc>
          <w:tcPr>
            <w:tcW w:type="dxa" w:w="1215"/>
          </w:tcPr>
          <w:p>
            <w:pPr>
              <w:spacing w:after="0"/>
              <w:jc w:val="right"/>
            </w:pPr>
            <w:r>
              <w:rPr>
                <w:sz w:val="16"/>
              </w:rPr>
              <w:t>$16,810,621</w:t>
            </w:r>
          </w:p>
        </w:tc>
        <w:tc>
          <w:tcPr>
            <w:tcW w:type="dxa" w:w="1043"/>
          </w:tcPr>
          <w:p>
            <w:pPr>
              <w:spacing w:after="0"/>
              <w:jc w:val="right"/>
            </w:pPr>
            <w:r>
              <w:rPr>
                <w:sz w:val="16"/>
              </w:rPr>
              <w:t>3,089</w:t>
            </w:r>
          </w:p>
        </w:tc>
        <w:tc>
          <w:tcPr>
            <w:tcW w:type="dxa" w:w="1126"/>
          </w:tcPr>
          <w:p>
            <w:pPr>
              <w:spacing w:after="0"/>
              <w:jc w:val="right"/>
            </w:pPr>
            <w:r>
              <w:rPr>
                <w:sz w:val="16"/>
              </w:rPr>
              <w:t>$35,220,493</w:t>
            </w:r>
          </w:p>
        </w:tc>
        <w:tc>
          <w:tcPr>
            <w:tcW w:type="dxa" w:w="1126"/>
          </w:tcPr>
          <w:p>
            <w:pPr>
              <w:spacing w:after="0"/>
              <w:jc w:val="right"/>
            </w:pPr>
            <w:r>
              <w:rPr>
                <w:sz w:val="16"/>
              </w:rPr>
              <w:t>$313,439</w:t>
            </w:r>
          </w:p>
        </w:tc>
        <w:tc>
          <w:tcPr>
            <w:tcW w:type="dxa" w:w="1165"/>
          </w:tcPr>
          <w:p>
            <w:pPr>
              <w:spacing w:after="0"/>
              <w:jc w:val="right"/>
            </w:pPr>
            <w:r>
              <w:rPr>
                <w:sz w:val="16"/>
              </w:rPr>
              <w:t>$682,561</w:t>
            </w:r>
          </w:p>
        </w:tc>
        <w:tc>
          <w:tcPr>
            <w:tcW w:type="dxa" w:w="1305"/>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$810,514,066</w:t>
            </w:r>
          </w:p>
        </w:tc>
        <w:tc>
          <w:tcPr>
            <w:tcW w:type="dxa" w:w="1215"/>
          </w:tcPr>
          <w:p>
            <w:pPr>
              <w:spacing w:after="0"/>
              <w:jc w:val="right"/>
            </w:pPr>
          </w:p>
        </w:tc>
        <w:tc>
          <w:tcPr>
            <w:tcW w:type="dxa" w:w="1043"/>
          </w:tcPr>
          <w:p>
            <w:pPr>
              <w:spacing w:after="0"/>
              <w:jc w:val="right"/>
            </w:pPr>
            <w:r>
              <w:rPr>
                <w:sz w:val="16"/>
              </w:rPr>
              <w:t>3,565</w:t>
            </w:r>
          </w:p>
        </w:tc>
        <w:tc>
          <w:tcPr>
            <w:tcW w:type="dxa" w:w="1126"/>
          </w:tcPr>
          <w:p>
            <w:pPr>
              <w:spacing w:after="0"/>
              <w:jc w:val="right"/>
            </w:pPr>
            <w:r>
              <w:rPr>
                <w:sz w:val="16"/>
              </w:rPr>
              <w:t>$1,750</w:t>
            </w:r>
          </w:p>
        </w:tc>
        <w:tc>
          <w:tcPr>
            <w:tcW w:type="dxa" w:w="1126"/>
          </w:tcPr>
          <w:p>
            <w:pPr>
              <w:spacing w:after="0"/>
              <w:jc w:val="right"/>
            </w:pPr>
          </w:p>
        </w:tc>
        <w:tc>
          <w:tcPr>
            <w:tcW w:type="dxa" w:w="1165"/>
          </w:tcPr>
          <w:p>
            <w:pPr>
              <w:spacing w:after="0"/>
              <w:jc w:val="right"/>
            </w:pPr>
            <w:r>
              <w:rPr>
                <w:sz w:val="16"/>
              </w:rPr>
              <w:t>$4,512</w:t>
            </w:r>
          </w:p>
        </w:tc>
        <w:tc>
          <w:tcPr>
            <w:tcW w:type="dxa" w:w="1305"/>
          </w:tcPr>
          <w:p>
            <w:pPr>
              <w:spacing w:after="0"/>
              <w:jc w:val="right"/>
            </w:pPr>
            <w:r>
              <w:rPr>
                <w:sz w:val="16"/>
              </w:rPr>
              <w:t>0.000216%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$54,366,136,529</w:t>
            </w:r>
          </w:p>
        </w:tc>
        <w:tc>
          <w:tcPr>
            <w:tcW w:type="dxa" w:w="1215"/>
          </w:tcPr>
          <w:p>
            <w:pPr>
              <w:spacing w:after="0"/>
              <w:jc w:val="right"/>
            </w:pPr>
          </w:p>
        </w:tc>
        <w:tc>
          <w:tcPr>
            <w:tcW w:type="dxa" w:w="1043"/>
          </w:tcPr>
          <w:p>
            <w:pPr>
              <w:spacing w:after="0"/>
              <w:jc w:val="right"/>
            </w:pPr>
            <w:r>
              <w:rPr>
                <w:sz w:val="16"/>
              </w:rPr>
              <w:t>230,253</w:t>
            </w:r>
          </w:p>
        </w:tc>
        <w:tc>
          <w:tcPr>
            <w:tcW w:type="dxa" w:w="1126"/>
          </w:tcPr>
          <w:p>
            <w:pPr>
              <w:spacing w:after="0"/>
              <w:jc w:val="right"/>
            </w:pPr>
            <w:r>
              <w:rPr>
                <w:sz w:val="16"/>
              </w:rPr>
              <w:t>$61,886</w:t>
            </w:r>
          </w:p>
        </w:tc>
        <w:tc>
          <w:tcPr>
            <w:tcW w:type="dxa" w:w="1126"/>
          </w:tcPr>
          <w:p>
            <w:pPr>
              <w:spacing w:after="0"/>
              <w:jc w:val="right"/>
            </w:pPr>
          </w:p>
        </w:tc>
        <w:tc>
          <w:tcPr>
            <w:tcW w:type="dxa" w:w="1165"/>
          </w:tcPr>
          <w:p>
            <w:pPr>
              <w:spacing w:after="0"/>
              <w:jc w:val="right"/>
            </w:pPr>
            <w:r>
              <w:rPr>
                <w:sz w:val="16"/>
              </w:rPr>
              <w:t>$1,125,357</w:t>
            </w:r>
          </w:p>
        </w:tc>
        <w:tc>
          <w:tcPr>
            <w:tcW w:type="dxa" w:w="1305"/>
          </w:tcPr>
          <w:p>
            <w:pPr>
              <w:spacing w:after="0"/>
              <w:jc w:val="right"/>
            </w:pPr>
            <w:r>
              <w:rPr>
                <w:sz w:val="16"/>
              </w:rPr>
              <w:t>0.000114%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$54,366,136,529</w:t>
            </w:r>
          </w:p>
        </w:tc>
        <w:tc>
          <w:tcPr>
            <w:tcW w:type="dxa" w:w="1215"/>
          </w:tcPr>
          <w:p>
            <w:pPr>
              <w:spacing w:after="0"/>
              <w:jc w:val="right"/>
            </w:pPr>
            <w:r>
              <w:rPr>
                <w:sz w:val="16"/>
              </w:rPr>
              <w:t>$281,678,812</w:t>
            </w:r>
          </w:p>
        </w:tc>
        <w:tc>
          <w:tcPr>
            <w:tcW w:type="dxa" w:w="1043"/>
          </w:tcPr>
          <w:p>
            <w:pPr>
              <w:spacing w:after="0"/>
              <w:jc w:val="right"/>
            </w:pPr>
            <w:r>
              <w:rPr>
                <w:sz w:val="16"/>
              </w:rPr>
              <w:t>230,253</w:t>
            </w:r>
          </w:p>
        </w:tc>
        <w:tc>
          <w:tcPr>
            <w:tcW w:type="dxa" w:w="1126"/>
          </w:tcPr>
          <w:p>
            <w:pPr>
              <w:spacing w:after="0"/>
              <w:jc w:val="right"/>
            </w:pPr>
            <w:r>
              <w:rPr>
                <w:sz w:val="16"/>
              </w:rPr>
              <w:t>$1,376,062</w:t>
            </w:r>
          </w:p>
        </w:tc>
        <w:tc>
          <w:tcPr>
            <w:tcW w:type="dxa" w:w="1126"/>
          </w:tcPr>
          <w:p>
            <w:pPr>
              <w:spacing w:after="0"/>
              <w:jc w:val="right"/>
            </w:pPr>
            <w:r>
              <w:rPr>
                <w:sz w:val="16"/>
              </w:rPr>
              <w:t>$68,222</w:t>
            </w:r>
          </w:p>
        </w:tc>
        <w:tc>
          <w:tcPr>
            <w:tcW w:type="dxa" w:w="1165"/>
          </w:tcPr>
          <w:p>
            <w:pPr>
              <w:spacing w:after="0"/>
              <w:jc w:val="right"/>
            </w:pPr>
            <w:r>
              <w:rPr>
                <w:sz w:val="16"/>
              </w:rPr>
              <w:t>$6,458,571</w:t>
            </w:r>
          </w:p>
        </w:tc>
        <w:tc>
          <w:tcPr>
            <w:tcW w:type="dxa" w:w="1305"/>
          </w:tcPr>
          <w:p>
            <w:pPr>
              <w:spacing w:after="0"/>
              <w:jc w:val="right"/>
            </w:pPr>
            <w:r>
              <w:rPr>
                <w:sz w:val="16"/>
              </w:rPr>
              <w:t>0.00253%</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$54,366,136,529</w:t>
            </w:r>
          </w:p>
        </w:tc>
        <w:tc>
          <w:tcPr>
            <w:tcW w:type="dxa" w:w="1215"/>
          </w:tcPr>
          <w:p>
            <w:pPr>
              <w:spacing w:after="0"/>
              <w:jc w:val="right"/>
            </w:pPr>
            <w:r>
              <w:rPr>
                <w:sz w:val="16"/>
              </w:rPr>
              <w:t>$281,678,812</w:t>
            </w:r>
          </w:p>
        </w:tc>
        <w:tc>
          <w:tcPr>
            <w:tcW w:type="dxa" w:w="1043"/>
          </w:tcPr>
          <w:p>
            <w:pPr>
              <w:spacing w:after="0"/>
              <w:jc w:val="right"/>
            </w:pPr>
            <w:r>
              <w:rPr>
                <w:sz w:val="16"/>
              </w:rPr>
              <w:t>230,253</w:t>
            </w:r>
          </w:p>
        </w:tc>
        <w:tc>
          <w:tcPr>
            <w:tcW w:type="dxa" w:w="1126"/>
          </w:tcPr>
          <w:p>
            <w:pPr>
              <w:spacing w:after="0"/>
              <w:jc w:val="right"/>
            </w:pPr>
            <w:r>
              <w:rPr>
                <w:sz w:val="16"/>
              </w:rPr>
              <w:t>$11,671,525</w:t>
            </w:r>
          </w:p>
        </w:tc>
        <w:tc>
          <w:tcPr>
            <w:tcW w:type="dxa" w:w="1126"/>
          </w:tcPr>
          <w:p>
            <w:pPr>
              <w:spacing w:after="0"/>
              <w:jc w:val="right"/>
            </w:pPr>
            <w:r>
              <w:rPr>
                <w:sz w:val="16"/>
              </w:rPr>
              <w:t>$12,799</w:t>
            </w:r>
          </w:p>
        </w:tc>
        <w:tc>
          <w:tcPr>
            <w:tcW w:type="dxa" w:w="1165"/>
          </w:tcPr>
          <w:p>
            <w:pPr>
              <w:spacing w:after="0"/>
              <w:jc w:val="right"/>
            </w:pPr>
            <w:r>
              <w:rPr>
                <w:sz w:val="16"/>
              </w:rPr>
              <w:t>$4,466,710</w:t>
            </w:r>
          </w:p>
        </w:tc>
        <w:tc>
          <w:tcPr>
            <w:tcW w:type="dxa" w:w="1305"/>
          </w:tcPr>
          <w:p>
            <w:pPr>
              <w:spacing w:after="0"/>
              <w:jc w:val="right"/>
            </w:pPr>
            <w:r>
              <w:rPr>
                <w:sz w:val="16"/>
              </w:rPr>
              <w:t>0.0215%</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$5,693,517,174</w:t>
            </w:r>
          </w:p>
        </w:tc>
        <w:tc>
          <w:tcPr>
            <w:tcW w:type="dxa" w:w="1215"/>
          </w:tcPr>
          <w:p>
            <w:pPr>
              <w:spacing w:after="0"/>
              <w:jc w:val="right"/>
            </w:pPr>
            <w:r>
              <w:rPr>
                <w:sz w:val="16"/>
              </w:rPr>
              <w:t>$51,272,401</w:t>
            </w:r>
          </w:p>
        </w:tc>
        <w:tc>
          <w:tcPr>
            <w:tcW w:type="dxa" w:w="1043"/>
          </w:tcPr>
          <w:p>
            <w:pPr>
              <w:spacing w:after="0"/>
              <w:jc w:val="right"/>
            </w:pPr>
            <w:r>
              <w:rPr>
                <w:sz w:val="16"/>
              </w:rPr>
              <w:t>29,916</w:t>
            </w:r>
          </w:p>
        </w:tc>
        <w:tc>
          <w:tcPr>
            <w:tcW w:type="dxa" w:w="1126"/>
          </w:tcPr>
          <w:p>
            <w:pPr>
              <w:spacing w:after="0"/>
              <w:jc w:val="right"/>
            </w:pPr>
            <w:r>
              <w:rPr>
                <w:sz w:val="16"/>
              </w:rPr>
              <w:t>$40,951</w:t>
            </w:r>
          </w:p>
        </w:tc>
        <w:tc>
          <w:tcPr>
            <w:tcW w:type="dxa" w:w="1126"/>
          </w:tcPr>
          <w:p>
            <w:pPr>
              <w:spacing w:after="0"/>
              <w:jc w:val="right"/>
            </w:pPr>
            <w:r>
              <w:rPr>
                <w:sz w:val="16"/>
              </w:rPr>
              <w:t>$110</w:t>
            </w:r>
          </w:p>
        </w:tc>
        <w:tc>
          <w:tcPr>
            <w:tcW w:type="dxa" w:w="1165"/>
          </w:tcPr>
          <w:p>
            <w:pPr>
              <w:spacing w:after="0"/>
              <w:jc w:val="right"/>
            </w:pPr>
            <w:r>
              <w:rPr>
                <w:sz w:val="16"/>
              </w:rPr>
              <w:t>$8,423</w:t>
            </w:r>
          </w:p>
        </w:tc>
        <w:tc>
          <w:tcPr>
            <w:tcW w:type="dxa" w:w="1305"/>
          </w:tcPr>
          <w:p>
            <w:pPr>
              <w:spacing w:after="0"/>
              <w:jc w:val="right"/>
            </w:pPr>
            <w:r>
              <w:rPr>
                <w:sz w:val="16"/>
              </w:rPr>
              <w:t>0.000719%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$54,366,136,529</w:t>
            </w:r>
          </w:p>
        </w:tc>
        <w:tc>
          <w:tcPr>
            <w:tcW w:type="dxa" w:w="1215"/>
          </w:tcPr>
          <w:p>
            <w:pPr>
              <w:spacing w:after="0"/>
              <w:jc w:val="right"/>
            </w:pPr>
            <w:r>
              <w:rPr>
                <w:sz w:val="16"/>
              </w:rPr>
              <w:t>$281,678,812</w:t>
            </w:r>
          </w:p>
        </w:tc>
        <w:tc>
          <w:tcPr>
            <w:tcW w:type="dxa" w:w="1043"/>
          </w:tcPr>
          <w:p>
            <w:pPr>
              <w:spacing w:after="0"/>
              <w:jc w:val="right"/>
            </w:pPr>
            <w:r>
              <w:rPr>
                <w:sz w:val="16"/>
              </w:rPr>
              <w:t>230,253</w:t>
            </w:r>
          </w:p>
        </w:tc>
        <w:tc>
          <w:tcPr>
            <w:tcW w:type="dxa" w:w="1126"/>
          </w:tcPr>
          <w:p>
            <w:pPr>
              <w:spacing w:after="0"/>
              <w:jc w:val="right"/>
            </w:pPr>
            <w:r>
              <w:rPr>
                <w:sz w:val="16"/>
              </w:rPr>
              <w:t>$128,260</w:t>
            </w:r>
          </w:p>
        </w:tc>
        <w:tc>
          <w:tcPr>
            <w:tcW w:type="dxa" w:w="1126"/>
          </w:tcPr>
          <w:p>
            <w:pPr>
              <w:spacing w:after="0"/>
              <w:jc w:val="right"/>
            </w:pPr>
            <w:r>
              <w:rPr>
                <w:sz w:val="16"/>
              </w:rPr>
              <w:t>$449</w:t>
            </w:r>
          </w:p>
        </w:tc>
        <w:tc>
          <w:tcPr>
            <w:tcW w:type="dxa" w:w="1165"/>
          </w:tcPr>
          <w:p>
            <w:pPr>
              <w:spacing w:after="0"/>
              <w:jc w:val="right"/>
            </w:pPr>
            <w:r>
              <w:rPr>
                <w:sz w:val="16"/>
              </w:rPr>
              <w:t>$658,647</w:t>
            </w:r>
          </w:p>
        </w:tc>
        <w:tc>
          <w:tcPr>
            <w:tcW w:type="dxa" w:w="1305"/>
          </w:tcPr>
          <w:p>
            <w:pPr>
              <w:spacing w:after="0"/>
              <w:jc w:val="right"/>
            </w:pPr>
            <w:r>
              <w:rPr>
                <w:sz w:val="16"/>
              </w:rPr>
              <w:t>0.000236%</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2025-06-02 (Storm Events through 2026-06-30): 60 county-coded records, 60 with a damage value recorded (including $0), $0; 2 zone-level records, 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230,253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$54,366,136,529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$281,678,812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$57,643,543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$21,462,820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38</w:t>
            </w:r>
          </w:p>
        </w:tc>
        <w:tc>
          <w:tcPr>
            <w:tcW w:type="dxa" w:w="1572"/>
          </w:tcPr>
          <w:p>
            <w:pPr>
              <w:spacing w:after="0"/>
              <w:jc w:val="right"/>
            </w:pPr>
            <w:r>
              <w:rPr>
                <w:sz w:val="16"/>
              </w:rPr>
              <w:t>2</w:t>
            </w:r>
          </w:p>
        </w:tc>
        <w:tc>
          <w:tcPr>
            <w:tcW w:type="dxa" w:w="1572"/>
          </w:tcPr>
          <w:p>
            <w:pPr>
              <w:spacing w:after="0"/>
              <w:jc w:val="right"/>
            </w:pPr>
            <w:r>
              <w:rPr>
                <w:sz w:val="16"/>
              </w:rPr>
              <w:t>38</w:t>
            </w:r>
          </w:p>
        </w:tc>
        <w:tc>
          <w:tcPr>
            <w:tcW w:type="dxa" w:w="1572"/>
          </w:tcPr>
          <w:p>
            <w:pPr>
              <w:spacing w:after="0"/>
              <w:jc w:val="right"/>
            </w:pPr>
            <w:r>
              <w:rPr>
                <w:sz w:val="16"/>
              </w:rPr>
              <w:t>0</w:t>
            </w:r>
          </w:p>
        </w:tc>
        <w:tc>
          <w:tcPr>
            <w:tcW w:type="dxa" w:w="1749"/>
          </w:tcPr>
          <w:p>
            <w:pPr>
              <w:spacing w:after="0"/>
              <w:jc w:val="right"/>
            </w:pPr>
            <w:r>
              <w:rPr>
                <w:sz w:val="16"/>
              </w:rPr>
              <w:t>11</w:t>
            </w:r>
          </w:p>
        </w:tc>
      </w:tr>
      <w:tr>
        <w:trPr>
          <w:cantSplit/>
        </w:trPr>
        <w:tc>
          <w:tcPr>
            <w:tcW w:type="dxa" w:w="2934"/>
          </w:tcPr>
          <w:p>
            <w:pPr>
              <w:spacing w:after="0"/>
              <w:jc w:val="left"/>
            </w:pPr>
            <w:r>
              <w:rPr>
                <w:sz w:val="16"/>
              </w:rPr>
              <w:t>CEDAR RAPIDS,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18</w:t>
            </w:r>
          </w:p>
        </w:tc>
        <w:tc>
          <w:tcPr>
            <w:tcW w:type="dxa" w:w="1572"/>
          </w:tcPr>
          <w:p>
            <w:pPr>
              <w:spacing w:after="0"/>
              <w:jc w:val="right"/>
            </w:pPr>
            <w:r>
              <w:rPr>
                <w:sz w:val="16"/>
              </w:rPr>
              <w:t>1</w:t>
            </w:r>
          </w:p>
        </w:tc>
        <w:tc>
          <w:tcPr>
            <w:tcW w:type="dxa" w:w="1572"/>
          </w:tcPr>
          <w:p>
            <w:pPr>
              <w:spacing w:after="0"/>
              <w:jc w:val="right"/>
            </w:pPr>
            <w:r>
              <w:rPr>
                <w:sz w:val="16"/>
              </w:rPr>
              <w:t>18</w:t>
            </w:r>
          </w:p>
        </w:tc>
        <w:tc>
          <w:tcPr>
            <w:tcW w:type="dxa" w:w="1572"/>
          </w:tcPr>
          <w:p>
            <w:pPr>
              <w:spacing w:after="0"/>
              <w:jc w:val="right"/>
            </w:pPr>
            <w:r>
              <w:rPr>
                <w:sz w:val="16"/>
              </w:rPr>
              <w:t>0</w:t>
            </w:r>
          </w:p>
        </w:tc>
        <w:tc>
          <w:tcPr>
            <w:tcW w:type="dxa" w:w="1749"/>
          </w:tcPr>
          <w:p>
            <w:pPr>
              <w:spacing w:after="0"/>
              <w:jc w:val="right"/>
            </w:pPr>
            <w:r>
              <w:rPr>
                <w:sz w:val="16"/>
              </w:rPr>
              <w:t>6</w:t>
            </w:r>
          </w:p>
        </w:tc>
      </w:tr>
      <w:tr>
        <w:trPr>
          <w:cantSplit/>
        </w:trPr>
        <w:tc>
          <w:tcPr>
            <w:tcW w:type="dxa" w:w="2934"/>
          </w:tcPr>
          <w:p>
            <w:pPr>
              <w:spacing w:after="0"/>
              <w:jc w:val="left"/>
            </w:pPr>
            <w:r>
              <w:rPr>
                <w:sz w:val="16"/>
              </w:rPr>
              <w:t>CENTRAL CITY,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COGGON,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MARION,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PALO,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ROBINS,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WALKER,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LINN COUNTY *</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7</w:t>
            </w:r>
          </w:p>
        </w:tc>
        <w:tc>
          <w:tcPr>
            <w:tcW w:type="dxa" w:w="1572"/>
          </w:tcPr>
          <w:p>
            <w:pPr>
              <w:spacing w:after="0"/>
              <w:jc w:val="right"/>
            </w:pPr>
            <w:r>
              <w:rPr>
                <w:sz w:val="16"/>
              </w:rPr>
              <w:t>1</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Linn County</w:t>
            </w:r>
          </w:p>
        </w:tc>
        <w:tc>
          <w:tcPr>
            <w:tcW w:type="dxa" w:w="1486"/>
          </w:tcPr>
          <w:p>
            <w:pPr>
              <w:spacing w:after="0"/>
              <w:jc w:val="left"/>
            </w:pPr>
            <w:r>
              <w:rPr>
                <w:sz w:val="16"/>
              </w:rPr>
              <w:t>190829</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7</w:t>
            </w:r>
          </w:p>
        </w:tc>
        <w:tc>
          <w:tcPr>
            <w:tcW w:type="dxa" w:w="1335"/>
          </w:tcPr>
          <w:p>
            <w:pPr>
              <w:spacing w:after="0"/>
              <w:jc w:val="right"/>
            </w:pPr>
            <w:r>
              <w:rPr>
                <w:sz w:val="16"/>
              </w:rPr>
              <w:t>1</w:t>
            </w:r>
          </w:p>
        </w:tc>
        <w:tc>
          <w:tcPr>
            <w:tcW w:type="dxa" w:w="1335"/>
          </w:tcPr>
          <w:p>
            <w:pPr>
              <w:spacing w:after="0"/>
              <w:jc w:val="right"/>
            </w:pPr>
            <w:r>
              <w:rPr>
                <w:sz w:val="16"/>
              </w:rPr>
              <w:t>7</w:t>
            </w:r>
          </w:p>
        </w:tc>
        <w:tc>
          <w:tcPr>
            <w:tcW w:type="dxa" w:w="1335"/>
          </w:tcPr>
          <w:p>
            <w:pPr>
              <w:spacing w:after="0"/>
              <w:jc w:val="right"/>
            </w:pPr>
            <w:r>
              <w:rPr>
                <w:sz w:val="16"/>
              </w:rPr>
              <w:t>0</w:t>
            </w:r>
          </w:p>
        </w:tc>
        <w:tc>
          <w:tcPr>
            <w:tcW w:type="dxa" w:w="1486"/>
          </w:tcPr>
          <w:p>
            <w:pPr>
              <w:spacing w:after="0"/>
              <w:jc w:val="right"/>
            </w:pPr>
            <w:r>
              <w:rPr>
                <w:sz w:val="16"/>
              </w:rPr>
              <w:t>3</w:t>
            </w:r>
          </w:p>
        </w:tc>
        <w:tc>
          <w:tcPr>
            <w:tcW w:type="dxa" w:w="913"/>
          </w:tcPr>
          <w:p>
            <w:pPr>
              <w:spacing w:after="0"/>
              <w:jc w:val="left"/>
            </w:pPr>
          </w:p>
        </w:tc>
      </w:tr>
      <w:tr>
        <w:trPr>
          <w:cantSplit/>
        </w:trPr>
        <w:tc>
          <w:tcPr>
            <w:tcW w:type="dxa" w:w="2216"/>
          </w:tcPr>
          <w:p>
            <w:pPr>
              <w:spacing w:after="0"/>
              <w:jc w:val="left"/>
            </w:pPr>
            <w:r>
              <w:rPr>
                <w:sz w:val="16"/>
              </w:rPr>
              <w:t>Alburnett city</w:t>
            </w:r>
          </w:p>
        </w:tc>
        <w:tc>
          <w:tcPr>
            <w:tcW w:type="dxa" w:w="1486"/>
          </w:tcPr>
          <w:p>
            <w:pPr>
              <w:spacing w:after="0"/>
              <w:jc w:val="left"/>
            </w:pPr>
            <w:r>
              <w:rPr>
                <w:sz w:val="16"/>
              </w:rPr>
              <w:t>190692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Bertram city</w:t>
            </w:r>
          </w:p>
        </w:tc>
        <w:tc>
          <w:tcPr>
            <w:tcW w:type="dxa" w:w="1486"/>
          </w:tcPr>
          <w:p>
            <w:pPr>
              <w:spacing w:after="0"/>
              <w:jc w:val="left"/>
            </w:pPr>
            <w:r>
              <w:rPr>
                <w:sz w:val="16"/>
              </w:rPr>
              <w:t>190438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Cedar Rapids city</w:t>
            </w:r>
          </w:p>
        </w:tc>
        <w:tc>
          <w:tcPr>
            <w:tcW w:type="dxa" w:w="1486"/>
          </w:tcPr>
          <w:p>
            <w:pPr>
              <w:spacing w:after="0"/>
              <w:jc w:val="left"/>
            </w:pPr>
            <w:r>
              <w:rPr>
                <w:sz w:val="16"/>
              </w:rPr>
              <w:t>190187</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18</w:t>
            </w:r>
          </w:p>
        </w:tc>
        <w:tc>
          <w:tcPr>
            <w:tcW w:type="dxa" w:w="1335"/>
          </w:tcPr>
          <w:p>
            <w:pPr>
              <w:spacing w:after="0"/>
              <w:jc w:val="right"/>
            </w:pPr>
            <w:r>
              <w:rPr>
                <w:sz w:val="16"/>
              </w:rPr>
              <w:t>1</w:t>
            </w:r>
          </w:p>
        </w:tc>
        <w:tc>
          <w:tcPr>
            <w:tcW w:type="dxa" w:w="1335"/>
          </w:tcPr>
          <w:p>
            <w:pPr>
              <w:spacing w:after="0"/>
              <w:jc w:val="right"/>
            </w:pPr>
            <w:r>
              <w:rPr>
                <w:sz w:val="16"/>
              </w:rPr>
              <w:t>18</w:t>
            </w:r>
          </w:p>
        </w:tc>
        <w:tc>
          <w:tcPr>
            <w:tcW w:type="dxa" w:w="1335"/>
          </w:tcPr>
          <w:p>
            <w:pPr>
              <w:spacing w:after="0"/>
              <w:jc w:val="right"/>
            </w:pPr>
            <w:r>
              <w:rPr>
                <w:sz w:val="16"/>
              </w:rPr>
              <w:t>0</w:t>
            </w:r>
          </w:p>
        </w:tc>
        <w:tc>
          <w:tcPr>
            <w:tcW w:type="dxa" w:w="1486"/>
          </w:tcPr>
          <w:p>
            <w:pPr>
              <w:spacing w:after="0"/>
              <w:jc w:val="right"/>
            </w:pPr>
            <w:r>
              <w:rPr>
                <w:sz w:val="16"/>
              </w:rPr>
              <w:t>6</w:t>
            </w:r>
          </w:p>
        </w:tc>
        <w:tc>
          <w:tcPr>
            <w:tcW w:type="dxa" w:w="913"/>
          </w:tcPr>
          <w:p>
            <w:pPr>
              <w:spacing w:after="0"/>
              <w:jc w:val="left"/>
            </w:pPr>
          </w:p>
        </w:tc>
      </w:tr>
      <w:tr>
        <w:trPr>
          <w:cantSplit/>
        </w:trPr>
        <w:tc>
          <w:tcPr>
            <w:tcW w:type="dxa" w:w="2216"/>
          </w:tcPr>
          <w:p>
            <w:pPr>
              <w:spacing w:after="0"/>
              <w:jc w:val="left"/>
            </w:pPr>
            <w:r>
              <w:rPr>
                <w:sz w:val="16"/>
              </w:rPr>
              <w:t>Center Point city</w:t>
            </w:r>
          </w:p>
        </w:tc>
        <w:tc>
          <w:tcPr>
            <w:tcW w:type="dxa" w:w="1486"/>
          </w:tcPr>
          <w:p>
            <w:pPr>
              <w:spacing w:after="0"/>
              <w:jc w:val="left"/>
            </w:pPr>
            <w:r>
              <w:rPr>
                <w:sz w:val="16"/>
              </w:rPr>
              <w:t>190439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Central City city</w:t>
            </w:r>
          </w:p>
        </w:tc>
        <w:tc>
          <w:tcPr>
            <w:tcW w:type="dxa" w:w="1486"/>
          </w:tcPr>
          <w:p>
            <w:pPr>
              <w:spacing w:after="0"/>
              <w:jc w:val="left"/>
            </w:pPr>
            <w:r>
              <w:rPr>
                <w:sz w:val="16"/>
              </w:rPr>
              <w:t>190188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Coggon city</w:t>
            </w:r>
          </w:p>
        </w:tc>
        <w:tc>
          <w:tcPr>
            <w:tcW w:type="dxa" w:w="1486"/>
          </w:tcPr>
          <w:p>
            <w:pPr>
              <w:spacing w:after="0"/>
              <w:jc w:val="left"/>
            </w:pPr>
            <w:r>
              <w:rPr>
                <w:sz w:val="16"/>
              </w:rPr>
              <w:t>190189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Ely city</w:t>
            </w:r>
          </w:p>
        </w:tc>
        <w:tc>
          <w:tcPr>
            <w:tcW w:type="dxa" w:w="1486"/>
          </w:tcPr>
          <w:p>
            <w:pPr>
              <w:spacing w:after="0"/>
              <w:jc w:val="left"/>
            </w:pPr>
            <w:r>
              <w:rPr>
                <w:sz w:val="16"/>
              </w:rPr>
              <w:t>190440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Fairfax city</w:t>
            </w:r>
          </w:p>
        </w:tc>
        <w:tc>
          <w:tcPr>
            <w:tcW w:type="dxa" w:w="1486"/>
          </w:tcPr>
          <w:p>
            <w:pPr>
              <w:spacing w:after="0"/>
              <w:jc w:val="left"/>
            </w:pPr>
            <w:r>
              <w:rPr>
                <w:sz w:val="16"/>
              </w:rPr>
              <w:t>190190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Hiawatha city</w:t>
            </w:r>
          </w:p>
        </w:tc>
        <w:tc>
          <w:tcPr>
            <w:tcW w:type="dxa" w:w="1486"/>
          </w:tcPr>
          <w:p>
            <w:pPr>
              <w:spacing w:after="0"/>
              <w:jc w:val="left"/>
            </w:pPr>
            <w:r>
              <w:rPr>
                <w:sz w:val="16"/>
              </w:rPr>
              <w:t>190441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Lisbon city</w:t>
            </w:r>
          </w:p>
        </w:tc>
        <w:tc>
          <w:tcPr>
            <w:tcW w:type="dxa" w:w="1486"/>
          </w:tcPr>
          <w:p>
            <w:pPr>
              <w:spacing w:after="0"/>
              <w:jc w:val="left"/>
            </w:pPr>
            <w:r>
              <w:rPr>
                <w:sz w:val="16"/>
              </w:rPr>
              <w:t>190607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Marion city</w:t>
            </w:r>
          </w:p>
        </w:tc>
        <w:tc>
          <w:tcPr>
            <w:tcW w:type="dxa" w:w="1486"/>
          </w:tcPr>
          <w:p>
            <w:pPr>
              <w:spacing w:after="0"/>
              <w:jc w:val="left"/>
            </w:pPr>
            <w:r>
              <w:rPr>
                <w:sz w:val="16"/>
              </w:rPr>
              <w:t>190191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Mount Vernon city</w:t>
            </w:r>
          </w:p>
        </w:tc>
        <w:tc>
          <w:tcPr>
            <w:tcW w:type="dxa" w:w="1486"/>
          </w:tcPr>
          <w:p>
            <w:pPr>
              <w:spacing w:after="0"/>
              <w:jc w:val="left"/>
            </w:pPr>
            <w:r>
              <w:rPr>
                <w:sz w:val="16"/>
              </w:rPr>
              <w:t>190192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Palo city</w:t>
            </w:r>
          </w:p>
        </w:tc>
        <w:tc>
          <w:tcPr>
            <w:tcW w:type="dxa" w:w="1486"/>
          </w:tcPr>
          <w:p>
            <w:pPr>
              <w:spacing w:after="0"/>
              <w:jc w:val="left"/>
            </w:pPr>
            <w:r>
              <w:rPr>
                <w:sz w:val="16"/>
              </w:rPr>
              <w:t>190442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Prairieburg city</w:t>
            </w:r>
          </w:p>
        </w:tc>
        <w:tc>
          <w:tcPr>
            <w:tcW w:type="dxa" w:w="1486"/>
          </w:tcPr>
          <w:p>
            <w:pPr>
              <w:spacing w:after="0"/>
              <w:jc w:val="left"/>
            </w:pPr>
            <w:r>
              <w:rPr>
                <w:sz w:val="16"/>
              </w:rPr>
              <w:t>190130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Robins city</w:t>
            </w:r>
          </w:p>
        </w:tc>
        <w:tc>
          <w:tcPr>
            <w:tcW w:type="dxa" w:w="1486"/>
          </w:tcPr>
          <w:p>
            <w:pPr>
              <w:spacing w:after="0"/>
              <w:jc w:val="left"/>
            </w:pPr>
            <w:r>
              <w:rPr>
                <w:sz w:val="16"/>
              </w:rPr>
              <w:t>190443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Springville city</w:t>
            </w:r>
          </w:p>
        </w:tc>
        <w:tc>
          <w:tcPr>
            <w:tcW w:type="dxa" w:w="1486"/>
          </w:tcPr>
          <w:p>
            <w:pPr>
              <w:spacing w:after="0"/>
              <w:jc w:val="left"/>
            </w:pPr>
            <w:r>
              <w:rPr>
                <w:sz w:val="16"/>
              </w:rPr>
              <w:t>190444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Walford city</w:t>
            </w:r>
          </w:p>
        </w:tc>
        <w:tc>
          <w:tcPr>
            <w:tcW w:type="dxa" w:w="1486"/>
          </w:tcPr>
          <w:p>
            <w:pPr>
              <w:spacing w:after="0"/>
              <w:jc w:val="left"/>
            </w:pPr>
            <w:r>
              <w:rPr>
                <w:sz w:val="16"/>
              </w:rPr>
              <w:t>190820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Walker city</w:t>
            </w:r>
          </w:p>
        </w:tc>
        <w:tc>
          <w:tcPr>
            <w:tcW w:type="dxa" w:w="1486"/>
          </w:tcPr>
          <w:p>
            <w:pPr>
              <w:spacing w:after="0"/>
              <w:jc w:val="left"/>
            </w:pPr>
            <w:r>
              <w:rPr>
                <w:sz w:val="16"/>
              </w:rPr>
              <w:t>190445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32</w:t>
            </w:r>
          </w:p>
        </w:tc>
        <w:tc>
          <w:tcPr>
            <w:tcW w:type="dxa" w:w="1496"/>
          </w:tcPr>
          <w:p>
            <w:pPr>
              <w:spacing w:after="0"/>
              <w:jc w:val="right"/>
            </w:pPr>
            <w:r>
              <w:rPr>
                <w:sz w:val="16"/>
              </w:rPr>
              <w:t>1</w:t>
            </w:r>
          </w:p>
        </w:tc>
        <w:tc>
          <w:tcPr>
            <w:tcW w:type="dxa" w:w="1496"/>
          </w:tcPr>
          <w:p>
            <w:pPr>
              <w:spacing w:after="0"/>
              <w:jc w:val="right"/>
            </w:pPr>
            <w:r>
              <w:rPr>
                <w:sz w:val="16"/>
              </w:rPr>
              <w:t>32</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Linn County, IA: risk-assessment baseline packet, release 2026-10 (data as of 2026-09-28; County area 19113).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Linn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Linn County, IA: Risk-assessment baseline packet</dc:title>
  <dc:subject>Hazard Plain release 2026-10, as of 2026-09-28. Preview: automated baseline</dc:subject>
  <dc:creator>Hazard Plain</dc:creator>
  <cp:keywords>Hazard Plain; hazard mitigation; risk assessment; 19113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