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Jones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2030-06-23</w:t>
      </w:r>
    </w:p>
    <w:p>
      <w:pPr>
        <w:keepNext/>
        <w:spacing w:after="40" w:before="0"/>
      </w:pPr>
      <w:r>
        <w:rPr>
          <w:b/>
        </w:rPr>
        <w:t xml:space="preserve">Plan: </w:t>
      </w:r>
      <w:r>
        <w:rPr/>
        <w:t>Jones County Multi-Jurisdiction HM Plan (FEMA plan 110498)</w:t>
      </w:r>
    </w:p>
    <w:p>
      <w:pPr>
        <w:keepNext/>
        <w:spacing w:after="40" w:before="0"/>
      </w:pPr>
      <w:r>
        <w:rPr>
          <w:b/>
        </w:rPr>
        <w:t xml:space="preserve">Approved: </w:t>
      </w:r>
      <w:r>
        <w:rPr/>
        <w:t>2025-06-24</w:t>
      </w:r>
    </w:p>
    <w:p>
      <w:pPr>
        <w:keepNext/>
        <w:spacing w:after="40" w:before="0"/>
      </w:pPr>
      <w:r>
        <w:rPr>
          <w:b/>
        </w:rPr>
        <w:t xml:space="preserve">Expires: </w:t>
      </w:r>
      <w:r>
        <w:rPr/>
        <w:t>2030-06-23</w:t>
      </w:r>
    </w:p>
    <w:p>
      <w:pPr>
        <w:keepNext/>
        <w:spacing w:after="40" w:before="0"/>
      </w:pPr>
      <w:r>
        <w:rPr>
          <w:b/>
        </w:rPr>
        <w:t xml:space="preserve">As of: </w:t>
      </w:r>
      <w:r>
        <w:rPr/>
        <w:t>2026-09-28</w:t>
      </w:r>
    </w:p>
    <w:p>
      <w:pPr>
        <w:keepNext/>
        <w:spacing w:after="40" w:before="0"/>
      </w:pPr>
      <w:r>
        <w:rPr>
          <w:b/>
        </w:rPr>
        <w:t xml:space="preserve">Days: </w:t>
      </w:r>
      <w:r>
        <w:rPr/>
        <w:t>1,364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9"/>
        <w:gridCol w:w="1503"/>
        <w:gridCol w:w="1413"/>
        <w:gridCol w:w="1950"/>
        <w:gridCol w:w="1699"/>
        <w:gridCol w:w="1324"/>
        <w:gridCol w:w="813"/>
        <w:gridCol w:w="1986"/>
        <w:gridCol w:w="1744"/>
      </w:tblGrid>
      <w:tr>
        <w:trPr>
          <w:cantSplit/>
          <w:tblHeader/>
        </w:trPr>
        <w:tc>
          <w:tcPr>
            <w:tcW w:type="dxa" w:w="1679"/>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Type</w:t>
            </w:r>
          </w:p>
        </w:tc>
        <w:tc>
          <w:tcPr>
            <w:tcW w:type="dxa" w:w="1413"/>
            <w:shd w:val="clear" w:color="auto" w:fill="E8E8E8"/>
          </w:tcPr>
          <w:p>
            <w:pPr>
              <w:spacing w:after="0"/>
              <w:jc w:val="left"/>
            </w:pPr>
            <w:r>
              <w:rPr>
                <w:b/>
                <w:sz w:val="16"/>
              </w:rPr>
              <w:t>Status</w:t>
            </w:r>
          </w:p>
        </w:tc>
        <w:tc>
          <w:tcPr>
            <w:tcW w:type="dxa" w:w="1950"/>
            <w:shd w:val="clear" w:color="auto" w:fill="E8E8E8"/>
          </w:tcPr>
          <w:p>
            <w:pPr>
              <w:spacing w:after="0"/>
              <w:jc w:val="left"/>
            </w:pPr>
            <w:r>
              <w:rPr>
                <w:b/>
                <w:sz w:val="16"/>
              </w:rPr>
              <w:t>Plan</w:t>
            </w:r>
          </w:p>
        </w:tc>
        <w:tc>
          <w:tcPr>
            <w:tcW w:type="dxa" w:w="1699"/>
            <w:shd w:val="clear" w:color="auto" w:fill="E8E8E8"/>
          </w:tcPr>
          <w:p>
            <w:pPr>
              <w:spacing w:after="0"/>
              <w:jc w:val="left"/>
            </w:pPr>
            <w:r>
              <w:rPr>
                <w:b/>
                <w:sz w:val="16"/>
              </w:rPr>
              <w:t>Approved</w:t>
            </w:r>
          </w:p>
        </w:tc>
        <w:tc>
          <w:tcPr>
            <w:tcW w:type="dxa" w:w="1324"/>
            <w:shd w:val="clear" w:color="auto" w:fill="E8E8E8"/>
          </w:tcPr>
          <w:p>
            <w:pPr>
              <w:spacing w:after="0"/>
              <w:jc w:val="left"/>
            </w:pPr>
            <w:r>
              <w:rPr>
                <w:b/>
                <w:sz w:val="16"/>
              </w:rPr>
              <w:t>Expires</w:t>
            </w:r>
          </w:p>
        </w:tc>
        <w:tc>
          <w:tcPr>
            <w:tcW w:type="dxa" w:w="81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86"/>
            <w:shd w:val="clear" w:color="auto" w:fill="E8E8E8"/>
          </w:tcPr>
          <w:p>
            <w:pPr>
              <w:spacing w:after="0"/>
              <w:jc w:val="left"/>
            </w:pPr>
            <w:r>
              <w:rPr>
                <w:b/>
                <w:sz w:val="16"/>
              </w:rPr>
              <w:t>Update underway</w:t>
            </w:r>
          </w:p>
        </w:tc>
        <w:tc>
          <w:tcPr>
            <w:tcW w:type="dxa" w:w="1744"/>
            <w:shd w:val="clear" w:color="auto" w:fill="E8E8E8"/>
          </w:tcPr>
          <w:p>
            <w:pPr>
              <w:spacing w:after="0"/>
              <w:jc w:val="left"/>
            </w:pPr>
            <w:r>
              <w:rPr>
                <w:b/>
                <w:sz w:val="16"/>
              </w:rPr>
              <w:t>Notes</w:t>
            </w:r>
          </w:p>
        </w:tc>
      </w:tr>
      <w:tr>
        <w:trPr>
          <w:cantSplit/>
        </w:trPr>
        <w:tc>
          <w:tcPr>
            <w:tcW w:type="dxa" w:w="1679"/>
          </w:tcPr>
          <w:p>
            <w:pPr>
              <w:spacing w:after="0"/>
              <w:jc w:val="left"/>
            </w:pPr>
            <w:r>
              <w:rPr>
                <w:sz w:val="16"/>
              </w:rPr>
              <w:t>Jones County</w:t>
            </w:r>
          </w:p>
        </w:tc>
        <w:tc>
          <w:tcPr>
            <w:tcW w:type="dxa" w:w="1503"/>
          </w:tcPr>
          <w:p>
            <w:pPr>
              <w:spacing w:after="0"/>
              <w:jc w:val="left"/>
            </w:pPr>
            <w:r>
              <w:rPr>
                <w:sz w:val="16"/>
              </w:rPr>
              <w:t>County</w:t>
            </w:r>
          </w:p>
        </w:tc>
        <w:tc>
          <w:tcPr>
            <w:tcW w:type="dxa" w:w="1413"/>
          </w:tcPr>
          <w:p>
            <w:pPr>
              <w:spacing w:after="0"/>
              <w:jc w:val="left"/>
            </w:pPr>
            <w:r>
              <w:rPr>
                <w:sz w:val="16"/>
              </w:rPr>
              <w:t>Approved, expires 2030-06-23</w:t>
            </w:r>
          </w:p>
        </w:tc>
        <w:tc>
          <w:tcPr>
            <w:tcW w:type="dxa" w:w="1950"/>
          </w:tcPr>
          <w:p>
            <w:pPr>
              <w:spacing w:after="0"/>
              <w:jc w:val="left"/>
            </w:pPr>
            <w:r>
              <w:rPr>
                <w:sz w:val="16"/>
              </w:rPr>
              <w:t>Jones County Multi-Jurisdiction HM Plan (FEMA plan 110498)</w:t>
            </w:r>
          </w:p>
        </w:tc>
        <w:tc>
          <w:tcPr>
            <w:tcW w:type="dxa" w:w="1699"/>
          </w:tcPr>
          <w:p>
            <w:pPr>
              <w:spacing w:after="0"/>
              <w:jc w:val="left"/>
            </w:pPr>
            <w:r>
              <w:rPr>
                <w:sz w:val="16"/>
              </w:rPr>
              <w:t>2025-06-24</w:t>
            </w:r>
          </w:p>
        </w:tc>
        <w:tc>
          <w:tcPr>
            <w:tcW w:type="dxa" w:w="1324"/>
          </w:tcPr>
          <w:p>
            <w:pPr>
              <w:spacing w:after="0"/>
              <w:jc w:val="left"/>
            </w:pPr>
            <w:r>
              <w:rPr>
                <w:sz w:val="16"/>
              </w:rPr>
              <w:t>2030-06-23</w:t>
            </w:r>
          </w:p>
        </w:tc>
        <w:tc>
          <w:tcPr>
            <w:tcW w:type="dxa" w:w="813"/>
          </w:tcPr>
          <w:p>
            <w:pPr>
              <w:spacing w:after="0"/>
              <w:jc w:val="right"/>
            </w:pPr>
            <w:r>
              <w:rPr>
                <w:sz w:val="16"/>
              </w:rPr>
              <w:t>1,364</w:t>
            </w:r>
          </w:p>
        </w:tc>
        <w:tc>
          <w:tcPr>
            <w:tcW w:type="dxa" w:w="1986"/>
          </w:tcPr>
          <w:p>
            <w:pPr>
              <w:spacing w:after="0"/>
              <w:jc w:val="left"/>
            </w:pPr>
          </w:p>
        </w:tc>
        <w:tc>
          <w:tcPr>
            <w:tcW w:type="dxa" w:w="1744"/>
          </w:tcPr>
          <w:p>
            <w:pPr>
              <w:spacing w:after="0"/>
              <w:jc w:val="left"/>
            </w:pPr>
            <w:r>
              <w:rPr>
                <w:sz w:val="16"/>
              </w:rPr>
              <w:t>member approved 2025-06-20</w:t>
            </w:r>
          </w:p>
        </w:tc>
      </w:tr>
      <w:tr>
        <w:trPr>
          <w:cantSplit/>
        </w:trPr>
        <w:tc>
          <w:tcPr>
            <w:tcW w:type="dxa" w:w="1679"/>
          </w:tcPr>
          <w:p>
            <w:pPr>
              <w:spacing w:after="0"/>
              <w:jc w:val="left"/>
            </w:pPr>
            <w:r>
              <w:rPr>
                <w:sz w:val="16"/>
              </w:rPr>
              <w:t>Anamosa city</w:t>
            </w:r>
          </w:p>
        </w:tc>
        <w:tc>
          <w:tcPr>
            <w:tcW w:type="dxa" w:w="1503"/>
          </w:tcPr>
          <w:p>
            <w:pPr>
              <w:spacing w:after="0"/>
              <w:jc w:val="left"/>
            </w:pPr>
            <w:r>
              <w:rPr>
                <w:sz w:val="16"/>
              </w:rPr>
              <w:t>City</w:t>
            </w:r>
          </w:p>
        </w:tc>
        <w:tc>
          <w:tcPr>
            <w:tcW w:type="dxa" w:w="1413"/>
          </w:tcPr>
          <w:p>
            <w:pPr>
              <w:spacing w:after="0"/>
              <w:jc w:val="left"/>
            </w:pPr>
            <w:r>
              <w:rPr>
                <w:sz w:val="16"/>
              </w:rPr>
              <w:t>Plan 110498 approved 2025-06-24, pending adoption here; not yet eligible</w:t>
            </w:r>
          </w:p>
        </w:tc>
        <w:tc>
          <w:tcPr>
            <w:tcW w:type="dxa" w:w="1950"/>
          </w:tcPr>
          <w:p>
            <w:pPr>
              <w:spacing w:after="0"/>
              <w:jc w:val="left"/>
            </w:pPr>
            <w:r>
              <w:rPr>
                <w:sz w:val="16"/>
              </w:rPr>
              <w:t>Jones County Multi-Jurisdiction HM Plan (FEMA plan 110498), pending adoption here</w:t>
            </w:r>
          </w:p>
        </w:tc>
        <w:tc>
          <w:tcPr>
            <w:tcW w:type="dxa" w:w="1699"/>
          </w:tcPr>
          <w:p>
            <w:pPr>
              <w:spacing w:after="0"/>
              <w:jc w:val="left"/>
            </w:pPr>
            <w:r>
              <w:rPr>
                <w:sz w:val="16"/>
              </w:rPr>
              <w:t>2025-06-24 by FEMA; not yet adopted here</w:t>
            </w:r>
          </w:p>
        </w:tc>
        <w:tc>
          <w:tcPr>
            <w:tcW w:type="dxa" w:w="1324"/>
          </w:tcPr>
          <w:p>
            <w:pPr>
              <w:spacing w:after="0"/>
              <w:jc w:val="left"/>
            </w:pPr>
            <w:r>
              <w:rPr>
                <w:sz w:val="16"/>
              </w:rPr>
              <w:t>2030-06-23 once adopted</w:t>
            </w:r>
          </w:p>
        </w:tc>
        <w:tc>
          <w:tcPr>
            <w:tcW w:type="dxa" w:w="813"/>
          </w:tcPr>
          <w:p>
            <w:pPr>
              <w:spacing w:after="0"/>
              <w:jc w:val="right"/>
            </w:pPr>
          </w:p>
        </w:tc>
        <w:tc>
          <w:tcPr>
            <w:tcW w:type="dxa" w:w="1986"/>
          </w:tcPr>
          <w:p>
            <w:pPr>
              <w:spacing w:after="0"/>
              <w:jc w:val="left"/>
            </w:pPr>
            <w:r>
              <w:rPr>
                <w:sz w:val="16"/>
              </w:rPr>
              <w:t>FEMA tracker shows a plan approvable pending adoption</w:t>
            </w:r>
          </w:p>
        </w:tc>
        <w:tc>
          <w:tcPr>
            <w:tcW w:type="dxa" w:w="1744"/>
          </w:tcPr>
          <w:p>
            <w:pPr>
              <w:spacing w:after="0"/>
              <w:jc w:val="left"/>
            </w:pPr>
            <w:r>
              <w:rPr>
                <w:sz w:val="16"/>
              </w:rPr>
              <w:t>Not yet eligible: adopt the approved plan.</w:t>
            </w:r>
          </w:p>
        </w:tc>
      </w:tr>
      <w:tr>
        <w:trPr>
          <w:cantSplit/>
        </w:trPr>
        <w:tc>
          <w:tcPr>
            <w:tcW w:type="dxa" w:w="1679"/>
          </w:tcPr>
          <w:p>
            <w:pPr>
              <w:spacing w:after="0"/>
              <w:jc w:val="left"/>
            </w:pPr>
            <w:r>
              <w:rPr>
                <w:sz w:val="16"/>
              </w:rPr>
              <w:t>Cascade city</w:t>
            </w:r>
          </w:p>
        </w:tc>
        <w:tc>
          <w:tcPr>
            <w:tcW w:type="dxa" w:w="1503"/>
          </w:tcPr>
          <w:p>
            <w:pPr>
              <w:spacing w:after="0"/>
              <w:jc w:val="left"/>
            </w:pPr>
            <w:r>
              <w:rPr>
                <w:sz w:val="16"/>
              </w:rPr>
              <w:t>City</w:t>
            </w:r>
          </w:p>
        </w:tc>
        <w:tc>
          <w:tcPr>
            <w:tcW w:type="dxa" w:w="1413"/>
          </w:tcPr>
          <w:p>
            <w:pPr>
              <w:spacing w:after="0"/>
              <w:jc w:val="left"/>
            </w:pPr>
            <w:r>
              <w:rPr>
                <w:sz w:val="16"/>
              </w:rPr>
              <w:t>Approved, expires 2029-03-31</w:t>
            </w:r>
          </w:p>
        </w:tc>
        <w:tc>
          <w:tcPr>
            <w:tcW w:type="dxa" w:w="1950"/>
          </w:tcPr>
          <w:p>
            <w:pPr>
              <w:spacing w:after="0"/>
              <w:jc w:val="left"/>
            </w:pPr>
            <w:r>
              <w:rPr>
                <w:sz w:val="16"/>
              </w:rPr>
              <w:t>Dubuque County (FEMA plan 109761)</w:t>
            </w:r>
          </w:p>
        </w:tc>
        <w:tc>
          <w:tcPr>
            <w:tcW w:type="dxa" w:w="1699"/>
          </w:tcPr>
          <w:p>
            <w:pPr>
              <w:spacing w:after="0"/>
              <w:jc w:val="left"/>
            </w:pPr>
            <w:r>
              <w:rPr>
                <w:sz w:val="16"/>
              </w:rPr>
              <w:t>2024-04-01</w:t>
            </w:r>
          </w:p>
        </w:tc>
        <w:tc>
          <w:tcPr>
            <w:tcW w:type="dxa" w:w="1324"/>
          </w:tcPr>
          <w:p>
            <w:pPr>
              <w:spacing w:after="0"/>
              <w:jc w:val="left"/>
            </w:pPr>
            <w:r>
              <w:rPr>
                <w:sz w:val="16"/>
              </w:rPr>
              <w:t>2029-03-31</w:t>
            </w:r>
          </w:p>
        </w:tc>
        <w:tc>
          <w:tcPr>
            <w:tcW w:type="dxa" w:w="813"/>
          </w:tcPr>
          <w:p>
            <w:pPr>
              <w:spacing w:after="0"/>
              <w:jc w:val="right"/>
            </w:pPr>
            <w:r>
              <w:rPr>
                <w:sz w:val="16"/>
              </w:rPr>
              <w:t>915</w:t>
            </w:r>
          </w:p>
        </w:tc>
        <w:tc>
          <w:tcPr>
            <w:tcW w:type="dxa" w:w="1986"/>
          </w:tcPr>
          <w:p>
            <w:pPr>
              <w:spacing w:after="0"/>
              <w:jc w:val="left"/>
            </w:pPr>
            <w:r>
              <w:rPr>
                <w:sz w:val="16"/>
              </w:rPr>
              <w:t>FEMA tracker shows a plan approvable pending adoption</w:t>
            </w:r>
          </w:p>
        </w:tc>
        <w:tc>
          <w:tcPr>
            <w:tcW w:type="dxa" w:w="1744"/>
          </w:tcPr>
          <w:p>
            <w:pPr>
              <w:spacing w:after="0"/>
              <w:jc w:val="left"/>
            </w:pPr>
            <w:r>
              <w:rPr>
                <w:sz w:val="16"/>
              </w:rPr>
              <w:t>Not yet eligible: adopt the approved plan.</w:t>
            </w:r>
          </w:p>
        </w:tc>
      </w:tr>
      <w:tr>
        <w:trPr>
          <w:cantSplit/>
        </w:trPr>
        <w:tc>
          <w:tcPr>
            <w:tcW w:type="dxa" w:w="1679"/>
          </w:tcPr>
          <w:p>
            <w:pPr>
              <w:spacing w:after="0"/>
              <w:jc w:val="left"/>
            </w:pPr>
            <w:r>
              <w:rPr>
                <w:sz w:val="16"/>
              </w:rPr>
              <w:t>Martelle city</w:t>
            </w:r>
          </w:p>
        </w:tc>
        <w:tc>
          <w:tcPr>
            <w:tcW w:type="dxa" w:w="1503"/>
          </w:tcPr>
          <w:p>
            <w:pPr>
              <w:spacing w:after="0"/>
              <w:jc w:val="left"/>
            </w:pPr>
            <w:r>
              <w:rPr>
                <w:sz w:val="16"/>
              </w:rPr>
              <w:t>City</w:t>
            </w:r>
          </w:p>
        </w:tc>
        <w:tc>
          <w:tcPr>
            <w:tcW w:type="dxa" w:w="1413"/>
          </w:tcPr>
          <w:p>
            <w:pPr>
              <w:spacing w:after="0"/>
              <w:jc w:val="left"/>
            </w:pPr>
            <w:r>
              <w:rPr>
                <w:sz w:val="16"/>
              </w:rPr>
              <w:t>Approved, expires 2030-06-23</w:t>
            </w:r>
          </w:p>
        </w:tc>
        <w:tc>
          <w:tcPr>
            <w:tcW w:type="dxa" w:w="1950"/>
          </w:tcPr>
          <w:p>
            <w:pPr>
              <w:spacing w:after="0"/>
              <w:jc w:val="left"/>
            </w:pPr>
            <w:r>
              <w:rPr>
                <w:sz w:val="16"/>
              </w:rPr>
              <w:t>Jones County Multi-Jurisdiction HM Plan (FEMA plan 110498)</w:t>
            </w:r>
          </w:p>
        </w:tc>
        <w:tc>
          <w:tcPr>
            <w:tcW w:type="dxa" w:w="1699"/>
          </w:tcPr>
          <w:p>
            <w:pPr>
              <w:spacing w:after="0"/>
              <w:jc w:val="left"/>
            </w:pPr>
            <w:r>
              <w:rPr>
                <w:sz w:val="16"/>
              </w:rPr>
              <w:t>2025-06-24</w:t>
            </w:r>
          </w:p>
        </w:tc>
        <w:tc>
          <w:tcPr>
            <w:tcW w:type="dxa" w:w="1324"/>
          </w:tcPr>
          <w:p>
            <w:pPr>
              <w:spacing w:after="0"/>
              <w:jc w:val="left"/>
            </w:pPr>
            <w:r>
              <w:rPr>
                <w:sz w:val="16"/>
              </w:rPr>
              <w:t>2030-06-23</w:t>
            </w:r>
          </w:p>
        </w:tc>
        <w:tc>
          <w:tcPr>
            <w:tcW w:type="dxa" w:w="813"/>
          </w:tcPr>
          <w:p>
            <w:pPr>
              <w:spacing w:after="0"/>
              <w:jc w:val="right"/>
            </w:pPr>
            <w:r>
              <w:rPr>
                <w:sz w:val="16"/>
              </w:rPr>
              <w:t>1,364</w:t>
            </w:r>
          </w:p>
        </w:tc>
        <w:tc>
          <w:tcPr>
            <w:tcW w:type="dxa" w:w="1986"/>
          </w:tcPr>
          <w:p>
            <w:pPr>
              <w:spacing w:after="0"/>
              <w:jc w:val="left"/>
            </w:pPr>
          </w:p>
        </w:tc>
        <w:tc>
          <w:tcPr>
            <w:tcW w:type="dxa" w:w="1744"/>
          </w:tcPr>
          <w:p>
            <w:pPr>
              <w:spacing w:after="0"/>
              <w:jc w:val="left"/>
            </w:pPr>
            <w:r>
              <w:rPr>
                <w:sz w:val="16"/>
              </w:rPr>
              <w:t>member approved 2025-08-12</w:t>
            </w:r>
          </w:p>
        </w:tc>
      </w:tr>
      <w:tr>
        <w:trPr>
          <w:cantSplit/>
        </w:trPr>
        <w:tc>
          <w:tcPr>
            <w:tcW w:type="dxa" w:w="1679"/>
          </w:tcPr>
          <w:p>
            <w:pPr>
              <w:spacing w:after="0"/>
              <w:jc w:val="left"/>
            </w:pPr>
            <w:r>
              <w:rPr>
                <w:sz w:val="16"/>
              </w:rPr>
              <w:t>Monticello city</w:t>
            </w:r>
          </w:p>
        </w:tc>
        <w:tc>
          <w:tcPr>
            <w:tcW w:type="dxa" w:w="1503"/>
          </w:tcPr>
          <w:p>
            <w:pPr>
              <w:spacing w:after="0"/>
              <w:jc w:val="left"/>
            </w:pPr>
            <w:r>
              <w:rPr>
                <w:sz w:val="16"/>
              </w:rPr>
              <w:t>City</w:t>
            </w:r>
          </w:p>
        </w:tc>
        <w:tc>
          <w:tcPr>
            <w:tcW w:type="dxa" w:w="1413"/>
          </w:tcPr>
          <w:p>
            <w:pPr>
              <w:spacing w:after="0"/>
              <w:jc w:val="left"/>
            </w:pPr>
            <w:r>
              <w:rPr>
                <w:sz w:val="16"/>
              </w:rPr>
              <w:t>Approved, expires 2030-06-23</w:t>
            </w:r>
          </w:p>
        </w:tc>
        <w:tc>
          <w:tcPr>
            <w:tcW w:type="dxa" w:w="1950"/>
          </w:tcPr>
          <w:p>
            <w:pPr>
              <w:spacing w:after="0"/>
              <w:jc w:val="left"/>
            </w:pPr>
            <w:r>
              <w:rPr>
                <w:sz w:val="16"/>
              </w:rPr>
              <w:t>Jones County Multi-Jurisdiction HM Plan (FEMA plan 110498)</w:t>
            </w:r>
          </w:p>
        </w:tc>
        <w:tc>
          <w:tcPr>
            <w:tcW w:type="dxa" w:w="1699"/>
          </w:tcPr>
          <w:p>
            <w:pPr>
              <w:spacing w:after="0"/>
              <w:jc w:val="left"/>
            </w:pPr>
            <w:r>
              <w:rPr>
                <w:sz w:val="16"/>
              </w:rPr>
              <w:t>2025-06-24</w:t>
            </w:r>
          </w:p>
        </w:tc>
        <w:tc>
          <w:tcPr>
            <w:tcW w:type="dxa" w:w="1324"/>
          </w:tcPr>
          <w:p>
            <w:pPr>
              <w:spacing w:after="0"/>
              <w:jc w:val="left"/>
            </w:pPr>
            <w:r>
              <w:rPr>
                <w:sz w:val="16"/>
              </w:rPr>
              <w:t>2030-06-23</w:t>
            </w:r>
          </w:p>
        </w:tc>
        <w:tc>
          <w:tcPr>
            <w:tcW w:type="dxa" w:w="813"/>
          </w:tcPr>
          <w:p>
            <w:pPr>
              <w:spacing w:after="0"/>
              <w:jc w:val="right"/>
            </w:pPr>
            <w:r>
              <w:rPr>
                <w:sz w:val="16"/>
              </w:rPr>
              <w:t>1,364</w:t>
            </w:r>
          </w:p>
        </w:tc>
        <w:tc>
          <w:tcPr>
            <w:tcW w:type="dxa" w:w="1986"/>
          </w:tcPr>
          <w:p>
            <w:pPr>
              <w:spacing w:after="0"/>
              <w:jc w:val="left"/>
            </w:pPr>
          </w:p>
        </w:tc>
        <w:tc>
          <w:tcPr>
            <w:tcW w:type="dxa" w:w="1744"/>
          </w:tcPr>
          <w:p>
            <w:pPr>
              <w:spacing w:after="0"/>
              <w:jc w:val="left"/>
            </w:pPr>
            <w:r>
              <w:rPr>
                <w:sz w:val="16"/>
              </w:rPr>
              <w:t>member approved 2026-05-27</w:t>
            </w:r>
          </w:p>
        </w:tc>
      </w:tr>
      <w:tr>
        <w:trPr>
          <w:cantSplit/>
        </w:trPr>
        <w:tc>
          <w:tcPr>
            <w:tcW w:type="dxa" w:w="1679"/>
          </w:tcPr>
          <w:p>
            <w:pPr>
              <w:spacing w:after="0"/>
              <w:jc w:val="left"/>
            </w:pPr>
            <w:r>
              <w:rPr>
                <w:sz w:val="16"/>
              </w:rPr>
              <w:t>Morley city</w:t>
            </w:r>
          </w:p>
        </w:tc>
        <w:tc>
          <w:tcPr>
            <w:tcW w:type="dxa" w:w="1503"/>
          </w:tcPr>
          <w:p>
            <w:pPr>
              <w:spacing w:after="0"/>
              <w:jc w:val="left"/>
            </w:pPr>
            <w:r>
              <w:rPr>
                <w:sz w:val="16"/>
              </w:rPr>
              <w:t>City</w:t>
            </w:r>
          </w:p>
        </w:tc>
        <w:tc>
          <w:tcPr>
            <w:tcW w:type="dxa" w:w="1413"/>
          </w:tcPr>
          <w:p>
            <w:pPr>
              <w:spacing w:after="0"/>
              <w:jc w:val="left"/>
            </w:pPr>
            <w:r>
              <w:rPr>
                <w:sz w:val="16"/>
              </w:rPr>
              <w:t>Plan 110498 approved 2025-06-24, pending adoption here; not yet eligible</w:t>
            </w:r>
          </w:p>
        </w:tc>
        <w:tc>
          <w:tcPr>
            <w:tcW w:type="dxa" w:w="1950"/>
          </w:tcPr>
          <w:p>
            <w:pPr>
              <w:spacing w:after="0"/>
              <w:jc w:val="left"/>
            </w:pPr>
            <w:r>
              <w:rPr>
                <w:sz w:val="16"/>
              </w:rPr>
              <w:t>Jones County Multi-Jurisdiction HM Plan (FEMA plan 110498), pending adoption here</w:t>
            </w:r>
          </w:p>
        </w:tc>
        <w:tc>
          <w:tcPr>
            <w:tcW w:type="dxa" w:w="1699"/>
          </w:tcPr>
          <w:p>
            <w:pPr>
              <w:spacing w:after="0"/>
              <w:jc w:val="left"/>
            </w:pPr>
            <w:r>
              <w:rPr>
                <w:sz w:val="16"/>
              </w:rPr>
              <w:t>2025-06-24 by FEMA; not yet adopted here</w:t>
            </w:r>
          </w:p>
        </w:tc>
        <w:tc>
          <w:tcPr>
            <w:tcW w:type="dxa" w:w="1324"/>
          </w:tcPr>
          <w:p>
            <w:pPr>
              <w:spacing w:after="0"/>
              <w:jc w:val="left"/>
            </w:pPr>
            <w:r>
              <w:rPr>
                <w:sz w:val="16"/>
              </w:rPr>
              <w:t>2030-06-23 once adopted</w:t>
            </w:r>
          </w:p>
        </w:tc>
        <w:tc>
          <w:tcPr>
            <w:tcW w:type="dxa" w:w="813"/>
          </w:tcPr>
          <w:p>
            <w:pPr>
              <w:spacing w:after="0"/>
              <w:jc w:val="right"/>
            </w:pPr>
          </w:p>
        </w:tc>
        <w:tc>
          <w:tcPr>
            <w:tcW w:type="dxa" w:w="1986"/>
          </w:tcPr>
          <w:p>
            <w:pPr>
              <w:spacing w:after="0"/>
              <w:jc w:val="left"/>
            </w:pPr>
            <w:r>
              <w:rPr>
                <w:sz w:val="16"/>
              </w:rPr>
              <w:t>FEMA tracker shows a plan approvable pending adoption</w:t>
            </w:r>
          </w:p>
        </w:tc>
        <w:tc>
          <w:tcPr>
            <w:tcW w:type="dxa" w:w="1744"/>
          </w:tcPr>
          <w:p>
            <w:pPr>
              <w:spacing w:after="0"/>
              <w:jc w:val="left"/>
            </w:pPr>
            <w:r>
              <w:rPr>
                <w:sz w:val="16"/>
              </w:rPr>
              <w:t>Not yet eligible: adopt the approved plan.</w:t>
            </w:r>
          </w:p>
        </w:tc>
      </w:tr>
      <w:tr>
        <w:trPr>
          <w:cantSplit/>
        </w:trPr>
        <w:tc>
          <w:tcPr>
            <w:tcW w:type="dxa" w:w="1679"/>
          </w:tcPr>
          <w:p>
            <w:pPr>
              <w:spacing w:after="0"/>
              <w:jc w:val="left"/>
            </w:pPr>
            <w:r>
              <w:rPr>
                <w:sz w:val="16"/>
              </w:rPr>
              <w:t>Olin city</w:t>
            </w:r>
          </w:p>
        </w:tc>
        <w:tc>
          <w:tcPr>
            <w:tcW w:type="dxa" w:w="1503"/>
          </w:tcPr>
          <w:p>
            <w:pPr>
              <w:spacing w:after="0"/>
              <w:jc w:val="left"/>
            </w:pPr>
            <w:r>
              <w:rPr>
                <w:sz w:val="16"/>
              </w:rPr>
              <w:t>City</w:t>
            </w:r>
          </w:p>
        </w:tc>
        <w:tc>
          <w:tcPr>
            <w:tcW w:type="dxa" w:w="1413"/>
          </w:tcPr>
          <w:p>
            <w:pPr>
              <w:spacing w:after="0"/>
              <w:jc w:val="left"/>
            </w:pPr>
            <w:r>
              <w:rPr>
                <w:sz w:val="16"/>
              </w:rPr>
              <w:t>Plan 110498 approved 2025-06-24, pending adoption here; not yet eligible</w:t>
            </w:r>
          </w:p>
        </w:tc>
        <w:tc>
          <w:tcPr>
            <w:tcW w:type="dxa" w:w="1950"/>
          </w:tcPr>
          <w:p>
            <w:pPr>
              <w:spacing w:after="0"/>
              <w:jc w:val="left"/>
            </w:pPr>
            <w:r>
              <w:rPr>
                <w:sz w:val="16"/>
              </w:rPr>
              <w:t>Jones County Multi-Jurisdiction HM Plan (FEMA plan 110498), pending adoption here</w:t>
            </w:r>
          </w:p>
        </w:tc>
        <w:tc>
          <w:tcPr>
            <w:tcW w:type="dxa" w:w="1699"/>
          </w:tcPr>
          <w:p>
            <w:pPr>
              <w:spacing w:after="0"/>
              <w:jc w:val="left"/>
            </w:pPr>
            <w:r>
              <w:rPr>
                <w:sz w:val="16"/>
              </w:rPr>
              <w:t>2025-06-24 by FEMA; not yet adopted here</w:t>
            </w:r>
          </w:p>
        </w:tc>
        <w:tc>
          <w:tcPr>
            <w:tcW w:type="dxa" w:w="1324"/>
          </w:tcPr>
          <w:p>
            <w:pPr>
              <w:spacing w:after="0"/>
              <w:jc w:val="left"/>
            </w:pPr>
            <w:r>
              <w:rPr>
                <w:sz w:val="16"/>
              </w:rPr>
              <w:t>2030-06-23 once adopted</w:t>
            </w:r>
          </w:p>
        </w:tc>
        <w:tc>
          <w:tcPr>
            <w:tcW w:type="dxa" w:w="813"/>
          </w:tcPr>
          <w:p>
            <w:pPr>
              <w:spacing w:after="0"/>
              <w:jc w:val="right"/>
            </w:pPr>
          </w:p>
        </w:tc>
        <w:tc>
          <w:tcPr>
            <w:tcW w:type="dxa" w:w="1986"/>
          </w:tcPr>
          <w:p>
            <w:pPr>
              <w:spacing w:after="0"/>
              <w:jc w:val="left"/>
            </w:pPr>
            <w:r>
              <w:rPr>
                <w:sz w:val="16"/>
              </w:rPr>
              <w:t>FEMA tracker shows a plan approvable pending adoption</w:t>
            </w:r>
          </w:p>
        </w:tc>
        <w:tc>
          <w:tcPr>
            <w:tcW w:type="dxa" w:w="1744"/>
          </w:tcPr>
          <w:p>
            <w:pPr>
              <w:spacing w:after="0"/>
              <w:jc w:val="left"/>
            </w:pPr>
            <w:r>
              <w:rPr>
                <w:sz w:val="16"/>
              </w:rPr>
              <w:t>Not yet eligible: adopt the approved plan.</w:t>
            </w:r>
          </w:p>
        </w:tc>
      </w:tr>
      <w:tr>
        <w:trPr>
          <w:cantSplit/>
        </w:trPr>
        <w:tc>
          <w:tcPr>
            <w:tcW w:type="dxa" w:w="1679"/>
          </w:tcPr>
          <w:p>
            <w:pPr>
              <w:spacing w:after="0"/>
              <w:jc w:val="left"/>
            </w:pPr>
            <w:r>
              <w:rPr>
                <w:sz w:val="16"/>
              </w:rPr>
              <w:t>Onslow city</w:t>
            </w:r>
          </w:p>
        </w:tc>
        <w:tc>
          <w:tcPr>
            <w:tcW w:type="dxa" w:w="1503"/>
          </w:tcPr>
          <w:p>
            <w:pPr>
              <w:spacing w:after="0"/>
              <w:jc w:val="left"/>
            </w:pPr>
            <w:r>
              <w:rPr>
                <w:sz w:val="16"/>
              </w:rPr>
              <w:t>City</w:t>
            </w:r>
          </w:p>
        </w:tc>
        <w:tc>
          <w:tcPr>
            <w:tcW w:type="dxa" w:w="1413"/>
          </w:tcPr>
          <w:p>
            <w:pPr>
              <w:spacing w:after="0"/>
              <w:jc w:val="left"/>
            </w:pPr>
            <w:r>
              <w:rPr>
                <w:sz w:val="16"/>
              </w:rPr>
              <w:t>Plan 110498 approved 2025-06-24, pending adoption here; not yet eligible</w:t>
            </w:r>
          </w:p>
        </w:tc>
        <w:tc>
          <w:tcPr>
            <w:tcW w:type="dxa" w:w="1950"/>
          </w:tcPr>
          <w:p>
            <w:pPr>
              <w:spacing w:after="0"/>
              <w:jc w:val="left"/>
            </w:pPr>
            <w:r>
              <w:rPr>
                <w:sz w:val="16"/>
              </w:rPr>
              <w:t>Jones County Multi-Jurisdiction HM Plan (FEMA plan 110498), pending adoption here</w:t>
            </w:r>
          </w:p>
        </w:tc>
        <w:tc>
          <w:tcPr>
            <w:tcW w:type="dxa" w:w="1699"/>
          </w:tcPr>
          <w:p>
            <w:pPr>
              <w:spacing w:after="0"/>
              <w:jc w:val="left"/>
            </w:pPr>
            <w:r>
              <w:rPr>
                <w:sz w:val="16"/>
              </w:rPr>
              <w:t>2025-06-24 by FEMA; not yet adopted here</w:t>
            </w:r>
          </w:p>
        </w:tc>
        <w:tc>
          <w:tcPr>
            <w:tcW w:type="dxa" w:w="1324"/>
          </w:tcPr>
          <w:p>
            <w:pPr>
              <w:spacing w:after="0"/>
              <w:jc w:val="left"/>
            </w:pPr>
            <w:r>
              <w:rPr>
                <w:sz w:val="16"/>
              </w:rPr>
              <w:t>2030-06-23 once adopted</w:t>
            </w:r>
          </w:p>
        </w:tc>
        <w:tc>
          <w:tcPr>
            <w:tcW w:type="dxa" w:w="813"/>
          </w:tcPr>
          <w:p>
            <w:pPr>
              <w:spacing w:after="0"/>
              <w:jc w:val="right"/>
            </w:pPr>
          </w:p>
        </w:tc>
        <w:tc>
          <w:tcPr>
            <w:tcW w:type="dxa" w:w="1986"/>
          </w:tcPr>
          <w:p>
            <w:pPr>
              <w:spacing w:after="0"/>
              <w:jc w:val="left"/>
            </w:pPr>
            <w:r>
              <w:rPr>
                <w:sz w:val="16"/>
              </w:rPr>
              <w:t>FEMA tracker shows a plan approvable pending adoption</w:t>
            </w:r>
          </w:p>
        </w:tc>
        <w:tc>
          <w:tcPr>
            <w:tcW w:type="dxa" w:w="1744"/>
          </w:tcPr>
          <w:p>
            <w:pPr>
              <w:spacing w:after="0"/>
              <w:jc w:val="left"/>
            </w:pPr>
            <w:r>
              <w:rPr>
                <w:sz w:val="16"/>
              </w:rPr>
              <w:t>Not yet eligible: adopt the approved plan.</w:t>
            </w:r>
          </w:p>
        </w:tc>
      </w:tr>
      <w:tr>
        <w:trPr>
          <w:cantSplit/>
        </w:trPr>
        <w:tc>
          <w:tcPr>
            <w:tcW w:type="dxa" w:w="1679"/>
          </w:tcPr>
          <w:p>
            <w:pPr>
              <w:spacing w:after="0"/>
              <w:jc w:val="left"/>
            </w:pPr>
            <w:r>
              <w:rPr>
                <w:sz w:val="16"/>
              </w:rPr>
              <w:t>Oxford Junction city</w:t>
            </w:r>
          </w:p>
        </w:tc>
        <w:tc>
          <w:tcPr>
            <w:tcW w:type="dxa" w:w="1503"/>
          </w:tcPr>
          <w:p>
            <w:pPr>
              <w:spacing w:after="0"/>
              <w:jc w:val="left"/>
            </w:pPr>
            <w:r>
              <w:rPr>
                <w:sz w:val="16"/>
              </w:rPr>
              <w:t>City</w:t>
            </w:r>
          </w:p>
        </w:tc>
        <w:tc>
          <w:tcPr>
            <w:tcW w:type="dxa" w:w="1413"/>
          </w:tcPr>
          <w:p>
            <w:pPr>
              <w:spacing w:after="0"/>
              <w:jc w:val="left"/>
            </w:pPr>
            <w:r>
              <w:rPr>
                <w:sz w:val="16"/>
              </w:rPr>
              <w:t>Plan 110498 approved 2025-06-24, pending adoption here; not yet eligible</w:t>
            </w:r>
          </w:p>
        </w:tc>
        <w:tc>
          <w:tcPr>
            <w:tcW w:type="dxa" w:w="1950"/>
          </w:tcPr>
          <w:p>
            <w:pPr>
              <w:spacing w:after="0"/>
              <w:jc w:val="left"/>
            </w:pPr>
            <w:r>
              <w:rPr>
                <w:sz w:val="16"/>
              </w:rPr>
              <w:t>Jones County Multi-Jurisdiction HM Plan (FEMA plan 110498), pending adoption here</w:t>
            </w:r>
          </w:p>
        </w:tc>
        <w:tc>
          <w:tcPr>
            <w:tcW w:type="dxa" w:w="1699"/>
          </w:tcPr>
          <w:p>
            <w:pPr>
              <w:spacing w:after="0"/>
              <w:jc w:val="left"/>
            </w:pPr>
            <w:r>
              <w:rPr>
                <w:sz w:val="16"/>
              </w:rPr>
              <w:t>2025-06-24 by FEMA; not yet adopted here</w:t>
            </w:r>
          </w:p>
        </w:tc>
        <w:tc>
          <w:tcPr>
            <w:tcW w:type="dxa" w:w="1324"/>
          </w:tcPr>
          <w:p>
            <w:pPr>
              <w:spacing w:after="0"/>
              <w:jc w:val="left"/>
            </w:pPr>
            <w:r>
              <w:rPr>
                <w:sz w:val="16"/>
              </w:rPr>
              <w:t>2030-06-23 once adopted</w:t>
            </w:r>
          </w:p>
        </w:tc>
        <w:tc>
          <w:tcPr>
            <w:tcW w:type="dxa" w:w="813"/>
          </w:tcPr>
          <w:p>
            <w:pPr>
              <w:spacing w:after="0"/>
              <w:jc w:val="right"/>
            </w:pPr>
          </w:p>
        </w:tc>
        <w:tc>
          <w:tcPr>
            <w:tcW w:type="dxa" w:w="1986"/>
          </w:tcPr>
          <w:p>
            <w:pPr>
              <w:spacing w:after="0"/>
              <w:jc w:val="left"/>
            </w:pPr>
            <w:r>
              <w:rPr>
                <w:sz w:val="16"/>
              </w:rPr>
              <w:t>FEMA tracker shows a plan approvable pending adoption</w:t>
            </w:r>
          </w:p>
        </w:tc>
        <w:tc>
          <w:tcPr>
            <w:tcW w:type="dxa" w:w="1744"/>
          </w:tcPr>
          <w:p>
            <w:pPr>
              <w:spacing w:after="0"/>
              <w:jc w:val="left"/>
            </w:pPr>
            <w:r>
              <w:rPr>
                <w:sz w:val="16"/>
              </w:rPr>
              <w:t>Not yet eligible: adopt the approved plan.</w:t>
            </w:r>
          </w:p>
        </w:tc>
      </w:tr>
      <w:tr>
        <w:trPr>
          <w:cantSplit/>
        </w:trPr>
        <w:tc>
          <w:tcPr>
            <w:tcW w:type="dxa" w:w="1679"/>
          </w:tcPr>
          <w:p>
            <w:pPr>
              <w:spacing w:after="0"/>
              <w:jc w:val="left"/>
            </w:pPr>
            <w:r>
              <w:rPr>
                <w:sz w:val="16"/>
              </w:rPr>
              <w:t>Wyoming city</w:t>
            </w:r>
          </w:p>
        </w:tc>
        <w:tc>
          <w:tcPr>
            <w:tcW w:type="dxa" w:w="1503"/>
          </w:tcPr>
          <w:p>
            <w:pPr>
              <w:spacing w:after="0"/>
              <w:jc w:val="left"/>
            </w:pPr>
            <w:r>
              <w:rPr>
                <w:sz w:val="16"/>
              </w:rPr>
              <w:t>City</w:t>
            </w:r>
          </w:p>
        </w:tc>
        <w:tc>
          <w:tcPr>
            <w:tcW w:type="dxa" w:w="1413"/>
          </w:tcPr>
          <w:p>
            <w:pPr>
              <w:spacing w:after="0"/>
              <w:jc w:val="left"/>
            </w:pPr>
            <w:r>
              <w:rPr>
                <w:sz w:val="16"/>
              </w:rPr>
              <w:t>Plan 110498 approved 2025-06-24, pending adoption here; not yet eligible</w:t>
            </w:r>
          </w:p>
        </w:tc>
        <w:tc>
          <w:tcPr>
            <w:tcW w:type="dxa" w:w="1950"/>
          </w:tcPr>
          <w:p>
            <w:pPr>
              <w:spacing w:after="0"/>
              <w:jc w:val="left"/>
            </w:pPr>
            <w:r>
              <w:rPr>
                <w:sz w:val="16"/>
              </w:rPr>
              <w:t>Jones County Multi-Jurisdiction HM Plan (FEMA plan 110498), pending adoption here</w:t>
            </w:r>
          </w:p>
        </w:tc>
        <w:tc>
          <w:tcPr>
            <w:tcW w:type="dxa" w:w="1699"/>
          </w:tcPr>
          <w:p>
            <w:pPr>
              <w:spacing w:after="0"/>
              <w:jc w:val="left"/>
            </w:pPr>
            <w:r>
              <w:rPr>
                <w:sz w:val="16"/>
              </w:rPr>
              <w:t>2025-06-24 by FEMA; not yet adopted here</w:t>
            </w:r>
          </w:p>
        </w:tc>
        <w:tc>
          <w:tcPr>
            <w:tcW w:type="dxa" w:w="1324"/>
          </w:tcPr>
          <w:p>
            <w:pPr>
              <w:spacing w:after="0"/>
              <w:jc w:val="left"/>
            </w:pPr>
            <w:r>
              <w:rPr>
                <w:sz w:val="16"/>
              </w:rPr>
              <w:t>2030-06-23 once adopted</w:t>
            </w:r>
          </w:p>
        </w:tc>
        <w:tc>
          <w:tcPr>
            <w:tcW w:type="dxa" w:w="813"/>
          </w:tcPr>
          <w:p>
            <w:pPr>
              <w:spacing w:after="0"/>
              <w:jc w:val="right"/>
            </w:pPr>
          </w:p>
        </w:tc>
        <w:tc>
          <w:tcPr>
            <w:tcW w:type="dxa" w:w="1986"/>
          </w:tcPr>
          <w:p>
            <w:pPr>
              <w:spacing w:after="0"/>
              <w:jc w:val="left"/>
            </w:pPr>
            <w:r>
              <w:rPr>
                <w:sz w:val="16"/>
              </w:rPr>
              <w:t>FEMA tracker shows a plan approvable pending adoption</w:t>
            </w:r>
          </w:p>
        </w:tc>
        <w:tc>
          <w:tcPr>
            <w:tcW w:type="dxa" w:w="1744"/>
          </w:tcPr>
          <w:p>
            <w:pPr>
              <w:spacing w:after="0"/>
              <w:jc w:val="left"/>
            </w:pPr>
            <w:r>
              <w:rPr>
                <w:sz w:val="16"/>
              </w:rPr>
              <w:t>Not yet eligible: adopt the approved plan.</w:t>
            </w:r>
          </w:p>
        </w:tc>
      </w:tr>
      <w:tr>
        <w:trPr>
          <w:cantSplit/>
        </w:trPr>
        <w:tc>
          <w:tcPr>
            <w:tcW w:type="dxa" w:w="1679"/>
          </w:tcPr>
          <w:p>
            <w:pPr>
              <w:spacing w:after="0"/>
              <w:jc w:val="left"/>
            </w:pPr>
            <w:r>
              <w:rPr>
                <w:sz w:val="16"/>
              </w:rPr>
              <w:t>Anamosa Community School District</w:t>
            </w:r>
          </w:p>
        </w:tc>
        <w:tc>
          <w:tcPr>
            <w:tcW w:type="dxa" w:w="1503"/>
          </w:tcPr>
          <w:p>
            <w:pPr>
              <w:spacing w:after="0"/>
              <w:jc w:val="left"/>
            </w:pPr>
            <w:r>
              <w:rPr>
                <w:sz w:val="16"/>
              </w:rPr>
              <w:t>School/School District</w:t>
            </w:r>
          </w:p>
        </w:tc>
        <w:tc>
          <w:tcPr>
            <w:tcW w:type="dxa" w:w="1413"/>
          </w:tcPr>
          <w:p>
            <w:pPr>
              <w:spacing w:after="0"/>
              <w:jc w:val="left"/>
            </w:pPr>
            <w:r>
              <w:rPr>
                <w:sz w:val="16"/>
              </w:rPr>
              <w:t>Plan 110498 approved 2025-06-24, pending adoption here; not yet eligible</w:t>
            </w:r>
          </w:p>
        </w:tc>
        <w:tc>
          <w:tcPr>
            <w:tcW w:type="dxa" w:w="1950"/>
          </w:tcPr>
          <w:p>
            <w:pPr>
              <w:spacing w:after="0"/>
              <w:jc w:val="left"/>
            </w:pPr>
            <w:r>
              <w:rPr>
                <w:sz w:val="16"/>
              </w:rPr>
              <w:t>Jones County Multi-Jurisdiction HM Plan (FEMA plan 110498), pending adoption here</w:t>
            </w:r>
          </w:p>
        </w:tc>
        <w:tc>
          <w:tcPr>
            <w:tcW w:type="dxa" w:w="1699"/>
          </w:tcPr>
          <w:p>
            <w:pPr>
              <w:spacing w:after="0"/>
              <w:jc w:val="left"/>
            </w:pPr>
            <w:r>
              <w:rPr>
                <w:sz w:val="16"/>
              </w:rPr>
              <w:t>2025-06-24 by FEMA; not yet adopted here</w:t>
            </w:r>
          </w:p>
        </w:tc>
        <w:tc>
          <w:tcPr>
            <w:tcW w:type="dxa" w:w="1324"/>
          </w:tcPr>
          <w:p>
            <w:pPr>
              <w:spacing w:after="0"/>
              <w:jc w:val="left"/>
            </w:pPr>
            <w:r>
              <w:rPr>
                <w:sz w:val="16"/>
              </w:rPr>
              <w:t>2030-06-23 once adopted</w:t>
            </w:r>
          </w:p>
        </w:tc>
        <w:tc>
          <w:tcPr>
            <w:tcW w:type="dxa" w:w="813"/>
          </w:tcPr>
          <w:p>
            <w:pPr>
              <w:spacing w:after="0"/>
              <w:jc w:val="right"/>
            </w:pPr>
          </w:p>
        </w:tc>
        <w:tc>
          <w:tcPr>
            <w:tcW w:type="dxa" w:w="1986"/>
          </w:tcPr>
          <w:p>
            <w:pPr>
              <w:spacing w:after="0"/>
              <w:jc w:val="left"/>
            </w:pPr>
            <w:r>
              <w:rPr>
                <w:sz w:val="16"/>
              </w:rPr>
              <w:t>FEMA tracker shows a plan approvable pending adoption</w:t>
            </w:r>
          </w:p>
        </w:tc>
        <w:tc>
          <w:tcPr>
            <w:tcW w:type="dxa" w:w="1744"/>
          </w:tcPr>
          <w:p>
            <w:pPr>
              <w:spacing w:after="0"/>
              <w:jc w:val="left"/>
            </w:pPr>
            <w:r>
              <w:rPr>
                <w:sz w:val="16"/>
              </w:rPr>
              <w:t>Not yet eligible: adopt the approved plan.</w:t>
            </w:r>
          </w:p>
        </w:tc>
      </w:tr>
      <w:tr>
        <w:trPr>
          <w:cantSplit/>
        </w:trPr>
        <w:tc>
          <w:tcPr>
            <w:tcW w:type="dxa" w:w="1679"/>
          </w:tcPr>
          <w:p>
            <w:pPr>
              <w:spacing w:after="0"/>
              <w:jc w:val="left"/>
            </w:pPr>
            <w:r>
              <w:rPr>
                <w:sz w:val="16"/>
              </w:rPr>
              <w:t>Midland Community School District</w:t>
            </w:r>
          </w:p>
        </w:tc>
        <w:tc>
          <w:tcPr>
            <w:tcW w:type="dxa" w:w="1503"/>
          </w:tcPr>
          <w:p>
            <w:pPr>
              <w:spacing w:after="0"/>
              <w:jc w:val="left"/>
            </w:pPr>
            <w:r>
              <w:rPr>
                <w:sz w:val="16"/>
              </w:rPr>
              <w:t>School/School District</w:t>
            </w:r>
          </w:p>
        </w:tc>
        <w:tc>
          <w:tcPr>
            <w:tcW w:type="dxa" w:w="1413"/>
          </w:tcPr>
          <w:p>
            <w:pPr>
              <w:spacing w:after="0"/>
              <w:jc w:val="left"/>
            </w:pPr>
            <w:r>
              <w:rPr>
                <w:sz w:val="16"/>
              </w:rPr>
              <w:t>Plan 110498 approved 2025-06-24, pending adoption here; not yet eligible</w:t>
            </w:r>
          </w:p>
        </w:tc>
        <w:tc>
          <w:tcPr>
            <w:tcW w:type="dxa" w:w="1950"/>
          </w:tcPr>
          <w:p>
            <w:pPr>
              <w:spacing w:after="0"/>
              <w:jc w:val="left"/>
            </w:pPr>
            <w:r>
              <w:rPr>
                <w:sz w:val="16"/>
              </w:rPr>
              <w:t>Jones County Multi-Jurisdiction HM Plan (FEMA plan 110498), pending adoption here</w:t>
            </w:r>
          </w:p>
        </w:tc>
        <w:tc>
          <w:tcPr>
            <w:tcW w:type="dxa" w:w="1699"/>
          </w:tcPr>
          <w:p>
            <w:pPr>
              <w:spacing w:after="0"/>
              <w:jc w:val="left"/>
            </w:pPr>
            <w:r>
              <w:rPr>
                <w:sz w:val="16"/>
              </w:rPr>
              <w:t>2025-06-24 by FEMA; not yet adopted here</w:t>
            </w:r>
          </w:p>
        </w:tc>
        <w:tc>
          <w:tcPr>
            <w:tcW w:type="dxa" w:w="1324"/>
          </w:tcPr>
          <w:p>
            <w:pPr>
              <w:spacing w:after="0"/>
              <w:jc w:val="left"/>
            </w:pPr>
            <w:r>
              <w:rPr>
                <w:sz w:val="16"/>
              </w:rPr>
              <w:t>2030-06-23 once adopted</w:t>
            </w:r>
          </w:p>
        </w:tc>
        <w:tc>
          <w:tcPr>
            <w:tcW w:type="dxa" w:w="813"/>
          </w:tcPr>
          <w:p>
            <w:pPr>
              <w:spacing w:after="0"/>
              <w:jc w:val="right"/>
            </w:pPr>
          </w:p>
        </w:tc>
        <w:tc>
          <w:tcPr>
            <w:tcW w:type="dxa" w:w="1986"/>
          </w:tcPr>
          <w:p>
            <w:pPr>
              <w:spacing w:after="0"/>
              <w:jc w:val="left"/>
            </w:pPr>
            <w:r>
              <w:rPr>
                <w:sz w:val="16"/>
              </w:rPr>
              <w:t>FEMA tracker shows a plan approvable pending adoption</w:t>
            </w:r>
          </w:p>
        </w:tc>
        <w:tc>
          <w:tcPr>
            <w:tcW w:type="dxa" w:w="1744"/>
          </w:tcPr>
          <w:p>
            <w:pPr>
              <w:spacing w:after="0"/>
              <w:jc w:val="left"/>
            </w:pPr>
            <w:r>
              <w:rPr>
                <w:sz w:val="16"/>
              </w:rPr>
              <w:t>Not yet eligible: adopt the approved plan.</w:t>
            </w:r>
          </w:p>
        </w:tc>
      </w:tr>
      <w:tr>
        <w:trPr>
          <w:cantSplit/>
        </w:trPr>
        <w:tc>
          <w:tcPr>
            <w:tcW w:type="dxa" w:w="1679"/>
          </w:tcPr>
          <w:p>
            <w:pPr>
              <w:spacing w:after="0"/>
              <w:jc w:val="left"/>
            </w:pPr>
            <w:r>
              <w:rPr>
                <w:sz w:val="16"/>
              </w:rPr>
              <w:t>Monticello Community School District</w:t>
            </w:r>
          </w:p>
        </w:tc>
        <w:tc>
          <w:tcPr>
            <w:tcW w:type="dxa" w:w="1503"/>
          </w:tcPr>
          <w:p>
            <w:pPr>
              <w:spacing w:after="0"/>
              <w:jc w:val="left"/>
            </w:pPr>
            <w:r>
              <w:rPr>
                <w:sz w:val="16"/>
              </w:rPr>
              <w:t>School/School District</w:t>
            </w:r>
          </w:p>
        </w:tc>
        <w:tc>
          <w:tcPr>
            <w:tcW w:type="dxa" w:w="1413"/>
          </w:tcPr>
          <w:p>
            <w:pPr>
              <w:spacing w:after="0"/>
              <w:jc w:val="left"/>
            </w:pPr>
            <w:r>
              <w:rPr>
                <w:sz w:val="16"/>
              </w:rPr>
              <w:t>Plan 110498 approved 2025-06-24, pending adoption here; not yet eligible</w:t>
            </w:r>
          </w:p>
        </w:tc>
        <w:tc>
          <w:tcPr>
            <w:tcW w:type="dxa" w:w="1950"/>
          </w:tcPr>
          <w:p>
            <w:pPr>
              <w:spacing w:after="0"/>
              <w:jc w:val="left"/>
            </w:pPr>
            <w:r>
              <w:rPr>
                <w:sz w:val="16"/>
              </w:rPr>
              <w:t>Jones County Multi-Jurisdiction HM Plan (FEMA plan 110498), pending adoption here</w:t>
            </w:r>
          </w:p>
        </w:tc>
        <w:tc>
          <w:tcPr>
            <w:tcW w:type="dxa" w:w="1699"/>
          </w:tcPr>
          <w:p>
            <w:pPr>
              <w:spacing w:after="0"/>
              <w:jc w:val="left"/>
            </w:pPr>
            <w:r>
              <w:rPr>
                <w:sz w:val="16"/>
              </w:rPr>
              <w:t>2025-06-24 by FEMA; not yet adopted here</w:t>
            </w:r>
          </w:p>
        </w:tc>
        <w:tc>
          <w:tcPr>
            <w:tcW w:type="dxa" w:w="1324"/>
          </w:tcPr>
          <w:p>
            <w:pPr>
              <w:spacing w:after="0"/>
              <w:jc w:val="left"/>
            </w:pPr>
            <w:r>
              <w:rPr>
                <w:sz w:val="16"/>
              </w:rPr>
              <w:t>2030-06-23 once adopted</w:t>
            </w:r>
          </w:p>
        </w:tc>
        <w:tc>
          <w:tcPr>
            <w:tcW w:type="dxa" w:w="813"/>
          </w:tcPr>
          <w:p>
            <w:pPr>
              <w:spacing w:after="0"/>
              <w:jc w:val="right"/>
            </w:pPr>
          </w:p>
        </w:tc>
        <w:tc>
          <w:tcPr>
            <w:tcW w:type="dxa" w:w="1986"/>
          </w:tcPr>
          <w:p>
            <w:pPr>
              <w:spacing w:after="0"/>
              <w:jc w:val="left"/>
            </w:pPr>
            <w:r>
              <w:rPr>
                <w:sz w:val="16"/>
              </w:rPr>
              <w:t>FEMA tracker shows a plan approvable pending adoption</w:t>
            </w:r>
          </w:p>
        </w:tc>
        <w:tc>
          <w:tcPr>
            <w:tcW w:type="dxa" w:w="1744"/>
          </w:tcPr>
          <w:p>
            <w:pPr>
              <w:spacing w:after="0"/>
              <w:jc w:val="left"/>
            </w:pPr>
            <w:r>
              <w:rPr>
                <w:sz w:val="16"/>
              </w:rPr>
              <w:t>Not yet eligible: adopt the approved plan.</w:t>
            </w:r>
          </w:p>
        </w:tc>
      </w:tr>
      <w:tr>
        <w:trPr>
          <w:cantSplit/>
        </w:trPr>
        <w:tc>
          <w:tcPr>
            <w:tcW w:type="dxa" w:w="1679"/>
          </w:tcPr>
          <w:p>
            <w:pPr>
              <w:spacing w:after="0"/>
              <w:jc w:val="left"/>
            </w:pPr>
            <w:r>
              <w:rPr>
                <w:sz w:val="16"/>
              </w:rPr>
              <w:t>North Cedar Community School District</w:t>
            </w:r>
          </w:p>
        </w:tc>
        <w:tc>
          <w:tcPr>
            <w:tcW w:type="dxa" w:w="1503"/>
          </w:tcPr>
          <w:p>
            <w:pPr>
              <w:spacing w:after="0"/>
              <w:jc w:val="left"/>
            </w:pPr>
            <w:r>
              <w:rPr>
                <w:sz w:val="16"/>
              </w:rPr>
              <w:t>School/School District</w:t>
            </w:r>
          </w:p>
        </w:tc>
        <w:tc>
          <w:tcPr>
            <w:tcW w:type="dxa" w:w="1413"/>
          </w:tcPr>
          <w:p>
            <w:pPr>
              <w:spacing w:after="0"/>
              <w:jc w:val="left"/>
            </w:pPr>
            <w:r>
              <w:rPr>
                <w:sz w:val="16"/>
              </w:rPr>
              <w:t>Expired on 2026-02-23</w:t>
            </w:r>
          </w:p>
        </w:tc>
        <w:tc>
          <w:tcPr>
            <w:tcW w:type="dxa" w:w="1950"/>
          </w:tcPr>
          <w:p>
            <w:pPr>
              <w:spacing w:after="0"/>
              <w:jc w:val="left"/>
            </w:pPr>
            <w:r>
              <w:rPr>
                <w:sz w:val="16"/>
              </w:rPr>
              <w:t>Cedar County Multi-Jurisdiction Plan (FEMA plan 107204)</w:t>
            </w:r>
          </w:p>
        </w:tc>
        <w:tc>
          <w:tcPr>
            <w:tcW w:type="dxa" w:w="1699"/>
          </w:tcPr>
          <w:p>
            <w:pPr>
              <w:spacing w:after="0"/>
              <w:jc w:val="left"/>
            </w:pPr>
            <w:r>
              <w:rPr>
                <w:sz w:val="16"/>
              </w:rPr>
              <w:t>2021-02-23</w:t>
            </w:r>
          </w:p>
        </w:tc>
        <w:tc>
          <w:tcPr>
            <w:tcW w:type="dxa" w:w="1324"/>
          </w:tcPr>
          <w:p>
            <w:pPr>
              <w:spacing w:after="0"/>
              <w:jc w:val="left"/>
            </w:pPr>
            <w:r>
              <w:rPr>
                <w:sz w:val="16"/>
              </w:rPr>
              <w:t>2026-02-23</w:t>
            </w:r>
          </w:p>
        </w:tc>
        <w:tc>
          <w:tcPr>
            <w:tcW w:type="dxa" w:w="813"/>
          </w:tcPr>
          <w:p>
            <w:pPr>
              <w:spacing w:after="0"/>
              <w:jc w:val="right"/>
            </w:pPr>
            <w:r>
              <w:rPr>
                <w:sz w:val="16"/>
              </w:rPr>
              <w:t>-217</w:t>
            </w:r>
          </w:p>
        </w:tc>
        <w:tc>
          <w:tcPr>
            <w:tcW w:type="dxa" w:w="1986"/>
          </w:tcPr>
          <w:p>
            <w:pPr>
              <w:spacing w:after="0"/>
              <w:jc w:val="left"/>
            </w:pPr>
          </w:p>
        </w:tc>
        <w:tc>
          <w:tcPr>
            <w:tcW w:type="dxa" w:w="1744"/>
          </w:tcPr>
          <w:p>
            <w:pPr>
              <w:spacing w:after="0"/>
              <w:jc w:val="left"/>
            </w:pPr>
          </w:p>
        </w:tc>
      </w:tr>
      <w:tr>
        <w:trPr>
          <w:cantSplit/>
        </w:trPr>
        <w:tc>
          <w:tcPr>
            <w:tcW w:type="dxa" w:w="1679"/>
          </w:tcPr>
          <w:p>
            <w:pPr>
              <w:spacing w:after="0"/>
              <w:jc w:val="left"/>
            </w:pPr>
            <w:r>
              <w:rPr>
                <w:sz w:val="16"/>
              </w:rPr>
              <w:t>Olin Consolidated School District</w:t>
            </w:r>
          </w:p>
        </w:tc>
        <w:tc>
          <w:tcPr>
            <w:tcW w:type="dxa" w:w="1503"/>
          </w:tcPr>
          <w:p>
            <w:pPr>
              <w:spacing w:after="0"/>
              <w:jc w:val="left"/>
            </w:pPr>
            <w:r>
              <w:rPr>
                <w:sz w:val="16"/>
              </w:rPr>
              <w:t>School/School District</w:t>
            </w:r>
          </w:p>
        </w:tc>
        <w:tc>
          <w:tcPr>
            <w:tcW w:type="dxa" w:w="1413"/>
          </w:tcPr>
          <w:p>
            <w:pPr>
              <w:spacing w:after="0"/>
              <w:jc w:val="left"/>
            </w:pPr>
            <w:r>
              <w:rPr>
                <w:sz w:val="16"/>
              </w:rPr>
              <w:t>Plan 110498 approved 2025-06-24, pending adoption here; not yet eligible</w:t>
            </w:r>
          </w:p>
        </w:tc>
        <w:tc>
          <w:tcPr>
            <w:tcW w:type="dxa" w:w="1950"/>
          </w:tcPr>
          <w:p>
            <w:pPr>
              <w:spacing w:after="0"/>
              <w:jc w:val="left"/>
            </w:pPr>
            <w:r>
              <w:rPr>
                <w:sz w:val="16"/>
              </w:rPr>
              <w:t>Jones County Multi-Jurisdiction HM Plan (FEMA plan 110498), pending adoption here</w:t>
            </w:r>
          </w:p>
        </w:tc>
        <w:tc>
          <w:tcPr>
            <w:tcW w:type="dxa" w:w="1699"/>
          </w:tcPr>
          <w:p>
            <w:pPr>
              <w:spacing w:after="0"/>
              <w:jc w:val="left"/>
            </w:pPr>
            <w:r>
              <w:rPr>
                <w:sz w:val="16"/>
              </w:rPr>
              <w:t>2025-06-24 by FEMA; not yet adopted here</w:t>
            </w:r>
          </w:p>
        </w:tc>
        <w:tc>
          <w:tcPr>
            <w:tcW w:type="dxa" w:w="1324"/>
          </w:tcPr>
          <w:p>
            <w:pPr>
              <w:spacing w:after="0"/>
              <w:jc w:val="left"/>
            </w:pPr>
            <w:r>
              <w:rPr>
                <w:sz w:val="16"/>
              </w:rPr>
              <w:t>2030-06-23 once adopted</w:t>
            </w:r>
          </w:p>
        </w:tc>
        <w:tc>
          <w:tcPr>
            <w:tcW w:type="dxa" w:w="813"/>
          </w:tcPr>
          <w:p>
            <w:pPr>
              <w:spacing w:after="0"/>
              <w:jc w:val="right"/>
            </w:pPr>
          </w:p>
        </w:tc>
        <w:tc>
          <w:tcPr>
            <w:tcW w:type="dxa" w:w="1986"/>
          </w:tcPr>
          <w:p>
            <w:pPr>
              <w:spacing w:after="0"/>
              <w:jc w:val="left"/>
            </w:pPr>
            <w:r>
              <w:rPr>
                <w:sz w:val="16"/>
              </w:rPr>
              <w:t>FEMA tracker shows a plan approvable pending adoption</w:t>
            </w:r>
          </w:p>
        </w:tc>
        <w:tc>
          <w:tcPr>
            <w:tcW w:type="dxa" w:w="1744"/>
          </w:tcPr>
          <w:p>
            <w:pPr>
              <w:spacing w:after="0"/>
              <w:jc w:val="left"/>
            </w:pPr>
            <w:r>
              <w:rPr>
                <w:sz w:val="16"/>
              </w:rPr>
              <w:t>Not yet eligible: adopt the approved plan.</w:t>
            </w:r>
          </w:p>
        </w:tc>
      </w:tr>
      <w:tr>
        <w:trPr>
          <w:cantSplit/>
        </w:trPr>
        <w:tc>
          <w:tcPr>
            <w:tcW w:type="dxa" w:w="1679"/>
          </w:tcPr>
          <w:p>
            <w:pPr>
              <w:spacing w:after="0"/>
              <w:jc w:val="left"/>
            </w:pPr>
            <w:r>
              <w:rPr>
                <w:sz w:val="16"/>
              </w:rPr>
              <w:t>Western Dubuque County Community School District</w:t>
            </w:r>
          </w:p>
        </w:tc>
        <w:tc>
          <w:tcPr>
            <w:tcW w:type="dxa" w:w="1503"/>
          </w:tcPr>
          <w:p>
            <w:pPr>
              <w:spacing w:after="0"/>
              <w:jc w:val="left"/>
            </w:pPr>
            <w:r>
              <w:rPr>
                <w:sz w:val="16"/>
              </w:rPr>
              <w:t>School/School District</w:t>
            </w:r>
          </w:p>
        </w:tc>
        <w:tc>
          <w:tcPr>
            <w:tcW w:type="dxa" w:w="1413"/>
          </w:tcPr>
          <w:p>
            <w:pPr>
              <w:spacing w:after="0"/>
              <w:jc w:val="left"/>
            </w:pPr>
            <w:r>
              <w:rPr>
                <w:sz w:val="16"/>
              </w:rPr>
              <w:t>Approved, expires 2029-03-31</w:t>
            </w:r>
          </w:p>
        </w:tc>
        <w:tc>
          <w:tcPr>
            <w:tcW w:type="dxa" w:w="1950"/>
          </w:tcPr>
          <w:p>
            <w:pPr>
              <w:spacing w:after="0"/>
              <w:jc w:val="left"/>
            </w:pPr>
            <w:r>
              <w:rPr>
                <w:sz w:val="16"/>
              </w:rPr>
              <w:t>Dubuque County (FEMA plan 109761)</w:t>
            </w:r>
          </w:p>
        </w:tc>
        <w:tc>
          <w:tcPr>
            <w:tcW w:type="dxa" w:w="1699"/>
          </w:tcPr>
          <w:p>
            <w:pPr>
              <w:spacing w:after="0"/>
              <w:jc w:val="left"/>
            </w:pPr>
            <w:r>
              <w:rPr>
                <w:sz w:val="16"/>
              </w:rPr>
              <w:t>2024-04-01</w:t>
            </w:r>
          </w:p>
        </w:tc>
        <w:tc>
          <w:tcPr>
            <w:tcW w:type="dxa" w:w="1324"/>
          </w:tcPr>
          <w:p>
            <w:pPr>
              <w:spacing w:after="0"/>
              <w:jc w:val="left"/>
            </w:pPr>
            <w:r>
              <w:rPr>
                <w:sz w:val="16"/>
              </w:rPr>
              <w:t>2029-03-31</w:t>
            </w:r>
          </w:p>
        </w:tc>
        <w:tc>
          <w:tcPr>
            <w:tcW w:type="dxa" w:w="813"/>
          </w:tcPr>
          <w:p>
            <w:pPr>
              <w:spacing w:after="0"/>
              <w:jc w:val="right"/>
            </w:pPr>
            <w:r>
              <w:rPr>
                <w:sz w:val="16"/>
              </w:rPr>
              <w:t>915</w:t>
            </w:r>
          </w:p>
        </w:tc>
        <w:tc>
          <w:tcPr>
            <w:tcW w:type="dxa" w:w="1986"/>
          </w:tcPr>
          <w:p>
            <w:pPr>
              <w:spacing w:after="0"/>
              <w:jc w:val="left"/>
            </w:pPr>
          </w:p>
        </w:tc>
        <w:tc>
          <w:tcPr>
            <w:tcW w:type="dxa" w:w="1744"/>
          </w:tcPr>
          <w:p>
            <w:pPr>
              <w:spacing w:after="0"/>
              <w:jc w:val="left"/>
            </w:pPr>
          </w:p>
        </w:tc>
      </w:tr>
      <w:tr>
        <w:trPr>
          <w:cantSplit/>
        </w:trPr>
        <w:tc>
          <w:tcPr>
            <w:tcW w:type="dxa" w:w="1679"/>
          </w:tcPr>
          <w:p>
            <w:pPr>
              <w:spacing w:after="0"/>
              <w:jc w:val="left"/>
            </w:pPr>
            <w:r>
              <w:rPr>
                <w:sz w:val="16"/>
              </w:rPr>
              <w:t>Sacred Heart School</w:t>
            </w:r>
          </w:p>
        </w:tc>
        <w:tc>
          <w:tcPr>
            <w:tcW w:type="dxa" w:w="1503"/>
          </w:tcPr>
          <w:p>
            <w:pPr>
              <w:spacing w:after="0"/>
              <w:jc w:val="left"/>
            </w:pPr>
            <w:r>
              <w:rPr>
                <w:sz w:val="16"/>
              </w:rPr>
              <w:t>School/School District</w:t>
            </w:r>
          </w:p>
        </w:tc>
        <w:tc>
          <w:tcPr>
            <w:tcW w:type="dxa" w:w="1413"/>
          </w:tcPr>
          <w:p>
            <w:pPr>
              <w:spacing w:after="0"/>
              <w:jc w:val="left"/>
            </w:pPr>
            <w:r>
              <w:rPr>
                <w:sz w:val="16"/>
              </w:rPr>
              <w:t>Plan 110498 approved 2025-06-24, pending adoption here; not yet eligible</w:t>
            </w:r>
          </w:p>
        </w:tc>
        <w:tc>
          <w:tcPr>
            <w:tcW w:type="dxa" w:w="1950"/>
          </w:tcPr>
          <w:p>
            <w:pPr>
              <w:spacing w:after="0"/>
              <w:jc w:val="left"/>
            </w:pPr>
            <w:r>
              <w:rPr>
                <w:sz w:val="16"/>
              </w:rPr>
              <w:t>Jones County Multi-Jurisdiction HM Plan (FEMA plan 110498), pending adoption here</w:t>
            </w:r>
          </w:p>
        </w:tc>
        <w:tc>
          <w:tcPr>
            <w:tcW w:type="dxa" w:w="1699"/>
          </w:tcPr>
          <w:p>
            <w:pPr>
              <w:spacing w:after="0"/>
              <w:jc w:val="left"/>
            </w:pPr>
            <w:r>
              <w:rPr>
                <w:sz w:val="16"/>
              </w:rPr>
              <w:t>2025-06-24 by FEMA; not yet adopted here</w:t>
            </w:r>
          </w:p>
        </w:tc>
        <w:tc>
          <w:tcPr>
            <w:tcW w:type="dxa" w:w="1324"/>
          </w:tcPr>
          <w:p>
            <w:pPr>
              <w:spacing w:after="0"/>
              <w:jc w:val="left"/>
            </w:pPr>
            <w:r>
              <w:rPr>
                <w:sz w:val="16"/>
              </w:rPr>
              <w:t>2030-06-23 once adopted</w:t>
            </w:r>
          </w:p>
        </w:tc>
        <w:tc>
          <w:tcPr>
            <w:tcW w:type="dxa" w:w="813"/>
          </w:tcPr>
          <w:p>
            <w:pPr>
              <w:spacing w:after="0"/>
              <w:jc w:val="right"/>
            </w:pPr>
          </w:p>
        </w:tc>
        <w:tc>
          <w:tcPr>
            <w:tcW w:type="dxa" w:w="1986"/>
          </w:tcPr>
          <w:p>
            <w:pPr>
              <w:spacing w:after="0"/>
              <w:jc w:val="left"/>
            </w:pPr>
            <w:r>
              <w:rPr>
                <w:sz w:val="16"/>
              </w:rPr>
              <w:t>FEMA tracker shows a plan approvable pending adoption</w:t>
            </w:r>
          </w:p>
        </w:tc>
        <w:tc>
          <w:tcPr>
            <w:tcW w:type="dxa" w:w="1744"/>
          </w:tcPr>
          <w:p>
            <w:pPr>
              <w:spacing w:after="0"/>
              <w:jc w:val="left"/>
            </w:pPr>
            <w:r>
              <w:rPr>
                <w:sz w:val="16"/>
              </w:rPr>
              <w:t>Not yet eligible: adopt the approved plan.</w:t>
            </w:r>
          </w:p>
        </w:tc>
      </w:tr>
      <w:tr>
        <w:trPr>
          <w:cantSplit/>
        </w:trPr>
        <w:tc>
          <w:tcPr>
            <w:tcW w:type="dxa" w:w="1679"/>
          </w:tcPr>
          <w:p>
            <w:pPr>
              <w:spacing w:after="0"/>
              <w:jc w:val="left"/>
            </w:pPr>
            <w:r>
              <w:rPr>
                <w:sz w:val="16"/>
              </w:rPr>
              <w:t>St. Patrick School</w:t>
            </w:r>
          </w:p>
        </w:tc>
        <w:tc>
          <w:tcPr>
            <w:tcW w:type="dxa" w:w="1503"/>
          </w:tcPr>
          <w:p>
            <w:pPr>
              <w:spacing w:after="0"/>
              <w:jc w:val="left"/>
            </w:pPr>
            <w:r>
              <w:rPr>
                <w:sz w:val="16"/>
              </w:rPr>
              <w:t>School/School District</w:t>
            </w:r>
          </w:p>
        </w:tc>
        <w:tc>
          <w:tcPr>
            <w:tcW w:type="dxa" w:w="1413"/>
          </w:tcPr>
          <w:p>
            <w:pPr>
              <w:spacing w:after="0"/>
              <w:jc w:val="left"/>
            </w:pPr>
            <w:r>
              <w:rPr>
                <w:sz w:val="16"/>
              </w:rPr>
              <w:t>Plan 110498 approved 2025-06-24, pending adoption here; not yet eligible</w:t>
            </w:r>
          </w:p>
        </w:tc>
        <w:tc>
          <w:tcPr>
            <w:tcW w:type="dxa" w:w="1950"/>
          </w:tcPr>
          <w:p>
            <w:pPr>
              <w:spacing w:after="0"/>
              <w:jc w:val="left"/>
            </w:pPr>
            <w:r>
              <w:rPr>
                <w:sz w:val="16"/>
              </w:rPr>
              <w:t>Jones County Multi-Jurisdiction HM Plan (FEMA plan 110498), pending adoption here</w:t>
            </w:r>
          </w:p>
        </w:tc>
        <w:tc>
          <w:tcPr>
            <w:tcW w:type="dxa" w:w="1699"/>
          </w:tcPr>
          <w:p>
            <w:pPr>
              <w:spacing w:after="0"/>
              <w:jc w:val="left"/>
            </w:pPr>
            <w:r>
              <w:rPr>
                <w:sz w:val="16"/>
              </w:rPr>
              <w:t>2025-06-24 by FEMA; not yet adopted here</w:t>
            </w:r>
          </w:p>
        </w:tc>
        <w:tc>
          <w:tcPr>
            <w:tcW w:type="dxa" w:w="1324"/>
          </w:tcPr>
          <w:p>
            <w:pPr>
              <w:spacing w:after="0"/>
              <w:jc w:val="left"/>
            </w:pPr>
            <w:r>
              <w:rPr>
                <w:sz w:val="16"/>
              </w:rPr>
              <w:t>2030-06-23 once adopted</w:t>
            </w:r>
          </w:p>
        </w:tc>
        <w:tc>
          <w:tcPr>
            <w:tcW w:type="dxa" w:w="813"/>
          </w:tcPr>
          <w:p>
            <w:pPr>
              <w:spacing w:after="0"/>
              <w:jc w:val="right"/>
            </w:pPr>
          </w:p>
        </w:tc>
        <w:tc>
          <w:tcPr>
            <w:tcW w:type="dxa" w:w="1986"/>
          </w:tcPr>
          <w:p>
            <w:pPr>
              <w:spacing w:after="0"/>
              <w:jc w:val="left"/>
            </w:pPr>
            <w:r>
              <w:rPr>
                <w:sz w:val="16"/>
              </w:rPr>
              <w:t>FEMA tracker shows a plan approvable pending adoption</w:t>
            </w:r>
          </w:p>
        </w:tc>
        <w:tc>
          <w:tcPr>
            <w:tcW w:type="dxa" w:w="1744"/>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037"/>
        <w:gridCol w:w="1126"/>
        <w:gridCol w:w="1292"/>
        <w:gridCol w:w="1109"/>
        <w:gridCol w:w="1187"/>
        <w:gridCol w:w="2142"/>
        <w:gridCol w:w="214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$9,081,786</w:t>
            </w:r>
          </w:p>
        </w:tc>
        <w:tc>
          <w:tcPr>
            <w:tcW w:type="dxa" w:w="1126"/>
          </w:tcPr>
          <w:p>
            <w:pPr>
              <w:spacing w:after="0"/>
              <w:jc w:val="right"/>
            </w:pPr>
            <w:r>
              <w:rPr>
                <w:sz w:val="16"/>
              </w:rPr>
              <w:t>$48,178</w:t>
            </w:r>
          </w:p>
        </w:tc>
        <w:tc>
          <w:tcPr>
            <w:tcW w:type="dxa" w:w="1292"/>
          </w:tcPr>
          <w:p>
            <w:pPr>
              <w:spacing w:after="0"/>
              <w:jc w:val="right"/>
            </w:pPr>
            <w:r>
              <w:rPr>
                <w:sz w:val="16"/>
              </w:rPr>
              <w:t>$12,117</w:t>
            </w:r>
          </w:p>
        </w:tc>
        <w:tc>
          <w:tcPr>
            <w:tcW w:type="dxa" w:w="1109"/>
          </w:tcPr>
          <w:p>
            <w:pPr>
              <w:spacing w:after="0"/>
              <w:jc w:val="right"/>
            </w:pPr>
            <w:r>
              <w:rPr>
                <w:sz w:val="16"/>
              </w:rPr>
              <w:t>$9,142,081</w:t>
            </w:r>
          </w:p>
        </w:tc>
        <w:tc>
          <w:tcPr>
            <w:tcW w:type="dxa" w:w="1187"/>
          </w:tcPr>
          <w:p>
            <w:pPr>
              <w:spacing w:after="0"/>
              <w:jc w:val="right"/>
            </w:pPr>
            <w:r>
              <w:rPr>
                <w:sz w:val="16"/>
              </w:rPr>
              <w:t>52</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$1,353,750</w:t>
            </w:r>
          </w:p>
        </w:tc>
        <w:tc>
          <w:tcPr>
            <w:tcW w:type="dxa" w:w="1126"/>
          </w:tcPr>
          <w:p>
            <w:pPr>
              <w:spacing w:after="0"/>
              <w:jc w:val="right"/>
            </w:pPr>
            <w:r>
              <w:rPr>
                <w:sz w:val="16"/>
              </w:rPr>
              <w:t>$3,896</w:t>
            </w:r>
          </w:p>
        </w:tc>
        <w:tc>
          <w:tcPr>
            <w:tcW w:type="dxa" w:w="1292"/>
          </w:tcPr>
          <w:p>
            <w:pPr>
              <w:spacing w:after="0"/>
              <w:jc w:val="right"/>
            </w:pPr>
            <w:r>
              <w:rPr>
                <w:sz w:val="16"/>
              </w:rPr>
              <w:t>$604,036</w:t>
            </w:r>
          </w:p>
        </w:tc>
        <w:tc>
          <w:tcPr>
            <w:tcW w:type="dxa" w:w="1109"/>
          </w:tcPr>
          <w:p>
            <w:pPr>
              <w:spacing w:after="0"/>
              <w:jc w:val="right"/>
            </w:pPr>
            <w:r>
              <w:rPr>
                <w:sz w:val="16"/>
              </w:rPr>
              <w:t>$1,961,682</w:t>
            </w:r>
          </w:p>
        </w:tc>
        <w:tc>
          <w:tcPr>
            <w:tcW w:type="dxa" w:w="1187"/>
          </w:tcPr>
          <w:p>
            <w:pPr>
              <w:spacing w:after="0"/>
              <w:jc w:val="right"/>
            </w:pPr>
            <w:r>
              <w:rPr>
                <w:sz w:val="16"/>
              </w:rPr>
              <w:t>31</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Strong Wind</w:t>
            </w:r>
          </w:p>
        </w:tc>
        <w:tc>
          <w:tcPr>
            <w:tcW w:type="dxa" w:w="1181"/>
          </w:tcPr>
          <w:p>
            <w:pPr>
              <w:spacing w:after="0"/>
              <w:jc w:val="left"/>
            </w:pPr>
            <w:r>
              <w:rPr>
                <w:sz w:val="16"/>
              </w:rPr>
              <w:t>Relatively Moderate</w:t>
            </w:r>
          </w:p>
        </w:tc>
        <w:tc>
          <w:tcPr>
            <w:tcW w:type="dxa" w:w="1181"/>
          </w:tcPr>
          <w:p>
            <w:pPr>
              <w:spacing w:after="0"/>
              <w:jc w:val="left"/>
            </w:pPr>
            <w:r>
              <w:rPr>
                <w:sz w:val="16"/>
              </w:rPr>
              <w:t>Relatively High</w:t>
            </w:r>
          </w:p>
        </w:tc>
        <w:tc>
          <w:tcPr>
            <w:tcW w:type="dxa" w:w="1037"/>
          </w:tcPr>
          <w:p>
            <w:pPr>
              <w:spacing w:after="0"/>
              <w:jc w:val="right"/>
            </w:pPr>
            <w:r>
              <w:rPr>
                <w:sz w:val="16"/>
              </w:rPr>
              <w:t>$1,003,609</w:t>
            </w:r>
          </w:p>
        </w:tc>
        <w:tc>
          <w:tcPr>
            <w:tcW w:type="dxa" w:w="1126"/>
          </w:tcPr>
          <w:p>
            <w:pPr>
              <w:spacing w:after="0"/>
              <w:jc w:val="right"/>
            </w:pPr>
            <w:r>
              <w:rPr>
                <w:sz w:val="16"/>
              </w:rPr>
              <w:t>$117,122</w:t>
            </w:r>
          </w:p>
        </w:tc>
        <w:tc>
          <w:tcPr>
            <w:tcW w:type="dxa" w:w="1292"/>
          </w:tcPr>
          <w:p>
            <w:pPr>
              <w:spacing w:after="0"/>
              <w:jc w:val="right"/>
            </w:pPr>
            <w:r>
              <w:rPr>
                <w:sz w:val="16"/>
              </w:rPr>
              <w:t>$534,202</w:t>
            </w:r>
          </w:p>
        </w:tc>
        <w:tc>
          <w:tcPr>
            <w:tcW w:type="dxa" w:w="1109"/>
          </w:tcPr>
          <w:p>
            <w:pPr>
              <w:spacing w:after="0"/>
              <w:jc w:val="right"/>
            </w:pPr>
            <w:r>
              <w:rPr>
                <w:sz w:val="16"/>
              </w:rPr>
              <w:t>$1,654,933</w:t>
            </w:r>
          </w:p>
        </w:tc>
        <w:tc>
          <w:tcPr>
            <w:tcW w:type="dxa" w:w="1187"/>
          </w:tcPr>
          <w:p>
            <w:pPr>
              <w:spacing w:after="0"/>
              <w:jc w:val="right"/>
            </w:pPr>
            <w:r>
              <w:rPr>
                <w:sz w:val="16"/>
              </w:rPr>
              <w:t>220</w:t>
            </w:r>
          </w:p>
        </w:tc>
        <w:tc>
          <w:tcPr>
            <w:tcW w:type="dxa" w:w="2142"/>
          </w:tcPr>
          <w:p>
            <w:pPr>
              <w:spacing w:after="0"/>
              <w:jc w:val="left"/>
            </w:pPr>
          </w:p>
        </w:tc>
        <w:tc>
          <w:tcPr>
            <w:tcW w:type="dxa" w:w="2140"/>
          </w:tcPr>
          <w:p>
            <w:pPr>
              <w:spacing w:after="0"/>
              <w:jc w:val="left"/>
            </w:pPr>
            <w:r>
              <w:rPr>
                <w:sz w:val="16"/>
              </w:rPr>
              <w:t>Includes 13 High Wind records and 1 Strong Wind record,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Drought</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$1,140,720</w:t>
            </w:r>
          </w:p>
        </w:tc>
        <w:tc>
          <w:tcPr>
            <w:tcW w:type="dxa" w:w="1292"/>
          </w:tcPr>
          <w:p>
            <w:pPr>
              <w:spacing w:after="0"/>
              <w:jc w:val="right"/>
            </w:pPr>
          </w:p>
        </w:tc>
        <w:tc>
          <w:tcPr>
            <w:tcW w:type="dxa" w:w="1109"/>
          </w:tcPr>
          <w:p>
            <w:pPr>
              <w:spacing w:after="0"/>
              <w:jc w:val="right"/>
            </w:pPr>
            <w:r>
              <w:rPr>
                <w:sz w:val="16"/>
              </w:rPr>
              <w:t>$1,140,720</w:t>
            </w:r>
          </w:p>
        </w:tc>
        <w:tc>
          <w:tcPr>
            <w:tcW w:type="dxa" w:w="1187"/>
          </w:tcPr>
          <w:p>
            <w:pPr>
              <w:spacing w:after="0"/>
              <w:jc w:val="right"/>
            </w:pPr>
            <w:r>
              <w:rPr>
                <w:sz w:val="16"/>
              </w:rPr>
              <w:t>15</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Hail</w:t>
            </w:r>
          </w:p>
        </w:tc>
        <w:tc>
          <w:tcPr>
            <w:tcW w:type="dxa" w:w="1181"/>
          </w:tcPr>
          <w:p>
            <w:pPr>
              <w:spacing w:after="0"/>
              <w:jc w:val="left"/>
            </w:pPr>
            <w:r>
              <w:rPr>
                <w:sz w:val="16"/>
              </w:rPr>
              <w:t>Relatively Low</w:t>
            </w:r>
          </w:p>
        </w:tc>
        <w:tc>
          <w:tcPr>
            <w:tcW w:type="dxa" w:w="1181"/>
          </w:tcPr>
          <w:p>
            <w:pPr>
              <w:spacing w:after="0"/>
              <w:jc w:val="left"/>
            </w:pPr>
            <w:r>
              <w:rPr>
                <w:sz w:val="16"/>
              </w:rPr>
              <w:t>Relatively Moderate</w:t>
            </w:r>
          </w:p>
        </w:tc>
        <w:tc>
          <w:tcPr>
            <w:tcW w:type="dxa" w:w="1037"/>
          </w:tcPr>
          <w:p>
            <w:pPr>
              <w:spacing w:after="0"/>
              <w:jc w:val="right"/>
            </w:pPr>
            <w:r>
              <w:rPr>
                <w:sz w:val="16"/>
              </w:rPr>
              <w:t>$727,092</w:t>
            </w:r>
          </w:p>
        </w:tc>
        <w:tc>
          <w:tcPr>
            <w:tcW w:type="dxa" w:w="1126"/>
          </w:tcPr>
          <w:p>
            <w:pPr>
              <w:spacing w:after="0"/>
              <w:jc w:val="right"/>
            </w:pPr>
            <w:r>
              <w:rPr>
                <w:sz w:val="16"/>
              </w:rPr>
              <w:t>$231,847</w:t>
            </w:r>
          </w:p>
        </w:tc>
        <w:tc>
          <w:tcPr>
            <w:tcW w:type="dxa" w:w="1292"/>
          </w:tcPr>
          <w:p>
            <w:pPr>
              <w:spacing w:after="0"/>
              <w:jc w:val="right"/>
            </w:pPr>
            <w:r>
              <w:rPr>
                <w:sz w:val="16"/>
              </w:rPr>
              <w:t>$21,674</w:t>
            </w:r>
          </w:p>
        </w:tc>
        <w:tc>
          <w:tcPr>
            <w:tcW w:type="dxa" w:w="1109"/>
          </w:tcPr>
          <w:p>
            <w:pPr>
              <w:spacing w:after="0"/>
              <w:jc w:val="right"/>
            </w:pPr>
            <w:r>
              <w:rPr>
                <w:sz w:val="16"/>
              </w:rPr>
              <w:t>$980,613</w:t>
            </w:r>
          </w:p>
        </w:tc>
        <w:tc>
          <w:tcPr>
            <w:tcW w:type="dxa" w:w="1187"/>
          </w:tcPr>
          <w:p>
            <w:pPr>
              <w:spacing w:after="0"/>
              <w:jc w:val="right"/>
            </w:pPr>
            <w:r>
              <w:rPr>
                <w:sz w:val="16"/>
              </w:rPr>
              <w:t>124</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$48</w:t>
            </w:r>
          </w:p>
        </w:tc>
        <w:tc>
          <w:tcPr>
            <w:tcW w:type="dxa" w:w="1126"/>
          </w:tcPr>
          <w:p>
            <w:pPr>
              <w:spacing w:after="0"/>
              <w:jc w:val="right"/>
            </w:pPr>
            <w:r>
              <w:rPr>
                <w:sz w:val="16"/>
              </w:rPr>
              <w:t>$71,946</w:t>
            </w:r>
          </w:p>
        </w:tc>
        <w:tc>
          <w:tcPr>
            <w:tcW w:type="dxa" w:w="1292"/>
          </w:tcPr>
          <w:p>
            <w:pPr>
              <w:spacing w:after="0"/>
              <w:jc w:val="right"/>
            </w:pPr>
            <w:r>
              <w:rPr>
                <w:sz w:val="16"/>
              </w:rPr>
              <w:t>$738,570</w:t>
            </w:r>
          </w:p>
        </w:tc>
        <w:tc>
          <w:tcPr>
            <w:tcW w:type="dxa" w:w="1109"/>
          </w:tcPr>
          <w:p>
            <w:pPr>
              <w:spacing w:after="0"/>
              <w:jc w:val="right"/>
            </w:pPr>
            <w:r>
              <w:rPr>
                <w:sz w:val="16"/>
              </w:rPr>
              <w:t>$810,564</w:t>
            </w:r>
          </w:p>
        </w:tc>
        <w:tc>
          <w:tcPr>
            <w:tcW w:type="dxa" w:w="1187"/>
          </w:tcPr>
          <w:p>
            <w:pPr>
              <w:spacing w:after="0"/>
              <w:jc w:val="right"/>
            </w:pPr>
            <w:r>
              <w:rPr>
                <w:sz w:val="16"/>
              </w:rPr>
              <w:t>26</w:t>
            </w:r>
          </w:p>
        </w:tc>
        <w:tc>
          <w:tcPr>
            <w:tcW w:type="dxa" w:w="2142"/>
          </w:tcPr>
          <w:p>
            <w:pPr>
              <w:spacing w:after="0"/>
              <w:jc w:val="left"/>
            </w:pPr>
          </w:p>
        </w:tc>
        <w:tc>
          <w:tcPr>
            <w:tcW w:type="dxa" w:w="2140"/>
          </w:tcPr>
          <w:p>
            <w:pPr>
              <w:spacing w:after="0"/>
              <w:jc w:val="left"/>
            </w:pPr>
            <w:r>
              <w:rPr>
                <w:sz w:val="16"/>
              </w:rPr>
              <w:t>Includes 8 Frost/Freeze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$1,120</w:t>
            </w:r>
          </w:p>
        </w:tc>
        <w:tc>
          <w:tcPr>
            <w:tcW w:type="dxa" w:w="1126"/>
          </w:tcPr>
          <w:p>
            <w:pPr>
              <w:spacing w:after="0"/>
              <w:jc w:val="right"/>
            </w:pPr>
            <w:r>
              <w:rPr>
                <w:sz w:val="16"/>
              </w:rPr>
              <w:t>$6</w:t>
            </w:r>
          </w:p>
        </w:tc>
        <w:tc>
          <w:tcPr>
            <w:tcW w:type="dxa" w:w="1292"/>
          </w:tcPr>
          <w:p>
            <w:pPr>
              <w:spacing w:after="0"/>
              <w:jc w:val="right"/>
            </w:pPr>
            <w:r>
              <w:rPr>
                <w:sz w:val="16"/>
              </w:rPr>
              <w:t>$139,078</w:t>
            </w:r>
          </w:p>
        </w:tc>
        <w:tc>
          <w:tcPr>
            <w:tcW w:type="dxa" w:w="1109"/>
          </w:tcPr>
          <w:p>
            <w:pPr>
              <w:spacing w:after="0"/>
              <w:jc w:val="right"/>
            </w:pPr>
            <w:r>
              <w:rPr>
                <w:sz w:val="16"/>
              </w:rPr>
              <w:t>$140,204</w:t>
            </w:r>
          </w:p>
        </w:tc>
        <w:tc>
          <w:tcPr>
            <w:tcW w:type="dxa" w:w="1187"/>
          </w:tcPr>
          <w:p>
            <w:pPr>
              <w:spacing w:after="0"/>
              <w:jc w:val="right"/>
            </w:pPr>
            <w:r>
              <w:rPr>
                <w:sz w:val="16"/>
              </w:rPr>
              <w:t>4</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$7,357</w:t>
            </w:r>
          </w:p>
        </w:tc>
        <w:tc>
          <w:tcPr>
            <w:tcW w:type="dxa" w:w="1126"/>
          </w:tcPr>
          <w:p>
            <w:pPr>
              <w:spacing w:after="0"/>
              <w:jc w:val="right"/>
            </w:pPr>
          </w:p>
        </w:tc>
        <w:tc>
          <w:tcPr>
            <w:tcW w:type="dxa" w:w="1292"/>
          </w:tcPr>
          <w:p>
            <w:pPr>
              <w:spacing w:after="0"/>
              <w:jc w:val="right"/>
            </w:pPr>
            <w:r>
              <w:rPr>
                <w:sz w:val="16"/>
              </w:rPr>
              <w:t>$74,643</w:t>
            </w:r>
          </w:p>
        </w:tc>
        <w:tc>
          <w:tcPr>
            <w:tcW w:type="dxa" w:w="1109"/>
          </w:tcPr>
          <w:p>
            <w:pPr>
              <w:spacing w:after="0"/>
              <w:jc w:val="right"/>
            </w:pPr>
            <w:r>
              <w:rPr>
                <w:sz w:val="16"/>
              </w:rPr>
              <w:t>$82,001</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Winter Weather</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$6,798</w:t>
            </w:r>
          </w:p>
        </w:tc>
        <w:tc>
          <w:tcPr>
            <w:tcW w:type="dxa" w:w="1126"/>
          </w:tcPr>
          <w:p>
            <w:pPr>
              <w:spacing w:after="0"/>
              <w:jc w:val="right"/>
            </w:pPr>
            <w:r>
              <w:rPr>
                <w:sz w:val="16"/>
              </w:rPr>
              <w:t>$594</w:t>
            </w:r>
          </w:p>
        </w:tc>
        <w:tc>
          <w:tcPr>
            <w:tcW w:type="dxa" w:w="1292"/>
          </w:tcPr>
          <w:p>
            <w:pPr>
              <w:spacing w:after="0"/>
              <w:jc w:val="right"/>
            </w:pPr>
            <w:r>
              <w:rPr>
                <w:sz w:val="16"/>
              </w:rPr>
              <w:t>$50,168</w:t>
            </w:r>
          </w:p>
        </w:tc>
        <w:tc>
          <w:tcPr>
            <w:tcW w:type="dxa" w:w="1109"/>
          </w:tcPr>
          <w:p>
            <w:pPr>
              <w:spacing w:after="0"/>
              <w:jc w:val="right"/>
            </w:pPr>
            <w:r>
              <w:rPr>
                <w:sz w:val="16"/>
              </w:rPr>
              <w:t>$57,559</w:t>
            </w:r>
          </w:p>
        </w:tc>
        <w:tc>
          <w:tcPr>
            <w:tcW w:type="dxa" w:w="1187"/>
          </w:tcPr>
          <w:p>
            <w:pPr>
              <w:spacing w:after="0"/>
              <w:jc w:val="right"/>
            </w:pPr>
            <w:r>
              <w:rPr>
                <w:sz w:val="16"/>
              </w:rPr>
              <w:t>159</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Ice Storm</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$28,724</w:t>
            </w:r>
          </w:p>
        </w:tc>
        <w:tc>
          <w:tcPr>
            <w:tcW w:type="dxa" w:w="1126"/>
          </w:tcPr>
          <w:p>
            <w:pPr>
              <w:spacing w:after="0"/>
              <w:jc w:val="right"/>
            </w:pPr>
          </w:p>
        </w:tc>
        <w:tc>
          <w:tcPr>
            <w:tcW w:type="dxa" w:w="1292"/>
          </w:tcPr>
          <w:p>
            <w:pPr>
              <w:spacing w:after="0"/>
              <w:jc w:val="right"/>
            </w:pPr>
            <w:r>
              <w:rPr>
                <w:sz w:val="16"/>
              </w:rPr>
              <w:t>$24,135</w:t>
            </w:r>
          </w:p>
        </w:tc>
        <w:tc>
          <w:tcPr>
            <w:tcW w:type="dxa" w:w="1109"/>
          </w:tcPr>
          <w:p>
            <w:pPr>
              <w:spacing w:after="0"/>
              <w:jc w:val="right"/>
            </w:pPr>
            <w:r>
              <w:rPr>
                <w:sz w:val="16"/>
              </w:rPr>
              <w:t>$52,859</w:t>
            </w:r>
          </w:p>
        </w:tc>
        <w:tc>
          <w:tcPr>
            <w:tcW w:type="dxa" w:w="1187"/>
          </w:tcPr>
          <w:p>
            <w:pPr>
              <w:spacing w:after="0"/>
              <w:jc w:val="right"/>
            </w:pPr>
            <w:r>
              <w:rPr>
                <w:sz w:val="16"/>
              </w:rPr>
              <w:t>9</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$41,049</w:t>
            </w:r>
          </w:p>
        </w:tc>
        <w:tc>
          <w:tcPr>
            <w:tcW w:type="dxa" w:w="1126"/>
          </w:tcPr>
          <w:p>
            <w:pPr>
              <w:spacing w:after="0"/>
              <w:jc w:val="right"/>
            </w:pPr>
          </w:p>
        </w:tc>
        <w:tc>
          <w:tcPr>
            <w:tcW w:type="dxa" w:w="1292"/>
          </w:tcPr>
          <w:p>
            <w:pPr>
              <w:spacing w:after="0"/>
              <w:jc w:val="right"/>
            </w:pPr>
            <w:r>
              <w:rPr>
                <w:sz w:val="16"/>
              </w:rPr>
              <w:t>$8,461</w:t>
            </w:r>
          </w:p>
        </w:tc>
        <w:tc>
          <w:tcPr>
            <w:tcW w:type="dxa" w:w="1109"/>
          </w:tcPr>
          <w:p>
            <w:pPr>
              <w:spacing w:after="0"/>
              <w:jc w:val="right"/>
            </w:pPr>
            <w:r>
              <w:rPr>
                <w:sz w:val="16"/>
              </w:rPr>
              <w:t>$49,510</w:t>
            </w:r>
          </w:p>
        </w:tc>
        <w:tc>
          <w:tcPr>
            <w:tcW w:type="dxa" w:w="1187"/>
          </w:tcPr>
          <w:p>
            <w:pPr>
              <w:spacing w:after="0"/>
              <w:jc w:val="right"/>
            </w:pPr>
          </w:p>
        </w:tc>
        <w:tc>
          <w:tcPr>
            <w:tcW w:type="dxa" w:w="2142"/>
          </w:tcPr>
          <w:p>
            <w:pPr>
              <w:spacing w:after="0"/>
              <w:jc w:val="left"/>
            </w:pPr>
          </w:p>
        </w:tc>
        <w:tc>
          <w:tcPr>
            <w:tcW w:type="dxa" w:w="214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$15,893</w:t>
            </w:r>
          </w:p>
        </w:tc>
        <w:tc>
          <w:tcPr>
            <w:tcW w:type="dxa" w:w="1126"/>
          </w:tcPr>
          <w:p>
            <w:pPr>
              <w:spacing w:after="0"/>
              <w:jc w:val="right"/>
            </w:pPr>
            <w:r>
              <w:rPr>
                <w:sz w:val="16"/>
              </w:rPr>
              <w:t>$267</w:t>
            </w:r>
          </w:p>
        </w:tc>
        <w:tc>
          <w:tcPr>
            <w:tcW w:type="dxa" w:w="1292"/>
          </w:tcPr>
          <w:p>
            <w:pPr>
              <w:spacing w:after="0"/>
              <w:jc w:val="right"/>
            </w:pPr>
            <w:r>
              <w:rPr>
                <w:sz w:val="16"/>
              </w:rPr>
              <w:t>$2,578</w:t>
            </w:r>
          </w:p>
        </w:tc>
        <w:tc>
          <w:tcPr>
            <w:tcW w:type="dxa" w:w="1109"/>
          </w:tcPr>
          <w:p>
            <w:pPr>
              <w:spacing w:after="0"/>
              <w:jc w:val="right"/>
            </w:pPr>
            <w:r>
              <w:rPr>
                <w:sz w:val="16"/>
              </w:rPr>
              <w:t>$18,739</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$707</w:t>
            </w:r>
          </w:p>
        </w:tc>
        <w:tc>
          <w:tcPr>
            <w:tcW w:type="dxa" w:w="1126"/>
          </w:tcPr>
          <w:p>
            <w:pPr>
              <w:spacing w:after="0"/>
              <w:jc w:val="right"/>
            </w:pPr>
          </w:p>
        </w:tc>
        <w:tc>
          <w:tcPr>
            <w:tcW w:type="dxa" w:w="1292"/>
          </w:tcPr>
          <w:p>
            <w:pPr>
              <w:spacing w:after="0"/>
              <w:jc w:val="right"/>
            </w:pPr>
            <w:r>
              <w:rPr>
                <w:sz w:val="16"/>
              </w:rPr>
              <w:t>$10,066</w:t>
            </w:r>
          </w:p>
        </w:tc>
        <w:tc>
          <w:tcPr>
            <w:tcW w:type="dxa" w:w="1109"/>
          </w:tcPr>
          <w:p>
            <w:pPr>
              <w:spacing w:after="0"/>
              <w:jc w:val="right"/>
            </w:pPr>
            <w:r>
              <w:rPr>
                <w:sz w:val="16"/>
              </w:rPr>
              <w:t>$10,772</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$508</w:t>
            </w:r>
          </w:p>
        </w:tc>
        <w:tc>
          <w:tcPr>
            <w:tcW w:type="dxa" w:w="1126"/>
          </w:tcPr>
          <w:p>
            <w:pPr>
              <w:spacing w:after="0"/>
              <w:jc w:val="right"/>
            </w:pPr>
            <w:r>
              <w:rPr>
                <w:sz w:val="16"/>
              </w:rPr>
              <w:t>$1,843</w:t>
            </w:r>
          </w:p>
        </w:tc>
        <w:tc>
          <w:tcPr>
            <w:tcW w:type="dxa" w:w="1292"/>
          </w:tcPr>
          <w:p>
            <w:pPr>
              <w:spacing w:after="0"/>
              <w:jc w:val="right"/>
            </w:pPr>
            <w:r>
              <w:rPr>
                <w:sz w:val="16"/>
              </w:rPr>
              <w:t>under $1</w:t>
            </w:r>
          </w:p>
        </w:tc>
        <w:tc>
          <w:tcPr>
            <w:tcW w:type="dxa" w:w="1109"/>
          </w:tcPr>
          <w:p>
            <w:pPr>
              <w:spacing w:after="0"/>
              <w:jc w:val="right"/>
            </w:pPr>
            <w:r>
              <w:rPr>
                <w:sz w:val="16"/>
              </w:rPr>
              <w:t>$2,351</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avalanche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7"/>
        <w:gridCol w:w="1702"/>
        <w:gridCol w:w="1516"/>
        <w:gridCol w:w="1843"/>
        <w:gridCol w:w="1941"/>
        <w:gridCol w:w="1680"/>
        <w:gridCol w:w="1578"/>
        <w:gridCol w:w="2164"/>
      </w:tblGrid>
      <w:tr>
        <w:trPr>
          <w:cantSplit/>
          <w:tblHeader/>
        </w:trPr>
        <w:tc>
          <w:tcPr>
            <w:tcW w:type="dxa" w:w="1687"/>
            <w:shd w:val="clear" w:color="auto" w:fill="E8E8E8"/>
          </w:tcPr>
          <w:p>
            <w:pPr>
              <w:spacing w:after="0"/>
              <w:jc w:val="left"/>
            </w:pPr>
            <w:r>
              <w:rPr>
                <w:b/>
                <w:sz w:val="16"/>
              </w:rPr>
              <w:t>Hazard</w:t>
            </w:r>
          </w:p>
        </w:tc>
        <w:tc>
          <w:tcPr>
            <w:tcW w:type="dxa" w:w="1702"/>
            <w:shd w:val="clear" w:color="auto" w:fill="E8E8E8"/>
          </w:tcPr>
          <w:p>
            <w:pPr>
              <w:spacing w:after="0"/>
              <w:jc w:val="left"/>
            </w:pPr>
            <w:r>
              <w:rPr>
                <w:b/>
                <w:sz w:val="16"/>
              </w:rPr>
              <w:t>Scale</w:t>
            </w:r>
          </w:p>
        </w:tc>
        <w:tc>
          <w:tcPr>
            <w:tcW w:type="dxa" w:w="1516"/>
            <w:shd w:val="clear" w:color="auto" w:fill="E8E8E8"/>
          </w:tcPr>
          <w:p>
            <w:pPr>
              <w:spacing w:after="0"/>
              <w:jc w:val="right"/>
            </w:pPr>
            <w:r>
              <w:rPr>
                <w:b/>
                <w:sz w:val="16"/>
              </w:rPr>
              <w:t>Records</w:t>
            </w:r>
          </w:p>
          <w:p>
            <w:pPr>
              <w:spacing w:after="0"/>
              <w:jc w:val="right"/>
            </w:pPr>
            <w:r>
              <w:rPr>
                <w:i/>
                <w:color w:val="555555"/>
                <w:sz w:val="14"/>
              </w:rPr>
              <w:t>count, years</w:t>
            </w:r>
          </w:p>
        </w:tc>
        <w:tc>
          <w:tcPr>
            <w:tcW w:type="dxa" w:w="1843"/>
            <w:shd w:val="clear" w:color="auto" w:fill="E8E8E8"/>
          </w:tcPr>
          <w:p>
            <w:pPr>
              <w:spacing w:after="0"/>
              <w:jc w:val="left"/>
            </w:pPr>
            <w:r>
              <w:rPr>
                <w:b/>
                <w:sz w:val="16"/>
              </w:rPr>
              <w:t>Observed range</w:t>
            </w:r>
          </w:p>
        </w:tc>
        <w:tc>
          <w:tcPr>
            <w:tcW w:type="dxa" w:w="1941"/>
            <w:shd w:val="clear" w:color="auto" w:fill="E8E8E8"/>
          </w:tcPr>
          <w:p>
            <w:pPr>
              <w:spacing w:after="0"/>
              <w:jc w:val="left"/>
            </w:pPr>
            <w:r>
              <w:rPr>
                <w:b/>
                <w:sz w:val="16"/>
              </w:rPr>
              <w:t>Worst recorded event</w:t>
            </w:r>
          </w:p>
        </w:tc>
        <w:tc>
          <w:tcPr>
            <w:tcW w:type="dxa" w:w="1680"/>
            <w:shd w:val="clear" w:color="auto" w:fill="E8E8E8"/>
          </w:tcPr>
          <w:p>
            <w:pPr>
              <w:spacing w:after="0"/>
              <w:jc w:val="left"/>
            </w:pPr>
            <w:r>
              <w:rPr>
                <w:b/>
                <w:sz w:val="16"/>
              </w:rPr>
              <w:t>Most damaging (when different)</w:t>
            </w:r>
          </w:p>
        </w:tc>
        <w:tc>
          <w:tcPr>
            <w:tcW w:type="dxa" w:w="1578"/>
            <w:shd w:val="clear" w:color="auto" w:fill="E8E8E8"/>
          </w:tcPr>
          <w:p>
            <w:pPr>
              <w:spacing w:after="0"/>
              <w:jc w:val="left"/>
            </w:pPr>
            <w:r>
              <w:rPr>
                <w:b/>
                <w:sz w:val="16"/>
              </w:rPr>
              <w:t>How it applies to members</w:t>
            </w:r>
          </w:p>
        </w:tc>
        <w:tc>
          <w:tcPr>
            <w:tcW w:type="dxa" w:w="2164"/>
            <w:shd w:val="clear" w:color="auto" w:fill="E8E8E8"/>
          </w:tcPr>
          <w:p>
            <w:pPr>
              <w:spacing w:after="0"/>
              <w:jc w:val="left"/>
            </w:pPr>
            <w:r>
              <w:rPr>
                <w:b/>
                <w:sz w:val="16"/>
              </w:rPr>
              <w:t>Note</w:t>
            </w:r>
          </w:p>
        </w:tc>
      </w:tr>
      <w:tr>
        <w:trPr>
          <w:cantSplit/>
        </w:trPr>
        <w:tc>
          <w:tcPr>
            <w:tcW w:type="dxa" w:w="1687"/>
          </w:tcPr>
          <w:p>
            <w:pPr>
              <w:spacing w:after="0"/>
              <w:jc w:val="left"/>
            </w:pPr>
            <w:r>
              <w:rPr>
                <w:sz w:val="16"/>
              </w:rPr>
              <w:t>Avalanche</w:t>
            </w:r>
          </w:p>
        </w:tc>
        <w:tc>
          <w:tcPr>
            <w:tcW w:type="dxa" w:w="1702"/>
          </w:tcPr>
          <w:p>
            <w:pPr>
              <w:spacing w:after="0"/>
              <w:jc w:val="left"/>
            </w:pPr>
            <w:r>
              <w:rPr>
                <w:sz w:val="16"/>
              </w:rPr>
              <w:t>none (count and damage)</w:t>
            </w:r>
          </w:p>
        </w:tc>
        <w:tc>
          <w:tcPr>
            <w:tcW w:type="dxa" w:w="1516"/>
          </w:tcPr>
          <w:p>
            <w:pPr>
              <w:spacing w:after="0"/>
              <w:jc w:val="right"/>
            </w:pPr>
            <w:r>
              <w:rPr>
                <w:sz w:val="16"/>
              </w:rPr>
              <w:t>0</w:t>
            </w:r>
          </w:p>
        </w:tc>
        <w:tc>
          <w:tcPr>
            <w:tcW w:type="dxa" w:w="1843"/>
          </w:tcPr>
          <w:p>
            <w:pPr>
              <w:spacing w:after="0"/>
              <w:jc w:val="left"/>
            </w:pPr>
          </w:p>
        </w:tc>
        <w:tc>
          <w:tcPr>
            <w:tcW w:type="dxa" w:w="1941"/>
          </w:tcPr>
          <w:p>
            <w:pPr>
              <w:spacing w:after="0"/>
              <w:jc w:val="left"/>
            </w:pPr>
          </w:p>
        </w:tc>
        <w:tc>
          <w:tcPr>
            <w:tcW w:type="dxa" w:w="1680"/>
          </w:tcPr>
          <w:p>
            <w:pPr>
              <w:spacing w:after="0"/>
              <w:jc w:val="left"/>
            </w:pPr>
          </w:p>
        </w:tc>
        <w:tc>
          <w:tcPr>
            <w:tcW w:type="dxa" w:w="1578"/>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Coastal Flood, Storm Surge/Tide</w:t>
            </w:r>
          </w:p>
        </w:tc>
        <w:tc>
          <w:tcPr>
            <w:tcW w:type="dxa" w:w="1702"/>
          </w:tcPr>
          <w:p>
            <w:pPr>
              <w:spacing w:after="0"/>
              <w:jc w:val="left"/>
            </w:pPr>
            <w:r>
              <w:rPr>
                <w:sz w:val="16"/>
              </w:rPr>
              <w:t>none in data (FIRM for depth)</w:t>
            </w:r>
          </w:p>
        </w:tc>
        <w:tc>
          <w:tcPr>
            <w:tcW w:type="dxa" w:w="1516"/>
          </w:tcPr>
          <w:p>
            <w:pPr>
              <w:spacing w:after="0"/>
              <w:jc w:val="right"/>
            </w:pPr>
            <w:r>
              <w:rPr>
                <w:sz w:val="16"/>
              </w:rPr>
              <w:t>0</w:t>
            </w:r>
          </w:p>
        </w:tc>
        <w:tc>
          <w:tcPr>
            <w:tcW w:type="dxa" w:w="1843"/>
          </w:tcPr>
          <w:p>
            <w:pPr>
              <w:spacing w:after="0"/>
              <w:jc w:val="left"/>
            </w:pPr>
          </w:p>
        </w:tc>
        <w:tc>
          <w:tcPr>
            <w:tcW w:type="dxa" w:w="1941"/>
          </w:tcPr>
          <w:p>
            <w:pPr>
              <w:spacing w:after="0"/>
              <w:jc w:val="left"/>
            </w:pPr>
          </w:p>
        </w:tc>
        <w:tc>
          <w:tcPr>
            <w:tcW w:type="dxa" w:w="1680"/>
          </w:tcPr>
          <w:p>
            <w:pPr>
              <w:spacing w:after="0"/>
              <w:jc w:val="left"/>
            </w:pPr>
          </w:p>
        </w:tc>
        <w:tc>
          <w:tcPr>
            <w:tcW w:type="dxa" w:w="1578"/>
          </w:tcPr>
          <w:p>
            <w:pPr>
              <w:spacing w:after="0"/>
              <w:jc w:val="left"/>
            </w:pPr>
          </w:p>
        </w:tc>
        <w:tc>
          <w:tcPr>
            <w:tcW w:type="dxa" w:w="2164"/>
          </w:tcPr>
          <w:p>
            <w:pPr>
              <w:spacing w:after="0"/>
              <w:jc w:val="left"/>
            </w:pPr>
            <w:r>
              <w:rPr>
                <w:sz w:val="16"/>
              </w:rPr>
              <w:t>Flood depth: see the FEMA Flood Insurance Rate Map.</w:t>
            </w:r>
          </w:p>
        </w:tc>
      </w:tr>
      <w:tr>
        <w:trPr>
          <w:cantSplit/>
        </w:trPr>
        <w:tc>
          <w:tcPr>
            <w:tcW w:type="dxa" w:w="1687"/>
          </w:tcPr>
          <w:p>
            <w:pPr>
              <w:spacing w:after="0"/>
              <w:jc w:val="left"/>
            </w:pPr>
            <w:r>
              <w:rPr>
                <w:sz w:val="16"/>
              </w:rPr>
              <w:t>Cold/Wind Chill, Extreme Cold/Wind Chill</w:t>
            </w:r>
          </w:p>
        </w:tc>
        <w:tc>
          <w:tcPr>
            <w:tcW w:type="dxa" w:w="1702"/>
          </w:tcPr>
          <w:p>
            <w:pPr>
              <w:spacing w:after="0"/>
              <w:jc w:val="left"/>
            </w:pPr>
            <w:r>
              <w:rPr>
                <w:sz w:val="16"/>
              </w:rPr>
              <w:t>wind chill</w:t>
            </w:r>
          </w:p>
        </w:tc>
        <w:tc>
          <w:tcPr>
            <w:tcW w:type="dxa" w:w="1516"/>
          </w:tcPr>
          <w:p>
            <w:pPr>
              <w:spacing w:after="0"/>
              <w:jc w:val="right"/>
            </w:pPr>
            <w:r>
              <w:rPr>
                <w:sz w:val="16"/>
              </w:rPr>
              <w:t>18, 1996 to 2019 (18 zone-level)</w:t>
            </w:r>
          </w:p>
        </w:tc>
        <w:tc>
          <w:tcPr>
            <w:tcW w:type="dxa" w:w="1843"/>
          </w:tcPr>
          <w:p>
            <w:pPr>
              <w:spacing w:after="0"/>
              <w:jc w:val="left"/>
            </w:pPr>
            <w:r>
              <w:rPr>
                <w:sz w:val="16"/>
              </w:rPr>
              <w:t>1 day to 31 days (median 3 days); 13 with a recorded value</w:t>
            </w:r>
          </w:p>
        </w:tc>
        <w:tc>
          <w:tcPr>
            <w:tcW w:type="dxa" w:w="1941"/>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680"/>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Wind chill: in event narratives only; local data required.</w:t>
            </w:r>
          </w:p>
        </w:tc>
      </w:tr>
      <w:tr>
        <w:trPr>
          <w:cantSplit/>
        </w:trPr>
        <w:tc>
          <w:tcPr>
            <w:tcW w:type="dxa" w:w="1687"/>
          </w:tcPr>
          <w:p>
            <w:pPr>
              <w:spacing w:after="0"/>
              <w:jc w:val="left"/>
            </w:pPr>
            <w:r>
              <w:rPr>
                <w:sz w:val="16"/>
              </w:rPr>
              <w:t>Frost/Freeze (outside NRI Cold Wave definition)</w:t>
            </w:r>
          </w:p>
        </w:tc>
        <w:tc>
          <w:tcPr>
            <w:tcW w:type="dxa" w:w="1702"/>
          </w:tcPr>
          <w:p>
            <w:pPr>
              <w:spacing w:after="0"/>
              <w:jc w:val="left"/>
            </w:pPr>
            <w:r>
              <w:rPr>
                <w:sz w:val="16"/>
              </w:rPr>
              <w:t>crop damage</w:t>
            </w:r>
          </w:p>
        </w:tc>
        <w:tc>
          <w:tcPr>
            <w:tcW w:type="dxa" w:w="1516"/>
          </w:tcPr>
          <w:p>
            <w:pPr>
              <w:spacing w:after="0"/>
              <w:jc w:val="right"/>
            </w:pPr>
            <w:r>
              <w:rPr>
                <w:sz w:val="16"/>
              </w:rPr>
              <w:t>8, 2003 to 2012 (8 zone-level)</w:t>
            </w:r>
          </w:p>
        </w:tc>
        <w:tc>
          <w:tcPr>
            <w:tcW w:type="dxa" w:w="1843"/>
          </w:tcPr>
          <w:p>
            <w:pPr>
              <w:spacing w:after="0"/>
              <w:jc w:val="left"/>
            </w:pPr>
          </w:p>
        </w:tc>
        <w:tc>
          <w:tcPr>
            <w:tcW w:type="dxa" w:w="1941"/>
          </w:tcPr>
          <w:p>
            <w:pPr>
              <w:spacing w:after="0"/>
              <w:jc w:val="left"/>
            </w:pPr>
            <w:r>
              <w:rPr>
                <w:sz w:val="16"/>
              </w:rPr>
              <w:t>Frost/Freeze, 2005-05-03, $66,000 crop damage, reported for the zone (2005 dollars); NWS zone IAZ053 (JONES), zone-level: may include parts of neighboring counties</w:t>
            </w:r>
          </w:p>
        </w:tc>
        <w:tc>
          <w:tcPr>
            <w:tcW w:type="dxa" w:w="1680"/>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Temperature: in event narratives only; local data required.</w:t>
            </w:r>
          </w:p>
        </w:tc>
      </w:tr>
      <w:tr>
        <w:trPr>
          <w:cantSplit/>
        </w:trPr>
        <w:tc>
          <w:tcPr>
            <w:tcW w:type="dxa" w:w="1687"/>
          </w:tcPr>
          <w:p>
            <w:pPr>
              <w:spacing w:after="0"/>
              <w:jc w:val="left"/>
            </w:pPr>
            <w:r>
              <w:rPr>
                <w:sz w:val="16"/>
              </w:rPr>
              <w:t>Drought</w:t>
            </w:r>
          </w:p>
        </w:tc>
        <w:tc>
          <w:tcPr>
            <w:tcW w:type="dxa" w:w="1702"/>
          </w:tcPr>
          <w:p>
            <w:pPr>
              <w:spacing w:after="0"/>
              <w:jc w:val="left"/>
            </w:pPr>
            <w:r>
              <w:rPr>
                <w:sz w:val="16"/>
              </w:rPr>
              <w:t>US Drought Monitor D-scale</w:t>
            </w:r>
          </w:p>
        </w:tc>
        <w:tc>
          <w:tcPr>
            <w:tcW w:type="dxa" w:w="1516"/>
          </w:tcPr>
          <w:p>
            <w:pPr>
              <w:spacing w:after="0"/>
              <w:jc w:val="right"/>
            </w:pPr>
            <w:r>
              <w:rPr>
                <w:sz w:val="16"/>
              </w:rPr>
              <w:t>15, 2003 to 2013 (15 zone-level)</w:t>
            </w:r>
          </w:p>
        </w:tc>
        <w:tc>
          <w:tcPr>
            <w:tcW w:type="dxa" w:w="1843"/>
          </w:tcPr>
          <w:p>
            <w:pPr>
              <w:spacing w:after="0"/>
              <w:jc w:val="left"/>
            </w:pPr>
            <w:r>
              <w:rPr>
                <w:sz w:val="16"/>
              </w:rPr>
              <w:t>22 days to 274 days (median 30.5 days); 6 with a recorded value</w:t>
            </w:r>
          </w:p>
        </w:tc>
        <w:tc>
          <w:tcPr>
            <w:tcW w:type="dxa" w:w="1941"/>
          </w:tcPr>
          <w:p>
            <w:pPr>
              <w:spacing w:after="0"/>
              <w:jc w:val="left"/>
            </w:pPr>
            <w:r>
              <w:rPr>
                <w:sz w:val="16"/>
              </w:rPr>
              <w:t>274 days (9 months), 2005-07-01 to 2006-03-31, a run of 9 consecutive Storm Events drought records, zone-level</w:t>
            </w:r>
          </w:p>
        </w:tc>
        <w:tc>
          <w:tcPr>
            <w:tcW w:type="dxa" w:w="1680"/>
          </w:tcPr>
          <w:p>
            <w:pPr>
              <w:spacing w:after="0"/>
              <w:jc w:val="left"/>
            </w:pPr>
            <w:r>
              <w:rPr>
                <w:sz w:val="16"/>
              </w:rPr>
              <w:t>Drought, 2003-08-01, property not reported; $14,880,000 crops, reported for the zone (2003 dollars)</w:t>
            </w:r>
          </w:p>
        </w:tc>
        <w:tc>
          <w:tcPr>
            <w:tcW w:type="dxa" w:w="1578"/>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7"/>
          </w:tcPr>
          <w:p>
            <w:pPr>
              <w:spacing w:after="0"/>
              <w:jc w:val="left"/>
            </w:pPr>
            <w:r>
              <w:rPr>
                <w:sz w:val="16"/>
              </w:rPr>
              <w:t>Earthquake</w:t>
            </w:r>
          </w:p>
        </w:tc>
        <w:tc>
          <w:tcPr>
            <w:tcW w:type="dxa" w:w="1702"/>
          </w:tcPr>
          <w:p>
            <w:pPr>
              <w:spacing w:after="0"/>
              <w:jc w:val="left"/>
            </w:pPr>
            <w:r>
              <w:rPr>
                <w:sz w:val="16"/>
              </w:rPr>
              <w:t>Modified Mercalli (local data)</w:t>
            </w:r>
          </w:p>
        </w:tc>
        <w:tc>
          <w:tcPr>
            <w:tcW w:type="dxa" w:w="1516"/>
          </w:tcPr>
          <w:p>
            <w:pPr>
              <w:spacing w:after="0"/>
              <w:jc w:val="right"/>
            </w:pPr>
            <w:r>
              <w:rPr>
                <w:sz w:val="16"/>
              </w:rPr>
              <w:t>0</w:t>
            </w:r>
          </w:p>
        </w:tc>
        <w:tc>
          <w:tcPr>
            <w:tcW w:type="dxa" w:w="1843"/>
          </w:tcPr>
          <w:p>
            <w:pPr>
              <w:spacing w:after="0"/>
              <w:jc w:val="left"/>
            </w:pPr>
          </w:p>
        </w:tc>
        <w:tc>
          <w:tcPr>
            <w:tcW w:type="dxa" w:w="1941"/>
          </w:tcPr>
          <w:p>
            <w:pPr>
              <w:spacing w:after="0"/>
              <w:jc w:val="left"/>
            </w:pPr>
          </w:p>
        </w:tc>
        <w:tc>
          <w:tcPr>
            <w:tcW w:type="dxa" w:w="1680"/>
          </w:tcPr>
          <w:p>
            <w:pPr>
              <w:spacing w:after="0"/>
              <w:jc w:val="left"/>
            </w:pPr>
          </w:p>
        </w:tc>
        <w:tc>
          <w:tcPr>
            <w:tcW w:type="dxa" w:w="1578"/>
          </w:tcPr>
          <w:p>
            <w:pPr>
              <w:spacing w:after="0"/>
              <w:jc w:val="left"/>
            </w:pPr>
          </w:p>
        </w:tc>
        <w:tc>
          <w:tcPr>
            <w:tcW w:type="dxa" w:w="2164"/>
          </w:tcPr>
          <w:p>
            <w:pPr>
              <w:spacing w:after="0"/>
              <w:jc w:val="left"/>
            </w:pPr>
            <w:r>
              <w:rPr>
                <w:sz w:val="16"/>
              </w:rPr>
              <w:t>No Storm Events record; local data required (e.g., USGS).</w:t>
            </w:r>
          </w:p>
        </w:tc>
      </w:tr>
      <w:tr>
        <w:trPr>
          <w:cantSplit/>
        </w:trPr>
        <w:tc>
          <w:tcPr>
            <w:tcW w:type="dxa" w:w="1687"/>
          </w:tcPr>
          <w:p>
            <w:pPr>
              <w:spacing w:after="0"/>
              <w:jc w:val="left"/>
            </w:pPr>
            <w:r>
              <w:rPr>
                <w:sz w:val="16"/>
              </w:rPr>
              <w:t>Hail</w:t>
            </w:r>
          </w:p>
        </w:tc>
        <w:tc>
          <w:tcPr>
            <w:tcW w:type="dxa" w:w="1702"/>
          </w:tcPr>
          <w:p>
            <w:pPr>
              <w:spacing w:after="0"/>
              <w:jc w:val="left"/>
            </w:pPr>
            <w:r>
              <w:rPr>
                <w:sz w:val="16"/>
              </w:rPr>
              <w:t>hail size (inches)</w:t>
            </w:r>
          </w:p>
        </w:tc>
        <w:tc>
          <w:tcPr>
            <w:tcW w:type="dxa" w:w="1516"/>
          </w:tcPr>
          <w:p>
            <w:pPr>
              <w:spacing w:after="0"/>
              <w:jc w:val="right"/>
            </w:pPr>
            <w:r>
              <w:rPr>
                <w:sz w:val="16"/>
              </w:rPr>
              <w:t>134, 1968 to 2026</w:t>
            </w:r>
          </w:p>
        </w:tc>
        <w:tc>
          <w:tcPr>
            <w:tcW w:type="dxa" w:w="1843"/>
          </w:tcPr>
          <w:p>
            <w:pPr>
              <w:spacing w:after="0"/>
              <w:jc w:val="left"/>
            </w:pPr>
            <w:r>
              <w:rPr>
                <w:sz w:val="16"/>
              </w:rPr>
              <w:t>0.75 in to 3 in (median 1 in); 134 with a recorded value</w:t>
            </w:r>
          </w:p>
        </w:tc>
        <w:tc>
          <w:tcPr>
            <w:tcW w:type="dxa" w:w="1941"/>
          </w:tcPr>
          <w:p>
            <w:pPr>
              <w:spacing w:after="0"/>
              <w:jc w:val="left"/>
            </w:pPr>
            <w:r>
              <w:rPr>
                <w:sz w:val="16"/>
              </w:rPr>
              <w:t>3 in hail, 2026-04-14; same size also recorded on 2001-09-20</w:t>
            </w:r>
          </w:p>
        </w:tc>
        <w:tc>
          <w:tcPr>
            <w:tcW w:type="dxa" w:w="1680"/>
          </w:tcPr>
          <w:p>
            <w:pPr>
              <w:spacing w:after="0"/>
              <w:jc w:val="left"/>
            </w:pPr>
            <w:r>
              <w:rPr>
                <w:sz w:val="16"/>
              </w:rPr>
              <w:t>Hail, 2003-07-05, $250,000 property; $10,000 crops (2003 dollars)</w:t>
            </w:r>
          </w:p>
        </w:tc>
        <w:tc>
          <w:tcPr>
            <w:tcW w:type="dxa" w:w="1578"/>
          </w:tcPr>
          <w:p>
            <w:pPr>
              <w:spacing w:after="0"/>
              <w:jc w:val="left"/>
            </w:pPr>
            <w:r>
              <w:rPr>
                <w:sz w:val="16"/>
              </w:rPr>
              <w:t>Event records naming member places: Anamosa city (24 records), Monticello city (17 records), Oxford Junction city (12 records), Martelle city (11 records), Olin city (10 records), Wyoming city (10 records), Morley city (4 records), Onslow city (2 records).</w:t>
            </w:r>
          </w:p>
        </w:tc>
        <w:tc>
          <w:tcPr>
            <w:tcW w:type="dxa" w:w="2164"/>
          </w:tcPr>
          <w:p>
            <w:pPr>
              <w:spacing w:after="0"/>
              <w:jc w:val="left"/>
            </w:pPr>
          </w:p>
        </w:tc>
      </w:tr>
      <w:tr>
        <w:trPr>
          <w:cantSplit/>
        </w:trPr>
        <w:tc>
          <w:tcPr>
            <w:tcW w:type="dxa" w:w="1687"/>
          </w:tcPr>
          <w:p>
            <w:pPr>
              <w:spacing w:after="0"/>
              <w:jc w:val="left"/>
            </w:pPr>
            <w:r>
              <w:rPr>
                <w:sz w:val="16"/>
              </w:rPr>
              <w:t>Excessive Heat, Heat</w:t>
            </w:r>
          </w:p>
        </w:tc>
        <w:tc>
          <w:tcPr>
            <w:tcW w:type="dxa" w:w="1702"/>
          </w:tcPr>
          <w:p>
            <w:pPr>
              <w:spacing w:after="0"/>
              <w:jc w:val="left"/>
            </w:pPr>
            <w:r>
              <w:rPr>
                <w:sz w:val="16"/>
              </w:rPr>
              <w:t>heat index (narratives)</w:t>
            </w:r>
          </w:p>
        </w:tc>
        <w:tc>
          <w:tcPr>
            <w:tcW w:type="dxa" w:w="1516"/>
          </w:tcPr>
          <w:p>
            <w:pPr>
              <w:spacing w:after="0"/>
              <w:jc w:val="right"/>
            </w:pPr>
            <w:r>
              <w:rPr>
                <w:sz w:val="16"/>
              </w:rPr>
              <w:t>4, 1997 to 2013 (4 zone-level)</w:t>
            </w:r>
          </w:p>
        </w:tc>
        <w:tc>
          <w:tcPr>
            <w:tcW w:type="dxa" w:w="1843"/>
          </w:tcPr>
          <w:p>
            <w:pPr>
              <w:spacing w:after="0"/>
              <w:jc w:val="left"/>
            </w:pPr>
            <w:r>
              <w:rPr>
                <w:sz w:val="16"/>
              </w:rPr>
              <w:t>3 days to 13 days (median 4.5 days); 4 with a recorded value</w:t>
            </w:r>
          </w:p>
        </w:tc>
        <w:tc>
          <w:tcPr>
            <w:tcW w:type="dxa" w:w="1941"/>
          </w:tcPr>
          <w:p>
            <w:pPr>
              <w:spacing w:after="0"/>
              <w:jc w:val="left"/>
            </w:pPr>
            <w:r>
              <w:rPr>
                <w:sz w:val="16"/>
              </w:rPr>
              <w:t>13 consecutive days, 1999-07-19 to 1999-07-31, zone-level</w:t>
            </w:r>
          </w:p>
        </w:tc>
        <w:tc>
          <w:tcPr>
            <w:tcW w:type="dxa" w:w="1680"/>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Heat index: in event narratives only; local data required.</w:t>
            </w:r>
          </w:p>
        </w:tc>
      </w:tr>
      <w:tr>
        <w:trPr>
          <w:cantSplit/>
        </w:trPr>
        <w:tc>
          <w:tcPr>
            <w:tcW w:type="dxa" w:w="1687"/>
          </w:tcPr>
          <w:p>
            <w:pPr>
              <w:spacing w:after="0"/>
              <w:jc w:val="left"/>
            </w:pPr>
            <w:r>
              <w:rPr>
                <w:sz w:val="16"/>
              </w:rPr>
              <w:t>Hurricane, Tropical Storm, Tropical Depression</w:t>
            </w:r>
          </w:p>
        </w:tc>
        <w:tc>
          <w:tcPr>
            <w:tcW w:type="dxa" w:w="1702"/>
          </w:tcPr>
          <w:p>
            <w:pPr>
              <w:spacing w:after="0"/>
              <w:jc w:val="left"/>
            </w:pPr>
            <w:r>
              <w:rPr>
                <w:sz w:val="16"/>
              </w:rPr>
              <w:t>Saffir-Simpson</w:t>
            </w:r>
          </w:p>
        </w:tc>
        <w:tc>
          <w:tcPr>
            <w:tcW w:type="dxa" w:w="1516"/>
          </w:tcPr>
          <w:p>
            <w:pPr>
              <w:spacing w:after="0"/>
              <w:jc w:val="right"/>
            </w:pPr>
            <w:r>
              <w:rPr>
                <w:sz w:val="16"/>
              </w:rPr>
              <w:t>0</w:t>
            </w:r>
          </w:p>
        </w:tc>
        <w:tc>
          <w:tcPr>
            <w:tcW w:type="dxa" w:w="1843"/>
          </w:tcPr>
          <w:p>
            <w:pPr>
              <w:spacing w:after="0"/>
              <w:jc w:val="left"/>
            </w:pPr>
          </w:p>
        </w:tc>
        <w:tc>
          <w:tcPr>
            <w:tcW w:type="dxa" w:w="1941"/>
          </w:tcPr>
          <w:p>
            <w:pPr>
              <w:spacing w:after="0"/>
              <w:jc w:val="left"/>
            </w:pPr>
          </w:p>
        </w:tc>
        <w:tc>
          <w:tcPr>
            <w:tcW w:type="dxa" w:w="1680"/>
          </w:tcPr>
          <w:p>
            <w:pPr>
              <w:spacing w:after="0"/>
              <w:jc w:val="left"/>
            </w:pPr>
          </w:p>
        </w:tc>
        <w:tc>
          <w:tcPr>
            <w:tcW w:type="dxa" w:w="1578"/>
          </w:tcPr>
          <w:p>
            <w:pPr>
              <w:spacing w:after="0"/>
              <w:jc w:val="left"/>
            </w:pPr>
          </w:p>
        </w:tc>
        <w:tc>
          <w:tcPr>
            <w:tcW w:type="dxa" w:w="216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7"/>
          </w:tcPr>
          <w:p>
            <w:pPr>
              <w:spacing w:after="0"/>
              <w:jc w:val="left"/>
            </w:pPr>
            <w:r>
              <w:rPr>
                <w:sz w:val="16"/>
              </w:rPr>
              <w:t>Ice Storm</w:t>
            </w:r>
          </w:p>
        </w:tc>
        <w:tc>
          <w:tcPr>
            <w:tcW w:type="dxa" w:w="1702"/>
          </w:tcPr>
          <w:p>
            <w:pPr>
              <w:spacing w:after="0"/>
              <w:jc w:val="left"/>
            </w:pPr>
            <w:r>
              <w:rPr>
                <w:sz w:val="16"/>
              </w:rPr>
              <w:t>Sperry-Piltz (local data)</w:t>
            </w:r>
          </w:p>
        </w:tc>
        <w:tc>
          <w:tcPr>
            <w:tcW w:type="dxa" w:w="1516"/>
          </w:tcPr>
          <w:p>
            <w:pPr>
              <w:spacing w:after="0"/>
              <w:jc w:val="right"/>
            </w:pPr>
            <w:r>
              <w:rPr>
                <w:sz w:val="16"/>
              </w:rPr>
              <w:t>9, 2000 to 2024 (9 zone-level)</w:t>
            </w:r>
          </w:p>
        </w:tc>
        <w:tc>
          <w:tcPr>
            <w:tcW w:type="dxa" w:w="1843"/>
          </w:tcPr>
          <w:p>
            <w:pPr>
              <w:spacing w:after="0"/>
              <w:jc w:val="left"/>
            </w:pPr>
          </w:p>
        </w:tc>
        <w:tc>
          <w:tcPr>
            <w:tcW w:type="dxa" w:w="1941"/>
          </w:tcPr>
          <w:p>
            <w:pPr>
              <w:spacing w:after="0"/>
              <w:jc w:val="left"/>
            </w:pPr>
            <w:r>
              <w:rPr>
                <w:sz w:val="16"/>
              </w:rPr>
              <w:t>Ice Storm, 2007-02-24, $208,000 property; $0 crops, reported for the zone (2007 dollars); NWS zone IAZ053 (JONES), zone-level: may include parts of neighboring counties</w:t>
            </w:r>
          </w:p>
        </w:tc>
        <w:tc>
          <w:tcPr>
            <w:tcW w:type="dxa" w:w="1680"/>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Ice thickness: in event narratives only; local data required.</w:t>
            </w:r>
          </w:p>
        </w:tc>
      </w:tr>
      <w:tr>
        <w:trPr>
          <w:cantSplit/>
        </w:trPr>
        <w:tc>
          <w:tcPr>
            <w:tcW w:type="dxa" w:w="1687"/>
          </w:tcPr>
          <w:p>
            <w:pPr>
              <w:spacing w:after="0"/>
              <w:jc w:val="left"/>
            </w:pPr>
            <w:r>
              <w:rPr>
                <w:sz w:val="16"/>
              </w:rPr>
              <w:t>Flash Flood, Flood, Lakeshore Flood</w:t>
            </w:r>
          </w:p>
        </w:tc>
        <w:tc>
          <w:tcPr>
            <w:tcW w:type="dxa" w:w="1702"/>
          </w:tcPr>
          <w:p>
            <w:pPr>
              <w:spacing w:after="0"/>
              <w:jc w:val="left"/>
            </w:pPr>
            <w:r>
              <w:rPr>
                <w:sz w:val="16"/>
              </w:rPr>
              <w:t>damage and flood days (FIRM for depth)</w:t>
            </w:r>
          </w:p>
        </w:tc>
        <w:tc>
          <w:tcPr>
            <w:tcW w:type="dxa" w:w="1516"/>
          </w:tcPr>
          <w:p>
            <w:pPr>
              <w:spacing w:after="0"/>
              <w:jc w:val="right"/>
            </w:pPr>
            <w:r>
              <w:rPr>
                <w:sz w:val="16"/>
              </w:rPr>
              <w:t>52, 1997 to 2022 (5 zone-level)</w:t>
            </w:r>
          </w:p>
        </w:tc>
        <w:tc>
          <w:tcPr>
            <w:tcW w:type="dxa" w:w="1843"/>
          </w:tcPr>
          <w:p>
            <w:pPr>
              <w:spacing w:after="0"/>
              <w:jc w:val="left"/>
            </w:pPr>
          </w:p>
        </w:tc>
        <w:tc>
          <w:tcPr>
            <w:tcW w:type="dxa" w:w="1941"/>
          </w:tcPr>
          <w:p>
            <w:pPr>
              <w:spacing w:after="0"/>
              <w:jc w:val="left"/>
            </w:pPr>
            <w:r>
              <w:rPr>
                <w:sz w:val="16"/>
              </w:rPr>
              <w:t>Flood, 2010-07-23, $15,000,000 property; $0 crops (2010 dollars)</w:t>
            </w:r>
          </w:p>
        </w:tc>
        <w:tc>
          <w:tcPr>
            <w:tcW w:type="dxa" w:w="1680"/>
          </w:tcPr>
          <w:p>
            <w:pPr>
              <w:spacing w:after="0"/>
              <w:jc w:val="left"/>
            </w:pPr>
          </w:p>
        </w:tc>
        <w:tc>
          <w:tcPr>
            <w:tcW w:type="dxa" w:w="1578"/>
          </w:tcPr>
          <w:p>
            <w:pPr>
              <w:spacing w:after="0"/>
              <w:jc w:val="left"/>
            </w:pPr>
            <w:r>
              <w:rPr>
                <w:sz w:val="16"/>
              </w:rPr>
              <w:t>Event records naming member places: Monticello city (11 records), Wyoming city (8 records), Anamosa city (5 records), Martelle city (5 records), Olin city (5 records), Morley city (4 records), Onslow city (1 record). Zone-level records (5) apply countywide.</w:t>
            </w:r>
          </w:p>
        </w:tc>
        <w:tc>
          <w:tcPr>
            <w:tcW w:type="dxa" w:w="216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7"/>
          </w:tcPr>
          <w:p>
            <w:pPr>
              <w:spacing w:after="0"/>
              <w:jc w:val="left"/>
            </w:pPr>
            <w:r>
              <w:rPr>
                <w:sz w:val="16"/>
              </w:rPr>
              <w:t>Debris Flow</w:t>
            </w:r>
          </w:p>
        </w:tc>
        <w:tc>
          <w:tcPr>
            <w:tcW w:type="dxa" w:w="1702"/>
          </w:tcPr>
          <w:p>
            <w:pPr>
              <w:spacing w:after="0"/>
              <w:jc w:val="left"/>
            </w:pPr>
            <w:r>
              <w:rPr>
                <w:sz w:val="16"/>
              </w:rPr>
              <w:t>none (count and damage)</w:t>
            </w:r>
          </w:p>
        </w:tc>
        <w:tc>
          <w:tcPr>
            <w:tcW w:type="dxa" w:w="1516"/>
          </w:tcPr>
          <w:p>
            <w:pPr>
              <w:spacing w:after="0"/>
              <w:jc w:val="right"/>
            </w:pPr>
            <w:r>
              <w:rPr>
                <w:sz w:val="16"/>
              </w:rPr>
              <w:t>0</w:t>
            </w:r>
          </w:p>
        </w:tc>
        <w:tc>
          <w:tcPr>
            <w:tcW w:type="dxa" w:w="1843"/>
          </w:tcPr>
          <w:p>
            <w:pPr>
              <w:spacing w:after="0"/>
              <w:jc w:val="left"/>
            </w:pPr>
          </w:p>
        </w:tc>
        <w:tc>
          <w:tcPr>
            <w:tcW w:type="dxa" w:w="1941"/>
          </w:tcPr>
          <w:p>
            <w:pPr>
              <w:spacing w:after="0"/>
              <w:jc w:val="left"/>
            </w:pPr>
          </w:p>
        </w:tc>
        <w:tc>
          <w:tcPr>
            <w:tcW w:type="dxa" w:w="1680"/>
          </w:tcPr>
          <w:p>
            <w:pPr>
              <w:spacing w:after="0"/>
              <w:jc w:val="left"/>
            </w:pPr>
          </w:p>
        </w:tc>
        <w:tc>
          <w:tcPr>
            <w:tcW w:type="dxa" w:w="1578"/>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Lightning</w:t>
            </w:r>
          </w:p>
        </w:tc>
        <w:tc>
          <w:tcPr>
            <w:tcW w:type="dxa" w:w="1702"/>
          </w:tcPr>
          <w:p>
            <w:pPr>
              <w:spacing w:after="0"/>
              <w:jc w:val="left"/>
            </w:pPr>
            <w:r>
              <w:rPr>
                <w:sz w:val="16"/>
              </w:rPr>
              <w:t>annualized frequency (the measure FEMA's Local Mitigation Planning Handbook names)</w:t>
            </w:r>
          </w:p>
        </w:tc>
        <w:tc>
          <w:tcPr>
            <w:tcW w:type="dxa" w:w="1516"/>
          </w:tcPr>
          <w:p>
            <w:pPr>
              <w:spacing w:after="0"/>
              <w:jc w:val="right"/>
            </w:pPr>
            <w:r>
              <w:rPr>
                <w:sz w:val="16"/>
              </w:rPr>
              <w:t>0</w:t>
            </w:r>
          </w:p>
        </w:tc>
        <w:tc>
          <w:tcPr>
            <w:tcW w:type="dxa" w:w="1843"/>
          </w:tcPr>
          <w:p>
            <w:pPr>
              <w:spacing w:after="0"/>
              <w:jc w:val="left"/>
            </w:pPr>
          </w:p>
        </w:tc>
        <w:tc>
          <w:tcPr>
            <w:tcW w:type="dxa" w:w="1941"/>
          </w:tcPr>
          <w:p>
            <w:pPr>
              <w:spacing w:after="0"/>
              <w:jc w:val="left"/>
            </w:pPr>
          </w:p>
        </w:tc>
        <w:tc>
          <w:tcPr>
            <w:tcW w:type="dxa" w:w="1680"/>
          </w:tcPr>
          <w:p>
            <w:pPr>
              <w:spacing w:after="0"/>
              <w:jc w:val="left"/>
            </w:pPr>
          </w:p>
        </w:tc>
        <w:tc>
          <w:tcPr>
            <w:tcW w:type="dxa" w:w="1578"/>
          </w:tcPr>
          <w:p>
            <w:pPr>
              <w:spacing w:after="0"/>
              <w:jc w:val="left"/>
            </w:pPr>
          </w:p>
        </w:tc>
        <w:tc>
          <w:tcPr>
            <w:tcW w:type="dxa" w:w="2164"/>
          </w:tcPr>
          <w:p>
            <w:pPr>
              <w:spacing w:after="0"/>
              <w:jc w:val="left"/>
            </w:pPr>
            <w:r>
              <w:rPr>
                <w:sz w:val="16"/>
              </w:rPr>
              <w:t>Storm Events lists lightning with damage or casualties; physical measure in event narratives only; local data required.</w:t>
            </w:r>
          </w:p>
        </w:tc>
      </w:tr>
      <w:tr>
        <w:trPr>
          <w:cantSplit/>
        </w:trPr>
        <w:tc>
          <w:tcPr>
            <w:tcW w:type="dxa" w:w="1687"/>
          </w:tcPr>
          <w:p>
            <w:pPr>
              <w:spacing w:after="0"/>
              <w:jc w:val="left"/>
            </w:pPr>
            <w:r>
              <w:rPr>
                <w:sz w:val="16"/>
              </w:rPr>
              <w:t>High Wind and Strong Wind (outside NRI Strong Wind definition)</w:t>
            </w:r>
          </w:p>
        </w:tc>
        <w:tc>
          <w:tcPr>
            <w:tcW w:type="dxa" w:w="1702"/>
          </w:tcPr>
          <w:p>
            <w:pPr>
              <w:spacing w:after="0"/>
              <w:jc w:val="left"/>
            </w:pPr>
            <w:r>
              <w:rPr>
                <w:sz w:val="16"/>
              </w:rPr>
              <w:t>wind speed (kt and mph)</w:t>
            </w:r>
          </w:p>
        </w:tc>
        <w:tc>
          <w:tcPr>
            <w:tcW w:type="dxa" w:w="1516"/>
          </w:tcPr>
          <w:p>
            <w:pPr>
              <w:spacing w:after="0"/>
              <w:jc w:val="right"/>
            </w:pPr>
            <w:r>
              <w:rPr>
                <w:sz w:val="16"/>
              </w:rPr>
              <w:t>14, 1996 to 2021 (14 zone-level)</w:t>
            </w:r>
          </w:p>
        </w:tc>
        <w:tc>
          <w:tcPr>
            <w:tcW w:type="dxa" w:w="1843"/>
          </w:tcPr>
          <w:p>
            <w:pPr>
              <w:spacing w:after="0"/>
              <w:jc w:val="left"/>
            </w:pPr>
            <w:r>
              <w:rPr>
                <w:sz w:val="16"/>
              </w:rPr>
              <w:t>39 kt (45 mph) to 55 kt (63 mph) (median 50 kt (58 mph)); 13 with a recorded value</w:t>
            </w:r>
          </w:p>
        </w:tc>
        <w:tc>
          <w:tcPr>
            <w:tcW w:type="dxa" w:w="1941"/>
          </w:tcPr>
          <w:p>
            <w:pPr>
              <w:spacing w:after="0"/>
              <w:jc w:val="left"/>
            </w:pPr>
            <w:r>
              <w:rPr>
                <w:sz w:val="16"/>
              </w:rPr>
              <w:t>55 kt (63 mph) estimated gust, High Wind, 2021-12-15; NWS zone IAZ053 (JONES), zone-level: may include parts of neighboring counties</w:t>
            </w:r>
          </w:p>
        </w:tc>
        <w:tc>
          <w:tcPr>
            <w:tcW w:type="dxa" w:w="1680"/>
          </w:tcPr>
          <w:p>
            <w:pPr>
              <w:spacing w:after="0"/>
              <w:jc w:val="left"/>
            </w:pPr>
            <w:r>
              <w:rPr>
                <w:sz w:val="16"/>
              </w:rPr>
              <w:t>High Wind, 2003-06-10, $100,000 property; $50,000 crops, reported for the zone (2003 dollars)</w:t>
            </w:r>
          </w:p>
        </w:tc>
        <w:tc>
          <w:tcPr>
            <w:tcW w:type="dxa" w:w="1578"/>
          </w:tcPr>
          <w:p>
            <w:pPr>
              <w:spacing w:after="0"/>
              <w:jc w:val="left"/>
            </w:pPr>
            <w:r>
              <w:rPr>
                <w:sz w:val="16"/>
              </w:rPr>
              <w:t>Zone-level records: applies countywide; national data do not locate these events within the county.</w:t>
            </w:r>
          </w:p>
        </w:tc>
        <w:tc>
          <w:tcPr>
            <w:tcW w:type="dxa" w:w="2164"/>
          </w:tcPr>
          <w:p>
            <w:pPr>
              <w:spacing w:after="0"/>
              <w:jc w:val="left"/>
            </w:pPr>
          </w:p>
        </w:tc>
      </w:tr>
      <w:tr>
        <w:trPr>
          <w:cantSplit/>
        </w:trPr>
        <w:tc>
          <w:tcPr>
            <w:tcW w:type="dxa" w:w="1687"/>
          </w:tcPr>
          <w:p>
            <w:pPr>
              <w:spacing w:after="0"/>
              <w:jc w:val="left"/>
            </w:pPr>
            <w:r>
              <w:rPr>
                <w:sz w:val="16"/>
              </w:rPr>
              <w:t>Thunderstorm Wind</w:t>
            </w:r>
          </w:p>
        </w:tc>
        <w:tc>
          <w:tcPr>
            <w:tcW w:type="dxa" w:w="1702"/>
          </w:tcPr>
          <w:p>
            <w:pPr>
              <w:spacing w:after="0"/>
              <w:jc w:val="left"/>
            </w:pPr>
            <w:r>
              <w:rPr>
                <w:sz w:val="16"/>
              </w:rPr>
              <w:t>wind speed (kt and mph)</w:t>
            </w:r>
          </w:p>
        </w:tc>
        <w:tc>
          <w:tcPr>
            <w:tcW w:type="dxa" w:w="1516"/>
          </w:tcPr>
          <w:p>
            <w:pPr>
              <w:spacing w:after="0"/>
              <w:jc w:val="right"/>
            </w:pPr>
            <w:r>
              <w:rPr>
                <w:sz w:val="16"/>
              </w:rPr>
              <w:t>253, 1958 to 2026</w:t>
            </w:r>
          </w:p>
        </w:tc>
        <w:tc>
          <w:tcPr>
            <w:tcW w:type="dxa" w:w="1843"/>
          </w:tcPr>
          <w:p>
            <w:pPr>
              <w:spacing w:after="0"/>
              <w:jc w:val="left"/>
            </w:pPr>
            <w:r>
              <w:rPr>
                <w:sz w:val="16"/>
              </w:rPr>
              <w:t>50 kt (58 mph) to 109 kt (125 mph) (median 56 kt (64 mph)); 220 with a recorded value</w:t>
            </w:r>
          </w:p>
        </w:tc>
        <w:tc>
          <w:tcPr>
            <w:tcW w:type="dxa" w:w="1941"/>
          </w:tcPr>
          <w:p>
            <w:pPr>
              <w:spacing w:after="0"/>
              <w:jc w:val="left"/>
            </w:pPr>
            <w:r>
              <w:rPr>
                <w:sz w:val="16"/>
              </w:rPr>
              <w:t>109 kt (125 mph) estimated gust, Thunderstorm Wind, 2009-08-19</w:t>
            </w:r>
          </w:p>
        </w:tc>
        <w:tc>
          <w:tcPr>
            <w:tcW w:type="dxa" w:w="1680"/>
          </w:tcPr>
          <w:p>
            <w:pPr>
              <w:spacing w:after="0"/>
              <w:jc w:val="left"/>
            </w:pPr>
            <w:r>
              <w:rPr>
                <w:sz w:val="16"/>
              </w:rPr>
              <w:t>Thunderstorm Wind, 1995-07-27, $1,500,000 property; $20,000 crops (1995 dollars)</w:t>
            </w:r>
          </w:p>
        </w:tc>
        <w:tc>
          <w:tcPr>
            <w:tcW w:type="dxa" w:w="1578"/>
          </w:tcPr>
          <w:p>
            <w:pPr>
              <w:spacing w:after="0"/>
              <w:jc w:val="left"/>
            </w:pPr>
            <w:r>
              <w:rPr>
                <w:sz w:val="16"/>
              </w:rPr>
              <w:t>Event records naming member places: Monticello city (48 records), Anamosa city (40 records), Wyoming city (20 records), Martelle city (17 records), Olin city (12 records), Oxford Junction city (11 records), Morley city (6 records), Onslow city (6 records).</w:t>
            </w:r>
          </w:p>
        </w:tc>
        <w:tc>
          <w:tcPr>
            <w:tcW w:type="dxa" w:w="2164"/>
          </w:tcPr>
          <w:p>
            <w:pPr>
              <w:spacing w:after="0"/>
              <w:jc w:val="left"/>
            </w:pPr>
          </w:p>
        </w:tc>
      </w:tr>
      <w:tr>
        <w:trPr>
          <w:cantSplit/>
        </w:trPr>
        <w:tc>
          <w:tcPr>
            <w:tcW w:type="dxa" w:w="1687"/>
          </w:tcPr>
          <w:p>
            <w:pPr>
              <w:spacing w:after="0"/>
              <w:jc w:val="left"/>
            </w:pPr>
            <w:r>
              <w:rPr>
                <w:sz w:val="16"/>
              </w:rPr>
              <w:t>Tornado</w:t>
            </w:r>
          </w:p>
        </w:tc>
        <w:tc>
          <w:tcPr>
            <w:tcW w:type="dxa" w:w="1702"/>
          </w:tcPr>
          <w:p>
            <w:pPr>
              <w:spacing w:after="0"/>
              <w:jc w:val="left"/>
            </w:pPr>
            <w:r>
              <w:rPr>
                <w:sz w:val="16"/>
              </w:rPr>
              <w:t>Enhanced Fujita (F before Feb 2007)</w:t>
            </w:r>
          </w:p>
        </w:tc>
        <w:tc>
          <w:tcPr>
            <w:tcW w:type="dxa" w:w="1516"/>
          </w:tcPr>
          <w:p>
            <w:pPr>
              <w:spacing w:after="0"/>
              <w:jc w:val="right"/>
            </w:pPr>
            <w:r>
              <w:rPr>
                <w:sz w:val="16"/>
              </w:rPr>
              <w:t>46, 1953 to 2026</w:t>
            </w:r>
          </w:p>
        </w:tc>
        <w:tc>
          <w:tcPr>
            <w:tcW w:type="dxa" w:w="1843"/>
          </w:tcPr>
          <w:p>
            <w:pPr>
              <w:spacing w:after="0"/>
              <w:jc w:val="left"/>
            </w:pPr>
            <w:r>
              <w:rPr>
                <w:sz w:val="16"/>
              </w:rPr>
              <w:t>F/EF0 to F/EF4 (median F/EF1); 40 with a recorded value</w:t>
            </w:r>
          </w:p>
        </w:tc>
        <w:tc>
          <w:tcPr>
            <w:tcW w:type="dxa" w:w="1941"/>
          </w:tcPr>
          <w:p>
            <w:pPr>
              <w:spacing w:after="0"/>
              <w:jc w:val="left"/>
            </w:pPr>
            <w:r>
              <w:rPr>
                <w:sz w:val="16"/>
              </w:rPr>
              <w:t>F4 tornado, 1990-03-13, 5 mi path length (records before 1996 may include the whole path; rating and listing come from the county where the tornado began), 200 yd wide, $25,000,000 property; crops not recorded (1990 dollars)</w:t>
            </w:r>
          </w:p>
        </w:tc>
        <w:tc>
          <w:tcPr>
            <w:tcW w:type="dxa" w:w="1680"/>
          </w:tcPr>
          <w:p>
            <w:pPr>
              <w:spacing w:after="0"/>
              <w:jc w:val="left"/>
            </w:pPr>
          </w:p>
        </w:tc>
        <w:tc>
          <w:tcPr>
            <w:tcW w:type="dxa" w:w="1578"/>
          </w:tcPr>
          <w:p>
            <w:pPr>
              <w:spacing w:after="0"/>
              <w:jc w:val="left"/>
            </w:pPr>
            <w:r>
              <w:rPr>
                <w:sz w:val="16"/>
              </w:rPr>
              <w:t>Event records naming member places: Monticello city (5 records), Martelle city (4 records), Onslow city (3 records), Wyoming city (3 records), Oxford Junction city (2 records), Anamosa city (1 record), Morley city (1 record), Olin city (1 record).</w:t>
            </w:r>
          </w:p>
        </w:tc>
        <w:tc>
          <w:tcPr>
            <w:tcW w:type="dxa" w:w="216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7"/>
          </w:tcPr>
          <w:p>
            <w:pPr>
              <w:spacing w:after="0"/>
              <w:jc w:val="left"/>
            </w:pPr>
            <w:r>
              <w:rPr>
                <w:sz w:val="16"/>
              </w:rPr>
              <w:t>Tsunami</w:t>
            </w:r>
          </w:p>
        </w:tc>
        <w:tc>
          <w:tcPr>
            <w:tcW w:type="dxa" w:w="1702"/>
          </w:tcPr>
          <w:p>
            <w:pPr>
              <w:spacing w:after="0"/>
              <w:jc w:val="left"/>
            </w:pPr>
            <w:r>
              <w:rPr>
                <w:sz w:val="16"/>
              </w:rPr>
              <w:t>none (count and damage)</w:t>
            </w:r>
          </w:p>
        </w:tc>
        <w:tc>
          <w:tcPr>
            <w:tcW w:type="dxa" w:w="1516"/>
          </w:tcPr>
          <w:p>
            <w:pPr>
              <w:spacing w:after="0"/>
              <w:jc w:val="right"/>
            </w:pPr>
            <w:r>
              <w:rPr>
                <w:sz w:val="16"/>
              </w:rPr>
              <w:t>0</w:t>
            </w:r>
          </w:p>
        </w:tc>
        <w:tc>
          <w:tcPr>
            <w:tcW w:type="dxa" w:w="1843"/>
          </w:tcPr>
          <w:p>
            <w:pPr>
              <w:spacing w:after="0"/>
              <w:jc w:val="left"/>
            </w:pPr>
          </w:p>
        </w:tc>
        <w:tc>
          <w:tcPr>
            <w:tcW w:type="dxa" w:w="1941"/>
          </w:tcPr>
          <w:p>
            <w:pPr>
              <w:spacing w:after="0"/>
              <w:jc w:val="left"/>
            </w:pPr>
          </w:p>
        </w:tc>
        <w:tc>
          <w:tcPr>
            <w:tcW w:type="dxa" w:w="1680"/>
          </w:tcPr>
          <w:p>
            <w:pPr>
              <w:spacing w:after="0"/>
              <w:jc w:val="left"/>
            </w:pPr>
          </w:p>
        </w:tc>
        <w:tc>
          <w:tcPr>
            <w:tcW w:type="dxa" w:w="1578"/>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Volcanic Ash, Volcanic Ashfall</w:t>
            </w:r>
          </w:p>
        </w:tc>
        <w:tc>
          <w:tcPr>
            <w:tcW w:type="dxa" w:w="1702"/>
          </w:tcPr>
          <w:p>
            <w:pPr>
              <w:spacing w:after="0"/>
              <w:jc w:val="left"/>
            </w:pPr>
            <w:r>
              <w:rPr>
                <w:sz w:val="16"/>
              </w:rPr>
              <w:t>Volcanic Explosivity Index (local data)</w:t>
            </w:r>
          </w:p>
        </w:tc>
        <w:tc>
          <w:tcPr>
            <w:tcW w:type="dxa" w:w="1516"/>
          </w:tcPr>
          <w:p>
            <w:pPr>
              <w:spacing w:after="0"/>
              <w:jc w:val="right"/>
            </w:pPr>
            <w:r>
              <w:rPr>
                <w:sz w:val="16"/>
              </w:rPr>
              <w:t>0</w:t>
            </w:r>
          </w:p>
        </w:tc>
        <w:tc>
          <w:tcPr>
            <w:tcW w:type="dxa" w:w="1843"/>
          </w:tcPr>
          <w:p>
            <w:pPr>
              <w:spacing w:after="0"/>
              <w:jc w:val="left"/>
            </w:pPr>
          </w:p>
        </w:tc>
        <w:tc>
          <w:tcPr>
            <w:tcW w:type="dxa" w:w="1941"/>
          </w:tcPr>
          <w:p>
            <w:pPr>
              <w:spacing w:after="0"/>
              <w:jc w:val="left"/>
            </w:pPr>
          </w:p>
        </w:tc>
        <w:tc>
          <w:tcPr>
            <w:tcW w:type="dxa" w:w="1680"/>
          </w:tcPr>
          <w:p>
            <w:pPr>
              <w:spacing w:after="0"/>
              <w:jc w:val="left"/>
            </w:pPr>
          </w:p>
        </w:tc>
        <w:tc>
          <w:tcPr>
            <w:tcW w:type="dxa" w:w="1578"/>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Wildfire</w:t>
            </w:r>
          </w:p>
        </w:tc>
        <w:tc>
          <w:tcPr>
            <w:tcW w:type="dxa" w:w="1702"/>
          </w:tcPr>
          <w:p>
            <w:pPr>
              <w:spacing w:after="0"/>
              <w:jc w:val="left"/>
            </w:pPr>
            <w:r>
              <w:rPr>
                <w:sz w:val="16"/>
              </w:rPr>
              <w:t>acres burned (local data)</w:t>
            </w:r>
          </w:p>
        </w:tc>
        <w:tc>
          <w:tcPr>
            <w:tcW w:type="dxa" w:w="1516"/>
          </w:tcPr>
          <w:p>
            <w:pPr>
              <w:spacing w:after="0"/>
              <w:jc w:val="right"/>
            </w:pPr>
            <w:r>
              <w:rPr>
                <w:sz w:val="16"/>
              </w:rPr>
              <w:t>0</w:t>
            </w:r>
          </w:p>
        </w:tc>
        <w:tc>
          <w:tcPr>
            <w:tcW w:type="dxa" w:w="1843"/>
          </w:tcPr>
          <w:p>
            <w:pPr>
              <w:spacing w:after="0"/>
              <w:jc w:val="left"/>
            </w:pPr>
          </w:p>
        </w:tc>
        <w:tc>
          <w:tcPr>
            <w:tcW w:type="dxa" w:w="1941"/>
          </w:tcPr>
          <w:p>
            <w:pPr>
              <w:spacing w:after="0"/>
              <w:jc w:val="left"/>
            </w:pPr>
          </w:p>
        </w:tc>
        <w:tc>
          <w:tcPr>
            <w:tcW w:type="dxa" w:w="1680"/>
          </w:tcPr>
          <w:p>
            <w:pPr>
              <w:spacing w:after="0"/>
              <w:jc w:val="left"/>
            </w:pPr>
          </w:p>
        </w:tc>
        <w:tc>
          <w:tcPr>
            <w:tcW w:type="dxa" w:w="1578"/>
          </w:tcPr>
          <w:p>
            <w:pPr>
              <w:spacing w:after="0"/>
              <w:jc w:val="left"/>
            </w:pPr>
          </w:p>
        </w:tc>
        <w:tc>
          <w:tcPr>
            <w:tcW w:type="dxa" w:w="2164"/>
          </w:tcPr>
          <w:p>
            <w:pPr>
              <w:spacing w:after="0"/>
              <w:jc w:val="left"/>
            </w:pPr>
            <w:r>
              <w:rPr>
                <w:sz w:val="16"/>
              </w:rPr>
              <w:t>Acres burned: in event narratives only; local data required.</w:t>
            </w:r>
          </w:p>
        </w:tc>
      </w:tr>
      <w:tr>
        <w:trPr>
          <w:cantSplit/>
        </w:trPr>
        <w:tc>
          <w:tcPr>
            <w:tcW w:type="dxa" w:w="1687"/>
          </w:tcPr>
          <w:p>
            <w:pPr>
              <w:spacing w:after="0"/>
              <w:jc w:val="left"/>
            </w:pPr>
            <w:r>
              <w:rPr>
                <w:sz w:val="16"/>
              </w:rPr>
              <w:t>Winter Storm, Heavy Snow, Blizzard, Lake-Effect Snow, Winter Weather, Sleet</w:t>
            </w:r>
          </w:p>
        </w:tc>
        <w:tc>
          <w:tcPr>
            <w:tcW w:type="dxa" w:w="1702"/>
          </w:tcPr>
          <w:p>
            <w:pPr>
              <w:spacing w:after="0"/>
              <w:jc w:val="left"/>
            </w:pPr>
            <w:r>
              <w:rPr>
                <w:sz w:val="16"/>
              </w:rPr>
              <w:t>none in data (snowfall local)</w:t>
            </w:r>
          </w:p>
        </w:tc>
        <w:tc>
          <w:tcPr>
            <w:tcW w:type="dxa" w:w="1516"/>
          </w:tcPr>
          <w:p>
            <w:pPr>
              <w:spacing w:after="0"/>
              <w:jc w:val="right"/>
            </w:pPr>
            <w:r>
              <w:rPr>
                <w:sz w:val="16"/>
              </w:rPr>
              <w:t>159, 1996 to 2026 (159 zone-level)</w:t>
            </w:r>
          </w:p>
        </w:tc>
        <w:tc>
          <w:tcPr>
            <w:tcW w:type="dxa" w:w="1843"/>
          </w:tcPr>
          <w:p>
            <w:pPr>
              <w:spacing w:after="0"/>
              <w:jc w:val="left"/>
            </w:pPr>
          </w:p>
        </w:tc>
        <w:tc>
          <w:tcPr>
            <w:tcW w:type="dxa" w:w="1941"/>
          </w:tcPr>
          <w:p>
            <w:pPr>
              <w:spacing w:after="0"/>
              <w:jc w:val="left"/>
            </w:pPr>
            <w:r>
              <w:rPr>
                <w:sz w:val="16"/>
              </w:rPr>
              <w:t>Heavy Snow, 2005-01-05, $10,000 property; crops not reported, reported for the zone (2005 dollars); NWS zone IAZ053 (JONES), zone-level: may include parts of neighboring counties</w:t>
            </w:r>
          </w:p>
        </w:tc>
        <w:tc>
          <w:tcPr>
            <w:tcW w:type="dxa" w:w="1680"/>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8"/>
        <w:gridCol w:w="2856"/>
        <w:gridCol w:w="2078"/>
        <w:gridCol w:w="3278"/>
        <w:gridCol w:w="648"/>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8"/>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Title</w:t>
            </w:r>
          </w:p>
        </w:tc>
        <w:tc>
          <w:tcPr>
            <w:tcW w:type="dxa" w:w="2078"/>
            <w:shd w:val="clear" w:color="auto" w:fill="E8E8E8"/>
          </w:tcPr>
          <w:p>
            <w:pPr>
              <w:spacing w:after="0"/>
              <w:jc w:val="left"/>
            </w:pPr>
            <w:r>
              <w:rPr>
                <w:b/>
                <w:sz w:val="16"/>
              </w:rPr>
              <w:t>Mapped hazard</w:t>
            </w:r>
          </w:p>
        </w:tc>
        <w:tc>
          <w:tcPr>
            <w:tcW w:type="dxa" w:w="32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2020-08-17</w:t>
            </w:r>
          </w:p>
        </w:tc>
        <w:tc>
          <w:tcPr>
            <w:tcW w:type="dxa" w:w="1037"/>
          </w:tcPr>
          <w:p>
            <w:pPr>
              <w:spacing w:after="0"/>
              <w:jc w:val="left"/>
            </w:pPr>
            <w:r>
              <w:rPr>
                <w:sz w:val="16"/>
              </w:rPr>
              <w:t>2020-08-10</w:t>
            </w:r>
          </w:p>
        </w:tc>
        <w:tc>
          <w:tcPr>
            <w:tcW w:type="dxa" w:w="1037"/>
          </w:tcPr>
          <w:p>
            <w:pPr>
              <w:spacing w:after="0"/>
              <w:jc w:val="left"/>
            </w:pPr>
            <w:r>
              <w:rPr>
                <w:sz w:val="16"/>
              </w:rPr>
              <w:t>DR-4557-IA</w:t>
            </w:r>
          </w:p>
        </w:tc>
        <w:tc>
          <w:tcPr>
            <w:tcW w:type="dxa" w:w="1258"/>
          </w:tcPr>
          <w:p>
            <w:pPr>
              <w:spacing w:after="0"/>
              <w:jc w:val="left"/>
            </w:pPr>
            <w:r>
              <w:rPr>
                <w:sz w:val="16"/>
              </w:rPr>
              <w:t>Major disaster</w:t>
            </w:r>
          </w:p>
        </w:tc>
        <w:tc>
          <w:tcPr>
            <w:tcW w:type="dxa" w:w="2856"/>
          </w:tcPr>
          <w:p>
            <w:pPr>
              <w:spacing w:after="0"/>
              <w:jc w:val="left"/>
            </w:pPr>
            <w:r>
              <w:rPr>
                <w:sz w:val="16"/>
              </w:rPr>
              <w:t>SEVERE STORMS</w:t>
            </w:r>
          </w:p>
        </w:tc>
        <w:tc>
          <w:tcPr>
            <w:tcW w:type="dxa" w:w="2078"/>
          </w:tcPr>
          <w:p>
            <w:pPr>
              <w:spacing w:after="0"/>
              <w:jc w:val="left"/>
            </w:pPr>
            <w:r>
              <w:rPr>
                <w:sz w:val="16"/>
              </w:rPr>
              <w:t>Hazard not mapped (severe storm title names no single hazard); not counted</w:t>
            </w:r>
          </w:p>
        </w:tc>
        <w:tc>
          <w:tcPr>
            <w:tcW w:type="dxa" w:w="3278"/>
          </w:tcPr>
          <w:p>
            <w:pPr>
              <w:spacing w:after="0"/>
              <w:jc w:val="right"/>
            </w:pPr>
            <w:r>
              <w:rPr>
                <w:sz w:val="16"/>
              </w:rPr>
              <w:t>$961,977.08</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58"/>
          </w:tcPr>
          <w:p>
            <w:pPr>
              <w:spacing w:after="0"/>
              <w:jc w:val="left"/>
            </w:pPr>
            <w:r>
              <w:rPr>
                <w:sz w:val="16"/>
              </w:rPr>
              <w:t>Major disaster</w:t>
            </w:r>
          </w:p>
        </w:tc>
        <w:tc>
          <w:tcPr>
            <w:tcW w:type="dxa" w:w="2856"/>
          </w:tcPr>
          <w:p>
            <w:pPr>
              <w:spacing w:after="0"/>
              <w:jc w:val="left"/>
            </w:pPr>
            <w:r>
              <w:rPr>
                <w:sz w:val="16"/>
              </w:rPr>
              <w:t>COVID-19 PANDEMIC</w:t>
            </w:r>
          </w:p>
        </w:tc>
        <w:tc>
          <w:tcPr>
            <w:tcW w:type="dxa" w:w="2078"/>
          </w:tcPr>
          <w:p>
            <w:pPr>
              <w:spacing w:after="0"/>
              <w:jc w:val="left"/>
            </w:pPr>
            <w:r>
              <w:rPr>
                <w:sz w:val="16"/>
              </w:rPr>
              <w:t>Non-natural, not counted</w:t>
            </w:r>
          </w:p>
        </w:tc>
        <w:tc>
          <w:tcPr>
            <w:tcW w:type="dxa" w:w="3278"/>
          </w:tcPr>
          <w:p>
            <w:pPr>
              <w:spacing w:after="0"/>
              <w:jc w:val="right"/>
            </w:pPr>
            <w:r>
              <w:rPr>
                <w:sz w:val="16"/>
              </w:rPr>
              <w:t>$375,775.66</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58"/>
          </w:tcPr>
          <w:p>
            <w:pPr>
              <w:spacing w:after="0"/>
              <w:jc w:val="left"/>
            </w:pPr>
            <w:r>
              <w:rPr>
                <w:sz w:val="16"/>
              </w:rPr>
              <w:t>Emergency</w:t>
            </w:r>
          </w:p>
        </w:tc>
        <w:tc>
          <w:tcPr>
            <w:tcW w:type="dxa" w:w="2856"/>
          </w:tcPr>
          <w:p>
            <w:pPr>
              <w:spacing w:after="0"/>
              <w:jc w:val="left"/>
            </w:pPr>
            <w:r>
              <w:rPr>
                <w:sz w:val="16"/>
              </w:rPr>
              <w:t>COVID-19</w:t>
            </w:r>
          </w:p>
        </w:tc>
        <w:tc>
          <w:tcPr>
            <w:tcW w:type="dxa" w:w="2078"/>
          </w:tcPr>
          <w:p>
            <w:pPr>
              <w:spacing w:after="0"/>
              <w:jc w:val="left"/>
            </w:pPr>
            <w:r>
              <w:rPr>
                <w:sz w:val="16"/>
              </w:rPr>
              <w:t>Non-natural, not counted</w:t>
            </w:r>
          </w:p>
        </w:tc>
        <w:tc>
          <w:tcPr>
            <w:tcW w:type="dxa" w:w="3278"/>
          </w:tcPr>
          <w:p>
            <w:pPr>
              <w:spacing w:after="0"/>
              <w:jc w:val="right"/>
            </w:pPr>
            <w:r>
              <w:rPr>
                <w:sz w:val="16"/>
              </w:rPr>
              <w:t>none found</w:t>
            </w:r>
          </w:p>
        </w:tc>
        <w:tc>
          <w:tcPr>
            <w:tcW w:type="dxa" w:w="648"/>
          </w:tcPr>
          <w:p>
            <w:pPr>
              <w:spacing w:after="0"/>
              <w:jc w:val="left"/>
            </w:pPr>
          </w:p>
        </w:tc>
        <w:tc>
          <w:tcPr>
            <w:tcW w:type="dxa" w:w="883"/>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58"/>
          </w:tcPr>
          <w:p>
            <w:pPr>
              <w:spacing w:after="0"/>
              <w:jc w:val="left"/>
            </w:pPr>
            <w:r>
              <w:rPr>
                <w:sz w:val="16"/>
              </w:rPr>
              <w:t>Major disaster</w:t>
            </w:r>
          </w:p>
        </w:tc>
        <w:tc>
          <w:tcPr>
            <w:tcW w:type="dxa" w:w="2856"/>
          </w:tcPr>
          <w:p>
            <w:pPr>
              <w:spacing w:after="0"/>
              <w:jc w:val="left"/>
            </w:pPr>
            <w:r>
              <w:rPr>
                <w:sz w:val="16"/>
              </w:rPr>
              <w:t>SEVERE STORMS AND FLOODING</w:t>
            </w:r>
          </w:p>
        </w:tc>
        <w:tc>
          <w:tcPr>
            <w:tcW w:type="dxa" w:w="2078"/>
          </w:tcPr>
          <w:p>
            <w:pPr>
              <w:spacing w:after="0"/>
              <w:jc w:val="left"/>
            </w:pPr>
            <w:r>
              <w:rPr>
                <w:sz w:val="16"/>
              </w:rPr>
              <w:t>Inland Flooding</w:t>
            </w:r>
          </w:p>
        </w:tc>
        <w:tc>
          <w:tcPr>
            <w:tcW w:type="dxa" w:w="3278"/>
          </w:tcPr>
          <w:p>
            <w:pPr>
              <w:spacing w:after="0"/>
              <w:jc w:val="right"/>
            </w:pPr>
            <w:r>
              <w:rPr>
                <w:sz w:val="16"/>
              </w:rPr>
              <w:t>none placed in this county by FEMA's record; $4,373,850.56 for this declaration is not placed in any county (see the list below)</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2014-08-05</w:t>
            </w:r>
          </w:p>
        </w:tc>
        <w:tc>
          <w:tcPr>
            <w:tcW w:type="dxa" w:w="1037"/>
          </w:tcPr>
          <w:p>
            <w:pPr>
              <w:spacing w:after="0"/>
              <w:jc w:val="left"/>
            </w:pPr>
            <w:r>
              <w:rPr>
                <w:sz w:val="16"/>
              </w:rPr>
              <w:t>2014-06-26</w:t>
            </w:r>
          </w:p>
        </w:tc>
        <w:tc>
          <w:tcPr>
            <w:tcW w:type="dxa" w:w="1037"/>
          </w:tcPr>
          <w:p>
            <w:pPr>
              <w:spacing w:after="0"/>
              <w:jc w:val="left"/>
            </w:pPr>
            <w:r>
              <w:rPr>
                <w:sz w:val="16"/>
              </w:rPr>
              <w:t>DR-4187-IA</w:t>
            </w:r>
          </w:p>
        </w:tc>
        <w:tc>
          <w:tcPr>
            <w:tcW w:type="dxa" w:w="1258"/>
          </w:tcPr>
          <w:p>
            <w:pPr>
              <w:spacing w:after="0"/>
              <w:jc w:val="left"/>
            </w:pPr>
            <w:r>
              <w:rPr>
                <w:sz w:val="16"/>
              </w:rPr>
              <w:t>Major disaster</w:t>
            </w:r>
          </w:p>
        </w:tc>
        <w:tc>
          <w:tcPr>
            <w:tcW w:type="dxa" w:w="2856"/>
          </w:tcPr>
          <w:p>
            <w:pPr>
              <w:spacing w:after="0"/>
              <w:jc w:val="left"/>
            </w:pPr>
            <w:r>
              <w:rPr>
                <w:sz w:val="16"/>
              </w:rPr>
              <w:t>SEVERE STORMS, TORNADOES, STRAIGHT-LINE WINDS, AND FLOODING</w:t>
            </w:r>
          </w:p>
        </w:tc>
        <w:tc>
          <w:tcPr>
            <w:tcW w:type="dxa" w:w="2078"/>
          </w:tcPr>
          <w:p>
            <w:pPr>
              <w:spacing w:after="0"/>
              <w:jc w:val="left"/>
            </w:pPr>
            <w:r>
              <w:rPr>
                <w:sz w:val="16"/>
              </w:rPr>
              <w:t>Inland Flooding; Strong Wind; Tornado</w:t>
            </w:r>
          </w:p>
        </w:tc>
        <w:tc>
          <w:tcPr>
            <w:tcW w:type="dxa" w:w="3278"/>
          </w:tcPr>
          <w:p>
            <w:pPr>
              <w:spacing w:after="0"/>
              <w:jc w:val="right"/>
            </w:pPr>
            <w:r>
              <w:rPr>
                <w:sz w:val="16"/>
              </w:rPr>
              <w:t>$1,271,802.23</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2013-07-31</w:t>
            </w:r>
          </w:p>
        </w:tc>
        <w:tc>
          <w:tcPr>
            <w:tcW w:type="dxa" w:w="1037"/>
          </w:tcPr>
          <w:p>
            <w:pPr>
              <w:spacing w:after="0"/>
              <w:jc w:val="left"/>
            </w:pPr>
            <w:r>
              <w:rPr>
                <w:sz w:val="16"/>
              </w:rPr>
              <w:t>2013-06-21</w:t>
            </w:r>
          </w:p>
        </w:tc>
        <w:tc>
          <w:tcPr>
            <w:tcW w:type="dxa" w:w="1037"/>
          </w:tcPr>
          <w:p>
            <w:pPr>
              <w:spacing w:after="0"/>
              <w:jc w:val="left"/>
            </w:pPr>
            <w:r>
              <w:rPr>
                <w:sz w:val="16"/>
              </w:rPr>
              <w:t>DR-4135-IA</w:t>
            </w:r>
          </w:p>
        </w:tc>
        <w:tc>
          <w:tcPr>
            <w:tcW w:type="dxa" w:w="1258"/>
          </w:tcPr>
          <w:p>
            <w:pPr>
              <w:spacing w:after="0"/>
              <w:jc w:val="left"/>
            </w:pPr>
            <w:r>
              <w:rPr>
                <w:sz w:val="16"/>
              </w:rPr>
              <w:t>Major disaster</w:t>
            </w:r>
          </w:p>
        </w:tc>
        <w:tc>
          <w:tcPr>
            <w:tcW w:type="dxa" w:w="2856"/>
          </w:tcPr>
          <w:p>
            <w:pPr>
              <w:spacing w:after="0"/>
              <w:jc w:val="left"/>
            </w:pPr>
            <w:r>
              <w:rPr>
                <w:sz w:val="16"/>
              </w:rPr>
              <w:t>SEVERE STORMS, TORNADOES, AND FLOODING</w:t>
            </w:r>
          </w:p>
        </w:tc>
        <w:tc>
          <w:tcPr>
            <w:tcW w:type="dxa" w:w="2078"/>
          </w:tcPr>
          <w:p>
            <w:pPr>
              <w:spacing w:after="0"/>
              <w:jc w:val="left"/>
            </w:pPr>
            <w:r>
              <w:rPr>
                <w:sz w:val="16"/>
              </w:rPr>
              <w:t>Inland Flooding; Tornado</w:t>
            </w:r>
          </w:p>
        </w:tc>
        <w:tc>
          <w:tcPr>
            <w:tcW w:type="dxa" w:w="3278"/>
          </w:tcPr>
          <w:p>
            <w:pPr>
              <w:spacing w:after="0"/>
              <w:jc w:val="right"/>
            </w:pPr>
            <w:r>
              <w:rPr>
                <w:sz w:val="16"/>
              </w:rPr>
              <w:t>$186,779.97</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258"/>
          </w:tcPr>
          <w:p>
            <w:pPr>
              <w:spacing w:after="0"/>
              <w:jc w:val="left"/>
            </w:pPr>
            <w:r>
              <w:rPr>
                <w:sz w:val="16"/>
              </w:rPr>
              <w:t>Major disaster</w:t>
            </w:r>
          </w:p>
        </w:tc>
        <w:tc>
          <w:tcPr>
            <w:tcW w:type="dxa" w:w="2856"/>
          </w:tcPr>
          <w:p>
            <w:pPr>
              <w:spacing w:after="0"/>
              <w:jc w:val="left"/>
            </w:pPr>
            <w:r>
              <w:rPr>
                <w:sz w:val="16"/>
              </w:rPr>
              <w:t>SEVERE STORMS, TORNADOES, AND FLOODING</w:t>
            </w:r>
          </w:p>
        </w:tc>
        <w:tc>
          <w:tcPr>
            <w:tcW w:type="dxa" w:w="2078"/>
          </w:tcPr>
          <w:p>
            <w:pPr>
              <w:spacing w:after="0"/>
              <w:jc w:val="left"/>
            </w:pPr>
            <w:r>
              <w:rPr>
                <w:sz w:val="16"/>
              </w:rPr>
              <w:t>Inland Flooding; Tornado</w:t>
            </w:r>
          </w:p>
        </w:tc>
        <w:tc>
          <w:tcPr>
            <w:tcW w:type="dxa" w:w="3278"/>
          </w:tcPr>
          <w:p>
            <w:pPr>
              <w:spacing w:after="0"/>
              <w:jc w:val="right"/>
            </w:pPr>
            <w:r>
              <w:rPr>
                <w:sz w:val="16"/>
              </w:rPr>
              <w:t>$43,689.99</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58"/>
          </w:tcPr>
          <w:p>
            <w:pPr>
              <w:spacing w:after="0"/>
              <w:jc w:val="left"/>
            </w:pPr>
            <w:r>
              <w:rPr>
                <w:sz w:val="16"/>
              </w:rPr>
              <w:t>Major disaster</w:t>
            </w:r>
          </w:p>
        </w:tc>
        <w:tc>
          <w:tcPr>
            <w:tcW w:type="dxa" w:w="2856"/>
          </w:tcPr>
          <w:p>
            <w:pPr>
              <w:spacing w:after="0"/>
              <w:jc w:val="left"/>
            </w:pPr>
            <w:r>
              <w:rPr>
                <w:sz w:val="16"/>
              </w:rPr>
              <w:t>SEVERE STORMS, FLOODING, AND TORNADOES</w:t>
            </w:r>
          </w:p>
        </w:tc>
        <w:tc>
          <w:tcPr>
            <w:tcW w:type="dxa" w:w="2078"/>
          </w:tcPr>
          <w:p>
            <w:pPr>
              <w:spacing w:after="0"/>
              <w:jc w:val="left"/>
            </w:pPr>
            <w:r>
              <w:rPr>
                <w:sz w:val="16"/>
              </w:rPr>
              <w:t>Inland Flooding; Tornado</w:t>
            </w:r>
          </w:p>
        </w:tc>
        <w:tc>
          <w:tcPr>
            <w:tcW w:type="dxa" w:w="3278"/>
          </w:tcPr>
          <w:p>
            <w:pPr>
              <w:spacing w:after="0"/>
              <w:jc w:val="right"/>
            </w:pPr>
            <w:r>
              <w:rPr>
                <w:sz w:val="16"/>
              </w:rPr>
              <w:t>$619,193.23</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58"/>
          </w:tcPr>
          <w:p>
            <w:pPr>
              <w:spacing w:after="0"/>
              <w:jc w:val="left"/>
            </w:pPr>
            <w:r>
              <w:rPr>
                <w:sz w:val="16"/>
              </w:rPr>
              <w:t>Major disaster</w:t>
            </w:r>
          </w:p>
        </w:tc>
        <w:tc>
          <w:tcPr>
            <w:tcW w:type="dxa" w:w="2856"/>
          </w:tcPr>
          <w:p>
            <w:pPr>
              <w:spacing w:after="0"/>
              <w:jc w:val="left"/>
            </w:pPr>
            <w:r>
              <w:rPr>
                <w:sz w:val="16"/>
              </w:rPr>
              <w:t>SEVERE STORMS, TORNADOES, AND FLOODING</w:t>
            </w:r>
          </w:p>
        </w:tc>
        <w:tc>
          <w:tcPr>
            <w:tcW w:type="dxa" w:w="2078"/>
          </w:tcPr>
          <w:p>
            <w:pPr>
              <w:spacing w:after="0"/>
              <w:jc w:val="left"/>
            </w:pPr>
            <w:r>
              <w:rPr>
                <w:sz w:val="16"/>
              </w:rPr>
              <w:t>Inland Flooding; Tornado</w:t>
            </w:r>
          </w:p>
        </w:tc>
        <w:tc>
          <w:tcPr>
            <w:tcW w:type="dxa" w:w="3278"/>
          </w:tcPr>
          <w:p>
            <w:pPr>
              <w:spacing w:after="0"/>
              <w:jc w:val="right"/>
            </w:pPr>
            <w:r>
              <w:rPr>
                <w:sz w:val="16"/>
              </w:rPr>
              <w:t>$6,060,533.15</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2008-01-04</w:t>
            </w:r>
          </w:p>
        </w:tc>
        <w:tc>
          <w:tcPr>
            <w:tcW w:type="dxa" w:w="1037"/>
          </w:tcPr>
          <w:p>
            <w:pPr>
              <w:spacing w:after="0"/>
              <w:jc w:val="left"/>
            </w:pPr>
            <w:r>
              <w:rPr>
                <w:sz w:val="16"/>
              </w:rPr>
              <w:t>2007-12-10</w:t>
            </w:r>
          </w:p>
        </w:tc>
        <w:tc>
          <w:tcPr>
            <w:tcW w:type="dxa" w:w="1037"/>
          </w:tcPr>
          <w:p>
            <w:pPr>
              <w:spacing w:after="0"/>
              <w:jc w:val="left"/>
            </w:pPr>
            <w:r>
              <w:rPr>
                <w:sz w:val="16"/>
              </w:rPr>
              <w:t>DR-1737-IA</w:t>
            </w:r>
          </w:p>
        </w:tc>
        <w:tc>
          <w:tcPr>
            <w:tcW w:type="dxa" w:w="1258"/>
          </w:tcPr>
          <w:p>
            <w:pPr>
              <w:spacing w:after="0"/>
              <w:jc w:val="left"/>
            </w:pPr>
            <w:r>
              <w:rPr>
                <w:sz w:val="16"/>
              </w:rPr>
              <w:t>Major disaster</w:t>
            </w:r>
          </w:p>
        </w:tc>
        <w:tc>
          <w:tcPr>
            <w:tcW w:type="dxa" w:w="2856"/>
          </w:tcPr>
          <w:p>
            <w:pPr>
              <w:spacing w:after="0"/>
              <w:jc w:val="left"/>
            </w:pPr>
            <w:r>
              <w:rPr>
                <w:sz w:val="16"/>
              </w:rPr>
              <w:t>SEVERE WINTER STORM</w:t>
            </w:r>
          </w:p>
        </w:tc>
        <w:tc>
          <w:tcPr>
            <w:tcW w:type="dxa" w:w="2078"/>
          </w:tcPr>
          <w:p>
            <w:pPr>
              <w:spacing w:after="0"/>
              <w:jc w:val="left"/>
            </w:pPr>
            <w:r>
              <w:rPr>
                <w:sz w:val="16"/>
              </w:rPr>
              <w:t>Ice Storm</w:t>
            </w:r>
          </w:p>
        </w:tc>
        <w:tc>
          <w:tcPr>
            <w:tcW w:type="dxa" w:w="3278"/>
          </w:tcPr>
          <w:p>
            <w:pPr>
              <w:spacing w:after="0"/>
              <w:jc w:val="right"/>
            </w:pPr>
            <w:r>
              <w:rPr>
                <w:sz w:val="16"/>
              </w:rPr>
              <w:t>$204,557.14</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258"/>
          </w:tcPr>
          <w:p>
            <w:pPr>
              <w:spacing w:after="0"/>
              <w:jc w:val="left"/>
            </w:pPr>
            <w:r>
              <w:rPr>
                <w:sz w:val="16"/>
              </w:rPr>
              <w:t>Major disaster</w:t>
            </w:r>
          </w:p>
        </w:tc>
        <w:tc>
          <w:tcPr>
            <w:tcW w:type="dxa" w:w="2856"/>
          </w:tcPr>
          <w:p>
            <w:pPr>
              <w:spacing w:after="0"/>
              <w:jc w:val="left"/>
            </w:pPr>
            <w:r>
              <w:rPr>
                <w:sz w:val="16"/>
              </w:rPr>
              <w:t>SEVERE WINTER STORMS</w:t>
            </w:r>
          </w:p>
        </w:tc>
        <w:tc>
          <w:tcPr>
            <w:tcW w:type="dxa" w:w="2078"/>
          </w:tcPr>
          <w:p>
            <w:pPr>
              <w:spacing w:after="0"/>
              <w:jc w:val="left"/>
            </w:pPr>
            <w:r>
              <w:rPr>
                <w:sz w:val="16"/>
              </w:rPr>
              <w:t>Winter Weather</w:t>
            </w:r>
          </w:p>
        </w:tc>
        <w:tc>
          <w:tcPr>
            <w:tcW w:type="dxa" w:w="3278"/>
          </w:tcPr>
          <w:p>
            <w:pPr>
              <w:spacing w:after="0"/>
              <w:jc w:val="right"/>
            </w:pPr>
            <w:r>
              <w:rPr>
                <w:sz w:val="16"/>
              </w:rPr>
              <w:t>$94,909.91</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58"/>
          </w:tcPr>
          <w:p>
            <w:pPr>
              <w:spacing w:after="0"/>
              <w:jc w:val="left"/>
            </w:pPr>
            <w:r>
              <w:rPr>
                <w:sz w:val="16"/>
              </w:rPr>
              <w:t>Emergency</w:t>
            </w:r>
          </w:p>
        </w:tc>
        <w:tc>
          <w:tcPr>
            <w:tcW w:type="dxa" w:w="2856"/>
          </w:tcPr>
          <w:p>
            <w:pPr>
              <w:spacing w:after="0"/>
              <w:jc w:val="left"/>
            </w:pPr>
            <w:r>
              <w:rPr>
                <w:sz w:val="16"/>
              </w:rPr>
              <w:t>HURRICANE KATRINA EVACUATION</w:t>
            </w:r>
          </w:p>
        </w:tc>
        <w:tc>
          <w:tcPr>
            <w:tcW w:type="dxa" w:w="2078"/>
          </w:tcPr>
          <w:p>
            <w:pPr>
              <w:spacing w:after="0"/>
              <w:jc w:val="left"/>
            </w:pPr>
            <w:r>
              <w:rPr>
                <w:sz w:val="16"/>
              </w:rPr>
              <w:t>Hurricane: evacuation support, not a local hazard event; not counted</w:t>
            </w:r>
          </w:p>
        </w:tc>
        <w:tc>
          <w:tcPr>
            <w:tcW w:type="dxa" w:w="3278"/>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58"/>
          </w:tcPr>
          <w:p>
            <w:pPr>
              <w:spacing w:after="0"/>
              <w:jc w:val="left"/>
            </w:pPr>
            <w:r>
              <w:rPr>
                <w:sz w:val="16"/>
              </w:rPr>
              <w:t>Major disaster</w:t>
            </w:r>
          </w:p>
        </w:tc>
        <w:tc>
          <w:tcPr>
            <w:tcW w:type="dxa" w:w="2856"/>
          </w:tcPr>
          <w:p>
            <w:pPr>
              <w:spacing w:after="0"/>
              <w:jc w:val="left"/>
            </w:pPr>
            <w:r>
              <w:rPr>
                <w:sz w:val="16"/>
              </w:rPr>
              <w:t>SEVERE STORMS, TORNADOES, AND FLOODING</w:t>
            </w:r>
          </w:p>
        </w:tc>
        <w:tc>
          <w:tcPr>
            <w:tcW w:type="dxa" w:w="2078"/>
          </w:tcPr>
          <w:p>
            <w:pPr>
              <w:spacing w:after="0"/>
              <w:jc w:val="left"/>
            </w:pPr>
            <w:r>
              <w:rPr>
                <w:sz w:val="16"/>
              </w:rPr>
              <w:t>Inland Flooding; Tornado</w:t>
            </w:r>
          </w:p>
        </w:tc>
        <w:tc>
          <w:tcPr>
            <w:tcW w:type="dxa" w:w="3278"/>
          </w:tcPr>
          <w:p>
            <w:pPr>
              <w:spacing w:after="0"/>
              <w:jc w:val="right"/>
            </w:pPr>
            <w:r>
              <w:rPr>
                <w:sz w:val="16"/>
              </w:rPr>
              <w:t>$162,699.44</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2002-06-03</w:t>
            </w:r>
          </w:p>
        </w:tc>
        <w:tc>
          <w:tcPr>
            <w:tcW w:type="dxa" w:w="1037"/>
          </w:tcPr>
          <w:p>
            <w:pPr>
              <w:spacing w:after="0"/>
              <w:jc w:val="left"/>
            </w:pPr>
            <w:r>
              <w:rPr>
                <w:sz w:val="16"/>
              </w:rPr>
              <w:t>DR-1420-IA</w:t>
            </w:r>
          </w:p>
        </w:tc>
        <w:tc>
          <w:tcPr>
            <w:tcW w:type="dxa" w:w="1258"/>
          </w:tcPr>
          <w:p>
            <w:pPr>
              <w:spacing w:after="0"/>
              <w:jc w:val="left"/>
            </w:pPr>
            <w:r>
              <w:rPr>
                <w:sz w:val="16"/>
              </w:rPr>
              <w:t>Major disaster</w:t>
            </w:r>
          </w:p>
        </w:tc>
        <w:tc>
          <w:tcPr>
            <w:tcW w:type="dxa" w:w="2856"/>
          </w:tcPr>
          <w:p>
            <w:pPr>
              <w:spacing w:after="0"/>
              <w:jc w:val="left"/>
            </w:pPr>
            <w:r>
              <w:rPr>
                <w:sz w:val="16"/>
              </w:rPr>
              <w:t>SEVERE STORMS AND FLOODING</w:t>
            </w:r>
          </w:p>
        </w:tc>
        <w:tc>
          <w:tcPr>
            <w:tcW w:type="dxa" w:w="2078"/>
          </w:tcPr>
          <w:p>
            <w:pPr>
              <w:spacing w:after="0"/>
              <w:jc w:val="left"/>
            </w:pPr>
            <w:r>
              <w:rPr>
                <w:sz w:val="16"/>
              </w:rPr>
              <w:t>Inland Flooding</w:t>
            </w:r>
          </w:p>
        </w:tc>
        <w:tc>
          <w:tcPr>
            <w:tcW w:type="dxa" w:w="3278"/>
          </w:tcPr>
          <w:p>
            <w:pPr>
              <w:spacing w:after="0"/>
              <w:jc w:val="right"/>
            </w:pPr>
            <w:r>
              <w:rPr>
                <w:sz w:val="16"/>
              </w:rPr>
              <w:t>$761,722</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1999-07-22</w:t>
            </w:r>
          </w:p>
        </w:tc>
        <w:tc>
          <w:tcPr>
            <w:tcW w:type="dxa" w:w="1037"/>
          </w:tcPr>
          <w:p>
            <w:pPr>
              <w:spacing w:after="0"/>
              <w:jc w:val="left"/>
            </w:pPr>
            <w:r>
              <w:rPr>
                <w:sz w:val="16"/>
              </w:rPr>
              <w:t>1999-07-02</w:t>
            </w:r>
          </w:p>
        </w:tc>
        <w:tc>
          <w:tcPr>
            <w:tcW w:type="dxa" w:w="1037"/>
          </w:tcPr>
          <w:p>
            <w:pPr>
              <w:spacing w:after="0"/>
              <w:jc w:val="left"/>
            </w:pPr>
            <w:r>
              <w:rPr>
                <w:sz w:val="16"/>
              </w:rPr>
              <w:t>DR-1282-IA</w:t>
            </w:r>
          </w:p>
        </w:tc>
        <w:tc>
          <w:tcPr>
            <w:tcW w:type="dxa" w:w="1258"/>
          </w:tcPr>
          <w:p>
            <w:pPr>
              <w:spacing w:after="0"/>
              <w:jc w:val="left"/>
            </w:pPr>
            <w:r>
              <w:rPr>
                <w:sz w:val="16"/>
              </w:rPr>
              <w:t>Major disaster</w:t>
            </w:r>
          </w:p>
        </w:tc>
        <w:tc>
          <w:tcPr>
            <w:tcW w:type="dxa" w:w="2856"/>
          </w:tcPr>
          <w:p>
            <w:pPr>
              <w:spacing w:after="0"/>
              <w:jc w:val="left"/>
            </w:pPr>
            <w:r>
              <w:rPr>
                <w:sz w:val="16"/>
              </w:rPr>
              <w:t>SEVERE STORMS AND FLOODING</w:t>
            </w:r>
          </w:p>
        </w:tc>
        <w:tc>
          <w:tcPr>
            <w:tcW w:type="dxa" w:w="2078"/>
          </w:tcPr>
          <w:p>
            <w:pPr>
              <w:spacing w:after="0"/>
              <w:jc w:val="left"/>
            </w:pPr>
            <w:r>
              <w:rPr>
                <w:sz w:val="16"/>
              </w:rPr>
              <w:t>Inland Flooding</w:t>
            </w:r>
          </w:p>
        </w:tc>
        <w:tc>
          <w:tcPr>
            <w:tcW w:type="dxa" w:w="3278"/>
          </w:tcPr>
          <w:p>
            <w:pPr>
              <w:spacing w:after="0"/>
              <w:jc w:val="right"/>
            </w:pPr>
            <w:r>
              <w:rPr>
                <w:sz w:val="16"/>
              </w:rPr>
              <w:t>$120,634.38</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1999-05-21</w:t>
            </w:r>
          </w:p>
        </w:tc>
        <w:tc>
          <w:tcPr>
            <w:tcW w:type="dxa" w:w="1037"/>
          </w:tcPr>
          <w:p>
            <w:pPr>
              <w:spacing w:after="0"/>
              <w:jc w:val="left"/>
            </w:pPr>
            <w:r>
              <w:rPr>
                <w:sz w:val="16"/>
              </w:rPr>
              <w:t>1999-05-16</w:t>
            </w:r>
          </w:p>
        </w:tc>
        <w:tc>
          <w:tcPr>
            <w:tcW w:type="dxa" w:w="1037"/>
          </w:tcPr>
          <w:p>
            <w:pPr>
              <w:spacing w:after="0"/>
              <w:jc w:val="left"/>
            </w:pPr>
            <w:r>
              <w:rPr>
                <w:sz w:val="16"/>
              </w:rPr>
              <w:t>DR-1277-IA</w:t>
            </w:r>
          </w:p>
        </w:tc>
        <w:tc>
          <w:tcPr>
            <w:tcW w:type="dxa" w:w="1258"/>
          </w:tcPr>
          <w:p>
            <w:pPr>
              <w:spacing w:after="0"/>
              <w:jc w:val="left"/>
            </w:pPr>
            <w:r>
              <w:rPr>
                <w:sz w:val="16"/>
              </w:rPr>
              <w:t>Major disaster</w:t>
            </w:r>
          </w:p>
        </w:tc>
        <w:tc>
          <w:tcPr>
            <w:tcW w:type="dxa" w:w="2856"/>
          </w:tcPr>
          <w:p>
            <w:pPr>
              <w:spacing w:after="0"/>
              <w:jc w:val="left"/>
            </w:pPr>
            <w:r>
              <w:rPr>
                <w:sz w:val="16"/>
              </w:rPr>
              <w:t>SEVERE STORMS, FLOODING, AND TORNADOES</w:t>
            </w:r>
          </w:p>
        </w:tc>
        <w:tc>
          <w:tcPr>
            <w:tcW w:type="dxa" w:w="2078"/>
          </w:tcPr>
          <w:p>
            <w:pPr>
              <w:spacing w:after="0"/>
              <w:jc w:val="left"/>
            </w:pPr>
            <w:r>
              <w:rPr>
                <w:sz w:val="16"/>
              </w:rPr>
              <w:t>Inland Flooding; Tornado</w:t>
            </w:r>
          </w:p>
        </w:tc>
        <w:tc>
          <w:tcPr>
            <w:tcW w:type="dxa" w:w="3278"/>
          </w:tcPr>
          <w:p>
            <w:pPr>
              <w:spacing w:after="0"/>
              <w:jc w:val="right"/>
            </w:pPr>
            <w:r>
              <w:rPr>
                <w:sz w:val="16"/>
              </w:rPr>
              <w:t>$113,315.55</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58"/>
          </w:tcPr>
          <w:p>
            <w:pPr>
              <w:spacing w:after="0"/>
              <w:jc w:val="left"/>
            </w:pPr>
            <w:r>
              <w:rPr>
                <w:sz w:val="16"/>
              </w:rPr>
              <w:t>Major disaster</w:t>
            </w:r>
          </w:p>
        </w:tc>
        <w:tc>
          <w:tcPr>
            <w:tcW w:type="dxa" w:w="2856"/>
          </w:tcPr>
          <w:p>
            <w:pPr>
              <w:spacing w:after="0"/>
              <w:jc w:val="left"/>
            </w:pPr>
            <w:r>
              <w:rPr>
                <w:sz w:val="16"/>
              </w:rPr>
              <w:t>SEVERE STORMS &amp; FLOODING</w:t>
            </w:r>
          </w:p>
        </w:tc>
        <w:tc>
          <w:tcPr>
            <w:tcW w:type="dxa" w:w="2078"/>
          </w:tcPr>
          <w:p>
            <w:pPr>
              <w:spacing w:after="0"/>
              <w:jc w:val="left"/>
            </w:pPr>
            <w:r>
              <w:rPr>
                <w:sz w:val="16"/>
              </w:rPr>
              <w:t>Inland Flooding</w:t>
            </w:r>
          </w:p>
        </w:tc>
        <w:tc>
          <w:tcPr>
            <w:tcW w:type="dxa" w:w="3278"/>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1990-09-06</w:t>
            </w:r>
          </w:p>
        </w:tc>
        <w:tc>
          <w:tcPr>
            <w:tcW w:type="dxa" w:w="1037"/>
          </w:tcPr>
          <w:p>
            <w:pPr>
              <w:spacing w:after="0"/>
              <w:jc w:val="left"/>
            </w:pPr>
            <w:r>
              <w:rPr>
                <w:sz w:val="16"/>
              </w:rPr>
              <w:t>1990-07-25</w:t>
            </w:r>
          </w:p>
        </w:tc>
        <w:tc>
          <w:tcPr>
            <w:tcW w:type="dxa" w:w="1037"/>
          </w:tcPr>
          <w:p>
            <w:pPr>
              <w:spacing w:after="0"/>
              <w:jc w:val="left"/>
            </w:pPr>
            <w:r>
              <w:rPr>
                <w:sz w:val="16"/>
              </w:rPr>
              <w:t>DR-879-IA</w:t>
            </w:r>
          </w:p>
        </w:tc>
        <w:tc>
          <w:tcPr>
            <w:tcW w:type="dxa" w:w="1258"/>
          </w:tcPr>
          <w:p>
            <w:pPr>
              <w:spacing w:after="0"/>
              <w:jc w:val="left"/>
            </w:pPr>
            <w:r>
              <w:rPr>
                <w:sz w:val="16"/>
              </w:rPr>
              <w:t>Major disaster</w:t>
            </w:r>
          </w:p>
        </w:tc>
        <w:tc>
          <w:tcPr>
            <w:tcW w:type="dxa" w:w="2856"/>
          </w:tcPr>
          <w:p>
            <w:pPr>
              <w:spacing w:after="0"/>
              <w:jc w:val="left"/>
            </w:pPr>
            <w:r>
              <w:rPr>
                <w:sz w:val="16"/>
              </w:rPr>
              <w:t>SEVERE STORMS &amp; FLOODING</w:t>
            </w:r>
          </w:p>
        </w:tc>
        <w:tc>
          <w:tcPr>
            <w:tcW w:type="dxa" w:w="2078"/>
          </w:tcPr>
          <w:p>
            <w:pPr>
              <w:spacing w:after="0"/>
              <w:jc w:val="left"/>
            </w:pPr>
            <w:r>
              <w:rPr>
                <w:sz w:val="16"/>
              </w:rPr>
              <w:t>Inland Flooding</w:t>
            </w:r>
          </w:p>
        </w:tc>
        <w:tc>
          <w:tcPr>
            <w:tcW w:type="dxa" w:w="3278"/>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258"/>
          </w:tcPr>
          <w:p>
            <w:pPr>
              <w:spacing w:after="0"/>
              <w:jc w:val="left"/>
            </w:pPr>
            <w:r>
              <w:rPr>
                <w:sz w:val="16"/>
              </w:rPr>
              <w:t>Major disaster</w:t>
            </w:r>
          </w:p>
        </w:tc>
        <w:tc>
          <w:tcPr>
            <w:tcW w:type="dxa" w:w="2856"/>
          </w:tcPr>
          <w:p>
            <w:pPr>
              <w:spacing w:after="0"/>
              <w:jc w:val="left"/>
            </w:pPr>
            <w:r>
              <w:rPr>
                <w:sz w:val="16"/>
              </w:rPr>
              <w:t>SEVERE STORMS &amp; FLOODING</w:t>
            </w:r>
          </w:p>
        </w:tc>
        <w:tc>
          <w:tcPr>
            <w:tcW w:type="dxa" w:w="2078"/>
          </w:tcPr>
          <w:p>
            <w:pPr>
              <w:spacing w:after="0"/>
              <w:jc w:val="left"/>
            </w:pPr>
            <w:r>
              <w:rPr>
                <w:sz w:val="16"/>
              </w:rPr>
              <w:t>Inland Flooding</w:t>
            </w:r>
          </w:p>
        </w:tc>
        <w:tc>
          <w:tcPr>
            <w:tcW w:type="dxa" w:w="3278"/>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258"/>
          </w:tcPr>
          <w:p>
            <w:pPr>
              <w:spacing w:after="0"/>
              <w:jc w:val="left"/>
            </w:pPr>
            <w:r>
              <w:rPr>
                <w:sz w:val="16"/>
              </w:rPr>
              <w:t>Major disaster</w:t>
            </w:r>
          </w:p>
        </w:tc>
        <w:tc>
          <w:tcPr>
            <w:tcW w:type="dxa" w:w="2856"/>
          </w:tcPr>
          <w:p>
            <w:pPr>
              <w:spacing w:after="0"/>
              <w:jc w:val="left"/>
            </w:pPr>
            <w:r>
              <w:rPr>
                <w:sz w:val="16"/>
              </w:rPr>
              <w:t>SEVERE STORMS &amp; FLOODING</w:t>
            </w:r>
          </w:p>
        </w:tc>
        <w:tc>
          <w:tcPr>
            <w:tcW w:type="dxa" w:w="2078"/>
          </w:tcPr>
          <w:p>
            <w:pPr>
              <w:spacing w:after="0"/>
              <w:jc w:val="left"/>
            </w:pPr>
            <w:r>
              <w:rPr>
                <w:sz w:val="16"/>
              </w:rPr>
              <w:t>Inland Flooding</w:t>
            </w:r>
          </w:p>
        </w:tc>
        <w:tc>
          <w:tcPr>
            <w:tcW w:type="dxa" w:w="3278"/>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258"/>
          </w:tcPr>
          <w:p>
            <w:pPr>
              <w:spacing w:after="0"/>
              <w:jc w:val="left"/>
            </w:pPr>
            <w:r>
              <w:rPr>
                <w:sz w:val="16"/>
              </w:rPr>
              <w:t>Major disaster</w:t>
            </w:r>
          </w:p>
        </w:tc>
        <w:tc>
          <w:tcPr>
            <w:tcW w:type="dxa" w:w="2856"/>
          </w:tcPr>
          <w:p>
            <w:pPr>
              <w:spacing w:after="0"/>
              <w:jc w:val="left"/>
            </w:pPr>
            <w:r>
              <w:rPr>
                <w:sz w:val="16"/>
              </w:rPr>
              <w:t>HEAVY RAINS &amp; FLOODING</w:t>
            </w:r>
          </w:p>
        </w:tc>
        <w:tc>
          <w:tcPr>
            <w:tcW w:type="dxa" w:w="2078"/>
          </w:tcPr>
          <w:p>
            <w:pPr>
              <w:spacing w:after="0"/>
              <w:jc w:val="left"/>
            </w:pPr>
            <w:r>
              <w:rPr>
                <w:sz w:val="16"/>
              </w:rPr>
              <w:t>Inland Flooding</w:t>
            </w:r>
          </w:p>
        </w:tc>
        <w:tc>
          <w:tcPr>
            <w:tcW w:type="dxa" w:w="3278"/>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1968-08-04</w:t>
            </w:r>
          </w:p>
        </w:tc>
        <w:tc>
          <w:tcPr>
            <w:tcW w:type="dxa" w:w="1037"/>
          </w:tcPr>
          <w:p>
            <w:pPr>
              <w:spacing w:after="0"/>
              <w:jc w:val="left"/>
            </w:pPr>
            <w:r>
              <w:rPr>
                <w:sz w:val="16"/>
              </w:rPr>
              <w:t>1968-08-04</w:t>
            </w:r>
          </w:p>
        </w:tc>
        <w:tc>
          <w:tcPr>
            <w:tcW w:type="dxa" w:w="1037"/>
          </w:tcPr>
          <w:p>
            <w:pPr>
              <w:spacing w:after="0"/>
              <w:jc w:val="left"/>
            </w:pPr>
            <w:r>
              <w:rPr>
                <w:sz w:val="16"/>
              </w:rPr>
              <w:t>DR-248-IA</w:t>
            </w:r>
          </w:p>
        </w:tc>
        <w:tc>
          <w:tcPr>
            <w:tcW w:type="dxa" w:w="1258"/>
          </w:tcPr>
          <w:p>
            <w:pPr>
              <w:spacing w:after="0"/>
              <w:jc w:val="left"/>
            </w:pPr>
            <w:r>
              <w:rPr>
                <w:sz w:val="16"/>
              </w:rPr>
              <w:t>Major disaster</w:t>
            </w:r>
          </w:p>
        </w:tc>
        <w:tc>
          <w:tcPr>
            <w:tcW w:type="dxa" w:w="2856"/>
          </w:tcPr>
          <w:p>
            <w:pPr>
              <w:spacing w:after="0"/>
              <w:jc w:val="left"/>
            </w:pPr>
            <w:r>
              <w:rPr>
                <w:sz w:val="16"/>
              </w:rPr>
              <w:t>HEAVY RAINS &amp; FLOODING</w:t>
            </w:r>
          </w:p>
        </w:tc>
        <w:tc>
          <w:tcPr>
            <w:tcW w:type="dxa" w:w="2078"/>
          </w:tcPr>
          <w:p>
            <w:pPr>
              <w:spacing w:after="0"/>
              <w:jc w:val="left"/>
            </w:pPr>
            <w:r>
              <w:rPr>
                <w:sz w:val="16"/>
              </w:rPr>
              <w:t>Inland Flooding</w:t>
            </w:r>
          </w:p>
        </w:tc>
        <w:tc>
          <w:tcPr>
            <w:tcW w:type="dxa" w:w="3278"/>
          </w:tcPr>
          <w:p>
            <w:pPr>
              <w:spacing w:after="0"/>
              <w:jc w:val="right"/>
            </w:pPr>
            <w:r>
              <w:rPr>
                <w:sz w:val="16"/>
              </w:rPr>
              <w:t>none found</w:t>
            </w:r>
          </w:p>
        </w:tc>
        <w:tc>
          <w:tcPr>
            <w:tcW w:type="dxa" w:w="648"/>
          </w:tcPr>
          <w:p>
            <w:pPr>
              <w:spacing w:after="0"/>
              <w:jc w:val="left"/>
            </w:pPr>
          </w:p>
        </w:tc>
        <w:tc>
          <w:tcPr>
            <w:tcW w:type="dxa" w:w="883"/>
          </w:tcPr>
          <w:p>
            <w:pPr>
              <w:spacing w:after="0"/>
              <w:jc w:val="left"/>
            </w:pPr>
          </w:p>
        </w:tc>
      </w:tr>
    </w:tbl>
    <w:p>
      <w:pPr>
        <w:spacing w:after="40" w:before="60"/>
        <w:ind w:left="360"/>
      </w:pPr>
      <w:r>
        <w:rPr>
          <w:sz w:val="15"/>
        </w:rPr>
        <w:t>School districts and special districts in this county: $33,522.53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$113,639.34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13,639.34"/>
        <w:tblDescription w:val="Hazard Plain table b1d_pa_other"/>
      </w:tblPr>
      <w:tblGrid>
        <w:gridCol w:w="1622"/>
        <w:gridCol w:w="1622"/>
        <w:gridCol w:w="3856"/>
        <w:gridCol w:w="5392"/>
        <w:gridCol w:w="1622"/>
      </w:tblGrid>
      <w:tr>
        <w:trPr>
          <w:cantSplit/>
          <w:tblHeader/>
        </w:trPr>
        <w:tc>
          <w:tcPr>
            <w:tcW w:type="dxa" w:w="1622"/>
            <w:shd w:val="clear" w:color="auto" w:fill="E8E8E8"/>
          </w:tcPr>
          <w:p>
            <w:pPr>
              <w:spacing w:after="0"/>
              <w:jc w:val="left"/>
            </w:pPr>
            <w:r>
              <w:rPr>
                <w:b/>
                <w:sz w:val="16"/>
              </w:rPr>
              <w:t>FEMA number</w:t>
            </w:r>
          </w:p>
        </w:tc>
        <w:tc>
          <w:tcPr>
            <w:tcW w:type="dxa" w:w="1622"/>
            <w:shd w:val="clear" w:color="auto" w:fill="E8E8E8"/>
          </w:tcPr>
          <w:p>
            <w:pPr>
              <w:spacing w:after="0"/>
              <w:jc w:val="left"/>
            </w:pPr>
            <w:r>
              <w:rPr>
                <w:b/>
                <w:sz w:val="16"/>
              </w:rPr>
              <w:t>Declared</w:t>
            </w:r>
          </w:p>
        </w:tc>
        <w:tc>
          <w:tcPr>
            <w:tcW w:type="dxa" w:w="3856"/>
            <w:shd w:val="clear" w:color="auto" w:fill="E8E8E8"/>
          </w:tcPr>
          <w:p>
            <w:pPr>
              <w:spacing w:after="0"/>
              <w:jc w:val="left"/>
            </w:pPr>
            <w:r>
              <w:rPr>
                <w:b/>
                <w:sz w:val="16"/>
              </w:rPr>
              <w:t>Title</w:t>
            </w:r>
          </w:p>
        </w:tc>
        <w:tc>
          <w:tcPr>
            <w:tcW w:type="dxa" w:w="5392"/>
            <w:shd w:val="clear" w:color="auto" w:fill="E8E8E8"/>
          </w:tcPr>
          <w:p>
            <w:pPr>
              <w:spacing w:after="0"/>
              <w:jc w:val="left"/>
            </w:pPr>
            <w:r>
              <w:rPr>
                <w:b/>
                <w:sz w:val="16"/>
              </w:rPr>
              <w:t>Applicant</w:t>
            </w:r>
          </w:p>
        </w:tc>
        <w:tc>
          <w:tcPr>
            <w:tcW w:type="dxa" w:w="16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22"/>
          </w:tcPr>
          <w:p>
            <w:pPr>
              <w:spacing w:after="0"/>
              <w:jc w:val="left"/>
            </w:pPr>
            <w:r>
              <w:rPr>
                <w:sz w:val="16"/>
              </w:rPr>
              <w:t>DR-4784-IA</w:t>
            </w:r>
          </w:p>
        </w:tc>
        <w:tc>
          <w:tcPr>
            <w:tcW w:type="dxa" w:w="1622"/>
          </w:tcPr>
          <w:p>
            <w:pPr>
              <w:spacing w:after="0"/>
              <w:jc w:val="left"/>
            </w:pPr>
            <w:r>
              <w:rPr>
                <w:sz w:val="16"/>
              </w:rPr>
              <w:t>2024-05-24</w:t>
            </w:r>
          </w:p>
        </w:tc>
        <w:tc>
          <w:tcPr>
            <w:tcW w:type="dxa" w:w="3856"/>
          </w:tcPr>
          <w:p>
            <w:pPr>
              <w:spacing w:after="0"/>
              <w:jc w:val="left"/>
            </w:pPr>
            <w:r>
              <w:rPr>
                <w:sz w:val="16"/>
              </w:rPr>
              <w:t>SEVERE STORMS, TORNADOES, AND FLOODING</w:t>
            </w:r>
          </w:p>
        </w:tc>
        <w:tc>
          <w:tcPr>
            <w:tcW w:type="dxa" w:w="5392"/>
          </w:tcPr>
          <w:p>
            <w:pPr>
              <w:spacing w:after="0"/>
              <w:jc w:val="left"/>
            </w:pPr>
            <w:r>
              <w:rPr>
                <w:sz w:val="16"/>
              </w:rPr>
              <w:t>Maquoketa Valley Electric Cooperative</w:t>
            </w:r>
          </w:p>
        </w:tc>
        <w:tc>
          <w:tcPr>
            <w:tcW w:type="dxa" w:w="1622"/>
          </w:tcPr>
          <w:p>
            <w:pPr>
              <w:spacing w:after="0"/>
              <w:jc w:val="right"/>
            </w:pPr>
            <w:r>
              <w:rPr>
                <w:sz w:val="16"/>
              </w:rPr>
              <w:t>$58,144.40</w:t>
            </w:r>
          </w:p>
        </w:tc>
      </w:tr>
      <w:tr>
        <w:trPr>
          <w:cantSplit/>
        </w:trPr>
        <w:tc>
          <w:tcPr>
            <w:tcW w:type="dxa" w:w="1622"/>
          </w:tcPr>
          <w:p>
            <w:pPr>
              <w:spacing w:after="0"/>
              <w:jc w:val="left"/>
            </w:pPr>
            <w:r>
              <w:rPr>
                <w:sz w:val="16"/>
              </w:rPr>
              <w:t>DR-4018-IA</w:t>
            </w:r>
          </w:p>
        </w:tc>
        <w:tc>
          <w:tcPr>
            <w:tcW w:type="dxa" w:w="1622"/>
          </w:tcPr>
          <w:p>
            <w:pPr>
              <w:spacing w:after="0"/>
              <w:jc w:val="left"/>
            </w:pPr>
            <w:r>
              <w:rPr>
                <w:sz w:val="16"/>
              </w:rPr>
              <w:t>2011-08-30</w:t>
            </w:r>
          </w:p>
        </w:tc>
        <w:tc>
          <w:tcPr>
            <w:tcW w:type="dxa" w:w="3856"/>
          </w:tcPr>
          <w:p>
            <w:pPr>
              <w:spacing w:after="0"/>
              <w:jc w:val="left"/>
            </w:pPr>
            <w:r>
              <w:rPr>
                <w:sz w:val="16"/>
              </w:rPr>
              <w:t>SEVERE STORMS AND FLOODING</w:t>
            </w:r>
          </w:p>
        </w:tc>
        <w:tc>
          <w:tcPr>
            <w:tcW w:type="dxa" w:w="5392"/>
          </w:tcPr>
          <w:p>
            <w:pPr>
              <w:spacing w:after="0"/>
              <w:jc w:val="left"/>
            </w:pPr>
            <w:r>
              <w:rPr>
                <w:sz w:val="16"/>
              </w:rPr>
              <w:t>Maquoketa Valley Electric Cooperative</w:t>
            </w:r>
          </w:p>
        </w:tc>
        <w:tc>
          <w:tcPr>
            <w:tcW w:type="dxa" w:w="1622"/>
          </w:tcPr>
          <w:p>
            <w:pPr>
              <w:spacing w:after="0"/>
              <w:jc w:val="right"/>
            </w:pPr>
            <w:r>
              <w:rPr>
                <w:sz w:val="16"/>
              </w:rPr>
              <w:t>$55,494.94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134</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267</w:t>
            </w:r>
          </w:p>
        </w:tc>
        <w:tc>
          <w:tcPr>
            <w:tcW w:type="dxa" w:w="1422"/>
          </w:tcPr>
          <w:p>
            <w:pPr>
              <w:spacing w:after="0"/>
              <w:jc w:val="right"/>
            </w:pPr>
            <w:r>
              <w:rPr>
                <w:sz w:val="16"/>
              </w:rPr>
              <w:t>13</w:t>
            </w:r>
          </w:p>
        </w:tc>
        <w:tc>
          <w:tcPr>
            <w:tcW w:type="dxa" w:w="1356"/>
          </w:tcPr>
          <w:p>
            <w:pPr>
              <w:spacing w:after="0"/>
              <w:jc w:val="right"/>
            </w:pPr>
            <w:r>
              <w:rPr>
                <w:sz w:val="16"/>
              </w:rPr>
              <w:t>3</w:t>
            </w:r>
          </w:p>
        </w:tc>
        <w:tc>
          <w:tcPr>
            <w:tcW w:type="dxa" w:w="963"/>
          </w:tcPr>
          <w:p>
            <w:pPr>
              <w:spacing w:after="0"/>
              <w:jc w:val="right"/>
            </w:pPr>
            <w:r>
              <w:rPr>
                <w:sz w:val="16"/>
              </w:rPr>
              <w:t>35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46</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28"/>
        <w:gridCol w:w="2718"/>
        <w:gridCol w:w="1068"/>
        <w:gridCol w:w="1669"/>
        <w:gridCol w:w="969"/>
        <w:gridCol w:w="28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28"/>
            <w:shd w:val="clear" w:color="auto" w:fill="E8E8E8"/>
          </w:tcPr>
          <w:p>
            <w:pPr>
              <w:spacing w:after="0"/>
              <w:jc w:val="left"/>
            </w:pPr>
            <w:r>
              <w:rPr>
                <w:b/>
                <w:sz w:val="16"/>
              </w:rPr>
              <w:t>Magnitude or extent</w:t>
            </w:r>
          </w:p>
        </w:tc>
        <w:tc>
          <w:tcPr>
            <w:tcW w:type="dxa" w:w="2718"/>
            <w:shd w:val="clear" w:color="auto" w:fill="E8E8E8"/>
          </w:tcPr>
          <w:p>
            <w:pPr>
              <w:spacing w:after="0"/>
              <w:jc w:val="left"/>
            </w:pPr>
            <w:r>
              <w:rPr>
                <w:b/>
                <w:sz w:val="16"/>
              </w:rPr>
              <w:t>Damage</w:t>
            </w:r>
          </w:p>
          <w:p>
            <w:pPr>
              <w:spacing w:after="0"/>
              <w:jc w:val="left"/>
            </w:pPr>
            <w:r>
              <w:rPr>
                <w:i/>
                <w:color w:val="555555"/>
                <w:sz w:val="14"/>
              </w:rPr>
              <w:t>nominal dollars</w:t>
            </w:r>
          </w:p>
        </w:tc>
        <w:tc>
          <w:tcPr>
            <w:tcW w:type="dxa" w:w="10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9"/>
            <w:shd w:val="clear" w:color="auto" w:fill="E8E8E8"/>
          </w:tcPr>
          <w:p>
            <w:pPr>
              <w:spacing w:after="0"/>
              <w:jc w:val="left"/>
            </w:pPr>
            <w:r>
              <w:rPr>
                <w:b/>
                <w:sz w:val="16"/>
              </w:rPr>
              <w:t>Location</w:t>
            </w:r>
          </w:p>
        </w:tc>
        <w:tc>
          <w:tcPr>
            <w:tcW w:type="dxa" w:w="969"/>
            <w:shd w:val="clear" w:color="auto" w:fill="E8E8E8"/>
          </w:tcPr>
          <w:p>
            <w:pPr>
              <w:spacing w:after="0"/>
              <w:jc w:val="left"/>
            </w:pPr>
            <w:r>
              <w:rPr>
                <w:b/>
                <w:sz w:val="16"/>
              </w:rPr>
              <w:t>Flags</w:t>
            </w:r>
          </w:p>
        </w:tc>
        <w:tc>
          <w:tcPr>
            <w:tcW w:type="dxa" w:w="28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2026-04-14</w:t>
            </w:r>
          </w:p>
        </w:tc>
        <w:tc>
          <w:tcPr>
            <w:tcW w:type="dxa" w:w="1215"/>
          </w:tcPr>
          <w:p>
            <w:pPr>
              <w:spacing w:after="0"/>
              <w:jc w:val="left"/>
            </w:pPr>
            <w:r>
              <w:rPr>
                <w:sz w:val="16"/>
              </w:rPr>
              <w:t>Hail</w:t>
            </w:r>
          </w:p>
        </w:tc>
        <w:tc>
          <w:tcPr>
            <w:tcW w:type="dxa" w:w="2628"/>
          </w:tcPr>
          <w:p>
            <w:pPr>
              <w:spacing w:after="0"/>
              <w:jc w:val="left"/>
            </w:pPr>
            <w:r>
              <w:rPr>
                <w:sz w:val="16"/>
              </w:rPr>
              <w:t>3 in</w:t>
            </w:r>
          </w:p>
        </w:tc>
        <w:tc>
          <w:tcPr>
            <w:tcW w:type="dxa" w:w="2718"/>
          </w:tcPr>
          <w:p>
            <w:pPr>
              <w:spacing w:after="0"/>
              <w:jc w:val="left"/>
            </w:pPr>
            <w:r>
              <w:rPr>
                <w:sz w:val="16"/>
              </w:rPr>
              <w:t>$0 property; $0 crops (2026 dollars)</w:t>
            </w:r>
          </w:p>
        </w:tc>
        <w:tc>
          <w:tcPr>
            <w:tcW w:type="dxa" w:w="1068"/>
          </w:tcPr>
          <w:p>
            <w:pPr>
              <w:spacing w:after="0"/>
              <w:jc w:val="right"/>
            </w:pPr>
            <w:r>
              <w:rPr>
                <w:sz w:val="16"/>
              </w:rPr>
              <w:t>0, 0</w:t>
            </w:r>
          </w:p>
        </w:tc>
        <w:tc>
          <w:tcPr>
            <w:tcW w:type="dxa" w:w="1669"/>
          </w:tcPr>
          <w:p>
            <w:pPr>
              <w:spacing w:after="0"/>
              <w:jc w:val="left"/>
            </w:pPr>
            <w:r>
              <w:rPr>
                <w:sz w:val="16"/>
              </w:rPr>
              <w:t>ONSLOW</w:t>
            </w:r>
          </w:p>
        </w:tc>
        <w:tc>
          <w:tcPr>
            <w:tcW w:type="dxa" w:w="969"/>
          </w:tcPr>
          <w:p>
            <w:pPr>
              <w:spacing w:after="0"/>
              <w:jc w:val="left"/>
            </w:pPr>
            <w:r>
              <w:rPr>
                <w:sz w:val="16"/>
              </w:rPr>
              <w:t>new since last plan; within last 5 years</w:t>
            </w:r>
          </w:p>
        </w:tc>
        <w:tc>
          <w:tcPr>
            <w:tcW w:type="dxa" w:w="2808"/>
          </w:tcPr>
          <w:p>
            <w:pPr>
              <w:spacing w:after="0"/>
              <w:jc w:val="left"/>
            </w:pPr>
            <w:r>
              <w:rPr>
                <w:sz w:val="16"/>
              </w:rPr>
              <w:t>B1-c worst recorded: Hail</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628"/>
          </w:tcPr>
          <w:p>
            <w:pPr>
              <w:spacing w:after="0"/>
              <w:jc w:val="left"/>
            </w:pPr>
            <w:r>
              <w:rPr>
                <w:sz w:val="16"/>
              </w:rPr>
              <w:t>55 kt (63 mph) estimated gust</w:t>
            </w:r>
          </w:p>
        </w:tc>
        <w:tc>
          <w:tcPr>
            <w:tcW w:type="dxa" w:w="2718"/>
          </w:tcPr>
          <w:p>
            <w:pPr>
              <w:spacing w:after="0"/>
              <w:jc w:val="left"/>
            </w:pPr>
            <w:r>
              <w:rPr>
                <w:sz w:val="16"/>
              </w:rPr>
              <w:t>$0 property; $0 crops, reported for the zone (2021 dollars)</w:t>
            </w:r>
          </w:p>
        </w:tc>
        <w:tc>
          <w:tcPr>
            <w:tcW w:type="dxa" w:w="1068"/>
          </w:tcPr>
          <w:p>
            <w:pPr>
              <w:spacing w:after="0"/>
              <w:jc w:val="right"/>
            </w:pPr>
            <w:r>
              <w:rPr>
                <w:sz w:val="16"/>
              </w:rPr>
              <w:t>0, 0</w:t>
            </w:r>
          </w:p>
        </w:tc>
        <w:tc>
          <w:tcPr>
            <w:tcW w:type="dxa" w:w="1669"/>
          </w:tcPr>
          <w:p>
            <w:pPr>
              <w:spacing w:after="0"/>
              <w:jc w:val="left"/>
            </w:pPr>
            <w:r>
              <w:rPr>
                <w:sz w:val="16"/>
              </w:rPr>
              <w:t>NWS zone IAZ053 (JONES), zone-level: may include parts of neighboring counties</w:t>
            </w:r>
          </w:p>
        </w:tc>
        <w:tc>
          <w:tcPr>
            <w:tcW w:type="dxa" w:w="969"/>
          </w:tcPr>
          <w:p>
            <w:pPr>
              <w:spacing w:after="0"/>
              <w:jc w:val="left"/>
            </w:pPr>
            <w:r>
              <w:rPr>
                <w:sz w:val="16"/>
              </w:rPr>
              <w:t>within last 5 years</w:t>
            </w:r>
          </w:p>
        </w:tc>
        <w:tc>
          <w:tcPr>
            <w:tcW w:type="dxa" w:w="280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2010-07-23</w:t>
            </w:r>
          </w:p>
        </w:tc>
        <w:tc>
          <w:tcPr>
            <w:tcW w:type="dxa" w:w="1215"/>
          </w:tcPr>
          <w:p>
            <w:pPr>
              <w:spacing w:after="0"/>
              <w:jc w:val="left"/>
            </w:pPr>
            <w:r>
              <w:rPr>
                <w:sz w:val="16"/>
              </w:rPr>
              <w:t>Flood</w:t>
            </w:r>
          </w:p>
        </w:tc>
        <w:tc>
          <w:tcPr>
            <w:tcW w:type="dxa" w:w="2628"/>
          </w:tcPr>
          <w:p>
            <w:pPr>
              <w:spacing w:after="0"/>
              <w:jc w:val="left"/>
            </w:pPr>
          </w:p>
        </w:tc>
        <w:tc>
          <w:tcPr>
            <w:tcW w:type="dxa" w:w="2718"/>
          </w:tcPr>
          <w:p>
            <w:pPr>
              <w:spacing w:after="0"/>
              <w:jc w:val="left"/>
            </w:pPr>
            <w:r>
              <w:rPr>
                <w:sz w:val="16"/>
              </w:rPr>
              <w:t>$15,000,000 property; $0 crops (2010 dollars)</w:t>
            </w:r>
          </w:p>
        </w:tc>
        <w:tc>
          <w:tcPr>
            <w:tcW w:type="dxa" w:w="1068"/>
          </w:tcPr>
          <w:p>
            <w:pPr>
              <w:spacing w:after="0"/>
              <w:jc w:val="right"/>
            </w:pPr>
            <w:r>
              <w:rPr>
                <w:sz w:val="16"/>
              </w:rPr>
              <w:t>0, 0</w:t>
            </w:r>
          </w:p>
        </w:tc>
        <w:tc>
          <w:tcPr>
            <w:tcW w:type="dxa" w:w="1669"/>
          </w:tcPr>
          <w:p>
            <w:pPr>
              <w:spacing w:after="0"/>
              <w:jc w:val="left"/>
            </w:pPr>
            <w:r>
              <w:rPr>
                <w:sz w:val="16"/>
              </w:rPr>
              <w:t>MONTICELLO</w:t>
            </w:r>
          </w:p>
        </w:tc>
        <w:tc>
          <w:tcPr>
            <w:tcW w:type="dxa" w:w="969"/>
          </w:tcPr>
          <w:p>
            <w:pPr>
              <w:spacing w:after="0"/>
              <w:jc w:val="left"/>
            </w:pPr>
          </w:p>
        </w:tc>
        <w:tc>
          <w:tcPr>
            <w:tcW w:type="dxa" w:w="28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2009-08-19</w:t>
            </w:r>
          </w:p>
        </w:tc>
        <w:tc>
          <w:tcPr>
            <w:tcW w:type="dxa" w:w="1215"/>
          </w:tcPr>
          <w:p>
            <w:pPr>
              <w:spacing w:after="0"/>
              <w:jc w:val="left"/>
            </w:pPr>
            <w:r>
              <w:rPr>
                <w:sz w:val="16"/>
              </w:rPr>
              <w:t>Thunderstorm Wind</w:t>
            </w:r>
          </w:p>
        </w:tc>
        <w:tc>
          <w:tcPr>
            <w:tcW w:type="dxa" w:w="2628"/>
          </w:tcPr>
          <w:p>
            <w:pPr>
              <w:spacing w:after="0"/>
              <w:jc w:val="left"/>
            </w:pPr>
            <w:r>
              <w:rPr>
                <w:sz w:val="16"/>
              </w:rPr>
              <w:t>109 kt (125 mph) estimated gust</w:t>
            </w:r>
          </w:p>
        </w:tc>
        <w:tc>
          <w:tcPr>
            <w:tcW w:type="dxa" w:w="2718"/>
          </w:tcPr>
          <w:p>
            <w:pPr>
              <w:spacing w:after="0"/>
              <w:jc w:val="left"/>
            </w:pPr>
            <w:r>
              <w:rPr>
                <w:sz w:val="16"/>
              </w:rPr>
              <w:t>$50,000 property; $0 crops (2009 dollars)</w:t>
            </w:r>
          </w:p>
        </w:tc>
        <w:tc>
          <w:tcPr>
            <w:tcW w:type="dxa" w:w="1068"/>
          </w:tcPr>
          <w:p>
            <w:pPr>
              <w:spacing w:after="0"/>
              <w:jc w:val="right"/>
            </w:pPr>
            <w:r>
              <w:rPr>
                <w:sz w:val="16"/>
              </w:rPr>
              <w:t>0, 0</w:t>
            </w:r>
          </w:p>
        </w:tc>
        <w:tc>
          <w:tcPr>
            <w:tcW w:type="dxa" w:w="1669"/>
          </w:tcPr>
          <w:p>
            <w:pPr>
              <w:spacing w:after="0"/>
              <w:jc w:val="left"/>
            </w:pPr>
            <w:r>
              <w:rPr>
                <w:sz w:val="16"/>
              </w:rPr>
              <w:t>MARTELLE</w:t>
            </w:r>
          </w:p>
        </w:tc>
        <w:tc>
          <w:tcPr>
            <w:tcW w:type="dxa" w:w="969"/>
          </w:tcPr>
          <w:p>
            <w:pPr>
              <w:spacing w:after="0"/>
              <w:jc w:val="left"/>
            </w:pPr>
          </w:p>
        </w:tc>
        <w:tc>
          <w:tcPr>
            <w:tcW w:type="dxa" w:w="2808"/>
          </w:tcPr>
          <w:p>
            <w:pPr>
              <w:spacing w:after="0"/>
              <w:jc w:val="left"/>
            </w:pPr>
            <w:r>
              <w:rPr>
                <w:sz w:val="16"/>
              </w:rPr>
              <w:t>B1-c worst recorded: Thunderstorm Wind</w:t>
            </w:r>
          </w:p>
        </w:tc>
      </w:tr>
      <w:tr>
        <w:trPr>
          <w:cantSplit/>
        </w:trPr>
        <w:tc>
          <w:tcPr>
            <w:tcW w:type="dxa" w:w="1037"/>
          </w:tcPr>
          <w:p>
            <w:pPr>
              <w:spacing w:after="0"/>
              <w:jc w:val="left"/>
            </w:pPr>
            <w:r>
              <w:rPr>
                <w:sz w:val="16"/>
              </w:rPr>
              <w:t>2006-04-13</w:t>
            </w:r>
          </w:p>
        </w:tc>
        <w:tc>
          <w:tcPr>
            <w:tcW w:type="dxa" w:w="1215"/>
          </w:tcPr>
          <w:p>
            <w:pPr>
              <w:spacing w:after="0"/>
              <w:jc w:val="left"/>
            </w:pPr>
            <w:r>
              <w:rPr>
                <w:sz w:val="16"/>
              </w:rPr>
              <w:t>Tornado</w:t>
            </w:r>
          </w:p>
        </w:tc>
        <w:tc>
          <w:tcPr>
            <w:tcW w:type="dxa" w:w="2628"/>
          </w:tcPr>
          <w:p>
            <w:pPr>
              <w:spacing w:after="0"/>
              <w:jc w:val="left"/>
            </w:pPr>
            <w:r>
              <w:rPr>
                <w:sz w:val="16"/>
              </w:rPr>
              <w:t>F1, 3.7 mi within this county, 880 yd wide</w:t>
            </w:r>
          </w:p>
        </w:tc>
        <w:tc>
          <w:tcPr>
            <w:tcW w:type="dxa" w:w="2718"/>
          </w:tcPr>
          <w:p>
            <w:pPr>
              <w:spacing w:after="0"/>
              <w:jc w:val="left"/>
            </w:pPr>
            <w:r>
              <w:rPr>
                <w:sz w:val="16"/>
              </w:rPr>
              <w:t>$100,000 property; crops not reported (2006 dollars)</w:t>
            </w:r>
          </w:p>
        </w:tc>
        <w:tc>
          <w:tcPr>
            <w:tcW w:type="dxa" w:w="1068"/>
          </w:tcPr>
          <w:p>
            <w:pPr>
              <w:spacing w:after="0"/>
              <w:jc w:val="right"/>
            </w:pPr>
            <w:r>
              <w:rPr>
                <w:sz w:val="16"/>
              </w:rPr>
              <w:t>0, 1</w:t>
            </w:r>
          </w:p>
        </w:tc>
        <w:tc>
          <w:tcPr>
            <w:tcW w:type="dxa" w:w="1669"/>
          </w:tcPr>
          <w:p>
            <w:pPr>
              <w:spacing w:after="0"/>
              <w:jc w:val="left"/>
            </w:pPr>
            <w:r>
              <w:rPr>
                <w:sz w:val="16"/>
              </w:rPr>
              <w:t>ANAMOSA</w:t>
            </w:r>
          </w:p>
        </w:tc>
        <w:tc>
          <w:tcPr>
            <w:tcW w:type="dxa" w:w="969"/>
          </w:tcPr>
          <w:p>
            <w:pPr>
              <w:spacing w:after="0"/>
              <w:jc w:val="left"/>
            </w:pPr>
          </w:p>
        </w:tc>
        <w:tc>
          <w:tcPr>
            <w:tcW w:type="dxa" w:w="2808"/>
          </w:tcPr>
          <w:p>
            <w:pPr>
              <w:spacing w:after="0"/>
              <w:jc w:val="left"/>
            </w:pPr>
            <w:r>
              <w:rPr>
                <w:sz w:val="16"/>
              </w:rPr>
              <w:t>deaths or injuries recorded</w:t>
            </w:r>
          </w:p>
        </w:tc>
      </w:tr>
      <w:tr>
        <w:trPr>
          <w:cantSplit/>
        </w:trPr>
        <w:tc>
          <w:tcPr>
            <w:tcW w:type="dxa" w:w="1037"/>
          </w:tcPr>
          <w:p>
            <w:pPr>
              <w:spacing w:after="0"/>
              <w:jc w:val="left"/>
            </w:pPr>
            <w:r>
              <w:rPr>
                <w:sz w:val="16"/>
              </w:rPr>
              <w:t>2005-07-01</w:t>
            </w:r>
          </w:p>
        </w:tc>
        <w:tc>
          <w:tcPr>
            <w:tcW w:type="dxa" w:w="1215"/>
          </w:tcPr>
          <w:p>
            <w:pPr>
              <w:spacing w:after="0"/>
              <w:jc w:val="left"/>
            </w:pPr>
            <w:r>
              <w:rPr>
                <w:sz w:val="16"/>
              </w:rPr>
              <w:t>Drought</w:t>
            </w:r>
          </w:p>
        </w:tc>
        <w:tc>
          <w:tcPr>
            <w:tcW w:type="dxa" w:w="2628"/>
          </w:tcPr>
          <w:p>
            <w:pPr>
              <w:spacing w:after="0"/>
              <w:jc w:val="left"/>
            </w:pPr>
          </w:p>
        </w:tc>
        <w:tc>
          <w:tcPr>
            <w:tcW w:type="dxa" w:w="2718"/>
          </w:tcPr>
          <w:p>
            <w:pPr>
              <w:spacing w:after="0"/>
              <w:jc w:val="left"/>
            </w:pPr>
            <w:r>
              <w:rPr>
                <w:sz w:val="16"/>
              </w:rPr>
              <w:t>property not reported; $11,100,000 crops, reported for the zone (2005 dollars)</w:t>
            </w:r>
          </w:p>
        </w:tc>
        <w:tc>
          <w:tcPr>
            <w:tcW w:type="dxa" w:w="1068"/>
          </w:tcPr>
          <w:p>
            <w:pPr>
              <w:spacing w:after="0"/>
              <w:jc w:val="right"/>
            </w:pPr>
            <w:r>
              <w:rPr>
                <w:sz w:val="16"/>
              </w:rPr>
              <w:t>0, 0</w:t>
            </w:r>
          </w:p>
        </w:tc>
        <w:tc>
          <w:tcPr>
            <w:tcW w:type="dxa" w:w="1669"/>
          </w:tcPr>
          <w:p>
            <w:pPr>
              <w:spacing w:after="0"/>
              <w:jc w:val="left"/>
            </w:pPr>
            <w:r>
              <w:rPr>
                <w:sz w:val="16"/>
              </w:rPr>
              <w:t>NWS zone IAZ053 (JONES), zone-level: may include parts of neighboring counties</w:t>
            </w:r>
          </w:p>
        </w:tc>
        <w:tc>
          <w:tcPr>
            <w:tcW w:type="dxa" w:w="969"/>
          </w:tcPr>
          <w:p>
            <w:pPr>
              <w:spacing w:after="0"/>
              <w:jc w:val="left"/>
            </w:pPr>
          </w:p>
        </w:tc>
        <w:tc>
          <w:tcPr>
            <w:tcW w:type="dxa" w:w="2808"/>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2628"/>
          </w:tcPr>
          <w:p>
            <w:pPr>
              <w:spacing w:after="0"/>
              <w:jc w:val="left"/>
            </w:pPr>
          </w:p>
        </w:tc>
        <w:tc>
          <w:tcPr>
            <w:tcW w:type="dxa" w:w="2718"/>
          </w:tcPr>
          <w:p>
            <w:pPr>
              <w:spacing w:after="0"/>
              <w:jc w:val="left"/>
            </w:pPr>
            <w:r>
              <w:rPr>
                <w:sz w:val="16"/>
              </w:rPr>
              <w:t>property not reported; $66,000 crops, reported for the zone (2005 dollars)</w:t>
            </w:r>
          </w:p>
        </w:tc>
        <w:tc>
          <w:tcPr>
            <w:tcW w:type="dxa" w:w="1068"/>
          </w:tcPr>
          <w:p>
            <w:pPr>
              <w:spacing w:after="0"/>
              <w:jc w:val="right"/>
            </w:pPr>
            <w:r>
              <w:rPr>
                <w:sz w:val="16"/>
              </w:rPr>
              <w:t>0, 0</w:t>
            </w:r>
          </w:p>
        </w:tc>
        <w:tc>
          <w:tcPr>
            <w:tcW w:type="dxa" w:w="1669"/>
          </w:tcPr>
          <w:p>
            <w:pPr>
              <w:spacing w:after="0"/>
              <w:jc w:val="left"/>
            </w:pPr>
            <w:r>
              <w:rPr>
                <w:sz w:val="16"/>
              </w:rPr>
              <w:t>NWS zone IAZ053 (JONES), zone-level: may include parts of neighboring counties</w:t>
            </w:r>
          </w:p>
        </w:tc>
        <w:tc>
          <w:tcPr>
            <w:tcW w:type="dxa" w:w="969"/>
          </w:tcPr>
          <w:p>
            <w:pPr>
              <w:spacing w:after="0"/>
              <w:jc w:val="left"/>
            </w:pPr>
          </w:p>
        </w:tc>
        <w:tc>
          <w:tcPr>
            <w:tcW w:type="dxa" w:w="280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2628"/>
          </w:tcPr>
          <w:p>
            <w:pPr>
              <w:spacing w:after="0"/>
              <w:jc w:val="left"/>
            </w:pPr>
          </w:p>
        </w:tc>
        <w:tc>
          <w:tcPr>
            <w:tcW w:type="dxa" w:w="2718"/>
          </w:tcPr>
          <w:p>
            <w:pPr>
              <w:spacing w:after="0"/>
              <w:jc w:val="left"/>
            </w:pPr>
            <w:r>
              <w:rPr>
                <w:sz w:val="16"/>
              </w:rPr>
              <w:t>damage not reported</w:t>
            </w:r>
          </w:p>
        </w:tc>
        <w:tc>
          <w:tcPr>
            <w:tcW w:type="dxa" w:w="1068"/>
          </w:tcPr>
          <w:p>
            <w:pPr>
              <w:spacing w:after="0"/>
              <w:jc w:val="right"/>
            </w:pPr>
            <w:r>
              <w:rPr>
                <w:sz w:val="16"/>
              </w:rPr>
              <w:t>0, 0</w:t>
            </w:r>
          </w:p>
        </w:tc>
        <w:tc>
          <w:tcPr>
            <w:tcW w:type="dxa" w:w="1669"/>
          </w:tcPr>
          <w:p>
            <w:pPr>
              <w:spacing w:after="0"/>
              <w:jc w:val="left"/>
            </w:pPr>
            <w:r>
              <w:rPr>
                <w:sz w:val="16"/>
              </w:rPr>
              <w:t>NWS zone IAZ053 (JONES), zone-level: may include parts of neighboring counties</w:t>
            </w:r>
          </w:p>
        </w:tc>
        <w:tc>
          <w:tcPr>
            <w:tcW w:type="dxa" w:w="969"/>
          </w:tcPr>
          <w:p>
            <w:pPr>
              <w:spacing w:after="0"/>
              <w:jc w:val="left"/>
            </w:pPr>
          </w:p>
        </w:tc>
        <w:tc>
          <w:tcPr>
            <w:tcW w:type="dxa" w:w="28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628"/>
          </w:tcPr>
          <w:p>
            <w:pPr>
              <w:spacing w:after="0"/>
              <w:jc w:val="left"/>
            </w:pPr>
          </w:p>
        </w:tc>
        <w:tc>
          <w:tcPr>
            <w:tcW w:type="dxa" w:w="2718"/>
          </w:tcPr>
          <w:p>
            <w:pPr>
              <w:spacing w:after="0"/>
              <w:jc w:val="left"/>
            </w:pPr>
            <w:r>
              <w:rPr>
                <w:sz w:val="16"/>
              </w:rPr>
              <w:t>damage not reported</w:t>
            </w:r>
          </w:p>
        </w:tc>
        <w:tc>
          <w:tcPr>
            <w:tcW w:type="dxa" w:w="1068"/>
          </w:tcPr>
          <w:p>
            <w:pPr>
              <w:spacing w:after="0"/>
              <w:jc w:val="right"/>
            </w:pPr>
            <w:r>
              <w:rPr>
                <w:sz w:val="16"/>
              </w:rPr>
              <w:t>0, 0</w:t>
            </w:r>
          </w:p>
        </w:tc>
        <w:tc>
          <w:tcPr>
            <w:tcW w:type="dxa" w:w="1669"/>
          </w:tcPr>
          <w:p>
            <w:pPr>
              <w:spacing w:after="0"/>
              <w:jc w:val="left"/>
            </w:pPr>
            <w:r>
              <w:rPr>
                <w:sz w:val="16"/>
              </w:rPr>
              <w:t>NWS zone IAZ053 (JONES), zone-level: may include parts of neighboring counties</w:t>
            </w:r>
          </w:p>
        </w:tc>
        <w:tc>
          <w:tcPr>
            <w:tcW w:type="dxa" w:w="969"/>
          </w:tcPr>
          <w:p>
            <w:pPr>
              <w:spacing w:after="0"/>
              <w:jc w:val="left"/>
            </w:pPr>
          </w:p>
        </w:tc>
        <w:tc>
          <w:tcPr>
            <w:tcW w:type="dxa" w:w="2808"/>
          </w:tcPr>
          <w:p>
            <w:pPr>
              <w:spacing w:after="0"/>
              <w:jc w:val="left"/>
            </w:pPr>
            <w:r>
              <w:rPr>
                <w:sz w:val="16"/>
              </w:rPr>
              <w:t>B1-c worst recorded: Excessive Heat, Heat</w:t>
            </w:r>
          </w:p>
        </w:tc>
      </w:tr>
      <w:tr>
        <w:trPr>
          <w:cantSplit/>
        </w:trPr>
        <w:tc>
          <w:tcPr>
            <w:tcW w:type="dxa" w:w="1037"/>
          </w:tcPr>
          <w:p>
            <w:pPr>
              <w:spacing w:after="0"/>
              <w:jc w:val="left"/>
            </w:pPr>
            <w:r>
              <w:rPr>
                <w:sz w:val="16"/>
              </w:rPr>
              <w:t>1995-07-27</w:t>
            </w:r>
          </w:p>
        </w:tc>
        <w:tc>
          <w:tcPr>
            <w:tcW w:type="dxa" w:w="1215"/>
          </w:tcPr>
          <w:p>
            <w:pPr>
              <w:spacing w:after="0"/>
              <w:jc w:val="left"/>
            </w:pPr>
            <w:r>
              <w:rPr>
                <w:sz w:val="16"/>
              </w:rPr>
              <w:t>Thunderstorm Wind</w:t>
            </w:r>
          </w:p>
        </w:tc>
        <w:tc>
          <w:tcPr>
            <w:tcW w:type="dxa" w:w="2628"/>
          </w:tcPr>
          <w:p>
            <w:pPr>
              <w:spacing w:after="0"/>
              <w:jc w:val="left"/>
            </w:pPr>
            <w:r>
              <w:rPr>
                <w:sz w:val="16"/>
              </w:rPr>
              <w:t>75 kt (86 mph), measurement type not recorded</w:t>
            </w:r>
          </w:p>
        </w:tc>
        <w:tc>
          <w:tcPr>
            <w:tcW w:type="dxa" w:w="2718"/>
          </w:tcPr>
          <w:p>
            <w:pPr>
              <w:spacing w:after="0"/>
              <w:jc w:val="left"/>
            </w:pPr>
            <w:r>
              <w:rPr>
                <w:sz w:val="16"/>
              </w:rPr>
              <w:t>$240,000 property; $25,000 crops (1995 dollars)</w:t>
            </w:r>
          </w:p>
        </w:tc>
        <w:tc>
          <w:tcPr>
            <w:tcW w:type="dxa" w:w="1068"/>
          </w:tcPr>
          <w:p>
            <w:pPr>
              <w:spacing w:after="0"/>
              <w:jc w:val="right"/>
            </w:pPr>
            <w:r>
              <w:rPr>
                <w:sz w:val="16"/>
              </w:rPr>
              <w:t>0, 1</w:t>
            </w:r>
          </w:p>
        </w:tc>
        <w:tc>
          <w:tcPr>
            <w:tcW w:type="dxa" w:w="1669"/>
          </w:tcPr>
          <w:p>
            <w:pPr>
              <w:spacing w:after="0"/>
              <w:jc w:val="left"/>
            </w:pPr>
            <w:r>
              <w:rPr>
                <w:sz w:val="16"/>
              </w:rPr>
              <w:t>Monticello</w:t>
            </w:r>
          </w:p>
        </w:tc>
        <w:tc>
          <w:tcPr>
            <w:tcW w:type="dxa" w:w="969"/>
          </w:tcPr>
          <w:p>
            <w:pPr>
              <w:spacing w:after="0"/>
              <w:jc w:val="left"/>
            </w:pPr>
          </w:p>
        </w:tc>
        <w:tc>
          <w:tcPr>
            <w:tcW w:type="dxa" w:w="2808"/>
          </w:tcPr>
          <w:p>
            <w:pPr>
              <w:spacing w:after="0"/>
              <w:jc w:val="left"/>
            </w:pPr>
            <w:r>
              <w:rPr>
                <w:sz w:val="16"/>
              </w:rPr>
              <w:t>deaths or injuries recorded</w:t>
            </w:r>
          </w:p>
        </w:tc>
      </w:tr>
      <w:tr>
        <w:trPr>
          <w:cantSplit/>
        </w:trPr>
        <w:tc>
          <w:tcPr>
            <w:tcW w:type="dxa" w:w="1037"/>
          </w:tcPr>
          <w:p>
            <w:pPr>
              <w:spacing w:after="0"/>
              <w:jc w:val="left"/>
            </w:pPr>
            <w:r>
              <w:rPr>
                <w:sz w:val="16"/>
              </w:rPr>
              <w:t>1990-03-13</w:t>
            </w:r>
          </w:p>
        </w:tc>
        <w:tc>
          <w:tcPr>
            <w:tcW w:type="dxa" w:w="1215"/>
          </w:tcPr>
          <w:p>
            <w:pPr>
              <w:spacing w:after="0"/>
              <w:jc w:val="left"/>
            </w:pPr>
            <w:r>
              <w:rPr>
                <w:sz w:val="16"/>
              </w:rPr>
              <w:t>Tornado</w:t>
            </w:r>
          </w:p>
        </w:tc>
        <w:tc>
          <w:tcPr>
            <w:tcW w:type="dxa" w:w="2628"/>
          </w:tcPr>
          <w:p>
            <w:pPr>
              <w:spacing w:after="0"/>
              <w:jc w:val="left"/>
            </w:pPr>
            <w:r>
              <w:rPr>
                <w:sz w:val="16"/>
              </w:rPr>
              <w:t>F4, 5 mi path length (records before 1996 may include the whole path; rating and listing come from the county where the tornado began), 200 yd wide</w:t>
            </w:r>
          </w:p>
        </w:tc>
        <w:tc>
          <w:tcPr>
            <w:tcW w:type="dxa" w:w="2718"/>
          </w:tcPr>
          <w:p>
            <w:pPr>
              <w:spacing w:after="0"/>
              <w:jc w:val="left"/>
            </w:pPr>
            <w:r>
              <w:rPr>
                <w:sz w:val="16"/>
              </w:rPr>
              <w:t>$25,000,000 property; crops not recorded (1990 dollars)</w:t>
            </w:r>
          </w:p>
        </w:tc>
        <w:tc>
          <w:tcPr>
            <w:tcW w:type="dxa" w:w="1068"/>
          </w:tcPr>
          <w:p>
            <w:pPr>
              <w:spacing w:after="0"/>
              <w:jc w:val="right"/>
            </w:pPr>
            <w:r>
              <w:rPr>
                <w:sz w:val="16"/>
              </w:rPr>
              <w:t>0, 0</w:t>
            </w:r>
          </w:p>
        </w:tc>
        <w:tc>
          <w:tcPr>
            <w:tcW w:type="dxa" w:w="1669"/>
          </w:tcPr>
          <w:p>
            <w:pPr>
              <w:spacing w:after="0"/>
              <w:jc w:val="left"/>
            </w:pPr>
            <w:r>
              <w:rPr>
                <w:sz w:val="16"/>
              </w:rPr>
              <w:t>location not recorded</w:t>
            </w:r>
          </w:p>
        </w:tc>
        <w:tc>
          <w:tcPr>
            <w:tcW w:type="dxa" w:w="969"/>
          </w:tcPr>
          <w:p>
            <w:pPr>
              <w:spacing w:after="0"/>
              <w:jc w:val="left"/>
            </w:pPr>
          </w:p>
        </w:tc>
        <w:tc>
          <w:tcPr>
            <w:tcW w:type="dxa" w:w="2808"/>
          </w:tcPr>
          <w:p>
            <w:pPr>
              <w:spacing w:after="0"/>
              <w:jc w:val="left"/>
            </w:pPr>
            <w:r>
              <w:rPr>
                <w:sz w:val="16"/>
              </w:rPr>
              <w:t>B1-c worst recorded: Tornado</w:t>
            </w:r>
          </w:p>
        </w:tc>
      </w:tr>
      <w:tr>
        <w:trPr>
          <w:cantSplit/>
        </w:trPr>
        <w:tc>
          <w:tcPr>
            <w:tcW w:type="dxa" w:w="1037"/>
          </w:tcPr>
          <w:p>
            <w:pPr>
              <w:spacing w:after="0"/>
              <w:jc w:val="left"/>
            </w:pPr>
            <w:r>
              <w:rPr>
                <w:sz w:val="16"/>
              </w:rPr>
              <w:t>1953-05-20</w:t>
            </w:r>
          </w:p>
        </w:tc>
        <w:tc>
          <w:tcPr>
            <w:tcW w:type="dxa" w:w="1215"/>
          </w:tcPr>
          <w:p>
            <w:pPr>
              <w:spacing w:after="0"/>
              <w:jc w:val="left"/>
            </w:pPr>
            <w:r>
              <w:rPr>
                <w:sz w:val="16"/>
              </w:rPr>
              <w:t>Tornado</w:t>
            </w:r>
          </w:p>
        </w:tc>
        <w:tc>
          <w:tcPr>
            <w:tcW w:type="dxa" w:w="2628"/>
          </w:tcPr>
          <w:p>
            <w:pPr>
              <w:spacing w:after="0"/>
              <w:jc w:val="left"/>
            </w:pPr>
            <w:r>
              <w:rPr>
                <w:sz w:val="16"/>
              </w:rPr>
              <w:t>F3, 19.2 mi path length (records before 1996 may include the whole path; rating and listing come from the county where the tornado began), 400 yd wide</w:t>
            </w:r>
          </w:p>
        </w:tc>
        <w:tc>
          <w:tcPr>
            <w:tcW w:type="dxa" w:w="2718"/>
          </w:tcPr>
          <w:p>
            <w:pPr>
              <w:spacing w:after="0"/>
              <w:jc w:val="left"/>
            </w:pPr>
            <w:r>
              <w:rPr>
                <w:sz w:val="16"/>
              </w:rPr>
              <w:t>damage not recorded (pre-1996 record)</w:t>
            </w:r>
          </w:p>
        </w:tc>
        <w:tc>
          <w:tcPr>
            <w:tcW w:type="dxa" w:w="1068"/>
          </w:tcPr>
          <w:p>
            <w:pPr>
              <w:spacing w:after="0"/>
              <w:jc w:val="right"/>
            </w:pPr>
            <w:r>
              <w:rPr>
                <w:sz w:val="16"/>
              </w:rPr>
              <w:t>0, 3</w:t>
            </w:r>
          </w:p>
        </w:tc>
        <w:tc>
          <w:tcPr>
            <w:tcW w:type="dxa" w:w="1669"/>
          </w:tcPr>
          <w:p>
            <w:pPr>
              <w:spacing w:after="0"/>
              <w:jc w:val="left"/>
            </w:pPr>
            <w:r>
              <w:rPr>
                <w:sz w:val="16"/>
              </w:rPr>
              <w:t>location not recorded</w:t>
            </w:r>
          </w:p>
        </w:tc>
        <w:tc>
          <w:tcPr>
            <w:tcW w:type="dxa" w:w="969"/>
          </w:tcPr>
          <w:p>
            <w:pPr>
              <w:spacing w:after="0"/>
              <w:jc w:val="left"/>
            </w:pPr>
          </w:p>
        </w:tc>
        <w:tc>
          <w:tcPr>
            <w:tcW w:type="dxa" w:w="280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65"/>
        <w:gridCol w:w="1037"/>
        <w:gridCol w:w="1736"/>
        <w:gridCol w:w="1516"/>
        <w:gridCol w:w="1485"/>
        <w:gridCol w:w="1037"/>
        <w:gridCol w:w="2028"/>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7"/>
          </w:tcPr>
          <w:p>
            <w:pPr>
              <w:spacing w:after="0"/>
              <w:jc w:val="left"/>
            </w:pPr>
            <w:r>
              <w:rPr>
                <w:sz w:val="16"/>
              </w:rPr>
              <w:t>events per year at a location (modeled)</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7.79</w:t>
            </w:r>
          </w:p>
        </w:tc>
        <w:tc>
          <w:tcPr>
            <w:tcW w:type="dxa" w:w="1437"/>
          </w:tcPr>
          <w:p>
            <w:pPr>
              <w:spacing w:after="0"/>
              <w:jc w:val="left"/>
            </w:pPr>
            <w:r>
              <w:rPr>
                <w:sz w:val="16"/>
              </w:rPr>
              <w:t>event-days per year</w:t>
            </w:r>
          </w:p>
        </w:tc>
        <w:tc>
          <w:tcPr>
            <w:tcW w:type="dxa" w:w="1565"/>
          </w:tcPr>
          <w:p>
            <w:pPr>
              <w:spacing w:after="0"/>
              <w:jc w:val="left"/>
            </w:pPr>
            <w:r>
              <w:rPr>
                <w:sz w:val="16"/>
              </w:rPr>
              <w:t>about 7.79 days per year</w:t>
            </w:r>
          </w:p>
        </w:tc>
        <w:tc>
          <w:tcPr>
            <w:tcW w:type="dxa" w:w="1037"/>
          </w:tcPr>
          <w:p>
            <w:pPr>
              <w:spacing w:after="0"/>
              <w:jc w:val="left"/>
            </w:pPr>
            <w:r>
              <w:rPr>
                <w:sz w:val="16"/>
              </w:rPr>
              <w:t>Likely</w:t>
            </w:r>
          </w:p>
        </w:tc>
        <w:tc>
          <w:tcPr>
            <w:tcW w:type="dxa" w:w="1736"/>
          </w:tcPr>
          <w:p>
            <w:pPr>
              <w:spacing w:after="0"/>
              <w:jc w:val="left"/>
            </w:pPr>
            <w:r>
              <w:rPr>
                <w:sz w:val="16"/>
              </w:rPr>
              <w:t>event-days in 9 of 30 years, 1996 to 2025 (30%)</w:t>
            </w:r>
          </w:p>
        </w:tc>
        <w:tc>
          <w:tcPr>
            <w:tcW w:type="dxa" w:w="1516"/>
          </w:tcPr>
          <w:p>
            <w:pPr>
              <w:spacing w:after="0"/>
              <w:jc w:val="right"/>
            </w:pPr>
            <w:r>
              <w:rPr>
                <w:sz w:val="16"/>
              </w:rPr>
              <w:t>148</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7.79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14</w:t>
            </w:r>
          </w:p>
        </w:tc>
        <w:tc>
          <w:tcPr>
            <w:tcW w:type="dxa" w:w="1437"/>
          </w:tcPr>
          <w:p>
            <w:pPr>
              <w:spacing w:after="0"/>
              <w:jc w:val="left"/>
            </w:pPr>
            <w:r>
              <w:rPr>
                <w:sz w:val="16"/>
              </w:rPr>
              <w:t>event-days per year</w:t>
            </w:r>
          </w:p>
        </w:tc>
        <w:tc>
          <w:tcPr>
            <w:tcW w:type="dxa" w:w="1565"/>
          </w:tcPr>
          <w:p>
            <w:pPr>
              <w:spacing w:after="0"/>
              <w:jc w:val="left"/>
            </w:pPr>
            <w:r>
              <w:rPr>
                <w:sz w:val="16"/>
              </w:rPr>
              <w:t>about 14 days per year</w:t>
            </w:r>
          </w:p>
        </w:tc>
        <w:tc>
          <w:tcPr>
            <w:tcW w:type="dxa" w:w="1037"/>
          </w:tcPr>
          <w:p>
            <w:pPr>
              <w:spacing w:after="0"/>
              <w:jc w:val="left"/>
            </w:pPr>
            <w:r>
              <w:rPr>
                <w:sz w:val="16"/>
              </w:rPr>
              <w:t>Likely</w:t>
            </w:r>
          </w:p>
        </w:tc>
        <w:tc>
          <w:tcPr>
            <w:tcW w:type="dxa" w:w="1736"/>
          </w:tcPr>
          <w:p>
            <w:pPr>
              <w:spacing w:after="0"/>
              <w:jc w:val="left"/>
            </w:pPr>
            <w:r>
              <w:rPr>
                <w:sz w:val="16"/>
              </w:rPr>
              <w:t>event-days in 5 of 30 years, 1996 to 2025 (16.7%)</w:t>
            </w:r>
          </w:p>
        </w:tc>
        <w:tc>
          <w:tcPr>
            <w:tcW w:type="dxa" w:w="1516"/>
          </w:tcPr>
          <w:p>
            <w:pPr>
              <w:spacing w:after="0"/>
              <w:jc w:val="right"/>
            </w:pPr>
            <w:r>
              <w:rPr>
                <w:sz w:val="16"/>
              </w:rPr>
              <w:t>455</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28"/>
          </w:tcPr>
          <w:p>
            <w:pPr>
              <w:spacing w:after="0"/>
              <w:jc w:val="left"/>
            </w:pPr>
            <w:r>
              <w:rPr>
                <w:sz w:val="16"/>
              </w:rPr>
              <w:t>NRI gives about 14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0.000743</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0.0743%</w:t>
            </w: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4.48</w:t>
            </w:r>
          </w:p>
        </w:tc>
        <w:tc>
          <w:tcPr>
            <w:tcW w:type="dxa" w:w="1437"/>
          </w:tcPr>
          <w:p>
            <w:pPr>
              <w:spacing w:after="0"/>
              <w:jc w:val="left"/>
            </w:pPr>
            <w:r>
              <w:rPr>
                <w:sz w:val="16"/>
              </w:rPr>
              <w:t>events per year</w:t>
            </w:r>
          </w:p>
        </w:tc>
        <w:tc>
          <w:tcPr>
            <w:tcW w:type="dxa" w:w="1565"/>
          </w:tcPr>
          <w:p>
            <w:pPr>
              <w:spacing w:after="0"/>
              <w:jc w:val="left"/>
            </w:pPr>
            <w:r>
              <w:rPr>
                <w:sz w:val="16"/>
              </w:rPr>
              <w:t>about 4.48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170.2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5.58</w:t>
            </w:r>
          </w:p>
        </w:tc>
        <w:tc>
          <w:tcPr>
            <w:tcW w:type="dxa" w:w="1437"/>
          </w:tcPr>
          <w:p>
            <w:pPr>
              <w:spacing w:after="0"/>
              <w:jc w:val="left"/>
            </w:pPr>
            <w:r>
              <w:rPr>
                <w:sz w:val="16"/>
              </w:rPr>
              <w:t>event-days per year</w:t>
            </w:r>
          </w:p>
        </w:tc>
        <w:tc>
          <w:tcPr>
            <w:tcW w:type="dxa" w:w="1565"/>
          </w:tcPr>
          <w:p>
            <w:pPr>
              <w:spacing w:after="0"/>
              <w:jc w:val="left"/>
            </w:pPr>
            <w:r>
              <w:rPr>
                <w:sz w:val="16"/>
              </w:rPr>
              <w:t>about 5.58 days per year</w:t>
            </w:r>
          </w:p>
        </w:tc>
        <w:tc>
          <w:tcPr>
            <w:tcW w:type="dxa" w:w="1037"/>
          </w:tcPr>
          <w:p>
            <w:pPr>
              <w:spacing w:after="0"/>
              <w:jc w:val="left"/>
            </w:pPr>
            <w:r>
              <w:rPr>
                <w:sz w:val="16"/>
              </w:rPr>
              <w:t>Likely</w:t>
            </w:r>
          </w:p>
        </w:tc>
        <w:tc>
          <w:tcPr>
            <w:tcW w:type="dxa" w:w="1736"/>
          </w:tcPr>
          <w:p>
            <w:pPr>
              <w:spacing w:after="0"/>
              <w:jc w:val="left"/>
            </w:pPr>
            <w:r>
              <w:rPr>
                <w:sz w:val="16"/>
              </w:rPr>
              <w:t>event-days in 4 of 30 years, 1996 to 2025 (13.3%)</w:t>
            </w:r>
          </w:p>
        </w:tc>
        <w:tc>
          <w:tcPr>
            <w:tcW w:type="dxa" w:w="1516"/>
          </w:tcPr>
          <w:p>
            <w:pPr>
              <w:spacing w:after="0"/>
              <w:jc w:val="right"/>
            </w:pPr>
            <w:r>
              <w:rPr>
                <w:sz w:val="16"/>
              </w:rPr>
              <w:t>86</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5.58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0.00575</w:t>
            </w:r>
          </w:p>
        </w:tc>
        <w:tc>
          <w:tcPr>
            <w:tcW w:type="dxa" w:w="1437"/>
          </w:tcPr>
          <w:p>
            <w:pPr>
              <w:spacing w:after="0"/>
              <w:jc w:val="left"/>
            </w:pPr>
            <w:r>
              <w:rPr>
                <w:sz w:val="16"/>
              </w:rPr>
              <w:t>events per year</w:t>
            </w:r>
          </w:p>
        </w:tc>
        <w:tc>
          <w:tcPr>
            <w:tcW w:type="dxa" w:w="1565"/>
          </w:tcPr>
          <w:p>
            <w:pPr>
              <w:spacing w:after="0"/>
              <w:jc w:val="left"/>
            </w:pPr>
            <w:r>
              <w:rPr>
                <w:sz w:val="16"/>
              </w:rPr>
              <w:t>about 1 in 174 years</w:t>
            </w:r>
          </w:p>
        </w:tc>
        <w:tc>
          <w:tcPr>
            <w:tcW w:type="dxa" w:w="1037"/>
          </w:tcPr>
          <w:p>
            <w:pPr>
              <w:spacing w:after="0"/>
              <w:jc w:val="left"/>
            </w:pPr>
            <w:r>
              <w:rPr>
                <w:sz w:val="16"/>
              </w:rPr>
              <w:t>Unlikely</w:t>
            </w:r>
          </w:p>
        </w:tc>
        <w:tc>
          <w:tcPr>
            <w:tcW w:type="dxa" w:w="1736"/>
          </w:tcPr>
          <w:p>
            <w:pPr>
              <w:spacing w:after="0"/>
              <w:jc w:val="left"/>
            </w:pPr>
            <w:r>
              <w:rPr>
                <w:sz w:val="16"/>
              </w:rPr>
              <w:t>FEMA annualized frequency (modeled)</w:t>
            </w:r>
          </w:p>
        </w:tc>
        <w:tc>
          <w:tcPr>
            <w:tcW w:type="dxa" w:w="1516"/>
          </w:tcPr>
          <w:p>
            <w:pPr>
              <w:spacing w:after="0"/>
              <w:jc w:val="right"/>
            </w:pPr>
            <w:r>
              <w:rPr>
                <w:sz w:val="16"/>
              </w:rPr>
              <w:t>2</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2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0.329</w:t>
            </w:r>
          </w:p>
        </w:tc>
        <w:tc>
          <w:tcPr>
            <w:tcW w:type="dxa" w:w="1437"/>
          </w:tcPr>
          <w:p>
            <w:pPr>
              <w:spacing w:after="0"/>
              <w:jc w:val="left"/>
            </w:pPr>
            <w:r>
              <w:rPr>
                <w:sz w:val="16"/>
              </w:rPr>
              <w:t>event-days per year</w:t>
            </w:r>
          </w:p>
        </w:tc>
        <w:tc>
          <w:tcPr>
            <w:tcW w:type="dxa" w:w="1565"/>
          </w:tcPr>
          <w:p>
            <w:pPr>
              <w:spacing w:after="0"/>
              <w:jc w:val="left"/>
            </w:pPr>
            <w:r>
              <w:rPr>
                <w:sz w:val="16"/>
              </w:rPr>
              <w:t>about 0.329 days per year</w:t>
            </w:r>
          </w:p>
        </w:tc>
        <w:tc>
          <w:tcPr>
            <w:tcW w:type="dxa" w:w="1037"/>
          </w:tcPr>
          <w:p>
            <w:pPr>
              <w:spacing w:after="0"/>
              <w:jc w:val="left"/>
            </w:pPr>
            <w:r>
              <w:rPr>
                <w:sz w:val="16"/>
              </w:rPr>
              <w:t>Likely</w:t>
            </w:r>
          </w:p>
        </w:tc>
        <w:tc>
          <w:tcPr>
            <w:tcW w:type="dxa" w:w="1736"/>
          </w:tcPr>
          <w:p>
            <w:pPr>
              <w:spacing w:after="0"/>
              <w:jc w:val="left"/>
            </w:pPr>
            <w:r>
              <w:rPr>
                <w:sz w:val="16"/>
              </w:rPr>
              <w:t>event-days in 7 of 30 years, 1996 to 2025 (23.3%)</w:t>
            </w:r>
          </w:p>
        </w:tc>
        <w:tc>
          <w:tcPr>
            <w:tcW w:type="dxa" w:w="1516"/>
          </w:tcPr>
          <w:p>
            <w:pPr>
              <w:spacing w:after="0"/>
              <w:jc w:val="right"/>
            </w:pPr>
            <w:r>
              <w:rPr>
                <w:sz w:val="16"/>
              </w:rPr>
              <w:t>23</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1.39</w:t>
            </w:r>
          </w:p>
        </w:tc>
        <w:tc>
          <w:tcPr>
            <w:tcW w:type="dxa" w:w="1437"/>
          </w:tcPr>
          <w:p>
            <w:pPr>
              <w:spacing w:after="0"/>
              <w:jc w:val="left"/>
            </w:pPr>
            <w:r>
              <w:rPr>
                <w:sz w:val="16"/>
              </w:rPr>
              <w:t>event-days per year</w:t>
            </w:r>
          </w:p>
        </w:tc>
        <w:tc>
          <w:tcPr>
            <w:tcW w:type="dxa" w:w="1565"/>
          </w:tcPr>
          <w:p>
            <w:pPr>
              <w:spacing w:after="0"/>
              <w:jc w:val="left"/>
            </w:pPr>
            <w:r>
              <w:rPr>
                <w:sz w:val="16"/>
              </w:rPr>
              <w:t>about 1.39 days per year</w:t>
            </w:r>
          </w:p>
        </w:tc>
        <w:tc>
          <w:tcPr>
            <w:tcW w:type="dxa" w:w="1037"/>
          </w:tcPr>
          <w:p>
            <w:pPr>
              <w:spacing w:after="0"/>
              <w:jc w:val="left"/>
            </w:pPr>
            <w:r>
              <w:rPr>
                <w:sz w:val="16"/>
              </w:rPr>
              <w:t>Likely</w:t>
            </w:r>
          </w:p>
        </w:tc>
        <w:tc>
          <w:tcPr>
            <w:tcW w:type="dxa" w:w="1736"/>
          </w:tcPr>
          <w:p>
            <w:pPr>
              <w:spacing w:after="0"/>
              <w:jc w:val="left"/>
            </w:pPr>
            <w:r>
              <w:rPr>
                <w:sz w:val="16"/>
              </w:rPr>
              <w:t>event-days in 13 of 30 years, 1996 to 2025 (43.3%)</w:t>
            </w:r>
          </w:p>
        </w:tc>
        <w:tc>
          <w:tcPr>
            <w:tcW w:type="dxa" w:w="1516"/>
          </w:tcPr>
          <w:p>
            <w:pPr>
              <w:spacing w:after="0"/>
              <w:jc w:val="right"/>
            </w:pPr>
            <w:r>
              <w:rPr>
                <w:sz w:val="16"/>
              </w:rPr>
              <w:t>39</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28"/>
          </w:tcPr>
          <w:p>
            <w:pPr>
              <w:spacing w:after="0"/>
              <w:jc w:val="left"/>
            </w:pPr>
            <w:r>
              <w:rPr>
                <w:sz w:val="16"/>
              </w:rPr>
              <w:t>NRI gives about 1.39 inland flooding event-days a year here (its annualized frequency over 28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34"/>
          </w:tcPr>
          <w:p>
            <w:pPr>
              <w:spacing w:after="0"/>
              <w:jc w:val="right"/>
            </w:pPr>
            <w:r>
              <w:rPr>
                <w:sz w:val="16"/>
              </w:rPr>
              <w:t>0.235</w:t>
            </w:r>
          </w:p>
        </w:tc>
        <w:tc>
          <w:tcPr>
            <w:tcW w:type="dxa" w:w="1437"/>
          </w:tcPr>
          <w:p>
            <w:pPr>
              <w:spacing w:after="0"/>
              <w:jc w:val="left"/>
            </w:pPr>
            <w:r>
              <w:rPr>
                <w:sz w:val="16"/>
              </w:rPr>
              <w:t>events per year (modeled)</w:t>
            </w:r>
          </w:p>
        </w:tc>
        <w:tc>
          <w:tcPr>
            <w:tcW w:type="dxa" w:w="1565"/>
          </w:tcPr>
          <w:p>
            <w:pPr>
              <w:spacing w:after="0"/>
              <w:jc w:val="left"/>
            </w:pPr>
            <w:r>
              <w:rPr>
                <w:sz w:val="16"/>
              </w:rPr>
              <w:t>about 1 in 4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41.8</w:t>
            </w:r>
          </w:p>
        </w:tc>
        <w:tc>
          <w:tcPr>
            <w:tcW w:type="dxa" w:w="1437"/>
          </w:tcPr>
          <w:p>
            <w:pPr>
              <w:spacing w:after="0"/>
              <w:jc w:val="left"/>
            </w:pPr>
            <w:r>
              <w:rPr>
                <w:sz w:val="16"/>
              </w:rPr>
              <w:t>days per year with a strike</w:t>
            </w:r>
          </w:p>
        </w:tc>
        <w:tc>
          <w:tcPr>
            <w:tcW w:type="dxa" w:w="1565"/>
          </w:tcPr>
          <w:p>
            <w:pPr>
              <w:spacing w:after="0"/>
              <w:jc w:val="left"/>
            </w:pPr>
            <w:r>
              <w:rPr>
                <w:sz w:val="16"/>
              </w:rPr>
              <w:t>about 41.8 days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6.32</w:t>
            </w:r>
          </w:p>
        </w:tc>
        <w:tc>
          <w:tcPr>
            <w:tcW w:type="dxa" w:w="1437"/>
          </w:tcPr>
          <w:p>
            <w:pPr>
              <w:spacing w:after="0"/>
              <w:jc w:val="left"/>
            </w:pPr>
            <w:r>
              <w:rPr>
                <w:sz w:val="16"/>
              </w:rPr>
              <w:t>events per year</w:t>
            </w:r>
          </w:p>
        </w:tc>
        <w:tc>
          <w:tcPr>
            <w:tcW w:type="dxa" w:w="1565"/>
          </w:tcPr>
          <w:p>
            <w:pPr>
              <w:spacing w:after="0"/>
              <w:jc w:val="left"/>
            </w:pPr>
            <w:r>
              <w:rPr>
                <w:sz w:val="16"/>
              </w:rPr>
              <w:t>about 6.32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241</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0.55</w:t>
            </w:r>
          </w:p>
        </w:tc>
        <w:tc>
          <w:tcPr>
            <w:tcW w:type="dxa" w:w="1437"/>
          </w:tcPr>
          <w:p>
            <w:pPr>
              <w:spacing w:after="0"/>
              <w:jc w:val="left"/>
            </w:pPr>
            <w:r>
              <w:rPr>
                <w:sz w:val="16"/>
              </w:rPr>
              <w:t>events per year</w:t>
            </w:r>
          </w:p>
        </w:tc>
        <w:tc>
          <w:tcPr>
            <w:tcW w:type="dxa" w:w="1565"/>
          </w:tcPr>
          <w:p>
            <w:pPr>
              <w:spacing w:after="0"/>
              <w:jc w:val="left"/>
            </w:pPr>
            <w:r>
              <w:rPr>
                <w:sz w:val="16"/>
              </w:rPr>
              <w:t>about 0.55 per year</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0.000349</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0.0349%</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16.6</w:t>
            </w:r>
          </w:p>
        </w:tc>
        <w:tc>
          <w:tcPr>
            <w:tcW w:type="dxa" w:w="1437"/>
          </w:tcPr>
          <w:p>
            <w:pPr>
              <w:spacing w:after="0"/>
              <w:jc w:val="left"/>
            </w:pPr>
            <w:r>
              <w:rPr>
                <w:sz w:val="16"/>
              </w:rPr>
              <w:t>event-days per year</w:t>
            </w:r>
          </w:p>
        </w:tc>
        <w:tc>
          <w:tcPr>
            <w:tcW w:type="dxa" w:w="1565"/>
          </w:tcPr>
          <w:p>
            <w:pPr>
              <w:spacing w:after="0"/>
              <w:jc w:val="left"/>
            </w:pPr>
            <w:r>
              <w:rPr>
                <w:sz w:val="16"/>
              </w:rPr>
              <w:t>about 16.6 days per year</w:t>
            </w:r>
          </w:p>
        </w:tc>
        <w:tc>
          <w:tcPr>
            <w:tcW w:type="dxa" w:w="1037"/>
          </w:tcPr>
          <w:p>
            <w:pPr>
              <w:spacing w:after="0"/>
              <w:jc w:val="left"/>
            </w:pPr>
            <w:r>
              <w:rPr>
                <w:sz w:val="16"/>
              </w:rPr>
              <w:t>Highly likely</w:t>
            </w:r>
          </w:p>
        </w:tc>
        <w:tc>
          <w:tcPr>
            <w:tcW w:type="dxa" w:w="1736"/>
          </w:tcPr>
          <w:p>
            <w:pPr>
              <w:spacing w:after="0"/>
              <w:jc w:val="left"/>
            </w:pPr>
            <w:r>
              <w:rPr>
                <w:sz w:val="16"/>
              </w:rPr>
              <w:t>event-days in 29 of 30 years, 1996 to 2025 (96.7%)</w:t>
            </w:r>
          </w:p>
        </w:tc>
        <w:tc>
          <w:tcPr>
            <w:tcW w:type="dxa" w:w="1516"/>
          </w:tcPr>
          <w:p>
            <w:pPr>
              <w:spacing w:after="0"/>
              <w:jc w:val="right"/>
            </w:pPr>
            <w:r>
              <w:rPr>
                <w:sz w:val="16"/>
              </w:rPr>
              <w:t>316</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157</w:t>
            </w:r>
          </w:p>
        </w:tc>
        <w:tc>
          <w:tcPr>
            <w:tcW w:type="dxa" w:w="1476"/>
          </w:tcPr>
          <w:p>
            <w:pPr>
              <w:spacing w:after="0"/>
              <w:jc w:val="right"/>
            </w:pPr>
            <w:r>
              <w:rPr>
                <w:sz w:val="16"/>
              </w:rPr>
              <w:t>30</w:t>
            </w:r>
          </w:p>
        </w:tc>
        <w:tc>
          <w:tcPr>
            <w:tcW w:type="dxa" w:w="1476"/>
          </w:tcPr>
          <w:p>
            <w:pPr>
              <w:spacing w:after="0"/>
              <w:jc w:val="right"/>
            </w:pPr>
            <w:r>
              <w:rPr>
                <w:sz w:val="16"/>
              </w:rPr>
              <w:t>5.23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1"/>
          </w:tcPr>
          <w:p>
            <w:pPr>
              <w:spacing w:after="0"/>
              <w:jc w:val="right"/>
            </w:pPr>
            <w:r>
              <w:rPr>
                <w:sz w:val="16"/>
              </w:rPr>
              <w:t>52.0</w:t>
            </w:r>
          </w:p>
        </w:tc>
        <w:tc>
          <w:tcPr>
            <w:tcW w:type="dxa" w:w="680"/>
          </w:tcPr>
          <w:p>
            <w:pPr>
              <w:spacing w:after="0"/>
              <w:jc w:val="right"/>
            </w:pPr>
            <w:r>
              <w:rPr>
                <w:sz w:val="16"/>
              </w:rPr>
              <w:t>66.8</w:t>
            </w:r>
          </w:p>
        </w:tc>
        <w:tc>
          <w:tcPr>
            <w:tcW w:type="dxa" w:w="648"/>
          </w:tcPr>
          <w:p>
            <w:pPr>
              <w:spacing w:after="0"/>
              <w:jc w:val="right"/>
            </w:pPr>
            <w:r>
              <w:rPr>
                <w:sz w:val="16"/>
              </w:rPr>
              <w:t>75.1</w:t>
            </w:r>
          </w:p>
        </w:tc>
        <w:tc>
          <w:tcPr>
            <w:tcW w:type="dxa" w:w="3571"/>
          </w:tcPr>
          <w:p>
            <w:pPr>
              <w:spacing w:after="0"/>
              <w:jc w:val="left"/>
            </w:pPr>
            <w:r>
              <w:rPr>
                <w:sz w:val="16"/>
              </w:rPr>
              <w:t>Relatively Moderate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1"/>
          </w:tcPr>
          <w:p>
            <w:pPr>
              <w:spacing w:after="0"/>
              <w:jc w:val="right"/>
            </w:pPr>
            <w:r>
              <w:rPr>
                <w:sz w:val="16"/>
              </w:rPr>
              <w:t>72.6</w:t>
            </w:r>
          </w:p>
        </w:tc>
        <w:tc>
          <w:tcPr>
            <w:tcW w:type="dxa" w:w="680"/>
          </w:tcPr>
          <w:p>
            <w:pPr>
              <w:spacing w:after="0"/>
              <w:jc w:val="right"/>
            </w:pPr>
            <w:r>
              <w:rPr>
                <w:sz w:val="16"/>
              </w:rPr>
              <w:t>96.0</w:t>
            </w:r>
          </w:p>
        </w:tc>
        <w:tc>
          <w:tcPr>
            <w:tcW w:type="dxa" w:w="648"/>
          </w:tcPr>
          <w:p>
            <w:pPr>
              <w:spacing w:after="0"/>
              <w:jc w:val="right"/>
            </w:pPr>
            <w:r>
              <w:rPr>
                <w:sz w:val="16"/>
              </w:rPr>
              <w:t>98.1</w:t>
            </w:r>
          </w:p>
        </w:tc>
        <w:tc>
          <w:tcPr>
            <w:tcW w:type="dxa" w:w="3571"/>
          </w:tcPr>
          <w:p>
            <w:pPr>
              <w:spacing w:after="0"/>
              <w:jc w:val="left"/>
            </w:pPr>
            <w:r>
              <w:rPr>
                <w:sz w:val="16"/>
              </w:rPr>
              <w:t>Relatively High 2, Relatively Moderate 2, Relatively Low 2, Very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1"/>
          </w:tcPr>
          <w:p>
            <w:pPr>
              <w:spacing w:after="0"/>
              <w:jc w:val="right"/>
            </w:pPr>
            <w:r>
              <w:rPr>
                <w:sz w:val="16"/>
              </w:rPr>
              <w:t>12.4</w:t>
            </w:r>
          </w:p>
        </w:tc>
        <w:tc>
          <w:tcPr>
            <w:tcW w:type="dxa" w:w="680"/>
          </w:tcPr>
          <w:p>
            <w:pPr>
              <w:spacing w:after="0"/>
              <w:jc w:val="right"/>
            </w:pPr>
            <w:r>
              <w:rPr>
                <w:sz w:val="16"/>
              </w:rPr>
              <w:t>21.1</w:t>
            </w:r>
          </w:p>
        </w:tc>
        <w:tc>
          <w:tcPr>
            <w:tcW w:type="dxa" w:w="648"/>
          </w:tcPr>
          <w:p>
            <w:pPr>
              <w:spacing w:after="0"/>
              <w:jc w:val="right"/>
            </w:pPr>
            <w:r>
              <w:rPr>
                <w:sz w:val="16"/>
              </w:rPr>
              <w:t>25.9</w:t>
            </w:r>
          </w:p>
        </w:tc>
        <w:tc>
          <w:tcPr>
            <w:tcW w:type="dxa" w:w="3571"/>
          </w:tcPr>
          <w:p>
            <w:pPr>
              <w:spacing w:after="0"/>
              <w:jc w:val="left"/>
            </w:pPr>
            <w:r>
              <w:rPr>
                <w:sz w:val="16"/>
              </w:rPr>
              <w:t>Very Low 7</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1"/>
          </w:tcPr>
          <w:p>
            <w:pPr>
              <w:spacing w:after="0"/>
              <w:jc w:val="right"/>
            </w:pPr>
            <w:r>
              <w:rPr>
                <w:sz w:val="16"/>
              </w:rPr>
              <w:t>79.5</w:t>
            </w:r>
          </w:p>
        </w:tc>
        <w:tc>
          <w:tcPr>
            <w:tcW w:type="dxa" w:w="680"/>
          </w:tcPr>
          <w:p>
            <w:pPr>
              <w:spacing w:after="0"/>
              <w:jc w:val="right"/>
            </w:pPr>
            <w:r>
              <w:rPr>
                <w:sz w:val="16"/>
              </w:rPr>
              <w:t>93.0</w:t>
            </w:r>
          </w:p>
        </w:tc>
        <w:tc>
          <w:tcPr>
            <w:tcW w:type="dxa" w:w="648"/>
          </w:tcPr>
          <w:p>
            <w:pPr>
              <w:spacing w:after="0"/>
              <w:jc w:val="right"/>
            </w:pPr>
            <w:r>
              <w:rPr>
                <w:sz w:val="16"/>
              </w:rPr>
              <w:t>96.3</w:t>
            </w:r>
          </w:p>
        </w:tc>
        <w:tc>
          <w:tcPr>
            <w:tcW w:type="dxa" w:w="3571"/>
          </w:tcPr>
          <w:p>
            <w:pPr>
              <w:spacing w:after="0"/>
              <w:jc w:val="left"/>
            </w:pPr>
            <w:r>
              <w:rPr>
                <w:sz w:val="16"/>
              </w:rPr>
              <w:t>Relatively High 5,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1"/>
          </w:tcPr>
          <w:p>
            <w:pPr>
              <w:spacing w:after="0"/>
              <w:jc w:val="right"/>
            </w:pPr>
            <w:r>
              <w:rPr>
                <w:sz w:val="16"/>
              </w:rPr>
              <w:t>13.9</w:t>
            </w:r>
          </w:p>
        </w:tc>
        <w:tc>
          <w:tcPr>
            <w:tcW w:type="dxa" w:w="680"/>
          </w:tcPr>
          <w:p>
            <w:pPr>
              <w:spacing w:after="0"/>
              <w:jc w:val="right"/>
            </w:pPr>
            <w:r>
              <w:rPr>
                <w:sz w:val="16"/>
              </w:rPr>
              <w:t>24.1</w:t>
            </w:r>
          </w:p>
        </w:tc>
        <w:tc>
          <w:tcPr>
            <w:tcW w:type="dxa" w:w="648"/>
          </w:tcPr>
          <w:p>
            <w:pPr>
              <w:spacing w:after="0"/>
              <w:jc w:val="right"/>
            </w:pPr>
            <w:r>
              <w:rPr>
                <w:sz w:val="16"/>
              </w:rPr>
              <w:t>37.1</w:t>
            </w:r>
          </w:p>
        </w:tc>
        <w:tc>
          <w:tcPr>
            <w:tcW w:type="dxa" w:w="3571"/>
          </w:tcPr>
          <w:p>
            <w:pPr>
              <w:spacing w:after="0"/>
              <w:jc w:val="left"/>
            </w:pPr>
            <w:r>
              <w:rPr>
                <w:sz w:val="16"/>
              </w:rPr>
              <w:t>Relatively Low 6, Very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1"/>
          </w:tcPr>
          <w:p>
            <w:pPr>
              <w:spacing w:after="0"/>
              <w:jc w:val="right"/>
            </w:pPr>
            <w:r>
              <w:rPr>
                <w:sz w:val="16"/>
              </w:rPr>
              <w:t>14.7</w:t>
            </w:r>
          </w:p>
        </w:tc>
        <w:tc>
          <w:tcPr>
            <w:tcW w:type="dxa" w:w="680"/>
          </w:tcPr>
          <w:p>
            <w:pPr>
              <w:spacing w:after="0"/>
              <w:jc w:val="right"/>
            </w:pPr>
            <w:r>
              <w:rPr>
                <w:sz w:val="16"/>
              </w:rPr>
              <w:t>24.4</w:t>
            </w:r>
          </w:p>
        </w:tc>
        <w:tc>
          <w:tcPr>
            <w:tcW w:type="dxa" w:w="648"/>
          </w:tcPr>
          <w:p>
            <w:pPr>
              <w:spacing w:after="0"/>
              <w:jc w:val="right"/>
            </w:pPr>
            <w:r>
              <w:rPr>
                <w:sz w:val="16"/>
              </w:rPr>
              <w:t>31.0</w:t>
            </w:r>
          </w:p>
        </w:tc>
        <w:tc>
          <w:tcPr>
            <w:tcW w:type="dxa" w:w="3571"/>
          </w:tcPr>
          <w:p>
            <w:pPr>
              <w:spacing w:after="0"/>
              <w:jc w:val="left"/>
            </w:pPr>
            <w:r>
              <w:rPr>
                <w:sz w:val="16"/>
              </w:rPr>
              <w:t>Very Low 7</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1"/>
          </w:tcPr>
          <w:p>
            <w:pPr>
              <w:spacing w:after="0"/>
              <w:jc w:val="right"/>
            </w:pPr>
            <w:r>
              <w:rPr>
                <w:sz w:val="16"/>
              </w:rPr>
              <w:t>36.8</w:t>
            </w:r>
          </w:p>
        </w:tc>
        <w:tc>
          <w:tcPr>
            <w:tcW w:type="dxa" w:w="680"/>
          </w:tcPr>
          <w:p>
            <w:pPr>
              <w:spacing w:after="0"/>
              <w:jc w:val="right"/>
            </w:pPr>
            <w:r>
              <w:rPr>
                <w:sz w:val="16"/>
              </w:rPr>
              <w:t>58.4</w:t>
            </w:r>
          </w:p>
        </w:tc>
        <w:tc>
          <w:tcPr>
            <w:tcW w:type="dxa" w:w="648"/>
          </w:tcPr>
          <w:p>
            <w:pPr>
              <w:spacing w:after="0"/>
              <w:jc w:val="right"/>
            </w:pPr>
            <w:r>
              <w:rPr>
                <w:sz w:val="16"/>
              </w:rPr>
              <w:t>69.9</w:t>
            </w:r>
          </w:p>
        </w:tc>
        <w:tc>
          <w:tcPr>
            <w:tcW w:type="dxa" w:w="3571"/>
          </w:tcPr>
          <w:p>
            <w:pPr>
              <w:spacing w:after="0"/>
              <w:jc w:val="left"/>
            </w:pPr>
            <w:r>
              <w:rPr>
                <w:sz w:val="16"/>
              </w:rPr>
              <w:t>Relatively Moderate 1, Relatively Low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1"/>
          </w:tcPr>
          <w:p>
            <w:pPr>
              <w:spacing w:after="0"/>
              <w:jc w:val="right"/>
            </w:pPr>
            <w:r>
              <w:rPr>
                <w:sz w:val="16"/>
              </w:rPr>
              <w:t>49.6</w:t>
            </w:r>
          </w:p>
        </w:tc>
        <w:tc>
          <w:tcPr>
            <w:tcW w:type="dxa" w:w="680"/>
          </w:tcPr>
          <w:p>
            <w:pPr>
              <w:spacing w:after="0"/>
              <w:jc w:val="right"/>
            </w:pPr>
            <w:r>
              <w:rPr>
                <w:sz w:val="16"/>
              </w:rPr>
              <w:t>86.1</w:t>
            </w:r>
          </w:p>
        </w:tc>
        <w:tc>
          <w:tcPr>
            <w:tcW w:type="dxa" w:w="648"/>
          </w:tcPr>
          <w:p>
            <w:pPr>
              <w:spacing w:after="0"/>
              <w:jc w:val="right"/>
            </w:pPr>
            <w:r>
              <w:rPr>
                <w:sz w:val="16"/>
              </w:rPr>
              <w:t>88.7</w:t>
            </w:r>
          </w:p>
        </w:tc>
        <w:tc>
          <w:tcPr>
            <w:tcW w:type="dxa" w:w="3571"/>
          </w:tcPr>
          <w:p>
            <w:pPr>
              <w:spacing w:after="0"/>
              <w:jc w:val="left"/>
            </w:pPr>
            <w:r>
              <w:rPr>
                <w:sz w:val="16"/>
              </w:rPr>
              <w:t>Relatively High 4, Relatively Moderate 3</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1"/>
          </w:tcPr>
          <w:p>
            <w:pPr>
              <w:spacing w:after="0"/>
              <w:jc w:val="right"/>
            </w:pPr>
            <w:r>
              <w:rPr>
                <w:sz w:val="16"/>
              </w:rPr>
              <w:t>72.9</w:t>
            </w:r>
          </w:p>
        </w:tc>
        <w:tc>
          <w:tcPr>
            <w:tcW w:type="dxa" w:w="680"/>
          </w:tcPr>
          <w:p>
            <w:pPr>
              <w:spacing w:after="0"/>
              <w:jc w:val="right"/>
            </w:pPr>
            <w:r>
              <w:rPr>
                <w:sz w:val="16"/>
              </w:rPr>
              <w:t>89.0</w:t>
            </w:r>
          </w:p>
        </w:tc>
        <w:tc>
          <w:tcPr>
            <w:tcW w:type="dxa" w:w="648"/>
          </w:tcPr>
          <w:p>
            <w:pPr>
              <w:spacing w:after="0"/>
              <w:jc w:val="right"/>
            </w:pPr>
            <w:r>
              <w:rPr>
                <w:sz w:val="16"/>
              </w:rPr>
              <w:t>96.8</w:t>
            </w:r>
          </w:p>
        </w:tc>
        <w:tc>
          <w:tcPr>
            <w:tcW w:type="dxa" w:w="3571"/>
          </w:tcPr>
          <w:p>
            <w:pPr>
              <w:spacing w:after="0"/>
              <w:jc w:val="left"/>
            </w:pPr>
            <w:r>
              <w:rPr>
                <w:sz w:val="16"/>
              </w:rPr>
              <w:t>Relatively Moderate 1, Relatively Low 4, Very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1"/>
          </w:tcPr>
          <w:p>
            <w:pPr>
              <w:spacing w:after="0"/>
              <w:jc w:val="right"/>
            </w:pPr>
            <w:r>
              <w:rPr>
                <w:sz w:val="16"/>
              </w:rPr>
              <w:t>32.2</w:t>
            </w:r>
          </w:p>
        </w:tc>
        <w:tc>
          <w:tcPr>
            <w:tcW w:type="dxa" w:w="680"/>
          </w:tcPr>
          <w:p>
            <w:pPr>
              <w:spacing w:after="0"/>
              <w:jc w:val="right"/>
            </w:pPr>
            <w:r>
              <w:rPr>
                <w:sz w:val="16"/>
              </w:rPr>
              <w:t>45.8</w:t>
            </w:r>
          </w:p>
        </w:tc>
        <w:tc>
          <w:tcPr>
            <w:tcW w:type="dxa" w:w="648"/>
          </w:tcPr>
          <w:p>
            <w:pPr>
              <w:spacing w:after="0"/>
              <w:jc w:val="right"/>
            </w:pPr>
            <w:r>
              <w:rPr>
                <w:sz w:val="16"/>
              </w:rPr>
              <w:t>58.1</w:t>
            </w:r>
          </w:p>
        </w:tc>
        <w:tc>
          <w:tcPr>
            <w:tcW w:type="dxa" w:w="3571"/>
          </w:tcPr>
          <w:p>
            <w:pPr>
              <w:spacing w:after="0"/>
              <w:jc w:val="left"/>
            </w:pPr>
            <w:r>
              <w:rPr>
                <w:sz w:val="16"/>
              </w:rPr>
              <w:t>Relatively Moderate 2, Relatively Low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1"/>
          </w:tcPr>
          <w:p>
            <w:pPr>
              <w:spacing w:after="0"/>
              <w:jc w:val="right"/>
            </w:pPr>
            <w:r>
              <w:rPr>
                <w:sz w:val="16"/>
              </w:rPr>
              <w:t>88.7</w:t>
            </w:r>
          </w:p>
        </w:tc>
        <w:tc>
          <w:tcPr>
            <w:tcW w:type="dxa" w:w="680"/>
          </w:tcPr>
          <w:p>
            <w:pPr>
              <w:spacing w:after="0"/>
              <w:jc w:val="right"/>
            </w:pPr>
            <w:r>
              <w:rPr>
                <w:sz w:val="16"/>
              </w:rPr>
              <w:t>97.5</w:t>
            </w:r>
          </w:p>
        </w:tc>
        <w:tc>
          <w:tcPr>
            <w:tcW w:type="dxa" w:w="648"/>
          </w:tcPr>
          <w:p>
            <w:pPr>
              <w:spacing w:after="0"/>
              <w:jc w:val="right"/>
            </w:pPr>
            <w:r>
              <w:rPr>
                <w:sz w:val="16"/>
              </w:rPr>
              <w:t>98.7</w:t>
            </w:r>
          </w:p>
        </w:tc>
        <w:tc>
          <w:tcPr>
            <w:tcW w:type="dxa" w:w="3571"/>
          </w:tcPr>
          <w:p>
            <w:pPr>
              <w:spacing w:after="0"/>
              <w:jc w:val="left"/>
            </w:pPr>
            <w:r>
              <w:rPr>
                <w:sz w:val="16"/>
              </w:rPr>
              <w:t>Very High 4, 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1"/>
          </w:tcPr>
          <w:p>
            <w:pPr>
              <w:spacing w:after="0"/>
              <w:jc w:val="right"/>
            </w:pPr>
            <w:r>
              <w:rPr>
                <w:sz w:val="16"/>
              </w:rPr>
              <w:t>61.2</w:t>
            </w:r>
          </w:p>
        </w:tc>
        <w:tc>
          <w:tcPr>
            <w:tcW w:type="dxa" w:w="680"/>
          </w:tcPr>
          <w:p>
            <w:pPr>
              <w:spacing w:after="0"/>
              <w:jc w:val="right"/>
            </w:pPr>
            <w:r>
              <w:rPr>
                <w:sz w:val="16"/>
              </w:rPr>
              <w:t>79.7</w:t>
            </w:r>
          </w:p>
        </w:tc>
        <w:tc>
          <w:tcPr>
            <w:tcW w:type="dxa" w:w="648"/>
          </w:tcPr>
          <w:p>
            <w:pPr>
              <w:spacing w:after="0"/>
              <w:jc w:val="right"/>
            </w:pPr>
            <w:r>
              <w:rPr>
                <w:sz w:val="16"/>
              </w:rPr>
              <w:t>88.8</w:t>
            </w:r>
          </w:p>
        </w:tc>
        <w:tc>
          <w:tcPr>
            <w:tcW w:type="dxa" w:w="3571"/>
          </w:tcPr>
          <w:p>
            <w:pPr>
              <w:spacing w:after="0"/>
              <w:jc w:val="left"/>
            </w:pPr>
            <w:r>
              <w:rPr>
                <w:sz w:val="16"/>
              </w:rPr>
              <w:t>Relatively High 4, Relatively Moderate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1"/>
          </w:tcPr>
          <w:p>
            <w:pPr>
              <w:spacing w:after="0"/>
              <w:jc w:val="right"/>
            </w:pPr>
            <w:r>
              <w:rPr>
                <w:sz w:val="16"/>
              </w:rPr>
              <w:t>37.2</w:t>
            </w:r>
          </w:p>
        </w:tc>
        <w:tc>
          <w:tcPr>
            <w:tcW w:type="dxa" w:w="680"/>
          </w:tcPr>
          <w:p>
            <w:pPr>
              <w:spacing w:after="0"/>
              <w:jc w:val="right"/>
            </w:pPr>
            <w:r>
              <w:rPr>
                <w:sz w:val="16"/>
              </w:rPr>
              <w:t>74.8</w:t>
            </w:r>
          </w:p>
        </w:tc>
        <w:tc>
          <w:tcPr>
            <w:tcW w:type="dxa" w:w="648"/>
          </w:tcPr>
          <w:p>
            <w:pPr>
              <w:spacing w:after="0"/>
              <w:jc w:val="right"/>
            </w:pPr>
            <w:r>
              <w:rPr>
                <w:sz w:val="16"/>
              </w:rPr>
              <w:t>79.1</w:t>
            </w:r>
          </w:p>
        </w:tc>
        <w:tc>
          <w:tcPr>
            <w:tcW w:type="dxa" w:w="3571"/>
          </w:tcPr>
          <w:p>
            <w:pPr>
              <w:spacing w:after="0"/>
              <w:jc w:val="left"/>
            </w:pPr>
            <w:r>
              <w:rPr>
                <w:sz w:val="16"/>
              </w:rPr>
              <w:t>Relatively Low 4, Very Low 3</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1"/>
          </w:tcPr>
          <w:p>
            <w:pPr>
              <w:spacing w:after="0"/>
              <w:jc w:val="right"/>
            </w:pPr>
            <w:r>
              <w:rPr>
                <w:sz w:val="16"/>
              </w:rPr>
              <w:t>60.8</w:t>
            </w:r>
          </w:p>
        </w:tc>
        <w:tc>
          <w:tcPr>
            <w:tcW w:type="dxa" w:w="680"/>
          </w:tcPr>
          <w:p>
            <w:pPr>
              <w:spacing w:after="0"/>
              <w:jc w:val="right"/>
            </w:pPr>
            <w:r>
              <w:rPr>
                <w:sz w:val="16"/>
              </w:rPr>
              <w:t>74.0</w:t>
            </w:r>
          </w:p>
        </w:tc>
        <w:tc>
          <w:tcPr>
            <w:tcW w:type="dxa" w:w="648"/>
          </w:tcPr>
          <w:p>
            <w:pPr>
              <w:spacing w:after="0"/>
              <w:jc w:val="right"/>
            </w:pPr>
            <w:r>
              <w:rPr>
                <w:sz w:val="16"/>
              </w:rPr>
              <w:t>82.9</w:t>
            </w:r>
          </w:p>
        </w:tc>
        <w:tc>
          <w:tcPr>
            <w:tcW w:type="dxa" w:w="3571"/>
          </w:tcPr>
          <w:p>
            <w:pPr>
              <w:spacing w:after="0"/>
              <w:jc w:val="left"/>
            </w:pPr>
            <w:r>
              <w:rPr>
                <w:sz w:val="16"/>
              </w:rPr>
              <w:t>Relatively High 1,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99"/>
        <w:gridCol w:w="783"/>
        <w:gridCol w:w="2633"/>
        <w:gridCol w:w="2427"/>
        <w:gridCol w:w="1708"/>
        <w:gridCol w:w="2222"/>
        <w:gridCol w:w="2941"/>
      </w:tblGrid>
      <w:tr>
        <w:trPr>
          <w:cantSplit/>
          <w:tblHeader/>
        </w:trPr>
        <w:tc>
          <w:tcPr>
            <w:tcW w:type="dxa" w:w="1399"/>
            <w:shd w:val="clear" w:color="auto" w:fill="E8E8E8"/>
          </w:tcPr>
          <w:p>
            <w:pPr>
              <w:spacing w:after="0"/>
              <w:jc w:val="left"/>
            </w:pPr>
            <w:r>
              <w:rPr>
                <w:b/>
                <w:sz w:val="16"/>
              </w:rPr>
              <w:t>Member</w:t>
            </w:r>
          </w:p>
        </w:tc>
        <w:tc>
          <w:tcPr>
            <w:tcW w:type="dxa" w:w="783"/>
            <w:shd w:val="clear" w:color="auto" w:fill="E8E8E8"/>
          </w:tcPr>
          <w:p>
            <w:pPr>
              <w:spacing w:after="0"/>
              <w:jc w:val="left"/>
            </w:pPr>
            <w:r>
              <w:rPr>
                <w:b/>
                <w:sz w:val="16"/>
              </w:rPr>
              <w:t>Type</w:t>
            </w:r>
          </w:p>
        </w:tc>
        <w:tc>
          <w:tcPr>
            <w:tcW w:type="dxa" w:w="2633"/>
            <w:shd w:val="clear" w:color="auto" w:fill="E8E8E8"/>
          </w:tcPr>
          <w:p>
            <w:pPr>
              <w:spacing w:after="0"/>
              <w:jc w:val="left"/>
            </w:pPr>
            <w:r>
              <w:rPr>
                <w:b/>
                <w:sz w:val="16"/>
              </w:rPr>
              <w:t>Plan status</w:t>
            </w:r>
          </w:p>
        </w:tc>
        <w:tc>
          <w:tcPr>
            <w:tcW w:type="dxa" w:w="24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0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2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41"/>
            <w:shd w:val="clear" w:color="auto" w:fill="E8E8E8"/>
          </w:tcPr>
          <w:p>
            <w:pPr>
              <w:spacing w:after="0"/>
              <w:jc w:val="left"/>
            </w:pPr>
            <w:r>
              <w:rPr>
                <w:b/>
                <w:sz w:val="16"/>
              </w:rPr>
              <w:t>Notes</w:t>
            </w:r>
          </w:p>
        </w:tc>
      </w:tr>
      <w:tr>
        <w:trPr>
          <w:cantSplit/>
        </w:trPr>
        <w:tc>
          <w:tcPr>
            <w:tcW w:type="dxa" w:w="1399"/>
          </w:tcPr>
          <w:p>
            <w:pPr>
              <w:spacing w:after="0"/>
              <w:jc w:val="left"/>
            </w:pPr>
            <w:r>
              <w:rPr>
                <w:sz w:val="16"/>
              </w:rPr>
              <w:t>Jones County</w:t>
            </w:r>
          </w:p>
        </w:tc>
        <w:tc>
          <w:tcPr>
            <w:tcW w:type="dxa" w:w="783"/>
          </w:tcPr>
          <w:p>
            <w:pPr>
              <w:spacing w:after="0"/>
              <w:jc w:val="left"/>
            </w:pPr>
            <w:r>
              <w:rPr>
                <w:sz w:val="16"/>
              </w:rPr>
              <w:t>County</w:t>
            </w:r>
          </w:p>
        </w:tc>
        <w:tc>
          <w:tcPr>
            <w:tcW w:type="dxa" w:w="2633"/>
          </w:tcPr>
          <w:p>
            <w:pPr>
              <w:spacing w:after="0"/>
              <w:jc w:val="left"/>
            </w:pPr>
            <w:r>
              <w:rPr>
                <w:sz w:val="16"/>
              </w:rPr>
              <w:t>Approved, expires 2030-06-23</w:t>
            </w:r>
          </w:p>
        </w:tc>
        <w:tc>
          <w:tcPr>
            <w:tcW w:type="dxa" w:w="2427"/>
          </w:tcPr>
          <w:p>
            <w:pPr>
              <w:spacing w:after="0"/>
              <w:jc w:val="right"/>
            </w:pPr>
            <w:r>
              <w:rPr>
                <w:sz w:val="16"/>
              </w:rPr>
              <w:t>FMA RL 0, SRL 0; any 3</w:t>
            </w:r>
          </w:p>
        </w:tc>
        <w:tc>
          <w:tcPr>
            <w:tcW w:type="dxa" w:w="1708"/>
          </w:tcPr>
          <w:p>
            <w:pPr>
              <w:spacing w:after="0"/>
              <w:jc w:val="right"/>
            </w:pPr>
            <w:r>
              <w:rPr>
                <w:sz w:val="16"/>
              </w:rPr>
              <w:t>$524,414.17</w:t>
            </w:r>
          </w:p>
        </w:tc>
        <w:tc>
          <w:tcPr>
            <w:tcW w:type="dxa" w:w="2222"/>
          </w:tcPr>
          <w:p>
            <w:pPr>
              <w:spacing w:after="0"/>
              <w:jc w:val="right"/>
            </w:pPr>
            <w:r>
              <w:rPr>
                <w:sz w:val="16"/>
              </w:rPr>
              <w:t>0; 0</w:t>
            </w:r>
          </w:p>
        </w:tc>
        <w:tc>
          <w:tcPr>
            <w:tcW w:type="dxa" w:w="2941"/>
          </w:tcPr>
          <w:p>
            <w:pPr>
              <w:spacing w:after="0"/>
              <w:jc w:val="left"/>
            </w:pPr>
            <w:r>
              <w:rPr>
                <w:sz w:val="16"/>
              </w:rPr>
              <w:t>Includes $15,436.56 for declarations not counted as hazard incidents (DR-4483-IA).</w:t>
            </w:r>
          </w:p>
        </w:tc>
      </w:tr>
      <w:tr>
        <w:trPr>
          <w:cantSplit/>
        </w:trPr>
        <w:tc>
          <w:tcPr>
            <w:tcW w:type="dxa" w:w="1399"/>
          </w:tcPr>
          <w:p>
            <w:pPr>
              <w:spacing w:after="0"/>
              <w:jc w:val="left"/>
            </w:pPr>
            <w:r>
              <w:rPr>
                <w:sz w:val="16"/>
              </w:rPr>
              <w:t>Anamosa city</w:t>
            </w:r>
          </w:p>
        </w:tc>
        <w:tc>
          <w:tcPr>
            <w:tcW w:type="dxa" w:w="783"/>
          </w:tcPr>
          <w:p>
            <w:pPr>
              <w:spacing w:after="0"/>
              <w:jc w:val="left"/>
            </w:pPr>
            <w:r>
              <w:rPr>
                <w:sz w:val="16"/>
              </w:rPr>
              <w:t>City</w:t>
            </w:r>
          </w:p>
        </w:tc>
        <w:tc>
          <w:tcPr>
            <w:tcW w:type="dxa" w:w="2633"/>
          </w:tcPr>
          <w:p>
            <w:pPr>
              <w:spacing w:after="0"/>
              <w:jc w:val="left"/>
            </w:pPr>
            <w:r>
              <w:rPr>
                <w:sz w:val="16"/>
              </w:rPr>
              <w:t>Plan 110498 approved 2025-06-24, pending adoption here; not yet eligible</w:t>
            </w:r>
          </w:p>
        </w:tc>
        <w:tc>
          <w:tcPr>
            <w:tcW w:type="dxa" w:w="2427"/>
          </w:tcPr>
          <w:p>
            <w:pPr>
              <w:spacing w:after="0"/>
              <w:jc w:val="right"/>
            </w:pPr>
            <w:r>
              <w:rPr>
                <w:sz w:val="16"/>
              </w:rPr>
              <w:t>FMA RL 0, SRL 0; any 0</w:t>
            </w:r>
          </w:p>
        </w:tc>
        <w:tc>
          <w:tcPr>
            <w:tcW w:type="dxa" w:w="1708"/>
          </w:tcPr>
          <w:p>
            <w:pPr>
              <w:spacing w:after="0"/>
              <w:jc w:val="right"/>
            </w:pPr>
            <w:r>
              <w:rPr>
                <w:sz w:val="16"/>
              </w:rPr>
              <w:t>$4,300,796.20</w:t>
            </w:r>
          </w:p>
        </w:tc>
        <w:tc>
          <w:tcPr>
            <w:tcW w:type="dxa" w:w="2222"/>
          </w:tcPr>
          <w:p>
            <w:pPr>
              <w:spacing w:after="0"/>
              <w:jc w:val="right"/>
            </w:pPr>
            <w:r>
              <w:rPr>
                <w:sz w:val="16"/>
              </w:rPr>
              <w:t>70; no approved plan</w:t>
            </w:r>
          </w:p>
        </w:tc>
        <w:tc>
          <w:tcPr>
            <w:tcW w:type="dxa" w:w="2941"/>
          </w:tcPr>
          <w:p>
            <w:pPr>
              <w:spacing w:after="0"/>
              <w:jc w:val="left"/>
            </w:pPr>
            <w:r>
              <w:rPr>
                <w:sz w:val="16"/>
              </w:rPr>
              <w:t>Includes $155,923.52 for declarations not counted as hazard incidents (DR-4557-IA).</w:t>
            </w:r>
          </w:p>
        </w:tc>
      </w:tr>
      <w:tr>
        <w:trPr>
          <w:cantSplit/>
        </w:trPr>
        <w:tc>
          <w:tcPr>
            <w:tcW w:type="dxa" w:w="1399"/>
          </w:tcPr>
          <w:p>
            <w:pPr>
              <w:spacing w:after="0"/>
              <w:jc w:val="left"/>
            </w:pPr>
            <w:r>
              <w:rPr>
                <w:sz w:val="16"/>
              </w:rPr>
              <w:t>Cascade city</w:t>
            </w:r>
          </w:p>
        </w:tc>
        <w:tc>
          <w:tcPr>
            <w:tcW w:type="dxa" w:w="783"/>
          </w:tcPr>
          <w:p>
            <w:pPr>
              <w:spacing w:after="0"/>
              <w:jc w:val="left"/>
            </w:pPr>
            <w:r>
              <w:rPr>
                <w:sz w:val="16"/>
              </w:rPr>
              <w:t>City</w:t>
            </w:r>
          </w:p>
        </w:tc>
        <w:tc>
          <w:tcPr>
            <w:tcW w:type="dxa" w:w="2633"/>
          </w:tcPr>
          <w:p>
            <w:pPr>
              <w:spacing w:after="0"/>
              <w:jc w:val="left"/>
            </w:pPr>
            <w:r>
              <w:rPr>
                <w:sz w:val="16"/>
              </w:rPr>
              <w:t>Approved, expires 2029-03-31</w:t>
            </w:r>
          </w:p>
        </w:tc>
        <w:tc>
          <w:tcPr>
            <w:tcW w:type="dxa" w:w="2427"/>
          </w:tcPr>
          <w:p>
            <w:pPr>
              <w:spacing w:after="0"/>
              <w:jc w:val="right"/>
            </w:pPr>
            <w:r>
              <w:rPr>
                <w:sz w:val="16"/>
              </w:rPr>
              <w:t>FMA RL 0, SRL 0; any 0</w:t>
            </w:r>
          </w:p>
        </w:tc>
        <w:tc>
          <w:tcPr>
            <w:tcW w:type="dxa" w:w="1708"/>
          </w:tcPr>
          <w:p>
            <w:pPr>
              <w:spacing w:after="0"/>
              <w:jc w:val="right"/>
            </w:pPr>
            <w:r>
              <w:rPr>
                <w:sz w:val="16"/>
              </w:rPr>
              <w:t>none found</w:t>
            </w:r>
          </w:p>
        </w:tc>
        <w:tc>
          <w:tcPr>
            <w:tcW w:type="dxa" w:w="2222"/>
          </w:tcPr>
          <w:p>
            <w:pPr>
              <w:spacing w:after="0"/>
              <w:jc w:val="right"/>
            </w:pPr>
            <w:r>
              <w:rPr>
                <w:sz w:val="16"/>
              </w:rPr>
              <w:t>0; 0</w:t>
            </w:r>
          </w:p>
        </w:tc>
        <w:tc>
          <w:tcPr>
            <w:tcW w:type="dxa" w:w="2941"/>
          </w:tcPr>
          <w:p>
            <w:pPr>
              <w:spacing w:after="0"/>
              <w:jc w:val="left"/>
            </w:pPr>
          </w:p>
        </w:tc>
      </w:tr>
      <w:tr>
        <w:trPr>
          <w:cantSplit/>
        </w:trPr>
        <w:tc>
          <w:tcPr>
            <w:tcW w:type="dxa" w:w="1399"/>
          </w:tcPr>
          <w:p>
            <w:pPr>
              <w:spacing w:after="0"/>
              <w:jc w:val="left"/>
            </w:pPr>
            <w:r>
              <w:rPr>
                <w:sz w:val="16"/>
              </w:rPr>
              <w:t>Martelle city</w:t>
            </w:r>
          </w:p>
        </w:tc>
        <w:tc>
          <w:tcPr>
            <w:tcW w:type="dxa" w:w="783"/>
          </w:tcPr>
          <w:p>
            <w:pPr>
              <w:spacing w:after="0"/>
              <w:jc w:val="left"/>
            </w:pPr>
            <w:r>
              <w:rPr>
                <w:sz w:val="16"/>
              </w:rPr>
              <w:t>City</w:t>
            </w:r>
          </w:p>
        </w:tc>
        <w:tc>
          <w:tcPr>
            <w:tcW w:type="dxa" w:w="2633"/>
          </w:tcPr>
          <w:p>
            <w:pPr>
              <w:spacing w:after="0"/>
              <w:jc w:val="left"/>
            </w:pPr>
            <w:r>
              <w:rPr>
                <w:sz w:val="16"/>
              </w:rPr>
              <w:t>Approved, expires 2030-06-23</w:t>
            </w:r>
          </w:p>
        </w:tc>
        <w:tc>
          <w:tcPr>
            <w:tcW w:type="dxa" w:w="2427"/>
          </w:tcPr>
          <w:p>
            <w:pPr>
              <w:spacing w:after="0"/>
              <w:jc w:val="right"/>
            </w:pPr>
            <w:r>
              <w:rPr>
                <w:sz w:val="16"/>
              </w:rPr>
              <w:t>FMA RL 0, SRL 0; any 0</w:t>
            </w:r>
          </w:p>
        </w:tc>
        <w:tc>
          <w:tcPr>
            <w:tcW w:type="dxa" w:w="1708"/>
          </w:tcPr>
          <w:p>
            <w:pPr>
              <w:spacing w:after="0"/>
              <w:jc w:val="right"/>
            </w:pPr>
            <w:r>
              <w:rPr>
                <w:sz w:val="16"/>
              </w:rPr>
              <w:t>$12,105.10</w:t>
            </w:r>
          </w:p>
        </w:tc>
        <w:tc>
          <w:tcPr>
            <w:tcW w:type="dxa" w:w="2222"/>
          </w:tcPr>
          <w:p>
            <w:pPr>
              <w:spacing w:after="0"/>
              <w:jc w:val="right"/>
            </w:pPr>
            <w:r>
              <w:rPr>
                <w:sz w:val="16"/>
              </w:rPr>
              <w:t>37; 0</w:t>
            </w:r>
          </w:p>
        </w:tc>
        <w:tc>
          <w:tcPr>
            <w:tcW w:type="dxa" w:w="2941"/>
          </w:tcPr>
          <w:p>
            <w:pPr>
              <w:spacing w:after="0"/>
              <w:jc w:val="left"/>
            </w:pPr>
            <w:r>
              <w:rPr>
                <w:sz w:val="16"/>
              </w:rPr>
              <w:t>Includes $8,232.47 for declarations not counted as hazard incidents (DR-4557-IA).</w:t>
            </w:r>
          </w:p>
        </w:tc>
      </w:tr>
      <w:tr>
        <w:trPr>
          <w:cantSplit/>
        </w:trPr>
        <w:tc>
          <w:tcPr>
            <w:tcW w:type="dxa" w:w="1399"/>
          </w:tcPr>
          <w:p>
            <w:pPr>
              <w:spacing w:after="0"/>
              <w:jc w:val="left"/>
            </w:pPr>
            <w:r>
              <w:rPr>
                <w:sz w:val="16"/>
              </w:rPr>
              <w:t>Monticello city</w:t>
            </w:r>
          </w:p>
        </w:tc>
        <w:tc>
          <w:tcPr>
            <w:tcW w:type="dxa" w:w="783"/>
          </w:tcPr>
          <w:p>
            <w:pPr>
              <w:spacing w:after="0"/>
              <w:jc w:val="left"/>
            </w:pPr>
            <w:r>
              <w:rPr>
                <w:sz w:val="16"/>
              </w:rPr>
              <w:t>City</w:t>
            </w:r>
          </w:p>
        </w:tc>
        <w:tc>
          <w:tcPr>
            <w:tcW w:type="dxa" w:w="2633"/>
          </w:tcPr>
          <w:p>
            <w:pPr>
              <w:spacing w:after="0"/>
              <w:jc w:val="left"/>
            </w:pPr>
            <w:r>
              <w:rPr>
                <w:sz w:val="16"/>
              </w:rPr>
              <w:t>Approved, expires 2030-06-23</w:t>
            </w:r>
          </w:p>
        </w:tc>
        <w:tc>
          <w:tcPr>
            <w:tcW w:type="dxa" w:w="2427"/>
          </w:tcPr>
          <w:p>
            <w:pPr>
              <w:spacing w:after="0"/>
              <w:jc w:val="right"/>
            </w:pPr>
            <w:r>
              <w:rPr>
                <w:sz w:val="16"/>
              </w:rPr>
              <w:t>FMA RL 0, SRL 0; any 5</w:t>
            </w:r>
          </w:p>
        </w:tc>
        <w:tc>
          <w:tcPr>
            <w:tcW w:type="dxa" w:w="1708"/>
          </w:tcPr>
          <w:p>
            <w:pPr>
              <w:spacing w:after="0"/>
              <w:jc w:val="right"/>
            </w:pPr>
            <w:r>
              <w:rPr>
                <w:sz w:val="16"/>
              </w:rPr>
              <w:t>$986,323.12</w:t>
            </w:r>
          </w:p>
        </w:tc>
        <w:tc>
          <w:tcPr>
            <w:tcW w:type="dxa" w:w="2222"/>
          </w:tcPr>
          <w:p>
            <w:pPr>
              <w:spacing w:after="0"/>
              <w:jc w:val="right"/>
            </w:pPr>
            <w:r>
              <w:rPr>
                <w:sz w:val="16"/>
              </w:rPr>
              <w:t>81; 1</w:t>
            </w:r>
          </w:p>
        </w:tc>
        <w:tc>
          <w:tcPr>
            <w:tcW w:type="dxa" w:w="2941"/>
          </w:tcPr>
          <w:p>
            <w:pPr>
              <w:spacing w:after="0"/>
              <w:jc w:val="left"/>
            </w:pPr>
          </w:p>
        </w:tc>
      </w:tr>
      <w:tr>
        <w:trPr>
          <w:cantSplit/>
        </w:trPr>
        <w:tc>
          <w:tcPr>
            <w:tcW w:type="dxa" w:w="1399"/>
          </w:tcPr>
          <w:p>
            <w:pPr>
              <w:spacing w:after="0"/>
              <w:jc w:val="left"/>
            </w:pPr>
            <w:r>
              <w:rPr>
                <w:sz w:val="16"/>
              </w:rPr>
              <w:t>Morley city</w:t>
            </w:r>
          </w:p>
        </w:tc>
        <w:tc>
          <w:tcPr>
            <w:tcW w:type="dxa" w:w="783"/>
          </w:tcPr>
          <w:p>
            <w:pPr>
              <w:spacing w:after="0"/>
              <w:jc w:val="left"/>
            </w:pPr>
            <w:r>
              <w:rPr>
                <w:sz w:val="16"/>
              </w:rPr>
              <w:t>City</w:t>
            </w:r>
          </w:p>
        </w:tc>
        <w:tc>
          <w:tcPr>
            <w:tcW w:type="dxa" w:w="2633"/>
          </w:tcPr>
          <w:p>
            <w:pPr>
              <w:spacing w:after="0"/>
              <w:jc w:val="left"/>
            </w:pPr>
            <w:r>
              <w:rPr>
                <w:sz w:val="16"/>
              </w:rPr>
              <w:t>Plan 110498 approved 2025-06-24, pending adoption here; not yet eligible</w:t>
            </w:r>
          </w:p>
        </w:tc>
        <w:tc>
          <w:tcPr>
            <w:tcW w:type="dxa" w:w="2427"/>
          </w:tcPr>
          <w:p>
            <w:pPr>
              <w:spacing w:after="0"/>
              <w:jc w:val="right"/>
            </w:pPr>
            <w:r>
              <w:rPr>
                <w:sz w:val="16"/>
              </w:rPr>
              <w:t>FMA RL 0, SRL 0; any 0</w:t>
            </w:r>
          </w:p>
        </w:tc>
        <w:tc>
          <w:tcPr>
            <w:tcW w:type="dxa" w:w="1708"/>
          </w:tcPr>
          <w:p>
            <w:pPr>
              <w:spacing w:after="0"/>
              <w:jc w:val="right"/>
            </w:pPr>
            <w:r>
              <w:rPr>
                <w:sz w:val="16"/>
              </w:rPr>
              <w:t>none found</w:t>
            </w:r>
          </w:p>
        </w:tc>
        <w:tc>
          <w:tcPr>
            <w:tcW w:type="dxa" w:w="2222"/>
          </w:tcPr>
          <w:p>
            <w:pPr>
              <w:spacing w:after="0"/>
              <w:jc w:val="right"/>
            </w:pPr>
            <w:r>
              <w:rPr>
                <w:sz w:val="16"/>
              </w:rPr>
              <w:t>15; no approved plan</w:t>
            </w:r>
          </w:p>
        </w:tc>
        <w:tc>
          <w:tcPr>
            <w:tcW w:type="dxa" w:w="2941"/>
          </w:tcPr>
          <w:p>
            <w:pPr>
              <w:spacing w:after="0"/>
              <w:jc w:val="left"/>
            </w:pPr>
          </w:p>
        </w:tc>
      </w:tr>
      <w:tr>
        <w:trPr>
          <w:cantSplit/>
        </w:trPr>
        <w:tc>
          <w:tcPr>
            <w:tcW w:type="dxa" w:w="1399"/>
          </w:tcPr>
          <w:p>
            <w:pPr>
              <w:spacing w:after="0"/>
              <w:jc w:val="left"/>
            </w:pPr>
            <w:r>
              <w:rPr>
                <w:sz w:val="16"/>
              </w:rPr>
              <w:t>Olin city</w:t>
            </w:r>
          </w:p>
        </w:tc>
        <w:tc>
          <w:tcPr>
            <w:tcW w:type="dxa" w:w="783"/>
          </w:tcPr>
          <w:p>
            <w:pPr>
              <w:spacing w:after="0"/>
              <w:jc w:val="left"/>
            </w:pPr>
            <w:r>
              <w:rPr>
                <w:sz w:val="16"/>
              </w:rPr>
              <w:t>City</w:t>
            </w:r>
          </w:p>
        </w:tc>
        <w:tc>
          <w:tcPr>
            <w:tcW w:type="dxa" w:w="2633"/>
          </w:tcPr>
          <w:p>
            <w:pPr>
              <w:spacing w:after="0"/>
              <w:jc w:val="left"/>
            </w:pPr>
            <w:r>
              <w:rPr>
                <w:sz w:val="16"/>
              </w:rPr>
              <w:t>Plan 110498 approved 2025-06-24, pending adoption here; not yet eligible</w:t>
            </w:r>
          </w:p>
        </w:tc>
        <w:tc>
          <w:tcPr>
            <w:tcW w:type="dxa" w:w="2427"/>
          </w:tcPr>
          <w:p>
            <w:pPr>
              <w:spacing w:after="0"/>
              <w:jc w:val="right"/>
            </w:pPr>
            <w:r>
              <w:rPr>
                <w:sz w:val="16"/>
              </w:rPr>
              <w:t>FMA RL 0, SRL 0; any 3</w:t>
            </w:r>
          </w:p>
        </w:tc>
        <w:tc>
          <w:tcPr>
            <w:tcW w:type="dxa" w:w="1708"/>
          </w:tcPr>
          <w:p>
            <w:pPr>
              <w:spacing w:after="0"/>
              <w:jc w:val="right"/>
            </w:pPr>
            <w:r>
              <w:rPr>
                <w:sz w:val="16"/>
              </w:rPr>
              <w:t>$414,826.66</w:t>
            </w:r>
          </w:p>
        </w:tc>
        <w:tc>
          <w:tcPr>
            <w:tcW w:type="dxa" w:w="2222"/>
          </w:tcPr>
          <w:p>
            <w:pPr>
              <w:spacing w:after="0"/>
              <w:jc w:val="right"/>
            </w:pPr>
            <w:r>
              <w:rPr>
                <w:sz w:val="16"/>
              </w:rPr>
              <w:t>28; no approved plan</w:t>
            </w:r>
          </w:p>
        </w:tc>
        <w:tc>
          <w:tcPr>
            <w:tcW w:type="dxa" w:w="2941"/>
          </w:tcPr>
          <w:p>
            <w:pPr>
              <w:spacing w:after="0"/>
              <w:jc w:val="left"/>
            </w:pPr>
            <w:r>
              <w:rPr>
                <w:sz w:val="16"/>
              </w:rPr>
              <w:t>Includes $17,987.68 for declarations not counted as hazard incidents (DR-4557-IA).</w:t>
            </w:r>
          </w:p>
        </w:tc>
      </w:tr>
      <w:tr>
        <w:trPr>
          <w:cantSplit/>
        </w:trPr>
        <w:tc>
          <w:tcPr>
            <w:tcW w:type="dxa" w:w="1399"/>
          </w:tcPr>
          <w:p>
            <w:pPr>
              <w:spacing w:after="0"/>
              <w:jc w:val="left"/>
            </w:pPr>
            <w:r>
              <w:rPr>
                <w:sz w:val="16"/>
              </w:rPr>
              <w:t>Onslow city</w:t>
            </w:r>
          </w:p>
        </w:tc>
        <w:tc>
          <w:tcPr>
            <w:tcW w:type="dxa" w:w="783"/>
          </w:tcPr>
          <w:p>
            <w:pPr>
              <w:spacing w:after="0"/>
              <w:jc w:val="left"/>
            </w:pPr>
            <w:r>
              <w:rPr>
                <w:sz w:val="16"/>
              </w:rPr>
              <w:t>City</w:t>
            </w:r>
          </w:p>
        </w:tc>
        <w:tc>
          <w:tcPr>
            <w:tcW w:type="dxa" w:w="2633"/>
          </w:tcPr>
          <w:p>
            <w:pPr>
              <w:spacing w:after="0"/>
              <w:jc w:val="left"/>
            </w:pPr>
            <w:r>
              <w:rPr>
                <w:sz w:val="16"/>
              </w:rPr>
              <w:t>Plan 110498 approved 2025-06-24, pending adoption here; not yet eligible</w:t>
            </w:r>
          </w:p>
        </w:tc>
        <w:tc>
          <w:tcPr>
            <w:tcW w:type="dxa" w:w="2427"/>
          </w:tcPr>
          <w:p>
            <w:pPr>
              <w:spacing w:after="0"/>
              <w:jc w:val="right"/>
            </w:pPr>
            <w:r>
              <w:rPr>
                <w:sz w:val="16"/>
              </w:rPr>
              <w:t>FMA RL 0, SRL 0; any 0</w:t>
            </w:r>
          </w:p>
        </w:tc>
        <w:tc>
          <w:tcPr>
            <w:tcW w:type="dxa" w:w="1708"/>
          </w:tcPr>
          <w:p>
            <w:pPr>
              <w:spacing w:after="0"/>
              <w:jc w:val="right"/>
            </w:pPr>
            <w:r>
              <w:rPr>
                <w:sz w:val="16"/>
              </w:rPr>
              <w:t>none found</w:t>
            </w:r>
          </w:p>
        </w:tc>
        <w:tc>
          <w:tcPr>
            <w:tcW w:type="dxa" w:w="2222"/>
          </w:tcPr>
          <w:p>
            <w:pPr>
              <w:spacing w:after="0"/>
              <w:jc w:val="right"/>
            </w:pPr>
            <w:r>
              <w:rPr>
                <w:sz w:val="16"/>
              </w:rPr>
              <w:t>12; no approved plan</w:t>
            </w:r>
          </w:p>
        </w:tc>
        <w:tc>
          <w:tcPr>
            <w:tcW w:type="dxa" w:w="2941"/>
          </w:tcPr>
          <w:p>
            <w:pPr>
              <w:spacing w:after="0"/>
              <w:jc w:val="left"/>
            </w:pPr>
          </w:p>
        </w:tc>
      </w:tr>
      <w:tr>
        <w:trPr>
          <w:cantSplit/>
        </w:trPr>
        <w:tc>
          <w:tcPr>
            <w:tcW w:type="dxa" w:w="1399"/>
          </w:tcPr>
          <w:p>
            <w:pPr>
              <w:spacing w:after="0"/>
              <w:jc w:val="left"/>
            </w:pPr>
            <w:r>
              <w:rPr>
                <w:sz w:val="16"/>
              </w:rPr>
              <w:t>Oxford Junction city</w:t>
            </w:r>
          </w:p>
        </w:tc>
        <w:tc>
          <w:tcPr>
            <w:tcW w:type="dxa" w:w="783"/>
          </w:tcPr>
          <w:p>
            <w:pPr>
              <w:spacing w:after="0"/>
              <w:jc w:val="left"/>
            </w:pPr>
            <w:r>
              <w:rPr>
                <w:sz w:val="16"/>
              </w:rPr>
              <w:t>City</w:t>
            </w:r>
          </w:p>
        </w:tc>
        <w:tc>
          <w:tcPr>
            <w:tcW w:type="dxa" w:w="2633"/>
          </w:tcPr>
          <w:p>
            <w:pPr>
              <w:spacing w:after="0"/>
              <w:jc w:val="left"/>
            </w:pPr>
            <w:r>
              <w:rPr>
                <w:sz w:val="16"/>
              </w:rPr>
              <w:t>Plan 110498 approved 2025-06-24, pending adoption here; not yet eligible</w:t>
            </w:r>
          </w:p>
        </w:tc>
        <w:tc>
          <w:tcPr>
            <w:tcW w:type="dxa" w:w="2427"/>
          </w:tcPr>
          <w:p>
            <w:pPr>
              <w:spacing w:after="0"/>
              <w:jc w:val="right"/>
            </w:pPr>
            <w:r>
              <w:rPr>
                <w:sz w:val="16"/>
              </w:rPr>
              <w:t>FMA RL 0, SRL 0; any 1</w:t>
            </w:r>
          </w:p>
        </w:tc>
        <w:tc>
          <w:tcPr>
            <w:tcW w:type="dxa" w:w="1708"/>
          </w:tcPr>
          <w:p>
            <w:pPr>
              <w:spacing w:after="0"/>
              <w:jc w:val="right"/>
            </w:pPr>
            <w:r>
              <w:rPr>
                <w:sz w:val="16"/>
              </w:rPr>
              <w:t>$441,897.39</w:t>
            </w:r>
          </w:p>
        </w:tc>
        <w:tc>
          <w:tcPr>
            <w:tcW w:type="dxa" w:w="2222"/>
          </w:tcPr>
          <w:p>
            <w:pPr>
              <w:spacing w:after="0"/>
              <w:jc w:val="right"/>
            </w:pPr>
            <w:r>
              <w:rPr>
                <w:sz w:val="16"/>
              </w:rPr>
              <w:t>25; no approved plan</w:t>
            </w:r>
          </w:p>
        </w:tc>
        <w:tc>
          <w:tcPr>
            <w:tcW w:type="dxa" w:w="2941"/>
          </w:tcPr>
          <w:p>
            <w:pPr>
              <w:spacing w:after="0"/>
              <w:jc w:val="left"/>
            </w:pPr>
          </w:p>
        </w:tc>
      </w:tr>
      <w:tr>
        <w:trPr>
          <w:cantSplit/>
        </w:trPr>
        <w:tc>
          <w:tcPr>
            <w:tcW w:type="dxa" w:w="1399"/>
          </w:tcPr>
          <w:p>
            <w:pPr>
              <w:spacing w:after="0"/>
              <w:jc w:val="left"/>
            </w:pPr>
            <w:r>
              <w:rPr>
                <w:sz w:val="16"/>
              </w:rPr>
              <w:t>Wyoming city</w:t>
            </w:r>
          </w:p>
        </w:tc>
        <w:tc>
          <w:tcPr>
            <w:tcW w:type="dxa" w:w="783"/>
          </w:tcPr>
          <w:p>
            <w:pPr>
              <w:spacing w:after="0"/>
              <w:jc w:val="left"/>
            </w:pPr>
            <w:r>
              <w:rPr>
                <w:sz w:val="16"/>
              </w:rPr>
              <w:t>City</w:t>
            </w:r>
          </w:p>
        </w:tc>
        <w:tc>
          <w:tcPr>
            <w:tcW w:type="dxa" w:w="2633"/>
          </w:tcPr>
          <w:p>
            <w:pPr>
              <w:spacing w:after="0"/>
              <w:jc w:val="left"/>
            </w:pPr>
            <w:r>
              <w:rPr>
                <w:sz w:val="16"/>
              </w:rPr>
              <w:t>Plan 110498 approved 2025-06-24, pending adoption here; not yet eligible</w:t>
            </w:r>
          </w:p>
        </w:tc>
        <w:tc>
          <w:tcPr>
            <w:tcW w:type="dxa" w:w="2427"/>
          </w:tcPr>
          <w:p>
            <w:pPr>
              <w:spacing w:after="0"/>
              <w:jc w:val="right"/>
            </w:pPr>
            <w:r>
              <w:rPr>
                <w:sz w:val="16"/>
              </w:rPr>
              <w:t>FMA RL 0, SRL 0; any 1</w:t>
            </w:r>
          </w:p>
        </w:tc>
        <w:tc>
          <w:tcPr>
            <w:tcW w:type="dxa" w:w="1708"/>
          </w:tcPr>
          <w:p>
            <w:pPr>
              <w:spacing w:after="0"/>
              <w:jc w:val="right"/>
            </w:pPr>
            <w:r>
              <w:rPr>
                <w:sz w:val="16"/>
              </w:rPr>
              <w:t>$51,058.76</w:t>
            </w:r>
          </w:p>
        </w:tc>
        <w:tc>
          <w:tcPr>
            <w:tcW w:type="dxa" w:w="2222"/>
          </w:tcPr>
          <w:p>
            <w:pPr>
              <w:spacing w:after="0"/>
              <w:jc w:val="right"/>
            </w:pPr>
            <w:r>
              <w:rPr>
                <w:sz w:val="16"/>
              </w:rPr>
              <w:t>41; no approved plan</w:t>
            </w:r>
          </w:p>
        </w:tc>
        <w:tc>
          <w:tcPr>
            <w:tcW w:type="dxa" w:w="294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2025-06-24</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$6,908,754,478</w:t>
            </w:r>
          </w:p>
        </w:tc>
        <w:tc>
          <w:tcPr>
            <w:tcW w:type="dxa" w:w="1215"/>
          </w:tcPr>
          <w:p>
            <w:pPr>
              <w:spacing w:after="0"/>
              <w:jc w:val="right"/>
            </w:pPr>
            <w:r>
              <w:rPr>
                <w:sz w:val="16"/>
              </w:rPr>
              <w:t>$370,790,073</w:t>
            </w:r>
          </w:p>
        </w:tc>
        <w:tc>
          <w:tcPr>
            <w:tcW w:type="dxa" w:w="1045"/>
          </w:tcPr>
          <w:p>
            <w:pPr>
              <w:spacing w:after="0"/>
              <w:jc w:val="right"/>
            </w:pPr>
            <w:r>
              <w:rPr>
                <w:sz w:val="16"/>
              </w:rPr>
              <w:t>20,631</w:t>
            </w:r>
          </w:p>
        </w:tc>
        <w:tc>
          <w:tcPr>
            <w:tcW w:type="dxa" w:w="1037"/>
          </w:tcPr>
          <w:p>
            <w:pPr>
              <w:spacing w:after="0"/>
              <w:jc w:val="right"/>
            </w:pPr>
            <w:r>
              <w:rPr>
                <w:sz w:val="16"/>
              </w:rPr>
              <w:t>$48</w:t>
            </w:r>
          </w:p>
        </w:tc>
        <w:tc>
          <w:tcPr>
            <w:tcW w:type="dxa" w:w="1126"/>
          </w:tcPr>
          <w:p>
            <w:pPr>
              <w:spacing w:after="0"/>
              <w:jc w:val="right"/>
            </w:pPr>
            <w:r>
              <w:rPr>
                <w:sz w:val="16"/>
              </w:rPr>
              <w:t>$71,946</w:t>
            </w:r>
          </w:p>
        </w:tc>
        <w:tc>
          <w:tcPr>
            <w:tcW w:type="dxa" w:w="1174"/>
          </w:tcPr>
          <w:p>
            <w:pPr>
              <w:spacing w:after="0"/>
              <w:jc w:val="right"/>
            </w:pPr>
            <w:r>
              <w:rPr>
                <w:sz w:val="16"/>
              </w:rPr>
              <w:t>$738,570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$105,769,130</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$1,140,720</w:t>
            </w:r>
          </w:p>
        </w:tc>
        <w:tc>
          <w:tcPr>
            <w:tcW w:type="dxa" w:w="1174"/>
          </w:tcPr>
          <w:p>
            <w:pPr>
              <w:spacing w:after="0"/>
              <w:jc w:val="right"/>
            </w:pPr>
          </w:p>
        </w:tc>
        <w:tc>
          <w:tcPr>
            <w:tcW w:type="dxa" w:w="1305"/>
          </w:tcPr>
          <w:p>
            <w:pPr>
              <w:spacing w:after="0"/>
              <w:jc w:val="right"/>
            </w:pPr>
            <w:r>
              <w:rPr>
                <w:sz w:val="16"/>
              </w:rPr>
              <w:t>1.08%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$11,623,923,165</w:t>
            </w:r>
          </w:p>
        </w:tc>
        <w:tc>
          <w:tcPr>
            <w:tcW w:type="dxa" w:w="1215"/>
          </w:tcPr>
          <w:p>
            <w:pPr>
              <w:spacing w:after="0"/>
              <w:jc w:val="right"/>
            </w:pPr>
          </w:p>
        </w:tc>
        <w:tc>
          <w:tcPr>
            <w:tcW w:type="dxa" w:w="1045"/>
          </w:tcPr>
          <w:p>
            <w:pPr>
              <w:spacing w:after="0"/>
              <w:jc w:val="right"/>
            </w:pPr>
            <w:r>
              <w:rPr>
                <w:sz w:val="16"/>
              </w:rPr>
              <w:t>20,646</w:t>
            </w:r>
          </w:p>
        </w:tc>
        <w:tc>
          <w:tcPr>
            <w:tcW w:type="dxa" w:w="1037"/>
          </w:tcPr>
          <w:p>
            <w:pPr>
              <w:spacing w:after="0"/>
              <w:jc w:val="right"/>
            </w:pPr>
            <w:r>
              <w:rPr>
                <w:sz w:val="16"/>
              </w:rPr>
              <w:t>$41,049</w:t>
            </w:r>
          </w:p>
        </w:tc>
        <w:tc>
          <w:tcPr>
            <w:tcW w:type="dxa" w:w="1126"/>
          </w:tcPr>
          <w:p>
            <w:pPr>
              <w:spacing w:after="0"/>
              <w:jc w:val="right"/>
            </w:pPr>
          </w:p>
        </w:tc>
        <w:tc>
          <w:tcPr>
            <w:tcW w:type="dxa" w:w="1174"/>
          </w:tcPr>
          <w:p>
            <w:pPr>
              <w:spacing w:after="0"/>
              <w:jc w:val="right"/>
            </w:pPr>
            <w:r>
              <w:rPr>
                <w:sz w:val="16"/>
              </w:rPr>
              <w:t>$8,461</w:t>
            </w:r>
          </w:p>
        </w:tc>
        <w:tc>
          <w:tcPr>
            <w:tcW w:type="dxa" w:w="1305"/>
          </w:tcPr>
          <w:p>
            <w:pPr>
              <w:spacing w:after="0"/>
              <w:jc w:val="right"/>
            </w:pPr>
            <w:r>
              <w:rPr>
                <w:sz w:val="16"/>
              </w:rPr>
              <w:t>0.000353%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$6,908,754,478</w:t>
            </w:r>
          </w:p>
        </w:tc>
        <w:tc>
          <w:tcPr>
            <w:tcW w:type="dxa" w:w="1215"/>
          </w:tcPr>
          <w:p>
            <w:pPr>
              <w:spacing w:after="0"/>
              <w:jc w:val="right"/>
            </w:pPr>
            <w:r>
              <w:rPr>
                <w:sz w:val="16"/>
              </w:rPr>
              <w:t>$370,790,073</w:t>
            </w:r>
          </w:p>
        </w:tc>
        <w:tc>
          <w:tcPr>
            <w:tcW w:type="dxa" w:w="1045"/>
          </w:tcPr>
          <w:p>
            <w:pPr>
              <w:spacing w:after="0"/>
              <w:jc w:val="right"/>
            </w:pPr>
            <w:r>
              <w:rPr>
                <w:sz w:val="16"/>
              </w:rPr>
              <w:t>20,631</w:t>
            </w:r>
          </w:p>
        </w:tc>
        <w:tc>
          <w:tcPr>
            <w:tcW w:type="dxa" w:w="1037"/>
          </w:tcPr>
          <w:p>
            <w:pPr>
              <w:spacing w:after="0"/>
              <w:jc w:val="right"/>
            </w:pPr>
            <w:r>
              <w:rPr>
                <w:sz w:val="16"/>
              </w:rPr>
              <w:t>$727,092</w:t>
            </w:r>
          </w:p>
        </w:tc>
        <w:tc>
          <w:tcPr>
            <w:tcW w:type="dxa" w:w="1126"/>
          </w:tcPr>
          <w:p>
            <w:pPr>
              <w:spacing w:after="0"/>
              <w:jc w:val="right"/>
            </w:pPr>
            <w:r>
              <w:rPr>
                <w:sz w:val="16"/>
              </w:rPr>
              <w:t>$231,847</w:t>
            </w:r>
          </w:p>
        </w:tc>
        <w:tc>
          <w:tcPr>
            <w:tcW w:type="dxa" w:w="1174"/>
          </w:tcPr>
          <w:p>
            <w:pPr>
              <w:spacing w:after="0"/>
              <w:jc w:val="right"/>
            </w:pPr>
            <w:r>
              <w:rPr>
                <w:sz w:val="16"/>
              </w:rPr>
              <w:t>$21,674</w:t>
            </w:r>
          </w:p>
        </w:tc>
        <w:tc>
          <w:tcPr>
            <w:tcW w:type="dxa" w:w="1305"/>
          </w:tcPr>
          <w:p>
            <w:pPr>
              <w:spacing w:after="0"/>
              <w:jc w:val="right"/>
            </w:pPr>
            <w:r>
              <w:rPr>
                <w:sz w:val="16"/>
              </w:rPr>
              <w:t>0.0105%</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$6,908,754,478</w:t>
            </w:r>
          </w:p>
        </w:tc>
        <w:tc>
          <w:tcPr>
            <w:tcW w:type="dxa" w:w="1215"/>
          </w:tcPr>
          <w:p>
            <w:pPr>
              <w:spacing w:after="0"/>
              <w:jc w:val="right"/>
            </w:pPr>
            <w:r>
              <w:rPr>
                <w:sz w:val="16"/>
              </w:rPr>
              <w:t>$370,790,073</w:t>
            </w:r>
          </w:p>
        </w:tc>
        <w:tc>
          <w:tcPr>
            <w:tcW w:type="dxa" w:w="1045"/>
          </w:tcPr>
          <w:p>
            <w:pPr>
              <w:spacing w:after="0"/>
              <w:jc w:val="right"/>
            </w:pPr>
            <w:r>
              <w:rPr>
                <w:sz w:val="16"/>
              </w:rPr>
              <w:t>20,631</w:t>
            </w:r>
          </w:p>
        </w:tc>
        <w:tc>
          <w:tcPr>
            <w:tcW w:type="dxa" w:w="1037"/>
          </w:tcPr>
          <w:p>
            <w:pPr>
              <w:spacing w:after="0"/>
              <w:jc w:val="right"/>
            </w:pPr>
            <w:r>
              <w:rPr>
                <w:sz w:val="16"/>
              </w:rPr>
              <w:t>$1,120</w:t>
            </w:r>
          </w:p>
        </w:tc>
        <w:tc>
          <w:tcPr>
            <w:tcW w:type="dxa" w:w="1126"/>
          </w:tcPr>
          <w:p>
            <w:pPr>
              <w:spacing w:after="0"/>
              <w:jc w:val="right"/>
            </w:pPr>
            <w:r>
              <w:rPr>
                <w:sz w:val="16"/>
              </w:rPr>
              <w:t>$6</w:t>
            </w:r>
          </w:p>
        </w:tc>
        <w:tc>
          <w:tcPr>
            <w:tcW w:type="dxa" w:w="1174"/>
          </w:tcPr>
          <w:p>
            <w:pPr>
              <w:spacing w:after="0"/>
              <w:jc w:val="right"/>
            </w:pPr>
            <w:r>
              <w:rPr>
                <w:sz w:val="16"/>
              </w:rPr>
              <w:t>$139,078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$6,903,124,813</w:t>
            </w:r>
          </w:p>
        </w:tc>
        <w:tc>
          <w:tcPr>
            <w:tcW w:type="dxa" w:w="1215"/>
          </w:tcPr>
          <w:p>
            <w:pPr>
              <w:spacing w:after="0"/>
              <w:jc w:val="right"/>
            </w:pPr>
            <w:r>
              <w:rPr>
                <w:sz w:val="16"/>
              </w:rPr>
              <w:t>$363,267,420</w:t>
            </w:r>
          </w:p>
        </w:tc>
        <w:tc>
          <w:tcPr>
            <w:tcW w:type="dxa" w:w="1045"/>
          </w:tcPr>
          <w:p>
            <w:pPr>
              <w:spacing w:after="0"/>
              <w:jc w:val="right"/>
            </w:pPr>
            <w:r>
              <w:rPr>
                <w:sz w:val="16"/>
              </w:rPr>
              <w:t>20,618</w:t>
            </w:r>
          </w:p>
        </w:tc>
        <w:tc>
          <w:tcPr>
            <w:tcW w:type="dxa" w:w="1037"/>
          </w:tcPr>
          <w:p>
            <w:pPr>
              <w:spacing w:after="0"/>
              <w:jc w:val="right"/>
            </w:pPr>
            <w:r>
              <w:rPr>
                <w:sz w:val="16"/>
              </w:rPr>
              <w:t>$508</w:t>
            </w:r>
          </w:p>
        </w:tc>
        <w:tc>
          <w:tcPr>
            <w:tcW w:type="dxa" w:w="1126"/>
          </w:tcPr>
          <w:p>
            <w:pPr>
              <w:spacing w:after="0"/>
              <w:jc w:val="right"/>
            </w:pPr>
            <w:r>
              <w:rPr>
                <w:sz w:val="16"/>
              </w:rPr>
              <w:t>$1,843</w:t>
            </w:r>
          </w:p>
        </w:tc>
        <w:tc>
          <w:tcPr>
            <w:tcW w:type="dxa" w:w="1174"/>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$6,908,720,067</w:t>
            </w:r>
          </w:p>
        </w:tc>
        <w:tc>
          <w:tcPr>
            <w:tcW w:type="dxa" w:w="1215"/>
          </w:tcPr>
          <w:p>
            <w:pPr>
              <w:spacing w:after="0"/>
              <w:jc w:val="right"/>
            </w:pPr>
          </w:p>
        </w:tc>
        <w:tc>
          <w:tcPr>
            <w:tcW w:type="dxa" w:w="1045"/>
          </w:tcPr>
          <w:p>
            <w:pPr>
              <w:spacing w:after="0"/>
              <w:jc w:val="right"/>
            </w:pPr>
            <w:r>
              <w:rPr>
                <w:sz w:val="16"/>
              </w:rPr>
              <w:t>20,631</w:t>
            </w:r>
          </w:p>
        </w:tc>
        <w:tc>
          <w:tcPr>
            <w:tcW w:type="dxa" w:w="1037"/>
          </w:tcPr>
          <w:p>
            <w:pPr>
              <w:spacing w:after="0"/>
              <w:jc w:val="right"/>
            </w:pPr>
            <w:r>
              <w:rPr>
                <w:sz w:val="16"/>
              </w:rPr>
              <w:t>$28,724</w:t>
            </w:r>
          </w:p>
        </w:tc>
        <w:tc>
          <w:tcPr>
            <w:tcW w:type="dxa" w:w="1126"/>
          </w:tcPr>
          <w:p>
            <w:pPr>
              <w:spacing w:after="0"/>
              <w:jc w:val="right"/>
            </w:pPr>
          </w:p>
        </w:tc>
        <w:tc>
          <w:tcPr>
            <w:tcW w:type="dxa" w:w="1174"/>
          </w:tcPr>
          <w:p>
            <w:pPr>
              <w:spacing w:after="0"/>
              <w:jc w:val="right"/>
            </w:pPr>
            <w:r>
              <w:rPr>
                <w:sz w:val="16"/>
              </w:rPr>
              <w:t>$24,135</w:t>
            </w:r>
          </w:p>
        </w:tc>
        <w:tc>
          <w:tcPr>
            <w:tcW w:type="dxa" w:w="1305"/>
          </w:tcPr>
          <w:p>
            <w:pPr>
              <w:spacing w:after="0"/>
              <w:jc w:val="right"/>
            </w:pPr>
            <w:r>
              <w:rPr>
                <w:sz w:val="16"/>
              </w:rPr>
              <w:t>0.000416%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$6,905,040,629</w:t>
            </w:r>
          </w:p>
        </w:tc>
        <w:tc>
          <w:tcPr>
            <w:tcW w:type="dxa" w:w="1215"/>
          </w:tcPr>
          <w:p>
            <w:pPr>
              <w:spacing w:after="0"/>
              <w:jc w:val="right"/>
            </w:pPr>
            <w:r>
              <w:rPr>
                <w:sz w:val="16"/>
              </w:rPr>
              <w:t>$27,543,321</w:t>
            </w:r>
          </w:p>
        </w:tc>
        <w:tc>
          <w:tcPr>
            <w:tcW w:type="dxa" w:w="1045"/>
          </w:tcPr>
          <w:p>
            <w:pPr>
              <w:spacing w:after="0"/>
              <w:jc w:val="right"/>
            </w:pPr>
            <w:r>
              <w:rPr>
                <w:sz w:val="16"/>
              </w:rPr>
              <w:t>647</w:t>
            </w:r>
          </w:p>
        </w:tc>
        <w:tc>
          <w:tcPr>
            <w:tcW w:type="dxa" w:w="1037"/>
          </w:tcPr>
          <w:p>
            <w:pPr>
              <w:spacing w:after="0"/>
              <w:jc w:val="right"/>
            </w:pPr>
            <w:r>
              <w:rPr>
                <w:sz w:val="16"/>
              </w:rPr>
              <w:t>$9,081,786</w:t>
            </w:r>
          </w:p>
        </w:tc>
        <w:tc>
          <w:tcPr>
            <w:tcW w:type="dxa" w:w="1126"/>
          </w:tcPr>
          <w:p>
            <w:pPr>
              <w:spacing w:after="0"/>
              <w:jc w:val="right"/>
            </w:pPr>
            <w:r>
              <w:rPr>
                <w:sz w:val="16"/>
              </w:rPr>
              <w:t>$48,178</w:t>
            </w:r>
          </w:p>
        </w:tc>
        <w:tc>
          <w:tcPr>
            <w:tcW w:type="dxa" w:w="1174"/>
          </w:tcPr>
          <w:p>
            <w:pPr>
              <w:spacing w:after="0"/>
              <w:jc w:val="right"/>
            </w:pPr>
            <w:r>
              <w:rPr>
                <w:sz w:val="16"/>
              </w:rPr>
              <w:t>$12,117</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$190,663,829</w:t>
            </w:r>
          </w:p>
        </w:tc>
        <w:tc>
          <w:tcPr>
            <w:tcW w:type="dxa" w:w="1215"/>
          </w:tcPr>
          <w:p>
            <w:pPr>
              <w:spacing w:after="0"/>
              <w:jc w:val="right"/>
            </w:pPr>
          </w:p>
        </w:tc>
        <w:tc>
          <w:tcPr>
            <w:tcW w:type="dxa" w:w="1045"/>
          </w:tcPr>
          <w:p>
            <w:pPr>
              <w:spacing w:after="0"/>
              <w:jc w:val="right"/>
            </w:pPr>
            <w:r>
              <w:rPr>
                <w:sz w:val="16"/>
              </w:rPr>
              <w:t>541</w:t>
            </w:r>
          </w:p>
        </w:tc>
        <w:tc>
          <w:tcPr>
            <w:tcW w:type="dxa" w:w="1037"/>
          </w:tcPr>
          <w:p>
            <w:pPr>
              <w:spacing w:after="0"/>
              <w:jc w:val="right"/>
            </w:pPr>
            <w:r>
              <w:rPr>
                <w:sz w:val="16"/>
              </w:rPr>
              <w:t>$707</w:t>
            </w:r>
          </w:p>
        </w:tc>
        <w:tc>
          <w:tcPr>
            <w:tcW w:type="dxa" w:w="1126"/>
          </w:tcPr>
          <w:p>
            <w:pPr>
              <w:spacing w:after="0"/>
              <w:jc w:val="right"/>
            </w:pPr>
          </w:p>
        </w:tc>
        <w:tc>
          <w:tcPr>
            <w:tcW w:type="dxa" w:w="1174"/>
          </w:tcPr>
          <w:p>
            <w:pPr>
              <w:spacing w:after="0"/>
              <w:jc w:val="right"/>
            </w:pPr>
            <w:r>
              <w:rPr>
                <w:sz w:val="16"/>
              </w:rPr>
              <w:t>$10,066</w:t>
            </w:r>
          </w:p>
        </w:tc>
        <w:tc>
          <w:tcPr>
            <w:tcW w:type="dxa" w:w="1305"/>
          </w:tcPr>
          <w:p>
            <w:pPr>
              <w:spacing w:after="0"/>
              <w:jc w:val="right"/>
            </w:pPr>
            <w:r>
              <w:rPr>
                <w:sz w:val="16"/>
              </w:rPr>
              <w:t>0.000371%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$6,908,754,478</w:t>
            </w:r>
          </w:p>
        </w:tc>
        <w:tc>
          <w:tcPr>
            <w:tcW w:type="dxa" w:w="1215"/>
          </w:tcPr>
          <w:p>
            <w:pPr>
              <w:spacing w:after="0"/>
              <w:jc w:val="right"/>
            </w:pPr>
          </w:p>
        </w:tc>
        <w:tc>
          <w:tcPr>
            <w:tcW w:type="dxa" w:w="1045"/>
          </w:tcPr>
          <w:p>
            <w:pPr>
              <w:spacing w:after="0"/>
              <w:jc w:val="right"/>
            </w:pPr>
            <w:r>
              <w:rPr>
                <w:sz w:val="16"/>
              </w:rPr>
              <w:t>20,631</w:t>
            </w:r>
          </w:p>
        </w:tc>
        <w:tc>
          <w:tcPr>
            <w:tcW w:type="dxa" w:w="1037"/>
          </w:tcPr>
          <w:p>
            <w:pPr>
              <w:spacing w:after="0"/>
              <w:jc w:val="right"/>
            </w:pPr>
            <w:r>
              <w:rPr>
                <w:sz w:val="16"/>
              </w:rPr>
              <w:t>$7,357</w:t>
            </w:r>
          </w:p>
        </w:tc>
        <w:tc>
          <w:tcPr>
            <w:tcW w:type="dxa" w:w="1126"/>
          </w:tcPr>
          <w:p>
            <w:pPr>
              <w:spacing w:after="0"/>
              <w:jc w:val="right"/>
            </w:pPr>
          </w:p>
        </w:tc>
        <w:tc>
          <w:tcPr>
            <w:tcW w:type="dxa" w:w="1174"/>
          </w:tcPr>
          <w:p>
            <w:pPr>
              <w:spacing w:after="0"/>
              <w:jc w:val="right"/>
            </w:pPr>
            <w:r>
              <w:rPr>
                <w:sz w:val="16"/>
              </w:rPr>
              <w:t>$74,643</w:t>
            </w:r>
          </w:p>
        </w:tc>
        <w:tc>
          <w:tcPr>
            <w:tcW w:type="dxa" w:w="1305"/>
          </w:tcPr>
          <w:p>
            <w:pPr>
              <w:spacing w:after="0"/>
              <w:jc w:val="right"/>
            </w:pPr>
            <w:r>
              <w:rPr>
                <w:sz w:val="16"/>
              </w:rPr>
              <w:t>0.000106%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$6,908,754,478</w:t>
            </w:r>
          </w:p>
        </w:tc>
        <w:tc>
          <w:tcPr>
            <w:tcW w:type="dxa" w:w="1215"/>
          </w:tcPr>
          <w:p>
            <w:pPr>
              <w:spacing w:after="0"/>
              <w:jc w:val="right"/>
            </w:pPr>
            <w:r>
              <w:rPr>
                <w:sz w:val="16"/>
              </w:rPr>
              <w:t>$370,790,073</w:t>
            </w:r>
          </w:p>
        </w:tc>
        <w:tc>
          <w:tcPr>
            <w:tcW w:type="dxa" w:w="1045"/>
          </w:tcPr>
          <w:p>
            <w:pPr>
              <w:spacing w:after="0"/>
              <w:jc w:val="right"/>
            </w:pPr>
            <w:r>
              <w:rPr>
                <w:sz w:val="16"/>
              </w:rPr>
              <w:t>20,631</w:t>
            </w:r>
          </w:p>
        </w:tc>
        <w:tc>
          <w:tcPr>
            <w:tcW w:type="dxa" w:w="1037"/>
          </w:tcPr>
          <w:p>
            <w:pPr>
              <w:spacing w:after="0"/>
              <w:jc w:val="right"/>
            </w:pPr>
            <w:r>
              <w:rPr>
                <w:sz w:val="16"/>
              </w:rPr>
              <w:t>$1,003,609</w:t>
            </w:r>
          </w:p>
        </w:tc>
        <w:tc>
          <w:tcPr>
            <w:tcW w:type="dxa" w:w="1126"/>
          </w:tcPr>
          <w:p>
            <w:pPr>
              <w:spacing w:after="0"/>
              <w:jc w:val="right"/>
            </w:pPr>
            <w:r>
              <w:rPr>
                <w:sz w:val="16"/>
              </w:rPr>
              <w:t>$117,122</w:t>
            </w:r>
          </w:p>
        </w:tc>
        <w:tc>
          <w:tcPr>
            <w:tcW w:type="dxa" w:w="1174"/>
          </w:tcPr>
          <w:p>
            <w:pPr>
              <w:spacing w:after="0"/>
              <w:jc w:val="right"/>
            </w:pPr>
            <w:r>
              <w:rPr>
                <w:sz w:val="16"/>
              </w:rPr>
              <w:t>$534,202</w:t>
            </w:r>
          </w:p>
        </w:tc>
        <w:tc>
          <w:tcPr>
            <w:tcW w:type="dxa" w:w="1305"/>
          </w:tcPr>
          <w:p>
            <w:pPr>
              <w:spacing w:after="0"/>
              <w:jc w:val="right"/>
            </w:pPr>
            <w:r>
              <w:rPr>
                <w:sz w:val="16"/>
              </w:rPr>
              <w:t>0.0145%</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$6,908,754,478</w:t>
            </w:r>
          </w:p>
        </w:tc>
        <w:tc>
          <w:tcPr>
            <w:tcW w:type="dxa" w:w="1215"/>
          </w:tcPr>
          <w:p>
            <w:pPr>
              <w:spacing w:after="0"/>
              <w:jc w:val="right"/>
            </w:pPr>
            <w:r>
              <w:rPr>
                <w:sz w:val="16"/>
              </w:rPr>
              <w:t>$370,790,073</w:t>
            </w:r>
          </w:p>
        </w:tc>
        <w:tc>
          <w:tcPr>
            <w:tcW w:type="dxa" w:w="1045"/>
          </w:tcPr>
          <w:p>
            <w:pPr>
              <w:spacing w:after="0"/>
              <w:jc w:val="right"/>
            </w:pPr>
            <w:r>
              <w:rPr>
                <w:sz w:val="16"/>
              </w:rPr>
              <w:t>20,631</w:t>
            </w:r>
          </w:p>
        </w:tc>
        <w:tc>
          <w:tcPr>
            <w:tcW w:type="dxa" w:w="1037"/>
          </w:tcPr>
          <w:p>
            <w:pPr>
              <w:spacing w:after="0"/>
              <w:jc w:val="right"/>
            </w:pPr>
            <w:r>
              <w:rPr>
                <w:sz w:val="16"/>
              </w:rPr>
              <w:t>$1,353,750</w:t>
            </w:r>
          </w:p>
        </w:tc>
        <w:tc>
          <w:tcPr>
            <w:tcW w:type="dxa" w:w="1126"/>
          </w:tcPr>
          <w:p>
            <w:pPr>
              <w:spacing w:after="0"/>
              <w:jc w:val="right"/>
            </w:pPr>
            <w:r>
              <w:rPr>
                <w:sz w:val="16"/>
              </w:rPr>
              <w:t>$3,896</w:t>
            </w:r>
          </w:p>
        </w:tc>
        <w:tc>
          <w:tcPr>
            <w:tcW w:type="dxa" w:w="1174"/>
          </w:tcPr>
          <w:p>
            <w:pPr>
              <w:spacing w:after="0"/>
              <w:jc w:val="right"/>
            </w:pPr>
            <w:r>
              <w:rPr>
                <w:sz w:val="16"/>
              </w:rPr>
              <w:t>$604,036</w:t>
            </w:r>
          </w:p>
        </w:tc>
        <w:tc>
          <w:tcPr>
            <w:tcW w:type="dxa" w:w="1305"/>
          </w:tcPr>
          <w:p>
            <w:pPr>
              <w:spacing w:after="0"/>
              <w:jc w:val="right"/>
            </w:pPr>
            <w:r>
              <w:rPr>
                <w:sz w:val="16"/>
              </w:rPr>
              <w:t>0.0196%</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$1,587,801,221</w:t>
            </w:r>
          </w:p>
        </w:tc>
        <w:tc>
          <w:tcPr>
            <w:tcW w:type="dxa" w:w="1215"/>
          </w:tcPr>
          <w:p>
            <w:pPr>
              <w:spacing w:after="0"/>
              <w:jc w:val="right"/>
            </w:pPr>
            <w:r>
              <w:rPr>
                <w:sz w:val="16"/>
              </w:rPr>
              <w:t>$88,809,080</w:t>
            </w:r>
          </w:p>
        </w:tc>
        <w:tc>
          <w:tcPr>
            <w:tcW w:type="dxa" w:w="1045"/>
          </w:tcPr>
          <w:p>
            <w:pPr>
              <w:spacing w:after="0"/>
              <w:jc w:val="right"/>
            </w:pPr>
            <w:r>
              <w:rPr>
                <w:sz w:val="16"/>
              </w:rPr>
              <w:t>5,182</w:t>
            </w:r>
          </w:p>
        </w:tc>
        <w:tc>
          <w:tcPr>
            <w:tcW w:type="dxa" w:w="1037"/>
          </w:tcPr>
          <w:p>
            <w:pPr>
              <w:spacing w:after="0"/>
              <w:jc w:val="right"/>
            </w:pPr>
            <w:r>
              <w:rPr>
                <w:sz w:val="16"/>
              </w:rPr>
              <w:t>$15,893</w:t>
            </w:r>
          </w:p>
        </w:tc>
        <w:tc>
          <w:tcPr>
            <w:tcW w:type="dxa" w:w="1126"/>
          </w:tcPr>
          <w:p>
            <w:pPr>
              <w:spacing w:after="0"/>
              <w:jc w:val="right"/>
            </w:pPr>
            <w:r>
              <w:rPr>
                <w:sz w:val="16"/>
              </w:rPr>
              <w:t>$267</w:t>
            </w:r>
          </w:p>
        </w:tc>
        <w:tc>
          <w:tcPr>
            <w:tcW w:type="dxa" w:w="1174"/>
          </w:tcPr>
          <w:p>
            <w:pPr>
              <w:spacing w:after="0"/>
              <w:jc w:val="right"/>
            </w:pPr>
            <w:r>
              <w:rPr>
                <w:sz w:val="16"/>
              </w:rPr>
              <w:t>$2,578</w:t>
            </w:r>
          </w:p>
        </w:tc>
        <w:tc>
          <w:tcPr>
            <w:tcW w:type="dxa" w:w="1305"/>
          </w:tcPr>
          <w:p>
            <w:pPr>
              <w:spacing w:after="0"/>
              <w:jc w:val="right"/>
            </w:pPr>
            <w:r>
              <w:rPr>
                <w:sz w:val="16"/>
              </w:rPr>
              <w:t>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$6,908,754,478</w:t>
            </w:r>
          </w:p>
        </w:tc>
        <w:tc>
          <w:tcPr>
            <w:tcW w:type="dxa" w:w="1215"/>
          </w:tcPr>
          <w:p>
            <w:pPr>
              <w:spacing w:after="0"/>
              <w:jc w:val="right"/>
            </w:pPr>
            <w:r>
              <w:rPr>
                <w:sz w:val="16"/>
              </w:rPr>
              <w:t>$370,790,073</w:t>
            </w:r>
          </w:p>
        </w:tc>
        <w:tc>
          <w:tcPr>
            <w:tcW w:type="dxa" w:w="1045"/>
          </w:tcPr>
          <w:p>
            <w:pPr>
              <w:spacing w:after="0"/>
              <w:jc w:val="right"/>
            </w:pPr>
            <w:r>
              <w:rPr>
                <w:sz w:val="16"/>
              </w:rPr>
              <w:t>20,631</w:t>
            </w:r>
          </w:p>
        </w:tc>
        <w:tc>
          <w:tcPr>
            <w:tcW w:type="dxa" w:w="1037"/>
          </w:tcPr>
          <w:p>
            <w:pPr>
              <w:spacing w:after="0"/>
              <w:jc w:val="right"/>
            </w:pPr>
            <w:r>
              <w:rPr>
                <w:sz w:val="16"/>
              </w:rPr>
              <w:t>$6,798</w:t>
            </w:r>
          </w:p>
        </w:tc>
        <w:tc>
          <w:tcPr>
            <w:tcW w:type="dxa" w:w="1126"/>
          </w:tcPr>
          <w:p>
            <w:pPr>
              <w:spacing w:after="0"/>
              <w:jc w:val="right"/>
            </w:pPr>
            <w:r>
              <w:rPr>
                <w:sz w:val="16"/>
              </w:rPr>
              <w:t>$594</w:t>
            </w:r>
          </w:p>
        </w:tc>
        <w:tc>
          <w:tcPr>
            <w:tcW w:type="dxa" w:w="1174"/>
          </w:tcPr>
          <w:p>
            <w:pPr>
              <w:spacing w:after="0"/>
              <w:jc w:val="right"/>
            </w:pPr>
            <w:r>
              <w:rPr>
                <w:sz w:val="16"/>
              </w:rPr>
              <w:t>$50,168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2025-06-24 (Storm Events through 2026-06-30): 24 county-coded records, 24 with a damage value recorded (including $0), $0; 2 zone-level records, 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20,631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$6,908,754,478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$370,790,073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$13,884,859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$2,219,729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13</w:t>
            </w:r>
          </w:p>
        </w:tc>
        <w:tc>
          <w:tcPr>
            <w:tcW w:type="dxa" w:w="1558"/>
          </w:tcPr>
          <w:p>
            <w:pPr>
              <w:spacing w:after="0"/>
              <w:jc w:val="right"/>
            </w:pPr>
            <w:r>
              <w:rPr>
                <w:sz w:val="16"/>
              </w:rPr>
              <w:t>0</w:t>
            </w:r>
          </w:p>
        </w:tc>
        <w:tc>
          <w:tcPr>
            <w:tcW w:type="dxa" w:w="1558"/>
          </w:tcPr>
          <w:p>
            <w:pPr>
              <w:spacing w:after="0"/>
              <w:jc w:val="right"/>
            </w:pPr>
            <w:r>
              <w:rPr>
                <w:sz w:val="16"/>
              </w:rPr>
              <w:t>13</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MONTICELLO,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OLIN,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OXFORD JUNCTION,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WYOMING,CITY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JONES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Jones County</w:t>
            </w:r>
          </w:p>
        </w:tc>
        <w:tc>
          <w:tcPr>
            <w:tcW w:type="dxa" w:w="1541"/>
          </w:tcPr>
          <w:p>
            <w:pPr>
              <w:spacing w:after="0"/>
              <w:jc w:val="left"/>
            </w:pPr>
            <w:r>
              <w:rPr>
                <w:sz w:val="16"/>
              </w:rPr>
              <w:t>190919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Anamosa city</w:t>
            </w:r>
          </w:p>
        </w:tc>
        <w:tc>
          <w:tcPr>
            <w:tcW w:type="dxa" w:w="1541"/>
          </w:tcPr>
          <w:p>
            <w:pPr>
              <w:spacing w:after="0"/>
              <w:jc w:val="left"/>
            </w:pPr>
            <w:r>
              <w:rPr>
                <w:sz w:val="16"/>
              </w:rPr>
              <w:t>190174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Cascade city</w:t>
            </w:r>
          </w:p>
        </w:tc>
        <w:tc>
          <w:tcPr>
            <w:tcW w:type="dxa" w:w="1541"/>
          </w:tcPr>
          <w:p>
            <w:pPr>
              <w:spacing w:after="0"/>
              <w:jc w:val="left"/>
            </w:pPr>
            <w:r>
              <w:rPr>
                <w:sz w:val="16"/>
              </w:rPr>
              <w:t>190117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Martelle city</w:t>
            </w:r>
          </w:p>
        </w:tc>
        <w:tc>
          <w:tcPr>
            <w:tcW w:type="dxa" w:w="1541"/>
          </w:tcPr>
          <w:p>
            <w:pPr>
              <w:spacing w:after="0"/>
              <w:jc w:val="left"/>
            </w:pPr>
            <w:r>
              <w:rPr>
                <w:sz w:val="16"/>
              </w:rPr>
              <w:t>190775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Monticello city</w:t>
            </w:r>
          </w:p>
        </w:tc>
        <w:tc>
          <w:tcPr>
            <w:tcW w:type="dxa" w:w="1541"/>
          </w:tcPr>
          <w:p>
            <w:pPr>
              <w:spacing w:after="0"/>
              <w:jc w:val="left"/>
            </w:pPr>
            <w:r>
              <w:rPr>
                <w:sz w:val="16"/>
              </w:rPr>
              <w:t>190175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541"/>
          </w:tcPr>
          <w:p>
            <w:pPr>
              <w:spacing w:after="0"/>
              <w:jc w:val="right"/>
            </w:pPr>
            <w:r>
              <w:rPr>
                <w:sz w:val="16"/>
              </w:rPr>
              <w:t>2</w:t>
            </w:r>
          </w:p>
        </w:tc>
        <w:tc>
          <w:tcPr>
            <w:tcW w:type="dxa" w:w="947"/>
          </w:tcPr>
          <w:p>
            <w:pPr>
              <w:spacing w:after="0"/>
              <w:jc w:val="left"/>
            </w:pPr>
          </w:p>
        </w:tc>
      </w:tr>
      <w:tr>
        <w:trPr>
          <w:cantSplit/>
        </w:trPr>
        <w:tc>
          <w:tcPr>
            <w:tcW w:type="dxa" w:w="1776"/>
          </w:tcPr>
          <w:p>
            <w:pPr>
              <w:spacing w:after="0"/>
              <w:jc w:val="left"/>
            </w:pPr>
            <w:r>
              <w:rPr>
                <w:sz w:val="16"/>
              </w:rPr>
              <w:t>Morley city</w:t>
            </w:r>
          </w:p>
        </w:tc>
        <w:tc>
          <w:tcPr>
            <w:tcW w:type="dxa" w:w="1541"/>
          </w:tcPr>
          <w:p>
            <w:pPr>
              <w:spacing w:after="0"/>
              <w:jc w:val="left"/>
            </w:pPr>
            <w:r>
              <w:rPr>
                <w:sz w:val="16"/>
              </w:rPr>
              <w:t>190770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Olin city</w:t>
            </w:r>
          </w:p>
        </w:tc>
        <w:tc>
          <w:tcPr>
            <w:tcW w:type="dxa" w:w="1541"/>
          </w:tcPr>
          <w:p>
            <w:pPr>
              <w:spacing w:after="0"/>
              <w:jc w:val="left"/>
            </w:pPr>
            <w:r>
              <w:rPr>
                <w:sz w:val="16"/>
              </w:rPr>
              <w:t>190176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Onslow city</w:t>
            </w:r>
          </w:p>
        </w:tc>
        <w:tc>
          <w:tcPr>
            <w:tcW w:type="dxa" w:w="1541"/>
          </w:tcPr>
          <w:p>
            <w:pPr>
              <w:spacing w:after="0"/>
              <w:jc w:val="left"/>
            </w:pPr>
            <w:r>
              <w:rPr>
                <w:sz w:val="16"/>
              </w:rPr>
              <w:t>190791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Oxford Junction city</w:t>
            </w:r>
          </w:p>
        </w:tc>
        <w:tc>
          <w:tcPr>
            <w:tcW w:type="dxa" w:w="1541"/>
          </w:tcPr>
          <w:p>
            <w:pPr>
              <w:spacing w:after="0"/>
              <w:jc w:val="left"/>
            </w:pPr>
            <w:r>
              <w:rPr>
                <w:sz w:val="16"/>
              </w:rPr>
              <w:t>190177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Wyoming city</w:t>
            </w:r>
          </w:p>
        </w:tc>
        <w:tc>
          <w:tcPr>
            <w:tcW w:type="dxa" w:w="1541"/>
          </w:tcPr>
          <w:p>
            <w:pPr>
              <w:spacing w:after="0"/>
              <w:jc w:val="left"/>
            </w:pPr>
            <w:r>
              <w:rPr>
                <w:sz w:val="16"/>
              </w:rPr>
              <w:t>190434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Jones County, IA: risk-assessment baseline packet, release 2026-10 (data as of 2026-09-28; County area 19105).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Jones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Jones County, IA: Risk-assessment baseline packet</dc:title>
  <dc:subject>Hazard Plain release 2026-10, as of 2026-09-28. Preview: automated baseline</dc:subject>
  <dc:creator>Hazard Plain</dc:creator>
  <cp:keywords>Hazard Plain; hazard mitigation; risk assessment; 19105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