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IA</w:t>
      </w:r>
    </w:p>
    <w:p>
      <w:pPr>
        <w:spacing w:after="120" w:before="0"/>
      </w:pPr>
      <w:r>
        <w:rPr>
          <w:color w:val="555555"/>
          <w:sz w:val="24"/>
        </w:rPr>
        <w:t>Risk-assessment baseline packet</w:t>
      </w:r>
    </w:p>
    <w:p>
      <w:pPr>
        <w:spacing w:after="120" w:before="0"/>
      </w:pPr>
      <w:r>
        <w:rPr>
          <w:b/>
          <w:sz w:val="18"/>
        </w:rPr>
        <w:t xml:space="preserve">County FIPS: </w:t>
      </w:r>
      <w:r>
        <w:rPr>
          <w:sz w:val="18"/>
        </w:rPr>
        <w:t>19087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2029-03-03. Plan: Henry County Multi-Jurisdictional HM Plan (FEMA plan 108177), approved 2024-03-04.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2024-03-04: no new hazard declaration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($2,980,863 a year), Heat Wave ($1,528,463) and Strong Wind ($1,261,287).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2029-03-03</w:t>
      </w:r>
    </w:p>
    <w:p>
      <w:pPr>
        <w:keepNext/>
        <w:spacing w:after="40" w:before="0"/>
      </w:pPr>
      <w:r>
        <w:rPr>
          <w:b/>
        </w:rPr>
        <w:t xml:space="preserve">Plan: </w:t>
      </w:r>
      <w:r>
        <w:rPr/>
        <w:t>Henry County Multi-Jurisdictional HM Plan (FEMA plan 108177)</w:t>
      </w:r>
    </w:p>
    <w:p>
      <w:pPr>
        <w:keepNext/>
        <w:spacing w:after="40" w:before="0"/>
      </w:pPr>
      <w:r>
        <w:rPr>
          <w:b/>
        </w:rPr>
        <w:t xml:space="preserve">Approved: </w:t>
      </w:r>
      <w:r>
        <w:rPr/>
        <w:t>2024-03-04</w:t>
      </w:r>
    </w:p>
    <w:p>
      <w:pPr>
        <w:keepNext/>
        <w:spacing w:after="40" w:before="0"/>
      </w:pPr>
      <w:r>
        <w:rPr>
          <w:b/>
        </w:rPr>
        <w:t xml:space="preserve">Days to expiry: </w:t>
      </w:r>
      <w:r>
        <w:rPr/>
        <w:t>885</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3"/>
        <w:gridCol w:w="1484"/>
        <w:gridCol w:w="1385"/>
        <w:gridCol w:w="2082"/>
        <w:gridCol w:w="1635"/>
        <w:gridCol w:w="1296"/>
        <w:gridCol w:w="811"/>
        <w:gridCol w:w="1894"/>
        <w:gridCol w:w="1813"/>
      </w:tblGrid>
      <w:tr>
        <w:trPr>
          <w:cantSplit/>
          <w:tblHeader/>
        </w:trPr>
        <w:tc>
          <w:tcPr>
            <w:tcW w:type="dxa" w:w="1713"/>
            <w:shd w:val="clear" w:color="auto" w:fill="E8E8E8"/>
          </w:tcPr>
          <w:p>
            <w:pPr>
              <w:spacing w:after="0"/>
              <w:jc w:val="left"/>
            </w:pPr>
            <w:r>
              <w:rPr>
                <w:b/>
                <w:sz w:val="16"/>
              </w:rPr>
              <w:t>Jurisdiction</w:t>
            </w:r>
          </w:p>
        </w:tc>
        <w:tc>
          <w:tcPr>
            <w:tcW w:type="dxa" w:w="1484"/>
            <w:shd w:val="clear" w:color="auto" w:fill="E8E8E8"/>
          </w:tcPr>
          <w:p>
            <w:pPr>
              <w:spacing w:after="0"/>
              <w:jc w:val="left"/>
            </w:pPr>
            <w:r>
              <w:rPr>
                <w:b/>
                <w:sz w:val="16"/>
              </w:rPr>
              <w:t>Type</w:t>
            </w:r>
          </w:p>
        </w:tc>
        <w:tc>
          <w:tcPr>
            <w:tcW w:type="dxa" w:w="1385"/>
            <w:shd w:val="clear" w:color="auto" w:fill="E8E8E8"/>
          </w:tcPr>
          <w:p>
            <w:pPr>
              <w:spacing w:after="0"/>
              <w:jc w:val="left"/>
            </w:pPr>
            <w:r>
              <w:rPr>
                <w:b/>
                <w:sz w:val="16"/>
              </w:rPr>
              <w:t>Status</w:t>
            </w:r>
          </w:p>
        </w:tc>
        <w:tc>
          <w:tcPr>
            <w:tcW w:type="dxa" w:w="2082"/>
            <w:shd w:val="clear" w:color="auto" w:fill="E8E8E8"/>
          </w:tcPr>
          <w:p>
            <w:pPr>
              <w:spacing w:after="0"/>
              <w:jc w:val="left"/>
            </w:pPr>
            <w:r>
              <w:rPr>
                <w:b/>
                <w:sz w:val="16"/>
              </w:rPr>
              <w:t>Plan</w:t>
            </w:r>
          </w:p>
        </w:tc>
        <w:tc>
          <w:tcPr>
            <w:tcW w:type="dxa" w:w="1635"/>
            <w:shd w:val="clear" w:color="auto" w:fill="E8E8E8"/>
          </w:tcPr>
          <w:p>
            <w:pPr>
              <w:spacing w:after="0"/>
              <w:jc w:val="left"/>
            </w:pPr>
            <w:r>
              <w:rPr>
                <w:b/>
                <w:sz w:val="16"/>
              </w:rPr>
              <w:t>Approved</w:t>
            </w:r>
          </w:p>
        </w:tc>
        <w:tc>
          <w:tcPr>
            <w:tcW w:type="dxa" w:w="1296"/>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94"/>
            <w:shd w:val="clear" w:color="auto" w:fill="E8E8E8"/>
          </w:tcPr>
          <w:p>
            <w:pPr>
              <w:spacing w:after="0"/>
              <w:jc w:val="left"/>
            </w:pPr>
            <w:r>
              <w:rPr>
                <w:b/>
                <w:sz w:val="16"/>
              </w:rPr>
              <w:t>Update underway</w:t>
            </w:r>
          </w:p>
        </w:tc>
        <w:tc>
          <w:tcPr>
            <w:tcW w:type="dxa" w:w="1813"/>
            <w:shd w:val="clear" w:color="auto" w:fill="E8E8E8"/>
          </w:tcPr>
          <w:p>
            <w:pPr>
              <w:spacing w:after="0"/>
              <w:jc w:val="left"/>
            </w:pPr>
            <w:r>
              <w:rPr>
                <w:b/>
                <w:sz w:val="16"/>
              </w:rPr>
              <w:t>Notes</w:t>
            </w:r>
          </w:p>
        </w:tc>
      </w:tr>
      <w:tr>
        <w:trPr>
          <w:cantSplit/>
        </w:trPr>
        <w:tc>
          <w:tcPr>
            <w:tcW w:type="dxa" w:w="1713"/>
          </w:tcPr>
          <w:p>
            <w:pPr>
              <w:spacing w:after="0"/>
              <w:jc w:val="left"/>
            </w:pPr>
            <w:r>
              <w:rPr>
                <w:sz w:val="16"/>
              </w:rPr>
              <w:t>Henry County</w:t>
            </w:r>
          </w:p>
        </w:tc>
        <w:tc>
          <w:tcPr>
            <w:tcW w:type="dxa" w:w="1484"/>
          </w:tcPr>
          <w:p>
            <w:pPr>
              <w:spacing w:after="0"/>
              <w:jc w:val="left"/>
            </w:pPr>
            <w:r>
              <w:rPr>
                <w:sz w:val="16"/>
              </w:rPr>
              <w:t>County</w:t>
            </w:r>
          </w:p>
        </w:tc>
        <w:tc>
          <w:tcPr>
            <w:tcW w:type="dxa" w:w="1385"/>
          </w:tcPr>
          <w:p>
            <w:pPr>
              <w:spacing w:after="0"/>
              <w:jc w:val="left"/>
            </w:pPr>
            <w:r>
              <w:rPr>
                <w:sz w:val="16"/>
              </w:rPr>
              <w:t>Approved, expires 2029-03-03</w:t>
            </w:r>
          </w:p>
        </w:tc>
        <w:tc>
          <w:tcPr>
            <w:tcW w:type="dxa" w:w="2082"/>
          </w:tcPr>
          <w:p>
            <w:pPr>
              <w:spacing w:after="0"/>
              <w:jc w:val="left"/>
            </w:pPr>
            <w:r>
              <w:rPr>
                <w:sz w:val="16"/>
              </w:rPr>
              <w:t>Henry County Multi-Jurisdictional HM Plan (FEMA plan 108177)</w:t>
            </w:r>
          </w:p>
        </w:tc>
        <w:tc>
          <w:tcPr>
            <w:tcW w:type="dxa" w:w="1635"/>
          </w:tcPr>
          <w:p>
            <w:pPr>
              <w:spacing w:after="0"/>
              <w:jc w:val="left"/>
            </w:pPr>
            <w:r>
              <w:rPr>
                <w:sz w:val="16"/>
              </w:rPr>
              <w:t>2024-03-04</w:t>
            </w:r>
          </w:p>
        </w:tc>
        <w:tc>
          <w:tcPr>
            <w:tcW w:type="dxa" w:w="1296"/>
          </w:tcPr>
          <w:p>
            <w:pPr>
              <w:spacing w:after="0"/>
              <w:jc w:val="left"/>
            </w:pPr>
            <w:r>
              <w:rPr>
                <w:sz w:val="16"/>
              </w:rPr>
              <w:t>2029-03-03</w:t>
            </w:r>
          </w:p>
        </w:tc>
        <w:tc>
          <w:tcPr>
            <w:tcW w:type="dxa" w:w="811"/>
          </w:tcPr>
          <w:p>
            <w:pPr>
              <w:spacing w:after="0"/>
              <w:jc w:val="right"/>
            </w:pPr>
            <w:r>
              <w:rPr>
                <w:sz w:val="16"/>
              </w:rPr>
              <w:t>885</w:t>
            </w:r>
          </w:p>
        </w:tc>
        <w:tc>
          <w:tcPr>
            <w:tcW w:type="dxa" w:w="1894"/>
          </w:tcPr>
          <w:p>
            <w:pPr>
              <w:spacing w:after="0"/>
              <w:jc w:val="left"/>
            </w:pPr>
          </w:p>
        </w:tc>
        <w:tc>
          <w:tcPr>
            <w:tcW w:type="dxa" w:w="1813"/>
          </w:tcPr>
          <w:p>
            <w:pPr>
              <w:spacing w:after="0"/>
              <w:jc w:val="left"/>
            </w:pPr>
          </w:p>
        </w:tc>
      </w:tr>
      <w:tr>
        <w:trPr>
          <w:cantSplit/>
        </w:trPr>
        <w:tc>
          <w:tcPr>
            <w:tcW w:type="dxa" w:w="1713"/>
          </w:tcPr>
          <w:p>
            <w:pPr>
              <w:spacing w:after="0"/>
              <w:jc w:val="left"/>
            </w:pPr>
            <w:r>
              <w:rPr>
                <w:sz w:val="16"/>
              </w:rPr>
              <w:t>Coppock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Hillsboro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Mount Pleasant city</w:t>
            </w:r>
          </w:p>
        </w:tc>
        <w:tc>
          <w:tcPr>
            <w:tcW w:type="dxa" w:w="1484"/>
          </w:tcPr>
          <w:p>
            <w:pPr>
              <w:spacing w:after="0"/>
              <w:jc w:val="left"/>
            </w:pPr>
            <w:r>
              <w:rPr>
                <w:sz w:val="16"/>
              </w:rPr>
              <w:t>City</w:t>
            </w:r>
          </w:p>
        </w:tc>
        <w:tc>
          <w:tcPr>
            <w:tcW w:type="dxa" w:w="1385"/>
          </w:tcPr>
          <w:p>
            <w:pPr>
              <w:spacing w:after="0"/>
              <w:jc w:val="left"/>
            </w:pPr>
            <w:r>
              <w:rPr>
                <w:sz w:val="16"/>
              </w:rPr>
              <w:t>Approved, expires 2029-03-03</w:t>
            </w:r>
          </w:p>
        </w:tc>
        <w:tc>
          <w:tcPr>
            <w:tcW w:type="dxa" w:w="2082"/>
          </w:tcPr>
          <w:p>
            <w:pPr>
              <w:spacing w:after="0"/>
              <w:jc w:val="left"/>
            </w:pPr>
            <w:r>
              <w:rPr>
                <w:sz w:val="16"/>
              </w:rPr>
              <w:t>Henry County Multi-Jurisdictional HM Plan (FEMA plan 108177)</w:t>
            </w:r>
          </w:p>
        </w:tc>
        <w:tc>
          <w:tcPr>
            <w:tcW w:type="dxa" w:w="1635"/>
          </w:tcPr>
          <w:p>
            <w:pPr>
              <w:spacing w:after="0"/>
              <w:jc w:val="left"/>
            </w:pPr>
            <w:r>
              <w:rPr>
                <w:sz w:val="16"/>
              </w:rPr>
              <w:t>2024-03-04</w:t>
            </w:r>
          </w:p>
        </w:tc>
        <w:tc>
          <w:tcPr>
            <w:tcW w:type="dxa" w:w="1296"/>
          </w:tcPr>
          <w:p>
            <w:pPr>
              <w:spacing w:after="0"/>
              <w:jc w:val="left"/>
            </w:pPr>
            <w:r>
              <w:rPr>
                <w:sz w:val="16"/>
              </w:rPr>
              <w:t>2029-03-03</w:t>
            </w:r>
          </w:p>
        </w:tc>
        <w:tc>
          <w:tcPr>
            <w:tcW w:type="dxa" w:w="811"/>
          </w:tcPr>
          <w:p>
            <w:pPr>
              <w:spacing w:after="0"/>
              <w:jc w:val="right"/>
            </w:pPr>
            <w:r>
              <w:rPr>
                <w:sz w:val="16"/>
              </w:rPr>
              <w:t>885</w:t>
            </w:r>
          </w:p>
        </w:tc>
        <w:tc>
          <w:tcPr>
            <w:tcW w:type="dxa" w:w="1894"/>
          </w:tcPr>
          <w:p>
            <w:pPr>
              <w:spacing w:after="0"/>
              <w:jc w:val="left"/>
            </w:pPr>
          </w:p>
        </w:tc>
        <w:tc>
          <w:tcPr>
            <w:tcW w:type="dxa" w:w="1813"/>
          </w:tcPr>
          <w:p>
            <w:pPr>
              <w:spacing w:after="0"/>
              <w:jc w:val="left"/>
            </w:pPr>
            <w:r>
              <w:rPr>
                <w:sz w:val="16"/>
              </w:rPr>
              <w:t>this jurisdiction approved 2025-01-24</w:t>
            </w:r>
          </w:p>
        </w:tc>
      </w:tr>
      <w:tr>
        <w:trPr>
          <w:cantSplit/>
        </w:trPr>
        <w:tc>
          <w:tcPr>
            <w:tcW w:type="dxa" w:w="1713"/>
          </w:tcPr>
          <w:p>
            <w:pPr>
              <w:spacing w:after="0"/>
              <w:jc w:val="left"/>
            </w:pPr>
            <w:r>
              <w:rPr>
                <w:sz w:val="16"/>
              </w:rPr>
              <w:t>New London city</w:t>
            </w:r>
          </w:p>
        </w:tc>
        <w:tc>
          <w:tcPr>
            <w:tcW w:type="dxa" w:w="1484"/>
          </w:tcPr>
          <w:p>
            <w:pPr>
              <w:spacing w:after="0"/>
              <w:jc w:val="left"/>
            </w:pPr>
            <w:r>
              <w:rPr>
                <w:sz w:val="16"/>
              </w:rPr>
              <w:t>City</w:t>
            </w:r>
          </w:p>
        </w:tc>
        <w:tc>
          <w:tcPr>
            <w:tcW w:type="dxa" w:w="1385"/>
          </w:tcPr>
          <w:p>
            <w:pPr>
              <w:spacing w:after="0"/>
              <w:jc w:val="left"/>
            </w:pPr>
            <w:r>
              <w:rPr>
                <w:sz w:val="16"/>
              </w:rPr>
              <w:t>Approved, expires 2029-03-03</w:t>
            </w:r>
          </w:p>
        </w:tc>
        <w:tc>
          <w:tcPr>
            <w:tcW w:type="dxa" w:w="2082"/>
          </w:tcPr>
          <w:p>
            <w:pPr>
              <w:spacing w:after="0"/>
              <w:jc w:val="left"/>
            </w:pPr>
            <w:r>
              <w:rPr>
                <w:sz w:val="16"/>
              </w:rPr>
              <w:t>Henry County Multi-Jurisdictional HM Plan (FEMA plan 108177)</w:t>
            </w:r>
          </w:p>
        </w:tc>
        <w:tc>
          <w:tcPr>
            <w:tcW w:type="dxa" w:w="1635"/>
          </w:tcPr>
          <w:p>
            <w:pPr>
              <w:spacing w:after="0"/>
              <w:jc w:val="left"/>
            </w:pPr>
            <w:r>
              <w:rPr>
                <w:sz w:val="16"/>
              </w:rPr>
              <w:t>2024-03-04</w:t>
            </w:r>
          </w:p>
        </w:tc>
        <w:tc>
          <w:tcPr>
            <w:tcW w:type="dxa" w:w="1296"/>
          </w:tcPr>
          <w:p>
            <w:pPr>
              <w:spacing w:after="0"/>
              <w:jc w:val="left"/>
            </w:pPr>
            <w:r>
              <w:rPr>
                <w:sz w:val="16"/>
              </w:rPr>
              <w:t>2029-03-03</w:t>
            </w:r>
          </w:p>
        </w:tc>
        <w:tc>
          <w:tcPr>
            <w:tcW w:type="dxa" w:w="811"/>
          </w:tcPr>
          <w:p>
            <w:pPr>
              <w:spacing w:after="0"/>
              <w:jc w:val="right"/>
            </w:pPr>
            <w:r>
              <w:rPr>
                <w:sz w:val="16"/>
              </w:rPr>
              <w:t>885</w:t>
            </w:r>
          </w:p>
        </w:tc>
        <w:tc>
          <w:tcPr>
            <w:tcW w:type="dxa" w:w="1894"/>
          </w:tcPr>
          <w:p>
            <w:pPr>
              <w:spacing w:after="0"/>
              <w:jc w:val="left"/>
            </w:pPr>
          </w:p>
        </w:tc>
        <w:tc>
          <w:tcPr>
            <w:tcW w:type="dxa" w:w="1813"/>
          </w:tcPr>
          <w:p>
            <w:pPr>
              <w:spacing w:after="0"/>
              <w:jc w:val="left"/>
            </w:pPr>
            <w:r>
              <w:rPr>
                <w:sz w:val="16"/>
              </w:rPr>
              <w:t>this jurisdiction approved 2024-12-03</w:t>
            </w:r>
          </w:p>
        </w:tc>
      </w:tr>
      <w:tr>
        <w:trPr>
          <w:cantSplit/>
        </w:trPr>
        <w:tc>
          <w:tcPr>
            <w:tcW w:type="dxa" w:w="1713"/>
          </w:tcPr>
          <w:p>
            <w:pPr>
              <w:spacing w:after="0"/>
              <w:jc w:val="left"/>
            </w:pPr>
            <w:r>
              <w:rPr>
                <w:sz w:val="16"/>
              </w:rPr>
              <w:t>Olds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Rome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Salem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Wayland city</w:t>
            </w:r>
          </w:p>
        </w:tc>
        <w:tc>
          <w:tcPr>
            <w:tcW w:type="dxa" w:w="1484"/>
          </w:tcPr>
          <w:p>
            <w:pPr>
              <w:spacing w:after="0"/>
              <w:jc w:val="left"/>
            </w:pPr>
            <w:r>
              <w:rPr>
                <w:sz w:val="16"/>
              </w:rPr>
              <w:t>City</w:t>
            </w:r>
          </w:p>
        </w:tc>
        <w:tc>
          <w:tcPr>
            <w:tcW w:type="dxa" w:w="1385"/>
          </w:tcPr>
          <w:p>
            <w:pPr>
              <w:spacing w:after="0"/>
              <w:jc w:val="left"/>
            </w:pPr>
            <w:r>
              <w:rPr>
                <w:sz w:val="16"/>
              </w:rPr>
              <w:t>Approved, expires 2029-03-03</w:t>
            </w:r>
          </w:p>
        </w:tc>
        <w:tc>
          <w:tcPr>
            <w:tcW w:type="dxa" w:w="2082"/>
          </w:tcPr>
          <w:p>
            <w:pPr>
              <w:spacing w:after="0"/>
              <w:jc w:val="left"/>
            </w:pPr>
            <w:r>
              <w:rPr>
                <w:sz w:val="16"/>
              </w:rPr>
              <w:t>Henry County Multi-Jurisdictional HM Plan (FEMA plan 108177)</w:t>
            </w:r>
          </w:p>
        </w:tc>
        <w:tc>
          <w:tcPr>
            <w:tcW w:type="dxa" w:w="1635"/>
          </w:tcPr>
          <w:p>
            <w:pPr>
              <w:spacing w:after="0"/>
              <w:jc w:val="left"/>
            </w:pPr>
            <w:r>
              <w:rPr>
                <w:sz w:val="16"/>
              </w:rPr>
              <w:t>2024-03-04</w:t>
            </w:r>
          </w:p>
        </w:tc>
        <w:tc>
          <w:tcPr>
            <w:tcW w:type="dxa" w:w="1296"/>
          </w:tcPr>
          <w:p>
            <w:pPr>
              <w:spacing w:after="0"/>
              <w:jc w:val="left"/>
            </w:pPr>
            <w:r>
              <w:rPr>
                <w:sz w:val="16"/>
              </w:rPr>
              <w:t>2029-03-03</w:t>
            </w:r>
          </w:p>
        </w:tc>
        <w:tc>
          <w:tcPr>
            <w:tcW w:type="dxa" w:w="811"/>
          </w:tcPr>
          <w:p>
            <w:pPr>
              <w:spacing w:after="0"/>
              <w:jc w:val="right"/>
            </w:pPr>
            <w:r>
              <w:rPr>
                <w:sz w:val="16"/>
              </w:rPr>
              <w:t>885</w:t>
            </w:r>
          </w:p>
        </w:tc>
        <w:tc>
          <w:tcPr>
            <w:tcW w:type="dxa" w:w="1894"/>
          </w:tcPr>
          <w:p>
            <w:pPr>
              <w:spacing w:after="0"/>
              <w:jc w:val="left"/>
            </w:pPr>
          </w:p>
        </w:tc>
        <w:tc>
          <w:tcPr>
            <w:tcW w:type="dxa" w:w="1813"/>
          </w:tcPr>
          <w:p>
            <w:pPr>
              <w:spacing w:after="0"/>
              <w:jc w:val="left"/>
            </w:pPr>
            <w:r>
              <w:rPr>
                <w:sz w:val="16"/>
              </w:rPr>
              <w:t>this jurisdiction approved 2025-01-24</w:t>
            </w:r>
          </w:p>
        </w:tc>
      </w:tr>
      <w:tr>
        <w:trPr>
          <w:cantSplit/>
        </w:trPr>
        <w:tc>
          <w:tcPr>
            <w:tcW w:type="dxa" w:w="1713"/>
          </w:tcPr>
          <w:p>
            <w:pPr>
              <w:spacing w:after="0"/>
              <w:jc w:val="left"/>
            </w:pPr>
            <w:r>
              <w:rPr>
                <w:sz w:val="16"/>
              </w:rPr>
              <w:t>Westwood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Winfield city</w:t>
            </w:r>
          </w:p>
        </w:tc>
        <w:tc>
          <w:tcPr>
            <w:tcW w:type="dxa" w:w="1484"/>
          </w:tcPr>
          <w:p>
            <w:pPr>
              <w:spacing w:after="0"/>
              <w:jc w:val="left"/>
            </w:pPr>
            <w:r>
              <w:rPr>
                <w:sz w:val="16"/>
              </w:rPr>
              <w:t>City</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Danville Community School District</w:t>
            </w:r>
          </w:p>
        </w:tc>
        <w:tc>
          <w:tcPr>
            <w:tcW w:type="dxa" w:w="1484"/>
          </w:tcPr>
          <w:p>
            <w:pPr>
              <w:spacing w:after="0"/>
              <w:jc w:val="left"/>
            </w:pPr>
            <w:r>
              <w:rPr>
                <w:sz w:val="16"/>
              </w:rPr>
              <w:t>School/School District</w:t>
            </w:r>
          </w:p>
        </w:tc>
        <w:tc>
          <w:tcPr>
            <w:tcW w:type="dxa" w:w="1385"/>
          </w:tcPr>
          <w:p>
            <w:pPr>
              <w:spacing w:after="0"/>
              <w:jc w:val="left"/>
            </w:pPr>
            <w:r>
              <w:rPr>
                <w:sz w:val="16"/>
              </w:rPr>
              <w:t>Plan 111639 approved 2026-08-25, pending adoption here; not yet eligible</w:t>
            </w:r>
          </w:p>
        </w:tc>
        <w:tc>
          <w:tcPr>
            <w:tcW w:type="dxa" w:w="2082"/>
          </w:tcPr>
          <w:p>
            <w:pPr>
              <w:spacing w:after="0"/>
              <w:jc w:val="left"/>
            </w:pPr>
            <w:r>
              <w:rPr>
                <w:sz w:val="16"/>
              </w:rPr>
              <w:t>Des Moines County Mitigation Plan Update (FEMA plan 111639), pending adoption here</w:t>
            </w:r>
          </w:p>
        </w:tc>
        <w:tc>
          <w:tcPr>
            <w:tcW w:type="dxa" w:w="1635"/>
          </w:tcPr>
          <w:p>
            <w:pPr>
              <w:spacing w:after="0"/>
              <w:jc w:val="left"/>
            </w:pPr>
            <w:r>
              <w:rPr>
                <w:sz w:val="16"/>
              </w:rPr>
              <w:t>2026-08-25 by FEMA; not yet adopted here</w:t>
            </w:r>
          </w:p>
        </w:tc>
        <w:tc>
          <w:tcPr>
            <w:tcW w:type="dxa" w:w="1296"/>
          </w:tcPr>
          <w:p>
            <w:pPr>
              <w:spacing w:after="0"/>
              <w:jc w:val="left"/>
            </w:pPr>
            <w:r>
              <w:rPr>
                <w:sz w:val="16"/>
              </w:rPr>
              <w:t>2031-08-24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Mount Pleasant Community School District</w:t>
            </w:r>
          </w:p>
        </w:tc>
        <w:tc>
          <w:tcPr>
            <w:tcW w:type="dxa" w:w="1484"/>
          </w:tcPr>
          <w:p>
            <w:pPr>
              <w:spacing w:after="0"/>
              <w:jc w:val="left"/>
            </w:pPr>
            <w:r>
              <w:rPr>
                <w:sz w:val="16"/>
              </w:rPr>
              <w:t>School/School District</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New London Community School District</w:t>
            </w:r>
          </w:p>
        </w:tc>
        <w:tc>
          <w:tcPr>
            <w:tcW w:type="dxa" w:w="1484"/>
          </w:tcPr>
          <w:p>
            <w:pPr>
              <w:spacing w:after="0"/>
              <w:jc w:val="left"/>
            </w:pPr>
            <w:r>
              <w:rPr>
                <w:sz w:val="16"/>
              </w:rPr>
              <w:t>School/School District</w:t>
            </w:r>
          </w:p>
        </w:tc>
        <w:tc>
          <w:tcPr>
            <w:tcW w:type="dxa" w:w="1385"/>
          </w:tcPr>
          <w:p>
            <w:pPr>
              <w:spacing w:after="0"/>
              <w:jc w:val="left"/>
            </w:pPr>
            <w:r>
              <w:rPr>
                <w:sz w:val="16"/>
              </w:rPr>
              <w:t>Approved, expires 2029-03-03</w:t>
            </w:r>
          </w:p>
        </w:tc>
        <w:tc>
          <w:tcPr>
            <w:tcW w:type="dxa" w:w="2082"/>
          </w:tcPr>
          <w:p>
            <w:pPr>
              <w:spacing w:after="0"/>
              <w:jc w:val="left"/>
            </w:pPr>
            <w:r>
              <w:rPr>
                <w:sz w:val="16"/>
              </w:rPr>
              <w:t>Henry County Multi-Jurisdictional HM Plan (FEMA plan 108177)</w:t>
            </w:r>
          </w:p>
        </w:tc>
        <w:tc>
          <w:tcPr>
            <w:tcW w:type="dxa" w:w="1635"/>
          </w:tcPr>
          <w:p>
            <w:pPr>
              <w:spacing w:after="0"/>
              <w:jc w:val="left"/>
            </w:pPr>
            <w:r>
              <w:rPr>
                <w:sz w:val="16"/>
              </w:rPr>
              <w:t>2024-03-04</w:t>
            </w:r>
          </w:p>
        </w:tc>
        <w:tc>
          <w:tcPr>
            <w:tcW w:type="dxa" w:w="1296"/>
          </w:tcPr>
          <w:p>
            <w:pPr>
              <w:spacing w:after="0"/>
              <w:jc w:val="left"/>
            </w:pPr>
            <w:r>
              <w:rPr>
                <w:sz w:val="16"/>
              </w:rPr>
              <w:t>2029-03-03</w:t>
            </w:r>
          </w:p>
        </w:tc>
        <w:tc>
          <w:tcPr>
            <w:tcW w:type="dxa" w:w="811"/>
          </w:tcPr>
          <w:p>
            <w:pPr>
              <w:spacing w:after="0"/>
              <w:jc w:val="right"/>
            </w:pPr>
            <w:r>
              <w:rPr>
                <w:sz w:val="16"/>
              </w:rPr>
              <w:t>885</w:t>
            </w:r>
          </w:p>
        </w:tc>
        <w:tc>
          <w:tcPr>
            <w:tcW w:type="dxa" w:w="1894"/>
          </w:tcPr>
          <w:p>
            <w:pPr>
              <w:spacing w:after="0"/>
              <w:jc w:val="left"/>
            </w:pPr>
          </w:p>
        </w:tc>
        <w:tc>
          <w:tcPr>
            <w:tcW w:type="dxa" w:w="1813"/>
          </w:tcPr>
          <w:p>
            <w:pPr>
              <w:spacing w:after="0"/>
              <w:jc w:val="left"/>
            </w:pPr>
            <w:r>
              <w:rPr>
                <w:sz w:val="16"/>
              </w:rPr>
              <w:t>this jurisdiction approved 2024-12-03</w:t>
            </w:r>
          </w:p>
        </w:tc>
      </w:tr>
      <w:tr>
        <w:trPr>
          <w:cantSplit/>
        </w:trPr>
        <w:tc>
          <w:tcPr>
            <w:tcW w:type="dxa" w:w="1713"/>
          </w:tcPr>
          <w:p>
            <w:pPr>
              <w:spacing w:after="0"/>
              <w:jc w:val="left"/>
            </w:pPr>
            <w:r>
              <w:rPr>
                <w:sz w:val="16"/>
              </w:rPr>
              <w:t>Waco Community School District</w:t>
            </w:r>
          </w:p>
        </w:tc>
        <w:tc>
          <w:tcPr>
            <w:tcW w:type="dxa" w:w="1484"/>
          </w:tcPr>
          <w:p>
            <w:pPr>
              <w:spacing w:after="0"/>
              <w:jc w:val="left"/>
            </w:pPr>
            <w:r>
              <w:rPr>
                <w:sz w:val="16"/>
              </w:rPr>
              <w:t>School/School District</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r>
        <w:trPr>
          <w:cantSplit/>
        </w:trPr>
        <w:tc>
          <w:tcPr>
            <w:tcW w:type="dxa" w:w="1713"/>
          </w:tcPr>
          <w:p>
            <w:pPr>
              <w:spacing w:after="0"/>
              <w:jc w:val="left"/>
            </w:pPr>
            <w:r>
              <w:rPr>
                <w:sz w:val="16"/>
              </w:rPr>
              <w:t>Winfield-Mount Union Community School District</w:t>
            </w:r>
          </w:p>
        </w:tc>
        <w:tc>
          <w:tcPr>
            <w:tcW w:type="dxa" w:w="1484"/>
          </w:tcPr>
          <w:p>
            <w:pPr>
              <w:spacing w:after="0"/>
              <w:jc w:val="left"/>
            </w:pPr>
            <w:r>
              <w:rPr>
                <w:sz w:val="16"/>
              </w:rPr>
              <w:t>School/School District</w:t>
            </w:r>
          </w:p>
        </w:tc>
        <w:tc>
          <w:tcPr>
            <w:tcW w:type="dxa" w:w="1385"/>
          </w:tcPr>
          <w:p>
            <w:pPr>
              <w:spacing w:after="0"/>
              <w:jc w:val="left"/>
            </w:pPr>
            <w:r>
              <w:rPr>
                <w:sz w:val="16"/>
              </w:rPr>
              <w:t>Plan 108177 approved 2024-03-04, pending adoption here; not yet eligible</w:t>
            </w:r>
          </w:p>
        </w:tc>
        <w:tc>
          <w:tcPr>
            <w:tcW w:type="dxa" w:w="2082"/>
          </w:tcPr>
          <w:p>
            <w:pPr>
              <w:spacing w:after="0"/>
              <w:jc w:val="left"/>
            </w:pPr>
            <w:r>
              <w:rPr>
                <w:sz w:val="16"/>
              </w:rPr>
              <w:t>Henry County Multi-Jurisdictional HM Plan (FEMA plan 108177), pending adoption here</w:t>
            </w:r>
          </w:p>
        </w:tc>
        <w:tc>
          <w:tcPr>
            <w:tcW w:type="dxa" w:w="1635"/>
          </w:tcPr>
          <w:p>
            <w:pPr>
              <w:spacing w:after="0"/>
              <w:jc w:val="left"/>
            </w:pPr>
            <w:r>
              <w:rPr>
                <w:sz w:val="16"/>
              </w:rPr>
              <w:t>2024-03-04 by FEMA; not yet adopted here</w:t>
            </w:r>
          </w:p>
        </w:tc>
        <w:tc>
          <w:tcPr>
            <w:tcW w:type="dxa" w:w="1296"/>
          </w:tcPr>
          <w:p>
            <w:pPr>
              <w:spacing w:after="0"/>
              <w:jc w:val="left"/>
            </w:pPr>
            <w:r>
              <w:rPr>
                <w:sz w:val="16"/>
              </w:rPr>
              <w:t>2029-03-03 once adopted</w:t>
            </w:r>
          </w:p>
        </w:tc>
        <w:tc>
          <w:tcPr>
            <w:tcW w:type="dxa" w:w="811"/>
          </w:tcPr>
          <w:p>
            <w:pPr>
              <w:spacing w:after="0"/>
              <w:jc w:val="right"/>
            </w:pPr>
          </w:p>
        </w:tc>
        <w:tc>
          <w:tcPr>
            <w:tcW w:type="dxa" w:w="1894"/>
          </w:tcPr>
          <w:p>
            <w:pPr>
              <w:spacing w:after="0"/>
              <w:jc w:val="left"/>
            </w:pPr>
            <w:r>
              <w:rPr>
                <w:sz w:val="16"/>
              </w:rPr>
              <w:t>FEMA tracker shows a plan approvable pending adoption</w:t>
            </w:r>
          </w:p>
        </w:tc>
        <w:tc>
          <w:tcPr>
            <w:tcW w:type="dxa" w:w="181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6"/>
        <w:gridCol w:w="1616"/>
        <w:gridCol w:w="1037"/>
        <w:gridCol w:w="1126"/>
        <w:gridCol w:w="1783"/>
        <w:gridCol w:w="1165"/>
        <w:gridCol w:w="1937"/>
        <w:gridCol w:w="2087"/>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6"/>
            <w:shd w:val="clear" w:color="auto" w:fill="E8E8E8"/>
          </w:tcPr>
          <w:p>
            <w:pPr>
              <w:spacing w:after="0"/>
              <w:jc w:val="left"/>
            </w:pPr>
            <w:r>
              <w:rPr>
                <w:b/>
                <w:sz w:val="16"/>
              </w:rPr>
              <w:t>NRI risk rating</w:t>
            </w:r>
          </w:p>
        </w:tc>
        <w:tc>
          <w:tcPr>
            <w:tcW w:type="dxa" w:w="16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7"/>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$2,692,268</w:t>
            </w:r>
          </w:p>
        </w:tc>
        <w:tc>
          <w:tcPr>
            <w:tcW w:type="dxa" w:w="1126"/>
          </w:tcPr>
          <w:p>
            <w:pPr>
              <w:spacing w:after="0"/>
              <w:jc w:val="right"/>
            </w:pPr>
            <w:r>
              <w:rPr>
                <w:sz w:val="16"/>
              </w:rPr>
              <w:t>$131,306</w:t>
            </w:r>
          </w:p>
        </w:tc>
        <w:tc>
          <w:tcPr>
            <w:tcW w:type="dxa" w:w="1783"/>
          </w:tcPr>
          <w:p>
            <w:pPr>
              <w:spacing w:after="0"/>
              <w:jc w:val="right"/>
            </w:pPr>
            <w:r>
              <w:rPr>
                <w:sz w:val="16"/>
              </w:rPr>
              <w:t>$157,289</w:t>
            </w:r>
          </w:p>
        </w:tc>
        <w:tc>
          <w:tcPr>
            <w:tcW w:type="dxa" w:w="1165"/>
          </w:tcPr>
          <w:p>
            <w:pPr>
              <w:spacing w:after="0"/>
              <w:jc w:val="right"/>
            </w:pPr>
            <w:r>
              <w:rPr>
                <w:sz w:val="16"/>
              </w:rPr>
              <w:t>$2,980,863</w:t>
            </w:r>
          </w:p>
        </w:tc>
        <w:tc>
          <w:tcPr>
            <w:tcW w:type="dxa" w:w="1937"/>
          </w:tcPr>
          <w:p>
            <w:pPr>
              <w:spacing w:after="0"/>
              <w:jc w:val="right"/>
            </w:pPr>
            <w:r>
              <w:rPr>
                <w:sz w:val="16"/>
              </w:rPr>
              <w:t>27</w:t>
            </w:r>
          </w:p>
        </w:tc>
        <w:tc>
          <w:tcPr>
            <w:tcW w:type="dxa" w:w="2087"/>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Heat Wave</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$3,347</w:t>
            </w:r>
          </w:p>
        </w:tc>
        <w:tc>
          <w:tcPr>
            <w:tcW w:type="dxa" w:w="1126"/>
          </w:tcPr>
          <w:p>
            <w:pPr>
              <w:spacing w:after="0"/>
              <w:jc w:val="right"/>
            </w:pPr>
            <w:r>
              <w:rPr>
                <w:sz w:val="16"/>
              </w:rPr>
              <w:t>$6</w:t>
            </w:r>
          </w:p>
        </w:tc>
        <w:tc>
          <w:tcPr>
            <w:tcW w:type="dxa" w:w="1783"/>
          </w:tcPr>
          <w:p>
            <w:pPr>
              <w:spacing w:after="0"/>
              <w:jc w:val="right"/>
            </w:pPr>
            <w:r>
              <w:rPr>
                <w:sz w:val="16"/>
              </w:rPr>
              <w:t>$1,525,110</w:t>
            </w:r>
          </w:p>
        </w:tc>
        <w:tc>
          <w:tcPr>
            <w:tcW w:type="dxa" w:w="1165"/>
          </w:tcPr>
          <w:p>
            <w:pPr>
              <w:spacing w:after="0"/>
              <w:jc w:val="right"/>
            </w:pPr>
            <w:r>
              <w:rPr>
                <w:sz w:val="16"/>
              </w:rPr>
              <w:t>$1,528,463</w:t>
            </w:r>
          </w:p>
        </w:tc>
        <w:tc>
          <w:tcPr>
            <w:tcW w:type="dxa" w:w="1937"/>
          </w:tcPr>
          <w:p>
            <w:pPr>
              <w:spacing w:after="0"/>
              <w:jc w:val="right"/>
            </w:pPr>
            <w:r>
              <w:rPr>
                <w:sz w:val="16"/>
              </w:rPr>
              <w:t>5</w:t>
            </w:r>
          </w:p>
        </w:tc>
        <w:tc>
          <w:tcPr>
            <w:tcW w:type="dxa" w:w="2087"/>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Strong Wind</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$820,963</w:t>
            </w:r>
          </w:p>
        </w:tc>
        <w:tc>
          <w:tcPr>
            <w:tcW w:type="dxa" w:w="1126"/>
          </w:tcPr>
          <w:p>
            <w:pPr>
              <w:spacing w:after="0"/>
              <w:jc w:val="right"/>
            </w:pPr>
            <w:r>
              <w:rPr>
                <w:sz w:val="16"/>
              </w:rPr>
              <w:t>$60,317</w:t>
            </w:r>
          </w:p>
        </w:tc>
        <w:tc>
          <w:tcPr>
            <w:tcW w:type="dxa" w:w="1783"/>
          </w:tcPr>
          <w:p>
            <w:pPr>
              <w:spacing w:after="0"/>
              <w:jc w:val="right"/>
            </w:pPr>
            <w:r>
              <w:rPr>
                <w:sz w:val="16"/>
              </w:rPr>
              <w:t>$380,007</w:t>
            </w:r>
          </w:p>
        </w:tc>
        <w:tc>
          <w:tcPr>
            <w:tcW w:type="dxa" w:w="1165"/>
          </w:tcPr>
          <w:p>
            <w:pPr>
              <w:spacing w:after="0"/>
              <w:jc w:val="right"/>
            </w:pPr>
            <w:r>
              <w:rPr>
                <w:sz w:val="16"/>
              </w:rPr>
              <w:t>$1,261,287</w:t>
            </w:r>
          </w:p>
        </w:tc>
        <w:tc>
          <w:tcPr>
            <w:tcW w:type="dxa" w:w="1937"/>
          </w:tcPr>
          <w:p>
            <w:pPr>
              <w:spacing w:after="0"/>
              <w:jc w:val="right"/>
            </w:pPr>
            <w:r>
              <w:rPr>
                <w:sz w:val="16"/>
              </w:rPr>
              <w:t>122</w:t>
            </w:r>
          </w:p>
        </w:tc>
        <w:tc>
          <w:tcPr>
            <w:tcW w:type="dxa" w:w="2087"/>
          </w:tcPr>
          <w:p>
            <w:pPr>
              <w:spacing w:after="0"/>
              <w:jc w:val="left"/>
            </w:pPr>
            <w:r>
              <w:rPr>
                <w:sz w:val="16"/>
              </w:rPr>
              <w:t>Includes 9 High Wind and 1 Strong Wind records (NOAA non-thunderstorm wind types, outside NRI's Strong Wind definition).</w:t>
            </w:r>
          </w:p>
        </w:tc>
      </w:tr>
      <w:tr>
        <w:trPr>
          <w:cantSplit/>
        </w:trPr>
        <w:tc>
          <w:tcPr>
            <w:tcW w:type="dxa" w:w="709"/>
          </w:tcPr>
          <w:p>
            <w:pPr>
              <w:spacing w:after="0"/>
              <w:jc w:val="right"/>
            </w:pPr>
            <w:r>
              <w:rPr>
                <w:sz w:val="16"/>
              </w:rPr>
              <w:t>4</w:t>
            </w:r>
          </w:p>
        </w:tc>
        <w:tc>
          <w:tcPr>
            <w:tcW w:type="dxa" w:w="1037"/>
          </w:tcPr>
          <w:p>
            <w:pPr>
              <w:spacing w:after="0"/>
              <w:jc w:val="left"/>
            </w:pPr>
            <w:r>
              <w:rPr>
                <w:sz w:val="16"/>
              </w:rPr>
              <w:t>Tornado</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$731,914</w:t>
            </w:r>
          </w:p>
        </w:tc>
        <w:tc>
          <w:tcPr>
            <w:tcW w:type="dxa" w:w="1126"/>
          </w:tcPr>
          <w:p>
            <w:pPr>
              <w:spacing w:after="0"/>
              <w:jc w:val="right"/>
            </w:pPr>
            <w:r>
              <w:rPr>
                <w:sz w:val="16"/>
              </w:rPr>
              <w:t>$1,497</w:t>
            </w:r>
          </w:p>
        </w:tc>
        <w:tc>
          <w:tcPr>
            <w:tcW w:type="dxa" w:w="1783"/>
          </w:tcPr>
          <w:p>
            <w:pPr>
              <w:spacing w:after="0"/>
              <w:jc w:val="right"/>
            </w:pPr>
            <w:r>
              <w:rPr>
                <w:sz w:val="16"/>
              </w:rPr>
              <w:t>$397,354</w:t>
            </w:r>
          </w:p>
        </w:tc>
        <w:tc>
          <w:tcPr>
            <w:tcW w:type="dxa" w:w="1165"/>
          </w:tcPr>
          <w:p>
            <w:pPr>
              <w:spacing w:after="0"/>
              <w:jc w:val="right"/>
            </w:pPr>
            <w:r>
              <w:rPr>
                <w:sz w:val="16"/>
              </w:rPr>
              <w:t>$1,130,765</w:t>
            </w:r>
          </w:p>
        </w:tc>
        <w:tc>
          <w:tcPr>
            <w:tcW w:type="dxa" w:w="1937"/>
          </w:tcPr>
          <w:p>
            <w:pPr>
              <w:spacing w:after="0"/>
              <w:jc w:val="right"/>
            </w:pPr>
            <w:r>
              <w:rPr>
                <w:sz w:val="16"/>
              </w:rPr>
              <w:t>10</w:t>
            </w:r>
          </w:p>
        </w:tc>
        <w:tc>
          <w:tcPr>
            <w:tcW w:type="dxa" w:w="2087"/>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Hail</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$733,029</w:t>
            </w:r>
          </w:p>
        </w:tc>
        <w:tc>
          <w:tcPr>
            <w:tcW w:type="dxa" w:w="1126"/>
          </w:tcPr>
          <w:p>
            <w:pPr>
              <w:spacing w:after="0"/>
              <w:jc w:val="right"/>
            </w:pPr>
            <w:r>
              <w:rPr>
                <w:sz w:val="16"/>
              </w:rPr>
              <w:t>$53,036</w:t>
            </w:r>
          </w:p>
        </w:tc>
        <w:tc>
          <w:tcPr>
            <w:tcW w:type="dxa" w:w="1783"/>
          </w:tcPr>
          <w:p>
            <w:pPr>
              <w:spacing w:after="0"/>
              <w:jc w:val="right"/>
            </w:pPr>
            <w:r>
              <w:rPr>
                <w:sz w:val="16"/>
              </w:rPr>
              <w:t>$48,479</w:t>
            </w:r>
          </w:p>
        </w:tc>
        <w:tc>
          <w:tcPr>
            <w:tcW w:type="dxa" w:w="1165"/>
          </w:tcPr>
          <w:p>
            <w:pPr>
              <w:spacing w:after="0"/>
              <w:jc w:val="right"/>
            </w:pPr>
            <w:r>
              <w:rPr>
                <w:sz w:val="16"/>
              </w:rPr>
              <w:t>$834,544</w:t>
            </w:r>
          </w:p>
        </w:tc>
        <w:tc>
          <w:tcPr>
            <w:tcW w:type="dxa" w:w="1937"/>
          </w:tcPr>
          <w:p>
            <w:pPr>
              <w:spacing w:after="0"/>
              <w:jc w:val="right"/>
            </w:pPr>
            <w:r>
              <w:rPr>
                <w:sz w:val="16"/>
              </w:rPr>
              <w:t>93</w:t>
            </w:r>
          </w:p>
        </w:tc>
        <w:tc>
          <w:tcPr>
            <w:tcW w:type="dxa" w:w="2087"/>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Drought</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$803,711</w:t>
            </w:r>
          </w:p>
        </w:tc>
        <w:tc>
          <w:tcPr>
            <w:tcW w:type="dxa" w:w="1783"/>
          </w:tcPr>
          <w:p>
            <w:pPr>
              <w:spacing w:after="0"/>
              <w:jc w:val="right"/>
            </w:pPr>
            <w:r>
              <w:rPr>
                <w:sz w:val="16"/>
              </w:rPr>
              <w:t>n/a</w:t>
            </w:r>
          </w:p>
        </w:tc>
        <w:tc>
          <w:tcPr>
            <w:tcW w:type="dxa" w:w="1165"/>
          </w:tcPr>
          <w:p>
            <w:pPr>
              <w:spacing w:after="0"/>
              <w:jc w:val="right"/>
            </w:pPr>
            <w:r>
              <w:rPr>
                <w:sz w:val="16"/>
              </w:rPr>
              <w:t>$803,711</w:t>
            </w:r>
          </w:p>
        </w:tc>
        <w:tc>
          <w:tcPr>
            <w:tcW w:type="dxa" w:w="1937"/>
          </w:tcPr>
          <w:p>
            <w:pPr>
              <w:spacing w:after="0"/>
              <w:jc w:val="right"/>
            </w:pPr>
            <w:r>
              <w:rPr>
                <w:sz w:val="16"/>
              </w:rPr>
              <w:t>17</w:t>
            </w:r>
          </w:p>
        </w:tc>
        <w:tc>
          <w:tcPr>
            <w:tcW w:type="dxa" w:w="2087"/>
          </w:tcPr>
          <w:p>
            <w:pPr>
              <w:spacing w:after="0"/>
              <w:jc w:val="left"/>
            </w:pPr>
          </w:p>
        </w:tc>
      </w:tr>
      <w:tr>
        <w:trPr>
          <w:cantSplit/>
        </w:trPr>
        <w:tc>
          <w:tcPr>
            <w:tcW w:type="dxa" w:w="709"/>
          </w:tcPr>
          <w:p>
            <w:pPr>
              <w:spacing w:after="0"/>
              <w:jc w:val="right"/>
            </w:pPr>
            <w:r>
              <w:rPr>
                <w:sz w:val="16"/>
              </w:rPr>
              <w:t>7</w:t>
            </w:r>
          </w:p>
        </w:tc>
        <w:tc>
          <w:tcPr>
            <w:tcW w:type="dxa" w:w="1037"/>
          </w:tcPr>
          <w:p>
            <w:pPr>
              <w:spacing w:after="0"/>
              <w:jc w:val="left"/>
            </w:pPr>
            <w:r>
              <w:rPr>
                <w:sz w:val="16"/>
              </w:rPr>
              <w:t>Cold Wave</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$426</w:t>
            </w:r>
          </w:p>
        </w:tc>
        <w:tc>
          <w:tcPr>
            <w:tcW w:type="dxa" w:w="1126"/>
          </w:tcPr>
          <w:p>
            <w:pPr>
              <w:spacing w:after="0"/>
              <w:jc w:val="right"/>
            </w:pPr>
            <w:r>
              <w:rPr>
                <w:sz w:val="16"/>
              </w:rPr>
              <w:t>$134,457</w:t>
            </w:r>
          </w:p>
        </w:tc>
        <w:tc>
          <w:tcPr>
            <w:tcW w:type="dxa" w:w="1783"/>
          </w:tcPr>
          <w:p>
            <w:pPr>
              <w:spacing w:after="0"/>
              <w:jc w:val="right"/>
            </w:pPr>
            <w:r>
              <w:rPr>
                <w:sz w:val="16"/>
              </w:rPr>
              <w:t>$283,996</w:t>
            </w:r>
          </w:p>
        </w:tc>
        <w:tc>
          <w:tcPr>
            <w:tcW w:type="dxa" w:w="1165"/>
          </w:tcPr>
          <w:p>
            <w:pPr>
              <w:spacing w:after="0"/>
              <w:jc w:val="right"/>
            </w:pPr>
            <w:r>
              <w:rPr>
                <w:sz w:val="16"/>
              </w:rPr>
              <w:t>$418,880</w:t>
            </w:r>
          </w:p>
        </w:tc>
        <w:tc>
          <w:tcPr>
            <w:tcW w:type="dxa" w:w="1937"/>
          </w:tcPr>
          <w:p>
            <w:pPr>
              <w:spacing w:after="0"/>
              <w:jc w:val="right"/>
            </w:pPr>
            <w:r>
              <w:rPr>
                <w:sz w:val="16"/>
              </w:rPr>
              <w:t>18</w:t>
            </w:r>
          </w:p>
        </w:tc>
        <w:tc>
          <w:tcPr>
            <w:tcW w:type="dxa" w:w="2087"/>
          </w:tcPr>
          <w:p>
            <w:pPr>
              <w:spacing w:after="0"/>
              <w:jc w:val="left"/>
            </w:pPr>
            <w:r>
              <w:rPr>
                <w:sz w:val="16"/>
              </w:rPr>
              <w:t>Includes 6 Frost/Freeze records (outside NRI's Cold Wave definition; counted in this table and in B1-d, not in the B1-e descriptor).</w:t>
            </w: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6"/>
          </w:tcPr>
          <w:p>
            <w:pPr>
              <w:spacing w:after="0"/>
              <w:jc w:val="left"/>
            </w:pPr>
            <w:r>
              <w:rPr>
                <w:sz w:val="16"/>
              </w:rPr>
              <w:t>Relatively Moderate</w:t>
            </w:r>
          </w:p>
        </w:tc>
        <w:tc>
          <w:tcPr>
            <w:tcW w:type="dxa" w:w="1616"/>
          </w:tcPr>
          <w:p>
            <w:pPr>
              <w:spacing w:after="0"/>
              <w:jc w:val="left"/>
            </w:pPr>
            <w:r>
              <w:rPr>
                <w:sz w:val="16"/>
              </w:rPr>
              <w:t>Relatively Moderate</w:t>
            </w:r>
          </w:p>
        </w:tc>
        <w:tc>
          <w:tcPr>
            <w:tcW w:type="dxa" w:w="1037"/>
          </w:tcPr>
          <w:p>
            <w:pPr>
              <w:spacing w:after="0"/>
              <w:jc w:val="right"/>
            </w:pPr>
            <w:r>
              <w:rPr>
                <w:sz w:val="16"/>
              </w:rPr>
              <w:t>$10,778</w:t>
            </w:r>
          </w:p>
        </w:tc>
        <w:tc>
          <w:tcPr>
            <w:tcW w:type="dxa" w:w="1126"/>
          </w:tcPr>
          <w:p>
            <w:pPr>
              <w:spacing w:after="0"/>
              <w:jc w:val="right"/>
            </w:pPr>
            <w:r>
              <w:rPr>
                <w:sz w:val="16"/>
              </w:rPr>
              <w:t>n/a</w:t>
            </w:r>
          </w:p>
        </w:tc>
        <w:tc>
          <w:tcPr>
            <w:tcW w:type="dxa" w:w="1783"/>
          </w:tcPr>
          <w:p>
            <w:pPr>
              <w:spacing w:after="0"/>
              <w:jc w:val="right"/>
            </w:pPr>
            <w:r>
              <w:rPr>
                <w:sz w:val="16"/>
              </w:rPr>
              <w:t>$357,671</w:t>
            </w:r>
          </w:p>
        </w:tc>
        <w:tc>
          <w:tcPr>
            <w:tcW w:type="dxa" w:w="1165"/>
          </w:tcPr>
          <w:p>
            <w:pPr>
              <w:spacing w:after="0"/>
              <w:jc w:val="right"/>
            </w:pPr>
            <w:r>
              <w:rPr>
                <w:sz w:val="16"/>
              </w:rPr>
              <w:t>$368,449</w:t>
            </w:r>
          </w:p>
        </w:tc>
        <w:tc>
          <w:tcPr>
            <w:tcW w:type="dxa" w:w="1937"/>
          </w:tcPr>
          <w:p>
            <w:pPr>
              <w:spacing w:after="0"/>
              <w:jc w:val="right"/>
            </w:pPr>
            <w:r>
              <w:rPr>
                <w:sz w:val="16"/>
              </w:rPr>
              <w:t>3</w:t>
            </w:r>
          </w:p>
        </w:tc>
        <w:tc>
          <w:tcPr>
            <w:tcW w:type="dxa" w:w="2087"/>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Earthquake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$144,936</w:t>
            </w:r>
          </w:p>
        </w:tc>
        <w:tc>
          <w:tcPr>
            <w:tcW w:type="dxa" w:w="1126"/>
          </w:tcPr>
          <w:p>
            <w:pPr>
              <w:spacing w:after="0"/>
              <w:jc w:val="right"/>
            </w:pPr>
            <w:r>
              <w:rPr>
                <w:sz w:val="16"/>
              </w:rPr>
              <w:t>n/a</w:t>
            </w:r>
          </w:p>
        </w:tc>
        <w:tc>
          <w:tcPr>
            <w:tcW w:type="dxa" w:w="1783"/>
          </w:tcPr>
          <w:p>
            <w:pPr>
              <w:spacing w:after="0"/>
              <w:jc w:val="right"/>
            </w:pPr>
            <w:r>
              <w:rPr>
                <w:sz w:val="16"/>
              </w:rPr>
              <w:t>$38,472</w:t>
            </w:r>
          </w:p>
        </w:tc>
        <w:tc>
          <w:tcPr>
            <w:tcW w:type="dxa" w:w="1165"/>
          </w:tcPr>
          <w:p>
            <w:pPr>
              <w:spacing w:after="0"/>
              <w:jc w:val="right"/>
            </w:pPr>
            <w:r>
              <w:rPr>
                <w:sz w:val="16"/>
              </w:rPr>
              <w:t>$183,408</w:t>
            </w:r>
          </w:p>
        </w:tc>
        <w:tc>
          <w:tcPr>
            <w:tcW w:type="dxa" w:w="1937"/>
          </w:tcPr>
          <w:p>
            <w:pPr>
              <w:spacing w:after="0"/>
              <w:jc w:val="right"/>
            </w:pPr>
          </w:p>
        </w:tc>
        <w:tc>
          <w:tcPr>
            <w:tcW w:type="dxa" w:w="2087"/>
          </w:tcPr>
          <w:p>
            <w:pPr>
              <w:spacing w:after="0"/>
              <w:jc w:val="left"/>
            </w:pPr>
            <w:r>
              <w:rPr>
                <w:sz w:val="16"/>
              </w:rPr>
              <w:t>Storm Events does not record earthquakes.</w:t>
            </w:r>
          </w:p>
        </w:tc>
      </w:tr>
      <w:tr>
        <w:trPr>
          <w:cantSplit/>
        </w:trPr>
        <w:tc>
          <w:tcPr>
            <w:tcW w:type="dxa" w:w="709"/>
          </w:tcPr>
          <w:p>
            <w:pPr>
              <w:spacing w:after="0"/>
              <w:jc w:val="right"/>
            </w:pPr>
            <w:r>
              <w:rPr>
                <w:sz w:val="16"/>
              </w:rPr>
              <w:t>10</w:t>
            </w:r>
          </w:p>
        </w:tc>
        <w:tc>
          <w:tcPr>
            <w:tcW w:type="dxa" w:w="1037"/>
          </w:tcPr>
          <w:p>
            <w:pPr>
              <w:spacing w:after="0"/>
              <w:jc w:val="left"/>
            </w:pPr>
            <w:r>
              <w:rPr>
                <w:sz w:val="16"/>
              </w:rPr>
              <w:t>Ice Storm</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$20,199</w:t>
            </w:r>
          </w:p>
        </w:tc>
        <w:tc>
          <w:tcPr>
            <w:tcW w:type="dxa" w:w="1126"/>
          </w:tcPr>
          <w:p>
            <w:pPr>
              <w:spacing w:after="0"/>
              <w:jc w:val="right"/>
            </w:pPr>
            <w:r>
              <w:rPr>
                <w:sz w:val="16"/>
              </w:rPr>
              <w:t>n/a</w:t>
            </w:r>
          </w:p>
        </w:tc>
        <w:tc>
          <w:tcPr>
            <w:tcW w:type="dxa" w:w="1783"/>
          </w:tcPr>
          <w:p>
            <w:pPr>
              <w:spacing w:after="0"/>
              <w:jc w:val="right"/>
            </w:pPr>
            <w:r>
              <w:rPr>
                <w:sz w:val="16"/>
              </w:rPr>
              <w:t>$31,645</w:t>
            </w:r>
          </w:p>
        </w:tc>
        <w:tc>
          <w:tcPr>
            <w:tcW w:type="dxa" w:w="1165"/>
          </w:tcPr>
          <w:p>
            <w:pPr>
              <w:spacing w:after="0"/>
              <w:jc w:val="right"/>
            </w:pPr>
            <w:r>
              <w:rPr>
                <w:sz w:val="16"/>
              </w:rPr>
              <w:t>$51,843</w:t>
            </w:r>
          </w:p>
        </w:tc>
        <w:tc>
          <w:tcPr>
            <w:tcW w:type="dxa" w:w="1937"/>
          </w:tcPr>
          <w:p>
            <w:pPr>
              <w:spacing w:after="0"/>
              <w:jc w:val="right"/>
            </w:pPr>
            <w:r>
              <w:rPr>
                <w:sz w:val="16"/>
              </w:rPr>
              <w:t>9</w:t>
            </w:r>
          </w:p>
        </w:tc>
        <w:tc>
          <w:tcPr>
            <w:tcW w:type="dxa" w:w="2087"/>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Winter Weather</w:t>
            </w:r>
          </w:p>
        </w:tc>
        <w:tc>
          <w:tcPr>
            <w:tcW w:type="dxa" w:w="1616"/>
          </w:tcPr>
          <w:p>
            <w:pPr>
              <w:spacing w:after="0"/>
              <w:jc w:val="left"/>
            </w:pPr>
            <w:r>
              <w:rPr>
                <w:sz w:val="16"/>
              </w:rPr>
              <w:t>Relatively Low</w:t>
            </w:r>
          </w:p>
        </w:tc>
        <w:tc>
          <w:tcPr>
            <w:tcW w:type="dxa" w:w="1616"/>
          </w:tcPr>
          <w:p>
            <w:pPr>
              <w:spacing w:after="0"/>
              <w:jc w:val="left"/>
            </w:pPr>
            <w:r>
              <w:rPr>
                <w:sz w:val="16"/>
              </w:rPr>
              <w:t>Relatively Low</w:t>
            </w:r>
          </w:p>
        </w:tc>
        <w:tc>
          <w:tcPr>
            <w:tcW w:type="dxa" w:w="1037"/>
          </w:tcPr>
          <w:p>
            <w:pPr>
              <w:spacing w:after="0"/>
              <w:jc w:val="right"/>
            </w:pPr>
            <w:r>
              <w:rPr>
                <w:sz w:val="16"/>
              </w:rPr>
              <w:t>$7,063</w:t>
            </w:r>
          </w:p>
        </w:tc>
        <w:tc>
          <w:tcPr>
            <w:tcW w:type="dxa" w:w="1126"/>
          </w:tcPr>
          <w:p>
            <w:pPr>
              <w:spacing w:after="0"/>
              <w:jc w:val="right"/>
            </w:pPr>
            <w:r>
              <w:rPr>
                <w:sz w:val="16"/>
              </w:rPr>
              <w:t>$280</w:t>
            </w:r>
          </w:p>
        </w:tc>
        <w:tc>
          <w:tcPr>
            <w:tcW w:type="dxa" w:w="1783"/>
          </w:tcPr>
          <w:p>
            <w:pPr>
              <w:spacing w:after="0"/>
              <w:jc w:val="right"/>
            </w:pPr>
            <w:r>
              <w:rPr>
                <w:sz w:val="16"/>
              </w:rPr>
              <w:t>$40,538</w:t>
            </w:r>
          </w:p>
        </w:tc>
        <w:tc>
          <w:tcPr>
            <w:tcW w:type="dxa" w:w="1165"/>
          </w:tcPr>
          <w:p>
            <w:pPr>
              <w:spacing w:after="0"/>
              <w:jc w:val="right"/>
            </w:pPr>
            <w:r>
              <w:rPr>
                <w:sz w:val="16"/>
              </w:rPr>
              <w:t>$47,880</w:t>
            </w:r>
          </w:p>
        </w:tc>
        <w:tc>
          <w:tcPr>
            <w:tcW w:type="dxa" w:w="1937"/>
          </w:tcPr>
          <w:p>
            <w:pPr>
              <w:spacing w:after="0"/>
              <w:jc w:val="right"/>
            </w:pPr>
            <w:r>
              <w:rPr>
                <w:sz w:val="16"/>
              </w:rPr>
              <w:t>127</w:t>
            </w:r>
          </w:p>
        </w:tc>
        <w:tc>
          <w:tcPr>
            <w:tcW w:type="dxa" w:w="2087"/>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Wildfire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$34,736</w:t>
            </w:r>
          </w:p>
        </w:tc>
        <w:tc>
          <w:tcPr>
            <w:tcW w:type="dxa" w:w="1126"/>
          </w:tcPr>
          <w:p>
            <w:pPr>
              <w:spacing w:after="0"/>
              <w:jc w:val="right"/>
            </w:pPr>
            <w:r>
              <w:rPr>
                <w:sz w:val="16"/>
              </w:rPr>
              <w:t>$441</w:t>
            </w:r>
          </w:p>
        </w:tc>
        <w:tc>
          <w:tcPr>
            <w:tcW w:type="dxa" w:w="1783"/>
          </w:tcPr>
          <w:p>
            <w:pPr>
              <w:spacing w:after="0"/>
              <w:jc w:val="right"/>
            </w:pPr>
            <w:r>
              <w:rPr>
                <w:sz w:val="16"/>
              </w:rPr>
              <w:t>$5,408</w:t>
            </w:r>
          </w:p>
        </w:tc>
        <w:tc>
          <w:tcPr>
            <w:tcW w:type="dxa" w:w="1165"/>
          </w:tcPr>
          <w:p>
            <w:pPr>
              <w:spacing w:after="0"/>
              <w:jc w:val="right"/>
            </w:pPr>
            <w:r>
              <w:rPr>
                <w:sz w:val="16"/>
              </w:rPr>
              <w:t>$40,584</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13</w:t>
            </w:r>
          </w:p>
        </w:tc>
        <w:tc>
          <w:tcPr>
            <w:tcW w:type="dxa" w:w="1037"/>
          </w:tcPr>
          <w:p>
            <w:pPr>
              <w:spacing w:after="0"/>
              <w:jc w:val="left"/>
            </w:pPr>
            <w:r>
              <w:rPr>
                <w:sz w:val="16"/>
              </w:rPr>
              <w:t>Hurricane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$1,792</w:t>
            </w:r>
          </w:p>
        </w:tc>
        <w:tc>
          <w:tcPr>
            <w:tcW w:type="dxa" w:w="1126"/>
          </w:tcPr>
          <w:p>
            <w:pPr>
              <w:spacing w:after="0"/>
              <w:jc w:val="right"/>
            </w:pPr>
            <w:r>
              <w:rPr>
                <w:sz w:val="16"/>
              </w:rPr>
              <w:t>$2,195</w:t>
            </w:r>
          </w:p>
        </w:tc>
        <w:tc>
          <w:tcPr>
            <w:tcW w:type="dxa" w:w="1783"/>
          </w:tcPr>
          <w:p>
            <w:pPr>
              <w:spacing w:after="0"/>
              <w:jc w:val="right"/>
            </w:pPr>
            <w:r>
              <w:rPr>
                <w:sz w:val="16"/>
              </w:rPr>
              <w:t>under $1</w:t>
            </w:r>
          </w:p>
        </w:tc>
        <w:tc>
          <w:tcPr>
            <w:tcW w:type="dxa" w:w="1165"/>
          </w:tcPr>
          <w:p>
            <w:pPr>
              <w:spacing w:after="0"/>
              <w:jc w:val="right"/>
            </w:pPr>
            <w:r>
              <w:rPr>
                <w:sz w:val="16"/>
              </w:rPr>
              <w:t>$3,987</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Landslide</w:t>
            </w:r>
          </w:p>
        </w:tc>
        <w:tc>
          <w:tcPr>
            <w:tcW w:type="dxa" w:w="1616"/>
          </w:tcPr>
          <w:p>
            <w:pPr>
              <w:spacing w:after="0"/>
              <w:jc w:val="left"/>
            </w:pPr>
            <w:r>
              <w:rPr>
                <w:sz w:val="16"/>
              </w:rPr>
              <w:t>Very Low</w:t>
            </w:r>
          </w:p>
        </w:tc>
        <w:tc>
          <w:tcPr>
            <w:tcW w:type="dxa" w:w="1616"/>
          </w:tcPr>
          <w:p>
            <w:pPr>
              <w:spacing w:after="0"/>
              <w:jc w:val="left"/>
            </w:pPr>
            <w:r>
              <w:rPr>
                <w:sz w:val="16"/>
              </w:rPr>
              <w:t>Very Low</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1783"/>
          </w:tcPr>
          <w:p>
            <w:pPr>
              <w:spacing w:after="0"/>
              <w:jc w:val="right"/>
            </w:pPr>
            <w:r>
              <w:rPr>
                <w:sz w:val="16"/>
              </w:rPr>
              <w:t>$2,896</w:t>
            </w:r>
          </w:p>
        </w:tc>
        <w:tc>
          <w:tcPr>
            <w:tcW w:type="dxa" w:w="1165"/>
          </w:tcPr>
          <w:p>
            <w:pPr>
              <w:spacing w:after="0"/>
              <w:jc w:val="right"/>
            </w:pPr>
            <w:r>
              <w:rPr>
                <w:sz w:val="16"/>
              </w:rPr>
              <w:t>$2,994</w:t>
            </w:r>
          </w:p>
        </w:tc>
        <w:tc>
          <w:tcPr>
            <w:tcW w:type="dxa" w:w="1937"/>
          </w:tcPr>
          <w:p>
            <w:pPr>
              <w:spacing w:after="0"/>
              <w:jc w:val="right"/>
            </w:pPr>
            <w:r>
              <w:rPr>
                <w:sz w:val="16"/>
              </w:rPr>
              <w:t>0</w:t>
            </w:r>
          </w:p>
        </w:tc>
        <w:tc>
          <w:tcPr>
            <w:tcW w:type="dxa" w:w="2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9704 (Relatively Low, 72.1); tract 9703 (Relatively Low, 60.9); tract 9701 (Relatively Low, 53.0)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9702 (Very Low, 36.1); tract 9701 (Very Low, 33.6); tract 9704 (Very Low, 32.7)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9702 (Relatively Low, 94.2); tract 9705 (Relatively Low, 92.4); tract 9701 (Relatively Low, 83.6)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9704 (Relatively High, 90.0); tract 9701 (Relatively High, 83.4); tract 9703 (Relatively High, 83.2)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9702 (Relatively Low, 88.0); tract 9705 (Relatively Low, 82.3); tract 9703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5"/>
        <w:gridCol w:w="1781"/>
        <w:gridCol w:w="2005"/>
        <w:gridCol w:w="1656"/>
        <w:gridCol w:w="1481"/>
        <w:gridCol w:w="1843"/>
        <w:gridCol w:w="1590"/>
      </w:tblGrid>
      <w:tr>
        <w:trPr>
          <w:cantSplit/>
          <w:tblHeader/>
        </w:trPr>
        <w:tc>
          <w:tcPr>
            <w:tcW w:type="dxa" w:w="1871"/>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5"/>
            <w:shd w:val="clear" w:color="auto" w:fill="E8E8E8"/>
          </w:tcPr>
          <w:p>
            <w:pPr>
              <w:spacing w:after="0"/>
              <w:jc w:val="left"/>
            </w:pPr>
            <w:r>
              <w:rPr>
                <w:b/>
                <w:sz w:val="16"/>
              </w:rPr>
              <w:t>Observed range</w:t>
            </w:r>
          </w:p>
        </w:tc>
        <w:tc>
          <w:tcPr>
            <w:tcW w:type="dxa" w:w="1656"/>
            <w:shd w:val="clear" w:color="auto" w:fill="E8E8E8"/>
          </w:tcPr>
          <w:p>
            <w:pPr>
              <w:spacing w:after="0"/>
              <w:jc w:val="left"/>
            </w:pPr>
            <w:r>
              <w:rPr>
                <w:b/>
                <w:sz w:val="16"/>
              </w:rPr>
              <w:t>Worst recorded event</w:t>
            </w:r>
          </w:p>
        </w:tc>
        <w:tc>
          <w:tcPr>
            <w:tcW w:type="dxa" w:w="1481"/>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81"/>
          </w:tcPr>
          <w:p>
            <w:pPr>
              <w:spacing w:after="0"/>
              <w:jc w:val="right"/>
            </w:pPr>
            <w:r>
              <w:rPr>
                <w:sz w:val="16"/>
              </w:rPr>
              <w:t>12 records, 1996 to 2019 (12 zone-level)</w:t>
            </w:r>
          </w:p>
        </w:tc>
        <w:tc>
          <w:tcPr>
            <w:tcW w:type="dxa" w:w="2005"/>
          </w:tcPr>
          <w:p>
            <w:pPr>
              <w:spacing w:after="0"/>
              <w:jc w:val="left"/>
            </w:pPr>
            <w:r>
              <w:rPr>
                <w:sz w:val="16"/>
              </w:rPr>
              <w:t>3 days to 31 days (median 3 days); 8 with a recorded value</w:t>
            </w:r>
          </w:p>
        </w:tc>
        <w:tc>
          <w:tcPr>
            <w:tcW w:type="dxa" w:w="1656"/>
          </w:tcPr>
          <w:p>
            <w:pPr>
              <w:spacing w:after="0"/>
              <w:jc w:val="left"/>
            </w:pPr>
            <w:r>
              <w:rPr>
                <w:sz w:val="16"/>
              </w:rPr>
              <w:t>2000-12-01 to 2000-12-31 (4 records, 1 of them a monthly summary record), zone-level</w:t>
            </w:r>
          </w:p>
        </w:tc>
        <w:tc>
          <w:tcPr>
            <w:tcW w:type="dxa" w:w="1481"/>
          </w:tcPr>
          <w:p>
            <w:pPr>
              <w:spacing w:after="0"/>
              <w:jc w:val="left"/>
            </w:pPr>
          </w:p>
        </w:tc>
        <w:tc>
          <w:tcPr>
            <w:tcW w:type="dxa" w:w="1843"/>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81"/>
          </w:tcPr>
          <w:p>
            <w:pPr>
              <w:spacing w:after="0"/>
              <w:jc w:val="right"/>
            </w:pPr>
            <w:r>
              <w:rPr>
                <w:sz w:val="16"/>
              </w:rPr>
              <w:t>6 records, 2005 to 2012 (6 zone-level)</w:t>
            </w:r>
          </w:p>
        </w:tc>
        <w:tc>
          <w:tcPr>
            <w:tcW w:type="dxa" w:w="2005"/>
          </w:tcPr>
          <w:p>
            <w:pPr>
              <w:spacing w:after="0"/>
              <w:jc w:val="left"/>
            </w:pPr>
          </w:p>
        </w:tc>
        <w:tc>
          <w:tcPr>
            <w:tcW w:type="dxa" w:w="1656"/>
          </w:tcPr>
          <w:p>
            <w:pPr>
              <w:spacing w:after="0"/>
              <w:jc w:val="left"/>
            </w:pPr>
            <w:r>
              <w:rPr>
                <w:sz w:val="16"/>
              </w:rPr>
              <w:t>Frost/Freeze, 2005-05-03, $495,000 crop damage (2005 dollars); NWS zone IAZ088</w:t>
            </w:r>
          </w:p>
        </w:tc>
        <w:tc>
          <w:tcPr>
            <w:tcW w:type="dxa" w:w="1481"/>
          </w:tcPr>
          <w:p>
            <w:pPr>
              <w:spacing w:after="0"/>
              <w:jc w:val="left"/>
            </w:pPr>
          </w:p>
        </w:tc>
        <w:tc>
          <w:tcPr>
            <w:tcW w:type="dxa" w:w="1843"/>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Drought</w:t>
            </w:r>
          </w:p>
        </w:tc>
        <w:tc>
          <w:tcPr>
            <w:tcW w:type="dxa" w:w="1885"/>
          </w:tcPr>
          <w:p>
            <w:pPr>
              <w:spacing w:after="0"/>
              <w:jc w:val="left"/>
            </w:pPr>
            <w:r>
              <w:rPr>
                <w:sz w:val="16"/>
              </w:rPr>
              <w:t>U.S. Drought Monitor scale (D0 to D4)</w:t>
            </w:r>
          </w:p>
        </w:tc>
        <w:tc>
          <w:tcPr>
            <w:tcW w:type="dxa" w:w="1781"/>
          </w:tcPr>
          <w:p>
            <w:pPr>
              <w:spacing w:after="0"/>
              <w:jc w:val="right"/>
            </w:pPr>
            <w:r>
              <w:rPr>
                <w:sz w:val="16"/>
              </w:rPr>
              <w:t>17 records, 2003 to 2013 (17 zone-level)</w:t>
            </w:r>
          </w:p>
        </w:tc>
        <w:tc>
          <w:tcPr>
            <w:tcW w:type="dxa" w:w="2005"/>
          </w:tcPr>
          <w:p>
            <w:pPr>
              <w:spacing w:after="0"/>
              <w:jc w:val="left"/>
            </w:pPr>
            <w:r>
              <w:rPr>
                <w:sz w:val="16"/>
              </w:rPr>
              <w:t>12 days to 274 days (median 31 days); 7 with a recorded value</w:t>
            </w:r>
          </w:p>
        </w:tc>
        <w:tc>
          <w:tcPr>
            <w:tcW w:type="dxa" w:w="1656"/>
          </w:tcPr>
          <w:p>
            <w:pPr>
              <w:spacing w:after="0"/>
              <w:jc w:val="left"/>
            </w:pPr>
            <w:r>
              <w:rPr>
                <w:sz w:val="16"/>
              </w:rPr>
              <w:t>274 days (9 months), 2005-07-01 to 2006-03-31, a run of 9 consecutive Storm Events drought records, zone-level</w:t>
            </w:r>
          </w:p>
        </w:tc>
        <w:tc>
          <w:tcPr>
            <w:tcW w:type="dxa" w:w="1481"/>
          </w:tcPr>
          <w:p>
            <w:pPr>
              <w:spacing w:after="0"/>
              <w:jc w:val="left"/>
            </w:pPr>
            <w:r>
              <w:rPr>
                <w:sz w:val="16"/>
              </w:rPr>
              <w:t>Drought, 2003-08-01, property not reported; $14,880,000 crops (zone total, 2003 dollars)</w:t>
            </w:r>
          </w:p>
        </w:tc>
        <w:tc>
          <w:tcPr>
            <w:tcW w:type="dxa" w:w="1843"/>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5"/>
          </w:tcPr>
          <w:p>
            <w:pPr>
              <w:spacing w:after="0"/>
              <w:jc w:val="left"/>
            </w:pPr>
            <w:r>
              <w:rPr>
                <w:sz w:val="16"/>
              </w:rPr>
              <w:t>Modified Mercalli (local data)</w:t>
            </w:r>
          </w:p>
        </w:tc>
        <w:tc>
          <w:tcPr>
            <w:tcW w:type="dxa" w:w="1781"/>
          </w:tcPr>
          <w:p>
            <w:pPr>
              <w:spacing w:after="0"/>
              <w:jc w:val="right"/>
            </w:pPr>
            <w:r>
              <w:rPr>
                <w:sz w:val="16"/>
              </w:rPr>
              <w:t>0</w:t>
            </w:r>
          </w:p>
        </w:tc>
        <w:tc>
          <w:tcPr>
            <w:tcW w:type="dxa" w:w="2005"/>
          </w:tcPr>
          <w:p>
            <w:pPr>
              <w:spacing w:after="0"/>
              <w:jc w:val="left"/>
            </w:pPr>
          </w:p>
        </w:tc>
        <w:tc>
          <w:tcPr>
            <w:tcW w:type="dxa" w:w="1656"/>
          </w:tcPr>
          <w:p>
            <w:pPr>
              <w:spacing w:after="0"/>
              <w:jc w:val="left"/>
            </w:pPr>
          </w:p>
        </w:tc>
        <w:tc>
          <w:tcPr>
            <w:tcW w:type="dxa" w:w="1481"/>
          </w:tcPr>
          <w:p>
            <w:pPr>
              <w:spacing w:after="0"/>
              <w:jc w:val="left"/>
            </w:pPr>
          </w:p>
        </w:tc>
        <w:tc>
          <w:tcPr>
            <w:tcW w:type="dxa" w:w="1843"/>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5"/>
          </w:tcPr>
          <w:p>
            <w:pPr>
              <w:spacing w:after="0"/>
              <w:jc w:val="left"/>
            </w:pPr>
            <w:r>
              <w:rPr>
                <w:sz w:val="16"/>
              </w:rPr>
              <w:t>hail size (inches)</w:t>
            </w:r>
          </w:p>
        </w:tc>
        <w:tc>
          <w:tcPr>
            <w:tcW w:type="dxa" w:w="1781"/>
          </w:tcPr>
          <w:p>
            <w:pPr>
              <w:spacing w:after="0"/>
              <w:jc w:val="right"/>
            </w:pPr>
            <w:r>
              <w:rPr>
                <w:sz w:val="16"/>
              </w:rPr>
              <w:t>106 records, 1965 to 2026</w:t>
            </w:r>
          </w:p>
        </w:tc>
        <w:tc>
          <w:tcPr>
            <w:tcW w:type="dxa" w:w="2005"/>
          </w:tcPr>
          <w:p>
            <w:pPr>
              <w:spacing w:after="0"/>
              <w:jc w:val="left"/>
            </w:pPr>
            <w:r>
              <w:rPr>
                <w:sz w:val="16"/>
              </w:rPr>
              <w:t>0.75 in to 4 in (median 1 in); 106 with a recorded value</w:t>
            </w:r>
          </w:p>
        </w:tc>
        <w:tc>
          <w:tcPr>
            <w:tcW w:type="dxa" w:w="1656"/>
          </w:tcPr>
          <w:p>
            <w:pPr>
              <w:spacing w:after="0"/>
              <w:jc w:val="left"/>
            </w:pPr>
            <w:r>
              <w:rPr>
                <w:sz w:val="16"/>
              </w:rPr>
              <w:t>4 in hail, 1973-04-21</w:t>
            </w:r>
          </w:p>
        </w:tc>
        <w:tc>
          <w:tcPr>
            <w:tcW w:type="dxa" w:w="1481"/>
          </w:tcPr>
          <w:p>
            <w:pPr>
              <w:spacing w:after="0"/>
              <w:jc w:val="left"/>
            </w:pPr>
            <w:r>
              <w:rPr>
                <w:sz w:val="16"/>
              </w:rPr>
              <w:t>Hail, 2006-03-12, $100,000 property; crops not reported (2006 dollars)</w:t>
            </w:r>
          </w:p>
        </w:tc>
        <w:tc>
          <w:tcPr>
            <w:tcW w:type="dxa" w:w="1843"/>
          </w:tcPr>
          <w:p>
            <w:pPr>
              <w:spacing w:after="0"/>
              <w:jc w:val="left"/>
            </w:pPr>
            <w:r>
              <w:rPr>
                <w:sz w:val="16"/>
              </w:rPr>
              <w:t>Event records naming jurisdictions in the plan: Mount Pleasant city (25 records), New London city (18 records), Wayland city (12 records), Salem city (7 records), Hillsboro city (4 records), Olds city (3 records), Rome city (2 records), Winfield city (1 record).</w:t>
            </w:r>
          </w:p>
        </w:tc>
        <w:tc>
          <w:tcPr>
            <w:tcW w:type="dxa" w:w="1590"/>
          </w:tcPr>
          <w:p>
            <w:pPr>
              <w:spacing w:after="0"/>
              <w:jc w:val="left"/>
            </w:pPr>
          </w:p>
        </w:tc>
      </w:tr>
      <w:tr>
        <w:trPr>
          <w:cantSplit/>
        </w:trPr>
        <w:tc>
          <w:tcPr>
            <w:tcW w:type="dxa" w:w="1871"/>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81"/>
          </w:tcPr>
          <w:p>
            <w:pPr>
              <w:spacing w:after="0"/>
              <w:jc w:val="right"/>
            </w:pPr>
            <w:r>
              <w:rPr>
                <w:sz w:val="16"/>
              </w:rPr>
              <w:t>5 records, 1997 to 2013 (5 zone-level)</w:t>
            </w:r>
          </w:p>
        </w:tc>
        <w:tc>
          <w:tcPr>
            <w:tcW w:type="dxa" w:w="2005"/>
          </w:tcPr>
          <w:p>
            <w:pPr>
              <w:spacing w:after="0"/>
              <w:jc w:val="left"/>
            </w:pPr>
            <w:r>
              <w:rPr>
                <w:sz w:val="16"/>
              </w:rPr>
              <w:t>1 day to 13 days (median 4 days); 5 with a recorded value</w:t>
            </w:r>
          </w:p>
        </w:tc>
        <w:tc>
          <w:tcPr>
            <w:tcW w:type="dxa" w:w="1656"/>
          </w:tcPr>
          <w:p>
            <w:pPr>
              <w:spacing w:after="0"/>
              <w:jc w:val="left"/>
            </w:pPr>
            <w:r>
              <w:rPr>
                <w:sz w:val="16"/>
              </w:rPr>
              <w:t>13 consecutive days, 1999-07-19 to 1999-07-31, zone-level</w:t>
            </w:r>
          </w:p>
        </w:tc>
        <w:tc>
          <w:tcPr>
            <w:tcW w:type="dxa" w:w="1481"/>
          </w:tcPr>
          <w:p>
            <w:pPr>
              <w:spacing w:after="0"/>
              <w:jc w:val="left"/>
            </w:pPr>
          </w:p>
        </w:tc>
        <w:tc>
          <w:tcPr>
            <w:tcW w:type="dxa" w:w="1843"/>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81"/>
          </w:tcPr>
          <w:p>
            <w:pPr>
              <w:spacing w:after="0"/>
              <w:jc w:val="right"/>
            </w:pPr>
            <w:r>
              <w:rPr>
                <w:sz w:val="16"/>
              </w:rPr>
              <w:t>0</w:t>
            </w:r>
          </w:p>
        </w:tc>
        <w:tc>
          <w:tcPr>
            <w:tcW w:type="dxa" w:w="2005"/>
          </w:tcPr>
          <w:p>
            <w:pPr>
              <w:spacing w:after="0"/>
              <w:jc w:val="left"/>
            </w:pPr>
          </w:p>
        </w:tc>
        <w:tc>
          <w:tcPr>
            <w:tcW w:type="dxa" w:w="1656"/>
          </w:tcPr>
          <w:p>
            <w:pPr>
              <w:spacing w:after="0"/>
              <w:jc w:val="left"/>
            </w:pPr>
          </w:p>
        </w:tc>
        <w:tc>
          <w:tcPr>
            <w:tcW w:type="dxa" w:w="1481"/>
          </w:tcPr>
          <w:p>
            <w:pPr>
              <w:spacing w:after="0"/>
              <w:jc w:val="left"/>
            </w:pPr>
          </w:p>
        </w:tc>
        <w:tc>
          <w:tcPr>
            <w:tcW w:type="dxa" w:w="1843"/>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5"/>
          </w:tcPr>
          <w:p>
            <w:pPr>
              <w:spacing w:after="0"/>
              <w:jc w:val="left"/>
            </w:pPr>
            <w:r>
              <w:rPr>
                <w:sz w:val="16"/>
              </w:rPr>
              <w:t>Sperry-Piltz ice scale (local data)</w:t>
            </w:r>
          </w:p>
        </w:tc>
        <w:tc>
          <w:tcPr>
            <w:tcW w:type="dxa" w:w="1781"/>
          </w:tcPr>
          <w:p>
            <w:pPr>
              <w:spacing w:after="0"/>
              <w:jc w:val="right"/>
            </w:pPr>
            <w:r>
              <w:rPr>
                <w:sz w:val="16"/>
              </w:rPr>
              <w:t>9 records, 2000 to 2024 (9 zone-level)</w:t>
            </w:r>
          </w:p>
        </w:tc>
        <w:tc>
          <w:tcPr>
            <w:tcW w:type="dxa" w:w="2005"/>
          </w:tcPr>
          <w:p>
            <w:pPr>
              <w:spacing w:after="0"/>
              <w:jc w:val="left"/>
            </w:pPr>
          </w:p>
        </w:tc>
        <w:tc>
          <w:tcPr>
            <w:tcW w:type="dxa" w:w="1656"/>
          </w:tcPr>
          <w:p>
            <w:pPr>
              <w:spacing w:after="0"/>
              <w:jc w:val="left"/>
            </w:pPr>
            <w:r>
              <w:rPr>
                <w:sz w:val="16"/>
              </w:rPr>
              <w:t>Ice Storm, 2007-02-24, $129,000 property; $0 crops (2007 dollars); NWS zone IAZ088</w:t>
            </w:r>
          </w:p>
        </w:tc>
        <w:tc>
          <w:tcPr>
            <w:tcW w:type="dxa" w:w="1481"/>
          </w:tcPr>
          <w:p>
            <w:pPr>
              <w:spacing w:after="0"/>
              <w:jc w:val="left"/>
            </w:pPr>
          </w:p>
        </w:tc>
        <w:tc>
          <w:tcPr>
            <w:tcW w:type="dxa" w:w="1843"/>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81"/>
          </w:tcPr>
          <w:p>
            <w:pPr>
              <w:spacing w:after="0"/>
              <w:jc w:val="right"/>
            </w:pPr>
            <w:r>
              <w:rPr>
                <w:sz w:val="16"/>
              </w:rPr>
              <w:t>27 records, 1996 to 2019 (2 zone-level)</w:t>
            </w:r>
          </w:p>
        </w:tc>
        <w:tc>
          <w:tcPr>
            <w:tcW w:type="dxa" w:w="2005"/>
          </w:tcPr>
          <w:p>
            <w:pPr>
              <w:spacing w:after="0"/>
              <w:jc w:val="left"/>
            </w:pPr>
          </w:p>
        </w:tc>
        <w:tc>
          <w:tcPr>
            <w:tcW w:type="dxa" w:w="1656"/>
          </w:tcPr>
          <w:p>
            <w:pPr>
              <w:spacing w:after="0"/>
              <w:jc w:val="left"/>
            </w:pPr>
            <w:r>
              <w:rPr>
                <w:sz w:val="16"/>
              </w:rPr>
              <w:t>Flood, 2008-06-01, $535,000 property; $0 crops (2008 dollars)</w:t>
            </w:r>
          </w:p>
        </w:tc>
        <w:tc>
          <w:tcPr>
            <w:tcW w:type="dxa" w:w="1481"/>
          </w:tcPr>
          <w:p>
            <w:pPr>
              <w:spacing w:after="0"/>
              <w:jc w:val="left"/>
            </w:pPr>
          </w:p>
        </w:tc>
        <w:tc>
          <w:tcPr>
            <w:tcW w:type="dxa" w:w="1843"/>
          </w:tcPr>
          <w:p>
            <w:pPr>
              <w:spacing w:after="0"/>
              <w:jc w:val="left"/>
            </w:pPr>
            <w:r>
              <w:rPr>
                <w:sz w:val="16"/>
              </w:rPr>
              <w:t>Event records naming jurisdictions in the plan: Mount Pleasant city (7 records), Rome city (3 records), Salem city (2 records), Coppock city (1 record), Hillsboro city (1 record), Olds city (1 record), Wayland city (1 record). Zone-level records (2)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5"/>
          </w:tcPr>
          <w:p>
            <w:pPr>
              <w:spacing w:after="0"/>
              <w:jc w:val="left"/>
            </w:pPr>
            <w:r>
              <w:rPr>
                <w:sz w:val="16"/>
              </w:rPr>
              <w:t>none (count and damage only)</w:t>
            </w:r>
          </w:p>
        </w:tc>
        <w:tc>
          <w:tcPr>
            <w:tcW w:type="dxa" w:w="1781"/>
          </w:tcPr>
          <w:p>
            <w:pPr>
              <w:spacing w:after="0"/>
              <w:jc w:val="right"/>
            </w:pPr>
            <w:r>
              <w:rPr>
                <w:sz w:val="16"/>
              </w:rPr>
              <w:t>0</w:t>
            </w:r>
          </w:p>
        </w:tc>
        <w:tc>
          <w:tcPr>
            <w:tcW w:type="dxa" w:w="2005"/>
          </w:tcPr>
          <w:p>
            <w:pPr>
              <w:spacing w:after="0"/>
              <w:jc w:val="left"/>
            </w:pPr>
          </w:p>
        </w:tc>
        <w:tc>
          <w:tcPr>
            <w:tcW w:type="dxa" w:w="1656"/>
          </w:tcPr>
          <w:p>
            <w:pPr>
              <w:spacing w:after="0"/>
              <w:jc w:val="left"/>
            </w:pPr>
          </w:p>
        </w:tc>
        <w:tc>
          <w:tcPr>
            <w:tcW w:type="dxa" w:w="1481"/>
          </w:tcPr>
          <w:p>
            <w:pPr>
              <w:spacing w:after="0"/>
              <w:jc w:val="left"/>
            </w:pPr>
          </w:p>
        </w:tc>
        <w:tc>
          <w:tcPr>
            <w:tcW w:type="dxa" w:w="1843"/>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81"/>
          </w:tcPr>
          <w:p>
            <w:pPr>
              <w:spacing w:after="0"/>
              <w:jc w:val="right"/>
            </w:pPr>
            <w:r>
              <w:rPr>
                <w:sz w:val="16"/>
              </w:rPr>
              <w:t>3 records, 1997 to 2009</w:t>
            </w:r>
          </w:p>
        </w:tc>
        <w:tc>
          <w:tcPr>
            <w:tcW w:type="dxa" w:w="2005"/>
          </w:tcPr>
          <w:p>
            <w:pPr>
              <w:spacing w:after="0"/>
              <w:jc w:val="left"/>
            </w:pPr>
          </w:p>
        </w:tc>
        <w:tc>
          <w:tcPr>
            <w:tcW w:type="dxa" w:w="1656"/>
          </w:tcPr>
          <w:p>
            <w:pPr>
              <w:spacing w:after="0"/>
              <w:jc w:val="left"/>
            </w:pPr>
            <w:r>
              <w:rPr>
                <w:sz w:val="16"/>
              </w:rPr>
              <w:t>Lightning, 2009-05-15, $75,000 property; $0 crops (2009 dollars)</w:t>
            </w:r>
          </w:p>
        </w:tc>
        <w:tc>
          <w:tcPr>
            <w:tcW w:type="dxa" w:w="1481"/>
          </w:tcPr>
          <w:p>
            <w:pPr>
              <w:spacing w:after="0"/>
              <w:jc w:val="left"/>
            </w:pPr>
          </w:p>
        </w:tc>
        <w:tc>
          <w:tcPr>
            <w:tcW w:type="dxa" w:w="1843"/>
          </w:tcPr>
          <w:p>
            <w:pPr>
              <w:spacing w:after="0"/>
              <w:jc w:val="left"/>
            </w:pPr>
            <w:r>
              <w:rPr>
                <w:sz w:val="16"/>
              </w:rPr>
              <w:t>Event records naming jurisdictions in the plan: Mount Pleasant city (2 records), New London city (1 record).</w:t>
            </w:r>
          </w:p>
        </w:tc>
        <w:tc>
          <w:tcPr>
            <w:tcW w:type="dxa" w:w="1590"/>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81"/>
          </w:tcPr>
          <w:p>
            <w:pPr>
              <w:spacing w:after="0"/>
              <w:jc w:val="right"/>
            </w:pPr>
            <w:r>
              <w:rPr>
                <w:sz w:val="16"/>
              </w:rPr>
              <w:t>10 records, 1996 to 2021 (10 zone-level)</w:t>
            </w:r>
          </w:p>
        </w:tc>
        <w:tc>
          <w:tcPr>
            <w:tcW w:type="dxa" w:w="2005"/>
          </w:tcPr>
          <w:p>
            <w:pPr>
              <w:spacing w:after="0"/>
              <w:jc w:val="left"/>
            </w:pPr>
            <w:r>
              <w:rPr>
                <w:sz w:val="16"/>
              </w:rPr>
              <w:t>45 kt (52 mph) to 52 kt (60 mph) (median 50 kt (58 mph)); 9 with a recorded value</w:t>
            </w:r>
          </w:p>
        </w:tc>
        <w:tc>
          <w:tcPr>
            <w:tcW w:type="dxa" w:w="1656"/>
          </w:tcPr>
          <w:p>
            <w:pPr>
              <w:spacing w:after="0"/>
              <w:jc w:val="left"/>
            </w:pPr>
            <w:r>
              <w:rPr>
                <w:sz w:val="16"/>
              </w:rPr>
              <w:t>52 kt (60 mph) estimated gust, High Wind, 2021-12-15; NWS zone IAZ088</w:t>
            </w:r>
          </w:p>
        </w:tc>
        <w:tc>
          <w:tcPr>
            <w:tcW w:type="dxa" w:w="1481"/>
          </w:tcPr>
          <w:p>
            <w:pPr>
              <w:spacing w:after="0"/>
              <w:jc w:val="left"/>
            </w:pPr>
            <w:r>
              <w:rPr>
                <w:sz w:val="16"/>
              </w:rPr>
              <w:t>High Wind, 1997-04-06, $100,000 property; crops not reported (zone total, 1997 dollars)</w:t>
            </w:r>
          </w:p>
        </w:tc>
        <w:tc>
          <w:tcPr>
            <w:tcW w:type="dxa" w:w="1843"/>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Thunderstorm Wind</w:t>
            </w:r>
          </w:p>
        </w:tc>
        <w:tc>
          <w:tcPr>
            <w:tcW w:type="dxa" w:w="1885"/>
          </w:tcPr>
          <w:p>
            <w:pPr>
              <w:spacing w:after="0"/>
              <w:jc w:val="left"/>
            </w:pPr>
            <w:r>
              <w:rPr>
                <w:sz w:val="16"/>
              </w:rPr>
              <w:t>wind speed (kt and mph)</w:t>
            </w:r>
          </w:p>
        </w:tc>
        <w:tc>
          <w:tcPr>
            <w:tcW w:type="dxa" w:w="1781"/>
          </w:tcPr>
          <w:p>
            <w:pPr>
              <w:spacing w:after="0"/>
              <w:jc w:val="right"/>
            </w:pPr>
            <w:r>
              <w:rPr>
                <w:sz w:val="16"/>
              </w:rPr>
              <w:t>148 records, 1965 to 2026</w:t>
            </w:r>
          </w:p>
        </w:tc>
        <w:tc>
          <w:tcPr>
            <w:tcW w:type="dxa" w:w="2005"/>
          </w:tcPr>
          <w:p>
            <w:pPr>
              <w:spacing w:after="0"/>
              <w:jc w:val="left"/>
            </w:pPr>
            <w:r>
              <w:rPr>
                <w:sz w:val="16"/>
              </w:rPr>
              <w:t>50 kt (58 mph) to 78 kt (90 mph) (median 54 kt (62 mph)); 131 with a recorded value</w:t>
            </w:r>
          </w:p>
        </w:tc>
        <w:tc>
          <w:tcPr>
            <w:tcW w:type="dxa" w:w="1656"/>
          </w:tcPr>
          <w:p>
            <w:pPr>
              <w:spacing w:after="0"/>
              <w:jc w:val="left"/>
            </w:pPr>
            <w:r>
              <w:rPr>
                <w:sz w:val="16"/>
              </w:rPr>
              <w:t>78 kt (90 mph) estimated gust, Thunderstorm Wind, 2026-04-14; same speed and measurement basis also recorded on 2004-10-29</w:t>
            </w:r>
          </w:p>
        </w:tc>
        <w:tc>
          <w:tcPr>
            <w:tcW w:type="dxa" w:w="1481"/>
          </w:tcPr>
          <w:p>
            <w:pPr>
              <w:spacing w:after="0"/>
              <w:jc w:val="left"/>
            </w:pPr>
            <w:r>
              <w:rPr>
                <w:sz w:val="16"/>
              </w:rPr>
              <w:t>Thunderstorm Wind, 2003-05-10, $500,000 property; crops not reported (2003 dollars)</w:t>
            </w:r>
          </w:p>
        </w:tc>
        <w:tc>
          <w:tcPr>
            <w:tcW w:type="dxa" w:w="1843"/>
          </w:tcPr>
          <w:p>
            <w:pPr>
              <w:spacing w:after="0"/>
              <w:jc w:val="left"/>
            </w:pPr>
            <w:r>
              <w:rPr>
                <w:sz w:val="16"/>
              </w:rPr>
              <w:t>Event records naming jurisdictions in the plan: Mount Pleasant city (30 records), New London city (14 records), Salem city (10 records), Winfield city (9 records), Rome city (7 records), Wayland city (5 records), Olds city (3 records), Hillsboro city (2 records).</w:t>
            </w:r>
          </w:p>
        </w:tc>
        <w:tc>
          <w:tcPr>
            <w:tcW w:type="dxa" w:w="1590"/>
          </w:tcPr>
          <w:p>
            <w:pPr>
              <w:spacing w:after="0"/>
              <w:jc w:val="left"/>
            </w:pPr>
          </w:p>
        </w:tc>
      </w:tr>
      <w:tr>
        <w:trPr>
          <w:cantSplit/>
        </w:trPr>
        <w:tc>
          <w:tcPr>
            <w:tcW w:type="dxa" w:w="1871"/>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81"/>
          </w:tcPr>
          <w:p>
            <w:pPr>
              <w:spacing w:after="0"/>
              <w:jc w:val="right"/>
            </w:pPr>
            <w:r>
              <w:rPr>
                <w:sz w:val="16"/>
              </w:rPr>
              <w:t>18 records, 1957 to 2024</w:t>
            </w:r>
          </w:p>
        </w:tc>
        <w:tc>
          <w:tcPr>
            <w:tcW w:type="dxa" w:w="2005"/>
          </w:tcPr>
          <w:p>
            <w:pPr>
              <w:spacing w:after="0"/>
              <w:jc w:val="left"/>
            </w:pPr>
            <w:r>
              <w:rPr>
                <w:sz w:val="16"/>
              </w:rPr>
              <w:t>F/EF0 to F/EF2 (median F/EF1); 17 with a recorded value</w:t>
            </w:r>
          </w:p>
        </w:tc>
        <w:tc>
          <w:tcPr>
            <w:tcW w:type="dxa" w:w="1656"/>
          </w:tcPr>
          <w:p>
            <w:pPr>
              <w:spacing w:after="0"/>
              <w:jc w:val="left"/>
            </w:pPr>
            <w:r>
              <w:rPr>
                <w:sz w:val="16"/>
              </w:rPr>
              <w:t>F2 tornado, 1977-05-04, 30 yd wide, $250,000 property; crops not recorded (1977 dollars), 1 direct injury</w:t>
            </w:r>
          </w:p>
        </w:tc>
        <w:tc>
          <w:tcPr>
            <w:tcW w:type="dxa" w:w="1481"/>
          </w:tcPr>
          <w:p>
            <w:pPr>
              <w:spacing w:after="0"/>
              <w:jc w:val="left"/>
            </w:pPr>
            <w:r>
              <w:rPr>
                <w:sz w:val="16"/>
              </w:rPr>
              <w:t>Tornado, 2003-05-10, $1,000,000 property; crops not reported (2003 dollars)</w:t>
            </w:r>
          </w:p>
        </w:tc>
        <w:tc>
          <w:tcPr>
            <w:tcW w:type="dxa" w:w="1843"/>
          </w:tcPr>
          <w:p>
            <w:pPr>
              <w:spacing w:after="0"/>
              <w:jc w:val="left"/>
            </w:pPr>
            <w:r>
              <w:rPr>
                <w:sz w:val="16"/>
              </w:rPr>
              <w:t>Event records naming jurisdictions in the plan: Winfield city (3 records), Mount Pleasant city (2 records), New London city (2 records), Hillsboro city (1 record), Salem city (1 record), Wayland city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5"/>
          </w:tcPr>
          <w:p>
            <w:pPr>
              <w:spacing w:after="0"/>
              <w:jc w:val="left"/>
            </w:pPr>
            <w:r>
              <w:rPr>
                <w:sz w:val="16"/>
              </w:rPr>
              <w:t>acres burned (local data)</w:t>
            </w:r>
          </w:p>
        </w:tc>
        <w:tc>
          <w:tcPr>
            <w:tcW w:type="dxa" w:w="1781"/>
          </w:tcPr>
          <w:p>
            <w:pPr>
              <w:spacing w:after="0"/>
              <w:jc w:val="right"/>
            </w:pPr>
            <w:r>
              <w:rPr>
                <w:sz w:val="16"/>
              </w:rPr>
              <w:t>0</w:t>
            </w:r>
          </w:p>
        </w:tc>
        <w:tc>
          <w:tcPr>
            <w:tcW w:type="dxa" w:w="2005"/>
          </w:tcPr>
          <w:p>
            <w:pPr>
              <w:spacing w:after="0"/>
              <w:jc w:val="left"/>
            </w:pPr>
          </w:p>
        </w:tc>
        <w:tc>
          <w:tcPr>
            <w:tcW w:type="dxa" w:w="1656"/>
          </w:tcPr>
          <w:p>
            <w:pPr>
              <w:spacing w:after="0"/>
              <w:jc w:val="left"/>
            </w:pPr>
          </w:p>
        </w:tc>
        <w:tc>
          <w:tcPr>
            <w:tcW w:type="dxa" w:w="1481"/>
          </w:tcPr>
          <w:p>
            <w:pPr>
              <w:spacing w:after="0"/>
              <w:jc w:val="left"/>
            </w:pPr>
          </w:p>
        </w:tc>
        <w:tc>
          <w:tcPr>
            <w:tcW w:type="dxa" w:w="1843"/>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81"/>
          </w:tcPr>
          <w:p>
            <w:pPr>
              <w:spacing w:after="0"/>
              <w:jc w:val="right"/>
            </w:pPr>
            <w:r>
              <w:rPr>
                <w:sz w:val="16"/>
              </w:rPr>
              <w:t>127 records, 1996 to 2026 (127 zone-level)</w:t>
            </w:r>
          </w:p>
        </w:tc>
        <w:tc>
          <w:tcPr>
            <w:tcW w:type="dxa" w:w="2005"/>
          </w:tcPr>
          <w:p>
            <w:pPr>
              <w:spacing w:after="0"/>
              <w:jc w:val="left"/>
            </w:pPr>
          </w:p>
        </w:tc>
        <w:tc>
          <w:tcPr>
            <w:tcW w:type="dxa" w:w="1656"/>
          </w:tcPr>
          <w:p>
            <w:pPr>
              <w:spacing w:after="0"/>
              <w:jc w:val="left"/>
            </w:pPr>
            <w:r>
              <w:rPr>
                <w:sz w:val="16"/>
              </w:rPr>
              <w:t>Winter Weather, 2006-02-16, $5,000 property; crops not reported (2006 dollars); NWS zone IAZ088</w:t>
            </w:r>
          </w:p>
        </w:tc>
        <w:tc>
          <w:tcPr>
            <w:tcW w:type="dxa" w:w="1481"/>
          </w:tcPr>
          <w:p>
            <w:pPr>
              <w:spacing w:after="0"/>
              <w:jc w:val="left"/>
            </w:pPr>
          </w:p>
        </w:tc>
        <w:tc>
          <w:tcPr>
            <w:tcW w:type="dxa" w:w="1843"/>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509"/>
        <w:gridCol w:w="2327"/>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509"/>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2020-03-23</w:t>
            </w:r>
          </w:p>
        </w:tc>
        <w:tc>
          <w:tcPr>
            <w:tcW w:type="dxa" w:w="1055"/>
          </w:tcPr>
          <w:p>
            <w:pPr>
              <w:spacing w:after="0"/>
              <w:jc w:val="left"/>
            </w:pPr>
            <w:r>
              <w:rPr>
                <w:sz w:val="16"/>
              </w:rPr>
              <w:t>2020-01-20</w:t>
            </w:r>
          </w:p>
        </w:tc>
        <w:tc>
          <w:tcPr>
            <w:tcW w:type="dxa" w:w="1055"/>
          </w:tcPr>
          <w:p>
            <w:pPr>
              <w:spacing w:after="0"/>
              <w:jc w:val="left"/>
            </w:pPr>
            <w:r>
              <w:rPr>
                <w:sz w:val="16"/>
              </w:rPr>
              <w:t>DR-4483-IA</w:t>
            </w:r>
          </w:p>
        </w:tc>
        <w:tc>
          <w:tcPr>
            <w:tcW w:type="dxa" w:w="1419"/>
          </w:tcPr>
          <w:p>
            <w:pPr>
              <w:spacing w:after="0"/>
              <w:jc w:val="left"/>
            </w:pPr>
            <w:r>
              <w:rPr>
                <w:sz w:val="16"/>
              </w:rPr>
              <w:t>Major disaster</w:t>
            </w:r>
          </w:p>
        </w:tc>
        <w:tc>
          <w:tcPr>
            <w:tcW w:type="dxa" w:w="3509"/>
          </w:tcPr>
          <w:p>
            <w:pPr>
              <w:spacing w:after="0"/>
              <w:jc w:val="left"/>
            </w:pPr>
            <w:r>
              <w:rPr>
                <w:sz w:val="16"/>
              </w:rPr>
              <w:t>COVID-19 Pandemic</w:t>
            </w:r>
          </w:p>
        </w:tc>
        <w:tc>
          <w:tcPr>
            <w:tcW w:type="dxa" w:w="2327"/>
          </w:tcPr>
          <w:p>
            <w:pPr>
              <w:spacing w:after="0"/>
              <w:jc w:val="left"/>
            </w:pPr>
            <w:r>
              <w:rPr>
                <w:sz w:val="16"/>
              </w:rPr>
              <w:t>Non-natural, not counted</w:t>
            </w:r>
          </w:p>
        </w:tc>
        <w:tc>
          <w:tcPr>
            <w:tcW w:type="dxa" w:w="2782"/>
          </w:tcPr>
          <w:p>
            <w:pPr>
              <w:spacing w:after="0"/>
              <w:jc w:val="right"/>
            </w:pPr>
            <w:r>
              <w:rPr>
                <w:sz w:val="16"/>
              </w:rPr>
              <w:t>$372,599.32</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EM-3480-IA</w:t>
            </w:r>
          </w:p>
        </w:tc>
        <w:tc>
          <w:tcPr>
            <w:tcW w:type="dxa" w:w="1419"/>
          </w:tcPr>
          <w:p>
            <w:pPr>
              <w:spacing w:after="0"/>
              <w:jc w:val="left"/>
            </w:pPr>
            <w:r>
              <w:rPr>
                <w:sz w:val="16"/>
              </w:rPr>
              <w:t>Emergency</w:t>
            </w:r>
          </w:p>
        </w:tc>
        <w:tc>
          <w:tcPr>
            <w:tcW w:type="dxa" w:w="3509"/>
          </w:tcPr>
          <w:p>
            <w:pPr>
              <w:spacing w:after="0"/>
              <w:jc w:val="left"/>
            </w:pPr>
            <w:r>
              <w:rPr>
                <w:sz w:val="16"/>
              </w:rPr>
              <w:t>COVID-19</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DR-4483</w:t>
            </w:r>
          </w:p>
        </w:tc>
      </w:tr>
      <w:tr>
        <w:trPr>
          <w:cantSplit/>
        </w:trPr>
        <w:tc>
          <w:tcPr>
            <w:tcW w:type="dxa" w:w="1055"/>
          </w:tcPr>
          <w:p>
            <w:pPr>
              <w:spacing w:after="0"/>
              <w:jc w:val="left"/>
            </w:pPr>
            <w:r>
              <w:rPr>
                <w:sz w:val="16"/>
              </w:rPr>
              <w:t>2019-03-23</w:t>
            </w:r>
          </w:p>
        </w:tc>
        <w:tc>
          <w:tcPr>
            <w:tcW w:type="dxa" w:w="1055"/>
          </w:tcPr>
          <w:p>
            <w:pPr>
              <w:spacing w:after="0"/>
              <w:jc w:val="left"/>
            </w:pPr>
            <w:r>
              <w:rPr>
                <w:sz w:val="16"/>
              </w:rPr>
              <w:t>2019-03-12</w:t>
            </w:r>
          </w:p>
        </w:tc>
        <w:tc>
          <w:tcPr>
            <w:tcW w:type="dxa" w:w="1055"/>
          </w:tcPr>
          <w:p>
            <w:pPr>
              <w:spacing w:after="0"/>
              <w:jc w:val="left"/>
            </w:pPr>
            <w:r>
              <w:rPr>
                <w:sz w:val="16"/>
              </w:rPr>
              <w:t>DR-4421-IA</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$783,907.73</w:t>
            </w:r>
          </w:p>
        </w:tc>
        <w:tc>
          <w:tcPr>
            <w:tcW w:type="dxa" w:w="910"/>
          </w:tcPr>
          <w:p>
            <w:pPr>
              <w:spacing w:after="0"/>
              <w:jc w:val="left"/>
            </w:pPr>
          </w:p>
        </w:tc>
      </w:tr>
      <w:tr>
        <w:trPr>
          <w:cantSplit/>
        </w:trPr>
        <w:tc>
          <w:tcPr>
            <w:tcW w:type="dxa" w:w="1055"/>
          </w:tcPr>
          <w:p>
            <w:pPr>
              <w:spacing w:after="0"/>
              <w:jc w:val="left"/>
            </w:pPr>
            <w:r>
              <w:rPr>
                <w:sz w:val="16"/>
              </w:rPr>
              <w:t>2013-07-02</w:t>
            </w:r>
          </w:p>
        </w:tc>
        <w:tc>
          <w:tcPr>
            <w:tcW w:type="dxa" w:w="1055"/>
          </w:tcPr>
          <w:p>
            <w:pPr>
              <w:spacing w:after="0"/>
              <w:jc w:val="left"/>
            </w:pPr>
            <w:r>
              <w:rPr>
                <w:sz w:val="16"/>
              </w:rPr>
              <w:t>2013-05-19</w:t>
            </w:r>
          </w:p>
        </w:tc>
        <w:tc>
          <w:tcPr>
            <w:tcW w:type="dxa" w:w="1055"/>
          </w:tcPr>
          <w:p>
            <w:pPr>
              <w:spacing w:after="0"/>
              <w:jc w:val="left"/>
            </w:pPr>
            <w:r>
              <w:rPr>
                <w:sz w:val="16"/>
              </w:rPr>
              <w:t>DR-4126-IA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$274,889.15</w:t>
            </w:r>
          </w:p>
        </w:tc>
        <w:tc>
          <w:tcPr>
            <w:tcW w:type="dxa" w:w="910"/>
          </w:tcPr>
          <w:p>
            <w:pPr>
              <w:spacing w:after="0"/>
              <w:jc w:val="left"/>
            </w:pPr>
          </w:p>
        </w:tc>
      </w:tr>
      <w:tr>
        <w:trPr>
          <w:cantSplit/>
        </w:trPr>
        <w:tc>
          <w:tcPr>
            <w:tcW w:type="dxa" w:w="1055"/>
          </w:tcPr>
          <w:p>
            <w:pPr>
              <w:spacing w:after="0"/>
              <w:jc w:val="left"/>
            </w:pPr>
            <w:r>
              <w:rPr>
                <w:sz w:val="16"/>
              </w:rPr>
              <w:t>2010-07-29</w:t>
            </w:r>
          </w:p>
        </w:tc>
        <w:tc>
          <w:tcPr>
            <w:tcW w:type="dxa" w:w="1055"/>
          </w:tcPr>
          <w:p>
            <w:pPr>
              <w:spacing w:after="0"/>
              <w:jc w:val="left"/>
            </w:pPr>
            <w:r>
              <w:rPr>
                <w:sz w:val="16"/>
              </w:rPr>
              <w:t>2010-06-01</w:t>
            </w:r>
          </w:p>
        </w:tc>
        <w:tc>
          <w:tcPr>
            <w:tcW w:type="dxa" w:w="1055"/>
          </w:tcPr>
          <w:p>
            <w:pPr>
              <w:spacing w:after="0"/>
              <w:jc w:val="left"/>
            </w:pPr>
            <w:r>
              <w:rPr>
                <w:sz w:val="16"/>
              </w:rPr>
              <w:t>DR-1930-IA</w:t>
            </w:r>
          </w:p>
        </w:tc>
        <w:tc>
          <w:tcPr>
            <w:tcW w:type="dxa" w:w="1419"/>
          </w:tcPr>
          <w:p>
            <w:pPr>
              <w:spacing w:after="0"/>
              <w:jc w:val="left"/>
            </w:pPr>
            <w:r>
              <w:rPr>
                <w:sz w:val="16"/>
              </w:rPr>
              <w:t>Major disaster</w:t>
            </w:r>
          </w:p>
        </w:tc>
        <w:tc>
          <w:tcPr>
            <w:tcW w:type="dxa" w:w="3509"/>
          </w:tcPr>
          <w:p>
            <w:pPr>
              <w:spacing w:after="0"/>
              <w:jc w:val="left"/>
            </w:pPr>
            <w:r>
              <w:rPr>
                <w:sz w:val="16"/>
              </w:rPr>
              <w:t>Severe Storms, Flooding, and Tornadoes</w:t>
            </w:r>
          </w:p>
        </w:tc>
        <w:tc>
          <w:tcPr>
            <w:tcW w:type="dxa" w:w="2327"/>
          </w:tcPr>
          <w:p>
            <w:pPr>
              <w:spacing w:after="0"/>
              <w:jc w:val="left"/>
            </w:pPr>
            <w:r>
              <w:rPr>
                <w:sz w:val="16"/>
              </w:rPr>
              <w:t>Inland Flooding; Tornado</w:t>
            </w:r>
          </w:p>
        </w:tc>
        <w:tc>
          <w:tcPr>
            <w:tcW w:type="dxa" w:w="2782"/>
          </w:tcPr>
          <w:p>
            <w:pPr>
              <w:spacing w:after="0"/>
              <w:jc w:val="right"/>
            </w:pPr>
            <w:r>
              <w:rPr>
                <w:sz w:val="16"/>
              </w:rPr>
              <w:t>$114,943.34</w:t>
            </w:r>
          </w:p>
        </w:tc>
        <w:tc>
          <w:tcPr>
            <w:tcW w:type="dxa" w:w="910"/>
          </w:tcPr>
          <w:p>
            <w:pPr>
              <w:spacing w:after="0"/>
              <w:jc w:val="left"/>
            </w:pPr>
          </w:p>
        </w:tc>
      </w:tr>
      <w:tr>
        <w:trPr>
          <w:cantSplit/>
        </w:trPr>
        <w:tc>
          <w:tcPr>
            <w:tcW w:type="dxa" w:w="1055"/>
          </w:tcPr>
          <w:p>
            <w:pPr>
              <w:spacing w:after="0"/>
              <w:jc w:val="left"/>
            </w:pPr>
            <w:r>
              <w:rPr>
                <w:sz w:val="16"/>
              </w:rPr>
              <w:t>2008-05-27</w:t>
            </w:r>
          </w:p>
        </w:tc>
        <w:tc>
          <w:tcPr>
            <w:tcW w:type="dxa" w:w="1055"/>
          </w:tcPr>
          <w:p>
            <w:pPr>
              <w:spacing w:after="0"/>
              <w:jc w:val="left"/>
            </w:pPr>
            <w:r>
              <w:rPr>
                <w:sz w:val="16"/>
              </w:rPr>
              <w:t>2008-05-25</w:t>
            </w:r>
          </w:p>
        </w:tc>
        <w:tc>
          <w:tcPr>
            <w:tcW w:type="dxa" w:w="1055"/>
          </w:tcPr>
          <w:p>
            <w:pPr>
              <w:spacing w:after="0"/>
              <w:jc w:val="left"/>
            </w:pPr>
            <w:r>
              <w:rPr>
                <w:sz w:val="16"/>
              </w:rPr>
              <w:t>DR-1763-IA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$366,925.01</w:t>
            </w:r>
          </w:p>
        </w:tc>
        <w:tc>
          <w:tcPr>
            <w:tcW w:type="dxa" w:w="910"/>
          </w:tcPr>
          <w:p>
            <w:pPr>
              <w:spacing w:after="0"/>
              <w:jc w:val="left"/>
            </w:pPr>
          </w:p>
        </w:tc>
      </w:tr>
      <w:tr>
        <w:trPr>
          <w:cantSplit/>
        </w:trPr>
        <w:tc>
          <w:tcPr>
            <w:tcW w:type="dxa" w:w="1055"/>
          </w:tcPr>
          <w:p>
            <w:pPr>
              <w:spacing w:after="0"/>
              <w:jc w:val="left"/>
            </w:pPr>
            <w:r>
              <w:rPr>
                <w:sz w:val="16"/>
              </w:rPr>
              <w:t>2007-03-14</w:t>
            </w:r>
          </w:p>
        </w:tc>
        <w:tc>
          <w:tcPr>
            <w:tcW w:type="dxa" w:w="1055"/>
          </w:tcPr>
          <w:p>
            <w:pPr>
              <w:spacing w:after="0"/>
              <w:jc w:val="left"/>
            </w:pPr>
            <w:r>
              <w:rPr>
                <w:sz w:val="16"/>
              </w:rPr>
              <w:t>2007-02-23</w:t>
            </w:r>
          </w:p>
        </w:tc>
        <w:tc>
          <w:tcPr>
            <w:tcW w:type="dxa" w:w="1055"/>
          </w:tcPr>
          <w:p>
            <w:pPr>
              <w:spacing w:after="0"/>
              <w:jc w:val="left"/>
            </w:pPr>
            <w:r>
              <w:rPr>
                <w:sz w:val="16"/>
              </w:rPr>
              <w:t>DR-1688-IA</w:t>
            </w:r>
          </w:p>
        </w:tc>
        <w:tc>
          <w:tcPr>
            <w:tcW w:type="dxa" w:w="1419"/>
          </w:tcPr>
          <w:p>
            <w:pPr>
              <w:spacing w:after="0"/>
              <w:jc w:val="left"/>
            </w:pPr>
            <w:r>
              <w:rPr>
                <w:sz w:val="16"/>
              </w:rPr>
              <w:t>Major disaster</w:t>
            </w:r>
          </w:p>
        </w:tc>
        <w:tc>
          <w:tcPr>
            <w:tcW w:type="dxa" w:w="3509"/>
          </w:tcPr>
          <w:p>
            <w:pPr>
              <w:spacing w:after="0"/>
              <w:jc w:val="left"/>
            </w:pPr>
            <w:r>
              <w:rPr>
                <w:sz w:val="16"/>
              </w:rPr>
              <w:t>Severe Winter Storms</w:t>
            </w:r>
          </w:p>
        </w:tc>
        <w:tc>
          <w:tcPr>
            <w:tcW w:type="dxa" w:w="2327"/>
          </w:tcPr>
          <w:p>
            <w:pPr>
              <w:spacing w:after="0"/>
              <w:jc w:val="left"/>
            </w:pPr>
            <w:r>
              <w:rPr>
                <w:sz w:val="16"/>
              </w:rPr>
              <w:t>Winter Weather</w:t>
            </w:r>
          </w:p>
        </w:tc>
        <w:tc>
          <w:tcPr>
            <w:tcW w:type="dxa" w:w="2782"/>
          </w:tcPr>
          <w:p>
            <w:pPr>
              <w:spacing w:after="0"/>
              <w:jc w:val="right"/>
            </w:pPr>
            <w:r>
              <w:rPr>
                <w:sz w:val="16"/>
              </w:rPr>
              <w:t>$227,152.81</w:t>
            </w:r>
          </w:p>
        </w:tc>
        <w:tc>
          <w:tcPr>
            <w:tcW w:type="dxa" w:w="910"/>
          </w:tcPr>
          <w:p>
            <w:pPr>
              <w:spacing w:after="0"/>
              <w:jc w:val="left"/>
            </w:pPr>
          </w:p>
        </w:tc>
      </w:tr>
      <w:tr>
        <w:trPr>
          <w:cantSplit/>
        </w:trPr>
        <w:tc>
          <w:tcPr>
            <w:tcW w:type="dxa" w:w="1055"/>
          </w:tcPr>
          <w:p>
            <w:pPr>
              <w:spacing w:after="0"/>
              <w:jc w:val="left"/>
            </w:pPr>
            <w:r>
              <w:rPr>
                <w:sz w:val="16"/>
              </w:rPr>
              <w:t>2005-09-10</w:t>
            </w:r>
          </w:p>
        </w:tc>
        <w:tc>
          <w:tcPr>
            <w:tcW w:type="dxa" w:w="1055"/>
          </w:tcPr>
          <w:p>
            <w:pPr>
              <w:spacing w:after="0"/>
              <w:jc w:val="left"/>
            </w:pPr>
            <w:r>
              <w:rPr>
                <w:sz w:val="16"/>
              </w:rPr>
              <w:t>2005-08-29</w:t>
            </w:r>
          </w:p>
        </w:tc>
        <w:tc>
          <w:tcPr>
            <w:tcW w:type="dxa" w:w="1055"/>
          </w:tcPr>
          <w:p>
            <w:pPr>
              <w:spacing w:after="0"/>
              <w:jc w:val="left"/>
            </w:pPr>
            <w:r>
              <w:rPr>
                <w:sz w:val="16"/>
              </w:rPr>
              <w:t>EM-3239-IA</w:t>
            </w:r>
          </w:p>
        </w:tc>
        <w:tc>
          <w:tcPr>
            <w:tcW w:type="dxa" w:w="1419"/>
          </w:tcPr>
          <w:p>
            <w:pPr>
              <w:spacing w:after="0"/>
              <w:jc w:val="left"/>
            </w:pPr>
            <w:r>
              <w:rPr>
                <w:sz w:val="16"/>
              </w:rPr>
              <w:t>Emergency</w:t>
            </w:r>
          </w:p>
        </w:tc>
        <w:tc>
          <w:tcPr>
            <w:tcW w:type="dxa" w:w="3509"/>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2004-05-25</w:t>
            </w:r>
          </w:p>
        </w:tc>
        <w:tc>
          <w:tcPr>
            <w:tcW w:type="dxa" w:w="1055"/>
          </w:tcPr>
          <w:p>
            <w:pPr>
              <w:spacing w:after="0"/>
              <w:jc w:val="left"/>
            </w:pPr>
            <w:r>
              <w:rPr>
                <w:sz w:val="16"/>
              </w:rPr>
              <w:t>2004-05-19</w:t>
            </w:r>
          </w:p>
        </w:tc>
        <w:tc>
          <w:tcPr>
            <w:tcW w:type="dxa" w:w="1055"/>
          </w:tcPr>
          <w:p>
            <w:pPr>
              <w:spacing w:after="0"/>
              <w:jc w:val="left"/>
            </w:pPr>
            <w:r>
              <w:rPr>
                <w:sz w:val="16"/>
              </w:rPr>
              <w:t>DR-1518-IA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2002-06-19</w:t>
            </w:r>
          </w:p>
        </w:tc>
        <w:tc>
          <w:tcPr>
            <w:tcW w:type="dxa" w:w="1055"/>
          </w:tcPr>
          <w:p>
            <w:pPr>
              <w:spacing w:after="0"/>
              <w:jc w:val="left"/>
            </w:pPr>
            <w:r>
              <w:rPr>
                <w:sz w:val="16"/>
              </w:rPr>
              <w:t>2002-06-03</w:t>
            </w:r>
          </w:p>
        </w:tc>
        <w:tc>
          <w:tcPr>
            <w:tcW w:type="dxa" w:w="1055"/>
          </w:tcPr>
          <w:p>
            <w:pPr>
              <w:spacing w:after="0"/>
              <w:jc w:val="left"/>
            </w:pPr>
            <w:r>
              <w:rPr>
                <w:sz w:val="16"/>
              </w:rPr>
              <w:t>DR-1420-IA</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2001-05-02</w:t>
            </w:r>
          </w:p>
        </w:tc>
        <w:tc>
          <w:tcPr>
            <w:tcW w:type="dxa" w:w="1055"/>
          </w:tcPr>
          <w:p>
            <w:pPr>
              <w:spacing w:after="0"/>
              <w:jc w:val="left"/>
            </w:pPr>
            <w:r>
              <w:rPr>
                <w:sz w:val="16"/>
              </w:rPr>
              <w:t>2001-04-08</w:t>
            </w:r>
          </w:p>
        </w:tc>
        <w:tc>
          <w:tcPr>
            <w:tcW w:type="dxa" w:w="1055"/>
          </w:tcPr>
          <w:p>
            <w:pPr>
              <w:spacing w:after="0"/>
              <w:jc w:val="left"/>
            </w:pPr>
            <w:r>
              <w:rPr>
                <w:sz w:val="16"/>
              </w:rPr>
              <w:t>DR-1367-IA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$194,776.02</w:t>
            </w:r>
          </w:p>
        </w:tc>
        <w:tc>
          <w:tcPr>
            <w:tcW w:type="dxa" w:w="910"/>
          </w:tcPr>
          <w:p>
            <w:pPr>
              <w:spacing w:after="0"/>
              <w:jc w:val="left"/>
            </w:pPr>
          </w:p>
        </w:tc>
      </w:tr>
      <w:tr>
        <w:trPr>
          <w:cantSplit/>
        </w:trPr>
        <w:tc>
          <w:tcPr>
            <w:tcW w:type="dxa" w:w="1055"/>
          </w:tcPr>
          <w:p>
            <w:pPr>
              <w:spacing w:after="0"/>
              <w:jc w:val="left"/>
            </w:pPr>
            <w:r>
              <w:rPr>
                <w:sz w:val="16"/>
              </w:rPr>
              <w:t>1998-07-02</w:t>
            </w:r>
          </w:p>
        </w:tc>
        <w:tc>
          <w:tcPr>
            <w:tcW w:type="dxa" w:w="1055"/>
          </w:tcPr>
          <w:p>
            <w:pPr>
              <w:spacing w:after="0"/>
              <w:jc w:val="left"/>
            </w:pPr>
            <w:r>
              <w:rPr>
                <w:sz w:val="16"/>
              </w:rPr>
              <w:t>1998-06-13</w:t>
            </w:r>
          </w:p>
        </w:tc>
        <w:tc>
          <w:tcPr>
            <w:tcW w:type="dxa" w:w="1055"/>
          </w:tcPr>
          <w:p>
            <w:pPr>
              <w:spacing w:after="0"/>
              <w:jc w:val="left"/>
            </w:pPr>
            <w:r>
              <w:rPr>
                <w:sz w:val="16"/>
              </w:rPr>
              <w:t>DR-1230-IA</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(primary); also designated: Tornado</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1996-06-24</w:t>
            </w:r>
          </w:p>
        </w:tc>
        <w:tc>
          <w:tcPr>
            <w:tcW w:type="dxa" w:w="1055"/>
          </w:tcPr>
          <w:p>
            <w:pPr>
              <w:spacing w:after="0"/>
              <w:jc w:val="left"/>
            </w:pPr>
            <w:r>
              <w:rPr>
                <w:sz w:val="16"/>
              </w:rPr>
              <w:t>1996-05-08</w:t>
            </w:r>
          </w:p>
        </w:tc>
        <w:tc>
          <w:tcPr>
            <w:tcW w:type="dxa" w:w="1055"/>
          </w:tcPr>
          <w:p>
            <w:pPr>
              <w:spacing w:after="0"/>
              <w:jc w:val="left"/>
            </w:pPr>
            <w:r>
              <w:rPr>
                <w:sz w:val="16"/>
              </w:rPr>
              <w:t>DR-1121-IA</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1993-07-09</w:t>
            </w:r>
          </w:p>
        </w:tc>
        <w:tc>
          <w:tcPr>
            <w:tcW w:type="dxa" w:w="1055"/>
          </w:tcPr>
          <w:p>
            <w:pPr>
              <w:spacing w:after="0"/>
              <w:jc w:val="left"/>
            </w:pPr>
            <w:r>
              <w:rPr>
                <w:sz w:val="16"/>
              </w:rPr>
              <w:t>1993-04-13</w:t>
            </w:r>
          </w:p>
        </w:tc>
        <w:tc>
          <w:tcPr>
            <w:tcW w:type="dxa" w:w="1055"/>
          </w:tcPr>
          <w:p>
            <w:pPr>
              <w:spacing w:after="0"/>
              <w:jc w:val="left"/>
            </w:pPr>
            <w:r>
              <w:rPr>
                <w:sz w:val="16"/>
              </w:rPr>
              <w:t>DR-996-IA</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1973-05-23</w:t>
            </w:r>
          </w:p>
        </w:tc>
        <w:tc>
          <w:tcPr>
            <w:tcW w:type="dxa" w:w="1055"/>
          </w:tcPr>
          <w:p>
            <w:pPr>
              <w:spacing w:after="0"/>
              <w:jc w:val="left"/>
            </w:pPr>
            <w:r>
              <w:rPr>
                <w:sz w:val="16"/>
              </w:rPr>
              <w:t>1973-05-23</w:t>
            </w:r>
          </w:p>
        </w:tc>
        <w:tc>
          <w:tcPr>
            <w:tcW w:type="dxa" w:w="1055"/>
          </w:tcPr>
          <w:p>
            <w:pPr>
              <w:spacing w:after="0"/>
              <w:jc w:val="left"/>
            </w:pPr>
            <w:r>
              <w:rPr>
                <w:sz w:val="16"/>
              </w:rPr>
              <w:t>DR-386-IA</w:t>
            </w:r>
          </w:p>
        </w:tc>
        <w:tc>
          <w:tcPr>
            <w:tcW w:type="dxa" w:w="1419"/>
          </w:tcPr>
          <w:p>
            <w:pPr>
              <w:spacing w:after="0"/>
              <w:jc w:val="left"/>
            </w:pPr>
            <w:r>
              <w:rPr>
                <w:sz w:val="16"/>
              </w:rPr>
              <w:t>Major disaster</w:t>
            </w:r>
          </w:p>
        </w:tc>
        <w:tc>
          <w:tcPr>
            <w:tcW w:type="dxa" w:w="3509"/>
          </w:tcPr>
          <w:p>
            <w:pPr>
              <w:spacing w:after="0"/>
              <w:jc w:val="left"/>
            </w:pPr>
            <w:r>
              <w:rPr>
                <w:sz w:val="16"/>
              </w:rPr>
              <w:t>Severe Storms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1969-08-14</w:t>
            </w:r>
          </w:p>
        </w:tc>
        <w:tc>
          <w:tcPr>
            <w:tcW w:type="dxa" w:w="1055"/>
          </w:tcPr>
          <w:p>
            <w:pPr>
              <w:spacing w:after="0"/>
              <w:jc w:val="left"/>
            </w:pPr>
            <w:r>
              <w:rPr>
                <w:sz w:val="16"/>
              </w:rPr>
              <w:t>1969-08-14</w:t>
            </w:r>
          </w:p>
        </w:tc>
        <w:tc>
          <w:tcPr>
            <w:tcW w:type="dxa" w:w="1055"/>
          </w:tcPr>
          <w:p>
            <w:pPr>
              <w:spacing w:after="0"/>
              <w:jc w:val="left"/>
            </w:pPr>
            <w:r>
              <w:rPr>
                <w:sz w:val="16"/>
              </w:rPr>
              <w:t>DR-269-IA</w:t>
            </w:r>
          </w:p>
        </w:tc>
        <w:tc>
          <w:tcPr>
            <w:tcW w:type="dxa" w:w="1419"/>
          </w:tcPr>
          <w:p>
            <w:pPr>
              <w:spacing w:after="0"/>
              <w:jc w:val="left"/>
            </w:pPr>
            <w:r>
              <w:rPr>
                <w:sz w:val="16"/>
              </w:rPr>
              <w:t>Major disaster</w:t>
            </w:r>
          </w:p>
        </w:tc>
        <w:tc>
          <w:tcPr>
            <w:tcW w:type="dxa" w:w="3509"/>
          </w:tcPr>
          <w:p>
            <w:pPr>
              <w:spacing w:after="0"/>
              <w:jc w:val="left"/>
            </w:pPr>
            <w:r>
              <w:rPr>
                <w:sz w:val="16"/>
              </w:rPr>
              <w:t>Heavy Rains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106</w:t>
            </w:r>
          </w:p>
        </w:tc>
        <w:tc>
          <w:tcPr>
            <w:tcW w:type="dxa" w:w="1071"/>
          </w:tcPr>
          <w:p>
            <w:pPr>
              <w:spacing w:after="0"/>
              <w:jc w:val="right"/>
            </w:pPr>
            <w:r>
              <w:rPr>
                <w:sz w:val="16"/>
              </w:rPr>
              <w:t>6</w:t>
            </w:r>
          </w:p>
        </w:tc>
        <w:tc>
          <w:tcPr>
            <w:tcW w:type="dxa" w:w="1748"/>
          </w:tcPr>
          <w:p>
            <w:pPr>
              <w:spacing w:after="0"/>
              <w:jc w:val="right"/>
            </w:pPr>
            <w:r>
              <w:rPr>
                <w:sz w:val="16"/>
              </w:rPr>
              <w:t>5</w:t>
            </w:r>
          </w:p>
        </w:tc>
        <w:tc>
          <w:tcPr>
            <w:tcW w:type="dxa" w:w="763"/>
          </w:tcPr>
          <w:p>
            <w:pPr>
              <w:spacing w:after="0"/>
              <w:jc w:val="right"/>
            </w:pPr>
            <w:r>
              <w:rPr>
                <w:sz w:val="16"/>
              </w:rPr>
              <w:t>11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158</w:t>
            </w:r>
          </w:p>
        </w:tc>
        <w:tc>
          <w:tcPr>
            <w:tcW w:type="dxa" w:w="1071"/>
          </w:tcPr>
          <w:p>
            <w:pPr>
              <w:spacing w:after="0"/>
              <w:jc w:val="right"/>
            </w:pPr>
            <w:r>
              <w:rPr>
                <w:sz w:val="16"/>
              </w:rPr>
              <w:t>10</w:t>
            </w:r>
          </w:p>
        </w:tc>
        <w:tc>
          <w:tcPr>
            <w:tcW w:type="dxa" w:w="1748"/>
          </w:tcPr>
          <w:p>
            <w:pPr>
              <w:spacing w:after="0"/>
              <w:jc w:val="right"/>
            </w:pPr>
            <w:r>
              <w:rPr>
                <w:sz w:val="16"/>
              </w:rPr>
              <w:t>8</w:t>
            </w:r>
          </w:p>
        </w:tc>
        <w:tc>
          <w:tcPr>
            <w:tcW w:type="dxa" w:w="763"/>
          </w:tcPr>
          <w:p>
            <w:pPr>
              <w:spacing w:after="0"/>
              <w:jc w:val="right"/>
            </w:pPr>
            <w:r>
              <w:rPr>
                <w:sz w:val="16"/>
              </w:rPr>
              <w:t>23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18</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6</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127</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0"/>
        <w:gridCol w:w="3185"/>
        <w:gridCol w:w="949"/>
        <w:gridCol w:w="2450"/>
        <w:gridCol w:w="1132"/>
        <w:gridCol w:w="28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0"/>
            <w:shd w:val="clear" w:color="auto" w:fill="E8E8E8"/>
          </w:tcPr>
          <w:p>
            <w:pPr>
              <w:spacing w:after="0"/>
              <w:jc w:val="left"/>
            </w:pPr>
            <w:r>
              <w:rPr>
                <w:b/>
                <w:sz w:val="16"/>
              </w:rPr>
              <w:t>Magnitude or extent</w:t>
            </w:r>
          </w:p>
        </w:tc>
        <w:tc>
          <w:tcPr>
            <w:tcW w:type="dxa" w:w="3185"/>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0"/>
            <w:shd w:val="clear" w:color="auto" w:fill="E8E8E8"/>
          </w:tcPr>
          <w:p>
            <w:pPr>
              <w:spacing w:after="0"/>
              <w:jc w:val="left"/>
            </w:pPr>
            <w:r>
              <w:rPr>
                <w:b/>
                <w:sz w:val="16"/>
              </w:rPr>
              <w:t>Location</w:t>
            </w:r>
          </w:p>
        </w:tc>
        <w:tc>
          <w:tcPr>
            <w:tcW w:type="dxa" w:w="1132"/>
            <w:shd w:val="clear" w:color="auto" w:fill="E8E8E8"/>
          </w:tcPr>
          <w:p>
            <w:pPr>
              <w:spacing w:after="0"/>
              <w:jc w:val="left"/>
            </w:pPr>
            <w:r>
              <w:rPr>
                <w:b/>
                <w:sz w:val="16"/>
              </w:rPr>
              <w:t>Flags</w:t>
            </w:r>
          </w:p>
        </w:tc>
        <w:tc>
          <w:tcPr>
            <w:tcW w:type="dxa" w:w="28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Thunderstorm Wind</w:t>
            </w:r>
          </w:p>
        </w:tc>
        <w:tc>
          <w:tcPr>
            <w:tcW w:type="dxa" w:w="1290"/>
          </w:tcPr>
          <w:p>
            <w:pPr>
              <w:spacing w:after="0"/>
              <w:jc w:val="left"/>
            </w:pPr>
            <w:r>
              <w:rPr>
                <w:sz w:val="16"/>
              </w:rPr>
              <w:t>78 kt (90 mph) estimated gust</w:t>
            </w:r>
          </w:p>
        </w:tc>
        <w:tc>
          <w:tcPr>
            <w:tcW w:type="dxa" w:w="3185"/>
          </w:tcPr>
          <w:p>
            <w:pPr>
              <w:spacing w:after="0"/>
              <w:jc w:val="left"/>
            </w:pPr>
            <w:r>
              <w:rPr>
                <w:sz w:val="16"/>
              </w:rPr>
              <w:t>$0 property; $0 crops (2026 dollars)</w:t>
            </w:r>
          </w:p>
        </w:tc>
        <w:tc>
          <w:tcPr>
            <w:tcW w:type="dxa" w:w="949"/>
          </w:tcPr>
          <w:p>
            <w:pPr>
              <w:spacing w:after="0"/>
              <w:jc w:val="right"/>
            </w:pPr>
            <w:r>
              <w:rPr>
                <w:sz w:val="16"/>
              </w:rPr>
              <w:t>0, 0</w:t>
            </w:r>
          </w:p>
        </w:tc>
        <w:tc>
          <w:tcPr>
            <w:tcW w:type="dxa" w:w="2450"/>
          </w:tcPr>
          <w:p>
            <w:pPr>
              <w:spacing w:after="0"/>
              <w:jc w:val="left"/>
            </w:pPr>
            <w:r>
              <w:rPr>
                <w:sz w:val="16"/>
              </w:rPr>
              <w:t>WAYLAND</w:t>
            </w:r>
          </w:p>
        </w:tc>
        <w:tc>
          <w:tcPr>
            <w:tcW w:type="dxa" w:w="1132"/>
          </w:tcPr>
          <w:p>
            <w:pPr>
              <w:spacing w:after="0"/>
              <w:jc w:val="left"/>
            </w:pPr>
            <w:r>
              <w:rPr>
                <w:sz w:val="16"/>
              </w:rPr>
              <w:t>new since last plan; within last 5 years</w:t>
            </w:r>
          </w:p>
        </w:tc>
        <w:tc>
          <w:tcPr>
            <w:tcW w:type="dxa" w:w="2855"/>
          </w:tcPr>
          <w:p>
            <w:pPr>
              <w:spacing w:after="0"/>
              <w:jc w:val="left"/>
            </w:pPr>
            <w:r>
              <w:rPr>
                <w:sz w:val="16"/>
              </w:rPr>
              <w:t>B1-c worst recorded: Thunderstorm Wind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290"/>
          </w:tcPr>
          <w:p>
            <w:pPr>
              <w:spacing w:after="0"/>
              <w:jc w:val="left"/>
            </w:pPr>
            <w:r>
              <w:rPr>
                <w:sz w:val="16"/>
              </w:rPr>
              <w:t>52 kt (60 mph) estimated gust</w:t>
            </w:r>
          </w:p>
        </w:tc>
        <w:tc>
          <w:tcPr>
            <w:tcW w:type="dxa" w:w="3185"/>
          </w:tcPr>
          <w:p>
            <w:pPr>
              <w:spacing w:after="0"/>
              <w:jc w:val="left"/>
            </w:pPr>
            <w:r>
              <w:rPr>
                <w:sz w:val="16"/>
              </w:rPr>
              <w:t>$0 property; $0 crops (zone total, 2021 dollars)</w:t>
            </w:r>
          </w:p>
        </w:tc>
        <w:tc>
          <w:tcPr>
            <w:tcW w:type="dxa" w:w="949"/>
          </w:tcPr>
          <w:p>
            <w:pPr>
              <w:spacing w:after="0"/>
              <w:jc w:val="right"/>
            </w:pPr>
            <w:r>
              <w:rPr>
                <w:sz w:val="16"/>
              </w:rPr>
              <w:t>0, 0</w:t>
            </w:r>
          </w:p>
        </w:tc>
        <w:tc>
          <w:tcPr>
            <w:tcW w:type="dxa" w:w="2450"/>
          </w:tcPr>
          <w:p>
            <w:pPr>
              <w:spacing w:after="0"/>
              <w:jc w:val="left"/>
            </w:pPr>
            <w:r>
              <w:rPr>
                <w:sz w:val="16"/>
              </w:rPr>
              <w:t>NWS zone IAZ088 (HENRY), zone-level</w:t>
            </w:r>
          </w:p>
        </w:tc>
        <w:tc>
          <w:tcPr>
            <w:tcW w:type="dxa" w:w="1132"/>
          </w:tcPr>
          <w:p>
            <w:pPr>
              <w:spacing w:after="0"/>
              <w:jc w:val="left"/>
            </w:pPr>
            <w:r>
              <w:rPr>
                <w:sz w:val="16"/>
              </w:rPr>
              <w:t>within last 5 years</w:t>
            </w:r>
          </w:p>
        </w:tc>
        <w:tc>
          <w:tcPr>
            <w:tcW w:type="dxa" w:w="2855"/>
          </w:tcPr>
          <w:p>
            <w:pPr>
              <w:spacing w:after="0"/>
              <w:jc w:val="left"/>
            </w:pPr>
            <w:r>
              <w:rPr>
                <w:sz w:val="16"/>
              </w:rPr>
              <w:t>B1-c worst recorded: High Wind and Strong Wind</w:t>
            </w:r>
          </w:p>
        </w:tc>
      </w:tr>
      <w:tr>
        <w:trPr>
          <w:cantSplit/>
        </w:trPr>
        <w:tc>
          <w:tcPr>
            <w:tcW w:type="dxa" w:w="1037"/>
          </w:tcPr>
          <w:p>
            <w:pPr>
              <w:spacing w:after="0"/>
              <w:jc w:val="left"/>
            </w:pPr>
            <w:r>
              <w:rPr>
                <w:sz w:val="16"/>
              </w:rPr>
              <w:t>2015-06-20</w:t>
            </w:r>
          </w:p>
        </w:tc>
        <w:tc>
          <w:tcPr>
            <w:tcW w:type="dxa" w:w="1215"/>
          </w:tcPr>
          <w:p>
            <w:pPr>
              <w:spacing w:after="0"/>
              <w:jc w:val="left"/>
            </w:pPr>
            <w:r>
              <w:rPr>
                <w:sz w:val="16"/>
              </w:rPr>
              <w:t>Tornado</w:t>
            </w:r>
          </w:p>
        </w:tc>
        <w:tc>
          <w:tcPr>
            <w:tcW w:type="dxa" w:w="1290"/>
          </w:tcPr>
          <w:p>
            <w:pPr>
              <w:spacing w:after="0"/>
              <w:jc w:val="left"/>
            </w:pPr>
            <w:r>
              <w:rPr>
                <w:sz w:val="16"/>
              </w:rPr>
              <w:t>EF1, 3.45 mi within this county, 75 yd wide</w:t>
            </w:r>
          </w:p>
        </w:tc>
        <w:tc>
          <w:tcPr>
            <w:tcW w:type="dxa" w:w="3185"/>
          </w:tcPr>
          <w:p>
            <w:pPr>
              <w:spacing w:after="0"/>
              <w:jc w:val="left"/>
            </w:pPr>
            <w:r>
              <w:rPr>
                <w:sz w:val="16"/>
              </w:rPr>
              <w:t>$100,000 property; $10,000 crops (2015 dollars)</w:t>
            </w:r>
          </w:p>
        </w:tc>
        <w:tc>
          <w:tcPr>
            <w:tcW w:type="dxa" w:w="949"/>
          </w:tcPr>
          <w:p>
            <w:pPr>
              <w:spacing w:after="0"/>
              <w:jc w:val="right"/>
            </w:pPr>
            <w:r>
              <w:rPr>
                <w:sz w:val="16"/>
              </w:rPr>
              <w:t>0, 2</w:t>
            </w:r>
          </w:p>
        </w:tc>
        <w:tc>
          <w:tcPr>
            <w:tcW w:type="dxa" w:w="2450"/>
          </w:tcPr>
          <w:p>
            <w:pPr>
              <w:spacing w:after="0"/>
              <w:jc w:val="left"/>
            </w:pPr>
            <w:r>
              <w:rPr>
                <w:sz w:val="16"/>
              </w:rPr>
              <w:t>MT PLEASANT MUNI ARP to NEW LONDON</w:t>
            </w:r>
          </w:p>
        </w:tc>
        <w:tc>
          <w:tcPr>
            <w:tcW w:type="dxa" w:w="1132"/>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Blizzard</w:t>
            </w:r>
          </w:p>
        </w:tc>
        <w:tc>
          <w:tcPr>
            <w:tcW w:type="dxa" w:w="1290"/>
          </w:tcPr>
          <w:p>
            <w:pPr>
              <w:spacing w:after="0"/>
              <w:jc w:val="left"/>
            </w:pPr>
          </w:p>
        </w:tc>
        <w:tc>
          <w:tcPr>
            <w:tcW w:type="dxa" w:w="3185"/>
          </w:tcPr>
          <w:p>
            <w:pPr>
              <w:spacing w:after="0"/>
              <w:jc w:val="left"/>
            </w:pPr>
            <w:r>
              <w:rPr>
                <w:sz w:val="16"/>
              </w:rPr>
              <w:t>$0 property; $0 crops (zone total, 2011 dollars)</w:t>
            </w:r>
          </w:p>
        </w:tc>
        <w:tc>
          <w:tcPr>
            <w:tcW w:type="dxa" w:w="949"/>
          </w:tcPr>
          <w:p>
            <w:pPr>
              <w:spacing w:after="0"/>
              <w:jc w:val="right"/>
            </w:pPr>
            <w:r>
              <w:rPr>
                <w:sz w:val="16"/>
              </w:rPr>
              <w:t>1, 0</w:t>
            </w:r>
          </w:p>
        </w:tc>
        <w:tc>
          <w:tcPr>
            <w:tcW w:type="dxa" w:w="2450"/>
          </w:tcPr>
          <w:p>
            <w:pPr>
              <w:spacing w:after="0"/>
              <w:jc w:val="left"/>
            </w:pPr>
            <w:r>
              <w:rPr>
                <w:sz w:val="16"/>
              </w:rPr>
              <w:t>NWS zone IAZ088 (HENRY), zone-level</w:t>
            </w:r>
          </w:p>
        </w:tc>
        <w:tc>
          <w:tcPr>
            <w:tcW w:type="dxa" w:w="1132"/>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1290"/>
          </w:tcPr>
          <w:p>
            <w:pPr>
              <w:spacing w:after="0"/>
              <w:jc w:val="left"/>
            </w:pPr>
          </w:p>
        </w:tc>
        <w:tc>
          <w:tcPr>
            <w:tcW w:type="dxa" w:w="3185"/>
          </w:tcPr>
          <w:p>
            <w:pPr>
              <w:spacing w:after="0"/>
              <w:jc w:val="left"/>
            </w:pPr>
            <w:r>
              <w:rPr>
                <w:sz w:val="16"/>
              </w:rPr>
              <w:t>$535,000 property; $0 crops (2008 dollars)</w:t>
            </w:r>
          </w:p>
        </w:tc>
        <w:tc>
          <w:tcPr>
            <w:tcW w:type="dxa" w:w="949"/>
          </w:tcPr>
          <w:p>
            <w:pPr>
              <w:spacing w:after="0"/>
              <w:jc w:val="right"/>
            </w:pPr>
            <w:r>
              <w:rPr>
                <w:sz w:val="16"/>
              </w:rPr>
              <w:t>0, 0</w:t>
            </w:r>
          </w:p>
        </w:tc>
        <w:tc>
          <w:tcPr>
            <w:tcW w:type="dxa" w:w="2450"/>
          </w:tcPr>
          <w:p>
            <w:pPr>
              <w:spacing w:after="0"/>
              <w:jc w:val="left"/>
            </w:pPr>
            <w:r>
              <w:rPr>
                <w:sz w:val="16"/>
              </w:rPr>
              <w:t>ROME</w:t>
            </w:r>
          </w:p>
        </w:tc>
        <w:tc>
          <w:tcPr>
            <w:tcW w:type="dxa" w:w="1132"/>
          </w:tcPr>
          <w:p>
            <w:pPr>
              <w:spacing w:after="0"/>
              <w:jc w:val="left"/>
            </w:pPr>
          </w:p>
        </w:tc>
        <w:tc>
          <w:tcPr>
            <w:tcW w:type="dxa" w:w="28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1290"/>
          </w:tcPr>
          <w:p>
            <w:pPr>
              <w:spacing w:after="0"/>
              <w:jc w:val="left"/>
            </w:pPr>
          </w:p>
        </w:tc>
        <w:tc>
          <w:tcPr>
            <w:tcW w:type="dxa" w:w="3185"/>
          </w:tcPr>
          <w:p>
            <w:pPr>
              <w:spacing w:after="0"/>
              <w:jc w:val="left"/>
            </w:pPr>
            <w:r>
              <w:rPr>
                <w:sz w:val="16"/>
              </w:rPr>
              <w:t>property not reported; $3,990,000 crops (zone total, 2005 dollars)</w:t>
            </w:r>
          </w:p>
        </w:tc>
        <w:tc>
          <w:tcPr>
            <w:tcW w:type="dxa" w:w="949"/>
          </w:tcPr>
          <w:p>
            <w:pPr>
              <w:spacing w:after="0"/>
              <w:jc w:val="right"/>
            </w:pPr>
            <w:r>
              <w:rPr>
                <w:sz w:val="16"/>
              </w:rPr>
              <w:t>0, 0</w:t>
            </w:r>
          </w:p>
        </w:tc>
        <w:tc>
          <w:tcPr>
            <w:tcW w:type="dxa" w:w="2450"/>
          </w:tcPr>
          <w:p>
            <w:pPr>
              <w:spacing w:after="0"/>
              <w:jc w:val="left"/>
            </w:pPr>
            <w:r>
              <w:rPr>
                <w:sz w:val="16"/>
              </w:rPr>
              <w:t>NWS zone IAZ088 (HENRY), zone-level</w:t>
            </w:r>
          </w:p>
        </w:tc>
        <w:tc>
          <w:tcPr>
            <w:tcW w:type="dxa" w:w="1132"/>
          </w:tcPr>
          <w:p>
            <w:pPr>
              <w:spacing w:after="0"/>
              <w:jc w:val="left"/>
            </w:pPr>
          </w:p>
        </w:tc>
        <w:tc>
          <w:tcPr>
            <w:tcW w:type="dxa" w:w="2855"/>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290"/>
          </w:tcPr>
          <w:p>
            <w:pPr>
              <w:spacing w:after="0"/>
              <w:jc w:val="left"/>
            </w:pPr>
          </w:p>
        </w:tc>
        <w:tc>
          <w:tcPr>
            <w:tcW w:type="dxa" w:w="3185"/>
          </w:tcPr>
          <w:p>
            <w:pPr>
              <w:spacing w:after="0"/>
              <w:jc w:val="left"/>
            </w:pPr>
            <w:r>
              <w:rPr>
                <w:sz w:val="16"/>
              </w:rPr>
              <w:t>property not reported; $495,000 crops (zone total, 2005 dollars)</w:t>
            </w:r>
          </w:p>
        </w:tc>
        <w:tc>
          <w:tcPr>
            <w:tcW w:type="dxa" w:w="949"/>
          </w:tcPr>
          <w:p>
            <w:pPr>
              <w:spacing w:after="0"/>
              <w:jc w:val="right"/>
            </w:pPr>
            <w:r>
              <w:rPr>
                <w:sz w:val="16"/>
              </w:rPr>
              <w:t>0, 0</w:t>
            </w:r>
          </w:p>
        </w:tc>
        <w:tc>
          <w:tcPr>
            <w:tcW w:type="dxa" w:w="2450"/>
          </w:tcPr>
          <w:p>
            <w:pPr>
              <w:spacing w:after="0"/>
              <w:jc w:val="left"/>
            </w:pPr>
            <w:r>
              <w:rPr>
                <w:sz w:val="16"/>
              </w:rPr>
              <w:t>NWS zone IAZ088 (HENRY), zone-level</w:t>
            </w:r>
          </w:p>
        </w:tc>
        <w:tc>
          <w:tcPr>
            <w:tcW w:type="dxa" w:w="1132"/>
          </w:tcPr>
          <w:p>
            <w:pPr>
              <w:spacing w:after="0"/>
              <w:jc w:val="left"/>
            </w:pPr>
          </w:p>
        </w:tc>
        <w:tc>
          <w:tcPr>
            <w:tcW w:type="dxa" w:w="2855"/>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290"/>
          </w:tcPr>
          <w:p>
            <w:pPr>
              <w:spacing w:after="0"/>
              <w:jc w:val="left"/>
            </w:pPr>
          </w:p>
        </w:tc>
        <w:tc>
          <w:tcPr>
            <w:tcW w:type="dxa" w:w="3185"/>
          </w:tcPr>
          <w:p>
            <w:pPr>
              <w:spacing w:after="0"/>
              <w:jc w:val="left"/>
            </w:pPr>
            <w:r>
              <w:rPr>
                <w:sz w:val="16"/>
              </w:rPr>
              <w:t>damage not reported</w:t>
            </w:r>
          </w:p>
        </w:tc>
        <w:tc>
          <w:tcPr>
            <w:tcW w:type="dxa" w:w="949"/>
          </w:tcPr>
          <w:p>
            <w:pPr>
              <w:spacing w:after="0"/>
              <w:jc w:val="right"/>
            </w:pPr>
            <w:r>
              <w:rPr>
                <w:sz w:val="16"/>
              </w:rPr>
              <w:t>0, 0</w:t>
            </w:r>
          </w:p>
        </w:tc>
        <w:tc>
          <w:tcPr>
            <w:tcW w:type="dxa" w:w="2450"/>
          </w:tcPr>
          <w:p>
            <w:pPr>
              <w:spacing w:after="0"/>
              <w:jc w:val="left"/>
            </w:pPr>
            <w:r>
              <w:rPr>
                <w:sz w:val="16"/>
              </w:rPr>
              <w:t>NWS zone IAZ088 (HENRY), zone-level</w:t>
            </w:r>
          </w:p>
        </w:tc>
        <w:tc>
          <w:tcPr>
            <w:tcW w:type="dxa" w:w="1132"/>
          </w:tcPr>
          <w:p>
            <w:pPr>
              <w:spacing w:after="0"/>
              <w:jc w:val="left"/>
            </w:pPr>
          </w:p>
        </w:tc>
        <w:tc>
          <w:tcPr>
            <w:tcW w:type="dxa" w:w="28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2000-06-23</w:t>
            </w:r>
          </w:p>
        </w:tc>
        <w:tc>
          <w:tcPr>
            <w:tcW w:type="dxa" w:w="1215"/>
          </w:tcPr>
          <w:p>
            <w:pPr>
              <w:spacing w:after="0"/>
              <w:jc w:val="left"/>
            </w:pPr>
            <w:r>
              <w:rPr>
                <w:sz w:val="16"/>
              </w:rPr>
              <w:t>Flood</w:t>
            </w:r>
          </w:p>
        </w:tc>
        <w:tc>
          <w:tcPr>
            <w:tcW w:type="dxa" w:w="1290"/>
          </w:tcPr>
          <w:p>
            <w:pPr>
              <w:spacing w:after="0"/>
              <w:jc w:val="left"/>
            </w:pPr>
          </w:p>
        </w:tc>
        <w:tc>
          <w:tcPr>
            <w:tcW w:type="dxa" w:w="3185"/>
          </w:tcPr>
          <w:p>
            <w:pPr>
              <w:spacing w:after="0"/>
              <w:jc w:val="left"/>
            </w:pPr>
            <w:r>
              <w:rPr>
                <w:sz w:val="16"/>
              </w:rPr>
              <w:t>damage not reported</w:t>
            </w:r>
          </w:p>
        </w:tc>
        <w:tc>
          <w:tcPr>
            <w:tcW w:type="dxa" w:w="949"/>
          </w:tcPr>
          <w:p>
            <w:pPr>
              <w:spacing w:after="0"/>
              <w:jc w:val="right"/>
            </w:pPr>
            <w:r>
              <w:rPr>
                <w:sz w:val="16"/>
              </w:rPr>
              <w:t>1, 0</w:t>
            </w:r>
          </w:p>
        </w:tc>
        <w:tc>
          <w:tcPr>
            <w:tcW w:type="dxa" w:w="2450"/>
          </w:tcPr>
          <w:p>
            <w:pPr>
              <w:spacing w:after="0"/>
              <w:jc w:val="left"/>
            </w:pPr>
            <w:r>
              <w:rPr>
                <w:sz w:val="16"/>
              </w:rPr>
              <w:t>SALEM</w:t>
            </w:r>
          </w:p>
        </w:tc>
        <w:tc>
          <w:tcPr>
            <w:tcW w:type="dxa" w:w="1132"/>
          </w:tcPr>
          <w:p>
            <w:pPr>
              <w:spacing w:after="0"/>
              <w:jc w:val="left"/>
            </w:pPr>
          </w:p>
        </w:tc>
        <w:tc>
          <w:tcPr>
            <w:tcW w:type="dxa" w:w="2855"/>
          </w:tcPr>
          <w:p>
            <w:pPr>
              <w:spacing w:after="0"/>
              <w:jc w:val="left"/>
            </w:pPr>
            <w:r>
              <w:rPr>
                <w:sz w:val="16"/>
              </w:rPr>
              <w:t>deaths or injuries recorded</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290"/>
          </w:tcPr>
          <w:p>
            <w:pPr>
              <w:spacing w:after="0"/>
              <w:jc w:val="left"/>
            </w:pPr>
          </w:p>
        </w:tc>
        <w:tc>
          <w:tcPr>
            <w:tcW w:type="dxa" w:w="3185"/>
          </w:tcPr>
          <w:p>
            <w:pPr>
              <w:spacing w:after="0"/>
              <w:jc w:val="left"/>
            </w:pPr>
            <w:r>
              <w:rPr>
                <w:sz w:val="16"/>
              </w:rPr>
              <w:t>damage not reported</w:t>
            </w:r>
          </w:p>
        </w:tc>
        <w:tc>
          <w:tcPr>
            <w:tcW w:type="dxa" w:w="949"/>
          </w:tcPr>
          <w:p>
            <w:pPr>
              <w:spacing w:after="0"/>
              <w:jc w:val="right"/>
            </w:pPr>
            <w:r>
              <w:rPr>
                <w:sz w:val="16"/>
              </w:rPr>
              <w:t>0, 0</w:t>
            </w:r>
          </w:p>
        </w:tc>
        <w:tc>
          <w:tcPr>
            <w:tcW w:type="dxa" w:w="2450"/>
          </w:tcPr>
          <w:p>
            <w:pPr>
              <w:spacing w:after="0"/>
              <w:jc w:val="left"/>
            </w:pPr>
            <w:r>
              <w:rPr>
                <w:sz w:val="16"/>
              </w:rPr>
              <w:t>NWS zone IAZ088 (HENRY), zone-level</w:t>
            </w:r>
          </w:p>
        </w:tc>
        <w:tc>
          <w:tcPr>
            <w:tcW w:type="dxa" w:w="1132"/>
          </w:tcPr>
          <w:p>
            <w:pPr>
              <w:spacing w:after="0"/>
              <w:jc w:val="left"/>
            </w:pPr>
          </w:p>
        </w:tc>
        <w:tc>
          <w:tcPr>
            <w:tcW w:type="dxa" w:w="2855"/>
          </w:tcPr>
          <w:p>
            <w:pPr>
              <w:spacing w:after="0"/>
              <w:jc w:val="left"/>
            </w:pPr>
            <w:r>
              <w:rPr>
                <w:sz w:val="16"/>
              </w:rPr>
              <w:t>B1-c worst recorded: Excessive Heat, Heat</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1290"/>
          </w:tcPr>
          <w:p>
            <w:pPr>
              <w:spacing w:after="0"/>
              <w:jc w:val="left"/>
            </w:pPr>
            <w:r>
              <w:rPr>
                <w:sz w:val="16"/>
              </w:rPr>
              <w:t>F2, 30 yd wide</w:t>
            </w:r>
          </w:p>
        </w:tc>
        <w:tc>
          <w:tcPr>
            <w:tcW w:type="dxa" w:w="3185"/>
          </w:tcPr>
          <w:p>
            <w:pPr>
              <w:spacing w:after="0"/>
              <w:jc w:val="left"/>
            </w:pPr>
            <w:r>
              <w:rPr>
                <w:sz w:val="16"/>
              </w:rPr>
              <w:t>$250,000 property; crops not recorded (1977 dollars)</w:t>
            </w:r>
          </w:p>
        </w:tc>
        <w:tc>
          <w:tcPr>
            <w:tcW w:type="dxa" w:w="949"/>
          </w:tcPr>
          <w:p>
            <w:pPr>
              <w:spacing w:after="0"/>
              <w:jc w:val="right"/>
            </w:pPr>
            <w:r>
              <w:rPr>
                <w:sz w:val="16"/>
              </w:rPr>
              <w:t>0, 1</w:t>
            </w:r>
          </w:p>
        </w:tc>
        <w:tc>
          <w:tcPr>
            <w:tcW w:type="dxa" w:w="2450"/>
          </w:tcPr>
          <w:p>
            <w:pPr>
              <w:spacing w:after="0"/>
              <w:jc w:val="left"/>
            </w:pPr>
            <w:r>
              <w:rPr>
                <w:sz w:val="16"/>
              </w:rPr>
              <w:t>location not recorded</w:t>
            </w:r>
          </w:p>
        </w:tc>
        <w:tc>
          <w:tcPr>
            <w:tcW w:type="dxa" w:w="1132"/>
          </w:tcPr>
          <w:p>
            <w:pPr>
              <w:spacing w:after="0"/>
              <w:jc w:val="left"/>
            </w:pPr>
          </w:p>
        </w:tc>
        <w:tc>
          <w:tcPr>
            <w:tcW w:type="dxa" w:w="2855"/>
          </w:tcPr>
          <w:p>
            <w:pPr>
              <w:spacing w:after="0"/>
              <w:jc w:val="left"/>
            </w:pPr>
            <w:r>
              <w:rPr>
                <w:sz w:val="16"/>
              </w:rPr>
              <w:t>B1-c worst recorded: Tornado</w:t>
            </w:r>
          </w:p>
        </w:tc>
      </w:tr>
      <w:tr>
        <w:trPr>
          <w:cantSplit/>
        </w:trPr>
        <w:tc>
          <w:tcPr>
            <w:tcW w:type="dxa" w:w="1037"/>
          </w:tcPr>
          <w:p>
            <w:pPr>
              <w:spacing w:after="0"/>
              <w:jc w:val="left"/>
            </w:pPr>
            <w:r>
              <w:rPr>
                <w:sz w:val="16"/>
              </w:rPr>
              <w:t>1973-04-21</w:t>
            </w:r>
          </w:p>
        </w:tc>
        <w:tc>
          <w:tcPr>
            <w:tcW w:type="dxa" w:w="1215"/>
          </w:tcPr>
          <w:p>
            <w:pPr>
              <w:spacing w:after="0"/>
              <w:jc w:val="left"/>
            </w:pPr>
            <w:r>
              <w:rPr>
                <w:sz w:val="16"/>
              </w:rPr>
              <w:t>Hail</w:t>
            </w:r>
          </w:p>
        </w:tc>
        <w:tc>
          <w:tcPr>
            <w:tcW w:type="dxa" w:w="1290"/>
          </w:tcPr>
          <w:p>
            <w:pPr>
              <w:spacing w:after="0"/>
              <w:jc w:val="left"/>
            </w:pPr>
            <w:r>
              <w:rPr>
                <w:sz w:val="16"/>
              </w:rPr>
              <w:t>4 in</w:t>
            </w:r>
          </w:p>
        </w:tc>
        <w:tc>
          <w:tcPr>
            <w:tcW w:type="dxa" w:w="3185"/>
          </w:tcPr>
          <w:p>
            <w:pPr>
              <w:spacing w:after="0"/>
              <w:jc w:val="left"/>
            </w:pPr>
            <w:r>
              <w:rPr>
                <w:sz w:val="16"/>
              </w:rPr>
              <w:t>damage not recorded (pre-1996 record)</w:t>
            </w:r>
          </w:p>
        </w:tc>
        <w:tc>
          <w:tcPr>
            <w:tcW w:type="dxa" w:w="949"/>
          </w:tcPr>
          <w:p>
            <w:pPr>
              <w:spacing w:after="0"/>
              <w:jc w:val="right"/>
            </w:pPr>
            <w:r>
              <w:rPr>
                <w:sz w:val="16"/>
              </w:rPr>
              <w:t>0, 0</w:t>
            </w:r>
          </w:p>
        </w:tc>
        <w:tc>
          <w:tcPr>
            <w:tcW w:type="dxa" w:w="2450"/>
          </w:tcPr>
          <w:p>
            <w:pPr>
              <w:spacing w:after="0"/>
              <w:jc w:val="left"/>
            </w:pPr>
            <w:r>
              <w:rPr>
                <w:sz w:val="16"/>
              </w:rPr>
              <w:t>location not recorded</w:t>
            </w:r>
          </w:p>
        </w:tc>
        <w:tc>
          <w:tcPr>
            <w:tcW w:type="dxa" w:w="1132"/>
          </w:tcPr>
          <w:p>
            <w:pPr>
              <w:spacing w:after="0"/>
              <w:jc w:val="left"/>
            </w:pPr>
          </w:p>
        </w:tc>
        <w:tc>
          <w:tcPr>
            <w:tcW w:type="dxa" w:w="285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4.95</w:t>
            </w:r>
          </w:p>
        </w:tc>
        <w:tc>
          <w:tcPr>
            <w:tcW w:type="dxa" w:w="1335"/>
          </w:tcPr>
          <w:p>
            <w:pPr>
              <w:spacing w:after="0"/>
              <w:jc w:val="left"/>
            </w:pPr>
            <w:r>
              <w:rPr>
                <w:sz w:val="16"/>
              </w:rPr>
              <w:t>event-days per year</w:t>
            </w:r>
          </w:p>
        </w:tc>
        <w:tc>
          <w:tcPr>
            <w:tcW w:type="dxa" w:w="1717"/>
          </w:tcPr>
          <w:p>
            <w:pPr>
              <w:spacing w:after="0"/>
              <w:jc w:val="left"/>
            </w:pPr>
            <w:r>
              <w:rPr>
                <w:sz w:val="16"/>
              </w:rPr>
              <w:t>about 4.95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94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11.5</w:t>
            </w:r>
          </w:p>
        </w:tc>
        <w:tc>
          <w:tcPr>
            <w:tcW w:type="dxa" w:w="1335"/>
          </w:tcPr>
          <w:p>
            <w:pPr>
              <w:spacing w:after="0"/>
              <w:jc w:val="left"/>
            </w:pPr>
            <w:r>
              <w:rPr>
                <w:sz w:val="16"/>
              </w:rPr>
              <w:t>event-days per year</w:t>
            </w:r>
          </w:p>
        </w:tc>
        <w:tc>
          <w:tcPr>
            <w:tcW w:type="dxa" w:w="1717"/>
          </w:tcPr>
          <w:p>
            <w:pPr>
              <w:spacing w:after="0"/>
              <w:jc w:val="left"/>
            </w:pPr>
            <w:r>
              <w:rPr>
                <w:sz w:val="16"/>
              </w:rPr>
              <w:t>about 11.5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343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0.00116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3.99</w:t>
            </w:r>
          </w:p>
        </w:tc>
        <w:tc>
          <w:tcPr>
            <w:tcW w:type="dxa" w:w="1335"/>
          </w:tcPr>
          <w:p>
            <w:pPr>
              <w:spacing w:after="0"/>
              <w:jc w:val="left"/>
            </w:pPr>
            <w:r>
              <w:rPr>
                <w:sz w:val="16"/>
              </w:rPr>
              <w:t>events per year</w:t>
            </w:r>
          </w:p>
        </w:tc>
        <w:tc>
          <w:tcPr>
            <w:tcW w:type="dxa" w:w="1717"/>
          </w:tcPr>
          <w:p>
            <w:pPr>
              <w:spacing w:after="0"/>
              <w:jc w:val="left"/>
            </w:pPr>
            <w:r>
              <w:rPr>
                <w:sz w:val="16"/>
              </w:rPr>
              <w:t>about 3.99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151.7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9</w:t>
            </w:r>
          </w:p>
        </w:tc>
        <w:tc>
          <w:tcPr>
            <w:tcW w:type="dxa" w:w="1335"/>
          </w:tcPr>
          <w:p>
            <w:pPr>
              <w:spacing w:after="0"/>
              <w:jc w:val="left"/>
            </w:pPr>
            <w:r>
              <w:rPr>
                <w:sz w:val="16"/>
              </w:rPr>
              <w:t>event-days per year</w:t>
            </w:r>
          </w:p>
        </w:tc>
        <w:tc>
          <w:tcPr>
            <w:tcW w:type="dxa" w:w="1717"/>
          </w:tcPr>
          <w:p>
            <w:pPr>
              <w:spacing w:after="0"/>
              <w:jc w:val="left"/>
            </w:pPr>
            <w:r>
              <w:rPr>
                <w:sz w:val="16"/>
              </w:rPr>
              <w:t>about 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135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0.00784</w:t>
            </w:r>
          </w:p>
        </w:tc>
        <w:tc>
          <w:tcPr>
            <w:tcW w:type="dxa" w:w="1335"/>
          </w:tcPr>
          <w:p>
            <w:pPr>
              <w:spacing w:after="0"/>
              <w:jc w:val="left"/>
            </w:pPr>
            <w:r>
              <w:rPr>
                <w:sz w:val="16"/>
              </w:rPr>
              <w:t>events per year</w:t>
            </w:r>
          </w:p>
        </w:tc>
        <w:tc>
          <w:tcPr>
            <w:tcW w:type="dxa" w:w="1717"/>
          </w:tcPr>
          <w:p>
            <w:pPr>
              <w:spacing w:after="0"/>
              <w:jc w:val="left"/>
            </w:pPr>
            <w:r>
              <w:rPr>
                <w:sz w:val="16"/>
              </w:rPr>
              <w:t>about 1 in 128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0.271</w:t>
            </w:r>
          </w:p>
        </w:tc>
        <w:tc>
          <w:tcPr>
            <w:tcW w:type="dxa" w:w="1335"/>
          </w:tcPr>
          <w:p>
            <w:pPr>
              <w:spacing w:after="0"/>
              <w:jc w:val="left"/>
            </w:pPr>
            <w:r>
              <w:rPr>
                <w:sz w:val="16"/>
              </w:rPr>
              <w:t>event-days per year</w:t>
            </w:r>
          </w:p>
        </w:tc>
        <w:tc>
          <w:tcPr>
            <w:tcW w:type="dxa" w:w="1717"/>
          </w:tcPr>
          <w:p>
            <w:pPr>
              <w:spacing w:after="0"/>
              <w:jc w:val="left"/>
            </w:pPr>
            <w:r>
              <w:rPr>
                <w:sz w:val="16"/>
              </w:rPr>
              <w:t>about 0.271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19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0.821</w:t>
            </w:r>
          </w:p>
        </w:tc>
        <w:tc>
          <w:tcPr>
            <w:tcW w:type="dxa" w:w="1335"/>
          </w:tcPr>
          <w:p>
            <w:pPr>
              <w:spacing w:after="0"/>
              <w:jc w:val="left"/>
            </w:pPr>
            <w:r>
              <w:rPr>
                <w:sz w:val="16"/>
              </w:rPr>
              <w:t>event-days per year</w:t>
            </w:r>
          </w:p>
        </w:tc>
        <w:tc>
          <w:tcPr>
            <w:tcW w:type="dxa" w:w="1717"/>
          </w:tcPr>
          <w:p>
            <w:pPr>
              <w:spacing w:after="0"/>
              <w:jc w:val="left"/>
            </w:pPr>
            <w:r>
              <w:rPr>
                <w:sz w:val="16"/>
              </w:rPr>
              <w:t>about 0.821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23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0.133</w:t>
            </w:r>
          </w:p>
        </w:tc>
        <w:tc>
          <w:tcPr>
            <w:tcW w:type="dxa" w:w="1335"/>
          </w:tcPr>
          <w:p>
            <w:pPr>
              <w:spacing w:after="0"/>
              <w:jc w:val="left"/>
            </w:pPr>
            <w:r>
              <w:rPr>
                <w:sz w:val="16"/>
              </w:rPr>
              <w:t>events per year (modeled)</w:t>
            </w:r>
          </w:p>
        </w:tc>
        <w:tc>
          <w:tcPr>
            <w:tcW w:type="dxa" w:w="1717"/>
          </w:tcPr>
          <w:p>
            <w:pPr>
              <w:spacing w:after="0"/>
              <w:jc w:val="left"/>
            </w:pPr>
            <w:r>
              <w:rPr>
                <w:sz w:val="16"/>
              </w:rPr>
              <w:t>about 1 in 8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45</w:t>
            </w:r>
          </w:p>
        </w:tc>
        <w:tc>
          <w:tcPr>
            <w:tcW w:type="dxa" w:w="1335"/>
          </w:tcPr>
          <w:p>
            <w:pPr>
              <w:spacing w:after="0"/>
              <w:jc w:val="left"/>
            </w:pPr>
            <w:r>
              <w:rPr>
                <w:sz w:val="16"/>
              </w:rPr>
              <w:t>days per year with a strike</w:t>
            </w:r>
          </w:p>
        </w:tc>
        <w:tc>
          <w:tcPr>
            <w:tcW w:type="dxa" w:w="1717"/>
          </w:tcPr>
          <w:p>
            <w:pPr>
              <w:spacing w:after="0"/>
              <w:jc w:val="left"/>
            </w:pPr>
            <w:r>
              <w:rPr>
                <w:sz w:val="16"/>
              </w:rPr>
              <w:t>about 45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5.44</w:t>
            </w:r>
          </w:p>
        </w:tc>
        <w:tc>
          <w:tcPr>
            <w:tcW w:type="dxa" w:w="1335"/>
          </w:tcPr>
          <w:p>
            <w:pPr>
              <w:spacing w:after="0"/>
              <w:jc w:val="left"/>
            </w:pPr>
            <w:r>
              <w:rPr>
                <w:sz w:val="16"/>
              </w:rPr>
              <w:t>events per year</w:t>
            </w:r>
          </w:p>
        </w:tc>
        <w:tc>
          <w:tcPr>
            <w:tcW w:type="dxa" w:w="1717"/>
          </w:tcPr>
          <w:p>
            <w:pPr>
              <w:spacing w:after="0"/>
              <w:jc w:val="left"/>
            </w:pPr>
            <w:r>
              <w:rPr>
                <w:sz w:val="16"/>
              </w:rPr>
              <w:t>about 5.44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0.338</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0.000912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0.0912%</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12.7</w:t>
            </w:r>
          </w:p>
        </w:tc>
        <w:tc>
          <w:tcPr>
            <w:tcW w:type="dxa" w:w="1335"/>
          </w:tcPr>
          <w:p>
            <w:pPr>
              <w:spacing w:after="0"/>
              <w:jc w:val="left"/>
            </w:pPr>
            <w:r>
              <w:rPr>
                <w:sz w:val="16"/>
              </w:rPr>
              <w:t>event-days per year</w:t>
            </w:r>
          </w:p>
        </w:tc>
        <w:tc>
          <w:tcPr>
            <w:tcW w:type="dxa" w:w="1717"/>
          </w:tcPr>
          <w:p>
            <w:pPr>
              <w:spacing w:after="0"/>
              <w:jc w:val="left"/>
            </w:pPr>
            <w:r>
              <w:rPr>
                <w:sz w:val="16"/>
              </w:rPr>
              <w:t>about 12.7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241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60.6</w:t>
            </w:r>
          </w:p>
        </w:tc>
        <w:tc>
          <w:tcPr>
            <w:tcW w:type="dxa" w:w="1311"/>
          </w:tcPr>
          <w:p>
            <w:pPr>
              <w:spacing w:after="0"/>
              <w:jc w:val="right"/>
            </w:pPr>
            <w:r>
              <w:rPr>
                <w:sz w:val="16"/>
              </w:rPr>
              <w:t>66.5</w:t>
            </w:r>
          </w:p>
        </w:tc>
        <w:tc>
          <w:tcPr>
            <w:tcW w:type="dxa" w:w="1250"/>
          </w:tcPr>
          <w:p>
            <w:pPr>
              <w:spacing w:after="0"/>
              <w:jc w:val="right"/>
            </w:pPr>
            <w:r>
              <w:rPr>
                <w:sz w:val="16"/>
              </w:rPr>
              <w:t>68.5</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89.2</w:t>
            </w:r>
          </w:p>
        </w:tc>
        <w:tc>
          <w:tcPr>
            <w:tcW w:type="dxa" w:w="1311"/>
          </w:tcPr>
          <w:p>
            <w:pPr>
              <w:spacing w:after="0"/>
              <w:jc w:val="right"/>
            </w:pPr>
            <w:r>
              <w:rPr>
                <w:sz w:val="16"/>
              </w:rPr>
              <w:t>96.6</w:t>
            </w:r>
          </w:p>
        </w:tc>
        <w:tc>
          <w:tcPr>
            <w:tcW w:type="dxa" w:w="1250"/>
          </w:tcPr>
          <w:p>
            <w:pPr>
              <w:spacing w:after="0"/>
              <w:jc w:val="right"/>
            </w:pPr>
            <w:r>
              <w:rPr>
                <w:sz w:val="16"/>
              </w:rPr>
              <w:t>98.6</w:t>
            </w:r>
          </w:p>
        </w:tc>
        <w:tc>
          <w:tcPr>
            <w:tcW w:type="dxa" w:w="6992"/>
          </w:tcPr>
          <w:p>
            <w:pPr>
              <w:spacing w:after="0"/>
              <w:jc w:val="left"/>
            </w:pPr>
            <w:r>
              <w:rPr>
                <w:sz w:val="16"/>
              </w:rPr>
              <w:t>Relatively High 1, Relatively Moderate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36.1</w:t>
            </w:r>
          </w:p>
        </w:tc>
        <w:tc>
          <w:tcPr>
            <w:tcW w:type="dxa" w:w="1311"/>
          </w:tcPr>
          <w:p>
            <w:pPr>
              <w:spacing w:after="0"/>
              <w:jc w:val="right"/>
            </w:pPr>
            <w:r>
              <w:rPr>
                <w:sz w:val="16"/>
              </w:rPr>
              <w:t>53.0</w:t>
            </w:r>
          </w:p>
        </w:tc>
        <w:tc>
          <w:tcPr>
            <w:tcW w:type="dxa" w:w="1250"/>
          </w:tcPr>
          <w:p>
            <w:pPr>
              <w:spacing w:after="0"/>
              <w:jc w:val="right"/>
            </w:pPr>
            <w:r>
              <w:rPr>
                <w:sz w:val="16"/>
              </w:rPr>
              <w:t>72.1</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92.2</w:t>
            </w:r>
          </w:p>
        </w:tc>
        <w:tc>
          <w:tcPr>
            <w:tcW w:type="dxa" w:w="1311"/>
          </w:tcPr>
          <w:p>
            <w:pPr>
              <w:spacing w:after="0"/>
              <w:jc w:val="right"/>
            </w:pPr>
            <w:r>
              <w:rPr>
                <w:sz w:val="16"/>
              </w:rPr>
              <w:t>95.9</w:t>
            </w:r>
          </w:p>
        </w:tc>
        <w:tc>
          <w:tcPr>
            <w:tcW w:type="dxa" w:w="1250"/>
          </w:tcPr>
          <w:p>
            <w:pPr>
              <w:spacing w:after="0"/>
              <w:jc w:val="right"/>
            </w:pPr>
            <w:r>
              <w:rPr>
                <w:sz w:val="16"/>
              </w:rPr>
              <w:t>97.5</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92.9</w:t>
            </w:r>
          </w:p>
        </w:tc>
        <w:tc>
          <w:tcPr>
            <w:tcW w:type="dxa" w:w="1311"/>
          </w:tcPr>
          <w:p>
            <w:pPr>
              <w:spacing w:after="0"/>
              <w:jc w:val="right"/>
            </w:pPr>
            <w:r>
              <w:rPr>
                <w:sz w:val="16"/>
              </w:rPr>
              <w:t>94.5</w:t>
            </w:r>
          </w:p>
        </w:tc>
        <w:tc>
          <w:tcPr>
            <w:tcW w:type="dxa" w:w="1250"/>
          </w:tcPr>
          <w:p>
            <w:pPr>
              <w:spacing w:after="0"/>
              <w:jc w:val="right"/>
            </w:pPr>
            <w:r>
              <w:rPr>
                <w:sz w:val="16"/>
              </w:rPr>
              <w:t>96.8</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30.4</w:t>
            </w:r>
          </w:p>
        </w:tc>
        <w:tc>
          <w:tcPr>
            <w:tcW w:type="dxa" w:w="1311"/>
          </w:tcPr>
          <w:p>
            <w:pPr>
              <w:spacing w:after="0"/>
              <w:jc w:val="right"/>
            </w:pPr>
            <w:r>
              <w:rPr>
                <w:sz w:val="16"/>
              </w:rPr>
              <w:t>32.7</w:t>
            </w:r>
          </w:p>
        </w:tc>
        <w:tc>
          <w:tcPr>
            <w:tcW w:type="dxa" w:w="1250"/>
          </w:tcPr>
          <w:p>
            <w:pPr>
              <w:spacing w:after="0"/>
              <w:jc w:val="right"/>
            </w:pPr>
            <w:r>
              <w:rPr>
                <w:sz w:val="16"/>
              </w:rPr>
              <w:t>36.1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61.5</w:t>
            </w:r>
          </w:p>
        </w:tc>
        <w:tc>
          <w:tcPr>
            <w:tcW w:type="dxa" w:w="1311"/>
          </w:tcPr>
          <w:p>
            <w:pPr>
              <w:spacing w:after="0"/>
              <w:jc w:val="right"/>
            </w:pPr>
            <w:r>
              <w:rPr>
                <w:sz w:val="16"/>
              </w:rPr>
              <w:t>75.5</w:t>
            </w:r>
          </w:p>
        </w:tc>
        <w:tc>
          <w:tcPr>
            <w:tcW w:type="dxa" w:w="1250"/>
          </w:tcPr>
          <w:p>
            <w:pPr>
              <w:spacing w:after="0"/>
              <w:jc w:val="right"/>
            </w:pPr>
            <w:r>
              <w:rPr>
                <w:sz w:val="16"/>
              </w:rPr>
              <w:t>80.5</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44.0</w:t>
            </w:r>
          </w:p>
        </w:tc>
        <w:tc>
          <w:tcPr>
            <w:tcW w:type="dxa" w:w="1311"/>
          </w:tcPr>
          <w:p>
            <w:pPr>
              <w:spacing w:after="0"/>
              <w:jc w:val="right"/>
            </w:pPr>
            <w:r>
              <w:rPr>
                <w:sz w:val="16"/>
              </w:rPr>
              <w:t>56.6</w:t>
            </w:r>
          </w:p>
        </w:tc>
        <w:tc>
          <w:tcPr>
            <w:tcW w:type="dxa" w:w="1250"/>
          </w:tcPr>
          <w:p>
            <w:pPr>
              <w:spacing w:after="0"/>
              <w:jc w:val="right"/>
            </w:pPr>
            <w:r>
              <w:rPr>
                <w:sz w:val="16"/>
              </w:rPr>
              <w:t>66.9</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70.7</w:t>
            </w:r>
          </w:p>
        </w:tc>
        <w:tc>
          <w:tcPr>
            <w:tcW w:type="dxa" w:w="1311"/>
          </w:tcPr>
          <w:p>
            <w:pPr>
              <w:spacing w:after="0"/>
              <w:jc w:val="right"/>
            </w:pPr>
            <w:r>
              <w:rPr>
                <w:sz w:val="16"/>
              </w:rPr>
              <w:t>83.6</w:t>
            </w:r>
          </w:p>
        </w:tc>
        <w:tc>
          <w:tcPr>
            <w:tcW w:type="dxa" w:w="1250"/>
          </w:tcPr>
          <w:p>
            <w:pPr>
              <w:spacing w:after="0"/>
              <w:jc w:val="right"/>
            </w:pPr>
            <w:r>
              <w:rPr>
                <w:sz w:val="16"/>
              </w:rPr>
              <w:t>94.2</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93.6</w:t>
            </w:r>
          </w:p>
        </w:tc>
        <w:tc>
          <w:tcPr>
            <w:tcW w:type="dxa" w:w="1311"/>
          </w:tcPr>
          <w:p>
            <w:pPr>
              <w:spacing w:after="0"/>
              <w:jc w:val="right"/>
            </w:pPr>
            <w:r>
              <w:rPr>
                <w:sz w:val="16"/>
              </w:rPr>
              <w:t>95.9</w:t>
            </w:r>
          </w:p>
        </w:tc>
        <w:tc>
          <w:tcPr>
            <w:tcW w:type="dxa" w:w="1250"/>
          </w:tcPr>
          <w:p>
            <w:pPr>
              <w:spacing w:after="0"/>
              <w:jc w:val="right"/>
            </w:pPr>
            <w:r>
              <w:rPr>
                <w:sz w:val="16"/>
              </w:rPr>
              <w:t>98.9</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96.7</w:t>
            </w:r>
          </w:p>
        </w:tc>
        <w:tc>
          <w:tcPr>
            <w:tcW w:type="dxa" w:w="1311"/>
          </w:tcPr>
          <w:p>
            <w:pPr>
              <w:spacing w:after="0"/>
              <w:jc w:val="right"/>
            </w:pPr>
            <w:r>
              <w:rPr>
                <w:sz w:val="16"/>
              </w:rPr>
              <w:t>98.7</w:t>
            </w:r>
          </w:p>
        </w:tc>
        <w:tc>
          <w:tcPr>
            <w:tcW w:type="dxa" w:w="1250"/>
          </w:tcPr>
          <w:p>
            <w:pPr>
              <w:spacing w:after="0"/>
              <w:jc w:val="right"/>
            </w:pPr>
            <w:r>
              <w:rPr>
                <w:sz w:val="16"/>
              </w:rPr>
              <w:t>99.3</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68.7</w:t>
            </w:r>
          </w:p>
        </w:tc>
        <w:tc>
          <w:tcPr>
            <w:tcW w:type="dxa" w:w="1311"/>
          </w:tcPr>
          <w:p>
            <w:pPr>
              <w:spacing w:after="0"/>
              <w:jc w:val="right"/>
            </w:pPr>
            <w:r>
              <w:rPr>
                <w:sz w:val="16"/>
              </w:rPr>
              <w:t>83.2</w:t>
            </w:r>
          </w:p>
        </w:tc>
        <w:tc>
          <w:tcPr>
            <w:tcW w:type="dxa" w:w="1250"/>
          </w:tcPr>
          <w:p>
            <w:pPr>
              <w:spacing w:after="0"/>
              <w:jc w:val="right"/>
            </w:pPr>
            <w:r>
              <w:rPr>
                <w:sz w:val="16"/>
              </w:rPr>
              <w:t>90.0</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76.7</w:t>
            </w:r>
          </w:p>
        </w:tc>
        <w:tc>
          <w:tcPr>
            <w:tcW w:type="dxa" w:w="1311"/>
          </w:tcPr>
          <w:p>
            <w:pPr>
              <w:spacing w:after="0"/>
              <w:jc w:val="right"/>
            </w:pPr>
            <w:r>
              <w:rPr>
                <w:sz w:val="16"/>
              </w:rPr>
              <w:t>80.0</w:t>
            </w:r>
          </w:p>
        </w:tc>
        <w:tc>
          <w:tcPr>
            <w:tcW w:type="dxa" w:w="1250"/>
          </w:tcPr>
          <w:p>
            <w:pPr>
              <w:spacing w:after="0"/>
              <w:jc w:val="right"/>
            </w:pPr>
            <w:r>
              <w:rPr>
                <w:sz w:val="16"/>
              </w:rPr>
              <w:t>88.0</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75.1</w:t>
            </w:r>
          </w:p>
        </w:tc>
        <w:tc>
          <w:tcPr>
            <w:tcW w:type="dxa" w:w="1311"/>
          </w:tcPr>
          <w:p>
            <w:pPr>
              <w:spacing w:after="0"/>
              <w:jc w:val="right"/>
            </w:pPr>
            <w:r>
              <w:rPr>
                <w:sz w:val="16"/>
              </w:rPr>
              <w:t>80.4</w:t>
            </w:r>
          </w:p>
        </w:tc>
        <w:tc>
          <w:tcPr>
            <w:tcW w:type="dxa" w:w="1250"/>
          </w:tcPr>
          <w:p>
            <w:pPr>
              <w:spacing w:after="0"/>
              <w:jc w:val="right"/>
            </w:pPr>
            <w:r>
              <w:rPr>
                <w:sz w:val="16"/>
              </w:rPr>
              <w:t>89.6</w:t>
            </w:r>
          </w:p>
        </w:tc>
        <w:tc>
          <w:tcPr>
            <w:tcW w:type="dxa" w:w="6992"/>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Henry County</w:t>
            </w:r>
          </w:p>
        </w:tc>
        <w:tc>
          <w:tcPr>
            <w:tcW w:type="dxa" w:w="870"/>
          </w:tcPr>
          <w:p>
            <w:pPr>
              <w:spacing w:after="0"/>
              <w:jc w:val="left"/>
            </w:pPr>
            <w:r>
              <w:rPr>
                <w:sz w:val="16"/>
              </w:rPr>
              <w:t>County</w:t>
            </w:r>
          </w:p>
        </w:tc>
        <w:tc>
          <w:tcPr>
            <w:tcW w:type="dxa" w:w="2927"/>
          </w:tcPr>
          <w:p>
            <w:pPr>
              <w:spacing w:after="0"/>
              <w:jc w:val="left"/>
            </w:pPr>
            <w:r>
              <w:rPr>
                <w:sz w:val="16"/>
              </w:rPr>
              <w:t>Approved, expires 2029-03-03</w:t>
            </w:r>
          </w:p>
        </w:tc>
        <w:tc>
          <w:tcPr>
            <w:tcW w:type="dxa" w:w="2699"/>
          </w:tcPr>
          <w:p>
            <w:pPr>
              <w:spacing w:after="0"/>
              <w:jc w:val="right"/>
            </w:pPr>
            <w:r>
              <w:rPr>
                <w:sz w:val="16"/>
              </w:rPr>
              <w:t>FMA RL 0, SRL 0; any 0</w:t>
            </w:r>
          </w:p>
        </w:tc>
        <w:tc>
          <w:tcPr>
            <w:tcW w:type="dxa" w:w="2790"/>
          </w:tcPr>
          <w:p>
            <w:pPr>
              <w:spacing w:after="0"/>
              <w:jc w:val="right"/>
            </w:pPr>
            <w:r>
              <w:rPr>
                <w:sz w:val="16"/>
              </w:rPr>
              <w:t>$94,550.35</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Coppock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1 total; no approved plan</w:t>
            </w:r>
          </w:p>
        </w:tc>
      </w:tr>
      <w:tr>
        <w:trPr>
          <w:cantSplit/>
        </w:trPr>
        <w:tc>
          <w:tcPr>
            <w:tcW w:type="dxa" w:w="1670"/>
          </w:tcPr>
          <w:p>
            <w:pPr>
              <w:spacing w:after="0"/>
              <w:jc w:val="left"/>
            </w:pPr>
            <w:r>
              <w:rPr>
                <w:sz w:val="16"/>
              </w:rPr>
              <w:t>Hillsboro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$2,610.20</w:t>
            </w:r>
          </w:p>
        </w:tc>
        <w:tc>
          <w:tcPr>
            <w:tcW w:type="dxa" w:w="3156"/>
          </w:tcPr>
          <w:p>
            <w:pPr>
              <w:spacing w:after="0"/>
              <w:jc w:val="right"/>
            </w:pPr>
            <w:r>
              <w:rPr>
                <w:sz w:val="16"/>
              </w:rPr>
              <w:t>8 total; no approved plan</w:t>
            </w:r>
          </w:p>
        </w:tc>
      </w:tr>
      <w:tr>
        <w:trPr>
          <w:cantSplit/>
        </w:trPr>
        <w:tc>
          <w:tcPr>
            <w:tcW w:type="dxa" w:w="1670"/>
          </w:tcPr>
          <w:p>
            <w:pPr>
              <w:spacing w:after="0"/>
              <w:jc w:val="left"/>
            </w:pPr>
            <w:r>
              <w:rPr>
                <w:sz w:val="16"/>
              </w:rPr>
              <w:t>Mount Pleasant city</w:t>
            </w:r>
          </w:p>
        </w:tc>
        <w:tc>
          <w:tcPr>
            <w:tcW w:type="dxa" w:w="870"/>
          </w:tcPr>
          <w:p>
            <w:pPr>
              <w:spacing w:after="0"/>
              <w:jc w:val="left"/>
            </w:pPr>
            <w:r>
              <w:rPr>
                <w:sz w:val="16"/>
              </w:rPr>
              <w:t>City</w:t>
            </w:r>
          </w:p>
        </w:tc>
        <w:tc>
          <w:tcPr>
            <w:tcW w:type="dxa" w:w="2927"/>
          </w:tcPr>
          <w:p>
            <w:pPr>
              <w:spacing w:after="0"/>
              <w:jc w:val="left"/>
            </w:pPr>
            <w:r>
              <w:rPr>
                <w:sz w:val="16"/>
              </w:rPr>
              <w:t>Approved, expires 2029-03-03</w:t>
            </w:r>
          </w:p>
        </w:tc>
        <w:tc>
          <w:tcPr>
            <w:tcW w:type="dxa" w:w="2699"/>
          </w:tcPr>
          <w:p>
            <w:pPr>
              <w:spacing w:after="0"/>
              <w:jc w:val="right"/>
            </w:pPr>
            <w:r>
              <w:rPr>
                <w:sz w:val="16"/>
              </w:rPr>
              <w:t>FMA RL 0, SRL 0; any 0</w:t>
            </w:r>
          </w:p>
        </w:tc>
        <w:tc>
          <w:tcPr>
            <w:tcW w:type="dxa" w:w="2790"/>
          </w:tcPr>
          <w:p>
            <w:pPr>
              <w:spacing w:after="0"/>
              <w:jc w:val="right"/>
            </w:pPr>
            <w:r>
              <w:rPr>
                <w:sz w:val="16"/>
              </w:rPr>
              <w:t>$44,958.29</w:t>
            </w:r>
          </w:p>
        </w:tc>
        <w:tc>
          <w:tcPr>
            <w:tcW w:type="dxa" w:w="3156"/>
          </w:tcPr>
          <w:p>
            <w:pPr>
              <w:spacing w:after="0"/>
              <w:jc w:val="right"/>
            </w:pPr>
            <w:r>
              <w:rPr>
                <w:sz w:val="16"/>
              </w:rPr>
              <w:t>66 total; 1 since its plan</w:t>
            </w:r>
          </w:p>
        </w:tc>
      </w:tr>
      <w:tr>
        <w:trPr>
          <w:cantSplit/>
        </w:trPr>
        <w:tc>
          <w:tcPr>
            <w:tcW w:type="dxa" w:w="1670"/>
          </w:tcPr>
          <w:p>
            <w:pPr>
              <w:spacing w:after="0"/>
              <w:jc w:val="left"/>
            </w:pPr>
            <w:r>
              <w:rPr>
                <w:sz w:val="16"/>
              </w:rPr>
              <w:t>New London city</w:t>
            </w:r>
          </w:p>
        </w:tc>
        <w:tc>
          <w:tcPr>
            <w:tcW w:type="dxa" w:w="870"/>
          </w:tcPr>
          <w:p>
            <w:pPr>
              <w:spacing w:after="0"/>
              <w:jc w:val="left"/>
            </w:pPr>
            <w:r>
              <w:rPr>
                <w:sz w:val="16"/>
              </w:rPr>
              <w:t>City</w:t>
            </w:r>
          </w:p>
        </w:tc>
        <w:tc>
          <w:tcPr>
            <w:tcW w:type="dxa" w:w="2927"/>
          </w:tcPr>
          <w:p>
            <w:pPr>
              <w:spacing w:after="0"/>
              <w:jc w:val="left"/>
            </w:pPr>
            <w:r>
              <w:rPr>
                <w:sz w:val="16"/>
              </w:rPr>
              <w:t>Approved, expires 2029-03-03</w:t>
            </w:r>
          </w:p>
        </w:tc>
        <w:tc>
          <w:tcPr>
            <w:tcW w:type="dxa" w:w="2699"/>
          </w:tcPr>
          <w:p>
            <w:pPr>
              <w:spacing w:after="0"/>
              <w:jc w:val="right"/>
            </w:pPr>
            <w:r>
              <w:rPr>
                <w:sz w:val="16"/>
              </w:rPr>
              <w:t>FMA RL 0, SRL 0; any 0</w:t>
            </w:r>
          </w:p>
        </w:tc>
        <w:tc>
          <w:tcPr>
            <w:tcW w:type="dxa" w:w="2790"/>
          </w:tcPr>
          <w:p>
            <w:pPr>
              <w:spacing w:after="0"/>
              <w:jc w:val="right"/>
            </w:pPr>
            <w:r>
              <w:rPr>
                <w:sz w:val="16"/>
              </w:rPr>
              <w:t>$122,016.33</w:t>
            </w:r>
          </w:p>
        </w:tc>
        <w:tc>
          <w:tcPr>
            <w:tcW w:type="dxa" w:w="3156"/>
          </w:tcPr>
          <w:p>
            <w:pPr>
              <w:spacing w:after="0"/>
              <w:jc w:val="right"/>
            </w:pPr>
            <w:r>
              <w:rPr>
                <w:sz w:val="16"/>
              </w:rPr>
              <w:t>35 total; 2 since its plan</w:t>
            </w:r>
          </w:p>
        </w:tc>
      </w:tr>
      <w:tr>
        <w:trPr>
          <w:cantSplit/>
        </w:trPr>
        <w:tc>
          <w:tcPr>
            <w:tcW w:type="dxa" w:w="1670"/>
          </w:tcPr>
          <w:p>
            <w:pPr>
              <w:spacing w:after="0"/>
              <w:jc w:val="left"/>
            </w:pPr>
            <w:r>
              <w:rPr>
                <w:sz w:val="16"/>
              </w:rPr>
              <w:t>Olds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7 total; no approved plan</w:t>
            </w:r>
          </w:p>
        </w:tc>
      </w:tr>
      <w:tr>
        <w:trPr>
          <w:cantSplit/>
        </w:trPr>
        <w:tc>
          <w:tcPr>
            <w:tcW w:type="dxa" w:w="1670"/>
          </w:tcPr>
          <w:p>
            <w:pPr>
              <w:spacing w:after="0"/>
              <w:jc w:val="left"/>
            </w:pPr>
            <w:r>
              <w:rPr>
                <w:sz w:val="16"/>
              </w:rPr>
              <w:t>Rome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$1,596</w:t>
            </w:r>
          </w:p>
        </w:tc>
        <w:tc>
          <w:tcPr>
            <w:tcW w:type="dxa" w:w="3156"/>
          </w:tcPr>
          <w:p>
            <w:pPr>
              <w:spacing w:after="0"/>
              <w:jc w:val="right"/>
            </w:pPr>
            <w:r>
              <w:rPr>
                <w:sz w:val="16"/>
              </w:rPr>
              <w:t>12 total; no approved plan</w:t>
            </w:r>
          </w:p>
        </w:tc>
      </w:tr>
      <w:tr>
        <w:trPr>
          <w:cantSplit/>
        </w:trPr>
        <w:tc>
          <w:tcPr>
            <w:tcW w:type="dxa" w:w="1670"/>
          </w:tcPr>
          <w:p>
            <w:pPr>
              <w:spacing w:after="0"/>
              <w:jc w:val="left"/>
            </w:pPr>
            <w:r>
              <w:rPr>
                <w:sz w:val="16"/>
              </w:rPr>
              <w:t>Salem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$1,023</w:t>
            </w:r>
          </w:p>
        </w:tc>
        <w:tc>
          <w:tcPr>
            <w:tcW w:type="dxa" w:w="3156"/>
          </w:tcPr>
          <w:p>
            <w:pPr>
              <w:spacing w:after="0"/>
              <w:jc w:val="right"/>
            </w:pPr>
            <w:r>
              <w:rPr>
                <w:sz w:val="16"/>
              </w:rPr>
              <w:t>20 total; no approved plan</w:t>
            </w:r>
          </w:p>
        </w:tc>
      </w:tr>
      <w:tr>
        <w:trPr>
          <w:cantSplit/>
        </w:trPr>
        <w:tc>
          <w:tcPr>
            <w:tcW w:type="dxa" w:w="1670"/>
          </w:tcPr>
          <w:p>
            <w:pPr>
              <w:spacing w:after="0"/>
              <w:jc w:val="left"/>
            </w:pPr>
            <w:r>
              <w:rPr>
                <w:sz w:val="16"/>
              </w:rPr>
              <w:t>Wayland city</w:t>
            </w:r>
          </w:p>
        </w:tc>
        <w:tc>
          <w:tcPr>
            <w:tcW w:type="dxa" w:w="870"/>
          </w:tcPr>
          <w:p>
            <w:pPr>
              <w:spacing w:after="0"/>
              <w:jc w:val="left"/>
            </w:pPr>
            <w:r>
              <w:rPr>
                <w:sz w:val="16"/>
              </w:rPr>
              <w:t>City</w:t>
            </w:r>
          </w:p>
        </w:tc>
        <w:tc>
          <w:tcPr>
            <w:tcW w:type="dxa" w:w="2927"/>
          </w:tcPr>
          <w:p>
            <w:pPr>
              <w:spacing w:after="0"/>
              <w:jc w:val="left"/>
            </w:pPr>
            <w:r>
              <w:rPr>
                <w:sz w:val="16"/>
              </w:rPr>
              <w:t>Approved, expires 2029-03-03</w:t>
            </w:r>
          </w:p>
        </w:tc>
        <w:tc>
          <w:tcPr>
            <w:tcW w:type="dxa" w:w="2699"/>
          </w:tcPr>
          <w:p>
            <w:pPr>
              <w:spacing w:after="0"/>
              <w:jc w:val="right"/>
            </w:pPr>
            <w:r>
              <w:rPr>
                <w:sz w:val="16"/>
              </w:rPr>
              <w:t>FMA RL 0, SRL 0; any 0</w:t>
            </w:r>
          </w:p>
        </w:tc>
        <w:tc>
          <w:tcPr>
            <w:tcW w:type="dxa" w:w="2790"/>
          </w:tcPr>
          <w:p>
            <w:pPr>
              <w:spacing w:after="0"/>
              <w:jc w:val="right"/>
            </w:pPr>
            <w:r>
              <w:rPr>
                <w:sz w:val="16"/>
              </w:rPr>
              <w:t>$3,271.50</w:t>
            </w:r>
          </w:p>
        </w:tc>
        <w:tc>
          <w:tcPr>
            <w:tcW w:type="dxa" w:w="3156"/>
          </w:tcPr>
          <w:p>
            <w:pPr>
              <w:spacing w:after="0"/>
              <w:jc w:val="right"/>
            </w:pPr>
            <w:r>
              <w:rPr>
                <w:sz w:val="16"/>
              </w:rPr>
              <w:t>19 total; 5 since its plan</w:t>
            </w:r>
          </w:p>
        </w:tc>
      </w:tr>
      <w:tr>
        <w:trPr>
          <w:cantSplit/>
        </w:trPr>
        <w:tc>
          <w:tcPr>
            <w:tcW w:type="dxa" w:w="1670"/>
          </w:tcPr>
          <w:p>
            <w:pPr>
              <w:spacing w:after="0"/>
              <w:jc w:val="left"/>
            </w:pPr>
            <w:r>
              <w:rPr>
                <w:sz w:val="16"/>
              </w:rPr>
              <w:t>Westwood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0 total; no approved plan</w:t>
            </w:r>
          </w:p>
        </w:tc>
      </w:tr>
      <w:tr>
        <w:trPr>
          <w:cantSplit/>
        </w:trPr>
        <w:tc>
          <w:tcPr>
            <w:tcW w:type="dxa" w:w="1670"/>
          </w:tcPr>
          <w:p>
            <w:pPr>
              <w:spacing w:after="0"/>
              <w:jc w:val="left"/>
            </w:pPr>
            <w:r>
              <w:rPr>
                <w:sz w:val="16"/>
              </w:rPr>
              <w:t>Winfield city</w:t>
            </w:r>
          </w:p>
        </w:tc>
        <w:tc>
          <w:tcPr>
            <w:tcW w:type="dxa" w:w="870"/>
          </w:tcPr>
          <w:p>
            <w:pPr>
              <w:spacing w:after="0"/>
              <w:jc w:val="left"/>
            </w:pPr>
            <w:r>
              <w:rPr>
                <w:sz w:val="16"/>
              </w:rPr>
              <w:t>City</w:t>
            </w:r>
          </w:p>
        </w:tc>
        <w:tc>
          <w:tcPr>
            <w:tcW w:type="dxa" w:w="2927"/>
          </w:tcPr>
          <w:p>
            <w:pPr>
              <w:spacing w:after="0"/>
              <w:jc w:val="left"/>
            </w:pPr>
            <w:r>
              <w:rPr>
                <w:sz w:val="16"/>
              </w:rPr>
              <w:t>Plan 108177 approved 2024-03-04,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$12,259.35</w:t>
            </w:r>
          </w:p>
        </w:tc>
        <w:tc>
          <w:tcPr>
            <w:tcW w:type="dxa" w:w="3156"/>
          </w:tcPr>
          <w:p>
            <w:pPr>
              <w:spacing w:after="0"/>
              <w:jc w:val="right"/>
            </w:pPr>
            <w:r>
              <w:rPr>
                <w:sz w:val="16"/>
              </w:rPr>
              <w:t>13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2024-03-04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$426</w:t>
            </w:r>
          </w:p>
        </w:tc>
        <w:tc>
          <w:tcPr>
            <w:tcW w:type="dxa" w:w="1126"/>
          </w:tcPr>
          <w:p>
            <w:pPr>
              <w:spacing w:after="0"/>
              <w:jc w:val="right"/>
            </w:pPr>
            <w:r>
              <w:rPr>
                <w:sz w:val="16"/>
              </w:rPr>
              <w:t>$134,457</w:t>
            </w:r>
          </w:p>
        </w:tc>
        <w:tc>
          <w:tcPr>
            <w:tcW w:type="dxa" w:w="1121"/>
          </w:tcPr>
          <w:p>
            <w:pPr>
              <w:spacing w:after="0"/>
              <w:jc w:val="right"/>
            </w:pPr>
            <w:r>
              <w:rPr>
                <w:sz w:val="16"/>
              </w:rPr>
              <w:t>$283,996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$87,213,257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$803,711</w:t>
            </w:r>
          </w:p>
        </w:tc>
        <w:tc>
          <w:tcPr>
            <w:tcW w:type="dxa" w:w="1121"/>
          </w:tcPr>
          <w:p>
            <w:pPr>
              <w:spacing w:after="0"/>
              <w:jc w:val="right"/>
            </w:pPr>
            <w:r>
              <w:rPr>
                <w:sz w:val="16"/>
              </w:rPr>
              <w:t>n/a</w:t>
            </w:r>
          </w:p>
        </w:tc>
        <w:tc>
          <w:tcPr>
            <w:tcW w:type="dxa" w:w="1305"/>
          </w:tcPr>
          <w:p>
            <w:pPr>
              <w:spacing w:after="0"/>
              <w:jc w:val="right"/>
            </w:pPr>
            <w:r>
              <w:rPr>
                <w:sz w:val="16"/>
              </w:rPr>
              <w:t>0.922%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$9,387,832,082</w:t>
            </w:r>
          </w:p>
        </w:tc>
        <w:tc>
          <w:tcPr>
            <w:tcW w:type="dxa" w:w="1215"/>
          </w:tcPr>
          <w:p>
            <w:pPr>
              <w:spacing w:after="0"/>
              <w:jc w:val="right"/>
            </w:pPr>
            <w:r>
              <w:rPr>
                <w:sz w:val="16"/>
              </w:rPr>
              <w:t>n/a</w:t>
            </w:r>
          </w:p>
        </w:tc>
        <w:tc>
          <w:tcPr>
            <w:tcW w:type="dxa" w:w="1043"/>
          </w:tcPr>
          <w:p>
            <w:pPr>
              <w:spacing w:after="0"/>
              <w:jc w:val="right"/>
            </w:pPr>
            <w:r>
              <w:rPr>
                <w:sz w:val="16"/>
              </w:rPr>
              <w:t>20,482</w:t>
            </w:r>
          </w:p>
        </w:tc>
        <w:tc>
          <w:tcPr>
            <w:tcW w:type="dxa" w:w="1037"/>
          </w:tcPr>
          <w:p>
            <w:pPr>
              <w:spacing w:after="0"/>
              <w:jc w:val="right"/>
            </w:pPr>
            <w:r>
              <w:rPr>
                <w:sz w:val="16"/>
              </w:rPr>
              <w:t>$144,936</w:t>
            </w:r>
          </w:p>
        </w:tc>
        <w:tc>
          <w:tcPr>
            <w:tcW w:type="dxa" w:w="1126"/>
          </w:tcPr>
          <w:p>
            <w:pPr>
              <w:spacing w:after="0"/>
              <w:jc w:val="right"/>
            </w:pPr>
            <w:r>
              <w:rPr>
                <w:sz w:val="16"/>
              </w:rPr>
              <w:t>n/a</w:t>
            </w:r>
          </w:p>
        </w:tc>
        <w:tc>
          <w:tcPr>
            <w:tcW w:type="dxa" w:w="1121"/>
          </w:tcPr>
          <w:p>
            <w:pPr>
              <w:spacing w:after="0"/>
              <w:jc w:val="right"/>
            </w:pPr>
            <w:r>
              <w:rPr>
                <w:sz w:val="16"/>
              </w:rPr>
              <w:t>$38,472</w:t>
            </w:r>
          </w:p>
        </w:tc>
        <w:tc>
          <w:tcPr>
            <w:tcW w:type="dxa" w:w="1305"/>
          </w:tcPr>
          <w:p>
            <w:pPr>
              <w:spacing w:after="0"/>
              <w:jc w:val="right"/>
            </w:pPr>
            <w:r>
              <w:rPr>
                <w:sz w:val="16"/>
              </w:rPr>
              <w:t>0.00154%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$733,029</w:t>
            </w:r>
          </w:p>
        </w:tc>
        <w:tc>
          <w:tcPr>
            <w:tcW w:type="dxa" w:w="1126"/>
          </w:tcPr>
          <w:p>
            <w:pPr>
              <w:spacing w:after="0"/>
              <w:jc w:val="right"/>
            </w:pPr>
            <w:r>
              <w:rPr>
                <w:sz w:val="16"/>
              </w:rPr>
              <w:t>$53,036</w:t>
            </w:r>
          </w:p>
        </w:tc>
        <w:tc>
          <w:tcPr>
            <w:tcW w:type="dxa" w:w="1121"/>
          </w:tcPr>
          <w:p>
            <w:pPr>
              <w:spacing w:after="0"/>
              <w:jc w:val="right"/>
            </w:pPr>
            <w:r>
              <w:rPr>
                <w:sz w:val="16"/>
              </w:rPr>
              <w:t>$48,479</w:t>
            </w:r>
          </w:p>
        </w:tc>
        <w:tc>
          <w:tcPr>
            <w:tcW w:type="dxa" w:w="1305"/>
          </w:tcPr>
          <w:p>
            <w:pPr>
              <w:spacing w:after="0"/>
              <w:jc w:val="right"/>
            </w:pPr>
            <w:r>
              <w:rPr>
                <w:sz w:val="16"/>
              </w:rPr>
              <w:t>0.014%</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$3,347</w:t>
            </w:r>
          </w:p>
        </w:tc>
        <w:tc>
          <w:tcPr>
            <w:tcW w:type="dxa" w:w="1126"/>
          </w:tcPr>
          <w:p>
            <w:pPr>
              <w:spacing w:after="0"/>
              <w:jc w:val="right"/>
            </w:pPr>
            <w:r>
              <w:rPr>
                <w:sz w:val="16"/>
              </w:rPr>
              <w:t>$6</w:t>
            </w:r>
          </w:p>
        </w:tc>
        <w:tc>
          <w:tcPr>
            <w:tcW w:type="dxa" w:w="1121"/>
          </w:tcPr>
          <w:p>
            <w:pPr>
              <w:spacing w:after="0"/>
              <w:jc w:val="right"/>
            </w:pPr>
            <w:r>
              <w:rPr>
                <w:sz w:val="16"/>
              </w:rPr>
              <w:t>$1,525,110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$1,792</w:t>
            </w:r>
          </w:p>
        </w:tc>
        <w:tc>
          <w:tcPr>
            <w:tcW w:type="dxa" w:w="1126"/>
          </w:tcPr>
          <w:p>
            <w:pPr>
              <w:spacing w:after="0"/>
              <w:jc w:val="right"/>
            </w:pPr>
            <w:r>
              <w:rPr>
                <w:sz w:val="16"/>
              </w:rPr>
              <w:t>$2,195</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$5,251,981,090</w:t>
            </w:r>
          </w:p>
        </w:tc>
        <w:tc>
          <w:tcPr>
            <w:tcW w:type="dxa" w:w="1215"/>
          </w:tcPr>
          <w:p>
            <w:pPr>
              <w:spacing w:after="0"/>
              <w:jc w:val="right"/>
            </w:pPr>
            <w:r>
              <w:rPr>
                <w:sz w:val="16"/>
              </w:rPr>
              <w:t>n/a</w:t>
            </w:r>
          </w:p>
        </w:tc>
        <w:tc>
          <w:tcPr>
            <w:tcW w:type="dxa" w:w="1043"/>
          </w:tcPr>
          <w:p>
            <w:pPr>
              <w:spacing w:after="0"/>
              <w:jc w:val="right"/>
            </w:pPr>
            <w:r>
              <w:rPr>
                <w:sz w:val="16"/>
              </w:rPr>
              <w:t>20,465</w:t>
            </w:r>
          </w:p>
        </w:tc>
        <w:tc>
          <w:tcPr>
            <w:tcW w:type="dxa" w:w="1037"/>
          </w:tcPr>
          <w:p>
            <w:pPr>
              <w:spacing w:after="0"/>
              <w:jc w:val="right"/>
            </w:pPr>
            <w:r>
              <w:rPr>
                <w:sz w:val="16"/>
              </w:rPr>
              <w:t>$20,199</w:t>
            </w:r>
          </w:p>
        </w:tc>
        <w:tc>
          <w:tcPr>
            <w:tcW w:type="dxa" w:w="1126"/>
          </w:tcPr>
          <w:p>
            <w:pPr>
              <w:spacing w:after="0"/>
              <w:jc w:val="right"/>
            </w:pPr>
            <w:r>
              <w:rPr>
                <w:sz w:val="16"/>
              </w:rPr>
              <w:t>n/a</w:t>
            </w:r>
          </w:p>
        </w:tc>
        <w:tc>
          <w:tcPr>
            <w:tcW w:type="dxa" w:w="1121"/>
          </w:tcPr>
          <w:p>
            <w:pPr>
              <w:spacing w:after="0"/>
              <w:jc w:val="right"/>
            </w:pPr>
            <w:r>
              <w:rPr>
                <w:sz w:val="16"/>
              </w:rPr>
              <w:t>$31,645</w:t>
            </w:r>
          </w:p>
        </w:tc>
        <w:tc>
          <w:tcPr>
            <w:tcW w:type="dxa" w:w="1305"/>
          </w:tcPr>
          <w:p>
            <w:pPr>
              <w:spacing w:after="0"/>
              <w:jc w:val="right"/>
            </w:pPr>
            <w:r>
              <w:rPr>
                <w:sz w:val="16"/>
              </w:rPr>
              <w:t>0.000385%</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$5,250,416,316</w:t>
            </w:r>
          </w:p>
        </w:tc>
        <w:tc>
          <w:tcPr>
            <w:tcW w:type="dxa" w:w="1215"/>
          </w:tcPr>
          <w:p>
            <w:pPr>
              <w:spacing w:after="0"/>
              <w:jc w:val="right"/>
            </w:pPr>
            <w:r>
              <w:rPr>
                <w:sz w:val="16"/>
              </w:rPr>
              <w:t>$15,175,095</w:t>
            </w:r>
          </w:p>
        </w:tc>
        <w:tc>
          <w:tcPr>
            <w:tcW w:type="dxa" w:w="1043"/>
          </w:tcPr>
          <w:p>
            <w:pPr>
              <w:spacing w:after="0"/>
              <w:jc w:val="right"/>
            </w:pPr>
            <w:r>
              <w:rPr>
                <w:sz w:val="16"/>
              </w:rPr>
              <w:t>96</w:t>
            </w:r>
          </w:p>
        </w:tc>
        <w:tc>
          <w:tcPr>
            <w:tcW w:type="dxa" w:w="1037"/>
          </w:tcPr>
          <w:p>
            <w:pPr>
              <w:spacing w:after="0"/>
              <w:jc w:val="right"/>
            </w:pPr>
            <w:r>
              <w:rPr>
                <w:sz w:val="16"/>
              </w:rPr>
              <w:t>$2,692,268</w:t>
            </w:r>
          </w:p>
        </w:tc>
        <w:tc>
          <w:tcPr>
            <w:tcW w:type="dxa" w:w="1126"/>
          </w:tcPr>
          <w:p>
            <w:pPr>
              <w:spacing w:after="0"/>
              <w:jc w:val="right"/>
            </w:pPr>
            <w:r>
              <w:rPr>
                <w:sz w:val="16"/>
              </w:rPr>
              <w:t>$131,306</w:t>
            </w:r>
          </w:p>
        </w:tc>
        <w:tc>
          <w:tcPr>
            <w:tcW w:type="dxa" w:w="1121"/>
          </w:tcPr>
          <w:p>
            <w:pPr>
              <w:spacing w:after="0"/>
              <w:jc w:val="right"/>
            </w:pPr>
            <w:r>
              <w:rPr>
                <w:sz w:val="16"/>
              </w:rPr>
              <w:t>$157,289</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$46,674,688</w:t>
            </w:r>
          </w:p>
        </w:tc>
        <w:tc>
          <w:tcPr>
            <w:tcW w:type="dxa" w:w="1215"/>
          </w:tcPr>
          <w:p>
            <w:pPr>
              <w:spacing w:after="0"/>
              <w:jc w:val="right"/>
            </w:pPr>
            <w:r>
              <w:rPr>
                <w:sz w:val="16"/>
              </w:rPr>
              <w:t>n/a</w:t>
            </w:r>
          </w:p>
        </w:tc>
        <w:tc>
          <w:tcPr>
            <w:tcW w:type="dxa" w:w="1043"/>
          </w:tcPr>
          <w:p>
            <w:pPr>
              <w:spacing w:after="0"/>
              <w:jc w:val="right"/>
            </w:pPr>
            <w:r>
              <w:rPr>
                <w:sz w:val="16"/>
              </w:rPr>
              <w:t>196</w:t>
            </w:r>
          </w:p>
        </w:tc>
        <w:tc>
          <w:tcPr>
            <w:tcW w:type="dxa" w:w="1037"/>
          </w:tcPr>
          <w:p>
            <w:pPr>
              <w:spacing w:after="0"/>
              <w:jc w:val="right"/>
            </w:pPr>
            <w:r>
              <w:rPr>
                <w:sz w:val="16"/>
              </w:rPr>
              <w:t>$98</w:t>
            </w:r>
          </w:p>
        </w:tc>
        <w:tc>
          <w:tcPr>
            <w:tcW w:type="dxa" w:w="1126"/>
          </w:tcPr>
          <w:p>
            <w:pPr>
              <w:spacing w:after="0"/>
              <w:jc w:val="right"/>
            </w:pPr>
            <w:r>
              <w:rPr>
                <w:sz w:val="16"/>
              </w:rPr>
              <w:t>n/a</w:t>
            </w:r>
          </w:p>
        </w:tc>
        <w:tc>
          <w:tcPr>
            <w:tcW w:type="dxa" w:w="1121"/>
          </w:tcPr>
          <w:p>
            <w:pPr>
              <w:spacing w:after="0"/>
              <w:jc w:val="right"/>
            </w:pPr>
            <w:r>
              <w:rPr>
                <w:sz w:val="16"/>
              </w:rPr>
              <w:t>$2,896</w:t>
            </w:r>
          </w:p>
        </w:tc>
        <w:tc>
          <w:tcPr>
            <w:tcW w:type="dxa" w:w="1305"/>
          </w:tcPr>
          <w:p>
            <w:pPr>
              <w:spacing w:after="0"/>
              <w:jc w:val="right"/>
            </w:pPr>
            <w:r>
              <w:rPr>
                <w:sz w:val="16"/>
              </w:rPr>
              <w:t>0.000209%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$5,251,981,090</w:t>
            </w:r>
          </w:p>
        </w:tc>
        <w:tc>
          <w:tcPr>
            <w:tcW w:type="dxa" w:w="1215"/>
          </w:tcPr>
          <w:p>
            <w:pPr>
              <w:spacing w:after="0"/>
              <w:jc w:val="right"/>
            </w:pPr>
            <w:r>
              <w:rPr>
                <w:sz w:val="16"/>
              </w:rPr>
              <w:t>n/a</w:t>
            </w:r>
          </w:p>
        </w:tc>
        <w:tc>
          <w:tcPr>
            <w:tcW w:type="dxa" w:w="1043"/>
          </w:tcPr>
          <w:p>
            <w:pPr>
              <w:spacing w:after="0"/>
              <w:jc w:val="right"/>
            </w:pPr>
            <w:r>
              <w:rPr>
                <w:sz w:val="16"/>
              </w:rPr>
              <w:t>20,465</w:t>
            </w:r>
          </w:p>
        </w:tc>
        <w:tc>
          <w:tcPr>
            <w:tcW w:type="dxa" w:w="1037"/>
          </w:tcPr>
          <w:p>
            <w:pPr>
              <w:spacing w:after="0"/>
              <w:jc w:val="right"/>
            </w:pPr>
            <w:r>
              <w:rPr>
                <w:sz w:val="16"/>
              </w:rPr>
              <w:t>$10,778</w:t>
            </w:r>
          </w:p>
        </w:tc>
        <w:tc>
          <w:tcPr>
            <w:tcW w:type="dxa" w:w="1126"/>
          </w:tcPr>
          <w:p>
            <w:pPr>
              <w:spacing w:after="0"/>
              <w:jc w:val="right"/>
            </w:pPr>
            <w:r>
              <w:rPr>
                <w:sz w:val="16"/>
              </w:rPr>
              <w:t>n/a</w:t>
            </w:r>
          </w:p>
        </w:tc>
        <w:tc>
          <w:tcPr>
            <w:tcW w:type="dxa" w:w="1121"/>
          </w:tcPr>
          <w:p>
            <w:pPr>
              <w:spacing w:after="0"/>
              <w:jc w:val="right"/>
            </w:pPr>
            <w:r>
              <w:rPr>
                <w:sz w:val="16"/>
              </w:rPr>
              <w:t>$357,671</w:t>
            </w:r>
          </w:p>
        </w:tc>
        <w:tc>
          <w:tcPr>
            <w:tcW w:type="dxa" w:w="1305"/>
          </w:tcPr>
          <w:p>
            <w:pPr>
              <w:spacing w:after="0"/>
              <w:jc w:val="right"/>
            </w:pPr>
            <w:r>
              <w:rPr>
                <w:sz w:val="16"/>
              </w:rPr>
              <w:t>0.000205%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$820,963</w:t>
            </w:r>
          </w:p>
        </w:tc>
        <w:tc>
          <w:tcPr>
            <w:tcW w:type="dxa" w:w="1126"/>
          </w:tcPr>
          <w:p>
            <w:pPr>
              <w:spacing w:after="0"/>
              <w:jc w:val="right"/>
            </w:pPr>
            <w:r>
              <w:rPr>
                <w:sz w:val="16"/>
              </w:rPr>
              <w:t>$60,317</w:t>
            </w:r>
          </w:p>
        </w:tc>
        <w:tc>
          <w:tcPr>
            <w:tcW w:type="dxa" w:w="1121"/>
          </w:tcPr>
          <w:p>
            <w:pPr>
              <w:spacing w:after="0"/>
              <w:jc w:val="right"/>
            </w:pPr>
            <w:r>
              <w:rPr>
                <w:sz w:val="16"/>
              </w:rPr>
              <w:t>$380,007</w:t>
            </w:r>
          </w:p>
        </w:tc>
        <w:tc>
          <w:tcPr>
            <w:tcW w:type="dxa" w:w="1305"/>
          </w:tcPr>
          <w:p>
            <w:pPr>
              <w:spacing w:after="0"/>
              <w:jc w:val="right"/>
            </w:pPr>
            <w:r>
              <w:rPr>
                <w:sz w:val="16"/>
              </w:rPr>
              <w:t>0.0156%</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$731,914</w:t>
            </w:r>
          </w:p>
        </w:tc>
        <w:tc>
          <w:tcPr>
            <w:tcW w:type="dxa" w:w="1126"/>
          </w:tcPr>
          <w:p>
            <w:pPr>
              <w:spacing w:after="0"/>
              <w:jc w:val="right"/>
            </w:pPr>
            <w:r>
              <w:rPr>
                <w:sz w:val="16"/>
              </w:rPr>
              <w:t>$1,497</w:t>
            </w:r>
          </w:p>
        </w:tc>
        <w:tc>
          <w:tcPr>
            <w:tcW w:type="dxa" w:w="1121"/>
          </w:tcPr>
          <w:p>
            <w:pPr>
              <w:spacing w:after="0"/>
              <w:jc w:val="right"/>
            </w:pPr>
            <w:r>
              <w:rPr>
                <w:sz w:val="16"/>
              </w:rPr>
              <w:t>$397,354</w:t>
            </w:r>
          </w:p>
        </w:tc>
        <w:tc>
          <w:tcPr>
            <w:tcW w:type="dxa" w:w="1305"/>
          </w:tcPr>
          <w:p>
            <w:pPr>
              <w:spacing w:after="0"/>
              <w:jc w:val="right"/>
            </w:pPr>
            <w:r>
              <w:rPr>
                <w:sz w:val="16"/>
              </w:rPr>
              <w:t>0.0139%</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$542,535,767</w:t>
            </w:r>
          </w:p>
        </w:tc>
        <w:tc>
          <w:tcPr>
            <w:tcW w:type="dxa" w:w="1215"/>
          </w:tcPr>
          <w:p>
            <w:pPr>
              <w:spacing w:after="0"/>
              <w:jc w:val="right"/>
            </w:pPr>
            <w:r>
              <w:rPr>
                <w:sz w:val="16"/>
              </w:rPr>
              <w:t>$65,074,207</w:t>
            </w:r>
          </w:p>
        </w:tc>
        <w:tc>
          <w:tcPr>
            <w:tcW w:type="dxa" w:w="1043"/>
          </w:tcPr>
          <w:p>
            <w:pPr>
              <w:spacing w:after="0"/>
              <w:jc w:val="right"/>
            </w:pPr>
            <w:r>
              <w:rPr>
                <w:sz w:val="16"/>
              </w:rPr>
              <w:t>3,514</w:t>
            </w:r>
          </w:p>
        </w:tc>
        <w:tc>
          <w:tcPr>
            <w:tcW w:type="dxa" w:w="1037"/>
          </w:tcPr>
          <w:p>
            <w:pPr>
              <w:spacing w:after="0"/>
              <w:jc w:val="right"/>
            </w:pPr>
            <w:r>
              <w:rPr>
                <w:sz w:val="16"/>
              </w:rPr>
              <w:t>$34,736</w:t>
            </w:r>
          </w:p>
        </w:tc>
        <w:tc>
          <w:tcPr>
            <w:tcW w:type="dxa" w:w="1126"/>
          </w:tcPr>
          <w:p>
            <w:pPr>
              <w:spacing w:after="0"/>
              <w:jc w:val="right"/>
            </w:pPr>
            <w:r>
              <w:rPr>
                <w:sz w:val="16"/>
              </w:rPr>
              <w:t>$441</w:t>
            </w:r>
          </w:p>
        </w:tc>
        <w:tc>
          <w:tcPr>
            <w:tcW w:type="dxa" w:w="1121"/>
          </w:tcPr>
          <w:p>
            <w:pPr>
              <w:spacing w:after="0"/>
              <w:jc w:val="right"/>
            </w:pPr>
            <w:r>
              <w:rPr>
                <w:sz w:val="16"/>
              </w:rPr>
              <w:t>$5,408</w:t>
            </w:r>
          </w:p>
        </w:tc>
        <w:tc>
          <w:tcPr>
            <w:tcW w:type="dxa" w:w="1305"/>
          </w:tcPr>
          <w:p>
            <w:pPr>
              <w:spacing w:after="0"/>
              <w:jc w:val="right"/>
            </w:pPr>
            <w:r>
              <w:rPr>
                <w:sz w:val="16"/>
              </w:rPr>
              <w:t>0.0064%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$5,251,981,090</w:t>
            </w:r>
          </w:p>
        </w:tc>
        <w:tc>
          <w:tcPr>
            <w:tcW w:type="dxa" w:w="1215"/>
          </w:tcPr>
          <w:p>
            <w:pPr>
              <w:spacing w:after="0"/>
              <w:jc w:val="right"/>
            </w:pPr>
            <w:r>
              <w:rPr>
                <w:sz w:val="16"/>
              </w:rPr>
              <w:t>$228,942,322</w:t>
            </w:r>
          </w:p>
        </w:tc>
        <w:tc>
          <w:tcPr>
            <w:tcW w:type="dxa" w:w="1043"/>
          </w:tcPr>
          <w:p>
            <w:pPr>
              <w:spacing w:after="0"/>
              <w:jc w:val="right"/>
            </w:pPr>
            <w:r>
              <w:rPr>
                <w:sz w:val="16"/>
              </w:rPr>
              <w:t>20,465</w:t>
            </w:r>
          </w:p>
        </w:tc>
        <w:tc>
          <w:tcPr>
            <w:tcW w:type="dxa" w:w="1037"/>
          </w:tcPr>
          <w:p>
            <w:pPr>
              <w:spacing w:after="0"/>
              <w:jc w:val="right"/>
            </w:pPr>
            <w:r>
              <w:rPr>
                <w:sz w:val="16"/>
              </w:rPr>
              <w:t>$7,063</w:t>
            </w:r>
          </w:p>
        </w:tc>
        <w:tc>
          <w:tcPr>
            <w:tcW w:type="dxa" w:w="1126"/>
          </w:tcPr>
          <w:p>
            <w:pPr>
              <w:spacing w:after="0"/>
              <w:jc w:val="right"/>
            </w:pPr>
            <w:r>
              <w:rPr>
                <w:sz w:val="16"/>
              </w:rPr>
              <w:t>$280</w:t>
            </w:r>
          </w:p>
        </w:tc>
        <w:tc>
          <w:tcPr>
            <w:tcW w:type="dxa" w:w="1121"/>
          </w:tcPr>
          <w:p>
            <w:pPr>
              <w:spacing w:after="0"/>
              <w:jc w:val="right"/>
            </w:pPr>
            <w:r>
              <w:rPr>
                <w:sz w:val="16"/>
              </w:rPr>
              <w:t>$40,538</w:t>
            </w:r>
          </w:p>
        </w:tc>
        <w:tc>
          <w:tcPr>
            <w:tcW w:type="dxa" w:w="1305"/>
          </w:tcPr>
          <w:p>
            <w:pPr>
              <w:spacing w:after="0"/>
              <w:jc w:val="right"/>
            </w:pPr>
            <w:r>
              <w:rPr>
                <w:sz w:val="16"/>
              </w:rPr>
              <w:t>0.000134%</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2024-03-04 (Storm Events through 2026-06-30): 17 county-coded records, 17 with a damage value recorded (including $0), $0;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$5,251,981,090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$228,942,322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$6,388,792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$3,268,867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Henry County</w:t>
            </w:r>
          </w:p>
        </w:tc>
        <w:tc>
          <w:tcPr>
            <w:tcW w:type="dxa" w:w="1636"/>
          </w:tcPr>
          <w:p>
            <w:pPr>
              <w:spacing w:after="0"/>
              <w:jc w:val="left"/>
            </w:pPr>
            <w:r>
              <w:rPr>
                <w:sz w:val="16"/>
              </w:rPr>
              <w:t>190153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Coppock city</w:t>
            </w:r>
          </w:p>
        </w:tc>
        <w:tc>
          <w:tcPr>
            <w:tcW w:type="dxa" w:w="1636"/>
          </w:tcPr>
          <w:p>
            <w:pPr>
              <w:spacing w:after="0"/>
              <w:jc w:val="left"/>
            </w:pPr>
            <w:r>
              <w:rPr>
                <w:sz w:val="16"/>
              </w:rPr>
              <w:t>190413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Hillsboro city</w:t>
            </w:r>
          </w:p>
        </w:tc>
        <w:tc>
          <w:tcPr>
            <w:tcW w:type="dxa" w:w="1636"/>
          </w:tcPr>
          <w:p>
            <w:pPr>
              <w:spacing w:after="0"/>
              <w:jc w:val="left"/>
            </w:pPr>
            <w:r>
              <w:rPr>
                <w:sz w:val="16"/>
              </w:rPr>
              <w:t>190743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Mount Pleasant city</w:t>
            </w:r>
          </w:p>
        </w:tc>
        <w:tc>
          <w:tcPr>
            <w:tcW w:type="dxa" w:w="1636"/>
          </w:tcPr>
          <w:p>
            <w:pPr>
              <w:spacing w:after="0"/>
              <w:jc w:val="left"/>
            </w:pPr>
            <w:r>
              <w:rPr>
                <w:sz w:val="16"/>
              </w:rPr>
              <w:t>190932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 London city</w:t>
            </w:r>
          </w:p>
        </w:tc>
        <w:tc>
          <w:tcPr>
            <w:tcW w:type="dxa" w:w="1636"/>
          </w:tcPr>
          <w:p>
            <w:pPr>
              <w:spacing w:after="0"/>
              <w:jc w:val="left"/>
            </w:pPr>
            <w:r>
              <w:rPr>
                <w:sz w:val="16"/>
              </w:rPr>
              <w:t>190994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Olds city</w:t>
            </w:r>
          </w:p>
        </w:tc>
        <w:tc>
          <w:tcPr>
            <w:tcW w:type="dxa" w:w="1636"/>
          </w:tcPr>
          <w:p>
            <w:pPr>
              <w:spacing w:after="0"/>
              <w:jc w:val="left"/>
            </w:pPr>
            <w:r>
              <w:rPr>
                <w:sz w:val="16"/>
              </w:rPr>
              <w:t>190789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Rome city</w:t>
            </w:r>
          </w:p>
        </w:tc>
        <w:tc>
          <w:tcPr>
            <w:tcW w:type="dxa" w:w="1636"/>
          </w:tcPr>
          <w:p>
            <w:pPr>
              <w:spacing w:after="0"/>
              <w:jc w:val="left"/>
            </w:pPr>
            <w:r>
              <w:rPr>
                <w:sz w:val="16"/>
              </w:rPr>
              <w:t>190414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Salem city</w:t>
            </w:r>
          </w:p>
        </w:tc>
        <w:tc>
          <w:tcPr>
            <w:tcW w:type="dxa" w:w="1636"/>
          </w:tcPr>
          <w:p>
            <w:pPr>
              <w:spacing w:after="0"/>
              <w:jc w:val="left"/>
            </w:pPr>
            <w:r>
              <w:rPr>
                <w:sz w:val="16"/>
              </w:rPr>
              <w:t>190803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Wayland city</w:t>
            </w:r>
          </w:p>
        </w:tc>
        <w:tc>
          <w:tcPr>
            <w:tcW w:type="dxa" w:w="1636"/>
          </w:tcPr>
          <w:p>
            <w:pPr>
              <w:spacing w:after="0"/>
              <w:jc w:val="left"/>
            </w:pPr>
            <w:r>
              <w:rPr>
                <w:sz w:val="16"/>
              </w:rPr>
              <w:t>190679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Westwood city</w:t>
            </w:r>
          </w:p>
        </w:tc>
        <w:tc>
          <w:tcPr>
            <w:tcW w:type="dxa" w:w="1636"/>
          </w:tcPr>
          <w:p>
            <w:pPr>
              <w:spacing w:after="0"/>
              <w:jc w:val="left"/>
            </w:pPr>
            <w:r>
              <w:rPr>
                <w:sz w:val="16"/>
              </w:rPr>
              <w:t>190993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Winfield city</w:t>
            </w:r>
          </w:p>
        </w:tc>
        <w:tc>
          <w:tcPr>
            <w:tcW w:type="dxa" w:w="1636"/>
          </w:tcPr>
          <w:p>
            <w:pPr>
              <w:spacing w:after="0"/>
              <w:jc w:val="left"/>
            </w:pPr>
            <w:r>
              <w:rPr>
                <w:sz w:val="16"/>
              </w:rPr>
              <w:t>190688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IA: risk-assessment baseline packet, release 2026-10 (data as of 2026-09-30; County FIPS 19087). Automated baseline. </w:t>
      </w:r>
      <w:hyperlink r:id="rId15">
        <w:r>
          <w:rPr>
            <w:color w:val="1F4E99"/>
            <w:sz w:val="17"/>
            <w:u w:val="single"/>
          </w:rPr>
          <w:t>https://hazardplain.org/ia/19087/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IA: Risk-assessment baseline packet</dc:title>
  <dc:subject>Hazard Plain release 2026-10, as of 2026-09-30. Automated baseline</dc:subject>
  <dc:creator>Hazard Plain</dc:creator>
  <cp:keywords>Hazard Plain; hazard mitigation; risk assessment; 19087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