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Hamilton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2031-06-22</w:t>
      </w:r>
    </w:p>
    <w:p>
      <w:pPr>
        <w:keepNext/>
        <w:spacing w:after="40" w:before="0"/>
      </w:pPr>
      <w:r>
        <w:rPr>
          <w:b/>
        </w:rPr>
        <w:t xml:space="preserve">Plan: </w:t>
      </w:r>
      <w:r>
        <w:rPr/>
        <w:t>Hamilton County Multi-Jurisdictional HM Plan (FEMA plan 111344)</w:t>
      </w:r>
    </w:p>
    <w:p>
      <w:pPr>
        <w:keepNext/>
        <w:spacing w:after="40" w:before="0"/>
      </w:pPr>
      <w:r>
        <w:rPr>
          <w:b/>
        </w:rPr>
        <w:t xml:space="preserve">Approved: </w:t>
      </w:r>
      <w:r>
        <w:rPr/>
        <w:t>2026-06-23</w:t>
      </w:r>
    </w:p>
    <w:p>
      <w:pPr>
        <w:keepNext/>
        <w:spacing w:after="40" w:before="0"/>
      </w:pPr>
      <w:r>
        <w:rPr>
          <w:b/>
        </w:rPr>
        <w:t xml:space="preserve">Expires: </w:t>
      </w:r>
      <w:r>
        <w:rPr/>
        <w:t>2031-06-22</w:t>
      </w:r>
    </w:p>
    <w:p>
      <w:pPr>
        <w:keepNext/>
        <w:spacing w:after="40" w:before="0"/>
      </w:pPr>
      <w:r>
        <w:rPr>
          <w:b/>
        </w:rPr>
        <w:t xml:space="preserve">As of: </w:t>
      </w:r>
      <w:r>
        <w:rPr/>
        <w:t>2026-09-28</w:t>
      </w:r>
    </w:p>
    <w:p>
      <w:pPr>
        <w:keepNext/>
        <w:spacing w:after="40" w:before="0"/>
      </w:pPr>
      <w:r>
        <w:rPr>
          <w:b/>
        </w:rPr>
        <w:t xml:space="preserve">Days: </w:t>
      </w:r>
      <w:r>
        <w:rPr/>
        <w:t>1,728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2"/>
        <w:gridCol w:w="1305"/>
        <w:gridCol w:w="2250"/>
        <w:gridCol w:w="1996"/>
        <w:gridCol w:w="1301"/>
        <w:gridCol w:w="1037"/>
        <w:gridCol w:w="866"/>
        <w:gridCol w:w="1602"/>
        <w:gridCol w:w="2094"/>
      </w:tblGrid>
      <w:tr>
        <w:trPr>
          <w:cantSplit/>
          <w:tblHeader/>
        </w:trPr>
        <w:tc>
          <w:tcPr>
            <w:tcW w:type="dxa" w:w="166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250"/>
            <w:shd w:val="clear" w:color="auto" w:fill="E8E8E8"/>
          </w:tcPr>
          <w:p>
            <w:pPr>
              <w:spacing w:after="0"/>
              <w:jc w:val="left"/>
            </w:pPr>
            <w:r>
              <w:rPr>
                <w:b/>
                <w:sz w:val="16"/>
              </w:rPr>
              <w:t>Status</w:t>
            </w:r>
          </w:p>
        </w:tc>
        <w:tc>
          <w:tcPr>
            <w:tcW w:type="dxa" w:w="1996"/>
            <w:shd w:val="clear" w:color="auto" w:fill="E8E8E8"/>
          </w:tcPr>
          <w:p>
            <w:pPr>
              <w:spacing w:after="0"/>
              <w:jc w:val="left"/>
            </w:pPr>
            <w:r>
              <w:rPr>
                <w:b/>
                <w:sz w:val="16"/>
              </w:rPr>
              <w:t>Plan</w:t>
            </w:r>
          </w:p>
        </w:tc>
        <w:tc>
          <w:tcPr>
            <w:tcW w:type="dxa" w:w="130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02"/>
            <w:shd w:val="clear" w:color="auto" w:fill="E8E8E8"/>
          </w:tcPr>
          <w:p>
            <w:pPr>
              <w:spacing w:after="0"/>
              <w:jc w:val="left"/>
            </w:pPr>
            <w:r>
              <w:rPr>
                <w:b/>
                <w:sz w:val="16"/>
              </w:rPr>
              <w:t>Update underway</w:t>
            </w:r>
          </w:p>
        </w:tc>
        <w:tc>
          <w:tcPr>
            <w:tcW w:type="dxa" w:w="2094"/>
            <w:shd w:val="clear" w:color="auto" w:fill="E8E8E8"/>
          </w:tcPr>
          <w:p>
            <w:pPr>
              <w:spacing w:after="0"/>
              <w:jc w:val="left"/>
            </w:pPr>
            <w:r>
              <w:rPr>
                <w:b/>
                <w:sz w:val="16"/>
              </w:rPr>
              <w:t>Notes</w:t>
            </w:r>
          </w:p>
        </w:tc>
      </w:tr>
      <w:tr>
        <w:trPr>
          <w:cantSplit/>
        </w:trPr>
        <w:tc>
          <w:tcPr>
            <w:tcW w:type="dxa" w:w="1662"/>
          </w:tcPr>
          <w:p>
            <w:pPr>
              <w:spacing w:after="0"/>
              <w:jc w:val="left"/>
            </w:pPr>
            <w:r>
              <w:rPr>
                <w:sz w:val="16"/>
              </w:rPr>
              <w:t>Hamilton County</w:t>
            </w:r>
          </w:p>
        </w:tc>
        <w:tc>
          <w:tcPr>
            <w:tcW w:type="dxa" w:w="1305"/>
          </w:tcPr>
          <w:p>
            <w:pPr>
              <w:spacing w:after="0"/>
              <w:jc w:val="left"/>
            </w:pPr>
            <w:r>
              <w:rPr>
                <w:sz w:val="16"/>
              </w:rPr>
              <w:t>County</w:t>
            </w:r>
          </w:p>
        </w:tc>
        <w:tc>
          <w:tcPr>
            <w:tcW w:type="dxa" w:w="2250"/>
          </w:tcPr>
          <w:p>
            <w:pPr>
              <w:spacing w:after="0"/>
              <w:jc w:val="left"/>
            </w:pPr>
            <w:r>
              <w:rPr>
                <w:sz w:val="16"/>
              </w:rPr>
              <w:t>Approved, expires 2031-06-22</w:t>
            </w:r>
          </w:p>
        </w:tc>
        <w:tc>
          <w:tcPr>
            <w:tcW w:type="dxa" w:w="1996"/>
          </w:tcPr>
          <w:p>
            <w:pPr>
              <w:spacing w:after="0"/>
              <w:jc w:val="left"/>
            </w:pPr>
            <w:r>
              <w:rPr>
                <w:sz w:val="16"/>
              </w:rPr>
              <w:t>Hamilton County Multi-Jurisdictional HM Plan (FEMA plan 111344)</w:t>
            </w:r>
          </w:p>
        </w:tc>
        <w:tc>
          <w:tcPr>
            <w:tcW w:type="dxa" w:w="1301"/>
          </w:tcPr>
          <w:p>
            <w:pPr>
              <w:spacing w:after="0"/>
              <w:jc w:val="left"/>
            </w:pPr>
            <w:r>
              <w:rPr>
                <w:sz w:val="16"/>
              </w:rPr>
              <w:t>2026-06-23</w:t>
            </w:r>
          </w:p>
        </w:tc>
        <w:tc>
          <w:tcPr>
            <w:tcW w:type="dxa" w:w="1037"/>
          </w:tcPr>
          <w:p>
            <w:pPr>
              <w:spacing w:after="0"/>
              <w:jc w:val="left"/>
            </w:pPr>
            <w:r>
              <w:rPr>
                <w:sz w:val="16"/>
              </w:rPr>
              <w:t>2031-06-22</w:t>
            </w:r>
          </w:p>
        </w:tc>
        <w:tc>
          <w:tcPr>
            <w:tcW w:type="dxa" w:w="866"/>
          </w:tcPr>
          <w:p>
            <w:pPr>
              <w:spacing w:after="0"/>
              <w:jc w:val="right"/>
            </w:pPr>
            <w:r>
              <w:rPr>
                <w:sz w:val="16"/>
              </w:rPr>
              <w:t>1,728</w:t>
            </w:r>
          </w:p>
        </w:tc>
        <w:tc>
          <w:tcPr>
            <w:tcW w:type="dxa" w:w="1602"/>
          </w:tcPr>
          <w:p>
            <w:pPr>
              <w:spacing w:after="0"/>
              <w:jc w:val="left"/>
            </w:pPr>
          </w:p>
        </w:tc>
        <w:tc>
          <w:tcPr>
            <w:tcW w:type="dxa" w:w="2094"/>
          </w:tcPr>
          <w:p>
            <w:pPr>
              <w:spacing w:after="0"/>
              <w:jc w:val="left"/>
            </w:pPr>
            <w:r>
              <w:rPr>
                <w:sz w:val="16"/>
              </w:rPr>
              <w:t>member approved 2026-07-13</w:t>
            </w:r>
          </w:p>
        </w:tc>
      </w:tr>
      <w:tr>
        <w:trPr>
          <w:cantSplit/>
        </w:trPr>
        <w:tc>
          <w:tcPr>
            <w:tcW w:type="dxa" w:w="1662"/>
          </w:tcPr>
          <w:p>
            <w:pPr>
              <w:spacing w:after="0"/>
              <w:jc w:val="left"/>
            </w:pPr>
            <w:r>
              <w:rPr>
                <w:sz w:val="16"/>
              </w:rPr>
              <w:t>Blairsburg city</w:t>
            </w:r>
          </w:p>
        </w:tc>
        <w:tc>
          <w:tcPr>
            <w:tcW w:type="dxa" w:w="1305"/>
          </w:tcPr>
          <w:p>
            <w:pPr>
              <w:spacing w:after="0"/>
              <w:jc w:val="left"/>
            </w:pPr>
            <w:r>
              <w:rPr>
                <w:sz w:val="16"/>
              </w:rPr>
              <w:t>City</w:t>
            </w:r>
          </w:p>
        </w:tc>
        <w:tc>
          <w:tcPr>
            <w:tcW w:type="dxa" w:w="2250"/>
          </w:tcPr>
          <w:p>
            <w:pPr>
              <w:spacing w:after="0"/>
              <w:jc w:val="left"/>
            </w:pPr>
            <w:r>
              <w:rPr>
                <w:sz w:val="16"/>
              </w:rPr>
              <w:t>Approved, expires 2031-06-22</w:t>
            </w:r>
          </w:p>
        </w:tc>
        <w:tc>
          <w:tcPr>
            <w:tcW w:type="dxa" w:w="1996"/>
          </w:tcPr>
          <w:p>
            <w:pPr>
              <w:spacing w:after="0"/>
              <w:jc w:val="left"/>
            </w:pPr>
            <w:r>
              <w:rPr>
                <w:sz w:val="16"/>
              </w:rPr>
              <w:t>Hamilton County Multi-Jurisdictional HM Plan (FEMA plan 111344)</w:t>
            </w:r>
          </w:p>
        </w:tc>
        <w:tc>
          <w:tcPr>
            <w:tcW w:type="dxa" w:w="1301"/>
          </w:tcPr>
          <w:p>
            <w:pPr>
              <w:spacing w:after="0"/>
              <w:jc w:val="left"/>
            </w:pPr>
            <w:r>
              <w:rPr>
                <w:sz w:val="16"/>
              </w:rPr>
              <w:t>2026-06-23</w:t>
            </w:r>
          </w:p>
        </w:tc>
        <w:tc>
          <w:tcPr>
            <w:tcW w:type="dxa" w:w="1037"/>
          </w:tcPr>
          <w:p>
            <w:pPr>
              <w:spacing w:after="0"/>
              <w:jc w:val="left"/>
            </w:pPr>
            <w:r>
              <w:rPr>
                <w:sz w:val="16"/>
              </w:rPr>
              <w:t>2031-06-22</w:t>
            </w:r>
          </w:p>
        </w:tc>
        <w:tc>
          <w:tcPr>
            <w:tcW w:type="dxa" w:w="866"/>
          </w:tcPr>
          <w:p>
            <w:pPr>
              <w:spacing w:after="0"/>
              <w:jc w:val="right"/>
            </w:pPr>
            <w:r>
              <w:rPr>
                <w:sz w:val="16"/>
              </w:rPr>
              <w:t>1,728</w:t>
            </w:r>
          </w:p>
        </w:tc>
        <w:tc>
          <w:tcPr>
            <w:tcW w:type="dxa" w:w="1602"/>
          </w:tcPr>
          <w:p>
            <w:pPr>
              <w:spacing w:after="0"/>
              <w:jc w:val="left"/>
            </w:pPr>
          </w:p>
        </w:tc>
        <w:tc>
          <w:tcPr>
            <w:tcW w:type="dxa" w:w="2094"/>
          </w:tcPr>
          <w:p>
            <w:pPr>
              <w:spacing w:after="0"/>
              <w:jc w:val="left"/>
            </w:pPr>
            <w:r>
              <w:rPr>
                <w:sz w:val="16"/>
              </w:rPr>
              <w:t>member approved 2026-09-08</w:t>
            </w:r>
          </w:p>
        </w:tc>
      </w:tr>
      <w:tr>
        <w:trPr>
          <w:cantSplit/>
        </w:trPr>
        <w:tc>
          <w:tcPr>
            <w:tcW w:type="dxa" w:w="1662"/>
          </w:tcPr>
          <w:p>
            <w:pPr>
              <w:spacing w:after="0"/>
              <w:jc w:val="left"/>
            </w:pPr>
            <w:r>
              <w:rPr>
                <w:sz w:val="16"/>
              </w:rPr>
              <w:t>Ellsworth city</w:t>
            </w:r>
          </w:p>
        </w:tc>
        <w:tc>
          <w:tcPr>
            <w:tcW w:type="dxa" w:w="1305"/>
          </w:tcPr>
          <w:p>
            <w:pPr>
              <w:spacing w:after="0"/>
              <w:jc w:val="left"/>
            </w:pPr>
            <w:r>
              <w:rPr>
                <w:sz w:val="16"/>
              </w:rPr>
              <w:t>City</w:t>
            </w:r>
          </w:p>
        </w:tc>
        <w:tc>
          <w:tcPr>
            <w:tcW w:type="dxa" w:w="2250"/>
          </w:tcPr>
          <w:p>
            <w:pPr>
              <w:spacing w:after="0"/>
              <w:jc w:val="left"/>
            </w:pPr>
            <w:r>
              <w:rPr>
                <w:sz w:val="16"/>
              </w:rPr>
              <w:t>Approved, expires 2031-06-22</w:t>
            </w:r>
          </w:p>
        </w:tc>
        <w:tc>
          <w:tcPr>
            <w:tcW w:type="dxa" w:w="1996"/>
          </w:tcPr>
          <w:p>
            <w:pPr>
              <w:spacing w:after="0"/>
              <w:jc w:val="left"/>
            </w:pPr>
            <w:r>
              <w:rPr>
                <w:sz w:val="16"/>
              </w:rPr>
              <w:t>Hamilton County Multi-Jurisdictional HM Plan (FEMA plan 111344)</w:t>
            </w:r>
          </w:p>
        </w:tc>
        <w:tc>
          <w:tcPr>
            <w:tcW w:type="dxa" w:w="1301"/>
          </w:tcPr>
          <w:p>
            <w:pPr>
              <w:spacing w:after="0"/>
              <w:jc w:val="left"/>
            </w:pPr>
            <w:r>
              <w:rPr>
                <w:sz w:val="16"/>
              </w:rPr>
              <w:t>2026-06-23</w:t>
            </w:r>
          </w:p>
        </w:tc>
        <w:tc>
          <w:tcPr>
            <w:tcW w:type="dxa" w:w="1037"/>
          </w:tcPr>
          <w:p>
            <w:pPr>
              <w:spacing w:after="0"/>
              <w:jc w:val="left"/>
            </w:pPr>
            <w:r>
              <w:rPr>
                <w:sz w:val="16"/>
              </w:rPr>
              <w:t>2031-06-22</w:t>
            </w:r>
          </w:p>
        </w:tc>
        <w:tc>
          <w:tcPr>
            <w:tcW w:type="dxa" w:w="866"/>
          </w:tcPr>
          <w:p>
            <w:pPr>
              <w:spacing w:after="0"/>
              <w:jc w:val="right"/>
            </w:pPr>
            <w:r>
              <w:rPr>
                <w:sz w:val="16"/>
              </w:rPr>
              <w:t>1,728</w:t>
            </w:r>
          </w:p>
        </w:tc>
        <w:tc>
          <w:tcPr>
            <w:tcW w:type="dxa" w:w="1602"/>
          </w:tcPr>
          <w:p>
            <w:pPr>
              <w:spacing w:after="0"/>
              <w:jc w:val="left"/>
            </w:pPr>
          </w:p>
        </w:tc>
        <w:tc>
          <w:tcPr>
            <w:tcW w:type="dxa" w:w="2094"/>
          </w:tcPr>
          <w:p>
            <w:pPr>
              <w:spacing w:after="0"/>
              <w:jc w:val="left"/>
            </w:pPr>
            <w:r>
              <w:rPr>
                <w:sz w:val="16"/>
              </w:rPr>
              <w:t>member approved 2026-09-08</w:t>
            </w:r>
          </w:p>
        </w:tc>
      </w:tr>
      <w:tr>
        <w:trPr>
          <w:cantSplit/>
        </w:trPr>
        <w:tc>
          <w:tcPr>
            <w:tcW w:type="dxa" w:w="1662"/>
          </w:tcPr>
          <w:p>
            <w:pPr>
              <w:spacing w:after="0"/>
              <w:jc w:val="left"/>
            </w:pPr>
            <w:r>
              <w:rPr>
                <w:sz w:val="16"/>
              </w:rPr>
              <w:t>Kamrar city</w:t>
            </w:r>
          </w:p>
        </w:tc>
        <w:tc>
          <w:tcPr>
            <w:tcW w:type="dxa" w:w="1305"/>
          </w:tcPr>
          <w:p>
            <w:pPr>
              <w:spacing w:after="0"/>
              <w:jc w:val="left"/>
            </w:pPr>
            <w:r>
              <w:rPr>
                <w:sz w:val="16"/>
              </w:rPr>
              <w:t>City</w:t>
            </w:r>
          </w:p>
        </w:tc>
        <w:tc>
          <w:tcPr>
            <w:tcW w:type="dxa" w:w="2250"/>
          </w:tcPr>
          <w:p>
            <w:pPr>
              <w:spacing w:after="0"/>
              <w:jc w:val="left"/>
            </w:pPr>
            <w:r>
              <w:rPr>
                <w:sz w:val="16"/>
              </w:rPr>
              <w:t>Approved, expires 2031-06-22</w:t>
            </w:r>
          </w:p>
        </w:tc>
        <w:tc>
          <w:tcPr>
            <w:tcW w:type="dxa" w:w="1996"/>
          </w:tcPr>
          <w:p>
            <w:pPr>
              <w:spacing w:after="0"/>
              <w:jc w:val="left"/>
            </w:pPr>
            <w:r>
              <w:rPr>
                <w:sz w:val="16"/>
              </w:rPr>
              <w:t>Hamilton County Multi-Jurisdictional HM Plan (FEMA plan 111344)</w:t>
            </w:r>
          </w:p>
        </w:tc>
        <w:tc>
          <w:tcPr>
            <w:tcW w:type="dxa" w:w="1301"/>
          </w:tcPr>
          <w:p>
            <w:pPr>
              <w:spacing w:after="0"/>
              <w:jc w:val="left"/>
            </w:pPr>
            <w:r>
              <w:rPr>
                <w:sz w:val="16"/>
              </w:rPr>
              <w:t>2026-06-23</w:t>
            </w:r>
          </w:p>
        </w:tc>
        <w:tc>
          <w:tcPr>
            <w:tcW w:type="dxa" w:w="1037"/>
          </w:tcPr>
          <w:p>
            <w:pPr>
              <w:spacing w:after="0"/>
              <w:jc w:val="left"/>
            </w:pPr>
            <w:r>
              <w:rPr>
                <w:sz w:val="16"/>
              </w:rPr>
              <w:t>2031-06-22</w:t>
            </w:r>
          </w:p>
        </w:tc>
        <w:tc>
          <w:tcPr>
            <w:tcW w:type="dxa" w:w="866"/>
          </w:tcPr>
          <w:p>
            <w:pPr>
              <w:spacing w:after="0"/>
              <w:jc w:val="right"/>
            </w:pPr>
            <w:r>
              <w:rPr>
                <w:sz w:val="16"/>
              </w:rPr>
              <w:t>1,728</w:t>
            </w:r>
          </w:p>
        </w:tc>
        <w:tc>
          <w:tcPr>
            <w:tcW w:type="dxa" w:w="1602"/>
          </w:tcPr>
          <w:p>
            <w:pPr>
              <w:spacing w:after="0"/>
              <w:jc w:val="left"/>
            </w:pPr>
          </w:p>
        </w:tc>
        <w:tc>
          <w:tcPr>
            <w:tcW w:type="dxa" w:w="2094"/>
          </w:tcPr>
          <w:p>
            <w:pPr>
              <w:spacing w:after="0"/>
              <w:jc w:val="left"/>
            </w:pPr>
            <w:r>
              <w:rPr>
                <w:sz w:val="16"/>
              </w:rPr>
              <w:t>member approved 2026-07-13</w:t>
            </w:r>
          </w:p>
        </w:tc>
      </w:tr>
      <w:tr>
        <w:trPr>
          <w:cantSplit/>
        </w:trPr>
        <w:tc>
          <w:tcPr>
            <w:tcW w:type="dxa" w:w="1662"/>
          </w:tcPr>
          <w:p>
            <w:pPr>
              <w:spacing w:after="0"/>
              <w:jc w:val="left"/>
            </w:pPr>
            <w:r>
              <w:rPr>
                <w:sz w:val="16"/>
              </w:rPr>
              <w:t>Randall city</w:t>
            </w:r>
          </w:p>
        </w:tc>
        <w:tc>
          <w:tcPr>
            <w:tcW w:type="dxa" w:w="1305"/>
          </w:tcPr>
          <w:p>
            <w:pPr>
              <w:spacing w:after="0"/>
              <w:jc w:val="left"/>
            </w:pPr>
            <w:r>
              <w:rPr>
                <w:sz w:val="16"/>
              </w:rPr>
              <w:t>City</w:t>
            </w:r>
          </w:p>
        </w:tc>
        <w:tc>
          <w:tcPr>
            <w:tcW w:type="dxa" w:w="2250"/>
          </w:tcPr>
          <w:p>
            <w:pPr>
              <w:spacing w:after="0"/>
              <w:jc w:val="left"/>
            </w:pPr>
            <w:r>
              <w:rPr>
                <w:sz w:val="16"/>
              </w:rPr>
              <w:t>Approved, expires 2031-06-22</w:t>
            </w:r>
          </w:p>
        </w:tc>
        <w:tc>
          <w:tcPr>
            <w:tcW w:type="dxa" w:w="1996"/>
          </w:tcPr>
          <w:p>
            <w:pPr>
              <w:spacing w:after="0"/>
              <w:jc w:val="left"/>
            </w:pPr>
            <w:r>
              <w:rPr>
                <w:sz w:val="16"/>
              </w:rPr>
              <w:t>Hamilton County Multi-Jurisdictional HM Plan (FEMA plan 111344)</w:t>
            </w:r>
          </w:p>
        </w:tc>
        <w:tc>
          <w:tcPr>
            <w:tcW w:type="dxa" w:w="1301"/>
          </w:tcPr>
          <w:p>
            <w:pPr>
              <w:spacing w:after="0"/>
              <w:jc w:val="left"/>
            </w:pPr>
            <w:r>
              <w:rPr>
                <w:sz w:val="16"/>
              </w:rPr>
              <w:t>2026-06-23</w:t>
            </w:r>
          </w:p>
        </w:tc>
        <w:tc>
          <w:tcPr>
            <w:tcW w:type="dxa" w:w="1037"/>
          </w:tcPr>
          <w:p>
            <w:pPr>
              <w:spacing w:after="0"/>
              <w:jc w:val="left"/>
            </w:pPr>
            <w:r>
              <w:rPr>
                <w:sz w:val="16"/>
              </w:rPr>
              <w:t>2031-06-22</w:t>
            </w:r>
          </w:p>
        </w:tc>
        <w:tc>
          <w:tcPr>
            <w:tcW w:type="dxa" w:w="866"/>
          </w:tcPr>
          <w:p>
            <w:pPr>
              <w:spacing w:after="0"/>
              <w:jc w:val="right"/>
            </w:pPr>
            <w:r>
              <w:rPr>
                <w:sz w:val="16"/>
              </w:rPr>
              <w:t>1,728</w:t>
            </w:r>
          </w:p>
        </w:tc>
        <w:tc>
          <w:tcPr>
            <w:tcW w:type="dxa" w:w="1602"/>
          </w:tcPr>
          <w:p>
            <w:pPr>
              <w:spacing w:after="0"/>
              <w:jc w:val="left"/>
            </w:pPr>
          </w:p>
        </w:tc>
        <w:tc>
          <w:tcPr>
            <w:tcW w:type="dxa" w:w="2094"/>
          </w:tcPr>
          <w:p>
            <w:pPr>
              <w:spacing w:after="0"/>
              <w:jc w:val="left"/>
            </w:pPr>
            <w:r>
              <w:rPr>
                <w:sz w:val="16"/>
              </w:rPr>
              <w:t>member approved 2026-08-03</w:t>
            </w:r>
          </w:p>
        </w:tc>
      </w:tr>
      <w:tr>
        <w:trPr>
          <w:cantSplit/>
        </w:trPr>
        <w:tc>
          <w:tcPr>
            <w:tcW w:type="dxa" w:w="1662"/>
          </w:tcPr>
          <w:p>
            <w:pPr>
              <w:spacing w:after="0"/>
              <w:jc w:val="left"/>
            </w:pPr>
            <w:r>
              <w:rPr>
                <w:sz w:val="16"/>
              </w:rPr>
              <w:t>Stanhope city</w:t>
            </w:r>
          </w:p>
        </w:tc>
        <w:tc>
          <w:tcPr>
            <w:tcW w:type="dxa" w:w="1305"/>
          </w:tcPr>
          <w:p>
            <w:pPr>
              <w:spacing w:after="0"/>
              <w:jc w:val="left"/>
            </w:pPr>
            <w:r>
              <w:rPr>
                <w:sz w:val="16"/>
              </w:rPr>
              <w:t>City</w:t>
            </w:r>
          </w:p>
        </w:tc>
        <w:tc>
          <w:tcPr>
            <w:tcW w:type="dxa" w:w="2250"/>
          </w:tcPr>
          <w:p>
            <w:pPr>
              <w:spacing w:after="0"/>
              <w:jc w:val="left"/>
            </w:pPr>
            <w:r>
              <w:rPr>
                <w:sz w:val="16"/>
              </w:rPr>
              <w:t>Approved, expires 2031-06-22</w:t>
            </w:r>
          </w:p>
        </w:tc>
        <w:tc>
          <w:tcPr>
            <w:tcW w:type="dxa" w:w="1996"/>
          </w:tcPr>
          <w:p>
            <w:pPr>
              <w:spacing w:after="0"/>
              <w:jc w:val="left"/>
            </w:pPr>
            <w:r>
              <w:rPr>
                <w:sz w:val="16"/>
              </w:rPr>
              <w:t>Hamilton County Multi-Jurisdictional HM Plan (FEMA plan 111344)</w:t>
            </w:r>
          </w:p>
        </w:tc>
        <w:tc>
          <w:tcPr>
            <w:tcW w:type="dxa" w:w="1301"/>
          </w:tcPr>
          <w:p>
            <w:pPr>
              <w:spacing w:after="0"/>
              <w:jc w:val="left"/>
            </w:pPr>
            <w:r>
              <w:rPr>
                <w:sz w:val="16"/>
              </w:rPr>
              <w:t>2026-06-23</w:t>
            </w:r>
          </w:p>
        </w:tc>
        <w:tc>
          <w:tcPr>
            <w:tcW w:type="dxa" w:w="1037"/>
          </w:tcPr>
          <w:p>
            <w:pPr>
              <w:spacing w:after="0"/>
              <w:jc w:val="left"/>
            </w:pPr>
            <w:r>
              <w:rPr>
                <w:sz w:val="16"/>
              </w:rPr>
              <w:t>2031-06-22</w:t>
            </w:r>
          </w:p>
        </w:tc>
        <w:tc>
          <w:tcPr>
            <w:tcW w:type="dxa" w:w="866"/>
          </w:tcPr>
          <w:p>
            <w:pPr>
              <w:spacing w:after="0"/>
              <w:jc w:val="right"/>
            </w:pPr>
            <w:r>
              <w:rPr>
                <w:sz w:val="16"/>
              </w:rPr>
              <w:t>1,728</w:t>
            </w:r>
          </w:p>
        </w:tc>
        <w:tc>
          <w:tcPr>
            <w:tcW w:type="dxa" w:w="1602"/>
          </w:tcPr>
          <w:p>
            <w:pPr>
              <w:spacing w:after="0"/>
              <w:jc w:val="left"/>
            </w:pPr>
          </w:p>
        </w:tc>
        <w:tc>
          <w:tcPr>
            <w:tcW w:type="dxa" w:w="2094"/>
          </w:tcPr>
          <w:p>
            <w:pPr>
              <w:spacing w:after="0"/>
              <w:jc w:val="left"/>
            </w:pPr>
            <w:r>
              <w:rPr>
                <w:sz w:val="16"/>
              </w:rPr>
              <w:t>member approved 2026-07-28</w:t>
            </w:r>
          </w:p>
        </w:tc>
      </w:tr>
      <w:tr>
        <w:trPr>
          <w:cantSplit/>
        </w:trPr>
        <w:tc>
          <w:tcPr>
            <w:tcW w:type="dxa" w:w="1662"/>
          </w:tcPr>
          <w:p>
            <w:pPr>
              <w:spacing w:after="0"/>
              <w:jc w:val="left"/>
            </w:pPr>
            <w:r>
              <w:rPr>
                <w:sz w:val="16"/>
              </w:rPr>
              <w:t>Stratford city</w:t>
            </w:r>
          </w:p>
        </w:tc>
        <w:tc>
          <w:tcPr>
            <w:tcW w:type="dxa" w:w="1305"/>
          </w:tcPr>
          <w:p>
            <w:pPr>
              <w:spacing w:after="0"/>
              <w:jc w:val="left"/>
            </w:pPr>
            <w:r>
              <w:rPr>
                <w:sz w:val="16"/>
              </w:rPr>
              <w:t>City</w:t>
            </w:r>
          </w:p>
        </w:tc>
        <w:tc>
          <w:tcPr>
            <w:tcW w:type="dxa" w:w="2250"/>
          </w:tcPr>
          <w:p>
            <w:pPr>
              <w:spacing w:after="0"/>
              <w:jc w:val="left"/>
            </w:pPr>
            <w:r>
              <w:rPr>
                <w:sz w:val="16"/>
              </w:rPr>
              <w:t>Approved, expires 2031-06-22</w:t>
            </w:r>
          </w:p>
        </w:tc>
        <w:tc>
          <w:tcPr>
            <w:tcW w:type="dxa" w:w="1996"/>
          </w:tcPr>
          <w:p>
            <w:pPr>
              <w:spacing w:after="0"/>
              <w:jc w:val="left"/>
            </w:pPr>
            <w:r>
              <w:rPr>
                <w:sz w:val="16"/>
              </w:rPr>
              <w:t>Hamilton County Multi-Jurisdictional HM Plan (FEMA plan 111344)</w:t>
            </w:r>
          </w:p>
        </w:tc>
        <w:tc>
          <w:tcPr>
            <w:tcW w:type="dxa" w:w="1301"/>
          </w:tcPr>
          <w:p>
            <w:pPr>
              <w:spacing w:after="0"/>
              <w:jc w:val="left"/>
            </w:pPr>
            <w:r>
              <w:rPr>
                <w:sz w:val="16"/>
              </w:rPr>
              <w:t>2026-06-23</w:t>
            </w:r>
          </w:p>
        </w:tc>
        <w:tc>
          <w:tcPr>
            <w:tcW w:type="dxa" w:w="1037"/>
          </w:tcPr>
          <w:p>
            <w:pPr>
              <w:spacing w:after="0"/>
              <w:jc w:val="left"/>
            </w:pPr>
            <w:r>
              <w:rPr>
                <w:sz w:val="16"/>
              </w:rPr>
              <w:t>2031-06-22</w:t>
            </w:r>
          </w:p>
        </w:tc>
        <w:tc>
          <w:tcPr>
            <w:tcW w:type="dxa" w:w="866"/>
          </w:tcPr>
          <w:p>
            <w:pPr>
              <w:spacing w:after="0"/>
              <w:jc w:val="right"/>
            </w:pPr>
            <w:r>
              <w:rPr>
                <w:sz w:val="16"/>
              </w:rPr>
              <w:t>1,728</w:t>
            </w:r>
          </w:p>
        </w:tc>
        <w:tc>
          <w:tcPr>
            <w:tcW w:type="dxa" w:w="1602"/>
          </w:tcPr>
          <w:p>
            <w:pPr>
              <w:spacing w:after="0"/>
              <w:jc w:val="left"/>
            </w:pPr>
          </w:p>
        </w:tc>
        <w:tc>
          <w:tcPr>
            <w:tcW w:type="dxa" w:w="2094"/>
          </w:tcPr>
          <w:p>
            <w:pPr>
              <w:spacing w:after="0"/>
              <w:jc w:val="left"/>
            </w:pPr>
            <w:r>
              <w:rPr>
                <w:sz w:val="16"/>
              </w:rPr>
              <w:t>member approved 2026-08-12</w:t>
            </w:r>
          </w:p>
        </w:tc>
      </w:tr>
      <w:tr>
        <w:trPr>
          <w:cantSplit/>
        </w:trPr>
        <w:tc>
          <w:tcPr>
            <w:tcW w:type="dxa" w:w="1662"/>
          </w:tcPr>
          <w:p>
            <w:pPr>
              <w:spacing w:after="0"/>
              <w:jc w:val="left"/>
            </w:pPr>
            <w:r>
              <w:rPr>
                <w:sz w:val="16"/>
              </w:rPr>
              <w:t>Webster City city</w:t>
            </w:r>
          </w:p>
        </w:tc>
        <w:tc>
          <w:tcPr>
            <w:tcW w:type="dxa" w:w="1305"/>
          </w:tcPr>
          <w:p>
            <w:pPr>
              <w:spacing w:after="0"/>
              <w:jc w:val="left"/>
            </w:pPr>
            <w:r>
              <w:rPr>
                <w:sz w:val="16"/>
              </w:rPr>
              <w:t>City</w:t>
            </w:r>
          </w:p>
        </w:tc>
        <w:tc>
          <w:tcPr>
            <w:tcW w:type="dxa" w:w="2250"/>
          </w:tcPr>
          <w:p>
            <w:pPr>
              <w:spacing w:after="0"/>
              <w:jc w:val="left"/>
            </w:pPr>
            <w:r>
              <w:rPr>
                <w:sz w:val="16"/>
              </w:rPr>
              <w:t>Approved, expires 2031-06-22</w:t>
            </w:r>
          </w:p>
        </w:tc>
        <w:tc>
          <w:tcPr>
            <w:tcW w:type="dxa" w:w="1996"/>
          </w:tcPr>
          <w:p>
            <w:pPr>
              <w:spacing w:after="0"/>
              <w:jc w:val="left"/>
            </w:pPr>
            <w:r>
              <w:rPr>
                <w:sz w:val="16"/>
              </w:rPr>
              <w:t>Hamilton County Multi-Jurisdictional HM Plan (FEMA plan 111344)</w:t>
            </w:r>
          </w:p>
        </w:tc>
        <w:tc>
          <w:tcPr>
            <w:tcW w:type="dxa" w:w="1301"/>
          </w:tcPr>
          <w:p>
            <w:pPr>
              <w:spacing w:after="0"/>
              <w:jc w:val="left"/>
            </w:pPr>
            <w:r>
              <w:rPr>
                <w:sz w:val="16"/>
              </w:rPr>
              <w:t>2026-06-23</w:t>
            </w:r>
          </w:p>
        </w:tc>
        <w:tc>
          <w:tcPr>
            <w:tcW w:type="dxa" w:w="1037"/>
          </w:tcPr>
          <w:p>
            <w:pPr>
              <w:spacing w:after="0"/>
              <w:jc w:val="left"/>
            </w:pPr>
            <w:r>
              <w:rPr>
                <w:sz w:val="16"/>
              </w:rPr>
              <w:t>2031-06-22</w:t>
            </w:r>
          </w:p>
        </w:tc>
        <w:tc>
          <w:tcPr>
            <w:tcW w:type="dxa" w:w="866"/>
          </w:tcPr>
          <w:p>
            <w:pPr>
              <w:spacing w:after="0"/>
              <w:jc w:val="right"/>
            </w:pPr>
            <w:r>
              <w:rPr>
                <w:sz w:val="16"/>
              </w:rPr>
              <w:t>1,728</w:t>
            </w:r>
          </w:p>
        </w:tc>
        <w:tc>
          <w:tcPr>
            <w:tcW w:type="dxa" w:w="1602"/>
          </w:tcPr>
          <w:p>
            <w:pPr>
              <w:spacing w:after="0"/>
              <w:jc w:val="left"/>
            </w:pPr>
          </w:p>
        </w:tc>
        <w:tc>
          <w:tcPr>
            <w:tcW w:type="dxa" w:w="2094"/>
          </w:tcPr>
          <w:p>
            <w:pPr>
              <w:spacing w:after="0"/>
              <w:jc w:val="left"/>
            </w:pPr>
            <w:r>
              <w:rPr>
                <w:sz w:val="16"/>
              </w:rPr>
              <w:t>member approved 2026-07-28</w:t>
            </w:r>
          </w:p>
        </w:tc>
      </w:tr>
      <w:tr>
        <w:trPr>
          <w:cantSplit/>
        </w:trPr>
        <w:tc>
          <w:tcPr>
            <w:tcW w:type="dxa" w:w="1662"/>
          </w:tcPr>
          <w:p>
            <w:pPr>
              <w:spacing w:after="0"/>
              <w:jc w:val="left"/>
            </w:pPr>
            <w:r>
              <w:rPr>
                <w:sz w:val="16"/>
              </w:rPr>
              <w:t>Williams city</w:t>
            </w:r>
          </w:p>
        </w:tc>
        <w:tc>
          <w:tcPr>
            <w:tcW w:type="dxa" w:w="1305"/>
          </w:tcPr>
          <w:p>
            <w:pPr>
              <w:spacing w:after="0"/>
              <w:jc w:val="left"/>
            </w:pPr>
            <w:r>
              <w:rPr>
                <w:sz w:val="16"/>
              </w:rPr>
              <w:t>City</w:t>
            </w:r>
          </w:p>
        </w:tc>
        <w:tc>
          <w:tcPr>
            <w:tcW w:type="dxa" w:w="2250"/>
          </w:tcPr>
          <w:p>
            <w:pPr>
              <w:spacing w:after="0"/>
              <w:jc w:val="left"/>
            </w:pPr>
            <w:r>
              <w:rPr>
                <w:sz w:val="16"/>
              </w:rPr>
              <w:t>Approved, expires 2031-06-22</w:t>
            </w:r>
          </w:p>
        </w:tc>
        <w:tc>
          <w:tcPr>
            <w:tcW w:type="dxa" w:w="1996"/>
          </w:tcPr>
          <w:p>
            <w:pPr>
              <w:spacing w:after="0"/>
              <w:jc w:val="left"/>
            </w:pPr>
            <w:r>
              <w:rPr>
                <w:sz w:val="16"/>
              </w:rPr>
              <w:t>Hamilton County Multi-Jurisdictional HM Plan (FEMA plan 111344)</w:t>
            </w:r>
          </w:p>
        </w:tc>
        <w:tc>
          <w:tcPr>
            <w:tcW w:type="dxa" w:w="1301"/>
          </w:tcPr>
          <w:p>
            <w:pPr>
              <w:spacing w:after="0"/>
              <w:jc w:val="left"/>
            </w:pPr>
            <w:r>
              <w:rPr>
                <w:sz w:val="16"/>
              </w:rPr>
              <w:t>2026-06-23</w:t>
            </w:r>
          </w:p>
        </w:tc>
        <w:tc>
          <w:tcPr>
            <w:tcW w:type="dxa" w:w="1037"/>
          </w:tcPr>
          <w:p>
            <w:pPr>
              <w:spacing w:after="0"/>
              <w:jc w:val="left"/>
            </w:pPr>
            <w:r>
              <w:rPr>
                <w:sz w:val="16"/>
              </w:rPr>
              <w:t>2031-06-22</w:t>
            </w:r>
          </w:p>
        </w:tc>
        <w:tc>
          <w:tcPr>
            <w:tcW w:type="dxa" w:w="866"/>
          </w:tcPr>
          <w:p>
            <w:pPr>
              <w:spacing w:after="0"/>
              <w:jc w:val="right"/>
            </w:pPr>
            <w:r>
              <w:rPr>
                <w:sz w:val="16"/>
              </w:rPr>
              <w:t>1,728</w:t>
            </w:r>
          </w:p>
        </w:tc>
        <w:tc>
          <w:tcPr>
            <w:tcW w:type="dxa" w:w="1602"/>
          </w:tcPr>
          <w:p>
            <w:pPr>
              <w:spacing w:after="0"/>
              <w:jc w:val="left"/>
            </w:pPr>
          </w:p>
        </w:tc>
        <w:tc>
          <w:tcPr>
            <w:tcW w:type="dxa" w:w="2094"/>
          </w:tcPr>
          <w:p>
            <w:pPr>
              <w:spacing w:after="0"/>
              <w:jc w:val="left"/>
            </w:pPr>
            <w:r>
              <w:rPr>
                <w:sz w:val="16"/>
              </w:rPr>
              <w:t>member approved 2026-07-28</w:t>
            </w:r>
          </w:p>
        </w:tc>
      </w:tr>
      <w:tr>
        <w:trPr>
          <w:cantSplit/>
        </w:trPr>
        <w:tc>
          <w:tcPr>
            <w:tcW w:type="dxa" w:w="1662"/>
          </w:tcPr>
          <w:p>
            <w:pPr>
              <w:spacing w:after="0"/>
              <w:jc w:val="left"/>
            </w:pPr>
            <w:r>
              <w:rPr>
                <w:sz w:val="16"/>
              </w:rPr>
              <w:t>Hubbard-Radcliffe Community School District</w:t>
            </w:r>
          </w:p>
        </w:tc>
        <w:tc>
          <w:tcPr>
            <w:tcW w:type="dxa" w:w="1305"/>
          </w:tcPr>
          <w:p>
            <w:pPr>
              <w:spacing w:after="0"/>
              <w:jc w:val="left"/>
            </w:pPr>
            <w:r>
              <w:rPr>
                <w:sz w:val="16"/>
              </w:rPr>
              <w:t>School/School District</w:t>
            </w:r>
          </w:p>
        </w:tc>
        <w:tc>
          <w:tcPr>
            <w:tcW w:type="dxa" w:w="2250"/>
          </w:tcPr>
          <w:p>
            <w:pPr>
              <w:spacing w:after="0"/>
              <w:jc w:val="left"/>
            </w:pPr>
            <w:r>
              <w:rPr>
                <w:sz w:val="16"/>
              </w:rPr>
              <w:t>Approved, expires 2028-12-27</w:t>
            </w:r>
          </w:p>
        </w:tc>
        <w:tc>
          <w:tcPr>
            <w:tcW w:type="dxa" w:w="1996"/>
          </w:tcPr>
          <w:p>
            <w:pPr>
              <w:spacing w:after="0"/>
              <w:jc w:val="left"/>
            </w:pPr>
            <w:r>
              <w:rPr>
                <w:sz w:val="16"/>
              </w:rPr>
              <w:t>Hardin County (FEMA plan 109373)</w:t>
            </w:r>
          </w:p>
        </w:tc>
        <w:tc>
          <w:tcPr>
            <w:tcW w:type="dxa" w:w="1301"/>
          </w:tcPr>
          <w:p>
            <w:pPr>
              <w:spacing w:after="0"/>
              <w:jc w:val="left"/>
            </w:pPr>
            <w:r>
              <w:rPr>
                <w:sz w:val="16"/>
              </w:rPr>
              <w:t>2023-12-28</w:t>
            </w:r>
          </w:p>
        </w:tc>
        <w:tc>
          <w:tcPr>
            <w:tcW w:type="dxa" w:w="1037"/>
          </w:tcPr>
          <w:p>
            <w:pPr>
              <w:spacing w:after="0"/>
              <w:jc w:val="left"/>
            </w:pPr>
            <w:r>
              <w:rPr>
                <w:sz w:val="16"/>
              </w:rPr>
              <w:t>2028-12-27</w:t>
            </w:r>
          </w:p>
        </w:tc>
        <w:tc>
          <w:tcPr>
            <w:tcW w:type="dxa" w:w="866"/>
          </w:tcPr>
          <w:p>
            <w:pPr>
              <w:spacing w:after="0"/>
              <w:jc w:val="right"/>
            </w:pPr>
            <w:r>
              <w:rPr>
                <w:sz w:val="16"/>
              </w:rPr>
              <w:t>821</w:t>
            </w:r>
          </w:p>
        </w:tc>
        <w:tc>
          <w:tcPr>
            <w:tcW w:type="dxa" w:w="1602"/>
          </w:tcPr>
          <w:p>
            <w:pPr>
              <w:spacing w:after="0"/>
              <w:jc w:val="left"/>
            </w:pPr>
          </w:p>
        </w:tc>
        <w:tc>
          <w:tcPr>
            <w:tcW w:type="dxa" w:w="2094"/>
          </w:tcPr>
          <w:p>
            <w:pPr>
              <w:spacing w:after="0"/>
              <w:jc w:val="left"/>
            </w:pPr>
            <w:r>
              <w:rPr>
                <w:sz w:val="16"/>
              </w:rPr>
              <w:t>member approved 2024-01-05</w:t>
            </w:r>
          </w:p>
        </w:tc>
      </w:tr>
      <w:tr>
        <w:trPr>
          <w:cantSplit/>
        </w:trPr>
        <w:tc>
          <w:tcPr>
            <w:tcW w:type="dxa" w:w="1662"/>
          </w:tcPr>
          <w:p>
            <w:pPr>
              <w:spacing w:after="0"/>
              <w:jc w:val="left"/>
            </w:pPr>
            <w:r>
              <w:rPr>
                <w:sz w:val="16"/>
              </w:rPr>
              <w:t>Jewell city</w:t>
            </w:r>
          </w:p>
        </w:tc>
        <w:tc>
          <w:tcPr>
            <w:tcW w:type="dxa" w:w="1305"/>
          </w:tcPr>
          <w:p>
            <w:pPr>
              <w:spacing w:after="0"/>
              <w:jc w:val="left"/>
            </w:pPr>
            <w:r>
              <w:rPr>
                <w:sz w:val="16"/>
              </w:rPr>
              <w:t>City</w:t>
            </w:r>
          </w:p>
        </w:tc>
        <w:tc>
          <w:tcPr>
            <w:tcW w:type="dxa" w:w="2250"/>
          </w:tcPr>
          <w:p>
            <w:pPr>
              <w:spacing w:after="0"/>
              <w:jc w:val="left"/>
            </w:pPr>
            <w:r>
              <w:rPr>
                <w:sz w:val="16"/>
              </w:rPr>
              <w:t>Plan 111344 approved 2026-06-23, pending adoption here; not yet eligible</w:t>
            </w:r>
          </w:p>
        </w:tc>
        <w:tc>
          <w:tcPr>
            <w:tcW w:type="dxa" w:w="1996"/>
          </w:tcPr>
          <w:p>
            <w:pPr>
              <w:spacing w:after="0"/>
              <w:jc w:val="left"/>
            </w:pPr>
            <w:r>
              <w:rPr>
                <w:sz w:val="16"/>
              </w:rPr>
              <w:t>Hamilton County Multi-Jurisdictional HM Plan (FEMA plan 111344), pending adoption here</w:t>
            </w:r>
          </w:p>
        </w:tc>
        <w:tc>
          <w:tcPr>
            <w:tcW w:type="dxa" w:w="1301"/>
          </w:tcPr>
          <w:p>
            <w:pPr>
              <w:spacing w:after="0"/>
              <w:jc w:val="left"/>
            </w:pPr>
            <w:r>
              <w:rPr>
                <w:sz w:val="16"/>
              </w:rPr>
              <w:t>2026-06-23 by FEMA; not yet adopted here</w:t>
            </w:r>
          </w:p>
        </w:tc>
        <w:tc>
          <w:tcPr>
            <w:tcW w:type="dxa" w:w="1037"/>
          </w:tcPr>
          <w:p>
            <w:pPr>
              <w:spacing w:after="0"/>
              <w:jc w:val="left"/>
            </w:pPr>
            <w:r>
              <w:rPr>
                <w:sz w:val="16"/>
              </w:rPr>
              <w:t>2031-06-22 once adopted</w:t>
            </w:r>
          </w:p>
        </w:tc>
        <w:tc>
          <w:tcPr>
            <w:tcW w:type="dxa" w:w="866"/>
          </w:tcPr>
          <w:p>
            <w:pPr>
              <w:spacing w:after="0"/>
              <w:jc w:val="right"/>
            </w:pPr>
          </w:p>
        </w:tc>
        <w:tc>
          <w:tcPr>
            <w:tcW w:type="dxa" w:w="1602"/>
          </w:tcPr>
          <w:p>
            <w:pPr>
              <w:spacing w:after="0"/>
              <w:jc w:val="left"/>
            </w:pPr>
            <w:r>
              <w:rPr>
                <w:sz w:val="16"/>
              </w:rPr>
              <w:t>FEMA tracker shows a plan approvable pending adoption</w:t>
            </w:r>
          </w:p>
        </w:tc>
        <w:tc>
          <w:tcPr>
            <w:tcW w:type="dxa" w:w="2094"/>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4"/>
        <w:gridCol w:w="1233"/>
        <w:gridCol w:w="1037"/>
        <w:gridCol w:w="1126"/>
        <w:gridCol w:w="1307"/>
        <w:gridCol w:w="1115"/>
        <w:gridCol w:w="1224"/>
        <w:gridCol w:w="2233"/>
        <w:gridCol w:w="1922"/>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4"/>
            <w:shd w:val="clear" w:color="auto" w:fill="E8E8E8"/>
          </w:tcPr>
          <w:p>
            <w:pPr>
              <w:spacing w:after="0"/>
              <w:jc w:val="left"/>
            </w:pPr>
            <w:r>
              <w:rPr>
                <w:b/>
                <w:sz w:val="16"/>
              </w:rPr>
              <w:t>NRI risk rating</w:t>
            </w:r>
          </w:p>
        </w:tc>
        <w:tc>
          <w:tcPr>
            <w:tcW w:type="dxa" w:w="123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3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2"/>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4"/>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$5,407,820</w:t>
            </w:r>
          </w:p>
        </w:tc>
        <w:tc>
          <w:tcPr>
            <w:tcW w:type="dxa" w:w="1126"/>
          </w:tcPr>
          <w:p>
            <w:pPr>
              <w:spacing w:after="0"/>
              <w:jc w:val="right"/>
            </w:pPr>
            <w:r>
              <w:rPr>
                <w:sz w:val="16"/>
              </w:rPr>
              <w:t>$329,656</w:t>
            </w:r>
          </w:p>
        </w:tc>
        <w:tc>
          <w:tcPr>
            <w:tcW w:type="dxa" w:w="1307"/>
          </w:tcPr>
          <w:p>
            <w:pPr>
              <w:spacing w:after="0"/>
              <w:jc w:val="right"/>
            </w:pPr>
            <w:r>
              <w:rPr>
                <w:sz w:val="16"/>
              </w:rPr>
              <w:t>$41,536</w:t>
            </w:r>
          </w:p>
        </w:tc>
        <w:tc>
          <w:tcPr>
            <w:tcW w:type="dxa" w:w="1115"/>
          </w:tcPr>
          <w:p>
            <w:pPr>
              <w:spacing w:after="0"/>
              <w:jc w:val="right"/>
            </w:pPr>
            <w:r>
              <w:rPr>
                <w:sz w:val="16"/>
              </w:rPr>
              <w:t>$5,779,011</w:t>
            </w:r>
          </w:p>
        </w:tc>
        <w:tc>
          <w:tcPr>
            <w:tcW w:type="dxa" w:w="1224"/>
          </w:tcPr>
          <w:p>
            <w:pPr>
              <w:spacing w:after="0"/>
              <w:jc w:val="right"/>
            </w:pPr>
            <w:r>
              <w:rPr>
                <w:sz w:val="16"/>
              </w:rPr>
              <w:t>72</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Drought</w:t>
            </w:r>
          </w:p>
        </w:tc>
        <w:tc>
          <w:tcPr>
            <w:tcW w:type="dxa" w:w="1194"/>
          </w:tcPr>
          <w:p>
            <w:pPr>
              <w:spacing w:after="0"/>
              <w:jc w:val="left"/>
            </w:pPr>
            <w:r>
              <w:rPr>
                <w:sz w:val="16"/>
              </w:rPr>
              <w:t>Relatively High</w:t>
            </w:r>
          </w:p>
        </w:tc>
        <w:tc>
          <w:tcPr>
            <w:tcW w:type="dxa" w:w="1233"/>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$3,697,986</w:t>
            </w:r>
          </w:p>
        </w:tc>
        <w:tc>
          <w:tcPr>
            <w:tcW w:type="dxa" w:w="1307"/>
          </w:tcPr>
          <w:p>
            <w:pPr>
              <w:spacing w:after="0"/>
              <w:jc w:val="right"/>
            </w:pPr>
          </w:p>
        </w:tc>
        <w:tc>
          <w:tcPr>
            <w:tcW w:type="dxa" w:w="1115"/>
          </w:tcPr>
          <w:p>
            <w:pPr>
              <w:spacing w:after="0"/>
              <w:jc w:val="right"/>
            </w:pPr>
            <w:r>
              <w:rPr>
                <w:sz w:val="16"/>
              </w:rPr>
              <w:t>$3,697,986</w:t>
            </w:r>
          </w:p>
        </w:tc>
        <w:tc>
          <w:tcPr>
            <w:tcW w:type="dxa" w:w="1224"/>
          </w:tcPr>
          <w:p>
            <w:pPr>
              <w:spacing w:after="0"/>
              <w:jc w:val="right"/>
            </w:pPr>
            <w:r>
              <w:rPr>
                <w:sz w:val="16"/>
              </w:rPr>
              <w:t>34</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194"/>
          </w:tcPr>
          <w:p>
            <w:pPr>
              <w:spacing w:after="0"/>
              <w:jc w:val="left"/>
            </w:pPr>
            <w:r>
              <w:rPr>
                <w:sz w:val="16"/>
              </w:rPr>
              <w:t>Relatively Low</w:t>
            </w:r>
          </w:p>
        </w:tc>
        <w:tc>
          <w:tcPr>
            <w:tcW w:type="dxa" w:w="1233"/>
          </w:tcPr>
          <w:p>
            <w:pPr>
              <w:spacing w:after="0"/>
              <w:jc w:val="left"/>
            </w:pPr>
            <w:r>
              <w:rPr>
                <w:sz w:val="16"/>
              </w:rPr>
              <w:t>Relatively Moderate</w:t>
            </w:r>
          </w:p>
        </w:tc>
        <w:tc>
          <w:tcPr>
            <w:tcW w:type="dxa" w:w="1037"/>
          </w:tcPr>
          <w:p>
            <w:pPr>
              <w:spacing w:after="0"/>
              <w:jc w:val="right"/>
            </w:pPr>
            <w:r>
              <w:rPr>
                <w:sz w:val="16"/>
              </w:rPr>
              <w:t>$1,801,692</w:t>
            </w:r>
          </w:p>
        </w:tc>
        <w:tc>
          <w:tcPr>
            <w:tcW w:type="dxa" w:w="1126"/>
          </w:tcPr>
          <w:p>
            <w:pPr>
              <w:spacing w:after="0"/>
              <w:jc w:val="right"/>
            </w:pPr>
            <w:r>
              <w:rPr>
                <w:sz w:val="16"/>
              </w:rPr>
              <w:t>$4,479</w:t>
            </w:r>
          </w:p>
        </w:tc>
        <w:tc>
          <w:tcPr>
            <w:tcW w:type="dxa" w:w="1307"/>
          </w:tcPr>
          <w:p>
            <w:pPr>
              <w:spacing w:after="0"/>
              <w:jc w:val="right"/>
            </w:pPr>
            <w:r>
              <w:rPr>
                <w:sz w:val="16"/>
              </w:rPr>
              <w:t>$596,349</w:t>
            </w:r>
          </w:p>
        </w:tc>
        <w:tc>
          <w:tcPr>
            <w:tcW w:type="dxa" w:w="1115"/>
          </w:tcPr>
          <w:p>
            <w:pPr>
              <w:spacing w:after="0"/>
              <w:jc w:val="right"/>
            </w:pPr>
            <w:r>
              <w:rPr>
                <w:sz w:val="16"/>
              </w:rPr>
              <w:t>$2,402,519</w:t>
            </w:r>
          </w:p>
        </w:tc>
        <w:tc>
          <w:tcPr>
            <w:tcW w:type="dxa" w:w="1224"/>
          </w:tcPr>
          <w:p>
            <w:pPr>
              <w:spacing w:after="0"/>
              <w:jc w:val="right"/>
            </w:pPr>
            <w:r>
              <w:rPr>
                <w:sz w:val="16"/>
              </w:rPr>
              <w:t>36</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Cold Wave</w:t>
            </w:r>
          </w:p>
        </w:tc>
        <w:tc>
          <w:tcPr>
            <w:tcW w:type="dxa" w:w="1194"/>
          </w:tcPr>
          <w:p>
            <w:pPr>
              <w:spacing w:after="0"/>
              <w:jc w:val="left"/>
            </w:pPr>
            <w:r>
              <w:rPr>
                <w:sz w:val="16"/>
              </w:rPr>
              <w:t>Relatively Low</w:t>
            </w:r>
          </w:p>
        </w:tc>
        <w:tc>
          <w:tcPr>
            <w:tcW w:type="dxa" w:w="1233"/>
          </w:tcPr>
          <w:p>
            <w:pPr>
              <w:spacing w:after="0"/>
              <w:jc w:val="left"/>
            </w:pPr>
            <w:r>
              <w:rPr>
                <w:sz w:val="16"/>
              </w:rPr>
              <w:t>Relatively Moderate</w:t>
            </w:r>
          </w:p>
        </w:tc>
        <w:tc>
          <w:tcPr>
            <w:tcW w:type="dxa" w:w="1037"/>
          </w:tcPr>
          <w:p>
            <w:pPr>
              <w:spacing w:after="0"/>
              <w:jc w:val="right"/>
            </w:pPr>
            <w:r>
              <w:rPr>
                <w:sz w:val="16"/>
              </w:rPr>
              <w:t>$2,699</w:t>
            </w:r>
          </w:p>
        </w:tc>
        <w:tc>
          <w:tcPr>
            <w:tcW w:type="dxa" w:w="1126"/>
          </w:tcPr>
          <w:p>
            <w:pPr>
              <w:spacing w:after="0"/>
              <w:jc w:val="right"/>
            </w:pPr>
            <w:r>
              <w:rPr>
                <w:sz w:val="16"/>
              </w:rPr>
              <w:t>$843,338</w:t>
            </w:r>
          </w:p>
        </w:tc>
        <w:tc>
          <w:tcPr>
            <w:tcW w:type="dxa" w:w="1307"/>
          </w:tcPr>
          <w:p>
            <w:pPr>
              <w:spacing w:after="0"/>
              <w:jc w:val="right"/>
            </w:pPr>
            <w:r>
              <w:rPr>
                <w:sz w:val="16"/>
              </w:rPr>
              <w:t>$675,517</w:t>
            </w:r>
          </w:p>
        </w:tc>
        <w:tc>
          <w:tcPr>
            <w:tcW w:type="dxa" w:w="1115"/>
          </w:tcPr>
          <w:p>
            <w:pPr>
              <w:spacing w:after="0"/>
              <w:jc w:val="right"/>
            </w:pPr>
            <w:r>
              <w:rPr>
                <w:sz w:val="16"/>
              </w:rPr>
              <w:t>$1,521,554</w:t>
            </w:r>
          </w:p>
        </w:tc>
        <w:tc>
          <w:tcPr>
            <w:tcW w:type="dxa" w:w="1224"/>
          </w:tcPr>
          <w:p>
            <w:pPr>
              <w:spacing w:after="0"/>
              <w:jc w:val="right"/>
            </w:pPr>
            <w:r>
              <w:rPr>
                <w:sz w:val="16"/>
              </w:rPr>
              <w:t>33</w:t>
            </w:r>
          </w:p>
        </w:tc>
        <w:tc>
          <w:tcPr>
            <w:tcW w:type="dxa" w:w="2233"/>
          </w:tcPr>
          <w:p>
            <w:pPr>
              <w:spacing w:after="0"/>
              <w:jc w:val="left"/>
            </w:pPr>
          </w:p>
        </w:tc>
        <w:tc>
          <w:tcPr>
            <w:tcW w:type="dxa" w:w="1922"/>
          </w:tcPr>
          <w:p>
            <w:pPr>
              <w:spacing w:after="0"/>
              <w:jc w:val="left"/>
            </w:pPr>
            <w:r>
              <w:rPr>
                <w:sz w:val="16"/>
              </w:rPr>
              <w:t>Includes 9 Frost/Freeze records, event types the NRI definition of this hazard leaves out.</w:t>
            </w:r>
          </w:p>
        </w:tc>
      </w:tr>
      <w:tr>
        <w:trPr>
          <w:cantSplit/>
        </w:trPr>
        <w:tc>
          <w:tcPr>
            <w:tcW w:type="dxa" w:w="685"/>
          </w:tcPr>
          <w:p>
            <w:pPr>
              <w:spacing w:after="0"/>
              <w:jc w:val="right"/>
            </w:pPr>
            <w:r>
              <w:rPr>
                <w:sz w:val="16"/>
              </w:rPr>
              <w:t>5</w:t>
            </w:r>
          </w:p>
        </w:tc>
        <w:tc>
          <w:tcPr>
            <w:tcW w:type="dxa" w:w="1037"/>
          </w:tcPr>
          <w:p>
            <w:pPr>
              <w:spacing w:after="0"/>
              <w:jc w:val="left"/>
            </w:pPr>
            <w:r>
              <w:rPr>
                <w:sz w:val="16"/>
              </w:rPr>
              <w:t>Strong Wind</w:t>
            </w:r>
          </w:p>
        </w:tc>
        <w:tc>
          <w:tcPr>
            <w:tcW w:type="dxa" w:w="1194"/>
          </w:tcPr>
          <w:p>
            <w:pPr>
              <w:spacing w:after="0"/>
              <w:jc w:val="left"/>
            </w:pPr>
            <w:r>
              <w:rPr>
                <w:sz w:val="16"/>
              </w:rPr>
              <w:t>Relatively Moderate</w:t>
            </w:r>
          </w:p>
        </w:tc>
        <w:tc>
          <w:tcPr>
            <w:tcW w:type="dxa" w:w="1233"/>
          </w:tcPr>
          <w:p>
            <w:pPr>
              <w:spacing w:after="0"/>
              <w:jc w:val="left"/>
            </w:pPr>
            <w:r>
              <w:rPr>
                <w:sz w:val="16"/>
              </w:rPr>
              <w:t>Relatively Moderate</w:t>
            </w:r>
          </w:p>
        </w:tc>
        <w:tc>
          <w:tcPr>
            <w:tcW w:type="dxa" w:w="1037"/>
          </w:tcPr>
          <w:p>
            <w:pPr>
              <w:spacing w:after="0"/>
              <w:jc w:val="right"/>
            </w:pPr>
            <w:r>
              <w:rPr>
                <w:sz w:val="16"/>
              </w:rPr>
              <w:t>$322,058</w:t>
            </w:r>
          </w:p>
        </w:tc>
        <w:tc>
          <w:tcPr>
            <w:tcW w:type="dxa" w:w="1126"/>
          </w:tcPr>
          <w:p>
            <w:pPr>
              <w:spacing w:after="0"/>
              <w:jc w:val="right"/>
            </w:pPr>
            <w:r>
              <w:rPr>
                <w:sz w:val="16"/>
              </w:rPr>
              <w:t>$74,474</w:t>
            </w:r>
          </w:p>
        </w:tc>
        <w:tc>
          <w:tcPr>
            <w:tcW w:type="dxa" w:w="1307"/>
          </w:tcPr>
          <w:p>
            <w:pPr>
              <w:spacing w:after="0"/>
              <w:jc w:val="right"/>
            </w:pPr>
            <w:r>
              <w:rPr>
                <w:sz w:val="16"/>
              </w:rPr>
              <w:t>$685,176</w:t>
            </w:r>
          </w:p>
        </w:tc>
        <w:tc>
          <w:tcPr>
            <w:tcW w:type="dxa" w:w="1115"/>
          </w:tcPr>
          <w:p>
            <w:pPr>
              <w:spacing w:after="0"/>
              <w:jc w:val="right"/>
            </w:pPr>
            <w:r>
              <w:rPr>
                <w:sz w:val="16"/>
              </w:rPr>
              <w:t>$1,081,708</w:t>
            </w:r>
          </w:p>
        </w:tc>
        <w:tc>
          <w:tcPr>
            <w:tcW w:type="dxa" w:w="1224"/>
          </w:tcPr>
          <w:p>
            <w:pPr>
              <w:spacing w:after="0"/>
              <w:jc w:val="right"/>
            </w:pPr>
            <w:r>
              <w:rPr>
                <w:sz w:val="16"/>
              </w:rPr>
              <w:t>157</w:t>
            </w:r>
          </w:p>
        </w:tc>
        <w:tc>
          <w:tcPr>
            <w:tcW w:type="dxa" w:w="2233"/>
          </w:tcPr>
          <w:p>
            <w:pPr>
              <w:spacing w:after="0"/>
              <w:jc w:val="left"/>
            </w:pPr>
          </w:p>
        </w:tc>
        <w:tc>
          <w:tcPr>
            <w:tcW w:type="dxa" w:w="1922"/>
          </w:tcPr>
          <w:p>
            <w:pPr>
              <w:spacing w:after="0"/>
              <w:jc w:val="left"/>
            </w:pPr>
            <w:r>
              <w:rPr>
                <w:sz w:val="16"/>
              </w:rPr>
              <w:t>Includes 51 High Wind records, event types the NRI definition of this hazard leaves out.</w:t>
            </w:r>
          </w:p>
        </w:tc>
      </w:tr>
      <w:tr>
        <w:trPr>
          <w:cantSplit/>
        </w:trPr>
        <w:tc>
          <w:tcPr>
            <w:tcW w:type="dxa" w:w="685"/>
          </w:tcPr>
          <w:p>
            <w:pPr>
              <w:spacing w:after="0"/>
              <w:jc w:val="right"/>
            </w:pPr>
            <w:r>
              <w:rPr>
                <w:sz w:val="16"/>
              </w:rPr>
              <w:t>6</w:t>
            </w:r>
          </w:p>
        </w:tc>
        <w:tc>
          <w:tcPr>
            <w:tcW w:type="dxa" w:w="1037"/>
          </w:tcPr>
          <w:p>
            <w:pPr>
              <w:spacing w:after="0"/>
              <w:jc w:val="left"/>
            </w:pPr>
            <w:r>
              <w:rPr>
                <w:sz w:val="16"/>
              </w:rPr>
              <w:t>Hail</w:t>
            </w:r>
          </w:p>
        </w:tc>
        <w:tc>
          <w:tcPr>
            <w:tcW w:type="dxa" w:w="1194"/>
          </w:tcPr>
          <w:p>
            <w:pPr>
              <w:spacing w:after="0"/>
              <w:jc w:val="left"/>
            </w:pPr>
            <w:r>
              <w:rPr>
                <w:sz w:val="16"/>
              </w:rPr>
              <w:t>Relatively Low</w:t>
            </w:r>
          </w:p>
        </w:tc>
        <w:tc>
          <w:tcPr>
            <w:tcW w:type="dxa" w:w="1233"/>
          </w:tcPr>
          <w:p>
            <w:pPr>
              <w:spacing w:after="0"/>
              <w:jc w:val="left"/>
            </w:pPr>
            <w:r>
              <w:rPr>
                <w:sz w:val="16"/>
              </w:rPr>
              <w:t>Relatively Moderate</w:t>
            </w:r>
          </w:p>
        </w:tc>
        <w:tc>
          <w:tcPr>
            <w:tcW w:type="dxa" w:w="1037"/>
          </w:tcPr>
          <w:p>
            <w:pPr>
              <w:spacing w:after="0"/>
              <w:jc w:val="right"/>
            </w:pPr>
            <w:r>
              <w:rPr>
                <w:sz w:val="16"/>
              </w:rPr>
              <w:t>$162,019</w:t>
            </w:r>
          </w:p>
        </w:tc>
        <w:tc>
          <w:tcPr>
            <w:tcW w:type="dxa" w:w="1126"/>
          </w:tcPr>
          <w:p>
            <w:pPr>
              <w:spacing w:after="0"/>
              <w:jc w:val="right"/>
            </w:pPr>
            <w:r>
              <w:rPr>
                <w:sz w:val="16"/>
              </w:rPr>
              <w:t>$294,070</w:t>
            </w:r>
          </w:p>
        </w:tc>
        <w:tc>
          <w:tcPr>
            <w:tcW w:type="dxa" w:w="1307"/>
          </w:tcPr>
          <w:p>
            <w:pPr>
              <w:spacing w:after="0"/>
              <w:jc w:val="right"/>
            </w:pPr>
            <w:r>
              <w:rPr>
                <w:sz w:val="16"/>
              </w:rPr>
              <w:t>$255,842</w:t>
            </w:r>
          </w:p>
        </w:tc>
        <w:tc>
          <w:tcPr>
            <w:tcW w:type="dxa" w:w="1115"/>
          </w:tcPr>
          <w:p>
            <w:pPr>
              <w:spacing w:after="0"/>
              <w:jc w:val="right"/>
            </w:pPr>
            <w:r>
              <w:rPr>
                <w:sz w:val="16"/>
              </w:rPr>
              <w:t>$711,931</w:t>
            </w:r>
          </w:p>
        </w:tc>
        <w:tc>
          <w:tcPr>
            <w:tcW w:type="dxa" w:w="1224"/>
          </w:tcPr>
          <w:p>
            <w:pPr>
              <w:spacing w:after="0"/>
              <w:jc w:val="right"/>
            </w:pPr>
            <w:r>
              <w:rPr>
                <w:sz w:val="16"/>
              </w:rPr>
              <w:t>124</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Winter Weather</w:t>
            </w:r>
          </w:p>
        </w:tc>
        <w:tc>
          <w:tcPr>
            <w:tcW w:type="dxa" w:w="1194"/>
          </w:tcPr>
          <w:p>
            <w:pPr>
              <w:spacing w:after="0"/>
              <w:jc w:val="left"/>
            </w:pPr>
            <w:r>
              <w:rPr>
                <w:sz w:val="16"/>
              </w:rPr>
              <w:t>Relatively Moderate</w:t>
            </w:r>
          </w:p>
        </w:tc>
        <w:tc>
          <w:tcPr>
            <w:tcW w:type="dxa" w:w="1233"/>
          </w:tcPr>
          <w:p>
            <w:pPr>
              <w:spacing w:after="0"/>
              <w:jc w:val="left"/>
            </w:pPr>
            <w:r>
              <w:rPr>
                <w:sz w:val="16"/>
              </w:rPr>
              <w:t>Relatively Moderate</w:t>
            </w:r>
          </w:p>
        </w:tc>
        <w:tc>
          <w:tcPr>
            <w:tcW w:type="dxa" w:w="1037"/>
          </w:tcPr>
          <w:p>
            <w:pPr>
              <w:spacing w:after="0"/>
              <w:jc w:val="right"/>
            </w:pPr>
            <w:r>
              <w:rPr>
                <w:sz w:val="16"/>
              </w:rPr>
              <w:t>$41,242</w:t>
            </w:r>
          </w:p>
        </w:tc>
        <w:tc>
          <w:tcPr>
            <w:tcW w:type="dxa" w:w="1126"/>
          </w:tcPr>
          <w:p>
            <w:pPr>
              <w:spacing w:after="0"/>
              <w:jc w:val="right"/>
            </w:pPr>
            <w:r>
              <w:rPr>
                <w:sz w:val="16"/>
              </w:rPr>
              <w:t>$1,209</w:t>
            </w:r>
          </w:p>
        </w:tc>
        <w:tc>
          <w:tcPr>
            <w:tcW w:type="dxa" w:w="1307"/>
          </w:tcPr>
          <w:p>
            <w:pPr>
              <w:spacing w:after="0"/>
              <w:jc w:val="right"/>
            </w:pPr>
            <w:r>
              <w:rPr>
                <w:sz w:val="16"/>
              </w:rPr>
              <w:t>$86,195</w:t>
            </w:r>
          </w:p>
        </w:tc>
        <w:tc>
          <w:tcPr>
            <w:tcW w:type="dxa" w:w="1115"/>
          </w:tcPr>
          <w:p>
            <w:pPr>
              <w:spacing w:after="0"/>
              <w:jc w:val="right"/>
            </w:pPr>
            <w:r>
              <w:rPr>
                <w:sz w:val="16"/>
              </w:rPr>
              <w:t>$128,646</w:t>
            </w:r>
          </w:p>
        </w:tc>
        <w:tc>
          <w:tcPr>
            <w:tcW w:type="dxa" w:w="1224"/>
          </w:tcPr>
          <w:p>
            <w:pPr>
              <w:spacing w:after="0"/>
              <w:jc w:val="right"/>
            </w:pPr>
            <w:r>
              <w:rPr>
                <w:sz w:val="16"/>
              </w:rPr>
              <w:t>78</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Lightning</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$9,558</w:t>
            </w:r>
          </w:p>
        </w:tc>
        <w:tc>
          <w:tcPr>
            <w:tcW w:type="dxa" w:w="1126"/>
          </w:tcPr>
          <w:p>
            <w:pPr>
              <w:spacing w:after="0"/>
              <w:jc w:val="right"/>
            </w:pPr>
          </w:p>
        </w:tc>
        <w:tc>
          <w:tcPr>
            <w:tcW w:type="dxa" w:w="1307"/>
          </w:tcPr>
          <w:p>
            <w:pPr>
              <w:spacing w:after="0"/>
              <w:jc w:val="right"/>
            </w:pPr>
            <w:r>
              <w:rPr>
                <w:sz w:val="16"/>
              </w:rPr>
              <w:t>$58,994</w:t>
            </w:r>
          </w:p>
        </w:tc>
        <w:tc>
          <w:tcPr>
            <w:tcW w:type="dxa" w:w="1115"/>
          </w:tcPr>
          <w:p>
            <w:pPr>
              <w:spacing w:after="0"/>
              <w:jc w:val="right"/>
            </w:pPr>
            <w:r>
              <w:rPr>
                <w:sz w:val="16"/>
              </w:rPr>
              <w:t>$68,552</w:t>
            </w:r>
          </w:p>
        </w:tc>
        <w:tc>
          <w:tcPr>
            <w:tcW w:type="dxa" w:w="1224"/>
          </w:tcPr>
          <w:p>
            <w:pPr>
              <w:spacing w:after="0"/>
              <w:jc w:val="right"/>
            </w:pPr>
            <w:r>
              <w:rPr>
                <w:sz w:val="16"/>
              </w:rPr>
              <w:t>4</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Ice Storm</w:t>
            </w:r>
          </w:p>
        </w:tc>
        <w:tc>
          <w:tcPr>
            <w:tcW w:type="dxa" w:w="1194"/>
          </w:tcPr>
          <w:p>
            <w:pPr>
              <w:spacing w:after="0"/>
              <w:jc w:val="left"/>
            </w:pPr>
            <w:r>
              <w:rPr>
                <w:sz w:val="16"/>
              </w:rPr>
              <w:t>Relatively Low</w:t>
            </w:r>
          </w:p>
        </w:tc>
        <w:tc>
          <w:tcPr>
            <w:tcW w:type="dxa" w:w="1233"/>
          </w:tcPr>
          <w:p>
            <w:pPr>
              <w:spacing w:after="0"/>
              <w:jc w:val="left"/>
            </w:pPr>
            <w:r>
              <w:rPr>
                <w:sz w:val="16"/>
              </w:rPr>
              <w:t>Relatively Low</w:t>
            </w:r>
          </w:p>
        </w:tc>
        <w:tc>
          <w:tcPr>
            <w:tcW w:type="dxa" w:w="1037"/>
          </w:tcPr>
          <w:p>
            <w:pPr>
              <w:spacing w:after="0"/>
              <w:jc w:val="right"/>
            </w:pPr>
            <w:r>
              <w:rPr>
                <w:sz w:val="16"/>
              </w:rPr>
              <w:t>$55,959</w:t>
            </w:r>
          </w:p>
        </w:tc>
        <w:tc>
          <w:tcPr>
            <w:tcW w:type="dxa" w:w="1126"/>
          </w:tcPr>
          <w:p>
            <w:pPr>
              <w:spacing w:after="0"/>
              <w:jc w:val="right"/>
            </w:pPr>
          </w:p>
        </w:tc>
        <w:tc>
          <w:tcPr>
            <w:tcW w:type="dxa" w:w="1307"/>
          </w:tcPr>
          <w:p>
            <w:pPr>
              <w:spacing w:after="0"/>
              <w:jc w:val="right"/>
            </w:pPr>
            <w:r>
              <w:rPr>
                <w:sz w:val="16"/>
              </w:rPr>
              <w:t>$1,824</w:t>
            </w:r>
          </w:p>
        </w:tc>
        <w:tc>
          <w:tcPr>
            <w:tcW w:type="dxa" w:w="1115"/>
          </w:tcPr>
          <w:p>
            <w:pPr>
              <w:spacing w:after="0"/>
              <w:jc w:val="right"/>
            </w:pPr>
            <w:r>
              <w:rPr>
                <w:sz w:val="16"/>
              </w:rPr>
              <w:t>$57,784</w:t>
            </w:r>
          </w:p>
        </w:tc>
        <w:tc>
          <w:tcPr>
            <w:tcW w:type="dxa" w:w="1224"/>
          </w:tcPr>
          <w:p>
            <w:pPr>
              <w:spacing w:after="0"/>
              <w:jc w:val="right"/>
            </w:pPr>
            <w:r>
              <w:rPr>
                <w:sz w:val="16"/>
              </w:rPr>
              <w:t>13</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Earthquake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$20,506</w:t>
            </w:r>
          </w:p>
        </w:tc>
        <w:tc>
          <w:tcPr>
            <w:tcW w:type="dxa" w:w="1126"/>
          </w:tcPr>
          <w:p>
            <w:pPr>
              <w:spacing w:after="0"/>
              <w:jc w:val="right"/>
            </w:pPr>
          </w:p>
        </w:tc>
        <w:tc>
          <w:tcPr>
            <w:tcW w:type="dxa" w:w="1307"/>
          </w:tcPr>
          <w:p>
            <w:pPr>
              <w:spacing w:after="0"/>
              <w:jc w:val="right"/>
            </w:pPr>
            <w:r>
              <w:rPr>
                <w:sz w:val="16"/>
              </w:rPr>
              <w:t>$4,400</w:t>
            </w:r>
          </w:p>
        </w:tc>
        <w:tc>
          <w:tcPr>
            <w:tcW w:type="dxa" w:w="1115"/>
          </w:tcPr>
          <w:p>
            <w:pPr>
              <w:spacing w:after="0"/>
              <w:jc w:val="right"/>
            </w:pPr>
            <w:r>
              <w:rPr>
                <w:sz w:val="16"/>
              </w:rPr>
              <w:t>$24,906</w:t>
            </w:r>
          </w:p>
        </w:tc>
        <w:tc>
          <w:tcPr>
            <w:tcW w:type="dxa" w:w="1224"/>
          </w:tcPr>
          <w:p>
            <w:pPr>
              <w:spacing w:after="0"/>
              <w:jc w:val="right"/>
            </w:pPr>
          </w:p>
        </w:tc>
        <w:tc>
          <w:tcPr>
            <w:tcW w:type="dxa" w:w="2233"/>
          </w:tcPr>
          <w:p>
            <w:pPr>
              <w:spacing w:after="0"/>
              <w:jc w:val="left"/>
            </w:pPr>
          </w:p>
        </w:tc>
        <w:tc>
          <w:tcPr>
            <w:tcW w:type="dxa" w:w="1922"/>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11</w:t>
            </w:r>
          </w:p>
        </w:tc>
        <w:tc>
          <w:tcPr>
            <w:tcW w:type="dxa" w:w="1037"/>
          </w:tcPr>
          <w:p>
            <w:pPr>
              <w:spacing w:after="0"/>
              <w:jc w:val="left"/>
            </w:pPr>
            <w:r>
              <w:rPr>
                <w:sz w:val="16"/>
              </w:rPr>
              <w:t>Heat Wave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$7,098</w:t>
            </w:r>
          </w:p>
        </w:tc>
        <w:tc>
          <w:tcPr>
            <w:tcW w:type="dxa" w:w="1126"/>
          </w:tcPr>
          <w:p>
            <w:pPr>
              <w:spacing w:after="0"/>
              <w:jc w:val="right"/>
            </w:pPr>
            <w:r>
              <w:rPr>
                <w:sz w:val="16"/>
              </w:rPr>
              <w:t>$9</w:t>
            </w:r>
          </w:p>
        </w:tc>
        <w:tc>
          <w:tcPr>
            <w:tcW w:type="dxa" w:w="1307"/>
          </w:tcPr>
          <w:p>
            <w:pPr>
              <w:spacing w:after="0"/>
              <w:jc w:val="right"/>
            </w:pPr>
            <w:r>
              <w:rPr>
                <w:sz w:val="16"/>
              </w:rPr>
              <w:t>$16,132</w:t>
            </w:r>
          </w:p>
        </w:tc>
        <w:tc>
          <w:tcPr>
            <w:tcW w:type="dxa" w:w="1115"/>
          </w:tcPr>
          <w:p>
            <w:pPr>
              <w:spacing w:after="0"/>
              <w:jc w:val="right"/>
            </w:pPr>
            <w:r>
              <w:rPr>
                <w:sz w:val="16"/>
              </w:rPr>
              <w:t>$23,240</w:t>
            </w:r>
          </w:p>
        </w:tc>
        <w:tc>
          <w:tcPr>
            <w:tcW w:type="dxa" w:w="1224"/>
          </w:tcPr>
          <w:p>
            <w:pPr>
              <w:spacing w:after="0"/>
              <w:jc w:val="right"/>
            </w:pPr>
            <w:r>
              <w:rPr>
                <w:sz w:val="16"/>
              </w:rPr>
              <w:t>4</w:t>
            </w:r>
          </w:p>
        </w:tc>
        <w:tc>
          <w:tcPr>
            <w:tcW w:type="dxa" w:w="2233"/>
          </w:tcPr>
          <w:p>
            <w:pPr>
              <w:spacing w:after="0"/>
              <w:jc w:val="left"/>
            </w:pPr>
          </w:p>
        </w:tc>
        <w:tc>
          <w:tcPr>
            <w:tcW w:type="dxa" w:w="1922"/>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Hurricane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$1,087</w:t>
            </w:r>
          </w:p>
        </w:tc>
        <w:tc>
          <w:tcPr>
            <w:tcW w:type="dxa" w:w="1126"/>
          </w:tcPr>
          <w:p>
            <w:pPr>
              <w:spacing w:after="0"/>
              <w:jc w:val="right"/>
            </w:pPr>
            <w:r>
              <w:rPr>
                <w:sz w:val="16"/>
              </w:rPr>
              <w:t>$5,062</w:t>
            </w:r>
          </w:p>
        </w:tc>
        <w:tc>
          <w:tcPr>
            <w:tcW w:type="dxa" w:w="1307"/>
          </w:tcPr>
          <w:p>
            <w:pPr>
              <w:spacing w:after="0"/>
              <w:jc w:val="right"/>
            </w:pPr>
            <w:r>
              <w:rPr>
                <w:sz w:val="16"/>
              </w:rPr>
              <w:t>under $1</w:t>
            </w:r>
          </w:p>
        </w:tc>
        <w:tc>
          <w:tcPr>
            <w:tcW w:type="dxa" w:w="1115"/>
          </w:tcPr>
          <w:p>
            <w:pPr>
              <w:spacing w:after="0"/>
              <w:jc w:val="right"/>
            </w:pPr>
            <w:r>
              <w:rPr>
                <w:sz w:val="16"/>
              </w:rPr>
              <w:t>$6,149</w:t>
            </w:r>
          </w:p>
        </w:tc>
        <w:tc>
          <w:tcPr>
            <w:tcW w:type="dxa" w:w="1224"/>
          </w:tcPr>
          <w:p>
            <w:pPr>
              <w:spacing w:after="0"/>
              <w:jc w:val="right"/>
            </w:pPr>
            <w:r>
              <w:rPr>
                <w:sz w:val="16"/>
              </w:rPr>
              <w:t>0</w:t>
            </w:r>
          </w:p>
        </w:tc>
        <w:tc>
          <w:tcPr>
            <w:tcW w:type="dxa" w:w="2233"/>
          </w:tcPr>
          <w:p>
            <w:pPr>
              <w:spacing w:after="0"/>
              <w:jc w:val="left"/>
            </w:pPr>
          </w:p>
        </w:tc>
        <w:tc>
          <w:tcPr>
            <w:tcW w:type="dxa" w:w="1922"/>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$4,528</w:t>
            </w:r>
          </w:p>
        </w:tc>
        <w:tc>
          <w:tcPr>
            <w:tcW w:type="dxa" w:w="1126"/>
          </w:tcPr>
          <w:p>
            <w:pPr>
              <w:spacing w:after="0"/>
              <w:jc w:val="right"/>
            </w:pPr>
            <w:r>
              <w:rPr>
                <w:sz w:val="16"/>
              </w:rPr>
              <w:t>$206</w:t>
            </w:r>
          </w:p>
        </w:tc>
        <w:tc>
          <w:tcPr>
            <w:tcW w:type="dxa" w:w="1307"/>
          </w:tcPr>
          <w:p>
            <w:pPr>
              <w:spacing w:after="0"/>
              <w:jc w:val="right"/>
            </w:pPr>
            <w:r>
              <w:rPr>
                <w:sz w:val="16"/>
              </w:rPr>
              <w:t>$473</w:t>
            </w:r>
          </w:p>
        </w:tc>
        <w:tc>
          <w:tcPr>
            <w:tcW w:type="dxa" w:w="1115"/>
          </w:tcPr>
          <w:p>
            <w:pPr>
              <w:spacing w:after="0"/>
              <w:jc w:val="right"/>
            </w:pPr>
            <w:r>
              <w:rPr>
                <w:sz w:val="16"/>
              </w:rPr>
              <w:t>$5,207</w:t>
            </w:r>
          </w:p>
        </w:tc>
        <w:tc>
          <w:tcPr>
            <w:tcW w:type="dxa" w:w="1224"/>
          </w:tcPr>
          <w:p>
            <w:pPr>
              <w:spacing w:after="0"/>
              <w:jc w:val="right"/>
            </w:pPr>
            <w:r>
              <w:rPr>
                <w:sz w:val="16"/>
              </w:rPr>
              <w:t>0</w:t>
            </w:r>
          </w:p>
        </w:tc>
        <w:tc>
          <w:tcPr>
            <w:tcW w:type="dxa" w:w="2233"/>
          </w:tcPr>
          <w:p>
            <w:pPr>
              <w:spacing w:after="0"/>
              <w:jc w:val="left"/>
            </w:pP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4"/>
          </w:tcPr>
          <w:p>
            <w:pPr>
              <w:spacing w:after="0"/>
              <w:jc w:val="left"/>
            </w:pPr>
            <w:r>
              <w:rPr>
                <w:sz w:val="16"/>
              </w:rPr>
              <w:t>Very Low</w:t>
            </w:r>
          </w:p>
        </w:tc>
        <w:tc>
          <w:tcPr>
            <w:tcW w:type="dxa" w:w="1233"/>
          </w:tcPr>
          <w:p>
            <w:pPr>
              <w:spacing w:after="0"/>
              <w:jc w:val="left"/>
            </w:pPr>
            <w:r>
              <w:rPr>
                <w:sz w:val="16"/>
              </w:rPr>
              <w:t>Very Low</w:t>
            </w:r>
          </w:p>
        </w:tc>
        <w:tc>
          <w:tcPr>
            <w:tcW w:type="dxa" w:w="1037"/>
          </w:tcPr>
          <w:p>
            <w:pPr>
              <w:spacing w:after="0"/>
              <w:jc w:val="right"/>
            </w:pPr>
            <w:r>
              <w:rPr>
                <w:sz w:val="16"/>
              </w:rPr>
              <w:t>$43</w:t>
            </w:r>
          </w:p>
        </w:tc>
        <w:tc>
          <w:tcPr>
            <w:tcW w:type="dxa" w:w="1126"/>
          </w:tcPr>
          <w:p>
            <w:pPr>
              <w:spacing w:after="0"/>
              <w:jc w:val="right"/>
            </w:pPr>
          </w:p>
        </w:tc>
        <w:tc>
          <w:tcPr>
            <w:tcW w:type="dxa" w:w="1307"/>
          </w:tcPr>
          <w:p>
            <w:pPr>
              <w:spacing w:after="0"/>
              <w:jc w:val="right"/>
            </w:pPr>
            <w:r>
              <w:rPr>
                <w:sz w:val="16"/>
              </w:rPr>
              <w:t>$425</w:t>
            </w:r>
          </w:p>
        </w:tc>
        <w:tc>
          <w:tcPr>
            <w:tcW w:type="dxa" w:w="1115"/>
          </w:tcPr>
          <w:p>
            <w:pPr>
              <w:spacing w:after="0"/>
              <w:jc w:val="right"/>
            </w:pPr>
            <w:r>
              <w:rPr>
                <w:sz w:val="16"/>
              </w:rPr>
              <w:t>$467</w:t>
            </w:r>
          </w:p>
        </w:tc>
        <w:tc>
          <w:tcPr>
            <w:tcW w:type="dxa" w:w="1224"/>
          </w:tcPr>
          <w:p>
            <w:pPr>
              <w:spacing w:after="0"/>
              <w:jc w:val="right"/>
            </w:pPr>
            <w:r>
              <w:rPr>
                <w:sz w:val="16"/>
              </w:rPr>
              <w:t>0</w:t>
            </w:r>
          </w:p>
        </w:tc>
        <w:tc>
          <w:tcPr>
            <w:tcW w:type="dxa" w:w="2233"/>
          </w:tcPr>
          <w:p>
            <w:pPr>
              <w:spacing w:after="0"/>
              <w:jc w:val="left"/>
            </w:pP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avalanche Not Applicable for this county, and no federal declaration for this county names it.</w:t>
            </w:r>
          </w:p>
        </w:tc>
        <w:tc>
          <w:tcPr>
            <w:tcW w:type="dxa" w:w="192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coastal flooding Not Applicable for this county, and no federal declaration for this county names it.</w:t>
            </w:r>
          </w:p>
        </w:tc>
        <w:tc>
          <w:tcPr>
            <w:tcW w:type="dxa" w:w="1922"/>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tsunami Not Applicable for this county, and no federal declaration for this county names it.</w:t>
            </w: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4"/>
          </w:tcPr>
          <w:p>
            <w:pPr>
              <w:spacing w:after="0"/>
              <w:jc w:val="left"/>
            </w:pPr>
            <w:r>
              <w:rPr>
                <w:sz w:val="16"/>
              </w:rPr>
              <w:t>Not Applicable</w:t>
            </w:r>
          </w:p>
        </w:tc>
        <w:tc>
          <w:tcPr>
            <w:tcW w:type="dxa" w:w="123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7"/>
          </w:tcPr>
          <w:p>
            <w:pPr>
              <w:spacing w:after="0"/>
              <w:jc w:val="right"/>
            </w:pPr>
          </w:p>
        </w:tc>
        <w:tc>
          <w:tcPr>
            <w:tcW w:type="dxa" w:w="1115"/>
          </w:tcPr>
          <w:p>
            <w:pPr>
              <w:spacing w:after="0"/>
              <w:jc w:val="right"/>
            </w:pPr>
          </w:p>
        </w:tc>
        <w:tc>
          <w:tcPr>
            <w:tcW w:type="dxa" w:w="1224"/>
          </w:tcPr>
          <w:p>
            <w:pPr>
              <w:spacing w:after="0"/>
              <w:jc w:val="right"/>
            </w:pPr>
            <w:r>
              <w:rPr>
                <w:sz w:val="16"/>
              </w:rPr>
              <w:t>0</w:t>
            </w:r>
          </w:p>
        </w:tc>
        <w:tc>
          <w:tcPr>
            <w:tcW w:type="dxa" w:w="2233"/>
          </w:tcPr>
          <w:p>
            <w:pPr>
              <w:spacing w:after="0"/>
              <w:jc w:val="left"/>
            </w:pPr>
            <w:r>
              <w:rPr>
                <w:sz w:val="16"/>
              </w:rPr>
              <w:t>NRI rates volcanic activity Not Applicable for this county, and no federal declaration for this county names it.</w:t>
            </w:r>
          </w:p>
        </w:tc>
        <w:tc>
          <w:tcPr>
            <w:tcW w:type="dxa" w:w="192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4"/>
        <w:gridCol w:w="1700"/>
        <w:gridCol w:w="1554"/>
        <w:gridCol w:w="1857"/>
        <w:gridCol w:w="1848"/>
        <w:gridCol w:w="1734"/>
        <w:gridCol w:w="1575"/>
        <w:gridCol w:w="2160"/>
      </w:tblGrid>
      <w:tr>
        <w:trPr>
          <w:cantSplit/>
          <w:tblHeader/>
        </w:trPr>
        <w:tc>
          <w:tcPr>
            <w:tcW w:type="dxa" w:w="1684"/>
            <w:shd w:val="clear" w:color="auto" w:fill="E8E8E8"/>
          </w:tcPr>
          <w:p>
            <w:pPr>
              <w:spacing w:after="0"/>
              <w:jc w:val="left"/>
            </w:pPr>
            <w:r>
              <w:rPr>
                <w:b/>
                <w:sz w:val="16"/>
              </w:rPr>
              <w:t>Hazard</w:t>
            </w:r>
          </w:p>
        </w:tc>
        <w:tc>
          <w:tcPr>
            <w:tcW w:type="dxa" w:w="1700"/>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857"/>
            <w:shd w:val="clear" w:color="auto" w:fill="E8E8E8"/>
          </w:tcPr>
          <w:p>
            <w:pPr>
              <w:spacing w:after="0"/>
              <w:jc w:val="left"/>
            </w:pPr>
            <w:r>
              <w:rPr>
                <w:b/>
                <w:sz w:val="16"/>
              </w:rPr>
              <w:t>Observed range</w:t>
            </w:r>
          </w:p>
        </w:tc>
        <w:tc>
          <w:tcPr>
            <w:tcW w:type="dxa" w:w="1848"/>
            <w:shd w:val="clear" w:color="auto" w:fill="E8E8E8"/>
          </w:tcPr>
          <w:p>
            <w:pPr>
              <w:spacing w:after="0"/>
              <w:jc w:val="left"/>
            </w:pPr>
            <w:r>
              <w:rPr>
                <w:b/>
                <w:sz w:val="16"/>
              </w:rPr>
              <w:t>Worst recorded event</w:t>
            </w:r>
          </w:p>
        </w:tc>
        <w:tc>
          <w:tcPr>
            <w:tcW w:type="dxa" w:w="1734"/>
            <w:shd w:val="clear" w:color="auto" w:fill="E8E8E8"/>
          </w:tcPr>
          <w:p>
            <w:pPr>
              <w:spacing w:after="0"/>
              <w:jc w:val="left"/>
            </w:pPr>
            <w:r>
              <w:rPr>
                <w:b/>
                <w:sz w:val="16"/>
              </w:rPr>
              <w:t>Most damaging (when different)</w:t>
            </w:r>
          </w:p>
        </w:tc>
        <w:tc>
          <w:tcPr>
            <w:tcW w:type="dxa" w:w="1575"/>
            <w:shd w:val="clear" w:color="auto" w:fill="E8E8E8"/>
          </w:tcPr>
          <w:p>
            <w:pPr>
              <w:spacing w:after="0"/>
              <w:jc w:val="left"/>
            </w:pPr>
            <w:r>
              <w:rPr>
                <w:b/>
                <w:sz w:val="16"/>
              </w:rPr>
              <w:t>How it applies to members</w:t>
            </w:r>
          </w:p>
        </w:tc>
        <w:tc>
          <w:tcPr>
            <w:tcW w:type="dxa" w:w="2160"/>
            <w:shd w:val="clear" w:color="auto" w:fill="E8E8E8"/>
          </w:tcPr>
          <w:p>
            <w:pPr>
              <w:spacing w:after="0"/>
              <w:jc w:val="left"/>
            </w:pPr>
            <w:r>
              <w:rPr>
                <w:b/>
                <w:sz w:val="16"/>
              </w:rPr>
              <w:t>Note</w:t>
            </w:r>
          </w:p>
        </w:tc>
      </w:tr>
      <w:tr>
        <w:trPr>
          <w:cantSplit/>
        </w:trPr>
        <w:tc>
          <w:tcPr>
            <w:tcW w:type="dxa" w:w="1684"/>
          </w:tcPr>
          <w:p>
            <w:pPr>
              <w:spacing w:after="0"/>
              <w:jc w:val="left"/>
            </w:pPr>
            <w:r>
              <w:rPr>
                <w:sz w:val="16"/>
              </w:rPr>
              <w:t>Avalanche</w:t>
            </w:r>
          </w:p>
        </w:tc>
        <w:tc>
          <w:tcPr>
            <w:tcW w:type="dxa" w:w="1700"/>
          </w:tcPr>
          <w:p>
            <w:pPr>
              <w:spacing w:after="0"/>
              <w:jc w:val="left"/>
            </w:pPr>
            <w:r>
              <w:rPr>
                <w:sz w:val="16"/>
              </w:rPr>
              <w:t>none (count and damage)</w:t>
            </w:r>
          </w:p>
        </w:tc>
        <w:tc>
          <w:tcPr>
            <w:tcW w:type="dxa" w:w="1554"/>
          </w:tcPr>
          <w:p>
            <w:pPr>
              <w:spacing w:after="0"/>
              <w:jc w:val="right"/>
            </w:pPr>
            <w:r>
              <w:rPr>
                <w:sz w:val="16"/>
              </w:rPr>
              <w:t>0</w:t>
            </w:r>
          </w:p>
        </w:tc>
        <w:tc>
          <w:tcPr>
            <w:tcW w:type="dxa" w:w="1857"/>
          </w:tcPr>
          <w:p>
            <w:pPr>
              <w:spacing w:after="0"/>
              <w:jc w:val="left"/>
            </w:pPr>
          </w:p>
        </w:tc>
        <w:tc>
          <w:tcPr>
            <w:tcW w:type="dxa" w:w="1848"/>
          </w:tcPr>
          <w:p>
            <w:pPr>
              <w:spacing w:after="0"/>
              <w:jc w:val="left"/>
            </w:pPr>
          </w:p>
        </w:tc>
        <w:tc>
          <w:tcPr>
            <w:tcW w:type="dxa" w:w="1734"/>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Coastal Flood, Storm Surge/Tide</w:t>
            </w:r>
          </w:p>
        </w:tc>
        <w:tc>
          <w:tcPr>
            <w:tcW w:type="dxa" w:w="1700"/>
          </w:tcPr>
          <w:p>
            <w:pPr>
              <w:spacing w:after="0"/>
              <w:jc w:val="left"/>
            </w:pPr>
            <w:r>
              <w:rPr>
                <w:sz w:val="16"/>
              </w:rPr>
              <w:t>none in data (FIRM for depth)</w:t>
            </w:r>
          </w:p>
        </w:tc>
        <w:tc>
          <w:tcPr>
            <w:tcW w:type="dxa" w:w="1554"/>
          </w:tcPr>
          <w:p>
            <w:pPr>
              <w:spacing w:after="0"/>
              <w:jc w:val="right"/>
            </w:pPr>
            <w:r>
              <w:rPr>
                <w:sz w:val="16"/>
              </w:rPr>
              <w:t>0</w:t>
            </w:r>
          </w:p>
        </w:tc>
        <w:tc>
          <w:tcPr>
            <w:tcW w:type="dxa" w:w="1857"/>
          </w:tcPr>
          <w:p>
            <w:pPr>
              <w:spacing w:after="0"/>
              <w:jc w:val="left"/>
            </w:pPr>
          </w:p>
        </w:tc>
        <w:tc>
          <w:tcPr>
            <w:tcW w:type="dxa" w:w="1848"/>
          </w:tcPr>
          <w:p>
            <w:pPr>
              <w:spacing w:after="0"/>
              <w:jc w:val="left"/>
            </w:pPr>
          </w:p>
        </w:tc>
        <w:tc>
          <w:tcPr>
            <w:tcW w:type="dxa" w:w="1734"/>
          </w:tcPr>
          <w:p>
            <w:pPr>
              <w:spacing w:after="0"/>
              <w:jc w:val="left"/>
            </w:pPr>
          </w:p>
        </w:tc>
        <w:tc>
          <w:tcPr>
            <w:tcW w:type="dxa" w:w="1575"/>
          </w:tcPr>
          <w:p>
            <w:pPr>
              <w:spacing w:after="0"/>
              <w:jc w:val="left"/>
            </w:pPr>
          </w:p>
        </w:tc>
        <w:tc>
          <w:tcPr>
            <w:tcW w:type="dxa" w:w="2160"/>
          </w:tcPr>
          <w:p>
            <w:pPr>
              <w:spacing w:after="0"/>
              <w:jc w:val="left"/>
            </w:pPr>
            <w:r>
              <w:rPr>
                <w:sz w:val="16"/>
              </w:rPr>
              <w:t>Flood depth: see the FEMA Flood Insurance Rate Map.</w:t>
            </w:r>
          </w:p>
        </w:tc>
      </w:tr>
      <w:tr>
        <w:trPr>
          <w:cantSplit/>
        </w:trPr>
        <w:tc>
          <w:tcPr>
            <w:tcW w:type="dxa" w:w="1684"/>
          </w:tcPr>
          <w:p>
            <w:pPr>
              <w:spacing w:after="0"/>
              <w:jc w:val="left"/>
            </w:pPr>
            <w:r>
              <w:rPr>
                <w:sz w:val="16"/>
              </w:rPr>
              <w:t>Cold/Wind Chill, Extreme Cold/Wind Chill</w:t>
            </w:r>
          </w:p>
        </w:tc>
        <w:tc>
          <w:tcPr>
            <w:tcW w:type="dxa" w:w="1700"/>
          </w:tcPr>
          <w:p>
            <w:pPr>
              <w:spacing w:after="0"/>
              <w:jc w:val="left"/>
            </w:pPr>
            <w:r>
              <w:rPr>
                <w:sz w:val="16"/>
              </w:rPr>
              <w:t>wind chill</w:t>
            </w:r>
          </w:p>
        </w:tc>
        <w:tc>
          <w:tcPr>
            <w:tcW w:type="dxa" w:w="1554"/>
          </w:tcPr>
          <w:p>
            <w:pPr>
              <w:spacing w:after="0"/>
              <w:jc w:val="right"/>
            </w:pPr>
            <w:r>
              <w:rPr>
                <w:sz w:val="16"/>
              </w:rPr>
              <w:t>24, 1996 to 2025 (24 zone-level)</w:t>
            </w:r>
          </w:p>
        </w:tc>
        <w:tc>
          <w:tcPr>
            <w:tcW w:type="dxa" w:w="1857"/>
          </w:tcPr>
          <w:p>
            <w:pPr>
              <w:spacing w:after="0"/>
              <w:jc w:val="left"/>
            </w:pPr>
            <w:r>
              <w:rPr>
                <w:sz w:val="16"/>
              </w:rPr>
              <w:t>1 day to 4 days (median 2 days); 20 with a recorded value</w:t>
            </w:r>
          </w:p>
        </w:tc>
        <w:tc>
          <w:tcPr>
            <w:tcW w:type="dxa" w:w="1848"/>
          </w:tcPr>
          <w:p>
            <w:pPr>
              <w:spacing w:after="0"/>
              <w:jc w:val="left"/>
            </w:pPr>
            <w:r>
              <w:rPr>
                <w:sz w:val="16"/>
              </w:rPr>
              <w:t>4 consecutive days, 2024-01-13 to 2024-01-16, zone-level</w:t>
            </w:r>
          </w:p>
        </w:tc>
        <w:tc>
          <w:tcPr>
            <w:tcW w:type="dxa" w:w="1734"/>
          </w:tcPr>
          <w:p>
            <w:pPr>
              <w:spacing w:after="0"/>
              <w:jc w:val="left"/>
            </w:pPr>
            <w:r>
              <w:rPr>
                <w:sz w:val="16"/>
              </w:rPr>
              <w:t>Cold/Wind Chill, 1999-09-21, property not reported; $294,117.65 crops, reported for the zone (1999 dollars)</w:t>
            </w: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84"/>
          </w:tcPr>
          <w:p>
            <w:pPr>
              <w:spacing w:after="0"/>
              <w:jc w:val="left"/>
            </w:pPr>
            <w:r>
              <w:rPr>
                <w:sz w:val="16"/>
              </w:rPr>
              <w:t>Frost/Freeze (outside NRI Cold Wave definition)</w:t>
            </w:r>
          </w:p>
        </w:tc>
        <w:tc>
          <w:tcPr>
            <w:tcW w:type="dxa" w:w="1700"/>
          </w:tcPr>
          <w:p>
            <w:pPr>
              <w:spacing w:after="0"/>
              <w:jc w:val="left"/>
            </w:pPr>
            <w:r>
              <w:rPr>
                <w:sz w:val="16"/>
              </w:rPr>
              <w:t>crop damage</w:t>
            </w:r>
          </w:p>
        </w:tc>
        <w:tc>
          <w:tcPr>
            <w:tcW w:type="dxa" w:w="1554"/>
          </w:tcPr>
          <w:p>
            <w:pPr>
              <w:spacing w:after="0"/>
              <w:jc w:val="right"/>
            </w:pPr>
            <w:r>
              <w:rPr>
                <w:sz w:val="16"/>
              </w:rPr>
              <w:t>9, 1996 to 2019 (9 zone-level)</w:t>
            </w:r>
          </w:p>
        </w:tc>
        <w:tc>
          <w:tcPr>
            <w:tcW w:type="dxa" w:w="1857"/>
          </w:tcPr>
          <w:p>
            <w:pPr>
              <w:spacing w:after="0"/>
              <w:jc w:val="left"/>
            </w:pPr>
          </w:p>
        </w:tc>
        <w:tc>
          <w:tcPr>
            <w:tcW w:type="dxa" w:w="1848"/>
          </w:tcPr>
          <w:p>
            <w:pPr>
              <w:spacing w:after="0"/>
              <w:jc w:val="left"/>
            </w:pPr>
            <w:r>
              <w:rPr>
                <w:sz w:val="16"/>
              </w:rPr>
              <w:t>Frost/Freeze, 2009-10-10, $2,500,000 crop damage, reported for the zone (2009 dollars); NWS zone IAZ036 (HAMILTON), zone-level: may include parts of neighboring counties</w:t>
            </w:r>
          </w:p>
        </w:tc>
        <w:tc>
          <w:tcPr>
            <w:tcW w:type="dxa" w:w="1734"/>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Temperature: in event narratives only; local data required.</w:t>
            </w:r>
          </w:p>
        </w:tc>
      </w:tr>
      <w:tr>
        <w:trPr>
          <w:cantSplit/>
        </w:trPr>
        <w:tc>
          <w:tcPr>
            <w:tcW w:type="dxa" w:w="1684"/>
          </w:tcPr>
          <w:p>
            <w:pPr>
              <w:spacing w:after="0"/>
              <w:jc w:val="left"/>
            </w:pPr>
            <w:r>
              <w:rPr>
                <w:sz w:val="16"/>
              </w:rPr>
              <w:t>Drought</w:t>
            </w:r>
          </w:p>
        </w:tc>
        <w:tc>
          <w:tcPr>
            <w:tcW w:type="dxa" w:w="1700"/>
          </w:tcPr>
          <w:p>
            <w:pPr>
              <w:spacing w:after="0"/>
              <w:jc w:val="left"/>
            </w:pPr>
            <w:r>
              <w:rPr>
                <w:sz w:val="16"/>
              </w:rPr>
              <w:t>US Drought Monitor D-scale</w:t>
            </w:r>
          </w:p>
        </w:tc>
        <w:tc>
          <w:tcPr>
            <w:tcW w:type="dxa" w:w="1554"/>
          </w:tcPr>
          <w:p>
            <w:pPr>
              <w:spacing w:after="0"/>
              <w:jc w:val="right"/>
            </w:pPr>
            <w:r>
              <w:rPr>
                <w:sz w:val="16"/>
              </w:rPr>
              <w:t>34, 2001 to 2024 (34 zone-level)</w:t>
            </w:r>
          </w:p>
        </w:tc>
        <w:tc>
          <w:tcPr>
            <w:tcW w:type="dxa" w:w="1857"/>
          </w:tcPr>
          <w:p>
            <w:pPr>
              <w:spacing w:after="0"/>
              <w:jc w:val="left"/>
            </w:pPr>
            <w:r>
              <w:rPr>
                <w:sz w:val="16"/>
              </w:rPr>
              <w:t>8 days to 253 days (median 102 days); 9 with a recorded value</w:t>
            </w:r>
          </w:p>
        </w:tc>
        <w:tc>
          <w:tcPr>
            <w:tcW w:type="dxa" w:w="1848"/>
          </w:tcPr>
          <w:p>
            <w:pPr>
              <w:spacing w:after="0"/>
              <w:jc w:val="left"/>
            </w:pPr>
            <w:r>
              <w:rPr>
                <w:sz w:val="16"/>
              </w:rPr>
              <w:t>253 days (about 8.3 months), 2023-08-29 to 2024-05-07, a run of 10 consecutive Storm Events drought records, zone-level</w:t>
            </w:r>
          </w:p>
        </w:tc>
        <w:tc>
          <w:tcPr>
            <w:tcW w:type="dxa" w:w="1734"/>
          </w:tcPr>
          <w:p>
            <w:pPr>
              <w:spacing w:after="0"/>
              <w:jc w:val="left"/>
            </w:pPr>
            <w:r>
              <w:rPr>
                <w:sz w:val="16"/>
              </w:rPr>
              <w:t>Drought, 2012-07-01, $0 property; $45,000,000 crops, reported for the zone (2012 dollars)</w:t>
            </w: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4"/>
          </w:tcPr>
          <w:p>
            <w:pPr>
              <w:spacing w:after="0"/>
              <w:jc w:val="left"/>
            </w:pPr>
            <w:r>
              <w:rPr>
                <w:sz w:val="16"/>
              </w:rPr>
              <w:t>Earthquake</w:t>
            </w:r>
          </w:p>
        </w:tc>
        <w:tc>
          <w:tcPr>
            <w:tcW w:type="dxa" w:w="1700"/>
          </w:tcPr>
          <w:p>
            <w:pPr>
              <w:spacing w:after="0"/>
              <w:jc w:val="left"/>
            </w:pPr>
            <w:r>
              <w:rPr>
                <w:sz w:val="16"/>
              </w:rPr>
              <w:t>Modified Mercalli (local data)</w:t>
            </w:r>
          </w:p>
        </w:tc>
        <w:tc>
          <w:tcPr>
            <w:tcW w:type="dxa" w:w="1554"/>
          </w:tcPr>
          <w:p>
            <w:pPr>
              <w:spacing w:after="0"/>
              <w:jc w:val="right"/>
            </w:pPr>
            <w:r>
              <w:rPr>
                <w:sz w:val="16"/>
              </w:rPr>
              <w:t>0</w:t>
            </w:r>
          </w:p>
        </w:tc>
        <w:tc>
          <w:tcPr>
            <w:tcW w:type="dxa" w:w="1857"/>
          </w:tcPr>
          <w:p>
            <w:pPr>
              <w:spacing w:after="0"/>
              <w:jc w:val="left"/>
            </w:pPr>
          </w:p>
        </w:tc>
        <w:tc>
          <w:tcPr>
            <w:tcW w:type="dxa" w:w="1848"/>
          </w:tcPr>
          <w:p>
            <w:pPr>
              <w:spacing w:after="0"/>
              <w:jc w:val="left"/>
            </w:pPr>
          </w:p>
        </w:tc>
        <w:tc>
          <w:tcPr>
            <w:tcW w:type="dxa" w:w="1734"/>
          </w:tcPr>
          <w:p>
            <w:pPr>
              <w:spacing w:after="0"/>
              <w:jc w:val="left"/>
            </w:pPr>
          </w:p>
        </w:tc>
        <w:tc>
          <w:tcPr>
            <w:tcW w:type="dxa" w:w="1575"/>
          </w:tcPr>
          <w:p>
            <w:pPr>
              <w:spacing w:after="0"/>
              <w:jc w:val="left"/>
            </w:pPr>
          </w:p>
        </w:tc>
        <w:tc>
          <w:tcPr>
            <w:tcW w:type="dxa" w:w="2160"/>
          </w:tcPr>
          <w:p>
            <w:pPr>
              <w:spacing w:after="0"/>
              <w:jc w:val="left"/>
            </w:pPr>
            <w:r>
              <w:rPr>
                <w:sz w:val="16"/>
              </w:rPr>
              <w:t>No Storm Events record; local data required (e.g., USGS).</w:t>
            </w:r>
          </w:p>
        </w:tc>
      </w:tr>
      <w:tr>
        <w:trPr>
          <w:cantSplit/>
        </w:trPr>
        <w:tc>
          <w:tcPr>
            <w:tcW w:type="dxa" w:w="1684"/>
          </w:tcPr>
          <w:p>
            <w:pPr>
              <w:spacing w:after="0"/>
              <w:jc w:val="left"/>
            </w:pPr>
            <w:r>
              <w:rPr>
                <w:sz w:val="16"/>
              </w:rPr>
              <w:t>Hail</w:t>
            </w:r>
          </w:p>
        </w:tc>
        <w:tc>
          <w:tcPr>
            <w:tcW w:type="dxa" w:w="1700"/>
          </w:tcPr>
          <w:p>
            <w:pPr>
              <w:spacing w:after="0"/>
              <w:jc w:val="left"/>
            </w:pPr>
            <w:r>
              <w:rPr>
                <w:sz w:val="16"/>
              </w:rPr>
              <w:t>hail size (inches)</w:t>
            </w:r>
          </w:p>
        </w:tc>
        <w:tc>
          <w:tcPr>
            <w:tcW w:type="dxa" w:w="1554"/>
          </w:tcPr>
          <w:p>
            <w:pPr>
              <w:spacing w:after="0"/>
              <w:jc w:val="right"/>
            </w:pPr>
            <w:r>
              <w:rPr>
                <w:sz w:val="16"/>
              </w:rPr>
              <w:t>149, 1974 to 2024</w:t>
            </w:r>
          </w:p>
        </w:tc>
        <w:tc>
          <w:tcPr>
            <w:tcW w:type="dxa" w:w="1857"/>
          </w:tcPr>
          <w:p>
            <w:pPr>
              <w:spacing w:after="0"/>
              <w:jc w:val="left"/>
            </w:pPr>
            <w:r>
              <w:rPr>
                <w:sz w:val="16"/>
              </w:rPr>
              <w:t>0.75 in to 2.75 in (median 1 in); 148 with a recorded value</w:t>
            </w:r>
          </w:p>
        </w:tc>
        <w:tc>
          <w:tcPr>
            <w:tcW w:type="dxa" w:w="1848"/>
          </w:tcPr>
          <w:p>
            <w:pPr>
              <w:spacing w:after="0"/>
              <w:jc w:val="left"/>
            </w:pPr>
            <w:r>
              <w:rPr>
                <w:sz w:val="16"/>
              </w:rPr>
              <w:t>2.75 in hail, 2014-06-30; same size also recorded on 1974-06-22</w:t>
            </w:r>
          </w:p>
        </w:tc>
        <w:tc>
          <w:tcPr>
            <w:tcW w:type="dxa" w:w="1734"/>
          </w:tcPr>
          <w:p>
            <w:pPr>
              <w:spacing w:after="0"/>
              <w:jc w:val="left"/>
            </w:pPr>
            <w:r>
              <w:rPr>
                <w:sz w:val="16"/>
              </w:rPr>
              <w:t>Hail, 1995-07-08, $10,000 property; $1,300,000 crops (1995 dollars)</w:t>
            </w:r>
          </w:p>
        </w:tc>
        <w:tc>
          <w:tcPr>
            <w:tcW w:type="dxa" w:w="1575"/>
          </w:tcPr>
          <w:p>
            <w:pPr>
              <w:spacing w:after="0"/>
              <w:jc w:val="left"/>
            </w:pPr>
            <w:r>
              <w:rPr>
                <w:sz w:val="16"/>
              </w:rPr>
              <w:t>Event records naming member places: Webster City city (30 records), Ellsworth city (17 records), Stratford city (17 records), Stanhope city (15 records), Kamrar city (14 records), Williams city (9 records), Randall city (6 records), Blairsburg city (5 records).</w:t>
            </w:r>
          </w:p>
        </w:tc>
        <w:tc>
          <w:tcPr>
            <w:tcW w:type="dxa" w:w="2160"/>
          </w:tcPr>
          <w:p>
            <w:pPr>
              <w:spacing w:after="0"/>
              <w:jc w:val="left"/>
            </w:pPr>
          </w:p>
        </w:tc>
      </w:tr>
      <w:tr>
        <w:trPr>
          <w:cantSplit/>
        </w:trPr>
        <w:tc>
          <w:tcPr>
            <w:tcW w:type="dxa" w:w="1684"/>
          </w:tcPr>
          <w:p>
            <w:pPr>
              <w:spacing w:after="0"/>
              <w:jc w:val="left"/>
            </w:pPr>
            <w:r>
              <w:rPr>
                <w:sz w:val="16"/>
              </w:rPr>
              <w:t>Excessive Heat, Heat</w:t>
            </w:r>
          </w:p>
        </w:tc>
        <w:tc>
          <w:tcPr>
            <w:tcW w:type="dxa" w:w="1700"/>
          </w:tcPr>
          <w:p>
            <w:pPr>
              <w:spacing w:after="0"/>
              <w:jc w:val="left"/>
            </w:pPr>
            <w:r>
              <w:rPr>
                <w:sz w:val="16"/>
              </w:rPr>
              <w:t>heat index (narratives)</w:t>
            </w:r>
          </w:p>
        </w:tc>
        <w:tc>
          <w:tcPr>
            <w:tcW w:type="dxa" w:w="1554"/>
          </w:tcPr>
          <w:p>
            <w:pPr>
              <w:spacing w:after="0"/>
              <w:jc w:val="right"/>
            </w:pPr>
            <w:r>
              <w:rPr>
                <w:sz w:val="16"/>
              </w:rPr>
              <w:t>4, 2001 to 2019 (4 zone-level)</w:t>
            </w:r>
          </w:p>
        </w:tc>
        <w:tc>
          <w:tcPr>
            <w:tcW w:type="dxa" w:w="1857"/>
          </w:tcPr>
          <w:p>
            <w:pPr>
              <w:spacing w:after="0"/>
              <w:jc w:val="left"/>
            </w:pPr>
            <w:r>
              <w:rPr>
                <w:sz w:val="16"/>
              </w:rPr>
              <w:t>1 day to 14 days (median 3.5 days); 4 with a recorded value</w:t>
            </w:r>
          </w:p>
        </w:tc>
        <w:tc>
          <w:tcPr>
            <w:tcW w:type="dxa" w:w="1848"/>
          </w:tcPr>
          <w:p>
            <w:pPr>
              <w:spacing w:after="0"/>
              <w:jc w:val="left"/>
            </w:pPr>
            <w:r>
              <w:rPr>
                <w:sz w:val="16"/>
              </w:rPr>
              <w:t>14 consecutive days, 2011-07-15 to 2011-07-28, zone-level</w:t>
            </w:r>
          </w:p>
        </w:tc>
        <w:tc>
          <w:tcPr>
            <w:tcW w:type="dxa" w:w="1734"/>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Heat index: in event narratives only; local data required.</w:t>
            </w:r>
          </w:p>
        </w:tc>
      </w:tr>
      <w:tr>
        <w:trPr>
          <w:cantSplit/>
        </w:trPr>
        <w:tc>
          <w:tcPr>
            <w:tcW w:type="dxa" w:w="1684"/>
          </w:tcPr>
          <w:p>
            <w:pPr>
              <w:spacing w:after="0"/>
              <w:jc w:val="left"/>
            </w:pPr>
            <w:r>
              <w:rPr>
                <w:sz w:val="16"/>
              </w:rPr>
              <w:t>Hurricane, Tropical Storm, Tropical Depression</w:t>
            </w:r>
          </w:p>
        </w:tc>
        <w:tc>
          <w:tcPr>
            <w:tcW w:type="dxa" w:w="1700"/>
          </w:tcPr>
          <w:p>
            <w:pPr>
              <w:spacing w:after="0"/>
              <w:jc w:val="left"/>
            </w:pPr>
            <w:r>
              <w:rPr>
                <w:sz w:val="16"/>
              </w:rPr>
              <w:t>Saffir-Simpson</w:t>
            </w:r>
          </w:p>
        </w:tc>
        <w:tc>
          <w:tcPr>
            <w:tcW w:type="dxa" w:w="1554"/>
          </w:tcPr>
          <w:p>
            <w:pPr>
              <w:spacing w:after="0"/>
              <w:jc w:val="right"/>
            </w:pPr>
            <w:r>
              <w:rPr>
                <w:sz w:val="16"/>
              </w:rPr>
              <w:t>0</w:t>
            </w:r>
          </w:p>
        </w:tc>
        <w:tc>
          <w:tcPr>
            <w:tcW w:type="dxa" w:w="1857"/>
          </w:tcPr>
          <w:p>
            <w:pPr>
              <w:spacing w:after="0"/>
              <w:jc w:val="left"/>
            </w:pPr>
          </w:p>
        </w:tc>
        <w:tc>
          <w:tcPr>
            <w:tcW w:type="dxa" w:w="1848"/>
          </w:tcPr>
          <w:p>
            <w:pPr>
              <w:spacing w:after="0"/>
              <w:jc w:val="left"/>
            </w:pPr>
          </w:p>
        </w:tc>
        <w:tc>
          <w:tcPr>
            <w:tcW w:type="dxa" w:w="1734"/>
          </w:tcPr>
          <w:p>
            <w:pPr>
              <w:spacing w:after="0"/>
              <w:jc w:val="left"/>
            </w:pPr>
          </w:p>
        </w:tc>
        <w:tc>
          <w:tcPr>
            <w:tcW w:type="dxa" w:w="1575"/>
          </w:tcPr>
          <w:p>
            <w:pPr>
              <w:spacing w:after="0"/>
              <w:jc w:val="left"/>
            </w:pPr>
          </w:p>
        </w:tc>
        <w:tc>
          <w:tcPr>
            <w:tcW w:type="dxa" w:w="216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4"/>
          </w:tcPr>
          <w:p>
            <w:pPr>
              <w:spacing w:after="0"/>
              <w:jc w:val="left"/>
            </w:pPr>
            <w:r>
              <w:rPr>
                <w:sz w:val="16"/>
              </w:rPr>
              <w:t>Ice Storm</w:t>
            </w:r>
          </w:p>
        </w:tc>
        <w:tc>
          <w:tcPr>
            <w:tcW w:type="dxa" w:w="1700"/>
          </w:tcPr>
          <w:p>
            <w:pPr>
              <w:spacing w:after="0"/>
              <w:jc w:val="left"/>
            </w:pPr>
            <w:r>
              <w:rPr>
                <w:sz w:val="16"/>
              </w:rPr>
              <w:t>Sperry-Piltz (local data)</w:t>
            </w:r>
          </w:p>
        </w:tc>
        <w:tc>
          <w:tcPr>
            <w:tcW w:type="dxa" w:w="1554"/>
          </w:tcPr>
          <w:p>
            <w:pPr>
              <w:spacing w:after="0"/>
              <w:jc w:val="right"/>
            </w:pPr>
            <w:r>
              <w:rPr>
                <w:sz w:val="16"/>
              </w:rPr>
              <w:t>13, 1996 to 2023 (13 zone-level)</w:t>
            </w:r>
          </w:p>
        </w:tc>
        <w:tc>
          <w:tcPr>
            <w:tcW w:type="dxa" w:w="1857"/>
          </w:tcPr>
          <w:p>
            <w:pPr>
              <w:spacing w:after="0"/>
              <w:jc w:val="left"/>
            </w:pPr>
          </w:p>
        </w:tc>
        <w:tc>
          <w:tcPr>
            <w:tcW w:type="dxa" w:w="1848"/>
          </w:tcPr>
          <w:p>
            <w:pPr>
              <w:spacing w:after="0"/>
              <w:jc w:val="left"/>
            </w:pPr>
            <w:r>
              <w:rPr>
                <w:sz w:val="16"/>
              </w:rPr>
              <w:t>Ice Storm, 2009-12-23, $500,000 property; $0 crops, reported for the zone (2009 dollars); NWS zone IAZ036 (HAMILTON), zone-level: may include parts of neighboring counties</w:t>
            </w:r>
          </w:p>
        </w:tc>
        <w:tc>
          <w:tcPr>
            <w:tcW w:type="dxa" w:w="1734"/>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Ice thickness: in event narratives only; local data required.</w:t>
            </w:r>
          </w:p>
        </w:tc>
      </w:tr>
      <w:tr>
        <w:trPr>
          <w:cantSplit/>
        </w:trPr>
        <w:tc>
          <w:tcPr>
            <w:tcW w:type="dxa" w:w="1684"/>
          </w:tcPr>
          <w:p>
            <w:pPr>
              <w:spacing w:after="0"/>
              <w:jc w:val="left"/>
            </w:pPr>
            <w:r>
              <w:rPr>
                <w:sz w:val="16"/>
              </w:rPr>
              <w:t>Flash Flood, Flood, Lakeshore Flood</w:t>
            </w:r>
          </w:p>
        </w:tc>
        <w:tc>
          <w:tcPr>
            <w:tcW w:type="dxa" w:w="1700"/>
          </w:tcPr>
          <w:p>
            <w:pPr>
              <w:spacing w:after="0"/>
              <w:jc w:val="left"/>
            </w:pPr>
            <w:r>
              <w:rPr>
                <w:sz w:val="16"/>
              </w:rPr>
              <w:t>damage and flood days (FIRM for depth)</w:t>
            </w:r>
          </w:p>
        </w:tc>
        <w:tc>
          <w:tcPr>
            <w:tcW w:type="dxa" w:w="1554"/>
          </w:tcPr>
          <w:p>
            <w:pPr>
              <w:spacing w:after="0"/>
              <w:jc w:val="right"/>
            </w:pPr>
            <w:r>
              <w:rPr>
                <w:sz w:val="16"/>
              </w:rPr>
              <w:t>72, 1996 to 2019 (30 zone-level)</w:t>
            </w:r>
          </w:p>
        </w:tc>
        <w:tc>
          <w:tcPr>
            <w:tcW w:type="dxa" w:w="1857"/>
          </w:tcPr>
          <w:p>
            <w:pPr>
              <w:spacing w:after="0"/>
              <w:jc w:val="left"/>
            </w:pPr>
          </w:p>
        </w:tc>
        <w:tc>
          <w:tcPr>
            <w:tcW w:type="dxa" w:w="1848"/>
          </w:tcPr>
          <w:p>
            <w:pPr>
              <w:spacing w:after="0"/>
              <w:jc w:val="left"/>
            </w:pPr>
            <w:r>
              <w:rPr>
                <w:sz w:val="16"/>
              </w:rPr>
              <w:t>Flood, 2010-06-12, $0 property; $20,000,000 crops (2010 dollars)</w:t>
            </w:r>
          </w:p>
        </w:tc>
        <w:tc>
          <w:tcPr>
            <w:tcW w:type="dxa" w:w="1734"/>
          </w:tcPr>
          <w:p>
            <w:pPr>
              <w:spacing w:after="0"/>
              <w:jc w:val="left"/>
            </w:pPr>
          </w:p>
        </w:tc>
        <w:tc>
          <w:tcPr>
            <w:tcW w:type="dxa" w:w="1575"/>
          </w:tcPr>
          <w:p>
            <w:pPr>
              <w:spacing w:after="0"/>
              <w:jc w:val="left"/>
            </w:pPr>
            <w:r>
              <w:rPr>
                <w:sz w:val="16"/>
              </w:rPr>
              <w:t>Event records naming member places: Stratford city (13 records), Webster City city (11 records), Stanhope city (8 records), Kamrar city (4 records), Randall city (4 records), Ellsworth city (2 records), Williams city (1 record). Zone-level records (30) apply countywide.</w:t>
            </w:r>
          </w:p>
        </w:tc>
        <w:tc>
          <w:tcPr>
            <w:tcW w:type="dxa" w:w="216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4"/>
          </w:tcPr>
          <w:p>
            <w:pPr>
              <w:spacing w:after="0"/>
              <w:jc w:val="left"/>
            </w:pPr>
            <w:r>
              <w:rPr>
                <w:sz w:val="16"/>
              </w:rPr>
              <w:t>Debris Flow</w:t>
            </w:r>
          </w:p>
        </w:tc>
        <w:tc>
          <w:tcPr>
            <w:tcW w:type="dxa" w:w="1700"/>
          </w:tcPr>
          <w:p>
            <w:pPr>
              <w:spacing w:after="0"/>
              <w:jc w:val="left"/>
            </w:pPr>
            <w:r>
              <w:rPr>
                <w:sz w:val="16"/>
              </w:rPr>
              <w:t>none (count and damage)</w:t>
            </w:r>
          </w:p>
        </w:tc>
        <w:tc>
          <w:tcPr>
            <w:tcW w:type="dxa" w:w="1554"/>
          </w:tcPr>
          <w:p>
            <w:pPr>
              <w:spacing w:after="0"/>
              <w:jc w:val="right"/>
            </w:pPr>
            <w:r>
              <w:rPr>
                <w:sz w:val="16"/>
              </w:rPr>
              <w:t>0</w:t>
            </w:r>
          </w:p>
        </w:tc>
        <w:tc>
          <w:tcPr>
            <w:tcW w:type="dxa" w:w="1857"/>
          </w:tcPr>
          <w:p>
            <w:pPr>
              <w:spacing w:after="0"/>
              <w:jc w:val="left"/>
            </w:pPr>
          </w:p>
        </w:tc>
        <w:tc>
          <w:tcPr>
            <w:tcW w:type="dxa" w:w="1848"/>
          </w:tcPr>
          <w:p>
            <w:pPr>
              <w:spacing w:after="0"/>
              <w:jc w:val="left"/>
            </w:pPr>
          </w:p>
        </w:tc>
        <w:tc>
          <w:tcPr>
            <w:tcW w:type="dxa" w:w="1734"/>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Lightning</w:t>
            </w:r>
          </w:p>
        </w:tc>
        <w:tc>
          <w:tcPr>
            <w:tcW w:type="dxa" w:w="1700"/>
          </w:tcPr>
          <w:p>
            <w:pPr>
              <w:spacing w:after="0"/>
              <w:jc w:val="left"/>
            </w:pPr>
            <w:r>
              <w:rPr>
                <w:sz w:val="16"/>
              </w:rPr>
              <w:t>annualized frequency (the measure FEMA's Local Mitigation Planning Handbook names)</w:t>
            </w:r>
          </w:p>
        </w:tc>
        <w:tc>
          <w:tcPr>
            <w:tcW w:type="dxa" w:w="1554"/>
          </w:tcPr>
          <w:p>
            <w:pPr>
              <w:spacing w:after="0"/>
              <w:jc w:val="right"/>
            </w:pPr>
            <w:r>
              <w:rPr>
                <w:sz w:val="16"/>
              </w:rPr>
              <w:t>4, 1997 to 2025</w:t>
            </w:r>
          </w:p>
        </w:tc>
        <w:tc>
          <w:tcPr>
            <w:tcW w:type="dxa" w:w="1857"/>
          </w:tcPr>
          <w:p>
            <w:pPr>
              <w:spacing w:after="0"/>
              <w:jc w:val="left"/>
            </w:pPr>
          </w:p>
        </w:tc>
        <w:tc>
          <w:tcPr>
            <w:tcW w:type="dxa" w:w="1848"/>
          </w:tcPr>
          <w:p>
            <w:pPr>
              <w:spacing w:after="0"/>
              <w:jc w:val="left"/>
            </w:pPr>
            <w:r>
              <w:rPr>
                <w:sz w:val="16"/>
              </w:rPr>
              <w:t>Lightning, 2005-05-11, $50,000 property; crops not reported (2005 dollars)</w:t>
            </w:r>
          </w:p>
        </w:tc>
        <w:tc>
          <w:tcPr>
            <w:tcW w:type="dxa" w:w="1734"/>
          </w:tcPr>
          <w:p>
            <w:pPr>
              <w:spacing w:after="0"/>
              <w:jc w:val="left"/>
            </w:pPr>
          </w:p>
        </w:tc>
        <w:tc>
          <w:tcPr>
            <w:tcW w:type="dxa" w:w="1575"/>
          </w:tcPr>
          <w:p>
            <w:pPr>
              <w:spacing w:after="0"/>
              <w:jc w:val="left"/>
            </w:pPr>
            <w:r>
              <w:rPr>
                <w:sz w:val="16"/>
              </w:rPr>
              <w:t>Event records naming member places: Webster City city (3 records), Stratford city (1 record).</w:t>
            </w:r>
          </w:p>
        </w:tc>
        <w:tc>
          <w:tcPr>
            <w:tcW w:type="dxa" w:w="2160"/>
          </w:tcPr>
          <w:p>
            <w:pPr>
              <w:spacing w:after="0"/>
              <w:jc w:val="left"/>
            </w:pPr>
            <w:r>
              <w:rPr>
                <w:sz w:val="16"/>
              </w:rPr>
              <w:t>Storm Events lists lightning with damage or casualties; physical measure in event narratives only; local data required.</w:t>
            </w:r>
          </w:p>
        </w:tc>
      </w:tr>
      <w:tr>
        <w:trPr>
          <w:cantSplit/>
        </w:trPr>
        <w:tc>
          <w:tcPr>
            <w:tcW w:type="dxa" w:w="1684"/>
          </w:tcPr>
          <w:p>
            <w:pPr>
              <w:spacing w:after="0"/>
              <w:jc w:val="left"/>
            </w:pPr>
            <w:r>
              <w:rPr>
                <w:sz w:val="16"/>
              </w:rPr>
              <w:t>High Wind and Strong Wind (outside NRI Strong Wind definition)</w:t>
            </w:r>
          </w:p>
        </w:tc>
        <w:tc>
          <w:tcPr>
            <w:tcW w:type="dxa" w:w="1700"/>
          </w:tcPr>
          <w:p>
            <w:pPr>
              <w:spacing w:after="0"/>
              <w:jc w:val="left"/>
            </w:pPr>
            <w:r>
              <w:rPr>
                <w:sz w:val="16"/>
              </w:rPr>
              <w:t>wind speed (kt and mph)</w:t>
            </w:r>
          </w:p>
        </w:tc>
        <w:tc>
          <w:tcPr>
            <w:tcW w:type="dxa" w:w="1554"/>
          </w:tcPr>
          <w:p>
            <w:pPr>
              <w:spacing w:after="0"/>
              <w:jc w:val="right"/>
            </w:pPr>
            <w:r>
              <w:rPr>
                <w:sz w:val="16"/>
              </w:rPr>
              <w:t>51, 1996 to 2026 (51 zone-level)</w:t>
            </w:r>
          </w:p>
        </w:tc>
        <w:tc>
          <w:tcPr>
            <w:tcW w:type="dxa" w:w="1857"/>
          </w:tcPr>
          <w:p>
            <w:pPr>
              <w:spacing w:after="0"/>
              <w:jc w:val="left"/>
            </w:pPr>
            <w:r>
              <w:rPr>
                <w:sz w:val="16"/>
              </w:rPr>
              <w:t>35 kt (40 mph) to 61 kt (70 mph) (median 50 kt (58 mph)); 49 with a recorded value</w:t>
            </w:r>
          </w:p>
        </w:tc>
        <w:tc>
          <w:tcPr>
            <w:tcW w:type="dxa" w:w="1848"/>
          </w:tcPr>
          <w:p>
            <w:pPr>
              <w:spacing w:after="0"/>
              <w:jc w:val="left"/>
            </w:pPr>
            <w:r>
              <w:rPr>
                <w:sz w:val="16"/>
              </w:rPr>
              <w:t>61 kt (70 mph), measurement type not recorded, High Wind, 1998-11-10, 1 direct death (reported for the zone); NWS zone IAZ036 (HAMILTON), zone-level: may include parts of neighboring counties</w:t>
            </w:r>
          </w:p>
        </w:tc>
        <w:tc>
          <w:tcPr>
            <w:tcW w:type="dxa" w:w="1734"/>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p>
        </w:tc>
      </w:tr>
      <w:tr>
        <w:trPr>
          <w:cantSplit/>
        </w:trPr>
        <w:tc>
          <w:tcPr>
            <w:tcW w:type="dxa" w:w="1684"/>
          </w:tcPr>
          <w:p>
            <w:pPr>
              <w:spacing w:after="0"/>
              <w:jc w:val="left"/>
            </w:pPr>
            <w:r>
              <w:rPr>
                <w:sz w:val="16"/>
              </w:rPr>
              <w:t>Thunderstorm Wind</w:t>
            </w:r>
          </w:p>
        </w:tc>
        <w:tc>
          <w:tcPr>
            <w:tcW w:type="dxa" w:w="1700"/>
          </w:tcPr>
          <w:p>
            <w:pPr>
              <w:spacing w:after="0"/>
              <w:jc w:val="left"/>
            </w:pPr>
            <w:r>
              <w:rPr>
                <w:sz w:val="16"/>
              </w:rPr>
              <w:t>wind speed (kt and mph)</w:t>
            </w:r>
          </w:p>
        </w:tc>
        <w:tc>
          <w:tcPr>
            <w:tcW w:type="dxa" w:w="1554"/>
          </w:tcPr>
          <w:p>
            <w:pPr>
              <w:spacing w:after="0"/>
              <w:jc w:val="right"/>
            </w:pPr>
            <w:r>
              <w:rPr>
                <w:sz w:val="16"/>
              </w:rPr>
              <w:t>134, 1969 to 2025</w:t>
            </w:r>
          </w:p>
        </w:tc>
        <w:tc>
          <w:tcPr>
            <w:tcW w:type="dxa" w:w="1857"/>
          </w:tcPr>
          <w:p>
            <w:pPr>
              <w:spacing w:after="0"/>
              <w:jc w:val="left"/>
            </w:pPr>
            <w:r>
              <w:rPr>
                <w:sz w:val="16"/>
              </w:rPr>
              <w:t>48 kt (55 mph) to 78 kt (90 mph) (median 56 kt (64 mph)); 119 with a recorded value</w:t>
            </w:r>
          </w:p>
        </w:tc>
        <w:tc>
          <w:tcPr>
            <w:tcW w:type="dxa" w:w="1848"/>
          </w:tcPr>
          <w:p>
            <w:pPr>
              <w:spacing w:after="0"/>
              <w:jc w:val="left"/>
            </w:pPr>
            <w:r>
              <w:rPr>
                <w:sz w:val="16"/>
              </w:rPr>
              <w:t>78 kt (90 mph), measurement type not recorded, Thunderstorm Wind, 1984-07-14</w:t>
            </w:r>
          </w:p>
        </w:tc>
        <w:tc>
          <w:tcPr>
            <w:tcW w:type="dxa" w:w="1734"/>
          </w:tcPr>
          <w:p>
            <w:pPr>
              <w:spacing w:after="0"/>
              <w:jc w:val="left"/>
            </w:pPr>
            <w:r>
              <w:rPr>
                <w:sz w:val="16"/>
              </w:rPr>
              <w:t>Thunderstorm Wind, 2010-07-18, $250,000 property; $100,000 crops (2010 dollars)</w:t>
            </w:r>
          </w:p>
        </w:tc>
        <w:tc>
          <w:tcPr>
            <w:tcW w:type="dxa" w:w="1575"/>
          </w:tcPr>
          <w:p>
            <w:pPr>
              <w:spacing w:after="0"/>
              <w:jc w:val="left"/>
            </w:pPr>
            <w:r>
              <w:rPr>
                <w:sz w:val="16"/>
              </w:rPr>
              <w:t>Event records naming member places: Webster City city (24 records), Williams city (14 records), Randall city (11 records), Blairsburg city (9 records), Ellsworth city (8 records), Stratford city (6 records), Kamrar city (4 records), Stanhope city (4 records).</w:t>
            </w:r>
          </w:p>
        </w:tc>
        <w:tc>
          <w:tcPr>
            <w:tcW w:type="dxa" w:w="2160"/>
          </w:tcPr>
          <w:p>
            <w:pPr>
              <w:spacing w:after="0"/>
              <w:jc w:val="left"/>
            </w:pPr>
          </w:p>
        </w:tc>
      </w:tr>
      <w:tr>
        <w:trPr>
          <w:cantSplit/>
        </w:trPr>
        <w:tc>
          <w:tcPr>
            <w:tcW w:type="dxa" w:w="1684"/>
          </w:tcPr>
          <w:p>
            <w:pPr>
              <w:spacing w:after="0"/>
              <w:jc w:val="left"/>
            </w:pPr>
            <w:r>
              <w:rPr>
                <w:sz w:val="16"/>
              </w:rPr>
              <w:t>Tornado</w:t>
            </w:r>
          </w:p>
        </w:tc>
        <w:tc>
          <w:tcPr>
            <w:tcW w:type="dxa" w:w="1700"/>
          </w:tcPr>
          <w:p>
            <w:pPr>
              <w:spacing w:after="0"/>
              <w:jc w:val="left"/>
            </w:pPr>
            <w:r>
              <w:rPr>
                <w:sz w:val="16"/>
              </w:rPr>
              <w:t>Enhanced Fujita (F before Feb 2007)</w:t>
            </w:r>
          </w:p>
        </w:tc>
        <w:tc>
          <w:tcPr>
            <w:tcW w:type="dxa" w:w="1554"/>
          </w:tcPr>
          <w:p>
            <w:pPr>
              <w:spacing w:after="0"/>
              <w:jc w:val="right"/>
            </w:pPr>
            <w:r>
              <w:rPr>
                <w:sz w:val="16"/>
              </w:rPr>
              <w:t>56, 1963 to 2024</w:t>
            </w:r>
          </w:p>
        </w:tc>
        <w:tc>
          <w:tcPr>
            <w:tcW w:type="dxa" w:w="1857"/>
          </w:tcPr>
          <w:p>
            <w:pPr>
              <w:spacing w:after="0"/>
              <w:jc w:val="left"/>
            </w:pPr>
            <w:r>
              <w:rPr>
                <w:sz w:val="16"/>
              </w:rPr>
              <w:t>F/EF0 to F/EF4 (median F/EF0); 53 with a recorded value</w:t>
            </w:r>
          </w:p>
        </w:tc>
        <w:tc>
          <w:tcPr>
            <w:tcW w:type="dxa" w:w="1848"/>
          </w:tcPr>
          <w:p>
            <w:pPr>
              <w:spacing w:after="0"/>
              <w:jc w:val="left"/>
            </w:pPr>
            <w:r>
              <w:rPr>
                <w:sz w:val="16"/>
              </w:rPr>
              <w:t>F4 tornado, 1989-05-24, 19 mi path length (records before 1996 may include the whole path; rating and listing come from the county where the tornado began), 150 yd wide, $25,000,000 property; crops not recorded (1989 dollars)</w:t>
            </w:r>
          </w:p>
        </w:tc>
        <w:tc>
          <w:tcPr>
            <w:tcW w:type="dxa" w:w="1734"/>
          </w:tcPr>
          <w:p>
            <w:pPr>
              <w:spacing w:after="0"/>
              <w:jc w:val="left"/>
            </w:pPr>
          </w:p>
        </w:tc>
        <w:tc>
          <w:tcPr>
            <w:tcW w:type="dxa" w:w="1575"/>
          </w:tcPr>
          <w:p>
            <w:pPr>
              <w:spacing w:after="0"/>
              <w:jc w:val="left"/>
            </w:pPr>
            <w:r>
              <w:rPr>
                <w:sz w:val="16"/>
              </w:rPr>
              <w:t>Event records naming member places: Kamrar city (8 records), Stanhope city (8 records), Williams city (7 records), Stratford city (5 records), Ellsworth city (4 records), Webster City city (4 records), Blairsburg city (2 records), Randall city (1 record).</w:t>
            </w:r>
          </w:p>
        </w:tc>
        <w:tc>
          <w:tcPr>
            <w:tcW w:type="dxa" w:w="216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4"/>
          </w:tcPr>
          <w:p>
            <w:pPr>
              <w:spacing w:after="0"/>
              <w:jc w:val="left"/>
            </w:pPr>
            <w:r>
              <w:rPr>
                <w:sz w:val="16"/>
              </w:rPr>
              <w:t>Tsunami</w:t>
            </w:r>
          </w:p>
        </w:tc>
        <w:tc>
          <w:tcPr>
            <w:tcW w:type="dxa" w:w="1700"/>
          </w:tcPr>
          <w:p>
            <w:pPr>
              <w:spacing w:after="0"/>
              <w:jc w:val="left"/>
            </w:pPr>
            <w:r>
              <w:rPr>
                <w:sz w:val="16"/>
              </w:rPr>
              <w:t>none (count and damage)</w:t>
            </w:r>
          </w:p>
        </w:tc>
        <w:tc>
          <w:tcPr>
            <w:tcW w:type="dxa" w:w="1554"/>
          </w:tcPr>
          <w:p>
            <w:pPr>
              <w:spacing w:after="0"/>
              <w:jc w:val="right"/>
            </w:pPr>
            <w:r>
              <w:rPr>
                <w:sz w:val="16"/>
              </w:rPr>
              <w:t>0</w:t>
            </w:r>
          </w:p>
        </w:tc>
        <w:tc>
          <w:tcPr>
            <w:tcW w:type="dxa" w:w="1857"/>
          </w:tcPr>
          <w:p>
            <w:pPr>
              <w:spacing w:after="0"/>
              <w:jc w:val="left"/>
            </w:pPr>
          </w:p>
        </w:tc>
        <w:tc>
          <w:tcPr>
            <w:tcW w:type="dxa" w:w="1848"/>
          </w:tcPr>
          <w:p>
            <w:pPr>
              <w:spacing w:after="0"/>
              <w:jc w:val="left"/>
            </w:pPr>
          </w:p>
        </w:tc>
        <w:tc>
          <w:tcPr>
            <w:tcW w:type="dxa" w:w="1734"/>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Volcanic Ash, Volcanic Ashfall</w:t>
            </w:r>
          </w:p>
        </w:tc>
        <w:tc>
          <w:tcPr>
            <w:tcW w:type="dxa" w:w="1700"/>
          </w:tcPr>
          <w:p>
            <w:pPr>
              <w:spacing w:after="0"/>
              <w:jc w:val="left"/>
            </w:pPr>
            <w:r>
              <w:rPr>
                <w:sz w:val="16"/>
              </w:rPr>
              <w:t>Volcanic Explosivity Index (local data)</w:t>
            </w:r>
          </w:p>
        </w:tc>
        <w:tc>
          <w:tcPr>
            <w:tcW w:type="dxa" w:w="1554"/>
          </w:tcPr>
          <w:p>
            <w:pPr>
              <w:spacing w:after="0"/>
              <w:jc w:val="right"/>
            </w:pPr>
            <w:r>
              <w:rPr>
                <w:sz w:val="16"/>
              </w:rPr>
              <w:t>0</w:t>
            </w:r>
          </w:p>
        </w:tc>
        <w:tc>
          <w:tcPr>
            <w:tcW w:type="dxa" w:w="1857"/>
          </w:tcPr>
          <w:p>
            <w:pPr>
              <w:spacing w:after="0"/>
              <w:jc w:val="left"/>
            </w:pPr>
          </w:p>
        </w:tc>
        <w:tc>
          <w:tcPr>
            <w:tcW w:type="dxa" w:w="1848"/>
          </w:tcPr>
          <w:p>
            <w:pPr>
              <w:spacing w:after="0"/>
              <w:jc w:val="left"/>
            </w:pPr>
          </w:p>
        </w:tc>
        <w:tc>
          <w:tcPr>
            <w:tcW w:type="dxa" w:w="1734"/>
          </w:tcPr>
          <w:p>
            <w:pPr>
              <w:spacing w:after="0"/>
              <w:jc w:val="left"/>
            </w:pPr>
          </w:p>
        </w:tc>
        <w:tc>
          <w:tcPr>
            <w:tcW w:type="dxa" w:w="1575"/>
          </w:tcPr>
          <w:p>
            <w:pPr>
              <w:spacing w:after="0"/>
              <w:jc w:val="left"/>
            </w:pPr>
          </w:p>
        </w:tc>
        <w:tc>
          <w:tcPr>
            <w:tcW w:type="dxa" w:w="2160"/>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Wildfire</w:t>
            </w:r>
          </w:p>
        </w:tc>
        <w:tc>
          <w:tcPr>
            <w:tcW w:type="dxa" w:w="1700"/>
          </w:tcPr>
          <w:p>
            <w:pPr>
              <w:spacing w:after="0"/>
              <w:jc w:val="left"/>
            </w:pPr>
            <w:r>
              <w:rPr>
                <w:sz w:val="16"/>
              </w:rPr>
              <w:t>acres burned (local data)</w:t>
            </w:r>
          </w:p>
        </w:tc>
        <w:tc>
          <w:tcPr>
            <w:tcW w:type="dxa" w:w="1554"/>
          </w:tcPr>
          <w:p>
            <w:pPr>
              <w:spacing w:after="0"/>
              <w:jc w:val="right"/>
            </w:pPr>
            <w:r>
              <w:rPr>
                <w:sz w:val="16"/>
              </w:rPr>
              <w:t>0</w:t>
            </w:r>
          </w:p>
        </w:tc>
        <w:tc>
          <w:tcPr>
            <w:tcW w:type="dxa" w:w="1857"/>
          </w:tcPr>
          <w:p>
            <w:pPr>
              <w:spacing w:after="0"/>
              <w:jc w:val="left"/>
            </w:pPr>
          </w:p>
        </w:tc>
        <w:tc>
          <w:tcPr>
            <w:tcW w:type="dxa" w:w="1848"/>
          </w:tcPr>
          <w:p>
            <w:pPr>
              <w:spacing w:after="0"/>
              <w:jc w:val="left"/>
            </w:pPr>
          </w:p>
        </w:tc>
        <w:tc>
          <w:tcPr>
            <w:tcW w:type="dxa" w:w="1734"/>
          </w:tcPr>
          <w:p>
            <w:pPr>
              <w:spacing w:after="0"/>
              <w:jc w:val="left"/>
            </w:pPr>
          </w:p>
        </w:tc>
        <w:tc>
          <w:tcPr>
            <w:tcW w:type="dxa" w:w="1575"/>
          </w:tcPr>
          <w:p>
            <w:pPr>
              <w:spacing w:after="0"/>
              <w:jc w:val="left"/>
            </w:pPr>
          </w:p>
        </w:tc>
        <w:tc>
          <w:tcPr>
            <w:tcW w:type="dxa" w:w="2160"/>
          </w:tcPr>
          <w:p>
            <w:pPr>
              <w:spacing w:after="0"/>
              <w:jc w:val="left"/>
            </w:pPr>
            <w:r>
              <w:rPr>
                <w:sz w:val="16"/>
              </w:rPr>
              <w:t>Acres burned: in event narratives only; local data required.</w:t>
            </w:r>
          </w:p>
        </w:tc>
      </w:tr>
      <w:tr>
        <w:trPr>
          <w:cantSplit/>
        </w:trPr>
        <w:tc>
          <w:tcPr>
            <w:tcW w:type="dxa" w:w="1684"/>
          </w:tcPr>
          <w:p>
            <w:pPr>
              <w:spacing w:after="0"/>
              <w:jc w:val="left"/>
            </w:pPr>
            <w:r>
              <w:rPr>
                <w:sz w:val="16"/>
              </w:rPr>
              <w:t>Winter Storm, Heavy Snow, Blizzard, Lake-Effect Snow, Winter Weather, Sleet</w:t>
            </w:r>
          </w:p>
        </w:tc>
        <w:tc>
          <w:tcPr>
            <w:tcW w:type="dxa" w:w="1700"/>
          </w:tcPr>
          <w:p>
            <w:pPr>
              <w:spacing w:after="0"/>
              <w:jc w:val="left"/>
            </w:pPr>
            <w:r>
              <w:rPr>
                <w:sz w:val="16"/>
              </w:rPr>
              <w:t>none in data (snowfall local)</w:t>
            </w:r>
          </w:p>
        </w:tc>
        <w:tc>
          <w:tcPr>
            <w:tcW w:type="dxa" w:w="1554"/>
          </w:tcPr>
          <w:p>
            <w:pPr>
              <w:spacing w:after="0"/>
              <w:jc w:val="right"/>
            </w:pPr>
            <w:r>
              <w:rPr>
                <w:sz w:val="16"/>
              </w:rPr>
              <w:t>78, 1996 to 2026 (78 zone-level)</w:t>
            </w:r>
          </w:p>
        </w:tc>
        <w:tc>
          <w:tcPr>
            <w:tcW w:type="dxa" w:w="1857"/>
          </w:tcPr>
          <w:p>
            <w:pPr>
              <w:spacing w:after="0"/>
              <w:jc w:val="left"/>
            </w:pPr>
          </w:p>
        </w:tc>
        <w:tc>
          <w:tcPr>
            <w:tcW w:type="dxa" w:w="1848"/>
          </w:tcPr>
          <w:p>
            <w:pPr>
              <w:spacing w:after="0"/>
              <w:jc w:val="left"/>
            </w:pPr>
            <w:r>
              <w:rPr>
                <w:sz w:val="16"/>
              </w:rPr>
              <w:t>Winter Storm, 2007-02-24, $250,000 property; $0 crops, reported for the zone (2007 dollars); NWS zone IAZ036 (HAMILTON), zone-level: may include parts of neighboring counties</w:t>
            </w:r>
          </w:p>
        </w:tc>
        <w:tc>
          <w:tcPr>
            <w:tcW w:type="dxa" w:w="1734"/>
          </w:tcPr>
          <w:p>
            <w:pPr>
              <w:spacing w:after="0"/>
              <w:jc w:val="left"/>
            </w:pPr>
          </w:p>
        </w:tc>
        <w:tc>
          <w:tcPr>
            <w:tcW w:type="dxa" w:w="1575"/>
          </w:tcPr>
          <w:p>
            <w:pPr>
              <w:spacing w:after="0"/>
              <w:jc w:val="left"/>
            </w:pPr>
            <w:r>
              <w:rPr>
                <w:sz w:val="16"/>
              </w:rPr>
              <w:t>Zone-level records: applies countywide; national data do not locate these events within the county.</w:t>
            </w:r>
          </w:p>
        </w:tc>
        <w:tc>
          <w:tcPr>
            <w:tcW w:type="dxa" w:w="216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3"/>
        <w:gridCol w:w="1093"/>
        <w:gridCol w:w="1093"/>
        <w:gridCol w:w="1469"/>
        <w:gridCol w:w="3728"/>
        <w:gridCol w:w="2410"/>
        <w:gridCol w:w="1507"/>
        <w:gridCol w:w="778"/>
        <w:gridCol w:w="942"/>
      </w:tblGrid>
      <w:tr>
        <w:trPr>
          <w:cantSplit/>
          <w:tblHeader/>
        </w:trPr>
        <w:tc>
          <w:tcPr>
            <w:tcW w:type="dxa" w:w="1093"/>
            <w:shd w:val="clear" w:color="auto" w:fill="E8E8E8"/>
          </w:tcPr>
          <w:p>
            <w:pPr>
              <w:spacing w:after="0"/>
              <w:jc w:val="left"/>
            </w:pPr>
            <w:r>
              <w:rPr>
                <w:b/>
                <w:sz w:val="16"/>
              </w:rPr>
              <w:t>Declared</w:t>
            </w:r>
          </w:p>
        </w:tc>
        <w:tc>
          <w:tcPr>
            <w:tcW w:type="dxa" w:w="1093"/>
            <w:shd w:val="clear" w:color="auto" w:fill="E8E8E8"/>
          </w:tcPr>
          <w:p>
            <w:pPr>
              <w:spacing w:after="0"/>
              <w:jc w:val="left"/>
            </w:pPr>
            <w:r>
              <w:rPr>
                <w:b/>
                <w:sz w:val="16"/>
              </w:rPr>
              <w:t>Incident began</w:t>
            </w:r>
          </w:p>
        </w:tc>
        <w:tc>
          <w:tcPr>
            <w:tcW w:type="dxa" w:w="1093"/>
            <w:shd w:val="clear" w:color="auto" w:fill="E8E8E8"/>
          </w:tcPr>
          <w:p>
            <w:pPr>
              <w:spacing w:after="0"/>
              <w:jc w:val="left"/>
            </w:pPr>
            <w:r>
              <w:rPr>
                <w:b/>
                <w:sz w:val="16"/>
              </w:rPr>
              <w:t>FEMA number</w:t>
            </w:r>
          </w:p>
        </w:tc>
        <w:tc>
          <w:tcPr>
            <w:tcW w:type="dxa" w:w="1469"/>
            <w:shd w:val="clear" w:color="auto" w:fill="E8E8E8"/>
          </w:tcPr>
          <w:p>
            <w:pPr>
              <w:spacing w:after="0"/>
              <w:jc w:val="left"/>
            </w:pPr>
            <w:r>
              <w:rPr>
                <w:b/>
                <w:sz w:val="16"/>
              </w:rPr>
              <w:t>Type</w:t>
            </w:r>
          </w:p>
        </w:tc>
        <w:tc>
          <w:tcPr>
            <w:tcW w:type="dxa" w:w="3728"/>
            <w:shd w:val="clear" w:color="auto" w:fill="E8E8E8"/>
          </w:tcPr>
          <w:p>
            <w:pPr>
              <w:spacing w:after="0"/>
              <w:jc w:val="left"/>
            </w:pPr>
            <w:r>
              <w:rPr>
                <w:b/>
                <w:sz w:val="16"/>
              </w:rPr>
              <w:t>Title</w:t>
            </w:r>
          </w:p>
        </w:tc>
        <w:tc>
          <w:tcPr>
            <w:tcW w:type="dxa" w:w="2410"/>
            <w:shd w:val="clear" w:color="auto" w:fill="E8E8E8"/>
          </w:tcPr>
          <w:p>
            <w:pPr>
              <w:spacing w:after="0"/>
              <w:jc w:val="left"/>
            </w:pPr>
            <w:r>
              <w:rPr>
                <w:b/>
                <w:sz w:val="16"/>
              </w:rPr>
              <w:t>Mapped hazard</w:t>
            </w:r>
          </w:p>
        </w:tc>
        <w:tc>
          <w:tcPr>
            <w:tcW w:type="dxa" w:w="15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8"/>
            <w:shd w:val="clear" w:color="auto" w:fill="E8E8E8"/>
          </w:tcPr>
          <w:p>
            <w:pPr>
              <w:spacing w:after="0"/>
              <w:jc w:val="left"/>
            </w:pPr>
            <w:r>
              <w:rPr>
                <w:b/>
                <w:sz w:val="16"/>
              </w:rPr>
              <w:t>Flags</w:t>
            </w:r>
          </w:p>
        </w:tc>
        <w:tc>
          <w:tcPr>
            <w:tcW w:type="dxa" w:w="942"/>
            <w:shd w:val="clear" w:color="auto" w:fill="E8E8E8"/>
          </w:tcPr>
          <w:p>
            <w:pPr>
              <w:spacing w:after="0"/>
              <w:jc w:val="left"/>
            </w:pPr>
            <w:r>
              <w:rPr>
                <w:b/>
                <w:sz w:val="16"/>
              </w:rPr>
              <w:t>Notes</w:t>
            </w:r>
          </w:p>
        </w:tc>
      </w:tr>
      <w:tr>
        <w:trPr>
          <w:cantSplit/>
        </w:trPr>
        <w:tc>
          <w:tcPr>
            <w:tcW w:type="dxa" w:w="1093"/>
          </w:tcPr>
          <w:p>
            <w:pPr>
              <w:spacing w:after="0"/>
              <w:jc w:val="left"/>
            </w:pPr>
            <w:r>
              <w:rPr>
                <w:sz w:val="16"/>
              </w:rPr>
              <w:t>2024-05-24</w:t>
            </w:r>
          </w:p>
        </w:tc>
        <w:tc>
          <w:tcPr>
            <w:tcW w:type="dxa" w:w="1093"/>
          </w:tcPr>
          <w:p>
            <w:pPr>
              <w:spacing w:after="0"/>
              <w:jc w:val="left"/>
            </w:pPr>
            <w:r>
              <w:rPr>
                <w:sz w:val="16"/>
              </w:rPr>
              <w:t>2024-05-20</w:t>
            </w:r>
          </w:p>
        </w:tc>
        <w:tc>
          <w:tcPr>
            <w:tcW w:type="dxa" w:w="1093"/>
          </w:tcPr>
          <w:p>
            <w:pPr>
              <w:spacing w:after="0"/>
              <w:jc w:val="left"/>
            </w:pPr>
            <w:r>
              <w:rPr>
                <w:sz w:val="16"/>
              </w:rPr>
              <w:t>DR-4784-IA</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Tornado</w:t>
            </w:r>
          </w:p>
        </w:tc>
        <w:tc>
          <w:tcPr>
            <w:tcW w:type="dxa" w:w="1507"/>
          </w:tcPr>
          <w:p>
            <w:pPr>
              <w:spacing w:after="0"/>
              <w:jc w:val="right"/>
            </w:pPr>
            <w:r>
              <w:rPr>
                <w:sz w:val="16"/>
              </w:rPr>
              <w:t>none found</w:t>
            </w:r>
          </w:p>
        </w:tc>
        <w:tc>
          <w:tcPr>
            <w:tcW w:type="dxa" w:w="778"/>
          </w:tcPr>
          <w:p>
            <w:pPr>
              <w:spacing w:after="0"/>
              <w:jc w:val="left"/>
            </w:pPr>
            <w:r>
              <w:rPr>
                <w:sz w:val="16"/>
              </w:rPr>
              <w:t>within last 5 years</w:t>
            </w:r>
          </w:p>
        </w:tc>
        <w:tc>
          <w:tcPr>
            <w:tcW w:type="dxa" w:w="942"/>
          </w:tcPr>
          <w:p>
            <w:pPr>
              <w:spacing w:after="0"/>
              <w:jc w:val="left"/>
            </w:pPr>
          </w:p>
        </w:tc>
      </w:tr>
      <w:tr>
        <w:trPr>
          <w:cantSplit/>
        </w:trPr>
        <w:tc>
          <w:tcPr>
            <w:tcW w:type="dxa" w:w="1093"/>
          </w:tcPr>
          <w:p>
            <w:pPr>
              <w:spacing w:after="0"/>
              <w:jc w:val="left"/>
            </w:pPr>
            <w:r>
              <w:rPr>
                <w:sz w:val="16"/>
              </w:rPr>
              <w:t>2022-02-23</w:t>
            </w:r>
          </w:p>
        </w:tc>
        <w:tc>
          <w:tcPr>
            <w:tcW w:type="dxa" w:w="1093"/>
          </w:tcPr>
          <w:p>
            <w:pPr>
              <w:spacing w:after="0"/>
              <w:jc w:val="left"/>
            </w:pPr>
            <w:r>
              <w:rPr>
                <w:sz w:val="16"/>
              </w:rPr>
              <w:t>2021-12-15</w:t>
            </w:r>
          </w:p>
        </w:tc>
        <w:tc>
          <w:tcPr>
            <w:tcW w:type="dxa" w:w="1093"/>
          </w:tcPr>
          <w:p>
            <w:pPr>
              <w:spacing w:after="0"/>
              <w:jc w:val="left"/>
            </w:pPr>
            <w:r>
              <w:rPr>
                <w:sz w:val="16"/>
              </w:rPr>
              <w:t>DR-4642-IA</w:t>
            </w:r>
          </w:p>
        </w:tc>
        <w:tc>
          <w:tcPr>
            <w:tcW w:type="dxa" w:w="1469"/>
          </w:tcPr>
          <w:p>
            <w:pPr>
              <w:spacing w:after="0"/>
              <w:jc w:val="left"/>
            </w:pPr>
            <w:r>
              <w:rPr>
                <w:sz w:val="16"/>
              </w:rPr>
              <w:t>Major disaster</w:t>
            </w:r>
          </w:p>
        </w:tc>
        <w:tc>
          <w:tcPr>
            <w:tcW w:type="dxa" w:w="3728"/>
          </w:tcPr>
          <w:p>
            <w:pPr>
              <w:spacing w:after="0"/>
              <w:jc w:val="left"/>
            </w:pPr>
            <w:r>
              <w:rPr>
                <w:sz w:val="16"/>
              </w:rPr>
              <w:t>SEVERE STORMS, STRAIGHT-LINE WINDS, AND TORNADOES</w:t>
            </w:r>
          </w:p>
        </w:tc>
        <w:tc>
          <w:tcPr>
            <w:tcW w:type="dxa" w:w="2410"/>
          </w:tcPr>
          <w:p>
            <w:pPr>
              <w:spacing w:after="0"/>
              <w:jc w:val="left"/>
            </w:pPr>
            <w:r>
              <w:rPr>
                <w:sz w:val="16"/>
              </w:rPr>
              <w:t>Strong Wind; Tornado</w:t>
            </w:r>
          </w:p>
        </w:tc>
        <w:tc>
          <w:tcPr>
            <w:tcW w:type="dxa" w:w="1507"/>
          </w:tcPr>
          <w:p>
            <w:pPr>
              <w:spacing w:after="0"/>
              <w:jc w:val="right"/>
            </w:pPr>
            <w:r>
              <w:rPr>
                <w:sz w:val="16"/>
              </w:rPr>
              <w:t>none found</w:t>
            </w:r>
          </w:p>
        </w:tc>
        <w:tc>
          <w:tcPr>
            <w:tcW w:type="dxa" w:w="778"/>
          </w:tcPr>
          <w:p>
            <w:pPr>
              <w:spacing w:after="0"/>
              <w:jc w:val="left"/>
            </w:pPr>
            <w:r>
              <w:rPr>
                <w:sz w:val="16"/>
              </w:rPr>
              <w:t>within last 5 years</w:t>
            </w:r>
          </w:p>
        </w:tc>
        <w:tc>
          <w:tcPr>
            <w:tcW w:type="dxa" w:w="942"/>
          </w:tcPr>
          <w:p>
            <w:pPr>
              <w:spacing w:after="0"/>
              <w:jc w:val="left"/>
            </w:pPr>
          </w:p>
        </w:tc>
      </w:tr>
      <w:tr>
        <w:trPr>
          <w:cantSplit/>
        </w:trPr>
        <w:tc>
          <w:tcPr>
            <w:tcW w:type="dxa" w:w="1093"/>
          </w:tcPr>
          <w:p>
            <w:pPr>
              <w:spacing w:after="0"/>
              <w:jc w:val="left"/>
            </w:pPr>
            <w:r>
              <w:rPr>
                <w:sz w:val="16"/>
              </w:rPr>
              <w:t>2020-03-23</w:t>
            </w:r>
          </w:p>
        </w:tc>
        <w:tc>
          <w:tcPr>
            <w:tcW w:type="dxa" w:w="1093"/>
          </w:tcPr>
          <w:p>
            <w:pPr>
              <w:spacing w:after="0"/>
              <w:jc w:val="left"/>
            </w:pPr>
            <w:r>
              <w:rPr>
                <w:sz w:val="16"/>
              </w:rPr>
              <w:t>2020-01-20</w:t>
            </w:r>
          </w:p>
        </w:tc>
        <w:tc>
          <w:tcPr>
            <w:tcW w:type="dxa" w:w="1093"/>
          </w:tcPr>
          <w:p>
            <w:pPr>
              <w:spacing w:after="0"/>
              <w:jc w:val="left"/>
            </w:pPr>
            <w:r>
              <w:rPr>
                <w:sz w:val="16"/>
              </w:rPr>
              <w:t>DR-4483-IA</w:t>
            </w:r>
          </w:p>
        </w:tc>
        <w:tc>
          <w:tcPr>
            <w:tcW w:type="dxa" w:w="1469"/>
          </w:tcPr>
          <w:p>
            <w:pPr>
              <w:spacing w:after="0"/>
              <w:jc w:val="left"/>
            </w:pPr>
            <w:r>
              <w:rPr>
                <w:sz w:val="16"/>
              </w:rPr>
              <w:t>Major disaster</w:t>
            </w:r>
          </w:p>
        </w:tc>
        <w:tc>
          <w:tcPr>
            <w:tcW w:type="dxa" w:w="3728"/>
          </w:tcPr>
          <w:p>
            <w:pPr>
              <w:spacing w:after="0"/>
              <w:jc w:val="left"/>
            </w:pPr>
            <w:r>
              <w:rPr>
                <w:sz w:val="16"/>
              </w:rPr>
              <w:t>COVID-19 PANDEMIC</w:t>
            </w:r>
          </w:p>
        </w:tc>
        <w:tc>
          <w:tcPr>
            <w:tcW w:type="dxa" w:w="2410"/>
          </w:tcPr>
          <w:p>
            <w:pPr>
              <w:spacing w:after="0"/>
              <w:jc w:val="left"/>
            </w:pPr>
            <w:r>
              <w:rPr>
                <w:sz w:val="16"/>
              </w:rPr>
              <w:t>Non-natural, not counted</w:t>
            </w:r>
          </w:p>
        </w:tc>
        <w:tc>
          <w:tcPr>
            <w:tcW w:type="dxa" w:w="1507"/>
          </w:tcPr>
          <w:p>
            <w:pPr>
              <w:spacing w:after="0"/>
              <w:jc w:val="right"/>
            </w:pPr>
            <w:r>
              <w:rPr>
                <w:sz w:val="16"/>
              </w:rPr>
              <w:t>$31,126.13</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2020-03-13</w:t>
            </w:r>
          </w:p>
        </w:tc>
        <w:tc>
          <w:tcPr>
            <w:tcW w:type="dxa" w:w="1093"/>
          </w:tcPr>
          <w:p>
            <w:pPr>
              <w:spacing w:after="0"/>
              <w:jc w:val="left"/>
            </w:pPr>
            <w:r>
              <w:rPr>
                <w:sz w:val="16"/>
              </w:rPr>
              <w:t>2020-01-20</w:t>
            </w:r>
          </w:p>
        </w:tc>
        <w:tc>
          <w:tcPr>
            <w:tcW w:type="dxa" w:w="1093"/>
          </w:tcPr>
          <w:p>
            <w:pPr>
              <w:spacing w:after="0"/>
              <w:jc w:val="left"/>
            </w:pPr>
            <w:r>
              <w:rPr>
                <w:sz w:val="16"/>
              </w:rPr>
              <w:t>EM-3480-IA</w:t>
            </w:r>
          </w:p>
        </w:tc>
        <w:tc>
          <w:tcPr>
            <w:tcW w:type="dxa" w:w="1469"/>
          </w:tcPr>
          <w:p>
            <w:pPr>
              <w:spacing w:after="0"/>
              <w:jc w:val="left"/>
            </w:pPr>
            <w:r>
              <w:rPr>
                <w:sz w:val="16"/>
              </w:rPr>
              <w:t>Emergency</w:t>
            </w:r>
          </w:p>
        </w:tc>
        <w:tc>
          <w:tcPr>
            <w:tcW w:type="dxa" w:w="3728"/>
          </w:tcPr>
          <w:p>
            <w:pPr>
              <w:spacing w:after="0"/>
              <w:jc w:val="left"/>
            </w:pPr>
            <w:r>
              <w:rPr>
                <w:sz w:val="16"/>
              </w:rPr>
              <w:t>COVID-19</w:t>
            </w:r>
          </w:p>
        </w:tc>
        <w:tc>
          <w:tcPr>
            <w:tcW w:type="dxa" w:w="2410"/>
          </w:tcPr>
          <w:p>
            <w:pPr>
              <w:spacing w:after="0"/>
              <w:jc w:val="left"/>
            </w:pPr>
            <w:r>
              <w:rPr>
                <w:sz w:val="16"/>
              </w:rPr>
              <w:t>Non-natural, not counted</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r>
              <w:rPr>
                <w:sz w:val="16"/>
              </w:rPr>
              <w:t>same incident as DR-4483</w:t>
            </w:r>
          </w:p>
        </w:tc>
      </w:tr>
      <w:tr>
        <w:trPr>
          <w:cantSplit/>
        </w:trPr>
        <w:tc>
          <w:tcPr>
            <w:tcW w:type="dxa" w:w="1093"/>
          </w:tcPr>
          <w:p>
            <w:pPr>
              <w:spacing w:after="0"/>
              <w:jc w:val="left"/>
            </w:pPr>
            <w:r>
              <w:rPr>
                <w:sz w:val="16"/>
              </w:rPr>
              <w:t>2019-03-23</w:t>
            </w:r>
          </w:p>
        </w:tc>
        <w:tc>
          <w:tcPr>
            <w:tcW w:type="dxa" w:w="1093"/>
          </w:tcPr>
          <w:p>
            <w:pPr>
              <w:spacing w:after="0"/>
              <w:jc w:val="left"/>
            </w:pPr>
            <w:r>
              <w:rPr>
                <w:sz w:val="16"/>
              </w:rPr>
              <w:t>2019-03-12</w:t>
            </w:r>
          </w:p>
        </w:tc>
        <w:tc>
          <w:tcPr>
            <w:tcW w:type="dxa" w:w="1093"/>
          </w:tcPr>
          <w:p>
            <w:pPr>
              <w:spacing w:after="0"/>
              <w:jc w:val="left"/>
            </w:pPr>
            <w:r>
              <w:rPr>
                <w:sz w:val="16"/>
              </w:rPr>
              <w:t>DR-4421-IA</w:t>
            </w:r>
          </w:p>
        </w:tc>
        <w:tc>
          <w:tcPr>
            <w:tcW w:type="dxa" w:w="1469"/>
          </w:tcPr>
          <w:p>
            <w:pPr>
              <w:spacing w:after="0"/>
              <w:jc w:val="left"/>
            </w:pPr>
            <w:r>
              <w:rPr>
                <w:sz w:val="16"/>
              </w:rPr>
              <w:t>Major disaster</w:t>
            </w:r>
          </w:p>
        </w:tc>
        <w:tc>
          <w:tcPr>
            <w:tcW w:type="dxa" w:w="3728"/>
          </w:tcPr>
          <w:p>
            <w:pPr>
              <w:spacing w:after="0"/>
              <w:jc w:val="left"/>
            </w:pPr>
            <w:r>
              <w:rPr>
                <w:sz w:val="16"/>
              </w:rPr>
              <w:t>SEVERE STORMS AND FLOODING</w:t>
            </w:r>
          </w:p>
        </w:tc>
        <w:tc>
          <w:tcPr>
            <w:tcW w:type="dxa" w:w="2410"/>
          </w:tcPr>
          <w:p>
            <w:pPr>
              <w:spacing w:after="0"/>
              <w:jc w:val="left"/>
            </w:pPr>
            <w:r>
              <w:rPr>
                <w:sz w:val="16"/>
              </w:rPr>
              <w:t>Inland Flooding</w:t>
            </w:r>
          </w:p>
        </w:tc>
        <w:tc>
          <w:tcPr>
            <w:tcW w:type="dxa" w:w="1507"/>
          </w:tcPr>
          <w:p>
            <w:pPr>
              <w:spacing w:after="0"/>
              <w:jc w:val="right"/>
            </w:pPr>
            <w:r>
              <w:rPr>
                <w:sz w:val="16"/>
              </w:rPr>
              <w:t>$841,470.60</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2018-08-20</w:t>
            </w:r>
          </w:p>
        </w:tc>
        <w:tc>
          <w:tcPr>
            <w:tcW w:type="dxa" w:w="1093"/>
          </w:tcPr>
          <w:p>
            <w:pPr>
              <w:spacing w:after="0"/>
              <w:jc w:val="left"/>
            </w:pPr>
            <w:r>
              <w:rPr>
                <w:sz w:val="16"/>
              </w:rPr>
              <w:t>2018-06-06</w:t>
            </w:r>
          </w:p>
        </w:tc>
        <w:tc>
          <w:tcPr>
            <w:tcW w:type="dxa" w:w="1093"/>
          </w:tcPr>
          <w:p>
            <w:pPr>
              <w:spacing w:after="0"/>
              <w:jc w:val="left"/>
            </w:pPr>
            <w:r>
              <w:rPr>
                <w:sz w:val="16"/>
              </w:rPr>
              <w:t>DR-4386-IA</w:t>
            </w:r>
          </w:p>
        </w:tc>
        <w:tc>
          <w:tcPr>
            <w:tcW w:type="dxa" w:w="1469"/>
          </w:tcPr>
          <w:p>
            <w:pPr>
              <w:spacing w:after="0"/>
              <w:jc w:val="left"/>
            </w:pPr>
            <w:r>
              <w:rPr>
                <w:sz w:val="16"/>
              </w:rPr>
              <w:t>Major disaster</w:t>
            </w:r>
          </w:p>
        </w:tc>
        <w:tc>
          <w:tcPr>
            <w:tcW w:type="dxa" w:w="3728"/>
          </w:tcPr>
          <w:p>
            <w:pPr>
              <w:spacing w:after="0"/>
              <w:jc w:val="left"/>
            </w:pPr>
            <w:r>
              <w:rPr>
                <w:sz w:val="16"/>
              </w:rPr>
              <w:t>SEVERE STORMS, TORNADOES, STRAIGHT-LINE WINDS, AND FLOODING</w:t>
            </w:r>
          </w:p>
        </w:tc>
        <w:tc>
          <w:tcPr>
            <w:tcW w:type="dxa" w:w="2410"/>
          </w:tcPr>
          <w:p>
            <w:pPr>
              <w:spacing w:after="0"/>
              <w:jc w:val="left"/>
            </w:pPr>
            <w:r>
              <w:rPr>
                <w:sz w:val="16"/>
              </w:rPr>
              <w:t>Inland Flooding; Strong Wind; Tornado</w:t>
            </w:r>
          </w:p>
        </w:tc>
        <w:tc>
          <w:tcPr>
            <w:tcW w:type="dxa" w:w="1507"/>
          </w:tcPr>
          <w:p>
            <w:pPr>
              <w:spacing w:after="0"/>
              <w:jc w:val="right"/>
            </w:pPr>
            <w:r>
              <w:rPr>
                <w:sz w:val="16"/>
              </w:rPr>
              <w:t>$216,224.77</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2014-08-05</w:t>
            </w:r>
          </w:p>
        </w:tc>
        <w:tc>
          <w:tcPr>
            <w:tcW w:type="dxa" w:w="1093"/>
          </w:tcPr>
          <w:p>
            <w:pPr>
              <w:spacing w:after="0"/>
              <w:jc w:val="left"/>
            </w:pPr>
            <w:r>
              <w:rPr>
                <w:sz w:val="16"/>
              </w:rPr>
              <w:t>2014-06-26</w:t>
            </w:r>
          </w:p>
        </w:tc>
        <w:tc>
          <w:tcPr>
            <w:tcW w:type="dxa" w:w="1093"/>
          </w:tcPr>
          <w:p>
            <w:pPr>
              <w:spacing w:after="0"/>
              <w:jc w:val="left"/>
            </w:pPr>
            <w:r>
              <w:rPr>
                <w:sz w:val="16"/>
              </w:rPr>
              <w:t>DR-4187-IA</w:t>
            </w:r>
          </w:p>
        </w:tc>
        <w:tc>
          <w:tcPr>
            <w:tcW w:type="dxa" w:w="1469"/>
          </w:tcPr>
          <w:p>
            <w:pPr>
              <w:spacing w:after="0"/>
              <w:jc w:val="left"/>
            </w:pPr>
            <w:r>
              <w:rPr>
                <w:sz w:val="16"/>
              </w:rPr>
              <w:t>Major disaster</w:t>
            </w:r>
          </w:p>
        </w:tc>
        <w:tc>
          <w:tcPr>
            <w:tcW w:type="dxa" w:w="3728"/>
          </w:tcPr>
          <w:p>
            <w:pPr>
              <w:spacing w:after="0"/>
              <w:jc w:val="left"/>
            </w:pPr>
            <w:r>
              <w:rPr>
                <w:sz w:val="16"/>
              </w:rPr>
              <w:t>SEVERE STORMS, TORNADOES, STRAIGHT-LINE WINDS, AND FLOODING</w:t>
            </w:r>
          </w:p>
        </w:tc>
        <w:tc>
          <w:tcPr>
            <w:tcW w:type="dxa" w:w="2410"/>
          </w:tcPr>
          <w:p>
            <w:pPr>
              <w:spacing w:after="0"/>
              <w:jc w:val="left"/>
            </w:pPr>
            <w:r>
              <w:rPr>
                <w:sz w:val="16"/>
              </w:rPr>
              <w:t>Inland Flooding; Strong Wind; Tornado</w:t>
            </w:r>
          </w:p>
        </w:tc>
        <w:tc>
          <w:tcPr>
            <w:tcW w:type="dxa" w:w="1507"/>
          </w:tcPr>
          <w:p>
            <w:pPr>
              <w:spacing w:after="0"/>
              <w:jc w:val="right"/>
            </w:pPr>
            <w:r>
              <w:rPr>
                <w:sz w:val="16"/>
              </w:rPr>
              <w:t>$218,981.31</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2010-07-29</w:t>
            </w:r>
          </w:p>
        </w:tc>
        <w:tc>
          <w:tcPr>
            <w:tcW w:type="dxa" w:w="1093"/>
          </w:tcPr>
          <w:p>
            <w:pPr>
              <w:spacing w:after="0"/>
              <w:jc w:val="left"/>
            </w:pPr>
            <w:r>
              <w:rPr>
                <w:sz w:val="16"/>
              </w:rPr>
              <w:t>2010-06-01</w:t>
            </w:r>
          </w:p>
        </w:tc>
        <w:tc>
          <w:tcPr>
            <w:tcW w:type="dxa" w:w="1093"/>
          </w:tcPr>
          <w:p>
            <w:pPr>
              <w:spacing w:after="0"/>
              <w:jc w:val="left"/>
            </w:pPr>
            <w:r>
              <w:rPr>
                <w:sz w:val="16"/>
              </w:rPr>
              <w:t>DR-1930-IA</w:t>
            </w:r>
          </w:p>
        </w:tc>
        <w:tc>
          <w:tcPr>
            <w:tcW w:type="dxa" w:w="1469"/>
          </w:tcPr>
          <w:p>
            <w:pPr>
              <w:spacing w:after="0"/>
              <w:jc w:val="left"/>
            </w:pPr>
            <w:r>
              <w:rPr>
                <w:sz w:val="16"/>
              </w:rPr>
              <w:t>Major disaster</w:t>
            </w:r>
          </w:p>
        </w:tc>
        <w:tc>
          <w:tcPr>
            <w:tcW w:type="dxa" w:w="3728"/>
          </w:tcPr>
          <w:p>
            <w:pPr>
              <w:spacing w:after="0"/>
              <w:jc w:val="left"/>
            </w:pPr>
            <w:r>
              <w:rPr>
                <w:sz w:val="16"/>
              </w:rPr>
              <w:t>SEVERE STORMS, FLOODING, AND TORNADOES</w:t>
            </w:r>
          </w:p>
        </w:tc>
        <w:tc>
          <w:tcPr>
            <w:tcW w:type="dxa" w:w="2410"/>
          </w:tcPr>
          <w:p>
            <w:pPr>
              <w:spacing w:after="0"/>
              <w:jc w:val="left"/>
            </w:pPr>
            <w:r>
              <w:rPr>
                <w:sz w:val="16"/>
              </w:rPr>
              <w:t>Inland Flooding; Tornado</w:t>
            </w:r>
          </w:p>
        </w:tc>
        <w:tc>
          <w:tcPr>
            <w:tcW w:type="dxa" w:w="1507"/>
          </w:tcPr>
          <w:p>
            <w:pPr>
              <w:spacing w:after="0"/>
              <w:jc w:val="right"/>
            </w:pPr>
            <w:r>
              <w:rPr>
                <w:sz w:val="16"/>
              </w:rPr>
              <w:t>$814,623.09</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2008-05-27</w:t>
            </w:r>
          </w:p>
        </w:tc>
        <w:tc>
          <w:tcPr>
            <w:tcW w:type="dxa" w:w="1093"/>
          </w:tcPr>
          <w:p>
            <w:pPr>
              <w:spacing w:after="0"/>
              <w:jc w:val="left"/>
            </w:pPr>
            <w:r>
              <w:rPr>
                <w:sz w:val="16"/>
              </w:rPr>
              <w:t>2008-05-25</w:t>
            </w:r>
          </w:p>
        </w:tc>
        <w:tc>
          <w:tcPr>
            <w:tcW w:type="dxa" w:w="1093"/>
          </w:tcPr>
          <w:p>
            <w:pPr>
              <w:spacing w:after="0"/>
              <w:jc w:val="left"/>
            </w:pPr>
            <w:r>
              <w:rPr>
                <w:sz w:val="16"/>
              </w:rPr>
              <w:t>DR-1763-IA</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Tornado</w:t>
            </w:r>
          </w:p>
        </w:tc>
        <w:tc>
          <w:tcPr>
            <w:tcW w:type="dxa" w:w="1507"/>
          </w:tcPr>
          <w:p>
            <w:pPr>
              <w:spacing w:after="0"/>
              <w:jc w:val="right"/>
            </w:pPr>
            <w:r>
              <w:rPr>
                <w:sz w:val="16"/>
              </w:rPr>
              <w:t>$2,001,718.68</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2007-03-14</w:t>
            </w:r>
          </w:p>
        </w:tc>
        <w:tc>
          <w:tcPr>
            <w:tcW w:type="dxa" w:w="1093"/>
          </w:tcPr>
          <w:p>
            <w:pPr>
              <w:spacing w:after="0"/>
              <w:jc w:val="left"/>
            </w:pPr>
            <w:r>
              <w:rPr>
                <w:sz w:val="16"/>
              </w:rPr>
              <w:t>2007-02-23</w:t>
            </w:r>
          </w:p>
        </w:tc>
        <w:tc>
          <w:tcPr>
            <w:tcW w:type="dxa" w:w="1093"/>
          </w:tcPr>
          <w:p>
            <w:pPr>
              <w:spacing w:after="0"/>
              <w:jc w:val="left"/>
            </w:pPr>
            <w:r>
              <w:rPr>
                <w:sz w:val="16"/>
              </w:rPr>
              <w:t>DR-1688-IA</w:t>
            </w:r>
          </w:p>
        </w:tc>
        <w:tc>
          <w:tcPr>
            <w:tcW w:type="dxa" w:w="1469"/>
          </w:tcPr>
          <w:p>
            <w:pPr>
              <w:spacing w:after="0"/>
              <w:jc w:val="left"/>
            </w:pPr>
            <w:r>
              <w:rPr>
                <w:sz w:val="16"/>
              </w:rPr>
              <w:t>Major disaster</w:t>
            </w:r>
          </w:p>
        </w:tc>
        <w:tc>
          <w:tcPr>
            <w:tcW w:type="dxa" w:w="3728"/>
          </w:tcPr>
          <w:p>
            <w:pPr>
              <w:spacing w:after="0"/>
              <w:jc w:val="left"/>
            </w:pPr>
            <w:r>
              <w:rPr>
                <w:sz w:val="16"/>
              </w:rPr>
              <w:t>SEVERE WINTER STORMS</w:t>
            </w:r>
          </w:p>
        </w:tc>
        <w:tc>
          <w:tcPr>
            <w:tcW w:type="dxa" w:w="2410"/>
          </w:tcPr>
          <w:p>
            <w:pPr>
              <w:spacing w:after="0"/>
              <w:jc w:val="left"/>
            </w:pPr>
            <w:r>
              <w:rPr>
                <w:sz w:val="16"/>
              </w:rPr>
              <w:t>Winter Weather</w:t>
            </w:r>
          </w:p>
        </w:tc>
        <w:tc>
          <w:tcPr>
            <w:tcW w:type="dxa" w:w="1507"/>
          </w:tcPr>
          <w:p>
            <w:pPr>
              <w:spacing w:after="0"/>
              <w:jc w:val="right"/>
            </w:pPr>
            <w:r>
              <w:rPr>
                <w:sz w:val="16"/>
              </w:rPr>
              <w:t>$62,787.50</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2005-09-10</w:t>
            </w:r>
          </w:p>
        </w:tc>
        <w:tc>
          <w:tcPr>
            <w:tcW w:type="dxa" w:w="1093"/>
          </w:tcPr>
          <w:p>
            <w:pPr>
              <w:spacing w:after="0"/>
              <w:jc w:val="left"/>
            </w:pPr>
            <w:r>
              <w:rPr>
                <w:sz w:val="16"/>
              </w:rPr>
              <w:t>2005-08-29</w:t>
            </w:r>
          </w:p>
        </w:tc>
        <w:tc>
          <w:tcPr>
            <w:tcW w:type="dxa" w:w="1093"/>
          </w:tcPr>
          <w:p>
            <w:pPr>
              <w:spacing w:after="0"/>
              <w:jc w:val="left"/>
            </w:pPr>
            <w:r>
              <w:rPr>
                <w:sz w:val="16"/>
              </w:rPr>
              <w:t>EM-3239-IA</w:t>
            </w:r>
          </w:p>
        </w:tc>
        <w:tc>
          <w:tcPr>
            <w:tcW w:type="dxa" w:w="1469"/>
          </w:tcPr>
          <w:p>
            <w:pPr>
              <w:spacing w:after="0"/>
              <w:jc w:val="left"/>
            </w:pPr>
            <w:r>
              <w:rPr>
                <w:sz w:val="16"/>
              </w:rPr>
              <w:t>Emergency</w:t>
            </w:r>
          </w:p>
        </w:tc>
        <w:tc>
          <w:tcPr>
            <w:tcW w:type="dxa" w:w="3728"/>
          </w:tcPr>
          <w:p>
            <w:pPr>
              <w:spacing w:after="0"/>
              <w:jc w:val="left"/>
            </w:pPr>
            <w:r>
              <w:rPr>
                <w:sz w:val="16"/>
              </w:rPr>
              <w:t>HURRICANE KATRINA EVACUATION</w:t>
            </w:r>
          </w:p>
        </w:tc>
        <w:tc>
          <w:tcPr>
            <w:tcW w:type="dxa" w:w="2410"/>
          </w:tcPr>
          <w:p>
            <w:pPr>
              <w:spacing w:after="0"/>
              <w:jc w:val="left"/>
            </w:pPr>
            <w:r>
              <w:rPr>
                <w:sz w:val="16"/>
              </w:rPr>
              <w:t>Hurricane: evacuation support, not a local hazard event; not counted</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2004-05-25</w:t>
            </w:r>
          </w:p>
        </w:tc>
        <w:tc>
          <w:tcPr>
            <w:tcW w:type="dxa" w:w="1093"/>
          </w:tcPr>
          <w:p>
            <w:pPr>
              <w:spacing w:after="0"/>
              <w:jc w:val="left"/>
            </w:pPr>
            <w:r>
              <w:rPr>
                <w:sz w:val="16"/>
              </w:rPr>
              <w:t>2004-05-19</w:t>
            </w:r>
          </w:p>
        </w:tc>
        <w:tc>
          <w:tcPr>
            <w:tcW w:type="dxa" w:w="1093"/>
          </w:tcPr>
          <w:p>
            <w:pPr>
              <w:spacing w:after="0"/>
              <w:jc w:val="left"/>
            </w:pPr>
            <w:r>
              <w:rPr>
                <w:sz w:val="16"/>
              </w:rPr>
              <w:t>DR-1518-IA</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Tornado</w:t>
            </w:r>
          </w:p>
        </w:tc>
        <w:tc>
          <w:tcPr>
            <w:tcW w:type="dxa" w:w="1507"/>
          </w:tcPr>
          <w:p>
            <w:pPr>
              <w:spacing w:after="0"/>
              <w:jc w:val="right"/>
            </w:pPr>
            <w:r>
              <w:rPr>
                <w:sz w:val="16"/>
              </w:rPr>
              <w:t>PA not declared for this county</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1998-07-02</w:t>
            </w:r>
          </w:p>
        </w:tc>
        <w:tc>
          <w:tcPr>
            <w:tcW w:type="dxa" w:w="1093"/>
          </w:tcPr>
          <w:p>
            <w:pPr>
              <w:spacing w:after="0"/>
              <w:jc w:val="left"/>
            </w:pPr>
            <w:r>
              <w:rPr>
                <w:sz w:val="16"/>
              </w:rPr>
              <w:t>1998-06-13</w:t>
            </w:r>
          </w:p>
        </w:tc>
        <w:tc>
          <w:tcPr>
            <w:tcW w:type="dxa" w:w="1093"/>
          </w:tcPr>
          <w:p>
            <w:pPr>
              <w:spacing w:after="0"/>
              <w:jc w:val="left"/>
            </w:pPr>
            <w:r>
              <w:rPr>
                <w:sz w:val="16"/>
              </w:rPr>
              <w:t>DR-1230-IA</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(primary); also designated: Tornado</w:t>
            </w:r>
          </w:p>
        </w:tc>
        <w:tc>
          <w:tcPr>
            <w:tcW w:type="dxa" w:w="1507"/>
          </w:tcPr>
          <w:p>
            <w:pPr>
              <w:spacing w:after="0"/>
              <w:jc w:val="right"/>
            </w:pPr>
            <w:r>
              <w:rPr>
                <w:sz w:val="16"/>
              </w:rPr>
              <w:t>PA not declared for this county</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1996-08-21</w:t>
            </w:r>
          </w:p>
        </w:tc>
        <w:tc>
          <w:tcPr>
            <w:tcW w:type="dxa" w:w="1093"/>
          </w:tcPr>
          <w:p>
            <w:pPr>
              <w:spacing w:after="0"/>
              <w:jc w:val="left"/>
            </w:pPr>
            <w:r>
              <w:rPr>
                <w:sz w:val="16"/>
              </w:rPr>
              <w:t>1996-06-15</w:t>
            </w:r>
          </w:p>
        </w:tc>
        <w:tc>
          <w:tcPr>
            <w:tcW w:type="dxa" w:w="1093"/>
          </w:tcPr>
          <w:p>
            <w:pPr>
              <w:spacing w:after="0"/>
              <w:jc w:val="left"/>
            </w:pPr>
            <w:r>
              <w:rPr>
                <w:sz w:val="16"/>
              </w:rPr>
              <w:t>DR-1133-IA</w:t>
            </w:r>
          </w:p>
        </w:tc>
        <w:tc>
          <w:tcPr>
            <w:tcW w:type="dxa" w:w="1469"/>
          </w:tcPr>
          <w:p>
            <w:pPr>
              <w:spacing w:after="0"/>
              <w:jc w:val="left"/>
            </w:pPr>
            <w:r>
              <w:rPr>
                <w:sz w:val="16"/>
              </w:rPr>
              <w:t>Major disaster</w:t>
            </w:r>
          </w:p>
        </w:tc>
        <w:tc>
          <w:tcPr>
            <w:tcW w:type="dxa" w:w="3728"/>
          </w:tcPr>
          <w:p>
            <w:pPr>
              <w:spacing w:after="0"/>
              <w:jc w:val="left"/>
            </w:pPr>
            <w:r>
              <w:rPr>
                <w:sz w:val="16"/>
              </w:rPr>
              <w:t>SEVERE STORMS, AND 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1993-07-09</w:t>
            </w:r>
          </w:p>
        </w:tc>
        <w:tc>
          <w:tcPr>
            <w:tcW w:type="dxa" w:w="1093"/>
          </w:tcPr>
          <w:p>
            <w:pPr>
              <w:spacing w:after="0"/>
              <w:jc w:val="left"/>
            </w:pPr>
            <w:r>
              <w:rPr>
                <w:sz w:val="16"/>
              </w:rPr>
              <w:t>1993-04-13</w:t>
            </w:r>
          </w:p>
        </w:tc>
        <w:tc>
          <w:tcPr>
            <w:tcW w:type="dxa" w:w="1093"/>
          </w:tcPr>
          <w:p>
            <w:pPr>
              <w:spacing w:after="0"/>
              <w:jc w:val="left"/>
            </w:pPr>
            <w:r>
              <w:rPr>
                <w:sz w:val="16"/>
              </w:rPr>
              <w:t>DR-996-IA</w:t>
            </w:r>
          </w:p>
        </w:tc>
        <w:tc>
          <w:tcPr>
            <w:tcW w:type="dxa" w:w="1469"/>
          </w:tcPr>
          <w:p>
            <w:pPr>
              <w:spacing w:after="0"/>
              <w:jc w:val="left"/>
            </w:pPr>
            <w:r>
              <w:rPr>
                <w:sz w:val="16"/>
              </w:rPr>
              <w:t>Major disaster</w:t>
            </w:r>
          </w:p>
        </w:tc>
        <w:tc>
          <w:tcPr>
            <w:tcW w:type="dxa" w:w="3728"/>
          </w:tcPr>
          <w:p>
            <w:pPr>
              <w:spacing w:after="0"/>
              <w:jc w:val="left"/>
            </w:pPr>
            <w:r>
              <w:rPr>
                <w:sz w:val="16"/>
              </w:rPr>
              <w:t>SEVERE STORMS &amp; 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1991-12-26</w:t>
            </w:r>
          </w:p>
        </w:tc>
        <w:tc>
          <w:tcPr>
            <w:tcW w:type="dxa" w:w="1093"/>
          </w:tcPr>
          <w:p>
            <w:pPr>
              <w:spacing w:after="0"/>
              <w:jc w:val="left"/>
            </w:pPr>
            <w:r>
              <w:rPr>
                <w:sz w:val="16"/>
              </w:rPr>
              <w:t>1991-10-31</w:t>
            </w:r>
          </w:p>
        </w:tc>
        <w:tc>
          <w:tcPr>
            <w:tcW w:type="dxa" w:w="1093"/>
          </w:tcPr>
          <w:p>
            <w:pPr>
              <w:spacing w:after="0"/>
              <w:jc w:val="left"/>
            </w:pPr>
            <w:r>
              <w:rPr>
                <w:sz w:val="16"/>
              </w:rPr>
              <w:t>DR-928-IA</w:t>
            </w:r>
          </w:p>
        </w:tc>
        <w:tc>
          <w:tcPr>
            <w:tcW w:type="dxa" w:w="1469"/>
          </w:tcPr>
          <w:p>
            <w:pPr>
              <w:spacing w:after="0"/>
              <w:jc w:val="left"/>
            </w:pPr>
            <w:r>
              <w:rPr>
                <w:sz w:val="16"/>
              </w:rPr>
              <w:t>Major disaster</w:t>
            </w:r>
          </w:p>
        </w:tc>
        <w:tc>
          <w:tcPr>
            <w:tcW w:type="dxa" w:w="3728"/>
          </w:tcPr>
          <w:p>
            <w:pPr>
              <w:spacing w:after="0"/>
              <w:jc w:val="left"/>
            </w:pPr>
            <w:r>
              <w:rPr>
                <w:sz w:val="16"/>
              </w:rPr>
              <w:t>ICE STORM</w:t>
            </w:r>
          </w:p>
        </w:tc>
        <w:tc>
          <w:tcPr>
            <w:tcW w:type="dxa" w:w="2410"/>
          </w:tcPr>
          <w:p>
            <w:pPr>
              <w:spacing w:after="0"/>
              <w:jc w:val="left"/>
            </w:pPr>
            <w:r>
              <w:rPr>
                <w:sz w:val="16"/>
              </w:rPr>
              <w:t>Ice Storm</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1991-07-12</w:t>
            </w:r>
          </w:p>
        </w:tc>
        <w:tc>
          <w:tcPr>
            <w:tcW w:type="dxa" w:w="1093"/>
          </w:tcPr>
          <w:p>
            <w:pPr>
              <w:spacing w:after="0"/>
              <w:jc w:val="left"/>
            </w:pPr>
            <w:r>
              <w:rPr>
                <w:sz w:val="16"/>
              </w:rPr>
              <w:t>1991-06-01</w:t>
            </w:r>
          </w:p>
        </w:tc>
        <w:tc>
          <w:tcPr>
            <w:tcW w:type="dxa" w:w="1093"/>
          </w:tcPr>
          <w:p>
            <w:pPr>
              <w:spacing w:after="0"/>
              <w:jc w:val="left"/>
            </w:pPr>
            <w:r>
              <w:rPr>
                <w:sz w:val="16"/>
              </w:rPr>
              <w:t>DR-911-IA</w:t>
            </w:r>
          </w:p>
        </w:tc>
        <w:tc>
          <w:tcPr>
            <w:tcW w:type="dxa" w:w="1469"/>
          </w:tcPr>
          <w:p>
            <w:pPr>
              <w:spacing w:after="0"/>
              <w:jc w:val="left"/>
            </w:pPr>
            <w:r>
              <w:rPr>
                <w:sz w:val="16"/>
              </w:rPr>
              <w:t>Major disaster</w:t>
            </w:r>
          </w:p>
        </w:tc>
        <w:tc>
          <w:tcPr>
            <w:tcW w:type="dxa" w:w="3728"/>
          </w:tcPr>
          <w:p>
            <w:pPr>
              <w:spacing w:after="0"/>
              <w:jc w:val="left"/>
            </w:pPr>
            <w:r>
              <w:rPr>
                <w:sz w:val="16"/>
              </w:rPr>
              <w:t>SEVERE STORMS &amp; FLOODING</w:t>
            </w:r>
          </w:p>
        </w:tc>
        <w:tc>
          <w:tcPr>
            <w:tcW w:type="dxa" w:w="2410"/>
          </w:tcPr>
          <w:p>
            <w:pPr>
              <w:spacing w:after="0"/>
              <w:jc w:val="left"/>
            </w:pPr>
            <w:r>
              <w:rPr>
                <w:sz w:val="16"/>
              </w:rPr>
              <w:t>Inland Flooding</w:t>
            </w:r>
          </w:p>
        </w:tc>
        <w:tc>
          <w:tcPr>
            <w:tcW w:type="dxa" w:w="1507"/>
          </w:tcPr>
          <w:p>
            <w:pPr>
              <w:spacing w:after="0"/>
              <w:jc w:val="right"/>
            </w:pPr>
            <w:r>
              <w:rPr>
                <w:sz w:val="16"/>
              </w:rPr>
              <w:t>PA not declared for this county</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1990-05-26</w:t>
            </w:r>
          </w:p>
        </w:tc>
        <w:tc>
          <w:tcPr>
            <w:tcW w:type="dxa" w:w="1093"/>
          </w:tcPr>
          <w:p>
            <w:pPr>
              <w:spacing w:after="0"/>
              <w:jc w:val="left"/>
            </w:pPr>
            <w:r>
              <w:rPr>
                <w:sz w:val="16"/>
              </w:rPr>
              <w:t>1990-05-18</w:t>
            </w:r>
          </w:p>
        </w:tc>
        <w:tc>
          <w:tcPr>
            <w:tcW w:type="dxa" w:w="1093"/>
          </w:tcPr>
          <w:p>
            <w:pPr>
              <w:spacing w:after="0"/>
              <w:jc w:val="left"/>
            </w:pPr>
            <w:r>
              <w:rPr>
                <w:sz w:val="16"/>
              </w:rPr>
              <w:t>DR-868-IA</w:t>
            </w:r>
          </w:p>
        </w:tc>
        <w:tc>
          <w:tcPr>
            <w:tcW w:type="dxa" w:w="1469"/>
          </w:tcPr>
          <w:p>
            <w:pPr>
              <w:spacing w:after="0"/>
              <w:jc w:val="left"/>
            </w:pPr>
            <w:r>
              <w:rPr>
                <w:sz w:val="16"/>
              </w:rPr>
              <w:t>Major disaster</w:t>
            </w:r>
          </w:p>
        </w:tc>
        <w:tc>
          <w:tcPr>
            <w:tcW w:type="dxa" w:w="3728"/>
          </w:tcPr>
          <w:p>
            <w:pPr>
              <w:spacing w:after="0"/>
              <w:jc w:val="left"/>
            </w:pPr>
            <w:r>
              <w:rPr>
                <w:sz w:val="16"/>
              </w:rPr>
              <w:t>SEVERE STORMS &amp; FLOODING</w:t>
            </w:r>
          </w:p>
        </w:tc>
        <w:tc>
          <w:tcPr>
            <w:tcW w:type="dxa" w:w="2410"/>
          </w:tcPr>
          <w:p>
            <w:pPr>
              <w:spacing w:after="0"/>
              <w:jc w:val="left"/>
            </w:pPr>
            <w:r>
              <w:rPr>
                <w:sz w:val="16"/>
              </w:rPr>
              <w:t>Inland Flooding</w:t>
            </w:r>
          </w:p>
        </w:tc>
        <w:tc>
          <w:tcPr>
            <w:tcW w:type="dxa" w:w="1507"/>
          </w:tcPr>
          <w:p>
            <w:pPr>
              <w:spacing w:after="0"/>
              <w:jc w:val="right"/>
            </w:pPr>
            <w:r>
              <w:rPr>
                <w:sz w:val="16"/>
              </w:rPr>
              <w:t>PA not declared for this county</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1979-07-01</w:t>
            </w:r>
          </w:p>
        </w:tc>
        <w:tc>
          <w:tcPr>
            <w:tcW w:type="dxa" w:w="1093"/>
          </w:tcPr>
          <w:p>
            <w:pPr>
              <w:spacing w:after="0"/>
              <w:jc w:val="left"/>
            </w:pPr>
            <w:r>
              <w:rPr>
                <w:sz w:val="16"/>
              </w:rPr>
              <w:t>1979-07-01</w:t>
            </w:r>
          </w:p>
        </w:tc>
        <w:tc>
          <w:tcPr>
            <w:tcW w:type="dxa" w:w="1093"/>
          </w:tcPr>
          <w:p>
            <w:pPr>
              <w:spacing w:after="0"/>
              <w:jc w:val="left"/>
            </w:pPr>
            <w:r>
              <w:rPr>
                <w:sz w:val="16"/>
              </w:rPr>
              <w:t>DR-590-IA</w:t>
            </w:r>
          </w:p>
        </w:tc>
        <w:tc>
          <w:tcPr>
            <w:tcW w:type="dxa" w:w="1469"/>
          </w:tcPr>
          <w:p>
            <w:pPr>
              <w:spacing w:after="0"/>
              <w:jc w:val="left"/>
            </w:pPr>
            <w:r>
              <w:rPr>
                <w:sz w:val="16"/>
              </w:rPr>
              <w:t>Major disaster</w:t>
            </w:r>
          </w:p>
        </w:tc>
        <w:tc>
          <w:tcPr>
            <w:tcW w:type="dxa" w:w="3728"/>
          </w:tcPr>
          <w:p>
            <w:pPr>
              <w:spacing w:after="0"/>
              <w:jc w:val="left"/>
            </w:pPr>
            <w:r>
              <w:rPr>
                <w:sz w:val="16"/>
              </w:rPr>
              <w:t>HIGH WINDS &amp; TORNADOES</w:t>
            </w:r>
          </w:p>
        </w:tc>
        <w:tc>
          <w:tcPr>
            <w:tcW w:type="dxa" w:w="2410"/>
          </w:tcPr>
          <w:p>
            <w:pPr>
              <w:spacing w:after="0"/>
              <w:jc w:val="left"/>
            </w:pPr>
            <w:r>
              <w:rPr>
                <w:sz w:val="16"/>
              </w:rPr>
              <w:t>Tornado</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1969-08-14</w:t>
            </w:r>
          </w:p>
        </w:tc>
        <w:tc>
          <w:tcPr>
            <w:tcW w:type="dxa" w:w="1093"/>
          </w:tcPr>
          <w:p>
            <w:pPr>
              <w:spacing w:after="0"/>
              <w:jc w:val="left"/>
            </w:pPr>
            <w:r>
              <w:rPr>
                <w:sz w:val="16"/>
              </w:rPr>
              <w:t>1969-08-14</w:t>
            </w:r>
          </w:p>
        </w:tc>
        <w:tc>
          <w:tcPr>
            <w:tcW w:type="dxa" w:w="1093"/>
          </w:tcPr>
          <w:p>
            <w:pPr>
              <w:spacing w:after="0"/>
              <w:jc w:val="left"/>
            </w:pPr>
            <w:r>
              <w:rPr>
                <w:sz w:val="16"/>
              </w:rPr>
              <w:t>DR-269-IA</w:t>
            </w:r>
          </w:p>
        </w:tc>
        <w:tc>
          <w:tcPr>
            <w:tcW w:type="dxa" w:w="1469"/>
          </w:tcPr>
          <w:p>
            <w:pPr>
              <w:spacing w:after="0"/>
              <w:jc w:val="left"/>
            </w:pPr>
            <w:r>
              <w:rPr>
                <w:sz w:val="16"/>
              </w:rPr>
              <w:t>Major disaster</w:t>
            </w:r>
          </w:p>
        </w:tc>
        <w:tc>
          <w:tcPr>
            <w:tcW w:type="dxa" w:w="3728"/>
          </w:tcPr>
          <w:p>
            <w:pPr>
              <w:spacing w:after="0"/>
              <w:jc w:val="left"/>
            </w:pPr>
            <w:r>
              <w:rPr>
                <w:sz w:val="16"/>
              </w:rPr>
              <w:t>HEAVY RAINS &amp; 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1965-04-22</w:t>
            </w:r>
          </w:p>
        </w:tc>
        <w:tc>
          <w:tcPr>
            <w:tcW w:type="dxa" w:w="1093"/>
          </w:tcPr>
          <w:p>
            <w:pPr>
              <w:spacing w:after="0"/>
              <w:jc w:val="left"/>
            </w:pPr>
            <w:r>
              <w:rPr>
                <w:sz w:val="16"/>
              </w:rPr>
              <w:t>1965-04-22</w:t>
            </w:r>
          </w:p>
        </w:tc>
        <w:tc>
          <w:tcPr>
            <w:tcW w:type="dxa" w:w="1093"/>
          </w:tcPr>
          <w:p>
            <w:pPr>
              <w:spacing w:after="0"/>
              <w:jc w:val="left"/>
            </w:pPr>
            <w:r>
              <w:rPr>
                <w:sz w:val="16"/>
              </w:rPr>
              <w:t>DR-193-IA</w:t>
            </w:r>
          </w:p>
        </w:tc>
        <w:tc>
          <w:tcPr>
            <w:tcW w:type="dxa" w:w="1469"/>
          </w:tcPr>
          <w:p>
            <w:pPr>
              <w:spacing w:after="0"/>
              <w:jc w:val="left"/>
            </w:pPr>
            <w:r>
              <w:rPr>
                <w:sz w:val="16"/>
              </w:rPr>
              <w:t>Major disaster</w:t>
            </w:r>
          </w:p>
        </w:tc>
        <w:tc>
          <w:tcPr>
            <w:tcW w:type="dxa" w:w="3728"/>
          </w:tcPr>
          <w:p>
            <w:pPr>
              <w:spacing w:after="0"/>
              <w:jc w:val="left"/>
            </w:pPr>
            <w:r>
              <w:rPr>
                <w:sz w:val="16"/>
              </w:rPr>
              <w:t>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bl>
    <w:p>
      <w:pPr>
        <w:spacing w:after="40" w:before="60"/>
        <w:ind w:left="360"/>
      </w:pPr>
      <w:r>
        <w:rPr>
          <w:sz w:val="15"/>
        </w:rPr>
        <w:t>School districts and special districts in this county: $21,199.89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185</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20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51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32"/>
        <w:gridCol w:w="2897"/>
        <w:gridCol w:w="1072"/>
        <w:gridCol w:w="1716"/>
        <w:gridCol w:w="704"/>
        <w:gridCol w:w="283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32"/>
            <w:shd w:val="clear" w:color="auto" w:fill="E8E8E8"/>
          </w:tcPr>
          <w:p>
            <w:pPr>
              <w:spacing w:after="0"/>
              <w:jc w:val="left"/>
            </w:pPr>
            <w:r>
              <w:rPr>
                <w:b/>
                <w:sz w:val="16"/>
              </w:rPr>
              <w:t>Magnitude or extent</w:t>
            </w:r>
          </w:p>
        </w:tc>
        <w:tc>
          <w:tcPr>
            <w:tcW w:type="dxa" w:w="2897"/>
            <w:shd w:val="clear" w:color="auto" w:fill="E8E8E8"/>
          </w:tcPr>
          <w:p>
            <w:pPr>
              <w:spacing w:after="0"/>
              <w:jc w:val="left"/>
            </w:pPr>
            <w:r>
              <w:rPr>
                <w:b/>
                <w:sz w:val="16"/>
              </w:rPr>
              <w:t>Damage</w:t>
            </w:r>
          </w:p>
          <w:p>
            <w:pPr>
              <w:spacing w:after="0"/>
              <w:jc w:val="left"/>
            </w:pPr>
            <w:r>
              <w:rPr>
                <w:i/>
                <w:color w:val="555555"/>
                <w:sz w:val="14"/>
              </w:rPr>
              <w:t>nominal dollars</w:t>
            </w:r>
          </w:p>
        </w:tc>
        <w:tc>
          <w:tcPr>
            <w:tcW w:type="dxa" w:w="107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6"/>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3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2632"/>
          </w:tcPr>
          <w:p>
            <w:pPr>
              <w:spacing w:after="0"/>
              <w:jc w:val="left"/>
            </w:pPr>
          </w:p>
        </w:tc>
        <w:tc>
          <w:tcPr>
            <w:tcW w:type="dxa" w:w="2897"/>
          </w:tcPr>
          <w:p>
            <w:pPr>
              <w:spacing w:after="0"/>
              <w:jc w:val="left"/>
            </w:pPr>
            <w:r>
              <w:rPr>
                <w:sz w:val="16"/>
              </w:rPr>
              <w:t>$0 property; $0 crops, reported for the zone (2024 dollars)</w:t>
            </w:r>
          </w:p>
        </w:tc>
        <w:tc>
          <w:tcPr>
            <w:tcW w:type="dxa" w:w="1072"/>
          </w:tcPr>
          <w:p>
            <w:pPr>
              <w:spacing w:after="0"/>
              <w:jc w:val="right"/>
            </w:pPr>
            <w:r>
              <w:rPr>
                <w:sz w:val="16"/>
              </w:rPr>
              <w:t>0, 0</w:t>
            </w:r>
          </w:p>
        </w:tc>
        <w:tc>
          <w:tcPr>
            <w:tcW w:type="dxa" w:w="1716"/>
          </w:tcPr>
          <w:p>
            <w:pPr>
              <w:spacing w:after="0"/>
              <w:jc w:val="left"/>
            </w:pPr>
            <w:r>
              <w:rPr>
                <w:sz w:val="16"/>
              </w:rPr>
              <w:t>NWS zone IAZ036 (HAMILTON), zone-level: may include parts of neighboring counties</w:t>
            </w:r>
          </w:p>
        </w:tc>
        <w:tc>
          <w:tcPr>
            <w:tcW w:type="dxa" w:w="704"/>
          </w:tcPr>
          <w:p>
            <w:pPr>
              <w:spacing w:after="0"/>
              <w:jc w:val="left"/>
            </w:pPr>
            <w:r>
              <w:rPr>
                <w:sz w:val="16"/>
              </w:rPr>
              <w:t>within last 5 years</w:t>
            </w:r>
          </w:p>
        </w:tc>
        <w:tc>
          <w:tcPr>
            <w:tcW w:type="dxa" w:w="283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2023-08-29</w:t>
            </w:r>
          </w:p>
        </w:tc>
        <w:tc>
          <w:tcPr>
            <w:tcW w:type="dxa" w:w="1215"/>
          </w:tcPr>
          <w:p>
            <w:pPr>
              <w:spacing w:after="0"/>
              <w:jc w:val="left"/>
            </w:pPr>
            <w:r>
              <w:rPr>
                <w:sz w:val="16"/>
              </w:rPr>
              <w:t>Drought</w:t>
            </w:r>
          </w:p>
        </w:tc>
        <w:tc>
          <w:tcPr>
            <w:tcW w:type="dxa" w:w="2632"/>
          </w:tcPr>
          <w:p>
            <w:pPr>
              <w:spacing w:after="0"/>
              <w:jc w:val="left"/>
            </w:pPr>
          </w:p>
        </w:tc>
        <w:tc>
          <w:tcPr>
            <w:tcW w:type="dxa" w:w="2897"/>
          </w:tcPr>
          <w:p>
            <w:pPr>
              <w:spacing w:after="0"/>
              <w:jc w:val="left"/>
            </w:pPr>
            <w:r>
              <w:rPr>
                <w:sz w:val="16"/>
              </w:rPr>
              <w:t>$0 property; $0 crops, reported for the zone (2023 dollars)</w:t>
            </w:r>
          </w:p>
        </w:tc>
        <w:tc>
          <w:tcPr>
            <w:tcW w:type="dxa" w:w="1072"/>
          </w:tcPr>
          <w:p>
            <w:pPr>
              <w:spacing w:after="0"/>
              <w:jc w:val="right"/>
            </w:pPr>
            <w:r>
              <w:rPr>
                <w:sz w:val="16"/>
              </w:rPr>
              <w:t>0, 0</w:t>
            </w:r>
          </w:p>
        </w:tc>
        <w:tc>
          <w:tcPr>
            <w:tcW w:type="dxa" w:w="1716"/>
          </w:tcPr>
          <w:p>
            <w:pPr>
              <w:spacing w:after="0"/>
              <w:jc w:val="left"/>
            </w:pPr>
            <w:r>
              <w:rPr>
                <w:sz w:val="16"/>
              </w:rPr>
              <w:t>NWS zone IAZ036 (HAMILTON), zone-level: may include parts of neighboring counties</w:t>
            </w:r>
          </w:p>
        </w:tc>
        <w:tc>
          <w:tcPr>
            <w:tcW w:type="dxa" w:w="704"/>
          </w:tcPr>
          <w:p>
            <w:pPr>
              <w:spacing w:after="0"/>
              <w:jc w:val="left"/>
            </w:pPr>
            <w:r>
              <w:rPr>
                <w:sz w:val="16"/>
              </w:rPr>
              <w:t>within last 5 years</w:t>
            </w:r>
          </w:p>
        </w:tc>
        <w:tc>
          <w:tcPr>
            <w:tcW w:type="dxa" w:w="2839"/>
          </w:tcPr>
          <w:p>
            <w:pPr>
              <w:spacing w:after="0"/>
              <w:jc w:val="left"/>
            </w:pPr>
            <w:r>
              <w:rPr>
                <w:sz w:val="16"/>
              </w:rPr>
              <w:t>B1-c worst recorded: Drought</w:t>
            </w:r>
          </w:p>
        </w:tc>
      </w:tr>
      <w:tr>
        <w:trPr>
          <w:cantSplit/>
        </w:trPr>
        <w:tc>
          <w:tcPr>
            <w:tcW w:type="dxa" w:w="1037"/>
          </w:tcPr>
          <w:p>
            <w:pPr>
              <w:spacing w:after="0"/>
              <w:jc w:val="left"/>
            </w:pPr>
            <w:r>
              <w:rPr>
                <w:sz w:val="16"/>
              </w:rPr>
              <w:t>2014-06-30</w:t>
            </w:r>
          </w:p>
        </w:tc>
        <w:tc>
          <w:tcPr>
            <w:tcW w:type="dxa" w:w="1215"/>
          </w:tcPr>
          <w:p>
            <w:pPr>
              <w:spacing w:after="0"/>
              <w:jc w:val="left"/>
            </w:pPr>
            <w:r>
              <w:rPr>
                <w:sz w:val="16"/>
              </w:rPr>
              <w:t>Hail</w:t>
            </w:r>
          </w:p>
        </w:tc>
        <w:tc>
          <w:tcPr>
            <w:tcW w:type="dxa" w:w="2632"/>
          </w:tcPr>
          <w:p>
            <w:pPr>
              <w:spacing w:after="0"/>
              <w:jc w:val="left"/>
            </w:pPr>
            <w:r>
              <w:rPr>
                <w:sz w:val="16"/>
              </w:rPr>
              <w:t>2.75 in</w:t>
            </w:r>
          </w:p>
        </w:tc>
        <w:tc>
          <w:tcPr>
            <w:tcW w:type="dxa" w:w="2897"/>
          </w:tcPr>
          <w:p>
            <w:pPr>
              <w:spacing w:after="0"/>
              <w:jc w:val="left"/>
            </w:pPr>
            <w:r>
              <w:rPr>
                <w:sz w:val="16"/>
              </w:rPr>
              <w:t>$150,000 property; $15,000 crops (2014 dollars)</w:t>
            </w:r>
          </w:p>
        </w:tc>
        <w:tc>
          <w:tcPr>
            <w:tcW w:type="dxa" w:w="1072"/>
          </w:tcPr>
          <w:p>
            <w:pPr>
              <w:spacing w:after="0"/>
              <w:jc w:val="right"/>
            </w:pPr>
            <w:r>
              <w:rPr>
                <w:sz w:val="16"/>
              </w:rPr>
              <w:t>0, 0</w:t>
            </w:r>
          </w:p>
        </w:tc>
        <w:tc>
          <w:tcPr>
            <w:tcW w:type="dxa" w:w="1716"/>
          </w:tcPr>
          <w:p>
            <w:pPr>
              <w:spacing w:after="0"/>
              <w:jc w:val="left"/>
            </w:pPr>
            <w:r>
              <w:rPr>
                <w:sz w:val="16"/>
              </w:rPr>
              <w:t>STANHOPE</w:t>
            </w:r>
          </w:p>
        </w:tc>
        <w:tc>
          <w:tcPr>
            <w:tcW w:type="dxa" w:w="704"/>
          </w:tcPr>
          <w:p>
            <w:pPr>
              <w:spacing w:after="0"/>
              <w:jc w:val="left"/>
            </w:pPr>
          </w:p>
        </w:tc>
        <w:tc>
          <w:tcPr>
            <w:tcW w:type="dxa" w:w="2839"/>
          </w:tcPr>
          <w:p>
            <w:pPr>
              <w:spacing w:after="0"/>
              <w:jc w:val="left"/>
            </w:pPr>
            <w:r>
              <w:rPr>
                <w:sz w:val="16"/>
              </w:rPr>
              <w:t>B1-c worst recorded: Hail</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2632"/>
          </w:tcPr>
          <w:p>
            <w:pPr>
              <w:spacing w:after="0"/>
              <w:jc w:val="left"/>
            </w:pPr>
          </w:p>
        </w:tc>
        <w:tc>
          <w:tcPr>
            <w:tcW w:type="dxa" w:w="2897"/>
          </w:tcPr>
          <w:p>
            <w:pPr>
              <w:spacing w:after="0"/>
              <w:jc w:val="left"/>
            </w:pPr>
            <w:r>
              <w:rPr>
                <w:sz w:val="16"/>
              </w:rPr>
              <w:t>$0 property; $20,000,000 crops (2010 dollars)</w:t>
            </w:r>
          </w:p>
        </w:tc>
        <w:tc>
          <w:tcPr>
            <w:tcW w:type="dxa" w:w="1072"/>
          </w:tcPr>
          <w:p>
            <w:pPr>
              <w:spacing w:after="0"/>
              <w:jc w:val="right"/>
            </w:pPr>
            <w:r>
              <w:rPr>
                <w:sz w:val="16"/>
              </w:rPr>
              <w:t>0, 0</w:t>
            </w:r>
          </w:p>
        </w:tc>
        <w:tc>
          <w:tcPr>
            <w:tcW w:type="dxa" w:w="1716"/>
          </w:tcPr>
          <w:p>
            <w:pPr>
              <w:spacing w:after="0"/>
              <w:jc w:val="left"/>
            </w:pPr>
            <w:r>
              <w:rPr>
                <w:sz w:val="16"/>
              </w:rPr>
              <w:t>HIGHVIEW to STRATFORD</w:t>
            </w:r>
          </w:p>
        </w:tc>
        <w:tc>
          <w:tcPr>
            <w:tcW w:type="dxa" w:w="704"/>
          </w:tcPr>
          <w:p>
            <w:pPr>
              <w:spacing w:after="0"/>
              <w:jc w:val="left"/>
            </w:pPr>
          </w:p>
        </w:tc>
        <w:tc>
          <w:tcPr>
            <w:tcW w:type="dxa" w:w="283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2632"/>
          </w:tcPr>
          <w:p>
            <w:pPr>
              <w:spacing w:after="0"/>
              <w:jc w:val="left"/>
            </w:pPr>
          </w:p>
        </w:tc>
        <w:tc>
          <w:tcPr>
            <w:tcW w:type="dxa" w:w="2897"/>
          </w:tcPr>
          <w:p>
            <w:pPr>
              <w:spacing w:after="0"/>
              <w:jc w:val="left"/>
            </w:pPr>
            <w:r>
              <w:rPr>
                <w:sz w:val="16"/>
              </w:rPr>
              <w:t>$0 property; $2,500,000 crops, reported for the zone (2009 dollars)</w:t>
            </w:r>
          </w:p>
        </w:tc>
        <w:tc>
          <w:tcPr>
            <w:tcW w:type="dxa" w:w="1072"/>
          </w:tcPr>
          <w:p>
            <w:pPr>
              <w:spacing w:after="0"/>
              <w:jc w:val="right"/>
            </w:pPr>
            <w:r>
              <w:rPr>
                <w:sz w:val="16"/>
              </w:rPr>
              <w:t>0, 0</w:t>
            </w:r>
          </w:p>
        </w:tc>
        <w:tc>
          <w:tcPr>
            <w:tcW w:type="dxa" w:w="1716"/>
          </w:tcPr>
          <w:p>
            <w:pPr>
              <w:spacing w:after="0"/>
              <w:jc w:val="left"/>
            </w:pPr>
            <w:r>
              <w:rPr>
                <w:sz w:val="16"/>
              </w:rPr>
              <w:t>NWS zone IAZ036 (HAMILTON), zone-level: may include parts of neighboring counties</w:t>
            </w:r>
          </w:p>
        </w:tc>
        <w:tc>
          <w:tcPr>
            <w:tcW w:type="dxa" w:w="704"/>
          </w:tcPr>
          <w:p>
            <w:pPr>
              <w:spacing w:after="0"/>
              <w:jc w:val="left"/>
            </w:pPr>
          </w:p>
        </w:tc>
        <w:tc>
          <w:tcPr>
            <w:tcW w:type="dxa" w:w="2839"/>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2008-06-07</w:t>
            </w:r>
          </w:p>
        </w:tc>
        <w:tc>
          <w:tcPr>
            <w:tcW w:type="dxa" w:w="1215"/>
          </w:tcPr>
          <w:p>
            <w:pPr>
              <w:spacing w:after="0"/>
              <w:jc w:val="left"/>
            </w:pPr>
            <w:r>
              <w:rPr>
                <w:sz w:val="16"/>
              </w:rPr>
              <w:t>Flash Flood</w:t>
            </w:r>
          </w:p>
        </w:tc>
        <w:tc>
          <w:tcPr>
            <w:tcW w:type="dxa" w:w="2632"/>
          </w:tcPr>
          <w:p>
            <w:pPr>
              <w:spacing w:after="0"/>
              <w:jc w:val="left"/>
            </w:pPr>
          </w:p>
        </w:tc>
        <w:tc>
          <w:tcPr>
            <w:tcW w:type="dxa" w:w="2897"/>
          </w:tcPr>
          <w:p>
            <w:pPr>
              <w:spacing w:after="0"/>
              <w:jc w:val="left"/>
            </w:pPr>
            <w:r>
              <w:rPr>
                <w:sz w:val="16"/>
              </w:rPr>
              <w:t>$50,000 property; $0 crops (2008 dollars)</w:t>
            </w:r>
          </w:p>
        </w:tc>
        <w:tc>
          <w:tcPr>
            <w:tcW w:type="dxa" w:w="1072"/>
          </w:tcPr>
          <w:p>
            <w:pPr>
              <w:spacing w:after="0"/>
              <w:jc w:val="right"/>
            </w:pPr>
            <w:r>
              <w:rPr>
                <w:sz w:val="16"/>
              </w:rPr>
              <w:t>1, 0</w:t>
            </w:r>
          </w:p>
        </w:tc>
        <w:tc>
          <w:tcPr>
            <w:tcW w:type="dxa" w:w="1716"/>
          </w:tcPr>
          <w:p>
            <w:pPr>
              <w:spacing w:after="0"/>
              <w:jc w:val="left"/>
            </w:pPr>
            <w:r>
              <w:rPr>
                <w:sz w:val="16"/>
              </w:rPr>
              <w:t>KAMRAR to WILLIAMS</w:t>
            </w:r>
          </w:p>
        </w:tc>
        <w:tc>
          <w:tcPr>
            <w:tcW w:type="dxa" w:w="704"/>
          </w:tcPr>
          <w:p>
            <w:pPr>
              <w:spacing w:after="0"/>
              <w:jc w:val="left"/>
            </w:pPr>
          </w:p>
        </w:tc>
        <w:tc>
          <w:tcPr>
            <w:tcW w:type="dxa" w:w="2839"/>
          </w:tcPr>
          <w:p>
            <w:pPr>
              <w:spacing w:after="0"/>
              <w:jc w:val="left"/>
            </w:pPr>
            <w:r>
              <w:rPr>
                <w:sz w:val="16"/>
              </w:rPr>
              <w:t>deaths or injuries recorded</w:t>
            </w:r>
          </w:p>
        </w:tc>
      </w:tr>
      <w:tr>
        <w:trPr>
          <w:cantSplit/>
        </w:trPr>
        <w:tc>
          <w:tcPr>
            <w:tcW w:type="dxa" w:w="1037"/>
          </w:tcPr>
          <w:p>
            <w:pPr>
              <w:spacing w:after="0"/>
              <w:jc w:val="left"/>
            </w:pPr>
            <w:r>
              <w:rPr>
                <w:sz w:val="16"/>
              </w:rPr>
              <w:t>2007-02-24</w:t>
            </w:r>
          </w:p>
        </w:tc>
        <w:tc>
          <w:tcPr>
            <w:tcW w:type="dxa" w:w="1215"/>
          </w:tcPr>
          <w:p>
            <w:pPr>
              <w:spacing w:after="0"/>
              <w:jc w:val="left"/>
            </w:pPr>
            <w:r>
              <w:rPr>
                <w:sz w:val="16"/>
              </w:rPr>
              <w:t>Winter Storm</w:t>
            </w:r>
          </w:p>
        </w:tc>
        <w:tc>
          <w:tcPr>
            <w:tcW w:type="dxa" w:w="2632"/>
          </w:tcPr>
          <w:p>
            <w:pPr>
              <w:spacing w:after="0"/>
              <w:jc w:val="left"/>
            </w:pPr>
          </w:p>
        </w:tc>
        <w:tc>
          <w:tcPr>
            <w:tcW w:type="dxa" w:w="2897"/>
          </w:tcPr>
          <w:p>
            <w:pPr>
              <w:spacing w:after="0"/>
              <w:jc w:val="left"/>
            </w:pPr>
            <w:r>
              <w:rPr>
                <w:sz w:val="16"/>
              </w:rPr>
              <w:t>$250,000 property; $0 crops, reported for the zone (2007 dollars)</w:t>
            </w:r>
          </w:p>
        </w:tc>
        <w:tc>
          <w:tcPr>
            <w:tcW w:type="dxa" w:w="1072"/>
          </w:tcPr>
          <w:p>
            <w:pPr>
              <w:spacing w:after="0"/>
              <w:jc w:val="right"/>
            </w:pPr>
            <w:r>
              <w:rPr>
                <w:sz w:val="16"/>
              </w:rPr>
              <w:t>0, 0</w:t>
            </w:r>
          </w:p>
        </w:tc>
        <w:tc>
          <w:tcPr>
            <w:tcW w:type="dxa" w:w="1716"/>
          </w:tcPr>
          <w:p>
            <w:pPr>
              <w:spacing w:after="0"/>
              <w:jc w:val="left"/>
            </w:pPr>
            <w:r>
              <w:rPr>
                <w:sz w:val="16"/>
              </w:rPr>
              <w:t>NWS zone IAZ036 (HAMILTON), zone-level: may include parts of neighboring counties</w:t>
            </w:r>
          </w:p>
        </w:tc>
        <w:tc>
          <w:tcPr>
            <w:tcW w:type="dxa" w:w="704"/>
          </w:tcPr>
          <w:p>
            <w:pPr>
              <w:spacing w:after="0"/>
              <w:jc w:val="left"/>
            </w:pPr>
          </w:p>
        </w:tc>
        <w:tc>
          <w:tcPr>
            <w:tcW w:type="dxa" w:w="283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2005-11-12</w:t>
            </w:r>
          </w:p>
        </w:tc>
        <w:tc>
          <w:tcPr>
            <w:tcW w:type="dxa" w:w="1215"/>
          </w:tcPr>
          <w:p>
            <w:pPr>
              <w:spacing w:after="0"/>
              <w:jc w:val="left"/>
            </w:pPr>
            <w:r>
              <w:rPr>
                <w:sz w:val="16"/>
              </w:rPr>
              <w:t>Tornado</w:t>
            </w:r>
          </w:p>
        </w:tc>
        <w:tc>
          <w:tcPr>
            <w:tcW w:type="dxa" w:w="2632"/>
          </w:tcPr>
          <w:p>
            <w:pPr>
              <w:spacing w:after="0"/>
              <w:jc w:val="left"/>
            </w:pPr>
            <w:r>
              <w:rPr>
                <w:sz w:val="16"/>
              </w:rPr>
              <w:t>F3, 5.8 mi within this county, 150 yd wide</w:t>
            </w:r>
          </w:p>
        </w:tc>
        <w:tc>
          <w:tcPr>
            <w:tcW w:type="dxa" w:w="2897"/>
          </w:tcPr>
          <w:p>
            <w:pPr>
              <w:spacing w:after="0"/>
              <w:jc w:val="left"/>
            </w:pPr>
            <w:r>
              <w:rPr>
                <w:sz w:val="16"/>
              </w:rPr>
              <w:t>$11,700,000 property; crops not reported (2005 dollars)</w:t>
            </w:r>
          </w:p>
        </w:tc>
        <w:tc>
          <w:tcPr>
            <w:tcW w:type="dxa" w:w="1072"/>
          </w:tcPr>
          <w:p>
            <w:pPr>
              <w:spacing w:after="0"/>
              <w:jc w:val="right"/>
            </w:pPr>
            <w:r>
              <w:rPr>
                <w:sz w:val="16"/>
              </w:rPr>
              <w:t>1, 3</w:t>
            </w:r>
          </w:p>
        </w:tc>
        <w:tc>
          <w:tcPr>
            <w:tcW w:type="dxa" w:w="1716"/>
          </w:tcPr>
          <w:p>
            <w:pPr>
              <w:spacing w:after="0"/>
              <w:jc w:val="left"/>
            </w:pPr>
            <w:r>
              <w:rPr>
                <w:sz w:val="16"/>
              </w:rPr>
              <w:t>STRATFORD</w:t>
            </w:r>
          </w:p>
        </w:tc>
        <w:tc>
          <w:tcPr>
            <w:tcW w:type="dxa" w:w="704"/>
          </w:tcPr>
          <w:p>
            <w:pPr>
              <w:spacing w:after="0"/>
              <w:jc w:val="left"/>
            </w:pPr>
          </w:p>
        </w:tc>
        <w:tc>
          <w:tcPr>
            <w:tcW w:type="dxa" w:w="2839"/>
          </w:tcPr>
          <w:p>
            <w:pPr>
              <w:spacing w:after="0"/>
              <w:jc w:val="left"/>
            </w:pPr>
            <w:r>
              <w:rPr>
                <w:sz w:val="16"/>
              </w:rPr>
              <w:t>deaths or injuries recorded</w:t>
            </w:r>
          </w:p>
        </w:tc>
      </w:tr>
      <w:tr>
        <w:trPr>
          <w:cantSplit/>
        </w:trPr>
        <w:tc>
          <w:tcPr>
            <w:tcW w:type="dxa" w:w="1037"/>
          </w:tcPr>
          <w:p>
            <w:pPr>
              <w:spacing w:after="0"/>
              <w:jc w:val="left"/>
            </w:pPr>
            <w:r>
              <w:rPr>
                <w:sz w:val="16"/>
              </w:rPr>
              <w:t>2005-05-11</w:t>
            </w:r>
          </w:p>
        </w:tc>
        <w:tc>
          <w:tcPr>
            <w:tcW w:type="dxa" w:w="1215"/>
          </w:tcPr>
          <w:p>
            <w:pPr>
              <w:spacing w:after="0"/>
              <w:jc w:val="left"/>
            </w:pPr>
            <w:r>
              <w:rPr>
                <w:sz w:val="16"/>
              </w:rPr>
              <w:t>Lightning</w:t>
            </w:r>
          </w:p>
        </w:tc>
        <w:tc>
          <w:tcPr>
            <w:tcW w:type="dxa" w:w="2632"/>
          </w:tcPr>
          <w:p>
            <w:pPr>
              <w:spacing w:after="0"/>
              <w:jc w:val="left"/>
            </w:pPr>
          </w:p>
        </w:tc>
        <w:tc>
          <w:tcPr>
            <w:tcW w:type="dxa" w:w="2897"/>
          </w:tcPr>
          <w:p>
            <w:pPr>
              <w:spacing w:after="0"/>
              <w:jc w:val="left"/>
            </w:pPr>
            <w:r>
              <w:rPr>
                <w:sz w:val="16"/>
              </w:rPr>
              <w:t>$50,000 property; crops not reported (2005 dollars)</w:t>
            </w:r>
          </w:p>
        </w:tc>
        <w:tc>
          <w:tcPr>
            <w:tcW w:type="dxa" w:w="1072"/>
          </w:tcPr>
          <w:p>
            <w:pPr>
              <w:spacing w:after="0"/>
              <w:jc w:val="right"/>
            </w:pPr>
            <w:r>
              <w:rPr>
                <w:sz w:val="16"/>
              </w:rPr>
              <w:t>0, 0</w:t>
            </w:r>
          </w:p>
        </w:tc>
        <w:tc>
          <w:tcPr>
            <w:tcW w:type="dxa" w:w="1716"/>
          </w:tcPr>
          <w:p>
            <w:pPr>
              <w:spacing w:after="0"/>
              <w:jc w:val="left"/>
            </w:pPr>
            <w:r>
              <w:rPr>
                <w:sz w:val="16"/>
              </w:rPr>
              <w:t>WEBSTER CITY</w:t>
            </w:r>
          </w:p>
        </w:tc>
        <w:tc>
          <w:tcPr>
            <w:tcW w:type="dxa" w:w="704"/>
          </w:tcPr>
          <w:p>
            <w:pPr>
              <w:spacing w:after="0"/>
              <w:jc w:val="left"/>
            </w:pPr>
          </w:p>
        </w:tc>
        <w:tc>
          <w:tcPr>
            <w:tcW w:type="dxa" w:w="2839"/>
          </w:tcPr>
          <w:p>
            <w:pPr>
              <w:spacing w:after="0"/>
              <w:jc w:val="left"/>
            </w:pPr>
            <w:r>
              <w:rPr>
                <w:sz w:val="16"/>
              </w:rPr>
              <w:t>B1-c worst recorded: Lightning</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632"/>
          </w:tcPr>
          <w:p>
            <w:pPr>
              <w:spacing w:after="0"/>
              <w:jc w:val="left"/>
            </w:pPr>
            <w:r>
              <w:rPr>
                <w:sz w:val="16"/>
              </w:rPr>
              <w:t>61 kt (70 mph), measurement type not recorded</w:t>
            </w:r>
          </w:p>
        </w:tc>
        <w:tc>
          <w:tcPr>
            <w:tcW w:type="dxa" w:w="2897"/>
          </w:tcPr>
          <w:p>
            <w:pPr>
              <w:spacing w:after="0"/>
              <w:jc w:val="left"/>
            </w:pPr>
            <w:r>
              <w:rPr>
                <w:sz w:val="16"/>
              </w:rPr>
              <w:t>$300,000 property; $5,100 crops, reported for the zone (1998 dollars)</w:t>
            </w:r>
          </w:p>
        </w:tc>
        <w:tc>
          <w:tcPr>
            <w:tcW w:type="dxa" w:w="1072"/>
          </w:tcPr>
          <w:p>
            <w:pPr>
              <w:spacing w:after="0"/>
              <w:jc w:val="right"/>
            </w:pPr>
            <w:r>
              <w:rPr>
                <w:sz w:val="16"/>
              </w:rPr>
              <w:t>1, 0</w:t>
            </w:r>
          </w:p>
        </w:tc>
        <w:tc>
          <w:tcPr>
            <w:tcW w:type="dxa" w:w="1716"/>
          </w:tcPr>
          <w:p>
            <w:pPr>
              <w:spacing w:after="0"/>
              <w:jc w:val="left"/>
            </w:pPr>
            <w:r>
              <w:rPr>
                <w:sz w:val="16"/>
              </w:rPr>
              <w:t>NWS zone IAZ036 (HAMILTON), zone-level: may include parts of neighboring counties</w:t>
            </w:r>
          </w:p>
        </w:tc>
        <w:tc>
          <w:tcPr>
            <w:tcW w:type="dxa" w:w="704"/>
          </w:tcPr>
          <w:p>
            <w:pPr>
              <w:spacing w:after="0"/>
              <w:jc w:val="left"/>
            </w:pPr>
          </w:p>
        </w:tc>
        <w:tc>
          <w:tcPr>
            <w:tcW w:type="dxa" w:w="2839"/>
          </w:tcPr>
          <w:p>
            <w:pPr>
              <w:spacing w:after="0"/>
              <w:jc w:val="left"/>
            </w:pPr>
            <w:r>
              <w:rPr>
                <w:sz w:val="16"/>
              </w:rPr>
              <w:t>deaths or injuries recorded</w:t>
            </w:r>
          </w:p>
        </w:tc>
      </w:tr>
      <w:tr>
        <w:trPr>
          <w:cantSplit/>
        </w:trPr>
        <w:tc>
          <w:tcPr>
            <w:tcW w:type="dxa" w:w="1037"/>
          </w:tcPr>
          <w:p>
            <w:pPr>
              <w:spacing w:after="0"/>
              <w:jc w:val="left"/>
            </w:pPr>
            <w:r>
              <w:rPr>
                <w:sz w:val="16"/>
              </w:rPr>
              <w:t>1989-05-24</w:t>
            </w:r>
          </w:p>
        </w:tc>
        <w:tc>
          <w:tcPr>
            <w:tcW w:type="dxa" w:w="1215"/>
          </w:tcPr>
          <w:p>
            <w:pPr>
              <w:spacing w:after="0"/>
              <w:jc w:val="left"/>
            </w:pPr>
            <w:r>
              <w:rPr>
                <w:sz w:val="16"/>
              </w:rPr>
              <w:t>Tornado</w:t>
            </w:r>
          </w:p>
        </w:tc>
        <w:tc>
          <w:tcPr>
            <w:tcW w:type="dxa" w:w="2632"/>
          </w:tcPr>
          <w:p>
            <w:pPr>
              <w:spacing w:after="0"/>
              <w:jc w:val="left"/>
            </w:pPr>
            <w:r>
              <w:rPr>
                <w:sz w:val="16"/>
              </w:rPr>
              <w:t>F4, 19 mi path length (records before 1996 may include the whole path; rating and listing come from the county where the tornado began), 150 yd wide</w:t>
            </w:r>
          </w:p>
        </w:tc>
        <w:tc>
          <w:tcPr>
            <w:tcW w:type="dxa" w:w="2897"/>
          </w:tcPr>
          <w:p>
            <w:pPr>
              <w:spacing w:after="0"/>
              <w:jc w:val="left"/>
            </w:pPr>
            <w:r>
              <w:rPr>
                <w:sz w:val="16"/>
              </w:rPr>
              <w:t>$25,000,000 property; crops not recorded (1989 dollars)</w:t>
            </w:r>
          </w:p>
        </w:tc>
        <w:tc>
          <w:tcPr>
            <w:tcW w:type="dxa" w:w="1072"/>
          </w:tcPr>
          <w:p>
            <w:pPr>
              <w:spacing w:after="0"/>
              <w:jc w:val="right"/>
            </w:pPr>
            <w:r>
              <w:rPr>
                <w:sz w:val="16"/>
              </w:rPr>
              <w:t>0, 0</w:t>
            </w:r>
          </w:p>
        </w:tc>
        <w:tc>
          <w:tcPr>
            <w:tcW w:type="dxa" w:w="1716"/>
          </w:tcPr>
          <w:p>
            <w:pPr>
              <w:spacing w:after="0"/>
              <w:jc w:val="left"/>
            </w:pPr>
            <w:r>
              <w:rPr>
                <w:sz w:val="16"/>
              </w:rPr>
              <w:t>location not recorded</w:t>
            </w:r>
          </w:p>
        </w:tc>
        <w:tc>
          <w:tcPr>
            <w:tcW w:type="dxa" w:w="704"/>
          </w:tcPr>
          <w:p>
            <w:pPr>
              <w:spacing w:after="0"/>
              <w:jc w:val="left"/>
            </w:pPr>
          </w:p>
        </w:tc>
        <w:tc>
          <w:tcPr>
            <w:tcW w:type="dxa" w:w="2839"/>
          </w:tcPr>
          <w:p>
            <w:pPr>
              <w:spacing w:after="0"/>
              <w:jc w:val="left"/>
            </w:pPr>
            <w:r>
              <w:rPr>
                <w:sz w:val="16"/>
              </w:rPr>
              <w:t>B1-c worst recorded: Tornado</w:t>
            </w:r>
          </w:p>
        </w:tc>
      </w:tr>
      <w:tr>
        <w:trPr>
          <w:cantSplit/>
        </w:trPr>
        <w:tc>
          <w:tcPr>
            <w:tcW w:type="dxa" w:w="1037"/>
          </w:tcPr>
          <w:p>
            <w:pPr>
              <w:spacing w:after="0"/>
              <w:jc w:val="left"/>
            </w:pPr>
            <w:r>
              <w:rPr>
                <w:sz w:val="16"/>
              </w:rPr>
              <w:t>1984-07-14</w:t>
            </w:r>
          </w:p>
        </w:tc>
        <w:tc>
          <w:tcPr>
            <w:tcW w:type="dxa" w:w="1215"/>
          </w:tcPr>
          <w:p>
            <w:pPr>
              <w:spacing w:after="0"/>
              <w:jc w:val="left"/>
            </w:pPr>
            <w:r>
              <w:rPr>
                <w:sz w:val="16"/>
              </w:rPr>
              <w:t>Thunderstorm Wind</w:t>
            </w:r>
          </w:p>
        </w:tc>
        <w:tc>
          <w:tcPr>
            <w:tcW w:type="dxa" w:w="2632"/>
          </w:tcPr>
          <w:p>
            <w:pPr>
              <w:spacing w:after="0"/>
              <w:jc w:val="left"/>
            </w:pPr>
            <w:r>
              <w:rPr>
                <w:sz w:val="16"/>
              </w:rPr>
              <w:t>78 kt (90 mph), measurement type not recorded</w:t>
            </w:r>
          </w:p>
        </w:tc>
        <w:tc>
          <w:tcPr>
            <w:tcW w:type="dxa" w:w="2897"/>
          </w:tcPr>
          <w:p>
            <w:pPr>
              <w:spacing w:after="0"/>
              <w:jc w:val="left"/>
            </w:pPr>
            <w:r>
              <w:rPr>
                <w:sz w:val="16"/>
              </w:rPr>
              <w:t>damage not recorded (pre-1996 record)</w:t>
            </w:r>
          </w:p>
        </w:tc>
        <w:tc>
          <w:tcPr>
            <w:tcW w:type="dxa" w:w="1072"/>
          </w:tcPr>
          <w:p>
            <w:pPr>
              <w:spacing w:after="0"/>
              <w:jc w:val="right"/>
            </w:pPr>
            <w:r>
              <w:rPr>
                <w:sz w:val="16"/>
              </w:rPr>
              <w:t>0, 0</w:t>
            </w:r>
          </w:p>
        </w:tc>
        <w:tc>
          <w:tcPr>
            <w:tcW w:type="dxa" w:w="1716"/>
          </w:tcPr>
          <w:p>
            <w:pPr>
              <w:spacing w:after="0"/>
              <w:jc w:val="left"/>
            </w:pPr>
            <w:r>
              <w:rPr>
                <w:sz w:val="16"/>
              </w:rPr>
              <w:t>location not recorded</w:t>
            </w:r>
          </w:p>
        </w:tc>
        <w:tc>
          <w:tcPr>
            <w:tcW w:type="dxa" w:w="704"/>
          </w:tcPr>
          <w:p>
            <w:pPr>
              <w:spacing w:after="0"/>
              <w:jc w:val="left"/>
            </w:pPr>
          </w:p>
        </w:tc>
        <w:tc>
          <w:tcPr>
            <w:tcW w:type="dxa" w:w="2839"/>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9.32</w:t>
            </w:r>
          </w:p>
        </w:tc>
        <w:tc>
          <w:tcPr>
            <w:tcW w:type="dxa" w:w="1448"/>
          </w:tcPr>
          <w:p>
            <w:pPr>
              <w:spacing w:after="0"/>
              <w:jc w:val="left"/>
            </w:pPr>
            <w:r>
              <w:rPr>
                <w:sz w:val="16"/>
              </w:rPr>
              <w:t>event-days per year</w:t>
            </w:r>
          </w:p>
        </w:tc>
        <w:tc>
          <w:tcPr>
            <w:tcW w:type="dxa" w:w="1577"/>
          </w:tcPr>
          <w:p>
            <w:pPr>
              <w:spacing w:after="0"/>
              <w:jc w:val="left"/>
            </w:pPr>
            <w:r>
              <w:rPr>
                <w:sz w:val="16"/>
              </w:rPr>
              <w:t>about 9.32 days per year</w:t>
            </w:r>
          </w:p>
        </w:tc>
        <w:tc>
          <w:tcPr>
            <w:tcW w:type="dxa" w:w="1037"/>
          </w:tcPr>
          <w:p>
            <w:pPr>
              <w:spacing w:after="0"/>
              <w:jc w:val="left"/>
            </w:pPr>
            <w:r>
              <w:rPr>
                <w:sz w:val="16"/>
              </w:rPr>
              <w:t>Likely</w:t>
            </w:r>
          </w:p>
        </w:tc>
        <w:tc>
          <w:tcPr>
            <w:tcW w:type="dxa" w:w="1741"/>
          </w:tcPr>
          <w:p>
            <w:pPr>
              <w:spacing w:after="0"/>
              <w:jc w:val="left"/>
            </w:pPr>
            <w:r>
              <w:rPr>
                <w:sz w:val="16"/>
              </w:rPr>
              <w:t>event-days in 14 of 30 years, 1996 to 2025 (46.7%)</w:t>
            </w:r>
          </w:p>
        </w:tc>
        <w:tc>
          <w:tcPr>
            <w:tcW w:type="dxa" w:w="1520"/>
          </w:tcPr>
          <w:p>
            <w:pPr>
              <w:spacing w:after="0"/>
              <w:jc w:val="right"/>
            </w:pPr>
            <w:r>
              <w:rPr>
                <w:sz w:val="16"/>
              </w:rPr>
              <w:t>177</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9.32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11.2</w:t>
            </w:r>
          </w:p>
        </w:tc>
        <w:tc>
          <w:tcPr>
            <w:tcW w:type="dxa" w:w="1448"/>
          </w:tcPr>
          <w:p>
            <w:pPr>
              <w:spacing w:after="0"/>
              <w:jc w:val="left"/>
            </w:pPr>
            <w:r>
              <w:rPr>
                <w:sz w:val="16"/>
              </w:rPr>
              <w:t>event-days per year</w:t>
            </w:r>
          </w:p>
        </w:tc>
        <w:tc>
          <w:tcPr>
            <w:tcW w:type="dxa" w:w="1577"/>
          </w:tcPr>
          <w:p>
            <w:pPr>
              <w:spacing w:after="0"/>
              <w:jc w:val="left"/>
            </w:pPr>
            <w:r>
              <w:rPr>
                <w:sz w:val="16"/>
              </w:rPr>
              <w:t>about 11.2 days per year</w:t>
            </w:r>
          </w:p>
        </w:tc>
        <w:tc>
          <w:tcPr>
            <w:tcW w:type="dxa" w:w="1037"/>
          </w:tcPr>
          <w:p>
            <w:pPr>
              <w:spacing w:after="0"/>
              <w:jc w:val="left"/>
            </w:pPr>
            <w:r>
              <w:rPr>
                <w:sz w:val="16"/>
              </w:rPr>
              <w:t>Likely</w:t>
            </w:r>
          </w:p>
        </w:tc>
        <w:tc>
          <w:tcPr>
            <w:tcW w:type="dxa" w:w="1741"/>
          </w:tcPr>
          <w:p>
            <w:pPr>
              <w:spacing w:after="0"/>
              <w:jc w:val="left"/>
            </w:pPr>
            <w:r>
              <w:rPr>
                <w:sz w:val="16"/>
              </w:rPr>
              <w:t>event-days in 9 of 30 years, 1996 to 2025 (30%)</w:t>
            </w:r>
          </w:p>
        </w:tc>
        <w:tc>
          <w:tcPr>
            <w:tcW w:type="dxa" w:w="1520"/>
          </w:tcPr>
          <w:p>
            <w:pPr>
              <w:spacing w:after="0"/>
              <w:jc w:val="right"/>
            </w:pPr>
            <w:r>
              <w:rPr>
                <w:sz w:val="16"/>
              </w:rPr>
              <w:t>329</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11.2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0.000564</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0.0564%</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5.7</w:t>
            </w:r>
          </w:p>
        </w:tc>
        <w:tc>
          <w:tcPr>
            <w:tcW w:type="dxa" w:w="1448"/>
          </w:tcPr>
          <w:p>
            <w:pPr>
              <w:spacing w:after="0"/>
              <w:jc w:val="left"/>
            </w:pPr>
            <w:r>
              <w:rPr>
                <w:sz w:val="16"/>
              </w:rPr>
              <w:t>events per year</w:t>
            </w:r>
          </w:p>
        </w:tc>
        <w:tc>
          <w:tcPr>
            <w:tcW w:type="dxa" w:w="1577"/>
          </w:tcPr>
          <w:p>
            <w:pPr>
              <w:spacing w:after="0"/>
              <w:jc w:val="left"/>
            </w:pPr>
            <w:r>
              <w:rPr>
                <w:sz w:val="16"/>
              </w:rPr>
              <w:t>about 5.7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216.7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4.16</w:t>
            </w:r>
          </w:p>
        </w:tc>
        <w:tc>
          <w:tcPr>
            <w:tcW w:type="dxa" w:w="1448"/>
          </w:tcPr>
          <w:p>
            <w:pPr>
              <w:spacing w:after="0"/>
              <w:jc w:val="left"/>
            </w:pPr>
            <w:r>
              <w:rPr>
                <w:sz w:val="16"/>
              </w:rPr>
              <w:t>event-days per year</w:t>
            </w:r>
          </w:p>
        </w:tc>
        <w:tc>
          <w:tcPr>
            <w:tcW w:type="dxa" w:w="1577"/>
          </w:tcPr>
          <w:p>
            <w:pPr>
              <w:spacing w:after="0"/>
              <w:jc w:val="left"/>
            </w:pPr>
            <w:r>
              <w:rPr>
                <w:sz w:val="16"/>
              </w:rPr>
              <w:t>about 4.16 days per year</w:t>
            </w:r>
          </w:p>
        </w:tc>
        <w:tc>
          <w:tcPr>
            <w:tcW w:type="dxa" w:w="1037"/>
          </w:tcPr>
          <w:p>
            <w:pPr>
              <w:spacing w:after="0"/>
              <w:jc w:val="left"/>
            </w:pPr>
            <w:r>
              <w:rPr>
                <w:sz w:val="16"/>
              </w:rPr>
              <w:t>Likely</w:t>
            </w:r>
          </w:p>
        </w:tc>
        <w:tc>
          <w:tcPr>
            <w:tcW w:type="dxa" w:w="1741"/>
          </w:tcPr>
          <w:p>
            <w:pPr>
              <w:spacing w:after="0"/>
              <w:jc w:val="left"/>
            </w:pPr>
            <w:r>
              <w:rPr>
                <w:sz w:val="16"/>
              </w:rPr>
              <w:t>event-days in 4 of 30 years, 1996 to 2025 (13.3%)</w:t>
            </w:r>
          </w:p>
        </w:tc>
        <w:tc>
          <w:tcPr>
            <w:tcW w:type="dxa" w:w="1520"/>
          </w:tcPr>
          <w:p>
            <w:pPr>
              <w:spacing w:after="0"/>
              <w:jc w:val="right"/>
            </w:pPr>
            <w:r>
              <w:rPr>
                <w:sz w:val="16"/>
              </w:rPr>
              <w:t>65</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4.16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w:t>
            </w:r>
          </w:p>
        </w:tc>
        <w:tc>
          <w:tcPr>
            <w:tcW w:type="dxa" w:w="1448"/>
          </w:tcPr>
          <w:p>
            <w:pPr>
              <w:spacing w:after="0"/>
              <w:jc w:val="left"/>
            </w:pPr>
            <w:r>
              <w:rPr>
                <w:sz w:val="16"/>
              </w:rPr>
              <w:t>events per year</w:t>
            </w:r>
          </w:p>
        </w:tc>
        <w:tc>
          <w:tcPr>
            <w:tcW w:type="dxa" w:w="1577"/>
          </w:tcPr>
          <w:p>
            <w:pPr>
              <w:spacing w:after="0"/>
              <w:jc w:val="left"/>
            </w:pPr>
            <w:r>
              <w:rPr>
                <w:sz w:val="16"/>
              </w:rPr>
              <w:t>about 1 in 100 years</w:t>
            </w:r>
          </w:p>
        </w:tc>
        <w:tc>
          <w:tcPr>
            <w:tcW w:type="dxa" w:w="1037"/>
          </w:tcPr>
          <w:p>
            <w:pPr>
              <w:spacing w:after="0"/>
              <w:jc w:val="left"/>
            </w:pPr>
            <w:r>
              <w:rPr>
                <w:sz w:val="16"/>
              </w:rPr>
              <w:t>Possible</w:t>
            </w:r>
          </w:p>
        </w:tc>
        <w:tc>
          <w:tcPr>
            <w:tcW w:type="dxa" w:w="1741"/>
          </w:tcPr>
          <w:p>
            <w:pPr>
              <w:spacing w:after="0"/>
              <w:jc w:val="left"/>
            </w:pPr>
            <w:r>
              <w:rPr>
                <w:sz w:val="16"/>
              </w:rPr>
              <w:t>FEMA annualized frequency (modeled)</w:t>
            </w:r>
          </w:p>
        </w:tc>
        <w:tc>
          <w:tcPr>
            <w:tcW w:type="dxa" w:w="1520"/>
          </w:tcPr>
          <w:p>
            <w:pPr>
              <w:spacing w:after="0"/>
              <w:jc w:val="right"/>
            </w:pPr>
            <w:r>
              <w:rPr>
                <w:sz w:val="16"/>
              </w:rPr>
              <w:t>0</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0.648</w:t>
            </w:r>
          </w:p>
        </w:tc>
        <w:tc>
          <w:tcPr>
            <w:tcW w:type="dxa" w:w="1448"/>
          </w:tcPr>
          <w:p>
            <w:pPr>
              <w:spacing w:after="0"/>
              <w:jc w:val="left"/>
            </w:pPr>
            <w:r>
              <w:rPr>
                <w:sz w:val="16"/>
              </w:rPr>
              <w:t>event-days per year</w:t>
            </w:r>
          </w:p>
        </w:tc>
        <w:tc>
          <w:tcPr>
            <w:tcW w:type="dxa" w:w="1577"/>
          </w:tcPr>
          <w:p>
            <w:pPr>
              <w:spacing w:after="0"/>
              <w:jc w:val="left"/>
            </w:pPr>
            <w:r>
              <w:rPr>
                <w:sz w:val="16"/>
              </w:rPr>
              <w:t>about 0.648 days per year</w:t>
            </w:r>
          </w:p>
        </w:tc>
        <w:tc>
          <w:tcPr>
            <w:tcW w:type="dxa" w:w="1037"/>
          </w:tcPr>
          <w:p>
            <w:pPr>
              <w:spacing w:after="0"/>
              <w:jc w:val="left"/>
            </w:pPr>
            <w:r>
              <w:rPr>
                <w:sz w:val="16"/>
              </w:rPr>
              <w:t>Likely</w:t>
            </w:r>
          </w:p>
        </w:tc>
        <w:tc>
          <w:tcPr>
            <w:tcW w:type="dxa" w:w="1741"/>
          </w:tcPr>
          <w:p>
            <w:pPr>
              <w:spacing w:after="0"/>
              <w:jc w:val="left"/>
            </w:pPr>
            <w:r>
              <w:rPr>
                <w:sz w:val="16"/>
              </w:rPr>
              <w:t>event-days in 12 of 30 years, 1996 to 2025 (40%)</w:t>
            </w:r>
          </w:p>
        </w:tc>
        <w:tc>
          <w:tcPr>
            <w:tcW w:type="dxa" w:w="1520"/>
          </w:tcPr>
          <w:p>
            <w:pPr>
              <w:spacing w:after="0"/>
              <w:jc w:val="right"/>
            </w:pPr>
            <w:r>
              <w:rPr>
                <w:sz w:val="16"/>
              </w:rPr>
              <w:t>44</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2.18</w:t>
            </w:r>
          </w:p>
        </w:tc>
        <w:tc>
          <w:tcPr>
            <w:tcW w:type="dxa" w:w="1448"/>
          </w:tcPr>
          <w:p>
            <w:pPr>
              <w:spacing w:after="0"/>
              <w:jc w:val="left"/>
            </w:pPr>
            <w:r>
              <w:rPr>
                <w:sz w:val="16"/>
              </w:rPr>
              <w:t>event-days per year</w:t>
            </w:r>
          </w:p>
        </w:tc>
        <w:tc>
          <w:tcPr>
            <w:tcW w:type="dxa" w:w="1577"/>
          </w:tcPr>
          <w:p>
            <w:pPr>
              <w:spacing w:after="0"/>
              <w:jc w:val="left"/>
            </w:pPr>
            <w:r>
              <w:rPr>
                <w:sz w:val="16"/>
              </w:rPr>
              <w:t>about 2.18 days per year</w:t>
            </w:r>
          </w:p>
        </w:tc>
        <w:tc>
          <w:tcPr>
            <w:tcW w:type="dxa" w:w="1037"/>
          </w:tcPr>
          <w:p>
            <w:pPr>
              <w:spacing w:after="0"/>
              <w:jc w:val="left"/>
            </w:pPr>
            <w:r>
              <w:rPr>
                <w:sz w:val="16"/>
              </w:rPr>
              <w:t>Likely</w:t>
            </w:r>
          </w:p>
        </w:tc>
        <w:tc>
          <w:tcPr>
            <w:tcW w:type="dxa" w:w="1741"/>
          </w:tcPr>
          <w:p>
            <w:pPr>
              <w:spacing w:after="0"/>
              <w:jc w:val="left"/>
            </w:pPr>
            <w:r>
              <w:rPr>
                <w:sz w:val="16"/>
              </w:rPr>
              <w:t>event-days in 17 of 30 years, 1996 to 2025 (56.7%)</w:t>
            </w:r>
          </w:p>
        </w:tc>
        <w:tc>
          <w:tcPr>
            <w:tcW w:type="dxa" w:w="1520"/>
          </w:tcPr>
          <w:p>
            <w:pPr>
              <w:spacing w:after="0"/>
              <w:jc w:val="right"/>
            </w:pPr>
            <w:r>
              <w:rPr>
                <w:sz w:val="16"/>
              </w:rPr>
              <w:t>61</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0.0692</w:t>
            </w:r>
          </w:p>
        </w:tc>
        <w:tc>
          <w:tcPr>
            <w:tcW w:type="dxa" w:w="1448"/>
          </w:tcPr>
          <w:p>
            <w:pPr>
              <w:spacing w:after="0"/>
              <w:jc w:val="left"/>
            </w:pPr>
            <w:r>
              <w:rPr>
                <w:sz w:val="16"/>
              </w:rPr>
              <w:t>events per year (modeled)</w:t>
            </w:r>
          </w:p>
        </w:tc>
        <w:tc>
          <w:tcPr>
            <w:tcW w:type="dxa" w:w="1577"/>
          </w:tcPr>
          <w:p>
            <w:pPr>
              <w:spacing w:after="0"/>
              <w:jc w:val="left"/>
            </w:pPr>
            <w:r>
              <w:rPr>
                <w:sz w:val="16"/>
              </w:rPr>
              <w:t>about 1 in 14 years</w:t>
            </w:r>
          </w:p>
        </w:tc>
        <w:tc>
          <w:tcPr>
            <w:tcW w:type="dxa" w:w="1037"/>
          </w:tcPr>
          <w:p>
            <w:pPr>
              <w:spacing w:after="0"/>
              <w:jc w:val="left"/>
            </w:pPr>
            <w:r>
              <w:rPr>
                <w:sz w:val="16"/>
              </w:rPr>
              <w:t>Possible</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42.4</w:t>
            </w:r>
          </w:p>
        </w:tc>
        <w:tc>
          <w:tcPr>
            <w:tcW w:type="dxa" w:w="1448"/>
          </w:tcPr>
          <w:p>
            <w:pPr>
              <w:spacing w:after="0"/>
              <w:jc w:val="left"/>
            </w:pPr>
            <w:r>
              <w:rPr>
                <w:sz w:val="16"/>
              </w:rPr>
              <w:t>days per year with a strike</w:t>
            </w:r>
          </w:p>
        </w:tc>
        <w:tc>
          <w:tcPr>
            <w:tcW w:type="dxa" w:w="1577"/>
          </w:tcPr>
          <w:p>
            <w:pPr>
              <w:spacing w:after="0"/>
              <w:jc w:val="left"/>
            </w:pPr>
            <w:r>
              <w:rPr>
                <w:sz w:val="16"/>
              </w:rPr>
              <w:t>about 42.4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5.37</w:t>
            </w:r>
          </w:p>
        </w:tc>
        <w:tc>
          <w:tcPr>
            <w:tcW w:type="dxa" w:w="1448"/>
          </w:tcPr>
          <w:p>
            <w:pPr>
              <w:spacing w:after="0"/>
              <w:jc w:val="left"/>
            </w:pPr>
            <w:r>
              <w:rPr>
                <w:sz w:val="16"/>
              </w:rPr>
              <w:t>events per year</w:t>
            </w:r>
          </w:p>
        </w:tc>
        <w:tc>
          <w:tcPr>
            <w:tcW w:type="dxa" w:w="1577"/>
          </w:tcPr>
          <w:p>
            <w:pPr>
              <w:spacing w:after="0"/>
              <w:jc w:val="left"/>
            </w:pPr>
            <w:r>
              <w:rPr>
                <w:sz w:val="16"/>
              </w:rPr>
              <w:t>about 5.37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205</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0.579</w:t>
            </w:r>
          </w:p>
        </w:tc>
        <w:tc>
          <w:tcPr>
            <w:tcW w:type="dxa" w:w="1448"/>
          </w:tcPr>
          <w:p>
            <w:pPr>
              <w:spacing w:after="0"/>
              <w:jc w:val="left"/>
            </w:pPr>
            <w:r>
              <w:rPr>
                <w:sz w:val="16"/>
              </w:rPr>
              <w:t>events per year</w:t>
            </w:r>
          </w:p>
        </w:tc>
        <w:tc>
          <w:tcPr>
            <w:tcW w:type="dxa" w:w="1577"/>
          </w:tcPr>
          <w:p>
            <w:pPr>
              <w:spacing w:after="0"/>
              <w:jc w:val="left"/>
            </w:pPr>
            <w:r>
              <w:rPr>
                <w:sz w:val="16"/>
              </w:rPr>
              <w:t>about 0.58 per year</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0.000104</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0.0104%</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16.6</w:t>
            </w:r>
          </w:p>
        </w:tc>
        <w:tc>
          <w:tcPr>
            <w:tcW w:type="dxa" w:w="1448"/>
          </w:tcPr>
          <w:p>
            <w:pPr>
              <w:spacing w:after="0"/>
              <w:jc w:val="left"/>
            </w:pPr>
            <w:r>
              <w:rPr>
                <w:sz w:val="16"/>
              </w:rPr>
              <w:t>event-days per year</w:t>
            </w:r>
          </w:p>
        </w:tc>
        <w:tc>
          <w:tcPr>
            <w:tcW w:type="dxa" w:w="1577"/>
          </w:tcPr>
          <w:p>
            <w:pPr>
              <w:spacing w:after="0"/>
              <w:jc w:val="left"/>
            </w:pPr>
            <w:r>
              <w:rPr>
                <w:sz w:val="16"/>
              </w:rPr>
              <w:t>about 16.6 days per year</w:t>
            </w:r>
          </w:p>
        </w:tc>
        <w:tc>
          <w:tcPr>
            <w:tcW w:type="dxa" w:w="1037"/>
          </w:tcPr>
          <w:p>
            <w:pPr>
              <w:spacing w:after="0"/>
              <w:jc w:val="left"/>
            </w:pPr>
            <w:r>
              <w:rPr>
                <w:sz w:val="16"/>
              </w:rPr>
              <w:t>Highly likely</w:t>
            </w:r>
          </w:p>
        </w:tc>
        <w:tc>
          <w:tcPr>
            <w:tcW w:type="dxa" w:w="1741"/>
          </w:tcPr>
          <w:p>
            <w:pPr>
              <w:spacing w:after="0"/>
              <w:jc w:val="left"/>
            </w:pPr>
            <w:r>
              <w:rPr>
                <w:sz w:val="16"/>
              </w:rPr>
              <w:t>event-days in 28 of 30 years, 1996 to 2025 (93.3%)</w:t>
            </w:r>
          </w:p>
        </w:tc>
        <w:tc>
          <w:tcPr>
            <w:tcW w:type="dxa" w:w="1520"/>
          </w:tcPr>
          <w:p>
            <w:pPr>
              <w:spacing w:after="0"/>
              <w:jc w:val="right"/>
            </w:pPr>
            <w:r>
              <w:rPr>
                <w:sz w:val="16"/>
              </w:rPr>
              <w:t>316</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93</w:t>
            </w:r>
          </w:p>
        </w:tc>
        <w:tc>
          <w:tcPr>
            <w:tcW w:type="dxa" w:w="1476"/>
          </w:tcPr>
          <w:p>
            <w:pPr>
              <w:spacing w:after="0"/>
              <w:jc w:val="right"/>
            </w:pPr>
            <w:r>
              <w:rPr>
                <w:sz w:val="16"/>
              </w:rPr>
              <w:t>30</w:t>
            </w:r>
          </w:p>
        </w:tc>
        <w:tc>
          <w:tcPr>
            <w:tcW w:type="dxa" w:w="1476"/>
          </w:tcPr>
          <w:p>
            <w:pPr>
              <w:spacing w:after="0"/>
              <w:jc w:val="right"/>
            </w:pPr>
            <w:r>
              <w:rPr>
                <w:sz w:val="16"/>
              </w:rPr>
              <w:t>3.1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5 of 5</w:t>
            </w:r>
          </w:p>
        </w:tc>
        <w:tc>
          <w:tcPr>
            <w:tcW w:type="dxa" w:w="922"/>
          </w:tcPr>
          <w:p>
            <w:pPr>
              <w:spacing w:after="0"/>
              <w:jc w:val="right"/>
            </w:pPr>
            <w:r>
              <w:rPr>
                <w:sz w:val="16"/>
              </w:rPr>
              <w:t>78.7</w:t>
            </w:r>
          </w:p>
        </w:tc>
        <w:tc>
          <w:tcPr>
            <w:tcW w:type="dxa" w:w="701"/>
          </w:tcPr>
          <w:p>
            <w:pPr>
              <w:spacing w:after="0"/>
              <w:jc w:val="right"/>
            </w:pPr>
            <w:r>
              <w:rPr>
                <w:sz w:val="16"/>
              </w:rPr>
              <w:t>89.4</w:t>
            </w:r>
          </w:p>
        </w:tc>
        <w:tc>
          <w:tcPr>
            <w:tcW w:type="dxa" w:w="668"/>
          </w:tcPr>
          <w:p>
            <w:pPr>
              <w:spacing w:after="0"/>
              <w:jc w:val="right"/>
            </w:pPr>
            <w:r>
              <w:rPr>
                <w:sz w:val="16"/>
              </w:rPr>
              <w:t>93.9</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Agriculture is 55%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5 of 5</w:t>
            </w:r>
          </w:p>
        </w:tc>
        <w:tc>
          <w:tcPr>
            <w:tcW w:type="dxa" w:w="922"/>
          </w:tcPr>
          <w:p>
            <w:pPr>
              <w:spacing w:after="0"/>
              <w:jc w:val="right"/>
            </w:pPr>
            <w:r>
              <w:rPr>
                <w:sz w:val="16"/>
              </w:rPr>
              <w:t>93.5</w:t>
            </w:r>
          </w:p>
        </w:tc>
        <w:tc>
          <w:tcPr>
            <w:tcW w:type="dxa" w:w="701"/>
          </w:tcPr>
          <w:p>
            <w:pPr>
              <w:spacing w:after="0"/>
              <w:jc w:val="right"/>
            </w:pPr>
            <w:r>
              <w:rPr>
                <w:sz w:val="16"/>
              </w:rPr>
              <w:t>98.8</w:t>
            </w:r>
          </w:p>
        </w:tc>
        <w:tc>
          <w:tcPr>
            <w:tcW w:type="dxa" w:w="668"/>
          </w:tcPr>
          <w:p>
            <w:pPr>
              <w:spacing w:after="0"/>
              <w:jc w:val="right"/>
            </w:pPr>
            <w:r>
              <w:rPr>
                <w:sz w:val="16"/>
              </w:rPr>
              <w:t>99.7</w:t>
            </w:r>
          </w:p>
        </w:tc>
        <w:tc>
          <w:tcPr>
            <w:tcW w:type="dxa" w:w="2909"/>
          </w:tcPr>
          <w:p>
            <w:pPr>
              <w:spacing w:after="0"/>
              <w:jc w:val="left"/>
            </w:pPr>
            <w:r>
              <w:rPr>
                <w:sz w:val="16"/>
              </w:rPr>
              <w:t>Relatively High 3, Relatively Moderate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5 of 5</w:t>
            </w:r>
          </w:p>
        </w:tc>
        <w:tc>
          <w:tcPr>
            <w:tcW w:type="dxa" w:w="922"/>
          </w:tcPr>
          <w:p>
            <w:pPr>
              <w:spacing w:after="0"/>
              <w:jc w:val="right"/>
            </w:pPr>
            <w:r>
              <w:rPr>
                <w:sz w:val="16"/>
              </w:rPr>
              <w:t>10.8</w:t>
            </w:r>
          </w:p>
        </w:tc>
        <w:tc>
          <w:tcPr>
            <w:tcW w:type="dxa" w:w="701"/>
          </w:tcPr>
          <w:p>
            <w:pPr>
              <w:spacing w:after="0"/>
              <w:jc w:val="right"/>
            </w:pPr>
            <w:r>
              <w:rPr>
                <w:sz w:val="16"/>
              </w:rPr>
              <w:t>19.3</w:t>
            </w:r>
          </w:p>
        </w:tc>
        <w:tc>
          <w:tcPr>
            <w:tcW w:type="dxa" w:w="668"/>
          </w:tcPr>
          <w:p>
            <w:pPr>
              <w:spacing w:after="0"/>
              <w:jc w:val="right"/>
            </w:pPr>
            <w:r>
              <w:rPr>
                <w:sz w:val="16"/>
              </w:rPr>
              <w:t>20.4</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5 of 5</w:t>
            </w:r>
          </w:p>
        </w:tc>
        <w:tc>
          <w:tcPr>
            <w:tcW w:type="dxa" w:w="922"/>
          </w:tcPr>
          <w:p>
            <w:pPr>
              <w:spacing w:after="0"/>
              <w:jc w:val="right"/>
            </w:pPr>
            <w:r>
              <w:rPr>
                <w:sz w:val="16"/>
              </w:rPr>
              <w:t>88.8</w:t>
            </w:r>
          </w:p>
        </w:tc>
        <w:tc>
          <w:tcPr>
            <w:tcW w:type="dxa" w:w="701"/>
          </w:tcPr>
          <w:p>
            <w:pPr>
              <w:spacing w:after="0"/>
              <w:jc w:val="right"/>
            </w:pPr>
            <w:r>
              <w:rPr>
                <w:sz w:val="16"/>
              </w:rPr>
              <w:t>93.6</w:t>
            </w:r>
          </w:p>
        </w:tc>
        <w:tc>
          <w:tcPr>
            <w:tcW w:type="dxa" w:w="668"/>
          </w:tcPr>
          <w:p>
            <w:pPr>
              <w:spacing w:after="0"/>
              <w:jc w:val="right"/>
            </w:pPr>
            <w:r>
              <w:rPr>
                <w:sz w:val="16"/>
              </w:rPr>
              <w:t>95.9</w:t>
            </w:r>
          </w:p>
        </w:tc>
        <w:tc>
          <w:tcPr>
            <w:tcW w:type="dxa" w:w="2909"/>
          </w:tcPr>
          <w:p>
            <w:pPr>
              <w:spacing w:after="0"/>
              <w:jc w:val="left"/>
            </w:pPr>
            <w:r>
              <w:rPr>
                <w:sz w:val="16"/>
              </w:rPr>
              <w:t>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5 of 5</w:t>
            </w:r>
          </w:p>
        </w:tc>
        <w:tc>
          <w:tcPr>
            <w:tcW w:type="dxa" w:w="922"/>
          </w:tcPr>
          <w:p>
            <w:pPr>
              <w:spacing w:after="0"/>
              <w:jc w:val="right"/>
            </w:pPr>
            <w:r>
              <w:rPr>
                <w:sz w:val="16"/>
              </w:rPr>
              <w:t>3.4</w:t>
            </w:r>
          </w:p>
        </w:tc>
        <w:tc>
          <w:tcPr>
            <w:tcW w:type="dxa" w:w="701"/>
          </w:tcPr>
          <w:p>
            <w:pPr>
              <w:spacing w:after="0"/>
              <w:jc w:val="right"/>
            </w:pPr>
            <w:r>
              <w:rPr>
                <w:sz w:val="16"/>
              </w:rPr>
              <w:t>5.2</w:t>
            </w:r>
          </w:p>
        </w:tc>
        <w:tc>
          <w:tcPr>
            <w:tcW w:type="dxa" w:w="668"/>
          </w:tcPr>
          <w:p>
            <w:pPr>
              <w:spacing w:after="0"/>
              <w:jc w:val="right"/>
            </w:pPr>
            <w:r>
              <w:rPr>
                <w:sz w:val="16"/>
              </w:rPr>
              <w:t>9.9</w:t>
            </w:r>
          </w:p>
        </w:tc>
        <w:tc>
          <w:tcPr>
            <w:tcW w:type="dxa" w:w="2909"/>
          </w:tcPr>
          <w:p>
            <w:pPr>
              <w:spacing w:after="0"/>
              <w:jc w:val="left"/>
            </w:pPr>
            <w:r>
              <w:rPr>
                <w:sz w:val="16"/>
              </w:rPr>
              <w:t>Very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5 of 5</w:t>
            </w:r>
          </w:p>
        </w:tc>
        <w:tc>
          <w:tcPr>
            <w:tcW w:type="dxa" w:w="922"/>
          </w:tcPr>
          <w:p>
            <w:pPr>
              <w:spacing w:after="0"/>
              <w:jc w:val="right"/>
            </w:pPr>
            <w:r>
              <w:rPr>
                <w:sz w:val="16"/>
              </w:rPr>
              <w:t>27.8</w:t>
            </w:r>
          </w:p>
        </w:tc>
        <w:tc>
          <w:tcPr>
            <w:tcW w:type="dxa" w:w="701"/>
          </w:tcPr>
          <w:p>
            <w:pPr>
              <w:spacing w:after="0"/>
              <w:jc w:val="right"/>
            </w:pPr>
            <w:r>
              <w:rPr>
                <w:sz w:val="16"/>
              </w:rPr>
              <w:t>34.4</w:t>
            </w:r>
          </w:p>
        </w:tc>
        <w:tc>
          <w:tcPr>
            <w:tcW w:type="dxa" w:w="668"/>
          </w:tcPr>
          <w:p>
            <w:pPr>
              <w:spacing w:after="0"/>
              <w:jc w:val="right"/>
            </w:pPr>
            <w:r>
              <w:rPr>
                <w:sz w:val="16"/>
              </w:rPr>
              <w:t>40.8</w:t>
            </w:r>
          </w:p>
        </w:tc>
        <w:tc>
          <w:tcPr>
            <w:tcW w:type="dxa" w:w="2909"/>
          </w:tcPr>
          <w:p>
            <w:pPr>
              <w:spacing w:after="0"/>
              <w:jc w:val="left"/>
            </w:pPr>
            <w:r>
              <w:rPr>
                <w:sz w:val="16"/>
              </w:rPr>
              <w:t>Very Low 5</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5 of 5</w:t>
            </w:r>
          </w:p>
        </w:tc>
        <w:tc>
          <w:tcPr>
            <w:tcW w:type="dxa" w:w="922"/>
          </w:tcPr>
          <w:p>
            <w:pPr>
              <w:spacing w:after="0"/>
              <w:jc w:val="right"/>
            </w:pPr>
            <w:r>
              <w:rPr>
                <w:sz w:val="16"/>
              </w:rPr>
              <w:t>56.5</w:t>
            </w:r>
          </w:p>
        </w:tc>
        <w:tc>
          <w:tcPr>
            <w:tcW w:type="dxa" w:w="701"/>
          </w:tcPr>
          <w:p>
            <w:pPr>
              <w:spacing w:after="0"/>
              <w:jc w:val="right"/>
            </w:pPr>
            <w:r>
              <w:rPr>
                <w:sz w:val="16"/>
              </w:rPr>
              <w:t>75.8</w:t>
            </w:r>
          </w:p>
        </w:tc>
        <w:tc>
          <w:tcPr>
            <w:tcW w:type="dxa" w:w="668"/>
          </w:tcPr>
          <w:p>
            <w:pPr>
              <w:spacing w:after="0"/>
              <w:jc w:val="right"/>
            </w:pPr>
            <w:r>
              <w:rPr>
                <w:sz w:val="16"/>
              </w:rPr>
              <w:t>78.5</w:t>
            </w:r>
          </w:p>
        </w:tc>
        <w:tc>
          <w:tcPr>
            <w:tcW w:type="dxa" w:w="2909"/>
          </w:tcPr>
          <w:p>
            <w:pPr>
              <w:spacing w:after="0"/>
              <w:jc w:val="left"/>
            </w:pPr>
            <w:r>
              <w:rPr>
                <w:sz w:val="16"/>
              </w:rPr>
              <w:t>Relatively Moderate 4,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5 of 5</w:t>
            </w:r>
          </w:p>
        </w:tc>
        <w:tc>
          <w:tcPr>
            <w:tcW w:type="dxa" w:w="922"/>
          </w:tcPr>
          <w:p>
            <w:pPr>
              <w:spacing w:after="0"/>
              <w:jc w:val="right"/>
            </w:pPr>
            <w:r>
              <w:rPr>
                <w:sz w:val="16"/>
              </w:rPr>
              <w:t>54.9</w:t>
            </w:r>
          </w:p>
        </w:tc>
        <w:tc>
          <w:tcPr>
            <w:tcW w:type="dxa" w:w="701"/>
          </w:tcPr>
          <w:p>
            <w:pPr>
              <w:spacing w:after="0"/>
              <w:jc w:val="right"/>
            </w:pPr>
            <w:r>
              <w:rPr>
                <w:sz w:val="16"/>
              </w:rPr>
              <w:t>82.1</w:t>
            </w:r>
          </w:p>
        </w:tc>
        <w:tc>
          <w:tcPr>
            <w:tcW w:type="dxa" w:w="668"/>
          </w:tcPr>
          <w:p>
            <w:pPr>
              <w:spacing w:after="0"/>
              <w:jc w:val="right"/>
            </w:pPr>
            <w:r>
              <w:rPr>
                <w:sz w:val="16"/>
              </w:rPr>
              <w:t>87.7</w:t>
            </w:r>
          </w:p>
        </w:tc>
        <w:tc>
          <w:tcPr>
            <w:tcW w:type="dxa" w:w="2909"/>
          </w:tcPr>
          <w:p>
            <w:pPr>
              <w:spacing w:after="0"/>
              <w:jc w:val="left"/>
            </w:pPr>
            <w:r>
              <w:rPr>
                <w:sz w:val="16"/>
              </w:rPr>
              <w:t>Relatively High 4, Relatively Moderate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5 of 5</w:t>
            </w:r>
          </w:p>
        </w:tc>
        <w:tc>
          <w:tcPr>
            <w:tcW w:type="dxa" w:w="922"/>
          </w:tcPr>
          <w:p>
            <w:pPr>
              <w:spacing w:after="0"/>
              <w:jc w:val="right"/>
            </w:pPr>
            <w:r>
              <w:rPr>
                <w:sz w:val="16"/>
              </w:rPr>
              <w:t>62.4</w:t>
            </w:r>
          </w:p>
        </w:tc>
        <w:tc>
          <w:tcPr>
            <w:tcW w:type="dxa" w:w="701"/>
          </w:tcPr>
          <w:p>
            <w:pPr>
              <w:spacing w:after="0"/>
              <w:jc w:val="right"/>
            </w:pPr>
            <w:r>
              <w:rPr>
                <w:sz w:val="16"/>
              </w:rPr>
              <w:t>79.7</w:t>
            </w:r>
          </w:p>
        </w:tc>
        <w:tc>
          <w:tcPr>
            <w:tcW w:type="dxa" w:w="668"/>
          </w:tcPr>
          <w:p>
            <w:pPr>
              <w:spacing w:after="0"/>
              <w:jc w:val="right"/>
            </w:pPr>
            <w:r>
              <w:rPr>
                <w:sz w:val="16"/>
              </w:rPr>
              <w:t>84.1</w:t>
            </w:r>
          </w:p>
        </w:tc>
        <w:tc>
          <w:tcPr>
            <w:tcW w:type="dxa" w:w="2909"/>
          </w:tcPr>
          <w:p>
            <w:pPr>
              <w:spacing w:after="0"/>
              <w:jc w:val="left"/>
            </w:pPr>
            <w:r>
              <w:rPr>
                <w:sz w:val="16"/>
              </w:rPr>
              <w:t>Relatively Low 2, Very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5 of 5</w:t>
            </w:r>
          </w:p>
        </w:tc>
        <w:tc>
          <w:tcPr>
            <w:tcW w:type="dxa" w:w="922"/>
          </w:tcPr>
          <w:p>
            <w:pPr>
              <w:spacing w:after="0"/>
              <w:jc w:val="right"/>
            </w:pPr>
            <w:r>
              <w:rPr>
                <w:sz w:val="16"/>
              </w:rPr>
              <w:t>36.3</w:t>
            </w:r>
          </w:p>
        </w:tc>
        <w:tc>
          <w:tcPr>
            <w:tcW w:type="dxa" w:w="701"/>
          </w:tcPr>
          <w:p>
            <w:pPr>
              <w:spacing w:after="0"/>
              <w:jc w:val="right"/>
            </w:pPr>
            <w:r>
              <w:rPr>
                <w:sz w:val="16"/>
              </w:rPr>
              <w:t>53.3</w:t>
            </w:r>
          </w:p>
        </w:tc>
        <w:tc>
          <w:tcPr>
            <w:tcW w:type="dxa" w:w="668"/>
          </w:tcPr>
          <w:p>
            <w:pPr>
              <w:spacing w:after="0"/>
              <w:jc w:val="right"/>
            </w:pPr>
            <w:r>
              <w:rPr>
                <w:sz w:val="16"/>
              </w:rPr>
              <w:t>75.8</w:t>
            </w:r>
          </w:p>
        </w:tc>
        <w:tc>
          <w:tcPr>
            <w:tcW w:type="dxa" w:w="2909"/>
          </w:tcPr>
          <w:p>
            <w:pPr>
              <w:spacing w:after="0"/>
              <w:jc w:val="left"/>
            </w:pPr>
            <w:r>
              <w:rPr>
                <w:sz w:val="16"/>
              </w:rPr>
              <w:t>Relatively Moderate 3,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5 of 5</w:t>
            </w:r>
          </w:p>
        </w:tc>
        <w:tc>
          <w:tcPr>
            <w:tcW w:type="dxa" w:w="922"/>
          </w:tcPr>
          <w:p>
            <w:pPr>
              <w:spacing w:after="0"/>
              <w:jc w:val="right"/>
            </w:pPr>
            <w:r>
              <w:rPr>
                <w:sz w:val="16"/>
              </w:rPr>
              <w:t>93.7</w:t>
            </w:r>
          </w:p>
        </w:tc>
        <w:tc>
          <w:tcPr>
            <w:tcW w:type="dxa" w:w="701"/>
          </w:tcPr>
          <w:p>
            <w:pPr>
              <w:spacing w:after="0"/>
              <w:jc w:val="right"/>
            </w:pPr>
            <w:r>
              <w:rPr>
                <w:sz w:val="16"/>
              </w:rPr>
              <w:t>97.1</w:t>
            </w:r>
          </w:p>
        </w:tc>
        <w:tc>
          <w:tcPr>
            <w:tcW w:type="dxa" w:w="668"/>
          </w:tcPr>
          <w:p>
            <w:pPr>
              <w:spacing w:after="0"/>
              <w:jc w:val="right"/>
            </w:pPr>
            <w:r>
              <w:rPr>
                <w:sz w:val="16"/>
              </w:rPr>
              <w:t>99.0</w:t>
            </w:r>
          </w:p>
        </w:tc>
        <w:tc>
          <w:tcPr>
            <w:tcW w:type="dxa" w:w="2909"/>
          </w:tcPr>
          <w:p>
            <w:pPr>
              <w:spacing w:after="0"/>
              <w:jc w:val="left"/>
            </w:pPr>
            <w:r>
              <w:rPr>
                <w:sz w:val="16"/>
              </w:rPr>
              <w:t>Very High 3,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5 of 5</w:t>
            </w:r>
          </w:p>
        </w:tc>
        <w:tc>
          <w:tcPr>
            <w:tcW w:type="dxa" w:w="922"/>
          </w:tcPr>
          <w:p>
            <w:pPr>
              <w:spacing w:after="0"/>
              <w:jc w:val="right"/>
            </w:pPr>
            <w:r>
              <w:rPr>
                <w:sz w:val="16"/>
              </w:rPr>
              <w:t>82.9</w:t>
            </w:r>
          </w:p>
        </w:tc>
        <w:tc>
          <w:tcPr>
            <w:tcW w:type="dxa" w:w="701"/>
          </w:tcPr>
          <w:p>
            <w:pPr>
              <w:spacing w:after="0"/>
              <w:jc w:val="right"/>
            </w:pPr>
            <w:r>
              <w:rPr>
                <w:sz w:val="16"/>
              </w:rPr>
              <w:t>95.6</w:t>
            </w:r>
          </w:p>
        </w:tc>
        <w:tc>
          <w:tcPr>
            <w:tcW w:type="dxa" w:w="668"/>
          </w:tcPr>
          <w:p>
            <w:pPr>
              <w:spacing w:after="0"/>
              <w:jc w:val="right"/>
            </w:pPr>
            <w:r>
              <w:rPr>
                <w:sz w:val="16"/>
              </w:rPr>
              <w:t>96.9</w:t>
            </w:r>
          </w:p>
        </w:tc>
        <w:tc>
          <w:tcPr>
            <w:tcW w:type="dxa" w:w="2909"/>
          </w:tcPr>
          <w:p>
            <w:pPr>
              <w:spacing w:after="0"/>
              <w:jc w:val="left"/>
            </w:pPr>
            <w:r>
              <w:rPr>
                <w:sz w:val="16"/>
              </w:rPr>
              <w:t>Very High 3, Relatively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5</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5</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5 of 5</w:t>
            </w:r>
          </w:p>
        </w:tc>
        <w:tc>
          <w:tcPr>
            <w:tcW w:type="dxa" w:w="922"/>
          </w:tcPr>
          <w:p>
            <w:pPr>
              <w:spacing w:after="0"/>
              <w:jc w:val="right"/>
            </w:pPr>
            <w:r>
              <w:rPr>
                <w:sz w:val="16"/>
              </w:rPr>
              <w:t>61.5</w:t>
            </w:r>
          </w:p>
        </w:tc>
        <w:tc>
          <w:tcPr>
            <w:tcW w:type="dxa" w:w="701"/>
          </w:tcPr>
          <w:p>
            <w:pPr>
              <w:spacing w:after="0"/>
              <w:jc w:val="right"/>
            </w:pPr>
            <w:r>
              <w:rPr>
                <w:sz w:val="16"/>
              </w:rPr>
              <w:t>66.6</w:t>
            </w:r>
          </w:p>
        </w:tc>
        <w:tc>
          <w:tcPr>
            <w:tcW w:type="dxa" w:w="668"/>
          </w:tcPr>
          <w:p>
            <w:pPr>
              <w:spacing w:after="0"/>
              <w:jc w:val="right"/>
            </w:pPr>
            <w:r>
              <w:rPr>
                <w:sz w:val="16"/>
              </w:rPr>
              <w:t>72.3</w:t>
            </w:r>
          </w:p>
        </w:tc>
        <w:tc>
          <w:tcPr>
            <w:tcW w:type="dxa" w:w="2909"/>
          </w:tcPr>
          <w:p>
            <w:pPr>
              <w:spacing w:after="0"/>
              <w:jc w:val="left"/>
            </w:pPr>
            <w:r>
              <w:rPr>
                <w:sz w:val="16"/>
              </w:rPr>
              <w:t>Relatively Low 2, 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5 of 5</w:t>
            </w:r>
          </w:p>
        </w:tc>
        <w:tc>
          <w:tcPr>
            <w:tcW w:type="dxa" w:w="922"/>
          </w:tcPr>
          <w:p>
            <w:pPr>
              <w:spacing w:after="0"/>
              <w:jc w:val="right"/>
            </w:pPr>
            <w:r>
              <w:rPr>
                <w:sz w:val="16"/>
              </w:rPr>
              <w:t>87.4</w:t>
            </w:r>
          </w:p>
        </w:tc>
        <w:tc>
          <w:tcPr>
            <w:tcW w:type="dxa" w:w="701"/>
          </w:tcPr>
          <w:p>
            <w:pPr>
              <w:spacing w:after="0"/>
              <w:jc w:val="right"/>
            </w:pPr>
            <w:r>
              <w:rPr>
                <w:sz w:val="16"/>
              </w:rPr>
              <w:t>94.2</w:t>
            </w:r>
          </w:p>
        </w:tc>
        <w:tc>
          <w:tcPr>
            <w:tcW w:type="dxa" w:w="668"/>
          </w:tcPr>
          <w:p>
            <w:pPr>
              <w:spacing w:after="0"/>
              <w:jc w:val="right"/>
            </w:pPr>
            <w:r>
              <w:rPr>
                <w:sz w:val="16"/>
              </w:rPr>
              <w:t>97.8</w:t>
            </w:r>
          </w:p>
        </w:tc>
        <w:tc>
          <w:tcPr>
            <w:tcW w:type="dxa" w:w="2909"/>
          </w:tcPr>
          <w:p>
            <w:pPr>
              <w:spacing w:after="0"/>
              <w:jc w:val="left"/>
            </w:pPr>
            <w:r>
              <w:rPr>
                <w:sz w:val="16"/>
              </w:rPr>
              <w:t>Very High 1,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743"/>
        <w:gridCol w:w="2890"/>
        <w:gridCol w:w="2305"/>
        <w:gridCol w:w="1621"/>
        <w:gridCol w:w="1973"/>
        <w:gridCol w:w="2959"/>
      </w:tblGrid>
      <w:tr>
        <w:trPr>
          <w:cantSplit/>
          <w:tblHeader/>
        </w:trPr>
        <w:tc>
          <w:tcPr>
            <w:tcW w:type="dxa" w:w="1621"/>
            <w:shd w:val="clear" w:color="auto" w:fill="E8E8E8"/>
          </w:tcPr>
          <w:p>
            <w:pPr>
              <w:spacing w:after="0"/>
              <w:jc w:val="left"/>
            </w:pPr>
            <w:r>
              <w:rPr>
                <w:b/>
                <w:sz w:val="16"/>
              </w:rPr>
              <w:t>Member</w:t>
            </w:r>
          </w:p>
        </w:tc>
        <w:tc>
          <w:tcPr>
            <w:tcW w:type="dxa" w:w="743"/>
            <w:shd w:val="clear" w:color="auto" w:fill="E8E8E8"/>
          </w:tcPr>
          <w:p>
            <w:pPr>
              <w:spacing w:after="0"/>
              <w:jc w:val="left"/>
            </w:pPr>
            <w:r>
              <w:rPr>
                <w:b/>
                <w:sz w:val="16"/>
              </w:rPr>
              <w:t>Type</w:t>
            </w:r>
          </w:p>
        </w:tc>
        <w:tc>
          <w:tcPr>
            <w:tcW w:type="dxa" w:w="2890"/>
            <w:shd w:val="clear" w:color="auto" w:fill="E8E8E8"/>
          </w:tcPr>
          <w:p>
            <w:pPr>
              <w:spacing w:after="0"/>
              <w:jc w:val="left"/>
            </w:pPr>
            <w:r>
              <w:rPr>
                <w:b/>
                <w:sz w:val="16"/>
              </w:rPr>
              <w:t>Plan status</w:t>
            </w:r>
          </w:p>
        </w:tc>
        <w:tc>
          <w:tcPr>
            <w:tcW w:type="dxa" w:w="23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9"/>
            <w:shd w:val="clear" w:color="auto" w:fill="E8E8E8"/>
          </w:tcPr>
          <w:p>
            <w:pPr>
              <w:spacing w:after="0"/>
              <w:jc w:val="left"/>
            </w:pPr>
            <w:r>
              <w:rPr>
                <w:b/>
                <w:sz w:val="16"/>
              </w:rPr>
              <w:t>Notes</w:t>
            </w:r>
          </w:p>
        </w:tc>
      </w:tr>
      <w:tr>
        <w:trPr>
          <w:cantSplit/>
        </w:trPr>
        <w:tc>
          <w:tcPr>
            <w:tcW w:type="dxa" w:w="1621"/>
          </w:tcPr>
          <w:p>
            <w:pPr>
              <w:spacing w:after="0"/>
              <w:jc w:val="left"/>
            </w:pPr>
            <w:r>
              <w:rPr>
                <w:sz w:val="16"/>
              </w:rPr>
              <w:t>Hamilton County</w:t>
            </w:r>
          </w:p>
        </w:tc>
        <w:tc>
          <w:tcPr>
            <w:tcW w:type="dxa" w:w="743"/>
          </w:tcPr>
          <w:p>
            <w:pPr>
              <w:spacing w:after="0"/>
              <w:jc w:val="left"/>
            </w:pPr>
            <w:r>
              <w:rPr>
                <w:sz w:val="16"/>
              </w:rPr>
              <w:t>County</w:t>
            </w:r>
          </w:p>
        </w:tc>
        <w:tc>
          <w:tcPr>
            <w:tcW w:type="dxa" w:w="2890"/>
          </w:tcPr>
          <w:p>
            <w:pPr>
              <w:spacing w:after="0"/>
              <w:jc w:val="left"/>
            </w:pPr>
            <w:r>
              <w:rPr>
                <w:sz w:val="16"/>
              </w:rPr>
              <w:t>Approved, expires 2031-06-22</w:t>
            </w:r>
          </w:p>
        </w:tc>
        <w:tc>
          <w:tcPr>
            <w:tcW w:type="dxa" w:w="2305"/>
          </w:tcPr>
          <w:p>
            <w:pPr>
              <w:spacing w:after="0"/>
              <w:jc w:val="right"/>
            </w:pPr>
            <w:r>
              <w:rPr>
                <w:sz w:val="16"/>
              </w:rPr>
              <w:t>FMA RL 0, SRL 0; any 0</w:t>
            </w:r>
          </w:p>
        </w:tc>
        <w:tc>
          <w:tcPr>
            <w:tcW w:type="dxa" w:w="1621"/>
          </w:tcPr>
          <w:p>
            <w:pPr>
              <w:spacing w:after="0"/>
              <w:jc w:val="right"/>
            </w:pPr>
            <w:r>
              <w:rPr>
                <w:sz w:val="16"/>
              </w:rPr>
              <w:t>$18,771.58</w:t>
            </w:r>
          </w:p>
        </w:tc>
        <w:tc>
          <w:tcPr>
            <w:tcW w:type="dxa" w:w="1973"/>
          </w:tcPr>
          <w:p>
            <w:pPr>
              <w:spacing w:after="0"/>
              <w:jc w:val="right"/>
            </w:pPr>
            <w:r>
              <w:rPr>
                <w:sz w:val="16"/>
              </w:rPr>
              <w:t>0; 0</w:t>
            </w:r>
          </w:p>
        </w:tc>
        <w:tc>
          <w:tcPr>
            <w:tcW w:type="dxa" w:w="2959"/>
          </w:tcPr>
          <w:p>
            <w:pPr>
              <w:spacing w:after="0"/>
              <w:jc w:val="left"/>
            </w:pPr>
            <w:r>
              <w:rPr>
                <w:sz w:val="16"/>
              </w:rPr>
              <w:t>Includes $18,771.58 for declarations not counted as hazard incidents (DR-4483-IA).</w:t>
            </w:r>
          </w:p>
        </w:tc>
      </w:tr>
      <w:tr>
        <w:trPr>
          <w:cantSplit/>
        </w:trPr>
        <w:tc>
          <w:tcPr>
            <w:tcW w:type="dxa" w:w="1621"/>
          </w:tcPr>
          <w:p>
            <w:pPr>
              <w:spacing w:after="0"/>
              <w:jc w:val="left"/>
            </w:pPr>
            <w:r>
              <w:rPr>
                <w:sz w:val="16"/>
              </w:rPr>
              <w:t>Blairsburg city</w:t>
            </w:r>
          </w:p>
        </w:tc>
        <w:tc>
          <w:tcPr>
            <w:tcW w:type="dxa" w:w="743"/>
          </w:tcPr>
          <w:p>
            <w:pPr>
              <w:spacing w:after="0"/>
              <w:jc w:val="left"/>
            </w:pPr>
            <w:r>
              <w:rPr>
                <w:sz w:val="16"/>
              </w:rPr>
              <w:t>City</w:t>
            </w:r>
          </w:p>
        </w:tc>
        <w:tc>
          <w:tcPr>
            <w:tcW w:type="dxa" w:w="2890"/>
          </w:tcPr>
          <w:p>
            <w:pPr>
              <w:spacing w:after="0"/>
              <w:jc w:val="left"/>
            </w:pPr>
            <w:r>
              <w:rPr>
                <w:sz w:val="16"/>
              </w:rPr>
              <w:t>Approved, expires 2031-06-22</w:t>
            </w:r>
          </w:p>
        </w:tc>
        <w:tc>
          <w:tcPr>
            <w:tcW w:type="dxa" w:w="2305"/>
          </w:tcPr>
          <w:p>
            <w:pPr>
              <w:spacing w:after="0"/>
              <w:jc w:val="right"/>
            </w:pPr>
            <w:r>
              <w:rPr>
                <w:sz w:val="16"/>
              </w:rPr>
              <w:t>FMA RL 0, SRL 0; any 0</w:t>
            </w:r>
          </w:p>
        </w:tc>
        <w:tc>
          <w:tcPr>
            <w:tcW w:type="dxa" w:w="1621"/>
          </w:tcPr>
          <w:p>
            <w:pPr>
              <w:spacing w:after="0"/>
              <w:jc w:val="right"/>
            </w:pPr>
            <w:r>
              <w:rPr>
                <w:sz w:val="16"/>
              </w:rPr>
              <w:t>$4,910.30</w:t>
            </w:r>
          </w:p>
        </w:tc>
        <w:tc>
          <w:tcPr>
            <w:tcW w:type="dxa" w:w="1973"/>
          </w:tcPr>
          <w:p>
            <w:pPr>
              <w:spacing w:after="0"/>
              <w:jc w:val="right"/>
            </w:pPr>
            <w:r>
              <w:rPr>
                <w:sz w:val="16"/>
              </w:rPr>
              <w:t>16; 0</w:t>
            </w:r>
          </w:p>
        </w:tc>
        <w:tc>
          <w:tcPr>
            <w:tcW w:type="dxa" w:w="2959"/>
          </w:tcPr>
          <w:p>
            <w:pPr>
              <w:spacing w:after="0"/>
              <w:jc w:val="left"/>
            </w:pPr>
          </w:p>
        </w:tc>
      </w:tr>
      <w:tr>
        <w:trPr>
          <w:cantSplit/>
        </w:trPr>
        <w:tc>
          <w:tcPr>
            <w:tcW w:type="dxa" w:w="1621"/>
          </w:tcPr>
          <w:p>
            <w:pPr>
              <w:spacing w:after="0"/>
              <w:jc w:val="left"/>
            </w:pPr>
            <w:r>
              <w:rPr>
                <w:sz w:val="16"/>
              </w:rPr>
              <w:t>Ellsworth city</w:t>
            </w:r>
          </w:p>
        </w:tc>
        <w:tc>
          <w:tcPr>
            <w:tcW w:type="dxa" w:w="743"/>
          </w:tcPr>
          <w:p>
            <w:pPr>
              <w:spacing w:after="0"/>
              <w:jc w:val="left"/>
            </w:pPr>
            <w:r>
              <w:rPr>
                <w:sz w:val="16"/>
              </w:rPr>
              <w:t>City</w:t>
            </w:r>
          </w:p>
        </w:tc>
        <w:tc>
          <w:tcPr>
            <w:tcW w:type="dxa" w:w="2890"/>
          </w:tcPr>
          <w:p>
            <w:pPr>
              <w:spacing w:after="0"/>
              <w:jc w:val="left"/>
            </w:pPr>
            <w:r>
              <w:rPr>
                <w:sz w:val="16"/>
              </w:rPr>
              <w:t>Approved, expires 2031-06-22</w:t>
            </w:r>
          </w:p>
        </w:tc>
        <w:tc>
          <w:tcPr>
            <w:tcW w:type="dxa" w:w="2305"/>
          </w:tcPr>
          <w:p>
            <w:pPr>
              <w:spacing w:after="0"/>
              <w:jc w:val="right"/>
            </w:pPr>
            <w:r>
              <w:rPr>
                <w:sz w:val="16"/>
              </w:rPr>
              <w:t>FMA RL 0, SRL 0; any 0</w:t>
            </w:r>
          </w:p>
        </w:tc>
        <w:tc>
          <w:tcPr>
            <w:tcW w:type="dxa" w:w="1621"/>
          </w:tcPr>
          <w:p>
            <w:pPr>
              <w:spacing w:after="0"/>
              <w:jc w:val="right"/>
            </w:pPr>
            <w:r>
              <w:rPr>
                <w:sz w:val="16"/>
              </w:rPr>
              <w:t>$37,004.46</w:t>
            </w:r>
          </w:p>
        </w:tc>
        <w:tc>
          <w:tcPr>
            <w:tcW w:type="dxa" w:w="1973"/>
          </w:tcPr>
          <w:p>
            <w:pPr>
              <w:spacing w:after="0"/>
              <w:jc w:val="right"/>
            </w:pPr>
            <w:r>
              <w:rPr>
                <w:sz w:val="16"/>
              </w:rPr>
              <w:t>31; 0</w:t>
            </w:r>
          </w:p>
        </w:tc>
        <w:tc>
          <w:tcPr>
            <w:tcW w:type="dxa" w:w="2959"/>
          </w:tcPr>
          <w:p>
            <w:pPr>
              <w:spacing w:after="0"/>
              <w:jc w:val="left"/>
            </w:pPr>
          </w:p>
        </w:tc>
      </w:tr>
      <w:tr>
        <w:trPr>
          <w:cantSplit/>
        </w:trPr>
        <w:tc>
          <w:tcPr>
            <w:tcW w:type="dxa" w:w="1621"/>
          </w:tcPr>
          <w:p>
            <w:pPr>
              <w:spacing w:after="0"/>
              <w:jc w:val="left"/>
            </w:pPr>
            <w:r>
              <w:rPr>
                <w:sz w:val="16"/>
              </w:rPr>
              <w:t>Kamrar city</w:t>
            </w:r>
          </w:p>
        </w:tc>
        <w:tc>
          <w:tcPr>
            <w:tcW w:type="dxa" w:w="743"/>
          </w:tcPr>
          <w:p>
            <w:pPr>
              <w:spacing w:after="0"/>
              <w:jc w:val="left"/>
            </w:pPr>
            <w:r>
              <w:rPr>
                <w:sz w:val="16"/>
              </w:rPr>
              <w:t>City</w:t>
            </w:r>
          </w:p>
        </w:tc>
        <w:tc>
          <w:tcPr>
            <w:tcW w:type="dxa" w:w="2890"/>
          </w:tcPr>
          <w:p>
            <w:pPr>
              <w:spacing w:after="0"/>
              <w:jc w:val="left"/>
            </w:pPr>
            <w:r>
              <w:rPr>
                <w:sz w:val="16"/>
              </w:rPr>
              <w:t>Approved, expires 2031-06-22</w:t>
            </w:r>
          </w:p>
        </w:tc>
        <w:tc>
          <w:tcPr>
            <w:tcW w:type="dxa" w:w="2305"/>
          </w:tcPr>
          <w:p>
            <w:pPr>
              <w:spacing w:after="0"/>
              <w:jc w:val="right"/>
            </w:pPr>
            <w:r>
              <w:rPr>
                <w:sz w:val="16"/>
              </w:rPr>
              <w:t>FMA RL 0, SRL 0; any 0</w:t>
            </w:r>
          </w:p>
        </w:tc>
        <w:tc>
          <w:tcPr>
            <w:tcW w:type="dxa" w:w="1621"/>
          </w:tcPr>
          <w:p>
            <w:pPr>
              <w:spacing w:after="0"/>
              <w:jc w:val="right"/>
            </w:pPr>
            <w:r>
              <w:rPr>
                <w:sz w:val="16"/>
              </w:rPr>
              <w:t>$5,118.75</w:t>
            </w:r>
          </w:p>
        </w:tc>
        <w:tc>
          <w:tcPr>
            <w:tcW w:type="dxa" w:w="1973"/>
          </w:tcPr>
          <w:p>
            <w:pPr>
              <w:spacing w:after="0"/>
              <w:jc w:val="right"/>
            </w:pPr>
            <w:r>
              <w:rPr>
                <w:sz w:val="16"/>
              </w:rPr>
              <w:t>30; 0</w:t>
            </w:r>
          </w:p>
        </w:tc>
        <w:tc>
          <w:tcPr>
            <w:tcW w:type="dxa" w:w="2959"/>
          </w:tcPr>
          <w:p>
            <w:pPr>
              <w:spacing w:after="0"/>
              <w:jc w:val="left"/>
            </w:pPr>
          </w:p>
        </w:tc>
      </w:tr>
      <w:tr>
        <w:trPr>
          <w:cantSplit/>
        </w:trPr>
        <w:tc>
          <w:tcPr>
            <w:tcW w:type="dxa" w:w="1621"/>
          </w:tcPr>
          <w:p>
            <w:pPr>
              <w:spacing w:after="0"/>
              <w:jc w:val="left"/>
            </w:pPr>
            <w:r>
              <w:rPr>
                <w:sz w:val="16"/>
              </w:rPr>
              <w:t>Randall city</w:t>
            </w:r>
          </w:p>
        </w:tc>
        <w:tc>
          <w:tcPr>
            <w:tcW w:type="dxa" w:w="743"/>
          </w:tcPr>
          <w:p>
            <w:pPr>
              <w:spacing w:after="0"/>
              <w:jc w:val="left"/>
            </w:pPr>
            <w:r>
              <w:rPr>
                <w:sz w:val="16"/>
              </w:rPr>
              <w:t>City</w:t>
            </w:r>
          </w:p>
        </w:tc>
        <w:tc>
          <w:tcPr>
            <w:tcW w:type="dxa" w:w="2890"/>
          </w:tcPr>
          <w:p>
            <w:pPr>
              <w:spacing w:after="0"/>
              <w:jc w:val="left"/>
            </w:pPr>
            <w:r>
              <w:rPr>
                <w:sz w:val="16"/>
              </w:rPr>
              <w:t>Approved, expires 2031-06-22</w:t>
            </w:r>
          </w:p>
        </w:tc>
        <w:tc>
          <w:tcPr>
            <w:tcW w:type="dxa" w:w="2305"/>
          </w:tcPr>
          <w:p>
            <w:pPr>
              <w:spacing w:after="0"/>
              <w:jc w:val="right"/>
            </w:pPr>
            <w:r>
              <w:rPr>
                <w:sz w:val="16"/>
              </w:rPr>
              <w:t>FMA RL 0, SRL 0; any 0</w:t>
            </w:r>
          </w:p>
        </w:tc>
        <w:tc>
          <w:tcPr>
            <w:tcW w:type="dxa" w:w="1621"/>
          </w:tcPr>
          <w:p>
            <w:pPr>
              <w:spacing w:after="0"/>
              <w:jc w:val="right"/>
            </w:pPr>
            <w:r>
              <w:rPr>
                <w:sz w:val="16"/>
              </w:rPr>
              <w:t>$10,355.68</w:t>
            </w:r>
          </w:p>
        </w:tc>
        <w:tc>
          <w:tcPr>
            <w:tcW w:type="dxa" w:w="1973"/>
          </w:tcPr>
          <w:p>
            <w:pPr>
              <w:spacing w:after="0"/>
              <w:jc w:val="right"/>
            </w:pPr>
            <w:r>
              <w:rPr>
                <w:sz w:val="16"/>
              </w:rPr>
              <w:t>22; 0</w:t>
            </w:r>
          </w:p>
        </w:tc>
        <w:tc>
          <w:tcPr>
            <w:tcW w:type="dxa" w:w="2959"/>
          </w:tcPr>
          <w:p>
            <w:pPr>
              <w:spacing w:after="0"/>
              <w:jc w:val="left"/>
            </w:pPr>
          </w:p>
        </w:tc>
      </w:tr>
      <w:tr>
        <w:trPr>
          <w:cantSplit/>
        </w:trPr>
        <w:tc>
          <w:tcPr>
            <w:tcW w:type="dxa" w:w="1621"/>
          </w:tcPr>
          <w:p>
            <w:pPr>
              <w:spacing w:after="0"/>
              <w:jc w:val="left"/>
            </w:pPr>
            <w:r>
              <w:rPr>
                <w:sz w:val="16"/>
              </w:rPr>
              <w:t>Stanhope city</w:t>
            </w:r>
          </w:p>
        </w:tc>
        <w:tc>
          <w:tcPr>
            <w:tcW w:type="dxa" w:w="743"/>
          </w:tcPr>
          <w:p>
            <w:pPr>
              <w:spacing w:after="0"/>
              <w:jc w:val="left"/>
            </w:pPr>
            <w:r>
              <w:rPr>
                <w:sz w:val="16"/>
              </w:rPr>
              <w:t>City</w:t>
            </w:r>
          </w:p>
        </w:tc>
        <w:tc>
          <w:tcPr>
            <w:tcW w:type="dxa" w:w="2890"/>
          </w:tcPr>
          <w:p>
            <w:pPr>
              <w:spacing w:after="0"/>
              <w:jc w:val="left"/>
            </w:pPr>
            <w:r>
              <w:rPr>
                <w:sz w:val="16"/>
              </w:rPr>
              <w:t>Approved, expires 2031-06-22</w:t>
            </w:r>
          </w:p>
        </w:tc>
        <w:tc>
          <w:tcPr>
            <w:tcW w:type="dxa" w:w="2305"/>
          </w:tcPr>
          <w:p>
            <w:pPr>
              <w:spacing w:after="0"/>
              <w:jc w:val="right"/>
            </w:pPr>
            <w:r>
              <w:rPr>
                <w:sz w:val="16"/>
              </w:rPr>
              <w:t>FMA RL 0, SRL 0; any 0</w:t>
            </w:r>
          </w:p>
        </w:tc>
        <w:tc>
          <w:tcPr>
            <w:tcW w:type="dxa" w:w="1621"/>
          </w:tcPr>
          <w:p>
            <w:pPr>
              <w:spacing w:after="0"/>
              <w:jc w:val="right"/>
            </w:pPr>
            <w:r>
              <w:rPr>
                <w:sz w:val="16"/>
              </w:rPr>
              <w:t>$6,487.28</w:t>
            </w:r>
          </w:p>
        </w:tc>
        <w:tc>
          <w:tcPr>
            <w:tcW w:type="dxa" w:w="1973"/>
          </w:tcPr>
          <w:p>
            <w:pPr>
              <w:spacing w:after="0"/>
              <w:jc w:val="right"/>
            </w:pPr>
            <w:r>
              <w:rPr>
                <w:sz w:val="16"/>
              </w:rPr>
              <w:t>35; 0</w:t>
            </w:r>
          </w:p>
        </w:tc>
        <w:tc>
          <w:tcPr>
            <w:tcW w:type="dxa" w:w="2959"/>
          </w:tcPr>
          <w:p>
            <w:pPr>
              <w:spacing w:after="0"/>
              <w:jc w:val="left"/>
            </w:pPr>
          </w:p>
        </w:tc>
      </w:tr>
      <w:tr>
        <w:trPr>
          <w:cantSplit/>
        </w:trPr>
        <w:tc>
          <w:tcPr>
            <w:tcW w:type="dxa" w:w="1621"/>
          </w:tcPr>
          <w:p>
            <w:pPr>
              <w:spacing w:after="0"/>
              <w:jc w:val="left"/>
            </w:pPr>
            <w:r>
              <w:rPr>
                <w:sz w:val="16"/>
              </w:rPr>
              <w:t>Stratford city</w:t>
            </w:r>
          </w:p>
        </w:tc>
        <w:tc>
          <w:tcPr>
            <w:tcW w:type="dxa" w:w="743"/>
          </w:tcPr>
          <w:p>
            <w:pPr>
              <w:spacing w:after="0"/>
              <w:jc w:val="left"/>
            </w:pPr>
            <w:r>
              <w:rPr>
                <w:sz w:val="16"/>
              </w:rPr>
              <w:t>City</w:t>
            </w:r>
          </w:p>
        </w:tc>
        <w:tc>
          <w:tcPr>
            <w:tcW w:type="dxa" w:w="2890"/>
          </w:tcPr>
          <w:p>
            <w:pPr>
              <w:spacing w:after="0"/>
              <w:jc w:val="left"/>
            </w:pPr>
            <w:r>
              <w:rPr>
                <w:sz w:val="16"/>
              </w:rPr>
              <w:t>Approved, expires 2031-06-22</w:t>
            </w:r>
          </w:p>
        </w:tc>
        <w:tc>
          <w:tcPr>
            <w:tcW w:type="dxa" w:w="2305"/>
          </w:tcPr>
          <w:p>
            <w:pPr>
              <w:spacing w:after="0"/>
              <w:jc w:val="right"/>
            </w:pPr>
            <w:r>
              <w:rPr>
                <w:sz w:val="16"/>
              </w:rPr>
              <w:t>FMA RL 0, SRL 0; any 0</w:t>
            </w:r>
          </w:p>
        </w:tc>
        <w:tc>
          <w:tcPr>
            <w:tcW w:type="dxa" w:w="1621"/>
          </w:tcPr>
          <w:p>
            <w:pPr>
              <w:spacing w:after="0"/>
              <w:jc w:val="right"/>
            </w:pPr>
            <w:r>
              <w:rPr>
                <w:sz w:val="16"/>
              </w:rPr>
              <w:t>$18,283.22</w:t>
            </w:r>
          </w:p>
        </w:tc>
        <w:tc>
          <w:tcPr>
            <w:tcW w:type="dxa" w:w="1973"/>
          </w:tcPr>
          <w:p>
            <w:pPr>
              <w:spacing w:after="0"/>
              <w:jc w:val="right"/>
            </w:pPr>
            <w:r>
              <w:rPr>
                <w:sz w:val="16"/>
              </w:rPr>
              <w:t>42; 0</w:t>
            </w:r>
          </w:p>
        </w:tc>
        <w:tc>
          <w:tcPr>
            <w:tcW w:type="dxa" w:w="2959"/>
          </w:tcPr>
          <w:p>
            <w:pPr>
              <w:spacing w:after="0"/>
              <w:jc w:val="left"/>
            </w:pPr>
          </w:p>
        </w:tc>
      </w:tr>
      <w:tr>
        <w:trPr>
          <w:cantSplit/>
        </w:trPr>
        <w:tc>
          <w:tcPr>
            <w:tcW w:type="dxa" w:w="1621"/>
          </w:tcPr>
          <w:p>
            <w:pPr>
              <w:spacing w:after="0"/>
              <w:jc w:val="left"/>
            </w:pPr>
            <w:r>
              <w:rPr>
                <w:sz w:val="16"/>
              </w:rPr>
              <w:t>Webster City city</w:t>
            </w:r>
          </w:p>
        </w:tc>
        <w:tc>
          <w:tcPr>
            <w:tcW w:type="dxa" w:w="743"/>
          </w:tcPr>
          <w:p>
            <w:pPr>
              <w:spacing w:after="0"/>
              <w:jc w:val="left"/>
            </w:pPr>
            <w:r>
              <w:rPr>
                <w:sz w:val="16"/>
              </w:rPr>
              <w:t>City</w:t>
            </w:r>
          </w:p>
        </w:tc>
        <w:tc>
          <w:tcPr>
            <w:tcW w:type="dxa" w:w="2890"/>
          </w:tcPr>
          <w:p>
            <w:pPr>
              <w:spacing w:after="0"/>
              <w:jc w:val="left"/>
            </w:pPr>
            <w:r>
              <w:rPr>
                <w:sz w:val="16"/>
              </w:rPr>
              <w:t>Approved, expires 2031-06-22</w:t>
            </w:r>
          </w:p>
        </w:tc>
        <w:tc>
          <w:tcPr>
            <w:tcW w:type="dxa" w:w="2305"/>
          </w:tcPr>
          <w:p>
            <w:pPr>
              <w:spacing w:after="0"/>
              <w:jc w:val="right"/>
            </w:pPr>
            <w:r>
              <w:rPr>
                <w:sz w:val="16"/>
              </w:rPr>
              <w:t>FMA RL 0, SRL 0; any 1</w:t>
            </w:r>
          </w:p>
        </w:tc>
        <w:tc>
          <w:tcPr>
            <w:tcW w:type="dxa" w:w="1621"/>
          </w:tcPr>
          <w:p>
            <w:pPr>
              <w:spacing w:after="0"/>
              <w:jc w:val="right"/>
            </w:pPr>
            <w:r>
              <w:rPr>
                <w:sz w:val="16"/>
              </w:rPr>
              <w:t>$401,236.24</w:t>
            </w:r>
          </w:p>
        </w:tc>
        <w:tc>
          <w:tcPr>
            <w:tcW w:type="dxa" w:w="1973"/>
          </w:tcPr>
          <w:p>
            <w:pPr>
              <w:spacing w:after="0"/>
              <w:jc w:val="right"/>
            </w:pPr>
            <w:r>
              <w:rPr>
                <w:sz w:val="16"/>
              </w:rPr>
              <w:t>72; 0</w:t>
            </w:r>
          </w:p>
        </w:tc>
        <w:tc>
          <w:tcPr>
            <w:tcW w:type="dxa" w:w="2959"/>
          </w:tcPr>
          <w:p>
            <w:pPr>
              <w:spacing w:after="0"/>
              <w:jc w:val="left"/>
            </w:pPr>
            <w:r>
              <w:rPr>
                <w:sz w:val="16"/>
              </w:rPr>
              <w:t>Includes $12,354.55 for declarations not counted as hazard incidents (DR-4483-IA).</w:t>
            </w:r>
          </w:p>
        </w:tc>
      </w:tr>
      <w:tr>
        <w:trPr>
          <w:cantSplit/>
        </w:trPr>
        <w:tc>
          <w:tcPr>
            <w:tcW w:type="dxa" w:w="1621"/>
          </w:tcPr>
          <w:p>
            <w:pPr>
              <w:spacing w:after="0"/>
              <w:jc w:val="left"/>
            </w:pPr>
            <w:r>
              <w:rPr>
                <w:sz w:val="16"/>
              </w:rPr>
              <w:t>Williams city</w:t>
            </w:r>
          </w:p>
        </w:tc>
        <w:tc>
          <w:tcPr>
            <w:tcW w:type="dxa" w:w="743"/>
          </w:tcPr>
          <w:p>
            <w:pPr>
              <w:spacing w:after="0"/>
              <w:jc w:val="left"/>
            </w:pPr>
            <w:r>
              <w:rPr>
                <w:sz w:val="16"/>
              </w:rPr>
              <w:t>City</w:t>
            </w:r>
          </w:p>
        </w:tc>
        <w:tc>
          <w:tcPr>
            <w:tcW w:type="dxa" w:w="2890"/>
          </w:tcPr>
          <w:p>
            <w:pPr>
              <w:spacing w:after="0"/>
              <w:jc w:val="left"/>
            </w:pPr>
            <w:r>
              <w:rPr>
                <w:sz w:val="16"/>
              </w:rPr>
              <w:t>Approved, expires 2031-06-22</w:t>
            </w:r>
          </w:p>
        </w:tc>
        <w:tc>
          <w:tcPr>
            <w:tcW w:type="dxa" w:w="2305"/>
          </w:tcPr>
          <w:p>
            <w:pPr>
              <w:spacing w:after="0"/>
              <w:jc w:val="right"/>
            </w:pPr>
            <w:r>
              <w:rPr>
                <w:sz w:val="16"/>
              </w:rPr>
              <w:t>FMA RL 0, SRL 0; any 0</w:t>
            </w:r>
          </w:p>
        </w:tc>
        <w:tc>
          <w:tcPr>
            <w:tcW w:type="dxa" w:w="1621"/>
          </w:tcPr>
          <w:p>
            <w:pPr>
              <w:spacing w:after="0"/>
              <w:jc w:val="right"/>
            </w:pPr>
            <w:r>
              <w:rPr>
                <w:sz w:val="16"/>
              </w:rPr>
              <w:t>$7,897.76</w:t>
            </w:r>
          </w:p>
        </w:tc>
        <w:tc>
          <w:tcPr>
            <w:tcW w:type="dxa" w:w="1973"/>
          </w:tcPr>
          <w:p>
            <w:pPr>
              <w:spacing w:after="0"/>
              <w:jc w:val="right"/>
            </w:pPr>
            <w:r>
              <w:rPr>
                <w:sz w:val="16"/>
              </w:rPr>
              <w:t>31; 0</w:t>
            </w:r>
          </w:p>
        </w:tc>
        <w:tc>
          <w:tcPr>
            <w:tcW w:type="dxa" w:w="29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2026-06-23</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$6,106,800,115</w:t>
            </w:r>
          </w:p>
        </w:tc>
        <w:tc>
          <w:tcPr>
            <w:tcW w:type="dxa" w:w="1215"/>
          </w:tcPr>
          <w:p>
            <w:pPr>
              <w:spacing w:after="0"/>
              <w:jc w:val="right"/>
            </w:pPr>
            <w:r>
              <w:rPr>
                <w:sz w:val="16"/>
              </w:rPr>
              <w:t>$755,521,265</w:t>
            </w:r>
          </w:p>
        </w:tc>
        <w:tc>
          <w:tcPr>
            <w:tcW w:type="dxa" w:w="1045"/>
          </w:tcPr>
          <w:p>
            <w:pPr>
              <w:spacing w:after="0"/>
              <w:jc w:val="right"/>
            </w:pPr>
            <w:r>
              <w:rPr>
                <w:sz w:val="16"/>
              </w:rPr>
              <w:t>15,039</w:t>
            </w:r>
          </w:p>
        </w:tc>
        <w:tc>
          <w:tcPr>
            <w:tcW w:type="dxa" w:w="1037"/>
          </w:tcPr>
          <w:p>
            <w:pPr>
              <w:spacing w:after="0"/>
              <w:jc w:val="right"/>
            </w:pPr>
            <w:r>
              <w:rPr>
                <w:sz w:val="16"/>
              </w:rPr>
              <w:t>$2,699</w:t>
            </w:r>
          </w:p>
        </w:tc>
        <w:tc>
          <w:tcPr>
            <w:tcW w:type="dxa" w:w="1126"/>
          </w:tcPr>
          <w:p>
            <w:pPr>
              <w:spacing w:after="0"/>
              <w:jc w:val="right"/>
            </w:pPr>
            <w:r>
              <w:rPr>
                <w:sz w:val="16"/>
              </w:rPr>
              <w:t>$843,338</w:t>
            </w:r>
          </w:p>
        </w:tc>
        <w:tc>
          <w:tcPr>
            <w:tcW w:type="dxa" w:w="1174"/>
          </w:tcPr>
          <w:p>
            <w:pPr>
              <w:spacing w:after="0"/>
              <w:jc w:val="right"/>
            </w:pPr>
            <w:r>
              <w:rPr>
                <w:sz w:val="16"/>
              </w:rPr>
              <w:t>$675,517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$167,683,542</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$3,697,986</w:t>
            </w:r>
          </w:p>
        </w:tc>
        <w:tc>
          <w:tcPr>
            <w:tcW w:type="dxa" w:w="1174"/>
          </w:tcPr>
          <w:p>
            <w:pPr>
              <w:spacing w:after="0"/>
              <w:jc w:val="right"/>
            </w:pPr>
          </w:p>
        </w:tc>
        <w:tc>
          <w:tcPr>
            <w:tcW w:type="dxa" w:w="1305"/>
          </w:tcPr>
          <w:p>
            <w:pPr>
              <w:spacing w:after="0"/>
              <w:jc w:val="right"/>
            </w:pPr>
            <w:r>
              <w:rPr>
                <w:sz w:val="16"/>
              </w:rPr>
              <w:t>2.21%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$10,404,822,686</w:t>
            </w:r>
          </w:p>
        </w:tc>
        <w:tc>
          <w:tcPr>
            <w:tcW w:type="dxa" w:w="1215"/>
          </w:tcPr>
          <w:p>
            <w:pPr>
              <w:spacing w:after="0"/>
              <w:jc w:val="right"/>
            </w:pPr>
          </w:p>
        </w:tc>
        <w:tc>
          <w:tcPr>
            <w:tcW w:type="dxa" w:w="1045"/>
          </w:tcPr>
          <w:p>
            <w:pPr>
              <w:spacing w:after="0"/>
              <w:jc w:val="right"/>
            </w:pPr>
            <w:r>
              <w:rPr>
                <w:sz w:val="16"/>
              </w:rPr>
              <w:t>15,039</w:t>
            </w:r>
          </w:p>
        </w:tc>
        <w:tc>
          <w:tcPr>
            <w:tcW w:type="dxa" w:w="1037"/>
          </w:tcPr>
          <w:p>
            <w:pPr>
              <w:spacing w:after="0"/>
              <w:jc w:val="right"/>
            </w:pPr>
            <w:r>
              <w:rPr>
                <w:sz w:val="16"/>
              </w:rPr>
              <w:t>$20,506</w:t>
            </w:r>
          </w:p>
        </w:tc>
        <w:tc>
          <w:tcPr>
            <w:tcW w:type="dxa" w:w="1126"/>
          </w:tcPr>
          <w:p>
            <w:pPr>
              <w:spacing w:after="0"/>
              <w:jc w:val="right"/>
            </w:pPr>
          </w:p>
        </w:tc>
        <w:tc>
          <w:tcPr>
            <w:tcW w:type="dxa" w:w="1174"/>
          </w:tcPr>
          <w:p>
            <w:pPr>
              <w:spacing w:after="0"/>
              <w:jc w:val="right"/>
            </w:pPr>
            <w:r>
              <w:rPr>
                <w:sz w:val="16"/>
              </w:rPr>
              <w:t>$4,400</w:t>
            </w:r>
          </w:p>
        </w:tc>
        <w:tc>
          <w:tcPr>
            <w:tcW w:type="dxa" w:w="1305"/>
          </w:tcPr>
          <w:p>
            <w:pPr>
              <w:spacing w:after="0"/>
              <w:jc w:val="right"/>
            </w:pPr>
            <w:r>
              <w:rPr>
                <w:sz w:val="16"/>
              </w:rPr>
              <w:t>0.000197%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$6,106,800,115</w:t>
            </w:r>
          </w:p>
        </w:tc>
        <w:tc>
          <w:tcPr>
            <w:tcW w:type="dxa" w:w="1215"/>
          </w:tcPr>
          <w:p>
            <w:pPr>
              <w:spacing w:after="0"/>
              <w:jc w:val="right"/>
            </w:pPr>
            <w:r>
              <w:rPr>
                <w:sz w:val="16"/>
              </w:rPr>
              <w:t>$755,521,265</w:t>
            </w:r>
          </w:p>
        </w:tc>
        <w:tc>
          <w:tcPr>
            <w:tcW w:type="dxa" w:w="1045"/>
          </w:tcPr>
          <w:p>
            <w:pPr>
              <w:spacing w:after="0"/>
              <w:jc w:val="right"/>
            </w:pPr>
            <w:r>
              <w:rPr>
                <w:sz w:val="16"/>
              </w:rPr>
              <w:t>15,039</w:t>
            </w:r>
          </w:p>
        </w:tc>
        <w:tc>
          <w:tcPr>
            <w:tcW w:type="dxa" w:w="1037"/>
          </w:tcPr>
          <w:p>
            <w:pPr>
              <w:spacing w:after="0"/>
              <w:jc w:val="right"/>
            </w:pPr>
            <w:r>
              <w:rPr>
                <w:sz w:val="16"/>
              </w:rPr>
              <w:t>$162,019</w:t>
            </w:r>
          </w:p>
        </w:tc>
        <w:tc>
          <w:tcPr>
            <w:tcW w:type="dxa" w:w="1126"/>
          </w:tcPr>
          <w:p>
            <w:pPr>
              <w:spacing w:after="0"/>
              <w:jc w:val="right"/>
            </w:pPr>
            <w:r>
              <w:rPr>
                <w:sz w:val="16"/>
              </w:rPr>
              <w:t>$294,070</w:t>
            </w:r>
          </w:p>
        </w:tc>
        <w:tc>
          <w:tcPr>
            <w:tcW w:type="dxa" w:w="1174"/>
          </w:tcPr>
          <w:p>
            <w:pPr>
              <w:spacing w:after="0"/>
              <w:jc w:val="right"/>
            </w:pPr>
            <w:r>
              <w:rPr>
                <w:sz w:val="16"/>
              </w:rPr>
              <w:t>$255,842</w:t>
            </w:r>
          </w:p>
        </w:tc>
        <w:tc>
          <w:tcPr>
            <w:tcW w:type="dxa" w:w="1305"/>
          </w:tcPr>
          <w:p>
            <w:pPr>
              <w:spacing w:after="0"/>
              <w:jc w:val="right"/>
            </w:pPr>
            <w:r>
              <w:rPr>
                <w:sz w:val="16"/>
              </w:rPr>
              <w:t>0.00265%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$6,106,800,115</w:t>
            </w:r>
          </w:p>
        </w:tc>
        <w:tc>
          <w:tcPr>
            <w:tcW w:type="dxa" w:w="1215"/>
          </w:tcPr>
          <w:p>
            <w:pPr>
              <w:spacing w:after="0"/>
              <w:jc w:val="right"/>
            </w:pPr>
            <w:r>
              <w:rPr>
                <w:sz w:val="16"/>
              </w:rPr>
              <w:t>$755,521,265</w:t>
            </w:r>
          </w:p>
        </w:tc>
        <w:tc>
          <w:tcPr>
            <w:tcW w:type="dxa" w:w="1045"/>
          </w:tcPr>
          <w:p>
            <w:pPr>
              <w:spacing w:after="0"/>
              <w:jc w:val="right"/>
            </w:pPr>
            <w:r>
              <w:rPr>
                <w:sz w:val="16"/>
              </w:rPr>
              <w:t>15,039</w:t>
            </w:r>
          </w:p>
        </w:tc>
        <w:tc>
          <w:tcPr>
            <w:tcW w:type="dxa" w:w="1037"/>
          </w:tcPr>
          <w:p>
            <w:pPr>
              <w:spacing w:after="0"/>
              <w:jc w:val="right"/>
            </w:pPr>
            <w:r>
              <w:rPr>
                <w:sz w:val="16"/>
              </w:rPr>
              <w:t>$7,098</w:t>
            </w:r>
          </w:p>
        </w:tc>
        <w:tc>
          <w:tcPr>
            <w:tcW w:type="dxa" w:w="1126"/>
          </w:tcPr>
          <w:p>
            <w:pPr>
              <w:spacing w:after="0"/>
              <w:jc w:val="right"/>
            </w:pPr>
            <w:r>
              <w:rPr>
                <w:sz w:val="16"/>
              </w:rPr>
              <w:t>$9</w:t>
            </w:r>
          </w:p>
        </w:tc>
        <w:tc>
          <w:tcPr>
            <w:tcW w:type="dxa" w:w="1174"/>
          </w:tcPr>
          <w:p>
            <w:pPr>
              <w:spacing w:after="0"/>
              <w:jc w:val="right"/>
            </w:pPr>
            <w:r>
              <w:rPr>
                <w:sz w:val="16"/>
              </w:rPr>
              <w:t>$16,132</w:t>
            </w:r>
          </w:p>
        </w:tc>
        <w:tc>
          <w:tcPr>
            <w:tcW w:type="dxa" w:w="1305"/>
          </w:tcPr>
          <w:p>
            <w:pPr>
              <w:spacing w:after="0"/>
              <w:jc w:val="right"/>
            </w:pPr>
            <w:r>
              <w:rPr>
                <w:sz w:val="16"/>
              </w:rPr>
              <w:t>0.000116%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$6,106,800,115</w:t>
            </w:r>
          </w:p>
        </w:tc>
        <w:tc>
          <w:tcPr>
            <w:tcW w:type="dxa" w:w="1215"/>
          </w:tcPr>
          <w:p>
            <w:pPr>
              <w:spacing w:after="0"/>
              <w:jc w:val="right"/>
            </w:pPr>
            <w:r>
              <w:rPr>
                <w:sz w:val="16"/>
              </w:rPr>
              <w:t>$755,521,265</w:t>
            </w:r>
          </w:p>
        </w:tc>
        <w:tc>
          <w:tcPr>
            <w:tcW w:type="dxa" w:w="1045"/>
          </w:tcPr>
          <w:p>
            <w:pPr>
              <w:spacing w:after="0"/>
              <w:jc w:val="right"/>
            </w:pPr>
            <w:r>
              <w:rPr>
                <w:sz w:val="16"/>
              </w:rPr>
              <w:t>15,039</w:t>
            </w:r>
          </w:p>
        </w:tc>
        <w:tc>
          <w:tcPr>
            <w:tcW w:type="dxa" w:w="1037"/>
          </w:tcPr>
          <w:p>
            <w:pPr>
              <w:spacing w:after="0"/>
              <w:jc w:val="right"/>
            </w:pPr>
            <w:r>
              <w:rPr>
                <w:sz w:val="16"/>
              </w:rPr>
              <w:t>$1,087</w:t>
            </w:r>
          </w:p>
        </w:tc>
        <w:tc>
          <w:tcPr>
            <w:tcW w:type="dxa" w:w="1126"/>
          </w:tcPr>
          <w:p>
            <w:pPr>
              <w:spacing w:after="0"/>
              <w:jc w:val="right"/>
            </w:pPr>
            <w:r>
              <w:rPr>
                <w:sz w:val="16"/>
              </w:rPr>
              <w:t>$5,062</w:t>
            </w:r>
          </w:p>
        </w:tc>
        <w:tc>
          <w:tcPr>
            <w:tcW w:type="dxa" w:w="1174"/>
          </w:tcPr>
          <w:p>
            <w:pPr>
              <w:spacing w:after="0"/>
              <w:jc w:val="right"/>
            </w:pPr>
            <w:r>
              <w:rPr>
                <w:sz w:val="16"/>
              </w:rPr>
              <w:t>under $1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$6,105,901,010</w:t>
            </w:r>
          </w:p>
        </w:tc>
        <w:tc>
          <w:tcPr>
            <w:tcW w:type="dxa" w:w="1215"/>
          </w:tcPr>
          <w:p>
            <w:pPr>
              <w:spacing w:after="0"/>
              <w:jc w:val="right"/>
            </w:pPr>
          </w:p>
        </w:tc>
        <w:tc>
          <w:tcPr>
            <w:tcW w:type="dxa" w:w="1045"/>
          </w:tcPr>
          <w:p>
            <w:pPr>
              <w:spacing w:after="0"/>
              <w:jc w:val="right"/>
            </w:pPr>
            <w:r>
              <w:rPr>
                <w:sz w:val="16"/>
              </w:rPr>
              <w:t>15,038</w:t>
            </w:r>
          </w:p>
        </w:tc>
        <w:tc>
          <w:tcPr>
            <w:tcW w:type="dxa" w:w="1037"/>
          </w:tcPr>
          <w:p>
            <w:pPr>
              <w:spacing w:after="0"/>
              <w:jc w:val="right"/>
            </w:pPr>
            <w:r>
              <w:rPr>
                <w:sz w:val="16"/>
              </w:rPr>
              <w:t>$55,959</w:t>
            </w:r>
          </w:p>
        </w:tc>
        <w:tc>
          <w:tcPr>
            <w:tcW w:type="dxa" w:w="1126"/>
          </w:tcPr>
          <w:p>
            <w:pPr>
              <w:spacing w:after="0"/>
              <w:jc w:val="right"/>
            </w:pPr>
          </w:p>
        </w:tc>
        <w:tc>
          <w:tcPr>
            <w:tcW w:type="dxa" w:w="1174"/>
          </w:tcPr>
          <w:p>
            <w:pPr>
              <w:spacing w:after="0"/>
              <w:jc w:val="right"/>
            </w:pPr>
            <w:r>
              <w:rPr>
                <w:sz w:val="16"/>
              </w:rPr>
              <w:t>$1,824</w:t>
            </w:r>
          </w:p>
        </w:tc>
        <w:tc>
          <w:tcPr>
            <w:tcW w:type="dxa" w:w="1305"/>
          </w:tcPr>
          <w:p>
            <w:pPr>
              <w:spacing w:after="0"/>
              <w:jc w:val="right"/>
            </w:pPr>
            <w:r>
              <w:rPr>
                <w:sz w:val="16"/>
              </w:rPr>
              <w:t>0.000916%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$6,103,871,092</w:t>
            </w:r>
          </w:p>
        </w:tc>
        <w:tc>
          <w:tcPr>
            <w:tcW w:type="dxa" w:w="1215"/>
          </w:tcPr>
          <w:p>
            <w:pPr>
              <w:spacing w:after="0"/>
              <w:jc w:val="right"/>
            </w:pPr>
            <w:r>
              <w:rPr>
                <w:sz w:val="16"/>
              </w:rPr>
              <w:t>$52,018,672</w:t>
            </w:r>
          </w:p>
        </w:tc>
        <w:tc>
          <w:tcPr>
            <w:tcW w:type="dxa" w:w="1045"/>
          </w:tcPr>
          <w:p>
            <w:pPr>
              <w:spacing w:after="0"/>
              <w:jc w:val="right"/>
            </w:pPr>
            <w:r>
              <w:rPr>
                <w:sz w:val="16"/>
              </w:rPr>
              <w:t>138</w:t>
            </w:r>
          </w:p>
        </w:tc>
        <w:tc>
          <w:tcPr>
            <w:tcW w:type="dxa" w:w="1037"/>
          </w:tcPr>
          <w:p>
            <w:pPr>
              <w:spacing w:after="0"/>
              <w:jc w:val="right"/>
            </w:pPr>
            <w:r>
              <w:rPr>
                <w:sz w:val="16"/>
              </w:rPr>
              <w:t>$5,407,820</w:t>
            </w:r>
          </w:p>
        </w:tc>
        <w:tc>
          <w:tcPr>
            <w:tcW w:type="dxa" w:w="1126"/>
          </w:tcPr>
          <w:p>
            <w:pPr>
              <w:spacing w:after="0"/>
              <w:jc w:val="right"/>
            </w:pPr>
            <w:r>
              <w:rPr>
                <w:sz w:val="16"/>
              </w:rPr>
              <w:t>$329,656</w:t>
            </w:r>
          </w:p>
        </w:tc>
        <w:tc>
          <w:tcPr>
            <w:tcW w:type="dxa" w:w="1174"/>
          </w:tcPr>
          <w:p>
            <w:pPr>
              <w:spacing w:after="0"/>
              <w:jc w:val="right"/>
            </w:pPr>
            <w:r>
              <w:rPr>
                <w:sz w:val="16"/>
              </w:rPr>
              <w:t>$41,536</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$39,070,427</w:t>
            </w:r>
          </w:p>
        </w:tc>
        <w:tc>
          <w:tcPr>
            <w:tcW w:type="dxa" w:w="1215"/>
          </w:tcPr>
          <w:p>
            <w:pPr>
              <w:spacing w:after="0"/>
              <w:jc w:val="right"/>
            </w:pPr>
          </w:p>
        </w:tc>
        <w:tc>
          <w:tcPr>
            <w:tcW w:type="dxa" w:w="1045"/>
          </w:tcPr>
          <w:p>
            <w:pPr>
              <w:spacing w:after="0"/>
              <w:jc w:val="right"/>
            </w:pPr>
            <w:r>
              <w:rPr>
                <w:sz w:val="16"/>
              </w:rPr>
              <w:t>93</w:t>
            </w:r>
          </w:p>
        </w:tc>
        <w:tc>
          <w:tcPr>
            <w:tcW w:type="dxa" w:w="1037"/>
          </w:tcPr>
          <w:p>
            <w:pPr>
              <w:spacing w:after="0"/>
              <w:jc w:val="right"/>
            </w:pPr>
            <w:r>
              <w:rPr>
                <w:sz w:val="16"/>
              </w:rPr>
              <w:t>$43</w:t>
            </w:r>
          </w:p>
        </w:tc>
        <w:tc>
          <w:tcPr>
            <w:tcW w:type="dxa" w:w="1126"/>
          </w:tcPr>
          <w:p>
            <w:pPr>
              <w:spacing w:after="0"/>
              <w:jc w:val="right"/>
            </w:pPr>
          </w:p>
        </w:tc>
        <w:tc>
          <w:tcPr>
            <w:tcW w:type="dxa" w:w="1174"/>
          </w:tcPr>
          <w:p>
            <w:pPr>
              <w:spacing w:after="0"/>
              <w:jc w:val="right"/>
            </w:pPr>
            <w:r>
              <w:rPr>
                <w:sz w:val="16"/>
              </w:rPr>
              <w:t>$425</w:t>
            </w:r>
          </w:p>
        </w:tc>
        <w:tc>
          <w:tcPr>
            <w:tcW w:type="dxa" w:w="1305"/>
          </w:tcPr>
          <w:p>
            <w:pPr>
              <w:spacing w:after="0"/>
              <w:jc w:val="right"/>
            </w:pPr>
            <w:r>
              <w:rPr>
                <w:sz w:val="16"/>
              </w:rPr>
              <w:t>0.000109%</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$6,106,800,115</w:t>
            </w:r>
          </w:p>
        </w:tc>
        <w:tc>
          <w:tcPr>
            <w:tcW w:type="dxa" w:w="1215"/>
          </w:tcPr>
          <w:p>
            <w:pPr>
              <w:spacing w:after="0"/>
              <w:jc w:val="right"/>
            </w:pPr>
          </w:p>
        </w:tc>
        <w:tc>
          <w:tcPr>
            <w:tcW w:type="dxa" w:w="1045"/>
          </w:tcPr>
          <w:p>
            <w:pPr>
              <w:spacing w:after="0"/>
              <w:jc w:val="right"/>
            </w:pPr>
            <w:r>
              <w:rPr>
                <w:sz w:val="16"/>
              </w:rPr>
              <w:t>15,039</w:t>
            </w:r>
          </w:p>
        </w:tc>
        <w:tc>
          <w:tcPr>
            <w:tcW w:type="dxa" w:w="1037"/>
          </w:tcPr>
          <w:p>
            <w:pPr>
              <w:spacing w:after="0"/>
              <w:jc w:val="right"/>
            </w:pPr>
            <w:r>
              <w:rPr>
                <w:sz w:val="16"/>
              </w:rPr>
              <w:t>$9,558</w:t>
            </w:r>
          </w:p>
        </w:tc>
        <w:tc>
          <w:tcPr>
            <w:tcW w:type="dxa" w:w="1126"/>
          </w:tcPr>
          <w:p>
            <w:pPr>
              <w:spacing w:after="0"/>
              <w:jc w:val="right"/>
            </w:pPr>
          </w:p>
        </w:tc>
        <w:tc>
          <w:tcPr>
            <w:tcW w:type="dxa" w:w="1174"/>
          </w:tcPr>
          <w:p>
            <w:pPr>
              <w:spacing w:after="0"/>
              <w:jc w:val="right"/>
            </w:pPr>
            <w:r>
              <w:rPr>
                <w:sz w:val="16"/>
              </w:rPr>
              <w:t>$58,994</w:t>
            </w:r>
          </w:p>
        </w:tc>
        <w:tc>
          <w:tcPr>
            <w:tcW w:type="dxa" w:w="1305"/>
          </w:tcPr>
          <w:p>
            <w:pPr>
              <w:spacing w:after="0"/>
              <w:jc w:val="right"/>
            </w:pPr>
            <w:r>
              <w:rPr>
                <w:sz w:val="16"/>
              </w:rPr>
              <w:t>0.000157%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$6,106,800,115</w:t>
            </w:r>
          </w:p>
        </w:tc>
        <w:tc>
          <w:tcPr>
            <w:tcW w:type="dxa" w:w="1215"/>
          </w:tcPr>
          <w:p>
            <w:pPr>
              <w:spacing w:after="0"/>
              <w:jc w:val="right"/>
            </w:pPr>
            <w:r>
              <w:rPr>
                <w:sz w:val="16"/>
              </w:rPr>
              <w:t>$755,521,265</w:t>
            </w:r>
          </w:p>
        </w:tc>
        <w:tc>
          <w:tcPr>
            <w:tcW w:type="dxa" w:w="1045"/>
          </w:tcPr>
          <w:p>
            <w:pPr>
              <w:spacing w:after="0"/>
              <w:jc w:val="right"/>
            </w:pPr>
            <w:r>
              <w:rPr>
                <w:sz w:val="16"/>
              </w:rPr>
              <w:t>15,039</w:t>
            </w:r>
          </w:p>
        </w:tc>
        <w:tc>
          <w:tcPr>
            <w:tcW w:type="dxa" w:w="1037"/>
          </w:tcPr>
          <w:p>
            <w:pPr>
              <w:spacing w:after="0"/>
              <w:jc w:val="right"/>
            </w:pPr>
            <w:r>
              <w:rPr>
                <w:sz w:val="16"/>
              </w:rPr>
              <w:t>$322,058</w:t>
            </w:r>
          </w:p>
        </w:tc>
        <w:tc>
          <w:tcPr>
            <w:tcW w:type="dxa" w:w="1126"/>
          </w:tcPr>
          <w:p>
            <w:pPr>
              <w:spacing w:after="0"/>
              <w:jc w:val="right"/>
            </w:pPr>
            <w:r>
              <w:rPr>
                <w:sz w:val="16"/>
              </w:rPr>
              <w:t>$74,474</w:t>
            </w:r>
          </w:p>
        </w:tc>
        <w:tc>
          <w:tcPr>
            <w:tcW w:type="dxa" w:w="1174"/>
          </w:tcPr>
          <w:p>
            <w:pPr>
              <w:spacing w:after="0"/>
              <w:jc w:val="right"/>
            </w:pPr>
            <w:r>
              <w:rPr>
                <w:sz w:val="16"/>
              </w:rPr>
              <w:t>$685,176</w:t>
            </w:r>
          </w:p>
        </w:tc>
        <w:tc>
          <w:tcPr>
            <w:tcW w:type="dxa" w:w="1305"/>
          </w:tcPr>
          <w:p>
            <w:pPr>
              <w:spacing w:after="0"/>
              <w:jc w:val="right"/>
            </w:pPr>
            <w:r>
              <w:rPr>
                <w:sz w:val="16"/>
              </w:rPr>
              <w:t>0.00527%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$6,106,800,115</w:t>
            </w:r>
          </w:p>
        </w:tc>
        <w:tc>
          <w:tcPr>
            <w:tcW w:type="dxa" w:w="1215"/>
          </w:tcPr>
          <w:p>
            <w:pPr>
              <w:spacing w:after="0"/>
              <w:jc w:val="right"/>
            </w:pPr>
            <w:r>
              <w:rPr>
                <w:sz w:val="16"/>
              </w:rPr>
              <w:t>$755,521,265</w:t>
            </w:r>
          </w:p>
        </w:tc>
        <w:tc>
          <w:tcPr>
            <w:tcW w:type="dxa" w:w="1045"/>
          </w:tcPr>
          <w:p>
            <w:pPr>
              <w:spacing w:after="0"/>
              <w:jc w:val="right"/>
            </w:pPr>
            <w:r>
              <w:rPr>
                <w:sz w:val="16"/>
              </w:rPr>
              <w:t>15,039</w:t>
            </w:r>
          </w:p>
        </w:tc>
        <w:tc>
          <w:tcPr>
            <w:tcW w:type="dxa" w:w="1037"/>
          </w:tcPr>
          <w:p>
            <w:pPr>
              <w:spacing w:after="0"/>
              <w:jc w:val="right"/>
            </w:pPr>
            <w:r>
              <w:rPr>
                <w:sz w:val="16"/>
              </w:rPr>
              <w:t>$1,801,692</w:t>
            </w:r>
          </w:p>
        </w:tc>
        <w:tc>
          <w:tcPr>
            <w:tcW w:type="dxa" w:w="1126"/>
          </w:tcPr>
          <w:p>
            <w:pPr>
              <w:spacing w:after="0"/>
              <w:jc w:val="right"/>
            </w:pPr>
            <w:r>
              <w:rPr>
                <w:sz w:val="16"/>
              </w:rPr>
              <w:t>$4,479</w:t>
            </w:r>
          </w:p>
        </w:tc>
        <w:tc>
          <w:tcPr>
            <w:tcW w:type="dxa" w:w="1174"/>
          </w:tcPr>
          <w:p>
            <w:pPr>
              <w:spacing w:after="0"/>
              <w:jc w:val="right"/>
            </w:pPr>
            <w:r>
              <w:rPr>
                <w:sz w:val="16"/>
              </w:rPr>
              <w:t>$596,349</w:t>
            </w:r>
          </w:p>
        </w:tc>
        <w:tc>
          <w:tcPr>
            <w:tcW w:type="dxa" w:w="1305"/>
          </w:tcPr>
          <w:p>
            <w:pPr>
              <w:spacing w:after="0"/>
              <w:jc w:val="right"/>
            </w:pPr>
            <w:r>
              <w:rPr>
                <w:sz w:val="16"/>
              </w:rPr>
              <w:t>0.0295%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$1,710,501,403</w:t>
            </w:r>
          </w:p>
        </w:tc>
        <w:tc>
          <w:tcPr>
            <w:tcW w:type="dxa" w:w="1215"/>
          </w:tcPr>
          <w:p>
            <w:pPr>
              <w:spacing w:after="0"/>
              <w:jc w:val="right"/>
            </w:pPr>
            <w:r>
              <w:rPr>
                <w:sz w:val="16"/>
              </w:rPr>
              <w:t>$166,673,379</w:t>
            </w:r>
          </w:p>
        </w:tc>
        <w:tc>
          <w:tcPr>
            <w:tcW w:type="dxa" w:w="1045"/>
          </w:tcPr>
          <w:p>
            <w:pPr>
              <w:spacing w:after="0"/>
              <w:jc w:val="right"/>
            </w:pPr>
            <w:r>
              <w:rPr>
                <w:sz w:val="16"/>
              </w:rPr>
              <w:t>3,671</w:t>
            </w:r>
          </w:p>
        </w:tc>
        <w:tc>
          <w:tcPr>
            <w:tcW w:type="dxa" w:w="1037"/>
          </w:tcPr>
          <w:p>
            <w:pPr>
              <w:spacing w:after="0"/>
              <w:jc w:val="right"/>
            </w:pPr>
            <w:r>
              <w:rPr>
                <w:sz w:val="16"/>
              </w:rPr>
              <w:t>$4,528</w:t>
            </w:r>
          </w:p>
        </w:tc>
        <w:tc>
          <w:tcPr>
            <w:tcW w:type="dxa" w:w="1126"/>
          </w:tcPr>
          <w:p>
            <w:pPr>
              <w:spacing w:after="0"/>
              <w:jc w:val="right"/>
            </w:pPr>
            <w:r>
              <w:rPr>
                <w:sz w:val="16"/>
              </w:rPr>
              <w:t>$206</w:t>
            </w:r>
          </w:p>
        </w:tc>
        <w:tc>
          <w:tcPr>
            <w:tcW w:type="dxa" w:w="1174"/>
          </w:tcPr>
          <w:p>
            <w:pPr>
              <w:spacing w:after="0"/>
              <w:jc w:val="right"/>
            </w:pPr>
            <w:r>
              <w:rPr>
                <w:sz w:val="16"/>
              </w:rPr>
              <w:t>$473</w:t>
            </w:r>
          </w:p>
        </w:tc>
        <w:tc>
          <w:tcPr>
            <w:tcW w:type="dxa" w:w="1305"/>
          </w:tcPr>
          <w:p>
            <w:pPr>
              <w:spacing w:after="0"/>
              <w:jc w:val="right"/>
            </w:pPr>
            <w:r>
              <w:rPr>
                <w:sz w:val="16"/>
              </w:rPr>
              <w:t>0.000265%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$6,106,800,115</w:t>
            </w:r>
          </w:p>
        </w:tc>
        <w:tc>
          <w:tcPr>
            <w:tcW w:type="dxa" w:w="1215"/>
          </w:tcPr>
          <w:p>
            <w:pPr>
              <w:spacing w:after="0"/>
              <w:jc w:val="right"/>
            </w:pPr>
            <w:r>
              <w:rPr>
                <w:sz w:val="16"/>
              </w:rPr>
              <w:t>$755,521,265</w:t>
            </w:r>
          </w:p>
        </w:tc>
        <w:tc>
          <w:tcPr>
            <w:tcW w:type="dxa" w:w="1045"/>
          </w:tcPr>
          <w:p>
            <w:pPr>
              <w:spacing w:after="0"/>
              <w:jc w:val="right"/>
            </w:pPr>
            <w:r>
              <w:rPr>
                <w:sz w:val="16"/>
              </w:rPr>
              <w:t>15,039</w:t>
            </w:r>
          </w:p>
        </w:tc>
        <w:tc>
          <w:tcPr>
            <w:tcW w:type="dxa" w:w="1037"/>
          </w:tcPr>
          <w:p>
            <w:pPr>
              <w:spacing w:after="0"/>
              <w:jc w:val="right"/>
            </w:pPr>
            <w:r>
              <w:rPr>
                <w:sz w:val="16"/>
              </w:rPr>
              <w:t>$41,242</w:t>
            </w:r>
          </w:p>
        </w:tc>
        <w:tc>
          <w:tcPr>
            <w:tcW w:type="dxa" w:w="1126"/>
          </w:tcPr>
          <w:p>
            <w:pPr>
              <w:spacing w:after="0"/>
              <w:jc w:val="right"/>
            </w:pPr>
            <w:r>
              <w:rPr>
                <w:sz w:val="16"/>
              </w:rPr>
              <w:t>$1,209</w:t>
            </w:r>
          </w:p>
        </w:tc>
        <w:tc>
          <w:tcPr>
            <w:tcW w:type="dxa" w:w="1174"/>
          </w:tcPr>
          <w:p>
            <w:pPr>
              <w:spacing w:after="0"/>
              <w:jc w:val="right"/>
            </w:pPr>
            <w:r>
              <w:rPr>
                <w:sz w:val="16"/>
              </w:rPr>
              <w:t>$86,195</w:t>
            </w:r>
          </w:p>
        </w:tc>
        <w:tc>
          <w:tcPr>
            <w:tcW w:type="dxa" w:w="1305"/>
          </w:tcPr>
          <w:p>
            <w:pPr>
              <w:spacing w:after="0"/>
              <w:jc w:val="right"/>
            </w:pPr>
            <w:r>
              <w:rPr>
                <w:sz w:val="16"/>
              </w:rPr>
              <w:t>0.000675%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bl>
    <w:p>
      <w:pPr>
        <w:spacing w:after="40" w:before="60"/>
      </w:pPr>
      <w:r>
        <w:rPr>
          <w:sz w:val="15"/>
        </w:rPr>
        <w:t>Totals since 2026-06-23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15,039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$6,106,800,115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$755,521,265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$13,086,797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$2,422,865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WEBSTER CITY,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Hamilton County</w:t>
            </w:r>
          </w:p>
        </w:tc>
        <w:tc>
          <w:tcPr>
            <w:tcW w:type="dxa" w:w="1499"/>
          </w:tcPr>
          <w:p>
            <w:pPr>
              <w:spacing w:after="0"/>
              <w:jc w:val="left"/>
            </w:pPr>
            <w:r>
              <w:rPr>
                <w:sz w:val="16"/>
              </w:rPr>
              <w:t>190872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Blairsburg city</w:t>
            </w:r>
          </w:p>
        </w:tc>
        <w:tc>
          <w:tcPr>
            <w:tcW w:type="dxa" w:w="1499"/>
          </w:tcPr>
          <w:p>
            <w:pPr>
              <w:spacing w:after="0"/>
              <w:jc w:val="left"/>
            </w:pPr>
            <w:r>
              <w:rPr>
                <w:sz w:val="16"/>
              </w:rPr>
              <w:t>190703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Ellsworth city</w:t>
            </w:r>
          </w:p>
        </w:tc>
        <w:tc>
          <w:tcPr>
            <w:tcW w:type="dxa" w:w="1499"/>
          </w:tcPr>
          <w:p>
            <w:pPr>
              <w:spacing w:after="0"/>
              <w:jc w:val="left"/>
            </w:pPr>
            <w:r>
              <w:rPr>
                <w:sz w:val="16"/>
              </w:rPr>
              <w:t>190136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Kamrar city</w:t>
            </w:r>
          </w:p>
        </w:tc>
        <w:tc>
          <w:tcPr>
            <w:tcW w:type="dxa" w:w="1499"/>
          </w:tcPr>
          <w:p>
            <w:pPr>
              <w:spacing w:after="0"/>
              <w:jc w:val="left"/>
            </w:pPr>
            <w:r>
              <w:rPr>
                <w:sz w:val="16"/>
              </w:rPr>
              <w:t>190406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Randall city</w:t>
            </w:r>
          </w:p>
        </w:tc>
        <w:tc>
          <w:tcPr>
            <w:tcW w:type="dxa" w:w="1499"/>
          </w:tcPr>
          <w:p>
            <w:pPr>
              <w:spacing w:after="0"/>
              <w:jc w:val="left"/>
            </w:pPr>
            <w:r>
              <w:rPr>
                <w:sz w:val="16"/>
              </w:rPr>
              <w:t>190952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Stanhope city</w:t>
            </w:r>
          </w:p>
        </w:tc>
        <w:tc>
          <w:tcPr>
            <w:tcW w:type="dxa" w:w="1499"/>
          </w:tcPr>
          <w:p>
            <w:pPr>
              <w:spacing w:after="0"/>
              <w:jc w:val="left"/>
            </w:pPr>
            <w:r>
              <w:rPr>
                <w:sz w:val="16"/>
              </w:rPr>
              <w:t>190807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Stratford city</w:t>
            </w:r>
          </w:p>
        </w:tc>
        <w:tc>
          <w:tcPr>
            <w:tcW w:type="dxa" w:w="1499"/>
          </w:tcPr>
          <w:p>
            <w:pPr>
              <w:spacing w:after="0"/>
              <w:jc w:val="left"/>
            </w:pPr>
            <w:r>
              <w:rPr>
                <w:sz w:val="16"/>
              </w:rPr>
              <w:t>190661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Webster City city</w:t>
            </w:r>
          </w:p>
        </w:tc>
        <w:tc>
          <w:tcPr>
            <w:tcW w:type="dxa" w:w="1499"/>
          </w:tcPr>
          <w:p>
            <w:pPr>
              <w:spacing w:after="0"/>
              <w:jc w:val="left"/>
            </w:pPr>
            <w:r>
              <w:rPr>
                <w:sz w:val="16"/>
              </w:rPr>
              <w:t>190137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Williams city</w:t>
            </w:r>
          </w:p>
        </w:tc>
        <w:tc>
          <w:tcPr>
            <w:tcW w:type="dxa" w:w="1499"/>
          </w:tcPr>
          <w:p>
            <w:pPr>
              <w:spacing w:after="0"/>
              <w:jc w:val="left"/>
            </w:pPr>
            <w:r>
              <w:rPr>
                <w:sz w:val="16"/>
              </w:rPr>
              <w:t>190826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Hamilton County, IA: risk-assessment baseline packet, release 2026-10 (data as of 2026-09-28; County area 19079).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Hamilton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Hamilton County, IA: Risk-assessment baseline packet</dc:title>
  <dc:subject>Hazard Plain release 2026-10, as of 2026-09-28. Preview: automated baseline</dc:subject>
  <dc:creator>Hazard Plain</dc:creator>
  <cp:keywords>Hazard Plain; hazard mitigation; risk assessment; 19079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