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Dubuque County, IA</w:t>
      </w:r>
    </w:p>
    <w:p>
      <w:pPr>
        <w:spacing w:after="120" w:before="0"/>
      </w:pPr>
      <w:r>
        <w:rPr>
          <w:color w:val="555555"/>
          <w:sz w:val="24"/>
        </w:rPr>
        <w:t>Risk-assessment baseline packet</w:t>
      </w:r>
    </w:p>
    <w:p>
      <w:pPr>
        <w:spacing w:after="120" w:before="0"/>
      </w:pPr>
      <w:r>
        <w:rPr>
          <w:b/>
          <w:sz w:val="18"/>
        </w:rPr>
        <w:t xml:space="preserve">County FIPS: </w:t>
      </w:r>
      <w:r>
        <w:rPr>
          <w:sz w:val="18"/>
        </w:rPr>
        <w:t>19061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2029-03-31. Plan: Dubuque County (FEMA plan 109761), approved 2024-04-01.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2024-04-01: 1 new hazard declaration (1 incident): DR-4796-IA (Severe Storms, Flooding, Straight-Line Winds, and Tornadoes).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97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($19,404,403 a year), Tornado ($8,841,942) and Cold Wave ($5,632,827).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1, SRL 1 (44 CFR 77.2); any definition: 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19061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2029-03-31</w:t>
      </w:r>
    </w:p>
    <w:p>
      <w:pPr>
        <w:keepNext/>
        <w:spacing w:after="40" w:before="0"/>
      </w:pPr>
      <w:r>
        <w:rPr>
          <w:b/>
        </w:rPr>
        <w:t xml:space="preserve">Plan: </w:t>
      </w:r>
      <w:r>
        <w:rPr/>
        <w:t>Dubuque County (FEMA plan 109761)</w:t>
      </w:r>
    </w:p>
    <w:p>
      <w:pPr>
        <w:keepNext/>
        <w:spacing w:after="40" w:before="0"/>
      </w:pPr>
      <w:r>
        <w:rPr>
          <w:b/>
        </w:rPr>
        <w:t xml:space="preserve">Approved: </w:t>
      </w:r>
      <w:r>
        <w:rPr/>
        <w:t>2024-04-01</w:t>
      </w:r>
    </w:p>
    <w:p>
      <w:pPr>
        <w:keepNext/>
        <w:spacing w:after="40" w:before="0"/>
      </w:pPr>
      <w:r>
        <w:rPr>
          <w:b/>
        </w:rPr>
        <w:t xml:space="preserve">Days to expiry: </w:t>
      </w:r>
      <w:r>
        <w:rPr/>
        <w:t>913</w:t>
      </w:r>
    </w:p>
    <w:p>
      <w:pPr>
        <w:spacing w:after="80" w:before="0"/>
      </w:pPr>
      <w:r>
        <w:rPr>
          <w:color w:val="555555"/>
          <w:sz w:val="17"/>
        </w:rPr>
        <w:t>Every jurisdiction listed on this page (26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2024-04-01)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DR-4796-IA (Severe Storms, Flooding,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97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1 (44 CFR 77.2); any definition: 29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9"/>
        <w:gridCol w:w="1751"/>
        <w:gridCol w:w="2291"/>
        <w:gridCol w:w="2580"/>
        <w:gridCol w:w="1037"/>
        <w:gridCol w:w="1037"/>
        <w:gridCol w:w="870"/>
        <w:gridCol w:w="1632"/>
        <w:gridCol w:w="1345"/>
      </w:tblGrid>
      <w:tr>
        <w:trPr>
          <w:cantSplit/>
          <w:tblHeader/>
        </w:trPr>
        <w:tc>
          <w:tcPr>
            <w:tcW w:type="dxa" w:w="1569"/>
            <w:shd w:val="clear" w:color="auto" w:fill="E8E8E8"/>
          </w:tcPr>
          <w:p>
            <w:pPr>
              <w:spacing w:after="0"/>
              <w:jc w:val="left"/>
            </w:pPr>
            <w:r>
              <w:rPr>
                <w:b/>
                <w:sz w:val="16"/>
              </w:rPr>
              <w:t>Jurisdiction</w:t>
            </w:r>
          </w:p>
        </w:tc>
        <w:tc>
          <w:tcPr>
            <w:tcW w:type="dxa" w:w="1751"/>
            <w:shd w:val="clear" w:color="auto" w:fill="E8E8E8"/>
          </w:tcPr>
          <w:p>
            <w:pPr>
              <w:spacing w:after="0"/>
              <w:jc w:val="left"/>
            </w:pPr>
            <w:r>
              <w:rPr>
                <w:b/>
                <w:sz w:val="16"/>
              </w:rPr>
              <w:t>Type</w:t>
            </w:r>
          </w:p>
        </w:tc>
        <w:tc>
          <w:tcPr>
            <w:tcW w:type="dxa" w:w="2291"/>
            <w:shd w:val="clear" w:color="auto" w:fill="E8E8E8"/>
          </w:tcPr>
          <w:p>
            <w:pPr>
              <w:spacing w:after="0"/>
              <w:jc w:val="left"/>
            </w:pPr>
            <w:r>
              <w:rPr>
                <w:b/>
                <w:sz w:val="16"/>
              </w:rPr>
              <w:t>Status</w:t>
            </w:r>
          </w:p>
        </w:tc>
        <w:tc>
          <w:tcPr>
            <w:tcW w:type="dxa" w:w="2580"/>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32"/>
            <w:shd w:val="clear" w:color="auto" w:fill="E8E8E8"/>
          </w:tcPr>
          <w:p>
            <w:pPr>
              <w:spacing w:after="0"/>
              <w:jc w:val="left"/>
            </w:pPr>
            <w:r>
              <w:rPr>
                <w:b/>
                <w:sz w:val="16"/>
              </w:rPr>
              <w:t>Update underway</w:t>
            </w:r>
          </w:p>
        </w:tc>
        <w:tc>
          <w:tcPr>
            <w:tcW w:type="dxa" w:w="1345"/>
            <w:shd w:val="clear" w:color="auto" w:fill="E8E8E8"/>
          </w:tcPr>
          <w:p>
            <w:pPr>
              <w:spacing w:after="0"/>
              <w:jc w:val="left"/>
            </w:pPr>
            <w:r>
              <w:rPr>
                <w:b/>
                <w:sz w:val="16"/>
              </w:rPr>
              <w:t>Notes</w:t>
            </w:r>
          </w:p>
        </w:tc>
      </w:tr>
      <w:tr>
        <w:trPr>
          <w:cantSplit/>
        </w:trPr>
        <w:tc>
          <w:tcPr>
            <w:tcW w:type="dxa" w:w="1569"/>
          </w:tcPr>
          <w:p>
            <w:pPr>
              <w:spacing w:after="0"/>
              <w:jc w:val="left"/>
            </w:pPr>
            <w:r>
              <w:rPr>
                <w:sz w:val="16"/>
              </w:rPr>
              <w:t>Dubuque County</w:t>
            </w:r>
          </w:p>
        </w:tc>
        <w:tc>
          <w:tcPr>
            <w:tcW w:type="dxa" w:w="1751"/>
          </w:tcPr>
          <w:p>
            <w:pPr>
              <w:spacing w:after="0"/>
              <w:jc w:val="left"/>
            </w:pPr>
            <w:r>
              <w:rPr>
                <w:sz w:val="16"/>
              </w:rPr>
              <w:t>County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Asbury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Balltown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Bankston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Bernard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Cascade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r>
              <w:rPr>
                <w:sz w:val="16"/>
              </w:rPr>
              <w:t>FEMA tracker shows a plan approvable pending adoption</w:t>
            </w:r>
          </w:p>
        </w:tc>
        <w:tc>
          <w:tcPr>
            <w:tcW w:type="dxa" w:w="1345"/>
          </w:tcPr>
          <w:p>
            <w:pPr>
              <w:spacing w:after="0"/>
              <w:jc w:val="left"/>
            </w:pPr>
            <w:r>
              <w:rPr>
                <w:sz w:val="16"/>
              </w:rPr>
              <w:t>Not yet eligible: adopt the approved plan.</w:t>
            </w:r>
          </w:p>
        </w:tc>
      </w:tr>
      <w:tr>
        <w:trPr>
          <w:cantSplit/>
        </w:trPr>
        <w:tc>
          <w:tcPr>
            <w:tcW w:type="dxa" w:w="1569"/>
          </w:tcPr>
          <w:p>
            <w:pPr>
              <w:spacing w:after="0"/>
              <w:jc w:val="left"/>
            </w:pPr>
            <w:r>
              <w:rPr>
                <w:sz w:val="16"/>
              </w:rPr>
              <w:t>Centralia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Dubuque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Durango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Dyersville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Epworth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Farley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Graf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Holy Cross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Luxemburg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New Vienna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Peosta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Rickardsville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Sageville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Sherrill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Worthington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Zwingle city</w:t>
            </w:r>
          </w:p>
        </w:tc>
        <w:tc>
          <w:tcPr>
            <w:tcW w:type="dxa" w:w="1751"/>
          </w:tcPr>
          <w:p>
            <w:pPr>
              <w:spacing w:after="0"/>
              <w:jc w:val="left"/>
            </w:pPr>
            <w:r>
              <w:rPr>
                <w:sz w:val="16"/>
              </w:rPr>
              <w:t>City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Dubuque Community School District</w:t>
            </w:r>
          </w:p>
        </w:tc>
        <w:tc>
          <w:tcPr>
            <w:tcW w:type="dxa" w:w="1751"/>
          </w:tcPr>
          <w:p>
            <w:pPr>
              <w:spacing w:after="0"/>
              <w:jc w:val="left"/>
            </w:pPr>
            <w:r>
              <w:rPr>
                <w:sz w:val="16"/>
              </w:rPr>
              <w:t>School/School District</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Maquoketa Community School District</w:t>
            </w:r>
          </w:p>
        </w:tc>
        <w:tc>
          <w:tcPr>
            <w:tcW w:type="dxa" w:w="1751"/>
          </w:tcPr>
          <w:p>
            <w:pPr>
              <w:spacing w:after="0"/>
              <w:jc w:val="left"/>
            </w:pPr>
            <w:r>
              <w:rPr>
                <w:sz w:val="16"/>
              </w:rPr>
              <w:t>School/School District</w:t>
            </w:r>
          </w:p>
        </w:tc>
        <w:tc>
          <w:tcPr>
            <w:tcW w:type="dxa" w:w="2291"/>
          </w:tcPr>
          <w:p>
            <w:pPr>
              <w:spacing w:after="0"/>
              <w:jc w:val="left"/>
            </w:pPr>
            <w:r>
              <w:rPr>
                <w:sz w:val="16"/>
              </w:rPr>
              <w:t>Approved, expires 2029-12-19</w:t>
            </w:r>
          </w:p>
        </w:tc>
        <w:tc>
          <w:tcPr>
            <w:tcW w:type="dxa" w:w="2580"/>
          </w:tcPr>
          <w:p>
            <w:pPr>
              <w:spacing w:after="0"/>
              <w:jc w:val="left"/>
            </w:pPr>
            <w:r>
              <w:rPr>
                <w:sz w:val="16"/>
              </w:rPr>
              <w:t>Jackson County (FEMA plan 110271)</w:t>
            </w:r>
          </w:p>
        </w:tc>
        <w:tc>
          <w:tcPr>
            <w:tcW w:type="dxa" w:w="1037"/>
          </w:tcPr>
          <w:p>
            <w:pPr>
              <w:spacing w:after="0"/>
              <w:jc w:val="left"/>
            </w:pPr>
            <w:r>
              <w:rPr>
                <w:sz w:val="16"/>
              </w:rPr>
              <w:t>2024-12-20</w:t>
            </w:r>
          </w:p>
        </w:tc>
        <w:tc>
          <w:tcPr>
            <w:tcW w:type="dxa" w:w="1037"/>
          </w:tcPr>
          <w:p>
            <w:pPr>
              <w:spacing w:after="0"/>
              <w:jc w:val="left"/>
            </w:pPr>
            <w:r>
              <w:rPr>
                <w:sz w:val="16"/>
              </w:rPr>
              <w:t>2029-12-19</w:t>
            </w:r>
          </w:p>
        </w:tc>
        <w:tc>
          <w:tcPr>
            <w:tcW w:type="dxa" w:w="870"/>
          </w:tcPr>
          <w:p>
            <w:pPr>
              <w:spacing w:after="0"/>
              <w:jc w:val="right"/>
            </w:pPr>
            <w:r>
              <w:rPr>
                <w:sz w:val="16"/>
              </w:rPr>
              <w:t>1,176</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Western Dubuque County Community School District</w:t>
            </w:r>
          </w:p>
        </w:tc>
        <w:tc>
          <w:tcPr>
            <w:tcW w:type="dxa" w:w="1751"/>
          </w:tcPr>
          <w:p>
            <w:pPr>
              <w:spacing w:after="0"/>
              <w:jc w:val="left"/>
            </w:pPr>
            <w:r>
              <w:rPr>
                <w:sz w:val="16"/>
              </w:rPr>
              <w:t>School/School District</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r>
        <w:trPr>
          <w:cantSplit/>
        </w:trPr>
        <w:tc>
          <w:tcPr>
            <w:tcW w:type="dxa" w:w="1569"/>
          </w:tcPr>
          <w:p>
            <w:pPr>
              <w:spacing w:after="0"/>
              <w:jc w:val="left"/>
            </w:pPr>
            <w:r>
              <w:rPr>
                <w:sz w:val="16"/>
              </w:rPr>
              <w:t>Northeast Iowa Community College</w:t>
            </w:r>
          </w:p>
        </w:tc>
        <w:tc>
          <w:tcPr>
            <w:tcW w:type="dxa" w:w="1751"/>
          </w:tcPr>
          <w:p>
            <w:pPr>
              <w:spacing w:after="0"/>
              <w:jc w:val="left"/>
            </w:pPr>
            <w:r>
              <w:rPr>
                <w:sz w:val="16"/>
              </w:rPr>
              <w:t>College/University</w:t>
            </w:r>
          </w:p>
        </w:tc>
        <w:tc>
          <w:tcPr>
            <w:tcW w:type="dxa" w:w="2291"/>
          </w:tcPr>
          <w:p>
            <w:pPr>
              <w:spacing w:after="0"/>
              <w:jc w:val="left"/>
            </w:pPr>
            <w:r>
              <w:rPr>
                <w:sz w:val="16"/>
              </w:rPr>
              <w:t>Approved, expires 2029-03-31</w:t>
            </w:r>
          </w:p>
        </w:tc>
        <w:tc>
          <w:tcPr>
            <w:tcW w:type="dxa" w:w="2580"/>
          </w:tcPr>
          <w:p>
            <w:pPr>
              <w:spacing w:after="0"/>
              <w:jc w:val="left"/>
            </w:pPr>
            <w:r>
              <w:rPr>
                <w:sz w:val="16"/>
              </w:rPr>
              <w:t>Dubuque County (FEMA plan 109761)</w:t>
            </w:r>
          </w:p>
        </w:tc>
        <w:tc>
          <w:tcPr>
            <w:tcW w:type="dxa" w:w="1037"/>
          </w:tcPr>
          <w:p>
            <w:pPr>
              <w:spacing w:after="0"/>
              <w:jc w:val="left"/>
            </w:pPr>
            <w:r>
              <w:rPr>
                <w:sz w:val="16"/>
              </w:rPr>
              <w:t>2024-04-01</w:t>
            </w:r>
          </w:p>
        </w:tc>
        <w:tc>
          <w:tcPr>
            <w:tcW w:type="dxa" w:w="1037"/>
          </w:tcPr>
          <w:p>
            <w:pPr>
              <w:spacing w:after="0"/>
              <w:jc w:val="left"/>
            </w:pPr>
            <w:r>
              <w:rPr>
                <w:sz w:val="16"/>
              </w:rPr>
              <w:t>2029-03-31</w:t>
            </w:r>
          </w:p>
        </w:tc>
        <w:tc>
          <w:tcPr>
            <w:tcW w:type="dxa" w:w="870"/>
          </w:tcPr>
          <w:p>
            <w:pPr>
              <w:spacing w:after="0"/>
              <w:jc w:val="right"/>
            </w:pPr>
            <w:r>
              <w:rPr>
                <w:sz w:val="16"/>
              </w:rPr>
              <w:t>913</w:t>
            </w:r>
          </w:p>
        </w:tc>
        <w:tc>
          <w:tcPr>
            <w:tcW w:type="dxa" w:w="1632"/>
          </w:tcPr>
          <w:p>
            <w:pPr>
              <w:spacing w:after="0"/>
              <w:jc w:val="left"/>
            </w:pPr>
          </w:p>
        </w:tc>
        <w:tc>
          <w:tcPr>
            <w:tcW w:type="dxa" w:w="1345"/>
          </w:tcPr>
          <w:p>
            <w:pPr>
              <w:spacing w:after="0"/>
              <w:jc w:val="left"/>
            </w:pP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2"/>
        <w:gridCol w:w="1037"/>
        <w:gridCol w:w="1641"/>
        <w:gridCol w:w="1373"/>
        <w:gridCol w:w="1126"/>
        <w:gridCol w:w="1126"/>
        <w:gridCol w:w="1816"/>
        <w:gridCol w:w="1193"/>
        <w:gridCol w:w="1977"/>
        <w:gridCol w:w="2110"/>
      </w:tblGrid>
      <w:tr>
        <w:trPr>
          <w:cantSplit/>
          <w:tblHeader/>
        </w:trPr>
        <w:tc>
          <w:tcPr>
            <w:tcW w:type="dxa" w:w="71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641"/>
            <w:shd w:val="clear" w:color="auto" w:fill="E8E8E8"/>
          </w:tcPr>
          <w:p>
            <w:pPr>
              <w:spacing w:after="0"/>
              <w:jc w:val="left"/>
            </w:pPr>
            <w:r>
              <w:rPr>
                <w:b/>
                <w:sz w:val="16"/>
              </w:rPr>
              <w:t>NRI risk rating</w:t>
            </w:r>
          </w:p>
        </w:tc>
        <w:tc>
          <w:tcPr>
            <w:tcW w:type="dxa" w:w="137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1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9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10"/>
            <w:shd w:val="clear" w:color="auto" w:fill="E8E8E8"/>
          </w:tcPr>
          <w:p>
            <w:pPr>
              <w:spacing w:after="0"/>
              <w:jc w:val="left"/>
            </w:pPr>
            <w:r>
              <w:rPr>
                <w:b/>
                <w:sz w:val="16"/>
              </w:rPr>
              <w:t>Storm Events coverage note</w:t>
            </w:r>
          </w:p>
        </w:tc>
      </w:tr>
      <w:tr>
        <w:trPr>
          <w:cantSplit/>
        </w:trPr>
        <w:tc>
          <w:tcPr>
            <w:tcW w:type="dxa" w:w="712"/>
          </w:tcPr>
          <w:p>
            <w:pPr>
              <w:spacing w:after="0"/>
              <w:jc w:val="right"/>
            </w:pPr>
            <w:r>
              <w:rPr>
                <w:sz w:val="16"/>
              </w:rPr>
              <w:t>1</w:t>
            </w:r>
          </w:p>
        </w:tc>
        <w:tc>
          <w:tcPr>
            <w:tcW w:type="dxa" w:w="1037"/>
          </w:tcPr>
          <w:p>
            <w:pPr>
              <w:spacing w:after="0"/>
              <w:jc w:val="left"/>
            </w:pPr>
            <w:r>
              <w:rPr>
                <w:sz w:val="16"/>
              </w:rPr>
              <w:t>Inland Flooding</w:t>
            </w:r>
          </w:p>
        </w:tc>
        <w:tc>
          <w:tcPr>
            <w:tcW w:type="dxa" w:w="1641"/>
          </w:tcPr>
          <w:p>
            <w:pPr>
              <w:spacing w:after="0"/>
              <w:jc w:val="left"/>
            </w:pPr>
            <w:r>
              <w:rPr>
                <w:sz w:val="16"/>
              </w:rPr>
              <w:t>Relatively Low</w:t>
            </w:r>
          </w:p>
        </w:tc>
        <w:tc>
          <w:tcPr>
            <w:tcW w:type="dxa" w:w="1373"/>
          </w:tcPr>
          <w:p>
            <w:pPr>
              <w:spacing w:after="0"/>
              <w:jc w:val="left"/>
            </w:pPr>
            <w:r>
              <w:rPr>
                <w:sz w:val="16"/>
              </w:rPr>
              <w:t>Relatively Moderate</w:t>
            </w:r>
          </w:p>
        </w:tc>
        <w:tc>
          <w:tcPr>
            <w:tcW w:type="dxa" w:w="1126"/>
          </w:tcPr>
          <w:p>
            <w:pPr>
              <w:spacing w:after="0"/>
              <w:jc w:val="right"/>
            </w:pPr>
            <w:r>
              <w:rPr>
                <w:sz w:val="16"/>
              </w:rPr>
              <w:t>$19,347,007</w:t>
            </w:r>
          </w:p>
        </w:tc>
        <w:tc>
          <w:tcPr>
            <w:tcW w:type="dxa" w:w="1126"/>
          </w:tcPr>
          <w:p>
            <w:pPr>
              <w:spacing w:after="0"/>
              <w:jc w:val="right"/>
            </w:pPr>
            <w:r>
              <w:rPr>
                <w:sz w:val="16"/>
              </w:rPr>
              <w:t>$22,871</w:t>
            </w:r>
          </w:p>
        </w:tc>
        <w:tc>
          <w:tcPr>
            <w:tcW w:type="dxa" w:w="1816"/>
          </w:tcPr>
          <w:p>
            <w:pPr>
              <w:spacing w:after="0"/>
              <w:jc w:val="right"/>
            </w:pPr>
            <w:r>
              <w:rPr>
                <w:sz w:val="16"/>
              </w:rPr>
              <w:t>$34,525</w:t>
            </w:r>
          </w:p>
        </w:tc>
        <w:tc>
          <w:tcPr>
            <w:tcW w:type="dxa" w:w="1193"/>
          </w:tcPr>
          <w:p>
            <w:pPr>
              <w:spacing w:after="0"/>
              <w:jc w:val="right"/>
            </w:pPr>
            <w:r>
              <w:rPr>
                <w:sz w:val="16"/>
              </w:rPr>
              <w:t>$19,404,403</w:t>
            </w:r>
          </w:p>
        </w:tc>
        <w:tc>
          <w:tcPr>
            <w:tcW w:type="dxa" w:w="1977"/>
          </w:tcPr>
          <w:p>
            <w:pPr>
              <w:spacing w:after="0"/>
              <w:jc w:val="right"/>
            </w:pPr>
            <w:r>
              <w:rPr>
                <w:sz w:val="16"/>
              </w:rPr>
              <w:t>92</w:t>
            </w:r>
          </w:p>
        </w:tc>
        <w:tc>
          <w:tcPr>
            <w:tcW w:type="dxa" w:w="2110"/>
          </w:tcPr>
          <w:p>
            <w:pPr>
              <w:spacing w:after="0"/>
              <w:jc w:val="left"/>
            </w:pPr>
          </w:p>
        </w:tc>
      </w:tr>
      <w:tr>
        <w:trPr>
          <w:cantSplit/>
        </w:trPr>
        <w:tc>
          <w:tcPr>
            <w:tcW w:type="dxa" w:w="712"/>
          </w:tcPr>
          <w:p>
            <w:pPr>
              <w:spacing w:after="0"/>
              <w:jc w:val="right"/>
            </w:pPr>
            <w:r>
              <w:rPr>
                <w:sz w:val="16"/>
              </w:rPr>
              <w:t>2</w:t>
            </w:r>
          </w:p>
        </w:tc>
        <w:tc>
          <w:tcPr>
            <w:tcW w:type="dxa" w:w="1037"/>
          </w:tcPr>
          <w:p>
            <w:pPr>
              <w:spacing w:after="0"/>
              <w:jc w:val="left"/>
            </w:pPr>
            <w:r>
              <w:rPr>
                <w:sz w:val="16"/>
              </w:rPr>
              <w:t>Tornado</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$4,327,606</w:t>
            </w:r>
          </w:p>
        </w:tc>
        <w:tc>
          <w:tcPr>
            <w:tcW w:type="dxa" w:w="1126"/>
          </w:tcPr>
          <w:p>
            <w:pPr>
              <w:spacing w:after="0"/>
              <w:jc w:val="right"/>
            </w:pPr>
            <w:r>
              <w:rPr>
                <w:sz w:val="16"/>
              </w:rPr>
              <w:t>$12,765</w:t>
            </w:r>
          </w:p>
        </w:tc>
        <w:tc>
          <w:tcPr>
            <w:tcW w:type="dxa" w:w="1816"/>
          </w:tcPr>
          <w:p>
            <w:pPr>
              <w:spacing w:after="0"/>
              <w:jc w:val="right"/>
            </w:pPr>
            <w:r>
              <w:rPr>
                <w:sz w:val="16"/>
              </w:rPr>
              <w:t>$4,501,570</w:t>
            </w:r>
          </w:p>
        </w:tc>
        <w:tc>
          <w:tcPr>
            <w:tcW w:type="dxa" w:w="1193"/>
          </w:tcPr>
          <w:p>
            <w:pPr>
              <w:spacing w:after="0"/>
              <w:jc w:val="right"/>
            </w:pPr>
            <w:r>
              <w:rPr>
                <w:sz w:val="16"/>
              </w:rPr>
              <w:t>$8,841,942</w:t>
            </w:r>
          </w:p>
        </w:tc>
        <w:tc>
          <w:tcPr>
            <w:tcW w:type="dxa" w:w="1977"/>
          </w:tcPr>
          <w:p>
            <w:pPr>
              <w:spacing w:after="0"/>
              <w:jc w:val="right"/>
            </w:pPr>
            <w:r>
              <w:rPr>
                <w:sz w:val="16"/>
              </w:rPr>
              <w:t>16</w:t>
            </w:r>
          </w:p>
        </w:tc>
        <w:tc>
          <w:tcPr>
            <w:tcW w:type="dxa" w:w="2110"/>
          </w:tcPr>
          <w:p>
            <w:pPr>
              <w:spacing w:after="0"/>
              <w:jc w:val="left"/>
            </w:pPr>
          </w:p>
        </w:tc>
      </w:tr>
      <w:tr>
        <w:trPr>
          <w:cantSplit/>
        </w:trPr>
        <w:tc>
          <w:tcPr>
            <w:tcW w:type="dxa" w:w="712"/>
          </w:tcPr>
          <w:p>
            <w:pPr>
              <w:spacing w:after="0"/>
              <w:jc w:val="right"/>
            </w:pPr>
            <w:r>
              <w:rPr>
                <w:sz w:val="16"/>
              </w:rPr>
              <w:t>3</w:t>
            </w:r>
          </w:p>
        </w:tc>
        <w:tc>
          <w:tcPr>
            <w:tcW w:type="dxa" w:w="1037"/>
          </w:tcPr>
          <w:p>
            <w:pPr>
              <w:spacing w:after="0"/>
              <w:jc w:val="left"/>
            </w:pPr>
            <w:r>
              <w:rPr>
                <w:sz w:val="16"/>
              </w:rPr>
              <w:t>Cold Wave</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$62</w:t>
            </w:r>
          </w:p>
        </w:tc>
        <w:tc>
          <w:tcPr>
            <w:tcW w:type="dxa" w:w="1126"/>
          </w:tcPr>
          <w:p>
            <w:pPr>
              <w:spacing w:after="0"/>
              <w:jc w:val="right"/>
            </w:pPr>
            <w:r>
              <w:rPr>
                <w:sz w:val="16"/>
              </w:rPr>
              <w:t>$56,545</w:t>
            </w:r>
          </w:p>
        </w:tc>
        <w:tc>
          <w:tcPr>
            <w:tcW w:type="dxa" w:w="1816"/>
          </w:tcPr>
          <w:p>
            <w:pPr>
              <w:spacing w:after="0"/>
              <w:jc w:val="right"/>
            </w:pPr>
            <w:r>
              <w:rPr>
                <w:sz w:val="16"/>
              </w:rPr>
              <w:t>$5,576,219</w:t>
            </w:r>
          </w:p>
        </w:tc>
        <w:tc>
          <w:tcPr>
            <w:tcW w:type="dxa" w:w="1193"/>
          </w:tcPr>
          <w:p>
            <w:pPr>
              <w:spacing w:after="0"/>
              <w:jc w:val="right"/>
            </w:pPr>
            <w:r>
              <w:rPr>
                <w:sz w:val="16"/>
              </w:rPr>
              <w:t>$5,632,827</w:t>
            </w:r>
          </w:p>
        </w:tc>
        <w:tc>
          <w:tcPr>
            <w:tcW w:type="dxa" w:w="1977"/>
          </w:tcPr>
          <w:p>
            <w:pPr>
              <w:spacing w:after="0"/>
              <w:jc w:val="right"/>
            </w:pPr>
            <w:r>
              <w:rPr>
                <w:sz w:val="16"/>
              </w:rPr>
              <w:t>27</w:t>
            </w:r>
          </w:p>
        </w:tc>
        <w:tc>
          <w:tcPr>
            <w:tcW w:type="dxa" w:w="2110"/>
          </w:tcPr>
          <w:p>
            <w:pPr>
              <w:spacing w:after="0"/>
              <w:jc w:val="left"/>
            </w:pPr>
            <w:r>
              <w:rPr>
                <w:sz w:val="16"/>
              </w:rPr>
              <w:t>Includes 7 Frost/Freeze records (outside NRI's Cold Wave definition; counted in this table and in B1-d, not in the B1-e descriptor).</w:t>
            </w:r>
          </w:p>
        </w:tc>
      </w:tr>
      <w:tr>
        <w:trPr>
          <w:cantSplit/>
        </w:trPr>
        <w:tc>
          <w:tcPr>
            <w:tcW w:type="dxa" w:w="712"/>
          </w:tcPr>
          <w:p>
            <w:pPr>
              <w:spacing w:after="0"/>
              <w:jc w:val="right"/>
            </w:pPr>
            <w:r>
              <w:rPr>
                <w:sz w:val="16"/>
              </w:rPr>
              <w:t>4</w:t>
            </w:r>
          </w:p>
        </w:tc>
        <w:tc>
          <w:tcPr>
            <w:tcW w:type="dxa" w:w="1037"/>
          </w:tcPr>
          <w:p>
            <w:pPr>
              <w:spacing w:after="0"/>
              <w:jc w:val="left"/>
            </w:pPr>
            <w:r>
              <w:rPr>
                <w:sz w:val="16"/>
              </w:rPr>
              <w:t>Hail</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$2,376,423</w:t>
            </w:r>
          </w:p>
        </w:tc>
        <w:tc>
          <w:tcPr>
            <w:tcW w:type="dxa" w:w="1126"/>
          </w:tcPr>
          <w:p>
            <w:pPr>
              <w:spacing w:after="0"/>
              <w:jc w:val="right"/>
            </w:pPr>
            <w:r>
              <w:rPr>
                <w:sz w:val="16"/>
              </w:rPr>
              <w:t>$385,281</w:t>
            </w:r>
          </w:p>
        </w:tc>
        <w:tc>
          <w:tcPr>
            <w:tcW w:type="dxa" w:w="1816"/>
          </w:tcPr>
          <w:p>
            <w:pPr>
              <w:spacing w:after="0"/>
              <w:jc w:val="right"/>
            </w:pPr>
            <w:r>
              <w:rPr>
                <w:sz w:val="16"/>
              </w:rPr>
              <w:t>$146,933</w:t>
            </w:r>
          </w:p>
        </w:tc>
        <w:tc>
          <w:tcPr>
            <w:tcW w:type="dxa" w:w="1193"/>
          </w:tcPr>
          <w:p>
            <w:pPr>
              <w:spacing w:after="0"/>
              <w:jc w:val="right"/>
            </w:pPr>
            <w:r>
              <w:rPr>
                <w:sz w:val="16"/>
              </w:rPr>
              <w:t>$2,908,637</w:t>
            </w:r>
          </w:p>
        </w:tc>
        <w:tc>
          <w:tcPr>
            <w:tcW w:type="dxa" w:w="1977"/>
          </w:tcPr>
          <w:p>
            <w:pPr>
              <w:spacing w:after="0"/>
              <w:jc w:val="right"/>
            </w:pPr>
            <w:r>
              <w:rPr>
                <w:sz w:val="16"/>
              </w:rPr>
              <w:t>171</w:t>
            </w:r>
          </w:p>
        </w:tc>
        <w:tc>
          <w:tcPr>
            <w:tcW w:type="dxa" w:w="2110"/>
          </w:tcPr>
          <w:p>
            <w:pPr>
              <w:spacing w:after="0"/>
              <w:jc w:val="left"/>
            </w:pPr>
          </w:p>
        </w:tc>
      </w:tr>
      <w:tr>
        <w:trPr>
          <w:cantSplit/>
        </w:trPr>
        <w:tc>
          <w:tcPr>
            <w:tcW w:type="dxa" w:w="712"/>
          </w:tcPr>
          <w:p>
            <w:pPr>
              <w:spacing w:after="0"/>
              <w:jc w:val="right"/>
            </w:pPr>
            <w:r>
              <w:rPr>
                <w:sz w:val="16"/>
              </w:rPr>
              <w:t>5</w:t>
            </w:r>
          </w:p>
        </w:tc>
        <w:tc>
          <w:tcPr>
            <w:tcW w:type="dxa" w:w="1037"/>
          </w:tcPr>
          <w:p>
            <w:pPr>
              <w:spacing w:after="0"/>
              <w:jc w:val="left"/>
            </w:pPr>
            <w:r>
              <w:rPr>
                <w:sz w:val="16"/>
              </w:rPr>
              <w:t>Strong Wind</w:t>
            </w:r>
          </w:p>
        </w:tc>
        <w:tc>
          <w:tcPr>
            <w:tcW w:type="dxa" w:w="1641"/>
          </w:tcPr>
          <w:p>
            <w:pPr>
              <w:spacing w:after="0"/>
              <w:jc w:val="left"/>
            </w:pPr>
            <w:r>
              <w:rPr>
                <w:sz w:val="16"/>
              </w:rPr>
              <w:t>Relatively Moderate</w:t>
            </w:r>
          </w:p>
        </w:tc>
        <w:tc>
          <w:tcPr>
            <w:tcW w:type="dxa" w:w="1373"/>
          </w:tcPr>
          <w:p>
            <w:pPr>
              <w:spacing w:after="0"/>
              <w:jc w:val="left"/>
            </w:pPr>
            <w:r>
              <w:rPr>
                <w:sz w:val="16"/>
              </w:rPr>
              <w:t>Relatively High</w:t>
            </w:r>
          </w:p>
        </w:tc>
        <w:tc>
          <w:tcPr>
            <w:tcW w:type="dxa" w:w="1126"/>
          </w:tcPr>
          <w:p>
            <w:pPr>
              <w:spacing w:after="0"/>
              <w:jc w:val="right"/>
            </w:pPr>
            <w:r>
              <w:rPr>
                <w:sz w:val="16"/>
              </w:rPr>
              <w:t>$850,799</w:t>
            </w:r>
          </w:p>
        </w:tc>
        <w:tc>
          <w:tcPr>
            <w:tcW w:type="dxa" w:w="1126"/>
          </w:tcPr>
          <w:p>
            <w:pPr>
              <w:spacing w:after="0"/>
              <w:jc w:val="right"/>
            </w:pPr>
            <w:r>
              <w:rPr>
                <w:sz w:val="16"/>
              </w:rPr>
              <w:t>$51,085</w:t>
            </w:r>
          </w:p>
        </w:tc>
        <w:tc>
          <w:tcPr>
            <w:tcW w:type="dxa" w:w="1816"/>
          </w:tcPr>
          <w:p>
            <w:pPr>
              <w:spacing w:after="0"/>
              <w:jc w:val="right"/>
            </w:pPr>
            <w:r>
              <w:rPr>
                <w:sz w:val="16"/>
              </w:rPr>
              <w:t>$1,232,676</w:t>
            </w:r>
          </w:p>
        </w:tc>
        <w:tc>
          <w:tcPr>
            <w:tcW w:type="dxa" w:w="1193"/>
          </w:tcPr>
          <w:p>
            <w:pPr>
              <w:spacing w:after="0"/>
              <w:jc w:val="right"/>
            </w:pPr>
            <w:r>
              <w:rPr>
                <w:sz w:val="16"/>
              </w:rPr>
              <w:t>$2,134,560</w:t>
            </w:r>
          </w:p>
        </w:tc>
        <w:tc>
          <w:tcPr>
            <w:tcW w:type="dxa" w:w="1977"/>
          </w:tcPr>
          <w:p>
            <w:pPr>
              <w:spacing w:after="0"/>
              <w:jc w:val="right"/>
            </w:pPr>
            <w:r>
              <w:rPr>
                <w:sz w:val="16"/>
              </w:rPr>
              <w:t>276</w:t>
            </w:r>
          </w:p>
        </w:tc>
        <w:tc>
          <w:tcPr>
            <w:tcW w:type="dxa" w:w="2110"/>
          </w:tcPr>
          <w:p>
            <w:pPr>
              <w:spacing w:after="0"/>
              <w:jc w:val="left"/>
            </w:pPr>
            <w:r>
              <w:rPr>
                <w:sz w:val="16"/>
              </w:rPr>
              <w:t>Includes 15 High Wind and 1 Strong Wind records (NOAA non-thunderstorm wind types, outside NRI's Strong Wind definition).</w:t>
            </w:r>
          </w:p>
        </w:tc>
      </w:tr>
      <w:tr>
        <w:trPr>
          <w:cantSplit/>
        </w:trPr>
        <w:tc>
          <w:tcPr>
            <w:tcW w:type="dxa" w:w="712"/>
          </w:tcPr>
          <w:p>
            <w:pPr>
              <w:spacing w:after="0"/>
              <w:jc w:val="right"/>
            </w:pPr>
            <w:r>
              <w:rPr>
                <w:sz w:val="16"/>
              </w:rPr>
              <w:t>6</w:t>
            </w:r>
          </w:p>
        </w:tc>
        <w:tc>
          <w:tcPr>
            <w:tcW w:type="dxa" w:w="1037"/>
          </w:tcPr>
          <w:p>
            <w:pPr>
              <w:spacing w:after="0"/>
              <w:jc w:val="left"/>
            </w:pPr>
            <w:r>
              <w:rPr>
                <w:sz w:val="16"/>
              </w:rPr>
              <w:t>Heat Wave</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$3,990</w:t>
            </w:r>
          </w:p>
        </w:tc>
        <w:tc>
          <w:tcPr>
            <w:tcW w:type="dxa" w:w="1126"/>
          </w:tcPr>
          <w:p>
            <w:pPr>
              <w:spacing w:after="0"/>
              <w:jc w:val="right"/>
            </w:pPr>
            <w:r>
              <w:rPr>
                <w:sz w:val="16"/>
              </w:rPr>
              <w:t>$8</w:t>
            </w:r>
          </w:p>
        </w:tc>
        <w:tc>
          <w:tcPr>
            <w:tcW w:type="dxa" w:w="1816"/>
          </w:tcPr>
          <w:p>
            <w:pPr>
              <w:spacing w:after="0"/>
              <w:jc w:val="right"/>
            </w:pPr>
            <w:r>
              <w:rPr>
                <w:sz w:val="16"/>
              </w:rPr>
              <w:t>$1,075,492</w:t>
            </w:r>
          </w:p>
        </w:tc>
        <w:tc>
          <w:tcPr>
            <w:tcW w:type="dxa" w:w="1193"/>
          </w:tcPr>
          <w:p>
            <w:pPr>
              <w:spacing w:after="0"/>
              <w:jc w:val="right"/>
            </w:pPr>
            <w:r>
              <w:rPr>
                <w:sz w:val="16"/>
              </w:rPr>
              <w:t>$1,079,489</w:t>
            </w:r>
          </w:p>
        </w:tc>
        <w:tc>
          <w:tcPr>
            <w:tcW w:type="dxa" w:w="1977"/>
          </w:tcPr>
          <w:p>
            <w:pPr>
              <w:spacing w:after="0"/>
              <w:jc w:val="right"/>
            </w:pPr>
            <w:r>
              <w:rPr>
                <w:sz w:val="16"/>
              </w:rPr>
              <w:t>4</w:t>
            </w:r>
          </w:p>
        </w:tc>
        <w:tc>
          <w:tcPr>
            <w:tcW w:type="dxa" w:w="2110"/>
          </w:tcPr>
          <w:p>
            <w:pPr>
              <w:spacing w:after="0"/>
              <w:jc w:val="left"/>
            </w:pPr>
          </w:p>
        </w:tc>
      </w:tr>
      <w:tr>
        <w:trPr>
          <w:cantSplit/>
        </w:trPr>
        <w:tc>
          <w:tcPr>
            <w:tcW w:type="dxa" w:w="712"/>
          </w:tcPr>
          <w:p>
            <w:pPr>
              <w:spacing w:after="0"/>
              <w:jc w:val="right"/>
            </w:pPr>
            <w:r>
              <w:rPr>
                <w:sz w:val="16"/>
              </w:rPr>
              <w:t>7</w:t>
            </w:r>
          </w:p>
        </w:tc>
        <w:tc>
          <w:tcPr>
            <w:tcW w:type="dxa" w:w="1037"/>
          </w:tcPr>
          <w:p>
            <w:pPr>
              <w:spacing w:after="0"/>
              <w:jc w:val="left"/>
            </w:pPr>
            <w:r>
              <w:rPr>
                <w:sz w:val="16"/>
              </w:rPr>
              <w:t>Drought</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n/a</w:t>
            </w:r>
          </w:p>
        </w:tc>
        <w:tc>
          <w:tcPr>
            <w:tcW w:type="dxa" w:w="1126"/>
          </w:tcPr>
          <w:p>
            <w:pPr>
              <w:spacing w:after="0"/>
              <w:jc w:val="right"/>
            </w:pPr>
            <w:r>
              <w:rPr>
                <w:sz w:val="16"/>
              </w:rPr>
              <w:t>$849,679</w:t>
            </w:r>
          </w:p>
        </w:tc>
        <w:tc>
          <w:tcPr>
            <w:tcW w:type="dxa" w:w="1816"/>
          </w:tcPr>
          <w:p>
            <w:pPr>
              <w:spacing w:after="0"/>
              <w:jc w:val="right"/>
            </w:pPr>
            <w:r>
              <w:rPr>
                <w:sz w:val="16"/>
              </w:rPr>
              <w:t>n/a</w:t>
            </w:r>
          </w:p>
        </w:tc>
        <w:tc>
          <w:tcPr>
            <w:tcW w:type="dxa" w:w="1193"/>
          </w:tcPr>
          <w:p>
            <w:pPr>
              <w:spacing w:after="0"/>
              <w:jc w:val="right"/>
            </w:pPr>
            <w:r>
              <w:rPr>
                <w:sz w:val="16"/>
              </w:rPr>
              <w:t>$849,679</w:t>
            </w:r>
          </w:p>
        </w:tc>
        <w:tc>
          <w:tcPr>
            <w:tcW w:type="dxa" w:w="1977"/>
          </w:tcPr>
          <w:p>
            <w:pPr>
              <w:spacing w:after="0"/>
              <w:jc w:val="right"/>
            </w:pPr>
            <w:r>
              <w:rPr>
                <w:sz w:val="16"/>
              </w:rPr>
              <w:t>12</w:t>
            </w:r>
          </w:p>
        </w:tc>
        <w:tc>
          <w:tcPr>
            <w:tcW w:type="dxa" w:w="2110"/>
          </w:tcPr>
          <w:p>
            <w:pPr>
              <w:spacing w:after="0"/>
              <w:jc w:val="left"/>
            </w:pPr>
          </w:p>
        </w:tc>
      </w:tr>
      <w:tr>
        <w:trPr>
          <w:cantSplit/>
        </w:trPr>
        <w:tc>
          <w:tcPr>
            <w:tcW w:type="dxa" w:w="712"/>
          </w:tcPr>
          <w:p>
            <w:pPr>
              <w:spacing w:after="0"/>
              <w:jc w:val="right"/>
            </w:pPr>
            <w:r>
              <w:rPr>
                <w:sz w:val="16"/>
              </w:rPr>
              <w:t>8</w:t>
            </w:r>
          </w:p>
        </w:tc>
        <w:tc>
          <w:tcPr>
            <w:tcW w:type="dxa" w:w="1037"/>
          </w:tcPr>
          <w:p>
            <w:pPr>
              <w:spacing w:after="0"/>
              <w:jc w:val="left"/>
            </w:pPr>
            <w:r>
              <w:rPr>
                <w:sz w:val="16"/>
              </w:rPr>
              <w:t>Winter Weather</w:t>
            </w:r>
          </w:p>
        </w:tc>
        <w:tc>
          <w:tcPr>
            <w:tcW w:type="dxa" w:w="1641"/>
          </w:tcPr>
          <w:p>
            <w:pPr>
              <w:spacing w:after="0"/>
              <w:jc w:val="left"/>
            </w:pPr>
            <w:r>
              <w:rPr>
                <w:sz w:val="16"/>
              </w:rPr>
              <w:t>Relatively Moderate</w:t>
            </w:r>
          </w:p>
        </w:tc>
        <w:tc>
          <w:tcPr>
            <w:tcW w:type="dxa" w:w="1373"/>
          </w:tcPr>
          <w:p>
            <w:pPr>
              <w:spacing w:after="0"/>
              <w:jc w:val="left"/>
            </w:pPr>
            <w:r>
              <w:rPr>
                <w:sz w:val="16"/>
              </w:rPr>
              <w:t>Relatively Moderate</w:t>
            </w:r>
          </w:p>
        </w:tc>
        <w:tc>
          <w:tcPr>
            <w:tcW w:type="dxa" w:w="1126"/>
          </w:tcPr>
          <w:p>
            <w:pPr>
              <w:spacing w:after="0"/>
              <w:jc w:val="right"/>
            </w:pPr>
            <w:r>
              <w:rPr>
                <w:sz w:val="16"/>
              </w:rPr>
              <w:t>$17,650</w:t>
            </w:r>
          </w:p>
        </w:tc>
        <w:tc>
          <w:tcPr>
            <w:tcW w:type="dxa" w:w="1126"/>
          </w:tcPr>
          <w:p>
            <w:pPr>
              <w:spacing w:after="0"/>
              <w:jc w:val="right"/>
            </w:pPr>
            <w:r>
              <w:rPr>
                <w:sz w:val="16"/>
              </w:rPr>
              <w:t>$916</w:t>
            </w:r>
          </w:p>
        </w:tc>
        <w:tc>
          <w:tcPr>
            <w:tcW w:type="dxa" w:w="1816"/>
          </w:tcPr>
          <w:p>
            <w:pPr>
              <w:spacing w:after="0"/>
              <w:jc w:val="right"/>
            </w:pPr>
            <w:r>
              <w:rPr>
                <w:sz w:val="16"/>
              </w:rPr>
              <w:t>$234,965</w:t>
            </w:r>
          </w:p>
        </w:tc>
        <w:tc>
          <w:tcPr>
            <w:tcW w:type="dxa" w:w="1193"/>
          </w:tcPr>
          <w:p>
            <w:pPr>
              <w:spacing w:after="0"/>
              <w:jc w:val="right"/>
            </w:pPr>
            <w:r>
              <w:rPr>
                <w:sz w:val="16"/>
              </w:rPr>
              <w:t>$253,530</w:t>
            </w:r>
          </w:p>
        </w:tc>
        <w:tc>
          <w:tcPr>
            <w:tcW w:type="dxa" w:w="1977"/>
          </w:tcPr>
          <w:p>
            <w:pPr>
              <w:spacing w:after="0"/>
              <w:jc w:val="right"/>
            </w:pPr>
            <w:r>
              <w:rPr>
                <w:sz w:val="16"/>
              </w:rPr>
              <w:t>160</w:t>
            </w:r>
          </w:p>
        </w:tc>
        <w:tc>
          <w:tcPr>
            <w:tcW w:type="dxa" w:w="2110"/>
          </w:tcPr>
          <w:p>
            <w:pPr>
              <w:spacing w:after="0"/>
              <w:jc w:val="left"/>
            </w:pPr>
          </w:p>
        </w:tc>
      </w:tr>
      <w:tr>
        <w:trPr>
          <w:cantSplit/>
        </w:trPr>
        <w:tc>
          <w:tcPr>
            <w:tcW w:type="dxa" w:w="712"/>
          </w:tcPr>
          <w:p>
            <w:pPr>
              <w:spacing w:after="0"/>
              <w:jc w:val="right"/>
            </w:pPr>
            <w:r>
              <w:rPr>
                <w:sz w:val="16"/>
              </w:rPr>
              <w:t>9</w:t>
            </w:r>
          </w:p>
        </w:tc>
        <w:tc>
          <w:tcPr>
            <w:tcW w:type="dxa" w:w="1037"/>
          </w:tcPr>
          <w:p>
            <w:pPr>
              <w:spacing w:after="0"/>
              <w:jc w:val="left"/>
            </w:pPr>
            <w:r>
              <w:rPr>
                <w:sz w:val="16"/>
              </w:rPr>
              <w:t>Lightning</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$30,371</w:t>
            </w:r>
          </w:p>
        </w:tc>
        <w:tc>
          <w:tcPr>
            <w:tcW w:type="dxa" w:w="1126"/>
          </w:tcPr>
          <w:p>
            <w:pPr>
              <w:spacing w:after="0"/>
              <w:jc w:val="right"/>
            </w:pPr>
            <w:r>
              <w:rPr>
                <w:sz w:val="16"/>
              </w:rPr>
              <w:t>n/a</w:t>
            </w:r>
          </w:p>
        </w:tc>
        <w:tc>
          <w:tcPr>
            <w:tcW w:type="dxa" w:w="1816"/>
          </w:tcPr>
          <w:p>
            <w:pPr>
              <w:spacing w:after="0"/>
              <w:jc w:val="right"/>
            </w:pPr>
            <w:r>
              <w:rPr>
                <w:sz w:val="16"/>
              </w:rPr>
              <w:t>$205,870</w:t>
            </w:r>
          </w:p>
        </w:tc>
        <w:tc>
          <w:tcPr>
            <w:tcW w:type="dxa" w:w="1193"/>
          </w:tcPr>
          <w:p>
            <w:pPr>
              <w:spacing w:after="0"/>
              <w:jc w:val="right"/>
            </w:pPr>
            <w:r>
              <w:rPr>
                <w:sz w:val="16"/>
              </w:rPr>
              <w:t>$236,241</w:t>
            </w:r>
          </w:p>
        </w:tc>
        <w:tc>
          <w:tcPr>
            <w:tcW w:type="dxa" w:w="1977"/>
          </w:tcPr>
          <w:p>
            <w:pPr>
              <w:spacing w:after="0"/>
              <w:jc w:val="right"/>
            </w:pPr>
            <w:r>
              <w:rPr>
                <w:sz w:val="16"/>
              </w:rPr>
              <w:t>2</w:t>
            </w:r>
          </w:p>
        </w:tc>
        <w:tc>
          <w:tcPr>
            <w:tcW w:type="dxa" w:w="2110"/>
          </w:tcPr>
          <w:p>
            <w:pPr>
              <w:spacing w:after="0"/>
              <w:jc w:val="left"/>
            </w:pPr>
          </w:p>
        </w:tc>
      </w:tr>
      <w:tr>
        <w:trPr>
          <w:cantSplit/>
        </w:trPr>
        <w:tc>
          <w:tcPr>
            <w:tcW w:type="dxa" w:w="712"/>
          </w:tcPr>
          <w:p>
            <w:pPr>
              <w:spacing w:after="0"/>
              <w:jc w:val="right"/>
            </w:pPr>
            <w:r>
              <w:rPr>
                <w:sz w:val="16"/>
              </w:rPr>
              <w:t>10</w:t>
            </w:r>
          </w:p>
        </w:tc>
        <w:tc>
          <w:tcPr>
            <w:tcW w:type="dxa" w:w="1037"/>
          </w:tcPr>
          <w:p>
            <w:pPr>
              <w:spacing w:after="0"/>
              <w:jc w:val="left"/>
            </w:pPr>
            <w:r>
              <w:rPr>
                <w:sz w:val="16"/>
              </w:rPr>
              <w:t>Earthquake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$114,440</w:t>
            </w:r>
          </w:p>
        </w:tc>
        <w:tc>
          <w:tcPr>
            <w:tcW w:type="dxa" w:w="1126"/>
          </w:tcPr>
          <w:p>
            <w:pPr>
              <w:spacing w:after="0"/>
              <w:jc w:val="right"/>
            </w:pPr>
            <w:r>
              <w:rPr>
                <w:sz w:val="16"/>
              </w:rPr>
              <w:t>n/a</w:t>
            </w:r>
          </w:p>
        </w:tc>
        <w:tc>
          <w:tcPr>
            <w:tcW w:type="dxa" w:w="1816"/>
          </w:tcPr>
          <w:p>
            <w:pPr>
              <w:spacing w:after="0"/>
              <w:jc w:val="right"/>
            </w:pPr>
            <w:r>
              <w:rPr>
                <w:sz w:val="16"/>
              </w:rPr>
              <w:t>$38,496</w:t>
            </w:r>
          </w:p>
        </w:tc>
        <w:tc>
          <w:tcPr>
            <w:tcW w:type="dxa" w:w="1193"/>
          </w:tcPr>
          <w:p>
            <w:pPr>
              <w:spacing w:after="0"/>
              <w:jc w:val="right"/>
            </w:pPr>
            <w:r>
              <w:rPr>
                <w:sz w:val="16"/>
              </w:rPr>
              <w:t>$152,936</w:t>
            </w:r>
          </w:p>
        </w:tc>
        <w:tc>
          <w:tcPr>
            <w:tcW w:type="dxa" w:w="1977"/>
          </w:tcPr>
          <w:p>
            <w:pPr>
              <w:spacing w:after="0"/>
              <w:jc w:val="right"/>
            </w:pPr>
          </w:p>
        </w:tc>
        <w:tc>
          <w:tcPr>
            <w:tcW w:type="dxa" w:w="2110"/>
          </w:tcPr>
          <w:p>
            <w:pPr>
              <w:spacing w:after="0"/>
              <w:jc w:val="left"/>
            </w:pPr>
            <w:r>
              <w:rPr>
                <w:sz w:val="16"/>
              </w:rPr>
              <w:t>Storm Events does not record earthquakes.</w:t>
            </w:r>
          </w:p>
        </w:tc>
      </w:tr>
      <w:tr>
        <w:trPr>
          <w:cantSplit/>
        </w:trPr>
        <w:tc>
          <w:tcPr>
            <w:tcW w:type="dxa" w:w="712"/>
          </w:tcPr>
          <w:p>
            <w:pPr>
              <w:spacing w:after="0"/>
              <w:jc w:val="right"/>
            </w:pPr>
            <w:r>
              <w:rPr>
                <w:sz w:val="16"/>
              </w:rPr>
              <w:t>11</w:t>
            </w:r>
          </w:p>
        </w:tc>
        <w:tc>
          <w:tcPr>
            <w:tcW w:type="dxa" w:w="1037"/>
          </w:tcPr>
          <w:p>
            <w:pPr>
              <w:spacing w:after="0"/>
              <w:jc w:val="left"/>
            </w:pPr>
            <w:r>
              <w:rPr>
                <w:sz w:val="16"/>
              </w:rPr>
              <w:t>Ice Storm</w:t>
            </w:r>
          </w:p>
        </w:tc>
        <w:tc>
          <w:tcPr>
            <w:tcW w:type="dxa" w:w="1641"/>
          </w:tcPr>
          <w:p>
            <w:pPr>
              <w:spacing w:after="0"/>
              <w:jc w:val="left"/>
            </w:pPr>
            <w:r>
              <w:rPr>
                <w:sz w:val="16"/>
              </w:rPr>
              <w:t>Relatively Low</w:t>
            </w:r>
          </w:p>
        </w:tc>
        <w:tc>
          <w:tcPr>
            <w:tcW w:type="dxa" w:w="1373"/>
          </w:tcPr>
          <w:p>
            <w:pPr>
              <w:spacing w:after="0"/>
              <w:jc w:val="left"/>
            </w:pPr>
            <w:r>
              <w:rPr>
                <w:sz w:val="16"/>
              </w:rPr>
              <w:t>Relatively Moderate</w:t>
            </w:r>
          </w:p>
        </w:tc>
        <w:tc>
          <w:tcPr>
            <w:tcW w:type="dxa" w:w="1126"/>
          </w:tcPr>
          <w:p>
            <w:pPr>
              <w:spacing w:after="0"/>
              <w:jc w:val="right"/>
            </w:pPr>
            <w:r>
              <w:rPr>
                <w:sz w:val="16"/>
              </w:rPr>
              <w:t>$56,729</w:t>
            </w:r>
          </w:p>
        </w:tc>
        <w:tc>
          <w:tcPr>
            <w:tcW w:type="dxa" w:w="1126"/>
          </w:tcPr>
          <w:p>
            <w:pPr>
              <w:spacing w:after="0"/>
              <w:jc w:val="right"/>
            </w:pPr>
            <w:r>
              <w:rPr>
                <w:sz w:val="16"/>
              </w:rPr>
              <w:t>n/a</w:t>
            </w:r>
          </w:p>
        </w:tc>
        <w:tc>
          <w:tcPr>
            <w:tcW w:type="dxa" w:w="1816"/>
          </w:tcPr>
          <w:p>
            <w:pPr>
              <w:spacing w:after="0"/>
              <w:jc w:val="right"/>
            </w:pPr>
            <w:r>
              <w:rPr>
                <w:sz w:val="16"/>
              </w:rPr>
              <w:t>$85,310</w:t>
            </w:r>
          </w:p>
        </w:tc>
        <w:tc>
          <w:tcPr>
            <w:tcW w:type="dxa" w:w="1193"/>
          </w:tcPr>
          <w:p>
            <w:pPr>
              <w:spacing w:after="0"/>
              <w:jc w:val="right"/>
            </w:pPr>
            <w:r>
              <w:rPr>
                <w:sz w:val="16"/>
              </w:rPr>
              <w:t>$142,038</w:t>
            </w:r>
          </w:p>
        </w:tc>
        <w:tc>
          <w:tcPr>
            <w:tcW w:type="dxa" w:w="1977"/>
          </w:tcPr>
          <w:p>
            <w:pPr>
              <w:spacing w:after="0"/>
              <w:jc w:val="right"/>
            </w:pPr>
            <w:r>
              <w:rPr>
                <w:sz w:val="16"/>
              </w:rPr>
              <w:t>10</w:t>
            </w:r>
          </w:p>
        </w:tc>
        <w:tc>
          <w:tcPr>
            <w:tcW w:type="dxa" w:w="2110"/>
          </w:tcPr>
          <w:p>
            <w:pPr>
              <w:spacing w:after="0"/>
              <w:jc w:val="left"/>
            </w:pPr>
          </w:p>
        </w:tc>
      </w:tr>
      <w:tr>
        <w:trPr>
          <w:cantSplit/>
        </w:trPr>
        <w:tc>
          <w:tcPr>
            <w:tcW w:type="dxa" w:w="712"/>
          </w:tcPr>
          <w:p>
            <w:pPr>
              <w:spacing w:after="0"/>
              <w:jc w:val="right"/>
            </w:pPr>
            <w:r>
              <w:rPr>
                <w:sz w:val="16"/>
              </w:rPr>
              <w:t>12</w:t>
            </w:r>
          </w:p>
        </w:tc>
        <w:tc>
          <w:tcPr>
            <w:tcW w:type="dxa" w:w="1037"/>
          </w:tcPr>
          <w:p>
            <w:pPr>
              <w:spacing w:after="0"/>
              <w:jc w:val="left"/>
            </w:pPr>
            <w:r>
              <w:rPr>
                <w:sz w:val="16"/>
              </w:rPr>
              <w:t>Landslide</w:t>
            </w:r>
          </w:p>
        </w:tc>
        <w:tc>
          <w:tcPr>
            <w:tcW w:type="dxa" w:w="1641"/>
          </w:tcPr>
          <w:p>
            <w:pPr>
              <w:spacing w:after="0"/>
              <w:jc w:val="left"/>
            </w:pPr>
            <w:r>
              <w:rPr>
                <w:sz w:val="16"/>
              </w:rPr>
              <w:t>Relatively Low</w:t>
            </w:r>
          </w:p>
        </w:tc>
        <w:tc>
          <w:tcPr>
            <w:tcW w:type="dxa" w:w="1373"/>
          </w:tcPr>
          <w:p>
            <w:pPr>
              <w:spacing w:after="0"/>
              <w:jc w:val="left"/>
            </w:pPr>
            <w:r>
              <w:rPr>
                <w:sz w:val="16"/>
              </w:rPr>
              <w:t>Relatively Low</w:t>
            </w:r>
          </w:p>
        </w:tc>
        <w:tc>
          <w:tcPr>
            <w:tcW w:type="dxa" w:w="1126"/>
          </w:tcPr>
          <w:p>
            <w:pPr>
              <w:spacing w:after="0"/>
              <w:jc w:val="right"/>
            </w:pPr>
            <w:r>
              <w:rPr>
                <w:sz w:val="16"/>
              </w:rPr>
              <w:t>$9,436</w:t>
            </w:r>
          </w:p>
        </w:tc>
        <w:tc>
          <w:tcPr>
            <w:tcW w:type="dxa" w:w="1126"/>
          </w:tcPr>
          <w:p>
            <w:pPr>
              <w:spacing w:after="0"/>
              <w:jc w:val="right"/>
            </w:pPr>
            <w:r>
              <w:rPr>
                <w:sz w:val="16"/>
              </w:rPr>
              <w:t>n/a</w:t>
            </w:r>
          </w:p>
        </w:tc>
        <w:tc>
          <w:tcPr>
            <w:tcW w:type="dxa" w:w="1816"/>
          </w:tcPr>
          <w:p>
            <w:pPr>
              <w:spacing w:after="0"/>
              <w:jc w:val="right"/>
            </w:pPr>
            <w:r>
              <w:rPr>
                <w:sz w:val="16"/>
              </w:rPr>
              <w:t>$57,312</w:t>
            </w:r>
          </w:p>
        </w:tc>
        <w:tc>
          <w:tcPr>
            <w:tcW w:type="dxa" w:w="1193"/>
          </w:tcPr>
          <w:p>
            <w:pPr>
              <w:spacing w:after="0"/>
              <w:jc w:val="right"/>
            </w:pPr>
            <w:r>
              <w:rPr>
                <w:sz w:val="16"/>
              </w:rPr>
              <w:t>$66,747</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13</w:t>
            </w:r>
          </w:p>
        </w:tc>
        <w:tc>
          <w:tcPr>
            <w:tcW w:type="dxa" w:w="1037"/>
          </w:tcPr>
          <w:p>
            <w:pPr>
              <w:spacing w:after="0"/>
              <w:jc w:val="left"/>
            </w:pPr>
            <w:r>
              <w:rPr>
                <w:sz w:val="16"/>
              </w:rPr>
              <w:t>Wildfire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$14,747</w:t>
            </w:r>
          </w:p>
        </w:tc>
        <w:tc>
          <w:tcPr>
            <w:tcW w:type="dxa" w:w="1126"/>
          </w:tcPr>
          <w:p>
            <w:pPr>
              <w:spacing w:after="0"/>
              <w:jc w:val="right"/>
            </w:pPr>
            <w:r>
              <w:rPr>
                <w:sz w:val="16"/>
              </w:rPr>
              <w:t>$206</w:t>
            </w:r>
          </w:p>
        </w:tc>
        <w:tc>
          <w:tcPr>
            <w:tcW w:type="dxa" w:w="1816"/>
          </w:tcPr>
          <w:p>
            <w:pPr>
              <w:spacing w:after="0"/>
              <w:jc w:val="right"/>
            </w:pPr>
            <w:r>
              <w:rPr>
                <w:sz w:val="16"/>
              </w:rPr>
              <w:t>$1,638</w:t>
            </w:r>
          </w:p>
        </w:tc>
        <w:tc>
          <w:tcPr>
            <w:tcW w:type="dxa" w:w="1193"/>
          </w:tcPr>
          <w:p>
            <w:pPr>
              <w:spacing w:after="0"/>
              <w:jc w:val="right"/>
            </w:pPr>
            <w:r>
              <w:rPr>
                <w:sz w:val="16"/>
              </w:rPr>
              <w:t>$16,592</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r>
        <w:trPr>
          <w:cantSplit/>
        </w:trPr>
        <w:tc>
          <w:tcPr>
            <w:tcW w:type="dxa" w:w="712"/>
          </w:tcPr>
          <w:p>
            <w:pPr>
              <w:spacing w:after="0"/>
              <w:jc w:val="right"/>
            </w:pPr>
            <w:r>
              <w:rPr>
                <w:sz w:val="16"/>
              </w:rPr>
              <w:t>14</w:t>
            </w:r>
          </w:p>
        </w:tc>
        <w:tc>
          <w:tcPr>
            <w:tcW w:type="dxa" w:w="1037"/>
          </w:tcPr>
          <w:p>
            <w:pPr>
              <w:spacing w:after="0"/>
              <w:jc w:val="left"/>
            </w:pPr>
            <w:r>
              <w:rPr>
                <w:sz w:val="16"/>
              </w:rPr>
              <w:t>Hurricane</w:t>
            </w:r>
          </w:p>
        </w:tc>
        <w:tc>
          <w:tcPr>
            <w:tcW w:type="dxa" w:w="1641"/>
          </w:tcPr>
          <w:p>
            <w:pPr>
              <w:spacing w:after="0"/>
              <w:jc w:val="left"/>
            </w:pPr>
            <w:r>
              <w:rPr>
                <w:sz w:val="16"/>
              </w:rPr>
              <w:t>Very Low</w:t>
            </w:r>
          </w:p>
        </w:tc>
        <w:tc>
          <w:tcPr>
            <w:tcW w:type="dxa" w:w="1373"/>
          </w:tcPr>
          <w:p>
            <w:pPr>
              <w:spacing w:after="0"/>
              <w:jc w:val="left"/>
            </w:pPr>
            <w:r>
              <w:rPr>
                <w:sz w:val="16"/>
              </w:rPr>
              <w:t>Very Low</w:t>
            </w:r>
          </w:p>
        </w:tc>
        <w:tc>
          <w:tcPr>
            <w:tcW w:type="dxa" w:w="1126"/>
          </w:tcPr>
          <w:p>
            <w:pPr>
              <w:spacing w:after="0"/>
              <w:jc w:val="right"/>
            </w:pPr>
            <w:r>
              <w:rPr>
                <w:sz w:val="16"/>
              </w:rPr>
              <w:t>$1,509</w:t>
            </w:r>
          </w:p>
        </w:tc>
        <w:tc>
          <w:tcPr>
            <w:tcW w:type="dxa" w:w="1126"/>
          </w:tcPr>
          <w:p>
            <w:pPr>
              <w:spacing w:after="0"/>
              <w:jc w:val="right"/>
            </w:pPr>
            <w:r>
              <w:rPr>
                <w:sz w:val="16"/>
              </w:rPr>
              <w:t>$2,595</w:t>
            </w:r>
          </w:p>
        </w:tc>
        <w:tc>
          <w:tcPr>
            <w:tcW w:type="dxa" w:w="1816"/>
          </w:tcPr>
          <w:p>
            <w:pPr>
              <w:spacing w:after="0"/>
              <w:jc w:val="right"/>
            </w:pPr>
            <w:r>
              <w:rPr>
                <w:sz w:val="16"/>
              </w:rPr>
              <w:t>under $1</w:t>
            </w:r>
          </w:p>
        </w:tc>
        <w:tc>
          <w:tcPr>
            <w:tcW w:type="dxa" w:w="1193"/>
          </w:tcPr>
          <w:p>
            <w:pPr>
              <w:spacing w:after="0"/>
              <w:jc w:val="right"/>
            </w:pPr>
            <w:r>
              <w:rPr>
                <w:sz w:val="16"/>
              </w:rPr>
              <w:t>$4,104</w:t>
            </w:r>
          </w:p>
        </w:tc>
        <w:tc>
          <w:tcPr>
            <w:tcW w:type="dxa" w:w="1977"/>
          </w:tcPr>
          <w:p>
            <w:pPr>
              <w:spacing w:after="0"/>
              <w:jc w:val="right"/>
            </w:pPr>
            <w:r>
              <w:rPr>
                <w:sz w:val="16"/>
              </w:rPr>
              <w:t>0</w:t>
            </w:r>
          </w:p>
        </w:tc>
        <w:tc>
          <w:tcPr>
            <w:tcW w:type="dxa" w:w="2110"/>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1 (Very Low, 36.2); tract 12.02 (Very Low, 31.8); tract 105 (Very Low, 28.9)</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103 (Very Low, 30.0); tract 104 (Very Low, 28.8); tract 106 (Very Low, 27.5)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101.05 (Relatively Moderate, 98.4); tract 106 (Relatively Moderate, 97.9); tract 102.01 (Relatively Moderate, 96.8)</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1 (Very High, 97.2); tract 104 (Relatively High, 91.4); tract 105 (Relatively High, 90.0)</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103 (Relatively Low, 78.9); tract 101.05 (Relatively Low, 73.2); tract 104 (Relatively Low, 70.3)</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67"/>
        <w:gridCol w:w="1807"/>
        <w:gridCol w:w="1697"/>
        <w:gridCol w:w="1843"/>
        <w:gridCol w:w="1600"/>
        <w:gridCol w:w="1661"/>
        <w:gridCol w:w="1984"/>
        <w:gridCol w:w="1754"/>
      </w:tblGrid>
      <w:tr>
        <w:trPr>
          <w:cantSplit/>
          <w:tblHeader/>
        </w:trPr>
        <w:tc>
          <w:tcPr>
            <w:tcW w:type="dxa" w:w="1767"/>
            <w:shd w:val="clear" w:color="auto" w:fill="E8E8E8"/>
          </w:tcPr>
          <w:p>
            <w:pPr>
              <w:spacing w:after="0"/>
              <w:jc w:val="left"/>
            </w:pPr>
            <w:r>
              <w:rPr>
                <w:b/>
                <w:sz w:val="16"/>
              </w:rPr>
              <w:t>Hazard</w:t>
            </w:r>
          </w:p>
        </w:tc>
        <w:tc>
          <w:tcPr>
            <w:tcW w:type="dxa" w:w="1807"/>
            <w:shd w:val="clear" w:color="auto" w:fill="E8E8E8"/>
          </w:tcPr>
          <w:p>
            <w:pPr>
              <w:spacing w:after="0"/>
              <w:jc w:val="left"/>
            </w:pPr>
            <w:r>
              <w:rPr>
                <w:b/>
                <w:sz w:val="16"/>
              </w:rPr>
              <w:t>Scale</w:t>
            </w:r>
          </w:p>
        </w:tc>
        <w:tc>
          <w:tcPr>
            <w:tcW w:type="dxa" w:w="169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3"/>
            <w:shd w:val="clear" w:color="auto" w:fill="E8E8E8"/>
          </w:tcPr>
          <w:p>
            <w:pPr>
              <w:spacing w:after="0"/>
              <w:jc w:val="left"/>
            </w:pPr>
            <w:r>
              <w:rPr>
                <w:b/>
                <w:sz w:val="16"/>
              </w:rPr>
              <w:t>Observed range</w:t>
            </w:r>
          </w:p>
        </w:tc>
        <w:tc>
          <w:tcPr>
            <w:tcW w:type="dxa" w:w="1600"/>
            <w:shd w:val="clear" w:color="auto" w:fill="E8E8E8"/>
          </w:tcPr>
          <w:p>
            <w:pPr>
              <w:spacing w:after="0"/>
              <w:jc w:val="left"/>
            </w:pPr>
            <w:r>
              <w:rPr>
                <w:b/>
                <w:sz w:val="16"/>
              </w:rPr>
              <w:t>Worst recorded event</w:t>
            </w:r>
          </w:p>
        </w:tc>
        <w:tc>
          <w:tcPr>
            <w:tcW w:type="dxa" w:w="1661"/>
            <w:shd w:val="clear" w:color="auto" w:fill="E8E8E8"/>
          </w:tcPr>
          <w:p>
            <w:pPr>
              <w:spacing w:after="0"/>
              <w:jc w:val="left"/>
            </w:pPr>
            <w:r>
              <w:rPr>
                <w:b/>
                <w:sz w:val="16"/>
              </w:rPr>
              <w:t>Most damaging (when different)</w:t>
            </w:r>
          </w:p>
        </w:tc>
        <w:tc>
          <w:tcPr>
            <w:tcW w:type="dxa" w:w="1984"/>
            <w:shd w:val="clear" w:color="auto" w:fill="E8E8E8"/>
          </w:tcPr>
          <w:p>
            <w:pPr>
              <w:spacing w:after="0"/>
              <w:jc w:val="left"/>
            </w:pPr>
            <w:r>
              <w:rPr>
                <w:b/>
                <w:sz w:val="16"/>
              </w:rPr>
              <w:t>How it applies to jurisdictions</w:t>
            </w:r>
          </w:p>
        </w:tc>
        <w:tc>
          <w:tcPr>
            <w:tcW w:type="dxa" w:w="1754"/>
            <w:shd w:val="clear" w:color="auto" w:fill="E8E8E8"/>
          </w:tcPr>
          <w:p>
            <w:pPr>
              <w:spacing w:after="0"/>
              <w:jc w:val="left"/>
            </w:pPr>
            <w:r>
              <w:rPr>
                <w:b/>
                <w:sz w:val="16"/>
              </w:rPr>
              <w:t>Note</w:t>
            </w:r>
          </w:p>
        </w:tc>
      </w:tr>
      <w:tr>
        <w:trPr>
          <w:cantSplit/>
        </w:trPr>
        <w:tc>
          <w:tcPr>
            <w:tcW w:type="dxa" w:w="1767"/>
          </w:tcPr>
          <w:p>
            <w:pPr>
              <w:spacing w:after="0"/>
              <w:jc w:val="left"/>
            </w:pPr>
            <w:r>
              <w:rPr>
                <w:sz w:val="16"/>
              </w:rPr>
              <w:t>Cold/Wind Chill, Extreme Cold/Wind Chill</w:t>
            </w:r>
          </w:p>
        </w:tc>
        <w:tc>
          <w:tcPr>
            <w:tcW w:type="dxa" w:w="1807"/>
          </w:tcPr>
          <w:p>
            <w:pPr>
              <w:spacing w:after="0"/>
              <w:jc w:val="left"/>
            </w:pPr>
            <w:r>
              <w:rPr>
                <w:sz w:val="16"/>
              </w:rPr>
              <w:t>wind chill</w:t>
            </w:r>
          </w:p>
        </w:tc>
        <w:tc>
          <w:tcPr>
            <w:tcW w:type="dxa" w:w="1697"/>
          </w:tcPr>
          <w:p>
            <w:pPr>
              <w:spacing w:after="0"/>
              <w:jc w:val="right"/>
            </w:pPr>
            <w:r>
              <w:rPr>
                <w:sz w:val="16"/>
              </w:rPr>
              <w:t>20 records, 1996 to 2019 (20 zone-level)</w:t>
            </w:r>
          </w:p>
        </w:tc>
        <w:tc>
          <w:tcPr>
            <w:tcW w:type="dxa" w:w="1843"/>
          </w:tcPr>
          <w:p>
            <w:pPr>
              <w:spacing w:after="0"/>
              <w:jc w:val="left"/>
            </w:pPr>
            <w:r>
              <w:rPr>
                <w:sz w:val="16"/>
              </w:rPr>
              <w:t>1 day to 31 days (median 3 days); 14 with a recorded value</w:t>
            </w:r>
          </w:p>
        </w:tc>
        <w:tc>
          <w:tcPr>
            <w:tcW w:type="dxa" w:w="1600"/>
          </w:tcPr>
          <w:p>
            <w:pPr>
              <w:spacing w:after="0"/>
              <w:jc w:val="left"/>
            </w:pPr>
            <w:r>
              <w:rPr>
                <w:sz w:val="16"/>
              </w:rPr>
              <w:t>2000-12-01 to 2000-12-31 (4 records, 1 of them a monthly summary record), zone-level</w:t>
            </w:r>
          </w:p>
        </w:tc>
        <w:tc>
          <w:tcPr>
            <w:tcW w:type="dxa" w:w="1661"/>
          </w:tcPr>
          <w:p>
            <w:pPr>
              <w:spacing w:after="0"/>
              <w:jc w:val="left"/>
            </w:pPr>
          </w:p>
        </w:tc>
        <w:tc>
          <w:tcPr>
            <w:tcW w:type="dxa" w:w="1984"/>
          </w:tcPr>
          <w:p>
            <w:pPr>
              <w:spacing w:after="0"/>
              <w:jc w:val="left"/>
            </w:pPr>
            <w:r>
              <w:rPr>
                <w:sz w:val="16"/>
              </w:rPr>
              <w:t>Countywide (zone-level records).</w:t>
            </w:r>
          </w:p>
        </w:tc>
        <w:tc>
          <w:tcPr>
            <w:tcW w:type="dxa" w:w="1754"/>
          </w:tcPr>
          <w:p>
            <w:pPr>
              <w:spacing w:after="0"/>
              <w:jc w:val="left"/>
            </w:pPr>
            <w:r>
              <w:rPr>
                <w:sz w:val="16"/>
              </w:rPr>
              <w:t>Wind chill: in event narratives only (local data needed).</w:t>
            </w:r>
          </w:p>
        </w:tc>
      </w:tr>
      <w:tr>
        <w:trPr>
          <w:cantSplit/>
        </w:trPr>
        <w:tc>
          <w:tcPr>
            <w:tcW w:type="dxa" w:w="1767"/>
          </w:tcPr>
          <w:p>
            <w:pPr>
              <w:spacing w:after="0"/>
              <w:jc w:val="left"/>
            </w:pPr>
            <w:r>
              <w:rPr>
                <w:sz w:val="16"/>
              </w:rPr>
              <w:t>Frost/Freeze (outside NRI's Cold Wave definition)</w:t>
            </w:r>
          </w:p>
        </w:tc>
        <w:tc>
          <w:tcPr>
            <w:tcW w:type="dxa" w:w="1807"/>
          </w:tcPr>
          <w:p>
            <w:pPr>
              <w:spacing w:after="0"/>
              <w:jc w:val="left"/>
            </w:pPr>
            <w:r>
              <w:rPr>
                <w:sz w:val="16"/>
              </w:rPr>
              <w:t>crop damage</w:t>
            </w:r>
          </w:p>
        </w:tc>
        <w:tc>
          <w:tcPr>
            <w:tcW w:type="dxa" w:w="1697"/>
          </w:tcPr>
          <w:p>
            <w:pPr>
              <w:spacing w:after="0"/>
              <w:jc w:val="right"/>
            </w:pPr>
            <w:r>
              <w:rPr>
                <w:sz w:val="16"/>
              </w:rPr>
              <w:t>7 records, 2003 to 2012 (7 zone-level)</w:t>
            </w:r>
          </w:p>
        </w:tc>
        <w:tc>
          <w:tcPr>
            <w:tcW w:type="dxa" w:w="1843"/>
          </w:tcPr>
          <w:p>
            <w:pPr>
              <w:spacing w:after="0"/>
              <w:jc w:val="left"/>
            </w:pPr>
          </w:p>
        </w:tc>
        <w:tc>
          <w:tcPr>
            <w:tcW w:type="dxa" w:w="1600"/>
          </w:tcPr>
          <w:p>
            <w:pPr>
              <w:spacing w:after="0"/>
              <w:jc w:val="left"/>
            </w:pPr>
            <w:r>
              <w:rPr>
                <w:sz w:val="16"/>
              </w:rPr>
              <w:t>Frost/Freeze, 2005-05-03, $24,750 crop damage (2005 dollars); NWS zone IAZ042</w:t>
            </w:r>
          </w:p>
        </w:tc>
        <w:tc>
          <w:tcPr>
            <w:tcW w:type="dxa" w:w="1661"/>
          </w:tcPr>
          <w:p>
            <w:pPr>
              <w:spacing w:after="0"/>
              <w:jc w:val="left"/>
            </w:pPr>
          </w:p>
        </w:tc>
        <w:tc>
          <w:tcPr>
            <w:tcW w:type="dxa" w:w="1984"/>
          </w:tcPr>
          <w:p>
            <w:pPr>
              <w:spacing w:after="0"/>
              <w:jc w:val="left"/>
            </w:pPr>
            <w:r>
              <w:rPr>
                <w:sz w:val="16"/>
              </w:rPr>
              <w:t>Countywide (zone-level records).</w:t>
            </w:r>
          </w:p>
        </w:tc>
        <w:tc>
          <w:tcPr>
            <w:tcW w:type="dxa" w:w="1754"/>
          </w:tcPr>
          <w:p>
            <w:pPr>
              <w:spacing w:after="0"/>
              <w:jc w:val="left"/>
            </w:pPr>
            <w:r>
              <w:rPr>
                <w:sz w:val="16"/>
              </w:rPr>
              <w:t>Temperature: in event narratives only (local data needed).</w:t>
            </w:r>
          </w:p>
        </w:tc>
      </w:tr>
      <w:tr>
        <w:trPr>
          <w:cantSplit/>
        </w:trPr>
        <w:tc>
          <w:tcPr>
            <w:tcW w:type="dxa" w:w="1767"/>
          </w:tcPr>
          <w:p>
            <w:pPr>
              <w:spacing w:after="0"/>
              <w:jc w:val="left"/>
            </w:pPr>
            <w:r>
              <w:rPr>
                <w:sz w:val="16"/>
              </w:rPr>
              <w:t>Drought</w:t>
            </w:r>
          </w:p>
        </w:tc>
        <w:tc>
          <w:tcPr>
            <w:tcW w:type="dxa" w:w="1807"/>
          </w:tcPr>
          <w:p>
            <w:pPr>
              <w:spacing w:after="0"/>
              <w:jc w:val="left"/>
            </w:pPr>
            <w:r>
              <w:rPr>
                <w:sz w:val="16"/>
              </w:rPr>
              <w:t>U.S. Drought Monitor scale (D0 to D4)</w:t>
            </w:r>
          </w:p>
        </w:tc>
        <w:tc>
          <w:tcPr>
            <w:tcW w:type="dxa" w:w="1697"/>
          </w:tcPr>
          <w:p>
            <w:pPr>
              <w:spacing w:after="0"/>
              <w:jc w:val="right"/>
            </w:pPr>
            <w:r>
              <w:rPr>
                <w:sz w:val="16"/>
              </w:rPr>
              <w:t>12 records, 2003 to 2012 (12 zone-level)</w:t>
            </w:r>
          </w:p>
        </w:tc>
        <w:tc>
          <w:tcPr>
            <w:tcW w:type="dxa" w:w="1843"/>
          </w:tcPr>
          <w:p>
            <w:pPr>
              <w:spacing w:after="0"/>
              <w:jc w:val="left"/>
            </w:pPr>
            <w:r>
              <w:rPr>
                <w:sz w:val="16"/>
              </w:rPr>
              <w:t>22 days to 243 days (median 30 days); 5 with a recorded value</w:t>
            </w:r>
          </w:p>
        </w:tc>
        <w:tc>
          <w:tcPr>
            <w:tcW w:type="dxa" w:w="1600"/>
          </w:tcPr>
          <w:p>
            <w:pPr>
              <w:spacing w:after="0"/>
              <w:jc w:val="left"/>
            </w:pPr>
            <w:r>
              <w:rPr>
                <w:sz w:val="16"/>
              </w:rPr>
              <w:t>243 days (8 months), 2005-07-01 to 2006-02-28, a run of 8 consecutive Storm Events drought records, zone-level</w:t>
            </w:r>
          </w:p>
        </w:tc>
        <w:tc>
          <w:tcPr>
            <w:tcW w:type="dxa" w:w="1661"/>
          </w:tcPr>
          <w:p>
            <w:pPr>
              <w:spacing w:after="0"/>
              <w:jc w:val="left"/>
            </w:pPr>
            <w:r>
              <w:rPr>
                <w:sz w:val="16"/>
              </w:rPr>
              <w:t>Drought, 2003-08-01, property not reported; $14,880,000 crops, reported for the zone (2003 dollars)</w:t>
            </w:r>
          </w:p>
        </w:tc>
        <w:tc>
          <w:tcPr>
            <w:tcW w:type="dxa" w:w="1984"/>
          </w:tcPr>
          <w:p>
            <w:pPr>
              <w:spacing w:after="0"/>
              <w:jc w:val="left"/>
            </w:pPr>
            <w:r>
              <w:rPr>
                <w:sz w:val="16"/>
              </w:rPr>
              <w:t>Countywide (zone-level records).</w:t>
            </w:r>
          </w:p>
        </w:tc>
        <w:tc>
          <w:tcPr>
            <w:tcW w:type="dxa" w:w="175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67"/>
          </w:tcPr>
          <w:p>
            <w:pPr>
              <w:spacing w:after="0"/>
              <w:jc w:val="left"/>
            </w:pPr>
            <w:r>
              <w:rPr>
                <w:sz w:val="16"/>
              </w:rPr>
              <w:t>Earthquake</w:t>
            </w:r>
          </w:p>
        </w:tc>
        <w:tc>
          <w:tcPr>
            <w:tcW w:type="dxa" w:w="1807"/>
          </w:tcPr>
          <w:p>
            <w:pPr>
              <w:spacing w:after="0"/>
              <w:jc w:val="left"/>
            </w:pPr>
            <w:r>
              <w:rPr>
                <w:sz w:val="16"/>
              </w:rPr>
              <w:t>Modified Mercalli (local data)</w:t>
            </w:r>
          </w:p>
        </w:tc>
        <w:tc>
          <w:tcPr>
            <w:tcW w:type="dxa" w:w="1697"/>
          </w:tcPr>
          <w:p>
            <w:pPr>
              <w:spacing w:after="0"/>
              <w:jc w:val="right"/>
            </w:pPr>
            <w:r>
              <w:rPr>
                <w:sz w:val="16"/>
              </w:rPr>
              <w:t>0</w:t>
            </w:r>
          </w:p>
        </w:tc>
        <w:tc>
          <w:tcPr>
            <w:tcW w:type="dxa" w:w="1843"/>
          </w:tcPr>
          <w:p>
            <w:pPr>
              <w:spacing w:after="0"/>
              <w:jc w:val="left"/>
            </w:pPr>
          </w:p>
        </w:tc>
        <w:tc>
          <w:tcPr>
            <w:tcW w:type="dxa" w:w="1600"/>
          </w:tcPr>
          <w:p>
            <w:pPr>
              <w:spacing w:after="0"/>
              <w:jc w:val="left"/>
            </w:pPr>
          </w:p>
        </w:tc>
        <w:tc>
          <w:tcPr>
            <w:tcW w:type="dxa" w:w="1661"/>
          </w:tcPr>
          <w:p>
            <w:pPr>
              <w:spacing w:after="0"/>
              <w:jc w:val="left"/>
            </w:pPr>
          </w:p>
        </w:tc>
        <w:tc>
          <w:tcPr>
            <w:tcW w:type="dxa" w:w="1984"/>
          </w:tcPr>
          <w:p>
            <w:pPr>
              <w:spacing w:after="0"/>
              <w:jc w:val="left"/>
            </w:pPr>
          </w:p>
        </w:tc>
        <w:tc>
          <w:tcPr>
            <w:tcW w:type="dxa" w:w="1754"/>
          </w:tcPr>
          <w:p>
            <w:pPr>
              <w:spacing w:after="0"/>
              <w:jc w:val="left"/>
            </w:pPr>
            <w:r>
              <w:rPr>
                <w:sz w:val="16"/>
              </w:rPr>
              <w:t>Storm Events does not record earthquakes; the USGS earthquake catalog is the source.</w:t>
            </w:r>
          </w:p>
        </w:tc>
      </w:tr>
      <w:tr>
        <w:trPr>
          <w:cantSplit/>
        </w:trPr>
        <w:tc>
          <w:tcPr>
            <w:tcW w:type="dxa" w:w="1767"/>
          </w:tcPr>
          <w:p>
            <w:pPr>
              <w:spacing w:after="0"/>
              <w:jc w:val="left"/>
            </w:pPr>
            <w:r>
              <w:rPr>
                <w:sz w:val="16"/>
              </w:rPr>
              <w:t>Hail</w:t>
            </w:r>
          </w:p>
        </w:tc>
        <w:tc>
          <w:tcPr>
            <w:tcW w:type="dxa" w:w="1807"/>
          </w:tcPr>
          <w:p>
            <w:pPr>
              <w:spacing w:after="0"/>
              <w:jc w:val="left"/>
            </w:pPr>
            <w:r>
              <w:rPr>
                <w:sz w:val="16"/>
              </w:rPr>
              <w:t>hail size (inches)</w:t>
            </w:r>
          </w:p>
        </w:tc>
        <w:tc>
          <w:tcPr>
            <w:tcW w:type="dxa" w:w="1697"/>
          </w:tcPr>
          <w:p>
            <w:pPr>
              <w:spacing w:after="0"/>
              <w:jc w:val="right"/>
            </w:pPr>
            <w:r>
              <w:rPr>
                <w:sz w:val="16"/>
              </w:rPr>
              <w:t>200 records, 1955 to 2026</w:t>
            </w:r>
          </w:p>
        </w:tc>
        <w:tc>
          <w:tcPr>
            <w:tcW w:type="dxa" w:w="1843"/>
          </w:tcPr>
          <w:p>
            <w:pPr>
              <w:spacing w:after="0"/>
              <w:jc w:val="left"/>
            </w:pPr>
            <w:r>
              <w:rPr>
                <w:sz w:val="16"/>
              </w:rPr>
              <w:t>0.75 in to 4.5 in (median 1 in); 200 with a recorded value</w:t>
            </w:r>
          </w:p>
        </w:tc>
        <w:tc>
          <w:tcPr>
            <w:tcW w:type="dxa" w:w="1600"/>
          </w:tcPr>
          <w:p>
            <w:pPr>
              <w:spacing w:after="0"/>
              <w:jc w:val="left"/>
            </w:pPr>
            <w:r>
              <w:rPr>
                <w:sz w:val="16"/>
              </w:rPr>
              <w:t>4.5 in hail, 1994-08-19</w:t>
            </w:r>
          </w:p>
        </w:tc>
        <w:tc>
          <w:tcPr>
            <w:tcW w:type="dxa" w:w="1661"/>
          </w:tcPr>
          <w:p>
            <w:pPr>
              <w:spacing w:after="0"/>
              <w:jc w:val="left"/>
            </w:pPr>
          </w:p>
        </w:tc>
        <w:tc>
          <w:tcPr>
            <w:tcW w:type="dxa" w:w="1984"/>
          </w:tcPr>
          <w:p>
            <w:pPr>
              <w:spacing w:after="0"/>
              <w:jc w:val="left"/>
            </w:pPr>
            <w:r>
              <w:rPr>
                <w:sz w:val="16"/>
              </w:rPr>
              <w:t>Event records naming jurisdictions in the plan: Dubuque city (33 records), Cascade city (18 records), Asbury city (17 records), Dyersville city (11 records), Peosta city (11 records), Farley city (6 records), Holy Cross city (6 records), Bernard city (5 records), New Vienna city (5 records), Epworth city (4 records); and 11 more jurisdictions (see the Excel file).</w:t>
            </w:r>
          </w:p>
        </w:tc>
        <w:tc>
          <w:tcPr>
            <w:tcW w:type="dxa" w:w="1754"/>
          </w:tcPr>
          <w:p>
            <w:pPr>
              <w:spacing w:after="0"/>
              <w:jc w:val="left"/>
            </w:pPr>
          </w:p>
        </w:tc>
      </w:tr>
      <w:tr>
        <w:trPr>
          <w:cantSplit/>
        </w:trPr>
        <w:tc>
          <w:tcPr>
            <w:tcW w:type="dxa" w:w="1767"/>
          </w:tcPr>
          <w:p>
            <w:pPr>
              <w:spacing w:after="0"/>
              <w:jc w:val="left"/>
            </w:pPr>
            <w:r>
              <w:rPr>
                <w:sz w:val="16"/>
              </w:rPr>
              <w:t>Excessive Heat, Heat</w:t>
            </w:r>
          </w:p>
        </w:tc>
        <w:tc>
          <w:tcPr>
            <w:tcW w:type="dxa" w:w="1807"/>
          </w:tcPr>
          <w:p>
            <w:pPr>
              <w:spacing w:after="0"/>
              <w:jc w:val="left"/>
            </w:pPr>
            <w:r>
              <w:rPr>
                <w:sz w:val="16"/>
              </w:rPr>
              <w:t>heat index (in event narratives)</w:t>
            </w:r>
          </w:p>
        </w:tc>
        <w:tc>
          <w:tcPr>
            <w:tcW w:type="dxa" w:w="1697"/>
          </w:tcPr>
          <w:p>
            <w:pPr>
              <w:spacing w:after="0"/>
              <w:jc w:val="right"/>
            </w:pPr>
            <w:r>
              <w:rPr>
                <w:sz w:val="16"/>
              </w:rPr>
              <w:t>4 records, 1997 to 2013 (4 zone-level)</w:t>
            </w:r>
          </w:p>
        </w:tc>
        <w:tc>
          <w:tcPr>
            <w:tcW w:type="dxa" w:w="1843"/>
          </w:tcPr>
          <w:p>
            <w:pPr>
              <w:spacing w:after="0"/>
              <w:jc w:val="left"/>
            </w:pPr>
            <w:r>
              <w:rPr>
                <w:sz w:val="16"/>
              </w:rPr>
              <w:t>3 days to 13 days (median 4.5 days); 4 with a recorded value</w:t>
            </w:r>
          </w:p>
        </w:tc>
        <w:tc>
          <w:tcPr>
            <w:tcW w:type="dxa" w:w="1600"/>
          </w:tcPr>
          <w:p>
            <w:pPr>
              <w:spacing w:after="0"/>
              <w:jc w:val="left"/>
            </w:pPr>
            <w:r>
              <w:rPr>
                <w:sz w:val="16"/>
              </w:rPr>
              <w:t>13 consecutive days, 1999-07-19 to 1999-07-31, zone-level</w:t>
            </w:r>
          </w:p>
        </w:tc>
        <w:tc>
          <w:tcPr>
            <w:tcW w:type="dxa" w:w="1661"/>
          </w:tcPr>
          <w:p>
            <w:pPr>
              <w:spacing w:after="0"/>
              <w:jc w:val="left"/>
            </w:pPr>
          </w:p>
        </w:tc>
        <w:tc>
          <w:tcPr>
            <w:tcW w:type="dxa" w:w="1984"/>
          </w:tcPr>
          <w:p>
            <w:pPr>
              <w:spacing w:after="0"/>
              <w:jc w:val="left"/>
            </w:pPr>
            <w:r>
              <w:rPr>
                <w:sz w:val="16"/>
              </w:rPr>
              <w:t>Countywide (zone-level records).</w:t>
            </w:r>
          </w:p>
        </w:tc>
        <w:tc>
          <w:tcPr>
            <w:tcW w:type="dxa" w:w="1754"/>
          </w:tcPr>
          <w:p>
            <w:pPr>
              <w:spacing w:after="0"/>
              <w:jc w:val="left"/>
            </w:pPr>
            <w:r>
              <w:rPr>
                <w:sz w:val="16"/>
              </w:rPr>
              <w:t>Heat index: in event narratives only (local data needed).</w:t>
            </w:r>
          </w:p>
        </w:tc>
      </w:tr>
      <w:tr>
        <w:trPr>
          <w:cantSplit/>
        </w:trPr>
        <w:tc>
          <w:tcPr>
            <w:tcW w:type="dxa" w:w="1767"/>
          </w:tcPr>
          <w:p>
            <w:pPr>
              <w:spacing w:after="0"/>
              <w:jc w:val="left"/>
            </w:pPr>
            <w:r>
              <w:rPr>
                <w:sz w:val="16"/>
              </w:rPr>
              <w:t>Hurricane, Tropical Storm, Tropical Depression</w:t>
            </w:r>
          </w:p>
        </w:tc>
        <w:tc>
          <w:tcPr>
            <w:tcW w:type="dxa" w:w="1807"/>
          </w:tcPr>
          <w:p>
            <w:pPr>
              <w:spacing w:after="0"/>
              <w:jc w:val="left"/>
            </w:pPr>
            <w:r>
              <w:rPr>
                <w:sz w:val="16"/>
              </w:rPr>
              <w:t>Saffir-Simpson</w:t>
            </w:r>
          </w:p>
        </w:tc>
        <w:tc>
          <w:tcPr>
            <w:tcW w:type="dxa" w:w="1697"/>
          </w:tcPr>
          <w:p>
            <w:pPr>
              <w:spacing w:after="0"/>
              <w:jc w:val="right"/>
            </w:pPr>
            <w:r>
              <w:rPr>
                <w:sz w:val="16"/>
              </w:rPr>
              <w:t>0</w:t>
            </w:r>
          </w:p>
        </w:tc>
        <w:tc>
          <w:tcPr>
            <w:tcW w:type="dxa" w:w="1843"/>
          </w:tcPr>
          <w:p>
            <w:pPr>
              <w:spacing w:after="0"/>
              <w:jc w:val="left"/>
            </w:pPr>
          </w:p>
        </w:tc>
        <w:tc>
          <w:tcPr>
            <w:tcW w:type="dxa" w:w="1600"/>
          </w:tcPr>
          <w:p>
            <w:pPr>
              <w:spacing w:after="0"/>
              <w:jc w:val="left"/>
            </w:pPr>
          </w:p>
        </w:tc>
        <w:tc>
          <w:tcPr>
            <w:tcW w:type="dxa" w:w="1661"/>
          </w:tcPr>
          <w:p>
            <w:pPr>
              <w:spacing w:after="0"/>
              <w:jc w:val="left"/>
            </w:pPr>
          </w:p>
        </w:tc>
        <w:tc>
          <w:tcPr>
            <w:tcW w:type="dxa" w:w="1984"/>
          </w:tcPr>
          <w:p>
            <w:pPr>
              <w:spacing w:after="0"/>
              <w:jc w:val="left"/>
            </w:pPr>
          </w:p>
        </w:tc>
        <w:tc>
          <w:tcPr>
            <w:tcW w:type="dxa" w:w="175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67"/>
          </w:tcPr>
          <w:p>
            <w:pPr>
              <w:spacing w:after="0"/>
              <w:jc w:val="left"/>
            </w:pPr>
            <w:r>
              <w:rPr>
                <w:sz w:val="16"/>
              </w:rPr>
              <w:t>Ice Storm</w:t>
            </w:r>
          </w:p>
        </w:tc>
        <w:tc>
          <w:tcPr>
            <w:tcW w:type="dxa" w:w="1807"/>
          </w:tcPr>
          <w:p>
            <w:pPr>
              <w:spacing w:after="0"/>
              <w:jc w:val="left"/>
            </w:pPr>
            <w:r>
              <w:rPr>
                <w:sz w:val="16"/>
              </w:rPr>
              <w:t>Sperry-Piltz ice scale (local data)</w:t>
            </w:r>
          </w:p>
        </w:tc>
        <w:tc>
          <w:tcPr>
            <w:tcW w:type="dxa" w:w="1697"/>
          </w:tcPr>
          <w:p>
            <w:pPr>
              <w:spacing w:after="0"/>
              <w:jc w:val="right"/>
            </w:pPr>
            <w:r>
              <w:rPr>
                <w:sz w:val="16"/>
              </w:rPr>
              <w:t>10 records, 2000 to 2024 (10 zone-level)</w:t>
            </w:r>
          </w:p>
        </w:tc>
        <w:tc>
          <w:tcPr>
            <w:tcW w:type="dxa" w:w="1843"/>
          </w:tcPr>
          <w:p>
            <w:pPr>
              <w:spacing w:after="0"/>
              <w:jc w:val="left"/>
            </w:pPr>
          </w:p>
        </w:tc>
        <w:tc>
          <w:tcPr>
            <w:tcW w:type="dxa" w:w="1600"/>
          </w:tcPr>
          <w:p>
            <w:pPr>
              <w:spacing w:after="0"/>
              <w:jc w:val="left"/>
            </w:pPr>
            <w:r>
              <w:rPr>
                <w:sz w:val="16"/>
              </w:rPr>
              <w:t>Ice Storm, 2005-01-01, $5,000 property; crops not reported (2005 dollars); NWS zone IAZ042</w:t>
            </w:r>
          </w:p>
        </w:tc>
        <w:tc>
          <w:tcPr>
            <w:tcW w:type="dxa" w:w="1661"/>
          </w:tcPr>
          <w:p>
            <w:pPr>
              <w:spacing w:after="0"/>
              <w:jc w:val="left"/>
            </w:pPr>
          </w:p>
        </w:tc>
        <w:tc>
          <w:tcPr>
            <w:tcW w:type="dxa" w:w="1984"/>
          </w:tcPr>
          <w:p>
            <w:pPr>
              <w:spacing w:after="0"/>
              <w:jc w:val="left"/>
            </w:pPr>
            <w:r>
              <w:rPr>
                <w:sz w:val="16"/>
              </w:rPr>
              <w:t>Countywide (zone-level records).</w:t>
            </w:r>
          </w:p>
        </w:tc>
        <w:tc>
          <w:tcPr>
            <w:tcW w:type="dxa" w:w="1754"/>
          </w:tcPr>
          <w:p>
            <w:pPr>
              <w:spacing w:after="0"/>
              <w:jc w:val="left"/>
            </w:pPr>
            <w:r>
              <w:rPr>
                <w:sz w:val="16"/>
              </w:rPr>
              <w:t>Ice thickness: in event narratives only (local data needed).</w:t>
            </w:r>
          </w:p>
        </w:tc>
      </w:tr>
      <w:tr>
        <w:trPr>
          <w:cantSplit/>
        </w:trPr>
        <w:tc>
          <w:tcPr>
            <w:tcW w:type="dxa" w:w="1767"/>
          </w:tcPr>
          <w:p>
            <w:pPr>
              <w:spacing w:after="0"/>
              <w:jc w:val="left"/>
            </w:pPr>
            <w:r>
              <w:rPr>
                <w:sz w:val="16"/>
              </w:rPr>
              <w:t>Flash Flood, Flood, Lakeshore Flood</w:t>
            </w:r>
          </w:p>
        </w:tc>
        <w:tc>
          <w:tcPr>
            <w:tcW w:type="dxa" w:w="1807"/>
          </w:tcPr>
          <w:p>
            <w:pPr>
              <w:spacing w:after="0"/>
              <w:jc w:val="left"/>
            </w:pPr>
            <w:r>
              <w:rPr>
                <w:sz w:val="16"/>
              </w:rPr>
              <w:t>damage and flood days (flood depth: FIRM)</w:t>
            </w:r>
          </w:p>
        </w:tc>
        <w:tc>
          <w:tcPr>
            <w:tcW w:type="dxa" w:w="1697"/>
          </w:tcPr>
          <w:p>
            <w:pPr>
              <w:spacing w:after="0"/>
              <w:jc w:val="right"/>
            </w:pPr>
            <w:r>
              <w:rPr>
                <w:sz w:val="16"/>
              </w:rPr>
              <w:t>92 records, 1997 to 2026 (8 zone-level)</w:t>
            </w:r>
          </w:p>
        </w:tc>
        <w:tc>
          <w:tcPr>
            <w:tcW w:type="dxa" w:w="1843"/>
          </w:tcPr>
          <w:p>
            <w:pPr>
              <w:spacing w:after="0"/>
              <w:jc w:val="left"/>
            </w:pPr>
          </w:p>
        </w:tc>
        <w:tc>
          <w:tcPr>
            <w:tcW w:type="dxa" w:w="1600"/>
          </w:tcPr>
          <w:p>
            <w:pPr>
              <w:spacing w:after="0"/>
              <w:jc w:val="left"/>
            </w:pPr>
            <w:r>
              <w:rPr>
                <w:sz w:val="16"/>
              </w:rPr>
              <w:t>Flash Flood, 1999-05-17, $16,000,000 property; crops not reported (1999 dollars)</w:t>
            </w:r>
          </w:p>
        </w:tc>
        <w:tc>
          <w:tcPr>
            <w:tcW w:type="dxa" w:w="1661"/>
          </w:tcPr>
          <w:p>
            <w:pPr>
              <w:spacing w:after="0"/>
              <w:jc w:val="left"/>
            </w:pPr>
          </w:p>
        </w:tc>
        <w:tc>
          <w:tcPr>
            <w:tcW w:type="dxa" w:w="1984"/>
          </w:tcPr>
          <w:p>
            <w:pPr>
              <w:spacing w:after="0"/>
              <w:jc w:val="left"/>
            </w:pPr>
            <w:r>
              <w:rPr>
                <w:sz w:val="16"/>
              </w:rPr>
              <w:t>Event records naming jurisdictions in the plan: Dubuque city (26 records), Sageville city (12 records), Dyersville city (9 records), Durango city (8 records), New Vienna city (5 records), Peosta city (3 records), Worthington city (3 records), Asbury city (2 records), Cascade city (2 records), Epworth city (2 records); and 6 more jurisdictions (see the Excel file). Zone-level records (8) apply countywide.</w:t>
            </w:r>
          </w:p>
        </w:tc>
        <w:tc>
          <w:tcPr>
            <w:tcW w:type="dxa" w:w="175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67"/>
          </w:tcPr>
          <w:p>
            <w:pPr>
              <w:spacing w:after="0"/>
              <w:jc w:val="left"/>
            </w:pPr>
            <w:r>
              <w:rPr>
                <w:sz w:val="16"/>
              </w:rPr>
              <w:t>Debris Flow</w:t>
            </w:r>
          </w:p>
        </w:tc>
        <w:tc>
          <w:tcPr>
            <w:tcW w:type="dxa" w:w="1807"/>
          </w:tcPr>
          <w:p>
            <w:pPr>
              <w:spacing w:after="0"/>
              <w:jc w:val="left"/>
            </w:pPr>
            <w:r>
              <w:rPr>
                <w:sz w:val="16"/>
              </w:rPr>
              <w:t>none (count and damage only)</w:t>
            </w:r>
          </w:p>
        </w:tc>
        <w:tc>
          <w:tcPr>
            <w:tcW w:type="dxa" w:w="1697"/>
          </w:tcPr>
          <w:p>
            <w:pPr>
              <w:spacing w:after="0"/>
              <w:jc w:val="right"/>
            </w:pPr>
            <w:r>
              <w:rPr>
                <w:sz w:val="16"/>
              </w:rPr>
              <w:t>0</w:t>
            </w:r>
          </w:p>
        </w:tc>
        <w:tc>
          <w:tcPr>
            <w:tcW w:type="dxa" w:w="1843"/>
          </w:tcPr>
          <w:p>
            <w:pPr>
              <w:spacing w:after="0"/>
              <w:jc w:val="left"/>
            </w:pPr>
          </w:p>
        </w:tc>
        <w:tc>
          <w:tcPr>
            <w:tcW w:type="dxa" w:w="1600"/>
          </w:tcPr>
          <w:p>
            <w:pPr>
              <w:spacing w:after="0"/>
              <w:jc w:val="left"/>
            </w:pPr>
          </w:p>
        </w:tc>
        <w:tc>
          <w:tcPr>
            <w:tcW w:type="dxa" w:w="1661"/>
          </w:tcPr>
          <w:p>
            <w:pPr>
              <w:spacing w:after="0"/>
              <w:jc w:val="left"/>
            </w:pPr>
          </w:p>
        </w:tc>
        <w:tc>
          <w:tcPr>
            <w:tcW w:type="dxa" w:w="1984"/>
          </w:tcPr>
          <w:p>
            <w:pPr>
              <w:spacing w:after="0"/>
              <w:jc w:val="left"/>
            </w:pPr>
          </w:p>
        </w:tc>
        <w:tc>
          <w:tcPr>
            <w:tcW w:type="dxa" w:w="1754"/>
          </w:tcPr>
          <w:p>
            <w:pPr>
              <w:spacing w:after="0"/>
              <w:jc w:val="left"/>
            </w:pPr>
            <w:r>
              <w:rPr>
                <w:sz w:val="16"/>
              </w:rPr>
              <w:t>Physical measure: in event narratives only (local data needed).</w:t>
            </w:r>
          </w:p>
        </w:tc>
      </w:tr>
      <w:tr>
        <w:trPr>
          <w:cantSplit/>
        </w:trPr>
        <w:tc>
          <w:tcPr>
            <w:tcW w:type="dxa" w:w="1767"/>
          </w:tcPr>
          <w:p>
            <w:pPr>
              <w:spacing w:after="0"/>
              <w:jc w:val="left"/>
            </w:pPr>
            <w:r>
              <w:rPr>
                <w:sz w:val="16"/>
              </w:rPr>
              <w:t>Lightning</w:t>
            </w:r>
          </w:p>
        </w:tc>
        <w:tc>
          <w:tcPr>
            <w:tcW w:type="dxa" w:w="1807"/>
          </w:tcPr>
          <w:p>
            <w:pPr>
              <w:spacing w:after="0"/>
              <w:jc w:val="left"/>
            </w:pPr>
            <w:r>
              <w:rPr>
                <w:sz w:val="16"/>
              </w:rPr>
              <w:t>annualized frequency (the measure FEMA's Local Mitigation Planning Handbook names)</w:t>
            </w:r>
          </w:p>
        </w:tc>
        <w:tc>
          <w:tcPr>
            <w:tcW w:type="dxa" w:w="1697"/>
          </w:tcPr>
          <w:p>
            <w:pPr>
              <w:spacing w:after="0"/>
              <w:jc w:val="right"/>
            </w:pPr>
            <w:r>
              <w:rPr>
                <w:sz w:val="16"/>
              </w:rPr>
              <w:t>2 records, 2010 to 2011</w:t>
            </w:r>
          </w:p>
        </w:tc>
        <w:tc>
          <w:tcPr>
            <w:tcW w:type="dxa" w:w="1843"/>
          </w:tcPr>
          <w:p>
            <w:pPr>
              <w:spacing w:after="0"/>
              <w:jc w:val="left"/>
            </w:pPr>
          </w:p>
        </w:tc>
        <w:tc>
          <w:tcPr>
            <w:tcW w:type="dxa" w:w="1600"/>
          </w:tcPr>
          <w:p>
            <w:pPr>
              <w:spacing w:after="0"/>
              <w:jc w:val="left"/>
            </w:pPr>
            <w:r>
              <w:rPr>
                <w:sz w:val="16"/>
              </w:rPr>
              <w:t>Lightning, 2010-08-09, $250,000 property; $0 crops (2010 dollars)</w:t>
            </w:r>
          </w:p>
        </w:tc>
        <w:tc>
          <w:tcPr>
            <w:tcW w:type="dxa" w:w="1661"/>
          </w:tcPr>
          <w:p>
            <w:pPr>
              <w:spacing w:after="0"/>
              <w:jc w:val="left"/>
            </w:pPr>
          </w:p>
        </w:tc>
        <w:tc>
          <w:tcPr>
            <w:tcW w:type="dxa" w:w="1984"/>
          </w:tcPr>
          <w:p>
            <w:pPr>
              <w:spacing w:after="0"/>
              <w:jc w:val="left"/>
            </w:pPr>
            <w:r>
              <w:rPr>
                <w:sz w:val="16"/>
              </w:rPr>
              <w:t>Event records naming jurisdictions in the plan: Dubuque city (1 record), Luxemburg city (1 record).</w:t>
            </w:r>
          </w:p>
        </w:tc>
        <w:tc>
          <w:tcPr>
            <w:tcW w:type="dxa" w:w="1754"/>
          </w:tcPr>
          <w:p>
            <w:pPr>
              <w:spacing w:after="0"/>
              <w:jc w:val="left"/>
            </w:pPr>
            <w:r>
              <w:rPr>
                <w:sz w:val="16"/>
              </w:rPr>
              <w:t>Storm Events lists lightning with damage or casualties; physical measure in event narratives only (local data needed).</w:t>
            </w:r>
          </w:p>
        </w:tc>
      </w:tr>
      <w:tr>
        <w:trPr>
          <w:cantSplit/>
        </w:trPr>
        <w:tc>
          <w:tcPr>
            <w:tcW w:type="dxa" w:w="1767"/>
          </w:tcPr>
          <w:p>
            <w:pPr>
              <w:spacing w:after="0"/>
              <w:jc w:val="left"/>
            </w:pPr>
            <w:r>
              <w:rPr>
                <w:sz w:val="16"/>
              </w:rPr>
              <w:t>High Wind and Strong Wind (outside NRI's Strong Wind definition)</w:t>
            </w:r>
          </w:p>
        </w:tc>
        <w:tc>
          <w:tcPr>
            <w:tcW w:type="dxa" w:w="1807"/>
          </w:tcPr>
          <w:p>
            <w:pPr>
              <w:spacing w:after="0"/>
              <w:jc w:val="left"/>
            </w:pPr>
            <w:r>
              <w:rPr>
                <w:sz w:val="16"/>
              </w:rPr>
              <w:t>wind speed (kt and mph)</w:t>
            </w:r>
          </w:p>
        </w:tc>
        <w:tc>
          <w:tcPr>
            <w:tcW w:type="dxa" w:w="1697"/>
          </w:tcPr>
          <w:p>
            <w:pPr>
              <w:spacing w:after="0"/>
              <w:jc w:val="right"/>
            </w:pPr>
            <w:r>
              <w:rPr>
                <w:sz w:val="16"/>
              </w:rPr>
              <w:t>16 records, 1996 to 2024 (16 zone-level)</w:t>
            </w:r>
          </w:p>
        </w:tc>
        <w:tc>
          <w:tcPr>
            <w:tcW w:type="dxa" w:w="1843"/>
          </w:tcPr>
          <w:p>
            <w:pPr>
              <w:spacing w:after="0"/>
              <w:jc w:val="left"/>
            </w:pPr>
            <w:r>
              <w:rPr>
                <w:sz w:val="16"/>
              </w:rPr>
              <w:t>35 kt (40 mph) to 60 kt (69 mph) (median 52 kt (60 mph)); 15 with a recorded value</w:t>
            </w:r>
          </w:p>
        </w:tc>
        <w:tc>
          <w:tcPr>
            <w:tcW w:type="dxa" w:w="1600"/>
          </w:tcPr>
          <w:p>
            <w:pPr>
              <w:spacing w:after="0"/>
              <w:jc w:val="left"/>
            </w:pPr>
            <w:r>
              <w:rPr>
                <w:sz w:val="16"/>
              </w:rPr>
              <w:t>60 kt (69 mph) estimated gust, High Wind, 2021-12-15; NWS zone IAZ042</w:t>
            </w:r>
          </w:p>
        </w:tc>
        <w:tc>
          <w:tcPr>
            <w:tcW w:type="dxa" w:w="1661"/>
          </w:tcPr>
          <w:p>
            <w:pPr>
              <w:spacing w:after="0"/>
              <w:jc w:val="left"/>
            </w:pPr>
            <w:r>
              <w:rPr>
                <w:sz w:val="16"/>
              </w:rPr>
              <w:t>High Wind, 1997-04-06, $100,000 property; crops not reported, reported for the zone (1997 dollars)</w:t>
            </w:r>
          </w:p>
        </w:tc>
        <w:tc>
          <w:tcPr>
            <w:tcW w:type="dxa" w:w="1984"/>
          </w:tcPr>
          <w:p>
            <w:pPr>
              <w:spacing w:after="0"/>
              <w:jc w:val="left"/>
            </w:pPr>
            <w:r>
              <w:rPr>
                <w:sz w:val="16"/>
              </w:rPr>
              <w:t>Countywide (zone-level records).</w:t>
            </w:r>
          </w:p>
        </w:tc>
        <w:tc>
          <w:tcPr>
            <w:tcW w:type="dxa" w:w="1754"/>
          </w:tcPr>
          <w:p>
            <w:pPr>
              <w:spacing w:after="0"/>
              <w:jc w:val="left"/>
            </w:pPr>
          </w:p>
        </w:tc>
      </w:tr>
      <w:tr>
        <w:trPr>
          <w:cantSplit/>
        </w:trPr>
        <w:tc>
          <w:tcPr>
            <w:tcW w:type="dxa" w:w="1767"/>
          </w:tcPr>
          <w:p>
            <w:pPr>
              <w:spacing w:after="0"/>
              <w:jc w:val="left"/>
            </w:pPr>
            <w:r>
              <w:rPr>
                <w:sz w:val="16"/>
              </w:rPr>
              <w:t>Thunderstorm Wind</w:t>
            </w:r>
          </w:p>
        </w:tc>
        <w:tc>
          <w:tcPr>
            <w:tcW w:type="dxa" w:w="1807"/>
          </w:tcPr>
          <w:p>
            <w:pPr>
              <w:spacing w:after="0"/>
              <w:jc w:val="left"/>
            </w:pPr>
            <w:r>
              <w:rPr>
                <w:sz w:val="16"/>
              </w:rPr>
              <w:t>wind speed (kt and mph)</w:t>
            </w:r>
          </w:p>
        </w:tc>
        <w:tc>
          <w:tcPr>
            <w:tcW w:type="dxa" w:w="1697"/>
          </w:tcPr>
          <w:p>
            <w:pPr>
              <w:spacing w:after="0"/>
              <w:jc w:val="right"/>
            </w:pPr>
            <w:r>
              <w:rPr>
                <w:sz w:val="16"/>
              </w:rPr>
              <w:t>352 records, 1957 to 2026</w:t>
            </w:r>
          </w:p>
        </w:tc>
        <w:tc>
          <w:tcPr>
            <w:tcW w:type="dxa" w:w="1843"/>
          </w:tcPr>
          <w:p>
            <w:pPr>
              <w:spacing w:after="0"/>
              <w:jc w:val="left"/>
            </w:pPr>
            <w:r>
              <w:rPr>
                <w:sz w:val="16"/>
              </w:rPr>
              <w:t>50 kt (58 mph) to 87 kt (100 mph) (median 56 kt (64 mph)); 304 with a recorded value</w:t>
            </w:r>
          </w:p>
        </w:tc>
        <w:tc>
          <w:tcPr>
            <w:tcW w:type="dxa" w:w="1600"/>
          </w:tcPr>
          <w:p>
            <w:pPr>
              <w:spacing w:after="0"/>
              <w:jc w:val="left"/>
            </w:pPr>
            <w:r>
              <w:rPr>
                <w:sz w:val="16"/>
              </w:rPr>
              <w:t>87 kt (100 mph) estimated gust, Thunderstorm Wind, 2019-06-30, 2 direct injuries</w:t>
            </w:r>
          </w:p>
        </w:tc>
        <w:tc>
          <w:tcPr>
            <w:tcW w:type="dxa" w:w="1661"/>
          </w:tcPr>
          <w:p>
            <w:pPr>
              <w:spacing w:after="0"/>
              <w:jc w:val="left"/>
            </w:pPr>
            <w:r>
              <w:rPr>
                <w:sz w:val="16"/>
              </w:rPr>
              <w:t>Thunderstorm Wind, 2003-07-05, $1,000,000 property; crops not reported (2003 dollars)</w:t>
            </w:r>
          </w:p>
        </w:tc>
        <w:tc>
          <w:tcPr>
            <w:tcW w:type="dxa" w:w="1984"/>
          </w:tcPr>
          <w:p>
            <w:pPr>
              <w:spacing w:after="0"/>
              <w:jc w:val="left"/>
            </w:pPr>
            <w:r>
              <w:rPr>
                <w:sz w:val="16"/>
              </w:rPr>
              <w:t>Event records naming jurisdictions in the plan: Asbury city (30 records), Dubuque city (28 records), Dyersville city (15 records), Cascade city (11 records), Farley city (11 records), Peosta city (10 records), Durango city (9 records), Epworth city (9 records), Bernard city (7 records), Holy Cross city (6 records); and 10 more jurisdictions (see the Excel file).</w:t>
            </w:r>
          </w:p>
        </w:tc>
        <w:tc>
          <w:tcPr>
            <w:tcW w:type="dxa" w:w="1754"/>
          </w:tcPr>
          <w:p>
            <w:pPr>
              <w:spacing w:after="0"/>
              <w:jc w:val="left"/>
            </w:pPr>
          </w:p>
        </w:tc>
      </w:tr>
      <w:tr>
        <w:trPr>
          <w:cantSplit/>
        </w:trPr>
        <w:tc>
          <w:tcPr>
            <w:tcW w:type="dxa" w:w="1767"/>
          </w:tcPr>
          <w:p>
            <w:pPr>
              <w:spacing w:after="0"/>
              <w:jc w:val="left"/>
            </w:pPr>
            <w:r>
              <w:rPr>
                <w:sz w:val="16"/>
              </w:rPr>
              <w:t>Tornado</w:t>
            </w:r>
          </w:p>
        </w:tc>
        <w:tc>
          <w:tcPr>
            <w:tcW w:type="dxa" w:w="1807"/>
          </w:tcPr>
          <w:p>
            <w:pPr>
              <w:spacing w:after="0"/>
              <w:jc w:val="left"/>
            </w:pPr>
            <w:r>
              <w:rPr>
                <w:sz w:val="16"/>
              </w:rPr>
              <w:t>Enhanced Fujita (Fujita before Feb 2007)</w:t>
            </w:r>
          </w:p>
        </w:tc>
        <w:tc>
          <w:tcPr>
            <w:tcW w:type="dxa" w:w="1697"/>
          </w:tcPr>
          <w:p>
            <w:pPr>
              <w:spacing w:after="0"/>
              <w:jc w:val="right"/>
            </w:pPr>
            <w:r>
              <w:rPr>
                <w:sz w:val="16"/>
              </w:rPr>
              <w:t>33 records, 1958 to 2026</w:t>
            </w:r>
          </w:p>
        </w:tc>
        <w:tc>
          <w:tcPr>
            <w:tcW w:type="dxa" w:w="1843"/>
          </w:tcPr>
          <w:p>
            <w:pPr>
              <w:spacing w:after="0"/>
              <w:jc w:val="left"/>
            </w:pPr>
            <w:r>
              <w:rPr>
                <w:sz w:val="16"/>
              </w:rPr>
              <w:t>F/EF0 to F/EF4 (median F/EF1); 31 with a recorded value</w:t>
            </w:r>
          </w:p>
        </w:tc>
        <w:tc>
          <w:tcPr>
            <w:tcW w:type="dxa" w:w="1600"/>
          </w:tcPr>
          <w:p>
            <w:pPr>
              <w:spacing w:after="0"/>
              <w:jc w:val="left"/>
            </w:pPr>
            <w:r>
              <w:rPr>
                <w:sz w:val="16"/>
              </w:rPr>
              <w:t>F4 tornado, 1990-03-13, 1 mi path length (whole path, pre-1996), 200 yd wide, $25,000,000 property; crops not recorded (1990 dollars)</w:t>
            </w:r>
          </w:p>
        </w:tc>
        <w:tc>
          <w:tcPr>
            <w:tcW w:type="dxa" w:w="1661"/>
          </w:tcPr>
          <w:p>
            <w:pPr>
              <w:spacing w:after="0"/>
              <w:jc w:val="left"/>
            </w:pPr>
          </w:p>
        </w:tc>
        <w:tc>
          <w:tcPr>
            <w:tcW w:type="dxa" w:w="1984"/>
          </w:tcPr>
          <w:p>
            <w:pPr>
              <w:spacing w:after="0"/>
              <w:jc w:val="left"/>
            </w:pPr>
            <w:r>
              <w:rPr>
                <w:sz w:val="16"/>
              </w:rPr>
              <w:t>Event records naming jurisdictions in the plan: Bernard city (3 records), Cascade city (2 records), Epworth city (2 records), Worthington city (2 records), Dubuque city (1 record), Dyersville city (1 record), Holy Cross city (1 record), Luxemburg city (1 record), New Vienna city (1 record), Sherrill city (1 record); and 1 more jurisdiction (see the Excel file).</w:t>
            </w:r>
          </w:p>
        </w:tc>
        <w:tc>
          <w:tcPr>
            <w:tcW w:type="dxa" w:w="175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67"/>
          </w:tcPr>
          <w:p>
            <w:pPr>
              <w:spacing w:after="0"/>
              <w:jc w:val="left"/>
            </w:pPr>
            <w:r>
              <w:rPr>
                <w:sz w:val="16"/>
              </w:rPr>
              <w:t>Wildfire</w:t>
            </w:r>
          </w:p>
        </w:tc>
        <w:tc>
          <w:tcPr>
            <w:tcW w:type="dxa" w:w="1807"/>
          </w:tcPr>
          <w:p>
            <w:pPr>
              <w:spacing w:after="0"/>
              <w:jc w:val="left"/>
            </w:pPr>
            <w:r>
              <w:rPr>
                <w:sz w:val="16"/>
              </w:rPr>
              <w:t>acres burned (local data)</w:t>
            </w:r>
          </w:p>
        </w:tc>
        <w:tc>
          <w:tcPr>
            <w:tcW w:type="dxa" w:w="1697"/>
          </w:tcPr>
          <w:p>
            <w:pPr>
              <w:spacing w:after="0"/>
              <w:jc w:val="right"/>
            </w:pPr>
            <w:r>
              <w:rPr>
                <w:sz w:val="16"/>
              </w:rPr>
              <w:t>0</w:t>
            </w:r>
          </w:p>
        </w:tc>
        <w:tc>
          <w:tcPr>
            <w:tcW w:type="dxa" w:w="1843"/>
          </w:tcPr>
          <w:p>
            <w:pPr>
              <w:spacing w:after="0"/>
              <w:jc w:val="left"/>
            </w:pPr>
          </w:p>
        </w:tc>
        <w:tc>
          <w:tcPr>
            <w:tcW w:type="dxa" w:w="1600"/>
          </w:tcPr>
          <w:p>
            <w:pPr>
              <w:spacing w:after="0"/>
              <w:jc w:val="left"/>
            </w:pPr>
          </w:p>
        </w:tc>
        <w:tc>
          <w:tcPr>
            <w:tcW w:type="dxa" w:w="1661"/>
          </w:tcPr>
          <w:p>
            <w:pPr>
              <w:spacing w:after="0"/>
              <w:jc w:val="left"/>
            </w:pPr>
          </w:p>
        </w:tc>
        <w:tc>
          <w:tcPr>
            <w:tcW w:type="dxa" w:w="1984"/>
          </w:tcPr>
          <w:p>
            <w:pPr>
              <w:spacing w:after="0"/>
              <w:jc w:val="left"/>
            </w:pPr>
          </w:p>
        </w:tc>
        <w:tc>
          <w:tcPr>
            <w:tcW w:type="dxa" w:w="1754"/>
          </w:tcPr>
          <w:p>
            <w:pPr>
              <w:spacing w:after="0"/>
              <w:jc w:val="left"/>
            </w:pPr>
            <w:r>
              <w:rPr>
                <w:sz w:val="16"/>
              </w:rPr>
              <w:t>Acres burned: in event narratives only (local data needed).</w:t>
            </w:r>
          </w:p>
        </w:tc>
      </w:tr>
      <w:tr>
        <w:trPr>
          <w:cantSplit/>
        </w:trPr>
        <w:tc>
          <w:tcPr>
            <w:tcW w:type="dxa" w:w="1767"/>
          </w:tcPr>
          <w:p>
            <w:pPr>
              <w:spacing w:after="0"/>
              <w:jc w:val="left"/>
            </w:pPr>
            <w:r>
              <w:rPr>
                <w:sz w:val="16"/>
              </w:rPr>
              <w:t>Winter Storm, Heavy Snow, Blizzard, Lake-Effect Snow, Winter Weather, Sleet</w:t>
            </w:r>
          </w:p>
        </w:tc>
        <w:tc>
          <w:tcPr>
            <w:tcW w:type="dxa" w:w="1807"/>
          </w:tcPr>
          <w:p>
            <w:pPr>
              <w:spacing w:after="0"/>
              <w:jc w:val="left"/>
            </w:pPr>
            <w:r>
              <w:rPr>
                <w:sz w:val="16"/>
              </w:rPr>
              <w:t>none in data (snowfall: local data)</w:t>
            </w:r>
          </w:p>
        </w:tc>
        <w:tc>
          <w:tcPr>
            <w:tcW w:type="dxa" w:w="1697"/>
          </w:tcPr>
          <w:p>
            <w:pPr>
              <w:spacing w:after="0"/>
              <w:jc w:val="right"/>
            </w:pPr>
            <w:r>
              <w:rPr>
                <w:sz w:val="16"/>
              </w:rPr>
              <w:t>160 records, 1996 to 2026 (160 zone-level)</w:t>
            </w:r>
          </w:p>
        </w:tc>
        <w:tc>
          <w:tcPr>
            <w:tcW w:type="dxa" w:w="1843"/>
          </w:tcPr>
          <w:p>
            <w:pPr>
              <w:spacing w:after="0"/>
              <w:jc w:val="left"/>
            </w:pPr>
          </w:p>
        </w:tc>
        <w:tc>
          <w:tcPr>
            <w:tcW w:type="dxa" w:w="1600"/>
          </w:tcPr>
          <w:p>
            <w:pPr>
              <w:spacing w:after="0"/>
              <w:jc w:val="left"/>
            </w:pPr>
            <w:r>
              <w:rPr>
                <w:sz w:val="16"/>
              </w:rPr>
              <w:t>Heavy Snow, 2005-01-05, $10,000 property; crops not reported (2005 dollars); NWS zone IAZ042</w:t>
            </w:r>
          </w:p>
        </w:tc>
        <w:tc>
          <w:tcPr>
            <w:tcW w:type="dxa" w:w="1661"/>
          </w:tcPr>
          <w:p>
            <w:pPr>
              <w:spacing w:after="0"/>
              <w:jc w:val="left"/>
            </w:pPr>
          </w:p>
        </w:tc>
        <w:tc>
          <w:tcPr>
            <w:tcW w:type="dxa" w:w="1984"/>
          </w:tcPr>
          <w:p>
            <w:pPr>
              <w:spacing w:after="0"/>
              <w:jc w:val="left"/>
            </w:pPr>
            <w:r>
              <w:rPr>
                <w:sz w:val="16"/>
              </w:rPr>
              <w:t>Countywide (zone-level records).</w:t>
            </w:r>
          </w:p>
        </w:tc>
        <w:tc>
          <w:tcPr>
            <w:tcW w:type="dxa" w:w="175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3"/>
        <w:gridCol w:w="2882"/>
        <w:gridCol w:w="1972"/>
        <w:gridCol w:w="2340"/>
        <w:gridCol w:w="1660"/>
        <w:gridCol w:w="88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3"/>
            <w:shd w:val="clear" w:color="auto" w:fill="E8E8E8"/>
          </w:tcPr>
          <w:p>
            <w:pPr>
              <w:spacing w:after="0"/>
              <w:jc w:val="left"/>
            </w:pPr>
            <w:r>
              <w:rPr>
                <w:b/>
                <w:sz w:val="16"/>
              </w:rPr>
              <w:t>Type</w:t>
            </w:r>
          </w:p>
        </w:tc>
        <w:tc>
          <w:tcPr>
            <w:tcW w:type="dxa" w:w="2882"/>
            <w:shd w:val="clear" w:color="auto" w:fill="E8E8E8"/>
          </w:tcPr>
          <w:p>
            <w:pPr>
              <w:spacing w:after="0"/>
              <w:jc w:val="left"/>
            </w:pPr>
            <w:r>
              <w:rPr>
                <w:b/>
                <w:sz w:val="16"/>
              </w:rPr>
              <w:t>Title</w:t>
            </w:r>
          </w:p>
        </w:tc>
        <w:tc>
          <w:tcPr>
            <w:tcW w:type="dxa" w:w="1972"/>
            <w:shd w:val="clear" w:color="auto" w:fill="E8E8E8"/>
          </w:tcPr>
          <w:p>
            <w:pPr>
              <w:spacing w:after="0"/>
              <w:jc w:val="left"/>
            </w:pPr>
            <w:r>
              <w:rPr>
                <w:b/>
                <w:sz w:val="16"/>
              </w:rPr>
              <w:t>Mapped hazard</w:t>
            </w:r>
          </w:p>
        </w:tc>
        <w:tc>
          <w:tcPr>
            <w:tcW w:type="dxa" w:w="234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0"/>
            <w:shd w:val="clear" w:color="auto" w:fill="E8E8E8"/>
          </w:tcPr>
          <w:p>
            <w:pPr>
              <w:spacing w:after="0"/>
              <w:jc w:val="left"/>
            </w:pPr>
            <w:r>
              <w:rPr>
                <w:b/>
                <w:sz w:val="16"/>
              </w:rPr>
              <w:t>Flags</w:t>
            </w:r>
          </w:p>
        </w:tc>
        <w:tc>
          <w:tcPr>
            <w:tcW w:type="dxa" w:w="883"/>
            <w:shd w:val="clear" w:color="auto" w:fill="E8E8E8"/>
          </w:tcPr>
          <w:p>
            <w:pPr>
              <w:spacing w:after="0"/>
              <w:jc w:val="left"/>
            </w:pPr>
            <w:r>
              <w:rPr>
                <w:b/>
                <w:sz w:val="16"/>
              </w:rPr>
              <w:t>Notes</w:t>
            </w:r>
          </w:p>
        </w:tc>
      </w:tr>
      <w:tr>
        <w:trPr>
          <w:cantSplit/>
        </w:trPr>
        <w:tc>
          <w:tcPr>
            <w:tcW w:type="dxa" w:w="1037"/>
          </w:tcPr>
          <w:p>
            <w:pPr>
              <w:spacing w:after="0"/>
              <w:jc w:val="left"/>
            </w:pPr>
            <w:r>
              <w:rPr>
                <w:sz w:val="16"/>
              </w:rPr>
              <w:t>2024-06-24</w:t>
            </w:r>
          </w:p>
        </w:tc>
        <w:tc>
          <w:tcPr>
            <w:tcW w:type="dxa" w:w="1037"/>
          </w:tcPr>
          <w:p>
            <w:pPr>
              <w:spacing w:after="0"/>
              <w:jc w:val="left"/>
            </w:pPr>
            <w:r>
              <w:rPr>
                <w:sz w:val="16"/>
              </w:rPr>
              <w:t>2024-06-16</w:t>
            </w:r>
          </w:p>
        </w:tc>
        <w:tc>
          <w:tcPr>
            <w:tcW w:type="dxa" w:w="1037"/>
          </w:tcPr>
          <w:p>
            <w:pPr>
              <w:spacing w:after="0"/>
              <w:jc w:val="left"/>
            </w:pPr>
            <w:r>
              <w:rPr>
                <w:sz w:val="16"/>
              </w:rPr>
              <w:t>DR-4796-IA</w:t>
            </w:r>
          </w:p>
        </w:tc>
        <w:tc>
          <w:tcPr>
            <w:tcW w:type="dxa" w:w="1263"/>
          </w:tcPr>
          <w:p>
            <w:pPr>
              <w:spacing w:after="0"/>
              <w:jc w:val="left"/>
            </w:pPr>
            <w:r>
              <w:rPr>
                <w:sz w:val="16"/>
              </w:rPr>
              <w:t>Major disaster</w:t>
            </w:r>
          </w:p>
        </w:tc>
        <w:tc>
          <w:tcPr>
            <w:tcW w:type="dxa" w:w="2882"/>
          </w:tcPr>
          <w:p>
            <w:pPr>
              <w:spacing w:after="0"/>
              <w:jc w:val="left"/>
            </w:pPr>
            <w:r>
              <w:rPr>
                <w:sz w:val="16"/>
              </w:rPr>
              <w:t>Severe Storms, Flooding, Straight-Line Winds, and Tornadoes</w:t>
            </w:r>
          </w:p>
        </w:tc>
        <w:tc>
          <w:tcPr>
            <w:tcW w:type="dxa" w:w="1972"/>
          </w:tcPr>
          <w:p>
            <w:pPr>
              <w:spacing w:after="0"/>
              <w:jc w:val="left"/>
            </w:pPr>
            <w:r>
              <w:rPr>
                <w:sz w:val="16"/>
              </w:rPr>
              <w:t>Inland Flooding; Strong Wind; Tornado</w:t>
            </w:r>
          </w:p>
        </w:tc>
        <w:tc>
          <w:tcPr>
            <w:tcW w:type="dxa" w:w="2340"/>
          </w:tcPr>
          <w:p>
            <w:pPr>
              <w:spacing w:after="0"/>
              <w:jc w:val="right"/>
            </w:pPr>
            <w:r>
              <w:rPr>
                <w:sz w:val="16"/>
              </w:rPr>
              <w:t>$394,361.11</w:t>
            </w:r>
          </w:p>
        </w:tc>
        <w:tc>
          <w:tcPr>
            <w:tcW w:type="dxa" w:w="1660"/>
          </w:tcPr>
          <w:p>
            <w:pPr>
              <w:spacing w:after="0"/>
              <w:jc w:val="left"/>
            </w:pPr>
            <w:r>
              <w:rPr>
                <w:sz w:val="16"/>
              </w:rPr>
              <w:t>new since last plan; within last 5 years</w:t>
            </w:r>
          </w:p>
        </w:tc>
        <w:tc>
          <w:tcPr>
            <w:tcW w:type="dxa" w:w="883"/>
          </w:tcPr>
          <w:p>
            <w:pPr>
              <w:spacing w:after="0"/>
              <w:jc w:val="left"/>
            </w:pPr>
          </w:p>
        </w:tc>
      </w:tr>
      <w:tr>
        <w:trPr>
          <w:cantSplit/>
        </w:trPr>
        <w:tc>
          <w:tcPr>
            <w:tcW w:type="dxa" w:w="1037"/>
          </w:tcPr>
          <w:p>
            <w:pPr>
              <w:spacing w:after="0"/>
              <w:jc w:val="left"/>
            </w:pPr>
            <w:r>
              <w:rPr>
                <w:sz w:val="16"/>
              </w:rPr>
              <w:t>2023-08-25</w:t>
            </w:r>
          </w:p>
        </w:tc>
        <w:tc>
          <w:tcPr>
            <w:tcW w:type="dxa" w:w="1037"/>
          </w:tcPr>
          <w:p>
            <w:pPr>
              <w:spacing w:after="0"/>
              <w:jc w:val="left"/>
            </w:pPr>
            <w:r>
              <w:rPr>
                <w:sz w:val="16"/>
              </w:rPr>
              <w:t>2023-04-24</w:t>
            </w:r>
          </w:p>
        </w:tc>
        <w:tc>
          <w:tcPr>
            <w:tcW w:type="dxa" w:w="1037"/>
          </w:tcPr>
          <w:p>
            <w:pPr>
              <w:spacing w:after="0"/>
              <w:jc w:val="left"/>
            </w:pPr>
            <w:r>
              <w:rPr>
                <w:sz w:val="16"/>
              </w:rPr>
              <w:t>DR-4732-IA</w:t>
            </w:r>
          </w:p>
        </w:tc>
        <w:tc>
          <w:tcPr>
            <w:tcW w:type="dxa" w:w="1263"/>
          </w:tcPr>
          <w:p>
            <w:pPr>
              <w:spacing w:after="0"/>
              <w:jc w:val="left"/>
            </w:pPr>
            <w:r>
              <w:rPr>
                <w:sz w:val="16"/>
              </w:rPr>
              <w:t>Major disaster</w:t>
            </w:r>
          </w:p>
        </w:tc>
        <w:tc>
          <w:tcPr>
            <w:tcW w:type="dxa" w:w="2882"/>
          </w:tcPr>
          <w:p>
            <w:pPr>
              <w:spacing w:after="0"/>
              <w:jc w:val="left"/>
            </w:pPr>
            <w:r>
              <w:rPr>
                <w:sz w:val="16"/>
              </w:rPr>
              <w:t>Flooding</w:t>
            </w:r>
          </w:p>
        </w:tc>
        <w:tc>
          <w:tcPr>
            <w:tcW w:type="dxa" w:w="1972"/>
          </w:tcPr>
          <w:p>
            <w:pPr>
              <w:spacing w:after="0"/>
              <w:jc w:val="left"/>
            </w:pPr>
            <w:r>
              <w:rPr>
                <w:sz w:val="16"/>
              </w:rPr>
              <w:t>Inland Flooding</w:t>
            </w:r>
          </w:p>
        </w:tc>
        <w:tc>
          <w:tcPr>
            <w:tcW w:type="dxa" w:w="2340"/>
          </w:tcPr>
          <w:p>
            <w:pPr>
              <w:spacing w:after="0"/>
              <w:jc w:val="right"/>
            </w:pPr>
            <w:r>
              <w:rPr>
                <w:sz w:val="16"/>
              </w:rPr>
              <w:t>$707,430.07</w:t>
            </w:r>
          </w:p>
        </w:tc>
        <w:tc>
          <w:tcPr>
            <w:tcW w:type="dxa" w:w="1660"/>
          </w:tcPr>
          <w:p>
            <w:pPr>
              <w:spacing w:after="0"/>
              <w:jc w:val="left"/>
            </w:pPr>
            <w:r>
              <w:rPr>
                <w:sz w:val="16"/>
              </w:rPr>
              <w:t>in the 12 months before plan approval; within last 5 years</w:t>
            </w:r>
          </w:p>
        </w:tc>
        <w:tc>
          <w:tcPr>
            <w:tcW w:type="dxa" w:w="883"/>
          </w:tcPr>
          <w:p>
            <w:pPr>
              <w:spacing w:after="0"/>
              <w:jc w:val="left"/>
            </w:pPr>
          </w:p>
        </w:tc>
      </w:tr>
      <w:tr>
        <w:trPr>
          <w:cantSplit/>
        </w:trPr>
        <w:tc>
          <w:tcPr>
            <w:tcW w:type="dxa" w:w="1037"/>
          </w:tcPr>
          <w:p>
            <w:pPr>
              <w:spacing w:after="0"/>
              <w:jc w:val="left"/>
            </w:pPr>
            <w:r>
              <w:rPr>
                <w:sz w:val="16"/>
              </w:rPr>
              <w:t>2020-03-23</w:t>
            </w:r>
          </w:p>
        </w:tc>
        <w:tc>
          <w:tcPr>
            <w:tcW w:type="dxa" w:w="1037"/>
          </w:tcPr>
          <w:p>
            <w:pPr>
              <w:spacing w:after="0"/>
              <w:jc w:val="left"/>
            </w:pPr>
            <w:r>
              <w:rPr>
                <w:sz w:val="16"/>
              </w:rPr>
              <w:t>2020-01-20</w:t>
            </w:r>
          </w:p>
        </w:tc>
        <w:tc>
          <w:tcPr>
            <w:tcW w:type="dxa" w:w="1037"/>
          </w:tcPr>
          <w:p>
            <w:pPr>
              <w:spacing w:after="0"/>
              <w:jc w:val="left"/>
            </w:pPr>
            <w:r>
              <w:rPr>
                <w:sz w:val="16"/>
              </w:rPr>
              <w:t>DR-4483-IA</w:t>
            </w:r>
          </w:p>
        </w:tc>
        <w:tc>
          <w:tcPr>
            <w:tcW w:type="dxa" w:w="1263"/>
          </w:tcPr>
          <w:p>
            <w:pPr>
              <w:spacing w:after="0"/>
              <w:jc w:val="left"/>
            </w:pPr>
            <w:r>
              <w:rPr>
                <w:sz w:val="16"/>
              </w:rPr>
              <w:t>Major disaster</w:t>
            </w:r>
          </w:p>
        </w:tc>
        <w:tc>
          <w:tcPr>
            <w:tcW w:type="dxa" w:w="2882"/>
          </w:tcPr>
          <w:p>
            <w:pPr>
              <w:spacing w:after="0"/>
              <w:jc w:val="left"/>
            </w:pPr>
            <w:r>
              <w:rPr>
                <w:sz w:val="16"/>
              </w:rPr>
              <w:t>COVID-19 Pandemic</w:t>
            </w:r>
          </w:p>
        </w:tc>
        <w:tc>
          <w:tcPr>
            <w:tcW w:type="dxa" w:w="1972"/>
          </w:tcPr>
          <w:p>
            <w:pPr>
              <w:spacing w:after="0"/>
              <w:jc w:val="left"/>
            </w:pPr>
            <w:r>
              <w:rPr>
                <w:sz w:val="16"/>
              </w:rPr>
              <w:t>Non-natural, not counted</w:t>
            </w:r>
          </w:p>
        </w:tc>
        <w:tc>
          <w:tcPr>
            <w:tcW w:type="dxa" w:w="2340"/>
          </w:tcPr>
          <w:p>
            <w:pPr>
              <w:spacing w:after="0"/>
              <w:jc w:val="right"/>
            </w:pPr>
            <w:r>
              <w:rPr>
                <w:sz w:val="16"/>
              </w:rPr>
              <w:t>$45,342,164.78</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EM-3480-IA</w:t>
            </w:r>
          </w:p>
        </w:tc>
        <w:tc>
          <w:tcPr>
            <w:tcW w:type="dxa" w:w="1263"/>
          </w:tcPr>
          <w:p>
            <w:pPr>
              <w:spacing w:after="0"/>
              <w:jc w:val="left"/>
            </w:pPr>
            <w:r>
              <w:rPr>
                <w:sz w:val="16"/>
              </w:rPr>
              <w:t>Emergency</w:t>
            </w:r>
          </w:p>
        </w:tc>
        <w:tc>
          <w:tcPr>
            <w:tcW w:type="dxa" w:w="2882"/>
          </w:tcPr>
          <w:p>
            <w:pPr>
              <w:spacing w:after="0"/>
              <w:jc w:val="left"/>
            </w:pPr>
            <w:r>
              <w:rPr>
                <w:sz w:val="16"/>
              </w:rPr>
              <w:t>COVID-19</w:t>
            </w:r>
          </w:p>
        </w:tc>
        <w:tc>
          <w:tcPr>
            <w:tcW w:type="dxa" w:w="1972"/>
          </w:tcPr>
          <w:p>
            <w:pPr>
              <w:spacing w:after="0"/>
              <w:jc w:val="left"/>
            </w:pPr>
            <w:r>
              <w:rPr>
                <w:sz w:val="16"/>
              </w:rPr>
              <w:t>Non-natural, not counted</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r>
              <w:rPr>
                <w:sz w:val="16"/>
              </w:rPr>
              <w:t>same incident as DR-4483</w:t>
            </w:r>
          </w:p>
        </w:tc>
      </w:tr>
      <w:tr>
        <w:trPr>
          <w:cantSplit/>
        </w:trPr>
        <w:tc>
          <w:tcPr>
            <w:tcW w:type="dxa" w:w="1037"/>
          </w:tcPr>
          <w:p>
            <w:pPr>
              <w:spacing w:after="0"/>
              <w:jc w:val="left"/>
            </w:pPr>
            <w:r>
              <w:rPr>
                <w:sz w:val="16"/>
              </w:rPr>
              <w:t>2017-08-27</w:t>
            </w:r>
          </w:p>
        </w:tc>
        <w:tc>
          <w:tcPr>
            <w:tcW w:type="dxa" w:w="1037"/>
          </w:tcPr>
          <w:p>
            <w:pPr>
              <w:spacing w:after="0"/>
              <w:jc w:val="left"/>
            </w:pPr>
            <w:r>
              <w:rPr>
                <w:sz w:val="16"/>
              </w:rPr>
              <w:t>2017-07-19</w:t>
            </w:r>
          </w:p>
        </w:tc>
        <w:tc>
          <w:tcPr>
            <w:tcW w:type="dxa" w:w="1037"/>
          </w:tcPr>
          <w:p>
            <w:pPr>
              <w:spacing w:after="0"/>
              <w:jc w:val="left"/>
            </w:pPr>
            <w:r>
              <w:rPr>
                <w:sz w:val="16"/>
              </w:rPr>
              <w:t>DR-4334-IA</w:t>
            </w:r>
          </w:p>
        </w:tc>
        <w:tc>
          <w:tcPr>
            <w:tcW w:type="dxa" w:w="1263"/>
          </w:tcPr>
          <w:p>
            <w:pPr>
              <w:spacing w:after="0"/>
              <w:jc w:val="left"/>
            </w:pPr>
            <w:r>
              <w:rPr>
                <w:sz w:val="16"/>
              </w:rPr>
              <w:t>Major disaster</w:t>
            </w:r>
          </w:p>
        </w:tc>
        <w:tc>
          <w:tcPr>
            <w:tcW w:type="dxa" w:w="2882"/>
          </w:tcPr>
          <w:p>
            <w:pPr>
              <w:spacing w:after="0"/>
              <w:jc w:val="left"/>
            </w:pPr>
            <w:r>
              <w:rPr>
                <w:sz w:val="16"/>
              </w:rPr>
              <w:t>Severe Storms, Tornadoes, Straight-Line Winds, and Flooding</w:t>
            </w:r>
          </w:p>
        </w:tc>
        <w:tc>
          <w:tcPr>
            <w:tcW w:type="dxa" w:w="1972"/>
          </w:tcPr>
          <w:p>
            <w:pPr>
              <w:spacing w:after="0"/>
              <w:jc w:val="left"/>
            </w:pPr>
            <w:r>
              <w:rPr>
                <w:sz w:val="16"/>
              </w:rPr>
              <w:t>Inland Flooding; Strong Wind; Tornado</w:t>
            </w:r>
          </w:p>
        </w:tc>
        <w:tc>
          <w:tcPr>
            <w:tcW w:type="dxa" w:w="2340"/>
          </w:tcPr>
          <w:p>
            <w:pPr>
              <w:spacing w:after="0"/>
              <w:jc w:val="right"/>
            </w:pPr>
            <w:r>
              <w:rPr>
                <w:sz w:val="16"/>
              </w:rPr>
              <w:t>$316,031.39</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2011-08-30</w:t>
            </w:r>
          </w:p>
        </w:tc>
        <w:tc>
          <w:tcPr>
            <w:tcW w:type="dxa" w:w="1037"/>
          </w:tcPr>
          <w:p>
            <w:pPr>
              <w:spacing w:after="0"/>
              <w:jc w:val="left"/>
            </w:pPr>
            <w:r>
              <w:rPr>
                <w:sz w:val="16"/>
              </w:rPr>
              <w:t>2011-07-27</w:t>
            </w:r>
          </w:p>
        </w:tc>
        <w:tc>
          <w:tcPr>
            <w:tcW w:type="dxa" w:w="1037"/>
          </w:tcPr>
          <w:p>
            <w:pPr>
              <w:spacing w:after="0"/>
              <w:jc w:val="left"/>
            </w:pPr>
            <w:r>
              <w:rPr>
                <w:sz w:val="16"/>
              </w:rPr>
              <w:t>DR-4018-IA</w:t>
            </w:r>
          </w:p>
        </w:tc>
        <w:tc>
          <w:tcPr>
            <w:tcW w:type="dxa" w:w="1263"/>
          </w:tcPr>
          <w:p>
            <w:pPr>
              <w:spacing w:after="0"/>
              <w:jc w:val="left"/>
            </w:pPr>
            <w:r>
              <w:rPr>
                <w:sz w:val="16"/>
              </w:rPr>
              <w:t>Major disaster</w:t>
            </w:r>
          </w:p>
        </w:tc>
        <w:tc>
          <w:tcPr>
            <w:tcW w:type="dxa" w:w="2882"/>
          </w:tcPr>
          <w:p>
            <w:pPr>
              <w:spacing w:after="0"/>
              <w:jc w:val="left"/>
            </w:pPr>
            <w:r>
              <w:rPr>
                <w:sz w:val="16"/>
              </w:rPr>
              <w:t>Severe Storms and Flooding</w:t>
            </w:r>
          </w:p>
        </w:tc>
        <w:tc>
          <w:tcPr>
            <w:tcW w:type="dxa" w:w="1972"/>
          </w:tcPr>
          <w:p>
            <w:pPr>
              <w:spacing w:after="0"/>
              <w:jc w:val="left"/>
            </w:pPr>
            <w:r>
              <w:rPr>
                <w:sz w:val="16"/>
              </w:rPr>
              <w:t>Inland Flooding</w:t>
            </w:r>
          </w:p>
        </w:tc>
        <w:tc>
          <w:tcPr>
            <w:tcW w:type="dxa" w:w="2340"/>
          </w:tcPr>
          <w:p>
            <w:pPr>
              <w:spacing w:after="0"/>
              <w:jc w:val="right"/>
            </w:pPr>
            <w:r>
              <w:rPr>
                <w:sz w:val="16"/>
              </w:rPr>
              <w:t>$3,412,065.81</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2010-07-29</w:t>
            </w:r>
          </w:p>
        </w:tc>
        <w:tc>
          <w:tcPr>
            <w:tcW w:type="dxa" w:w="1037"/>
          </w:tcPr>
          <w:p>
            <w:pPr>
              <w:spacing w:after="0"/>
              <w:jc w:val="left"/>
            </w:pPr>
            <w:r>
              <w:rPr>
                <w:sz w:val="16"/>
              </w:rPr>
              <w:t>2010-06-01</w:t>
            </w:r>
          </w:p>
        </w:tc>
        <w:tc>
          <w:tcPr>
            <w:tcW w:type="dxa" w:w="1037"/>
          </w:tcPr>
          <w:p>
            <w:pPr>
              <w:spacing w:after="0"/>
              <w:jc w:val="left"/>
            </w:pPr>
            <w:r>
              <w:rPr>
                <w:sz w:val="16"/>
              </w:rPr>
              <w:t>DR-1930-IA</w:t>
            </w:r>
          </w:p>
        </w:tc>
        <w:tc>
          <w:tcPr>
            <w:tcW w:type="dxa" w:w="1263"/>
          </w:tcPr>
          <w:p>
            <w:pPr>
              <w:spacing w:after="0"/>
              <w:jc w:val="left"/>
            </w:pPr>
            <w:r>
              <w:rPr>
                <w:sz w:val="16"/>
              </w:rPr>
              <w:t>Major disaster</w:t>
            </w:r>
          </w:p>
        </w:tc>
        <w:tc>
          <w:tcPr>
            <w:tcW w:type="dxa" w:w="2882"/>
          </w:tcPr>
          <w:p>
            <w:pPr>
              <w:spacing w:after="0"/>
              <w:jc w:val="left"/>
            </w:pPr>
            <w:r>
              <w:rPr>
                <w:sz w:val="16"/>
              </w:rPr>
              <w:t>Severe Storms, Flooding, and Tornadoes</w:t>
            </w:r>
          </w:p>
        </w:tc>
        <w:tc>
          <w:tcPr>
            <w:tcW w:type="dxa" w:w="1972"/>
          </w:tcPr>
          <w:p>
            <w:pPr>
              <w:spacing w:after="0"/>
              <w:jc w:val="left"/>
            </w:pPr>
            <w:r>
              <w:rPr>
                <w:sz w:val="16"/>
              </w:rPr>
              <w:t>Inland Flooding; Tornado</w:t>
            </w:r>
          </w:p>
        </w:tc>
        <w:tc>
          <w:tcPr>
            <w:tcW w:type="dxa" w:w="2340"/>
          </w:tcPr>
          <w:p>
            <w:pPr>
              <w:spacing w:after="0"/>
              <w:jc w:val="right"/>
            </w:pPr>
            <w:r>
              <w:rPr>
                <w:sz w:val="16"/>
              </w:rPr>
              <w:t>$612,158.27</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2008-05-27</w:t>
            </w:r>
          </w:p>
        </w:tc>
        <w:tc>
          <w:tcPr>
            <w:tcW w:type="dxa" w:w="1037"/>
          </w:tcPr>
          <w:p>
            <w:pPr>
              <w:spacing w:after="0"/>
              <w:jc w:val="left"/>
            </w:pPr>
            <w:r>
              <w:rPr>
                <w:sz w:val="16"/>
              </w:rPr>
              <w:t>2008-05-25</w:t>
            </w:r>
          </w:p>
        </w:tc>
        <w:tc>
          <w:tcPr>
            <w:tcW w:type="dxa" w:w="1037"/>
          </w:tcPr>
          <w:p>
            <w:pPr>
              <w:spacing w:after="0"/>
              <w:jc w:val="left"/>
            </w:pPr>
            <w:r>
              <w:rPr>
                <w:sz w:val="16"/>
              </w:rPr>
              <w:t>DR-1763-IA</w:t>
            </w:r>
          </w:p>
        </w:tc>
        <w:tc>
          <w:tcPr>
            <w:tcW w:type="dxa" w:w="1263"/>
          </w:tcPr>
          <w:p>
            <w:pPr>
              <w:spacing w:after="0"/>
              <w:jc w:val="left"/>
            </w:pPr>
            <w:r>
              <w:rPr>
                <w:sz w:val="16"/>
              </w:rPr>
              <w:t>Major disaster</w:t>
            </w:r>
          </w:p>
        </w:tc>
        <w:tc>
          <w:tcPr>
            <w:tcW w:type="dxa" w:w="2882"/>
          </w:tcPr>
          <w:p>
            <w:pPr>
              <w:spacing w:after="0"/>
              <w:jc w:val="left"/>
            </w:pPr>
            <w:r>
              <w:rPr>
                <w:sz w:val="16"/>
              </w:rPr>
              <w:t>Severe Storms, Tornadoes, and Flooding</w:t>
            </w:r>
          </w:p>
        </w:tc>
        <w:tc>
          <w:tcPr>
            <w:tcW w:type="dxa" w:w="1972"/>
          </w:tcPr>
          <w:p>
            <w:pPr>
              <w:spacing w:after="0"/>
              <w:jc w:val="left"/>
            </w:pPr>
            <w:r>
              <w:rPr>
                <w:sz w:val="16"/>
              </w:rPr>
              <w:t>Inland Flooding; Tornado</w:t>
            </w:r>
          </w:p>
        </w:tc>
        <w:tc>
          <w:tcPr>
            <w:tcW w:type="dxa" w:w="2340"/>
          </w:tcPr>
          <w:p>
            <w:pPr>
              <w:spacing w:after="0"/>
              <w:jc w:val="right"/>
            </w:pPr>
            <w:r>
              <w:rPr>
                <w:sz w:val="16"/>
              </w:rPr>
              <w:t>$5,820,269.92</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EM-3239-IA</w:t>
            </w:r>
          </w:p>
        </w:tc>
        <w:tc>
          <w:tcPr>
            <w:tcW w:type="dxa" w:w="1263"/>
          </w:tcPr>
          <w:p>
            <w:pPr>
              <w:spacing w:after="0"/>
              <w:jc w:val="left"/>
            </w:pPr>
            <w:r>
              <w:rPr>
                <w:sz w:val="16"/>
              </w:rPr>
              <w:t>Emergency</w:t>
            </w:r>
          </w:p>
        </w:tc>
        <w:tc>
          <w:tcPr>
            <w:tcW w:type="dxa" w:w="2882"/>
          </w:tcPr>
          <w:p>
            <w:pPr>
              <w:spacing w:after="0"/>
              <w:jc w:val="left"/>
            </w:pPr>
            <w:r>
              <w:rPr>
                <w:sz w:val="16"/>
              </w:rPr>
              <w:t>Hurricane Katrina Evacuation</w:t>
            </w:r>
          </w:p>
        </w:tc>
        <w:tc>
          <w:tcPr>
            <w:tcW w:type="dxa" w:w="1972"/>
          </w:tcPr>
          <w:p>
            <w:pPr>
              <w:spacing w:after="0"/>
              <w:jc w:val="left"/>
            </w:pPr>
            <w:r>
              <w:rPr>
                <w:sz w:val="16"/>
              </w:rPr>
              <w:t>Hurricane: evacuation support, not a local hazard event; not counted</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2004-05-25</w:t>
            </w:r>
          </w:p>
        </w:tc>
        <w:tc>
          <w:tcPr>
            <w:tcW w:type="dxa" w:w="1037"/>
          </w:tcPr>
          <w:p>
            <w:pPr>
              <w:spacing w:after="0"/>
              <w:jc w:val="left"/>
            </w:pPr>
            <w:r>
              <w:rPr>
                <w:sz w:val="16"/>
              </w:rPr>
              <w:t>2004-05-19</w:t>
            </w:r>
          </w:p>
        </w:tc>
        <w:tc>
          <w:tcPr>
            <w:tcW w:type="dxa" w:w="1037"/>
          </w:tcPr>
          <w:p>
            <w:pPr>
              <w:spacing w:after="0"/>
              <w:jc w:val="left"/>
            </w:pPr>
            <w:r>
              <w:rPr>
                <w:sz w:val="16"/>
              </w:rPr>
              <w:t>DR-1518-IA</w:t>
            </w:r>
          </w:p>
        </w:tc>
        <w:tc>
          <w:tcPr>
            <w:tcW w:type="dxa" w:w="1263"/>
          </w:tcPr>
          <w:p>
            <w:pPr>
              <w:spacing w:after="0"/>
              <w:jc w:val="left"/>
            </w:pPr>
            <w:r>
              <w:rPr>
                <w:sz w:val="16"/>
              </w:rPr>
              <w:t>Major disaster</w:t>
            </w:r>
          </w:p>
        </w:tc>
        <w:tc>
          <w:tcPr>
            <w:tcW w:type="dxa" w:w="2882"/>
          </w:tcPr>
          <w:p>
            <w:pPr>
              <w:spacing w:after="0"/>
              <w:jc w:val="left"/>
            </w:pPr>
            <w:r>
              <w:rPr>
                <w:sz w:val="16"/>
              </w:rPr>
              <w:t>Severe Storms, Tornadoes, and Flooding</w:t>
            </w:r>
          </w:p>
        </w:tc>
        <w:tc>
          <w:tcPr>
            <w:tcW w:type="dxa" w:w="1972"/>
          </w:tcPr>
          <w:p>
            <w:pPr>
              <w:spacing w:after="0"/>
              <w:jc w:val="left"/>
            </w:pPr>
            <w:r>
              <w:rPr>
                <w:sz w:val="16"/>
              </w:rPr>
              <w:t>Inland Flooding; Tornado</w:t>
            </w:r>
          </w:p>
        </w:tc>
        <w:tc>
          <w:tcPr>
            <w:tcW w:type="dxa" w:w="2340"/>
          </w:tcPr>
          <w:p>
            <w:pPr>
              <w:spacing w:after="0"/>
              <w:jc w:val="right"/>
            </w:pPr>
            <w:r>
              <w:rPr>
                <w:sz w:val="16"/>
              </w:rPr>
              <w:t>$372,869.93</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2002-06-19</w:t>
            </w:r>
          </w:p>
        </w:tc>
        <w:tc>
          <w:tcPr>
            <w:tcW w:type="dxa" w:w="1037"/>
          </w:tcPr>
          <w:p>
            <w:pPr>
              <w:spacing w:after="0"/>
              <w:jc w:val="left"/>
            </w:pPr>
            <w:r>
              <w:rPr>
                <w:sz w:val="16"/>
              </w:rPr>
              <w:t>2002-06-03</w:t>
            </w:r>
          </w:p>
        </w:tc>
        <w:tc>
          <w:tcPr>
            <w:tcW w:type="dxa" w:w="1037"/>
          </w:tcPr>
          <w:p>
            <w:pPr>
              <w:spacing w:after="0"/>
              <w:jc w:val="left"/>
            </w:pPr>
            <w:r>
              <w:rPr>
                <w:sz w:val="16"/>
              </w:rPr>
              <w:t>DR-1420-IA</w:t>
            </w:r>
          </w:p>
        </w:tc>
        <w:tc>
          <w:tcPr>
            <w:tcW w:type="dxa" w:w="1263"/>
          </w:tcPr>
          <w:p>
            <w:pPr>
              <w:spacing w:after="0"/>
              <w:jc w:val="left"/>
            </w:pPr>
            <w:r>
              <w:rPr>
                <w:sz w:val="16"/>
              </w:rPr>
              <w:t>Major disaster</w:t>
            </w:r>
          </w:p>
        </w:tc>
        <w:tc>
          <w:tcPr>
            <w:tcW w:type="dxa" w:w="2882"/>
          </w:tcPr>
          <w:p>
            <w:pPr>
              <w:spacing w:after="0"/>
              <w:jc w:val="left"/>
            </w:pPr>
            <w:r>
              <w:rPr>
                <w:sz w:val="16"/>
              </w:rPr>
              <w:t>Severe Storms and Flooding</w:t>
            </w:r>
          </w:p>
        </w:tc>
        <w:tc>
          <w:tcPr>
            <w:tcW w:type="dxa" w:w="1972"/>
          </w:tcPr>
          <w:p>
            <w:pPr>
              <w:spacing w:after="0"/>
              <w:jc w:val="left"/>
            </w:pPr>
            <w:r>
              <w:rPr>
                <w:sz w:val="16"/>
              </w:rPr>
              <w:t>Inland Flooding</w:t>
            </w:r>
          </w:p>
        </w:tc>
        <w:tc>
          <w:tcPr>
            <w:tcW w:type="dxa" w:w="2340"/>
          </w:tcPr>
          <w:p>
            <w:pPr>
              <w:spacing w:after="0"/>
              <w:jc w:val="right"/>
            </w:pPr>
            <w:r>
              <w:rPr>
                <w:sz w:val="16"/>
              </w:rPr>
              <w:t>$878,698.09</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2001-05-02</w:t>
            </w:r>
          </w:p>
        </w:tc>
        <w:tc>
          <w:tcPr>
            <w:tcW w:type="dxa" w:w="1037"/>
          </w:tcPr>
          <w:p>
            <w:pPr>
              <w:spacing w:after="0"/>
              <w:jc w:val="left"/>
            </w:pPr>
            <w:r>
              <w:rPr>
                <w:sz w:val="16"/>
              </w:rPr>
              <w:t>2001-04-08</w:t>
            </w:r>
          </w:p>
        </w:tc>
        <w:tc>
          <w:tcPr>
            <w:tcW w:type="dxa" w:w="1037"/>
          </w:tcPr>
          <w:p>
            <w:pPr>
              <w:spacing w:after="0"/>
              <w:jc w:val="left"/>
            </w:pPr>
            <w:r>
              <w:rPr>
                <w:sz w:val="16"/>
              </w:rPr>
              <w:t>DR-1367-IA</w:t>
            </w:r>
          </w:p>
        </w:tc>
        <w:tc>
          <w:tcPr>
            <w:tcW w:type="dxa" w:w="1263"/>
          </w:tcPr>
          <w:p>
            <w:pPr>
              <w:spacing w:after="0"/>
              <w:jc w:val="left"/>
            </w:pPr>
            <w:r>
              <w:rPr>
                <w:sz w:val="16"/>
              </w:rPr>
              <w:t>Major disaster</w:t>
            </w:r>
          </w:p>
        </w:tc>
        <w:tc>
          <w:tcPr>
            <w:tcW w:type="dxa" w:w="2882"/>
          </w:tcPr>
          <w:p>
            <w:pPr>
              <w:spacing w:after="0"/>
              <w:jc w:val="left"/>
            </w:pPr>
            <w:r>
              <w:rPr>
                <w:sz w:val="16"/>
              </w:rPr>
              <w:t>Severe Storms, Tornadoes and Flooding</w:t>
            </w:r>
          </w:p>
        </w:tc>
        <w:tc>
          <w:tcPr>
            <w:tcW w:type="dxa" w:w="1972"/>
          </w:tcPr>
          <w:p>
            <w:pPr>
              <w:spacing w:after="0"/>
              <w:jc w:val="left"/>
            </w:pPr>
            <w:r>
              <w:rPr>
                <w:sz w:val="16"/>
              </w:rPr>
              <w:t>Inland Flooding; Tornado</w:t>
            </w:r>
          </w:p>
        </w:tc>
        <w:tc>
          <w:tcPr>
            <w:tcW w:type="dxa" w:w="2340"/>
          </w:tcPr>
          <w:p>
            <w:pPr>
              <w:spacing w:after="0"/>
              <w:jc w:val="right"/>
            </w:pPr>
            <w:r>
              <w:rPr>
                <w:sz w:val="16"/>
              </w:rPr>
              <w:t>$191,775.44</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1999-05-21</w:t>
            </w:r>
          </w:p>
        </w:tc>
        <w:tc>
          <w:tcPr>
            <w:tcW w:type="dxa" w:w="1037"/>
          </w:tcPr>
          <w:p>
            <w:pPr>
              <w:spacing w:after="0"/>
              <w:jc w:val="left"/>
            </w:pPr>
            <w:r>
              <w:rPr>
                <w:sz w:val="16"/>
              </w:rPr>
              <w:t>1999-05-16</w:t>
            </w:r>
          </w:p>
        </w:tc>
        <w:tc>
          <w:tcPr>
            <w:tcW w:type="dxa" w:w="1037"/>
          </w:tcPr>
          <w:p>
            <w:pPr>
              <w:spacing w:after="0"/>
              <w:jc w:val="left"/>
            </w:pPr>
            <w:r>
              <w:rPr>
                <w:sz w:val="16"/>
              </w:rPr>
              <w:t>DR-1277-IA</w:t>
            </w:r>
          </w:p>
        </w:tc>
        <w:tc>
          <w:tcPr>
            <w:tcW w:type="dxa" w:w="1263"/>
          </w:tcPr>
          <w:p>
            <w:pPr>
              <w:spacing w:after="0"/>
              <w:jc w:val="left"/>
            </w:pPr>
            <w:r>
              <w:rPr>
                <w:sz w:val="16"/>
              </w:rPr>
              <w:t>Major disaster</w:t>
            </w:r>
          </w:p>
        </w:tc>
        <w:tc>
          <w:tcPr>
            <w:tcW w:type="dxa" w:w="2882"/>
          </w:tcPr>
          <w:p>
            <w:pPr>
              <w:spacing w:after="0"/>
              <w:jc w:val="left"/>
            </w:pPr>
            <w:r>
              <w:rPr>
                <w:sz w:val="16"/>
              </w:rPr>
              <w:t>Severe Storms, Flooding, and Tornadoes</w:t>
            </w:r>
          </w:p>
        </w:tc>
        <w:tc>
          <w:tcPr>
            <w:tcW w:type="dxa" w:w="1972"/>
          </w:tcPr>
          <w:p>
            <w:pPr>
              <w:spacing w:after="0"/>
              <w:jc w:val="left"/>
            </w:pPr>
            <w:r>
              <w:rPr>
                <w:sz w:val="16"/>
              </w:rPr>
              <w:t>Inland Flooding; Tornado</w:t>
            </w:r>
          </w:p>
        </w:tc>
        <w:tc>
          <w:tcPr>
            <w:tcW w:type="dxa" w:w="2340"/>
          </w:tcPr>
          <w:p>
            <w:pPr>
              <w:spacing w:after="0"/>
              <w:jc w:val="right"/>
            </w:pPr>
            <w:r>
              <w:rPr>
                <w:sz w:val="16"/>
              </w:rPr>
              <w:t>$849,007.13</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1993-04-13</w:t>
            </w:r>
          </w:p>
        </w:tc>
        <w:tc>
          <w:tcPr>
            <w:tcW w:type="dxa" w:w="1037"/>
          </w:tcPr>
          <w:p>
            <w:pPr>
              <w:spacing w:after="0"/>
              <w:jc w:val="left"/>
            </w:pPr>
            <w:r>
              <w:rPr>
                <w:sz w:val="16"/>
              </w:rPr>
              <w:t>DR-996-IA</w:t>
            </w:r>
          </w:p>
        </w:tc>
        <w:tc>
          <w:tcPr>
            <w:tcW w:type="dxa" w:w="1263"/>
          </w:tcPr>
          <w:p>
            <w:pPr>
              <w:spacing w:after="0"/>
              <w:jc w:val="left"/>
            </w:pPr>
            <w:r>
              <w:rPr>
                <w:sz w:val="16"/>
              </w:rPr>
              <w:t>Major disaster</w:t>
            </w:r>
          </w:p>
        </w:tc>
        <w:tc>
          <w:tcPr>
            <w:tcW w:type="dxa" w:w="2882"/>
          </w:tcPr>
          <w:p>
            <w:pPr>
              <w:spacing w:after="0"/>
              <w:jc w:val="left"/>
            </w:pPr>
            <w:r>
              <w:rPr>
                <w:sz w:val="16"/>
              </w:rPr>
              <w:t>Severe Storms &amp; Flooding</w:t>
            </w:r>
          </w:p>
        </w:tc>
        <w:tc>
          <w:tcPr>
            <w:tcW w:type="dxa" w:w="1972"/>
          </w:tcPr>
          <w:p>
            <w:pPr>
              <w:spacing w:after="0"/>
              <w:jc w:val="left"/>
            </w:pPr>
            <w:r>
              <w:rPr>
                <w:sz w:val="16"/>
              </w:rPr>
              <w:t>Inland Flooding</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1974-06-24</w:t>
            </w:r>
          </w:p>
        </w:tc>
        <w:tc>
          <w:tcPr>
            <w:tcW w:type="dxa" w:w="1037"/>
          </w:tcPr>
          <w:p>
            <w:pPr>
              <w:spacing w:after="0"/>
              <w:jc w:val="left"/>
            </w:pPr>
            <w:r>
              <w:rPr>
                <w:sz w:val="16"/>
              </w:rPr>
              <w:t>1974-06-24</w:t>
            </w:r>
          </w:p>
        </w:tc>
        <w:tc>
          <w:tcPr>
            <w:tcW w:type="dxa" w:w="1037"/>
          </w:tcPr>
          <w:p>
            <w:pPr>
              <w:spacing w:after="0"/>
              <w:jc w:val="left"/>
            </w:pPr>
            <w:r>
              <w:rPr>
                <w:sz w:val="16"/>
              </w:rPr>
              <w:t>DR-443-IA</w:t>
            </w:r>
          </w:p>
        </w:tc>
        <w:tc>
          <w:tcPr>
            <w:tcW w:type="dxa" w:w="1263"/>
          </w:tcPr>
          <w:p>
            <w:pPr>
              <w:spacing w:after="0"/>
              <w:jc w:val="left"/>
            </w:pPr>
            <w:r>
              <w:rPr>
                <w:sz w:val="16"/>
              </w:rPr>
              <w:t>Major disaster</w:t>
            </w:r>
          </w:p>
        </w:tc>
        <w:tc>
          <w:tcPr>
            <w:tcW w:type="dxa" w:w="2882"/>
          </w:tcPr>
          <w:p>
            <w:pPr>
              <w:spacing w:after="0"/>
              <w:jc w:val="left"/>
            </w:pPr>
            <w:r>
              <w:rPr>
                <w:sz w:val="16"/>
              </w:rPr>
              <w:t>Severe Storms &amp; Flooding</w:t>
            </w:r>
          </w:p>
        </w:tc>
        <w:tc>
          <w:tcPr>
            <w:tcW w:type="dxa" w:w="1972"/>
          </w:tcPr>
          <w:p>
            <w:pPr>
              <w:spacing w:after="0"/>
              <w:jc w:val="left"/>
            </w:pPr>
            <w:r>
              <w:rPr>
                <w:sz w:val="16"/>
              </w:rPr>
              <w:t>Inland Flooding</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1973-05-23</w:t>
            </w:r>
          </w:p>
        </w:tc>
        <w:tc>
          <w:tcPr>
            <w:tcW w:type="dxa" w:w="1037"/>
          </w:tcPr>
          <w:p>
            <w:pPr>
              <w:spacing w:after="0"/>
              <w:jc w:val="left"/>
            </w:pPr>
            <w:r>
              <w:rPr>
                <w:sz w:val="16"/>
              </w:rPr>
              <w:t>1973-05-23</w:t>
            </w:r>
          </w:p>
        </w:tc>
        <w:tc>
          <w:tcPr>
            <w:tcW w:type="dxa" w:w="1037"/>
          </w:tcPr>
          <w:p>
            <w:pPr>
              <w:spacing w:after="0"/>
              <w:jc w:val="left"/>
            </w:pPr>
            <w:r>
              <w:rPr>
                <w:sz w:val="16"/>
              </w:rPr>
              <w:t>DR-386-IA</w:t>
            </w:r>
          </w:p>
        </w:tc>
        <w:tc>
          <w:tcPr>
            <w:tcW w:type="dxa" w:w="1263"/>
          </w:tcPr>
          <w:p>
            <w:pPr>
              <w:spacing w:after="0"/>
              <w:jc w:val="left"/>
            </w:pPr>
            <w:r>
              <w:rPr>
                <w:sz w:val="16"/>
              </w:rPr>
              <w:t>Major disaster</w:t>
            </w:r>
          </w:p>
        </w:tc>
        <w:tc>
          <w:tcPr>
            <w:tcW w:type="dxa" w:w="2882"/>
          </w:tcPr>
          <w:p>
            <w:pPr>
              <w:spacing w:after="0"/>
              <w:jc w:val="left"/>
            </w:pPr>
            <w:r>
              <w:rPr>
                <w:sz w:val="16"/>
              </w:rPr>
              <w:t>Severe Storms &amp; Flooding</w:t>
            </w:r>
          </w:p>
        </w:tc>
        <w:tc>
          <w:tcPr>
            <w:tcW w:type="dxa" w:w="1972"/>
          </w:tcPr>
          <w:p>
            <w:pPr>
              <w:spacing w:after="0"/>
              <w:jc w:val="left"/>
            </w:pPr>
            <w:r>
              <w:rPr>
                <w:sz w:val="16"/>
              </w:rPr>
              <w:t>Inland Flooding</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1972-09-26</w:t>
            </w:r>
          </w:p>
        </w:tc>
        <w:tc>
          <w:tcPr>
            <w:tcW w:type="dxa" w:w="1037"/>
          </w:tcPr>
          <w:p>
            <w:pPr>
              <w:spacing w:after="0"/>
              <w:jc w:val="left"/>
            </w:pPr>
            <w:r>
              <w:rPr>
                <w:sz w:val="16"/>
              </w:rPr>
              <w:t>1972-09-26</w:t>
            </w:r>
          </w:p>
        </w:tc>
        <w:tc>
          <w:tcPr>
            <w:tcW w:type="dxa" w:w="1037"/>
          </w:tcPr>
          <w:p>
            <w:pPr>
              <w:spacing w:after="0"/>
              <w:jc w:val="left"/>
            </w:pPr>
            <w:r>
              <w:rPr>
                <w:sz w:val="16"/>
              </w:rPr>
              <w:t>DR-354-IA</w:t>
            </w:r>
          </w:p>
        </w:tc>
        <w:tc>
          <w:tcPr>
            <w:tcW w:type="dxa" w:w="1263"/>
          </w:tcPr>
          <w:p>
            <w:pPr>
              <w:spacing w:after="0"/>
              <w:jc w:val="left"/>
            </w:pPr>
            <w:r>
              <w:rPr>
                <w:sz w:val="16"/>
              </w:rPr>
              <w:t>Major disaster</w:t>
            </w:r>
          </w:p>
        </w:tc>
        <w:tc>
          <w:tcPr>
            <w:tcW w:type="dxa" w:w="2882"/>
          </w:tcPr>
          <w:p>
            <w:pPr>
              <w:spacing w:after="0"/>
              <w:jc w:val="left"/>
            </w:pPr>
            <w:r>
              <w:rPr>
                <w:sz w:val="16"/>
              </w:rPr>
              <w:t>Severe Storms &amp; Flooding</w:t>
            </w:r>
          </w:p>
        </w:tc>
        <w:tc>
          <w:tcPr>
            <w:tcW w:type="dxa" w:w="1972"/>
          </w:tcPr>
          <w:p>
            <w:pPr>
              <w:spacing w:after="0"/>
              <w:jc w:val="left"/>
            </w:pPr>
            <w:r>
              <w:rPr>
                <w:sz w:val="16"/>
              </w:rPr>
              <w:t>Inland Flooding</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1972-08-18</w:t>
            </w:r>
          </w:p>
        </w:tc>
        <w:tc>
          <w:tcPr>
            <w:tcW w:type="dxa" w:w="1037"/>
          </w:tcPr>
          <w:p>
            <w:pPr>
              <w:spacing w:after="0"/>
              <w:jc w:val="left"/>
            </w:pPr>
            <w:r>
              <w:rPr>
                <w:sz w:val="16"/>
              </w:rPr>
              <w:t>1972-08-18</w:t>
            </w:r>
          </w:p>
        </w:tc>
        <w:tc>
          <w:tcPr>
            <w:tcW w:type="dxa" w:w="1037"/>
          </w:tcPr>
          <w:p>
            <w:pPr>
              <w:spacing w:after="0"/>
              <w:jc w:val="left"/>
            </w:pPr>
            <w:r>
              <w:rPr>
                <w:sz w:val="16"/>
              </w:rPr>
              <w:t>DR-348-IA</w:t>
            </w:r>
          </w:p>
        </w:tc>
        <w:tc>
          <w:tcPr>
            <w:tcW w:type="dxa" w:w="1263"/>
          </w:tcPr>
          <w:p>
            <w:pPr>
              <w:spacing w:after="0"/>
              <w:jc w:val="left"/>
            </w:pPr>
            <w:r>
              <w:rPr>
                <w:sz w:val="16"/>
              </w:rPr>
              <w:t>Major disaster</w:t>
            </w:r>
          </w:p>
        </w:tc>
        <w:tc>
          <w:tcPr>
            <w:tcW w:type="dxa" w:w="2882"/>
          </w:tcPr>
          <w:p>
            <w:pPr>
              <w:spacing w:after="0"/>
              <w:jc w:val="left"/>
            </w:pPr>
            <w:r>
              <w:rPr>
                <w:sz w:val="16"/>
              </w:rPr>
              <w:t>Severe Storms &amp; Flooding</w:t>
            </w:r>
          </w:p>
        </w:tc>
        <w:tc>
          <w:tcPr>
            <w:tcW w:type="dxa" w:w="1972"/>
          </w:tcPr>
          <w:p>
            <w:pPr>
              <w:spacing w:after="0"/>
              <w:jc w:val="left"/>
            </w:pPr>
            <w:r>
              <w:rPr>
                <w:sz w:val="16"/>
              </w:rPr>
              <w:t>Inland Flooding</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1969-08-14</w:t>
            </w:r>
          </w:p>
        </w:tc>
        <w:tc>
          <w:tcPr>
            <w:tcW w:type="dxa" w:w="1037"/>
          </w:tcPr>
          <w:p>
            <w:pPr>
              <w:spacing w:after="0"/>
              <w:jc w:val="left"/>
            </w:pPr>
            <w:r>
              <w:rPr>
                <w:sz w:val="16"/>
              </w:rPr>
              <w:t>1969-08-14</w:t>
            </w:r>
          </w:p>
        </w:tc>
        <w:tc>
          <w:tcPr>
            <w:tcW w:type="dxa" w:w="1037"/>
          </w:tcPr>
          <w:p>
            <w:pPr>
              <w:spacing w:after="0"/>
              <w:jc w:val="left"/>
            </w:pPr>
            <w:r>
              <w:rPr>
                <w:sz w:val="16"/>
              </w:rPr>
              <w:t>DR-269-IA</w:t>
            </w:r>
          </w:p>
        </w:tc>
        <w:tc>
          <w:tcPr>
            <w:tcW w:type="dxa" w:w="1263"/>
          </w:tcPr>
          <w:p>
            <w:pPr>
              <w:spacing w:after="0"/>
              <w:jc w:val="left"/>
            </w:pPr>
            <w:r>
              <w:rPr>
                <w:sz w:val="16"/>
              </w:rPr>
              <w:t>Major disaster</w:t>
            </w:r>
          </w:p>
        </w:tc>
        <w:tc>
          <w:tcPr>
            <w:tcW w:type="dxa" w:w="2882"/>
          </w:tcPr>
          <w:p>
            <w:pPr>
              <w:spacing w:after="0"/>
              <w:jc w:val="left"/>
            </w:pPr>
            <w:r>
              <w:rPr>
                <w:sz w:val="16"/>
              </w:rPr>
              <w:t>Heavy Rains &amp; Flooding</w:t>
            </w:r>
          </w:p>
        </w:tc>
        <w:tc>
          <w:tcPr>
            <w:tcW w:type="dxa" w:w="1972"/>
          </w:tcPr>
          <w:p>
            <w:pPr>
              <w:spacing w:after="0"/>
              <w:jc w:val="left"/>
            </w:pPr>
            <w:r>
              <w:rPr>
                <w:sz w:val="16"/>
              </w:rPr>
              <w:t>Inland Flooding</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1969-04-25</w:t>
            </w:r>
          </w:p>
        </w:tc>
        <w:tc>
          <w:tcPr>
            <w:tcW w:type="dxa" w:w="1037"/>
          </w:tcPr>
          <w:p>
            <w:pPr>
              <w:spacing w:after="0"/>
              <w:jc w:val="left"/>
            </w:pPr>
            <w:r>
              <w:rPr>
                <w:sz w:val="16"/>
              </w:rPr>
              <w:t>1969-04-25</w:t>
            </w:r>
          </w:p>
        </w:tc>
        <w:tc>
          <w:tcPr>
            <w:tcW w:type="dxa" w:w="1037"/>
          </w:tcPr>
          <w:p>
            <w:pPr>
              <w:spacing w:after="0"/>
              <w:jc w:val="left"/>
            </w:pPr>
            <w:r>
              <w:rPr>
                <w:sz w:val="16"/>
              </w:rPr>
              <w:t>DR-259-IA</w:t>
            </w:r>
          </w:p>
        </w:tc>
        <w:tc>
          <w:tcPr>
            <w:tcW w:type="dxa" w:w="1263"/>
          </w:tcPr>
          <w:p>
            <w:pPr>
              <w:spacing w:after="0"/>
              <w:jc w:val="left"/>
            </w:pPr>
            <w:r>
              <w:rPr>
                <w:sz w:val="16"/>
              </w:rPr>
              <w:t>Major disaster</w:t>
            </w:r>
          </w:p>
        </w:tc>
        <w:tc>
          <w:tcPr>
            <w:tcW w:type="dxa" w:w="2882"/>
          </w:tcPr>
          <w:p>
            <w:pPr>
              <w:spacing w:after="0"/>
              <w:jc w:val="left"/>
            </w:pPr>
            <w:r>
              <w:rPr>
                <w:sz w:val="16"/>
              </w:rPr>
              <w:t>Flooding</w:t>
            </w:r>
          </w:p>
        </w:tc>
        <w:tc>
          <w:tcPr>
            <w:tcW w:type="dxa" w:w="1972"/>
          </w:tcPr>
          <w:p>
            <w:pPr>
              <w:spacing w:after="0"/>
              <w:jc w:val="left"/>
            </w:pPr>
            <w:r>
              <w:rPr>
                <w:sz w:val="16"/>
              </w:rPr>
              <w:t>Inland Flooding</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r>
        <w:trPr>
          <w:cantSplit/>
        </w:trPr>
        <w:tc>
          <w:tcPr>
            <w:tcW w:type="dxa" w:w="1037"/>
          </w:tcPr>
          <w:p>
            <w:pPr>
              <w:spacing w:after="0"/>
              <w:jc w:val="left"/>
            </w:pPr>
            <w:r>
              <w:rPr>
                <w:sz w:val="16"/>
              </w:rPr>
              <w:t>1965-04-22</w:t>
            </w:r>
          </w:p>
        </w:tc>
        <w:tc>
          <w:tcPr>
            <w:tcW w:type="dxa" w:w="1037"/>
          </w:tcPr>
          <w:p>
            <w:pPr>
              <w:spacing w:after="0"/>
              <w:jc w:val="left"/>
            </w:pPr>
            <w:r>
              <w:rPr>
                <w:sz w:val="16"/>
              </w:rPr>
              <w:t>1965-04-22</w:t>
            </w:r>
          </w:p>
        </w:tc>
        <w:tc>
          <w:tcPr>
            <w:tcW w:type="dxa" w:w="1037"/>
          </w:tcPr>
          <w:p>
            <w:pPr>
              <w:spacing w:after="0"/>
              <w:jc w:val="left"/>
            </w:pPr>
            <w:r>
              <w:rPr>
                <w:sz w:val="16"/>
              </w:rPr>
              <w:t>DR-193-IA</w:t>
            </w:r>
          </w:p>
        </w:tc>
        <w:tc>
          <w:tcPr>
            <w:tcW w:type="dxa" w:w="1263"/>
          </w:tcPr>
          <w:p>
            <w:pPr>
              <w:spacing w:after="0"/>
              <w:jc w:val="left"/>
            </w:pPr>
            <w:r>
              <w:rPr>
                <w:sz w:val="16"/>
              </w:rPr>
              <w:t>Major disaster</w:t>
            </w:r>
          </w:p>
        </w:tc>
        <w:tc>
          <w:tcPr>
            <w:tcW w:type="dxa" w:w="2882"/>
          </w:tcPr>
          <w:p>
            <w:pPr>
              <w:spacing w:after="0"/>
              <w:jc w:val="left"/>
            </w:pPr>
            <w:r>
              <w:rPr>
                <w:sz w:val="16"/>
              </w:rPr>
              <w:t>Flooding</w:t>
            </w:r>
          </w:p>
        </w:tc>
        <w:tc>
          <w:tcPr>
            <w:tcW w:type="dxa" w:w="1972"/>
          </w:tcPr>
          <w:p>
            <w:pPr>
              <w:spacing w:after="0"/>
              <w:jc w:val="left"/>
            </w:pPr>
            <w:r>
              <w:rPr>
                <w:sz w:val="16"/>
              </w:rPr>
              <w:t>Inland Flooding</w:t>
            </w:r>
          </w:p>
        </w:tc>
        <w:tc>
          <w:tcPr>
            <w:tcW w:type="dxa" w:w="2340"/>
          </w:tcPr>
          <w:p>
            <w:pPr>
              <w:spacing w:after="0"/>
              <w:jc w:val="right"/>
            </w:pPr>
            <w:r>
              <w:rPr>
                <w:sz w:val="16"/>
              </w:rPr>
              <w:t>no Public Assistance recorded</w:t>
            </w:r>
          </w:p>
        </w:tc>
        <w:tc>
          <w:tcPr>
            <w:tcW w:type="dxa" w:w="1660"/>
          </w:tcPr>
          <w:p>
            <w:pPr>
              <w:spacing w:after="0"/>
              <w:jc w:val="left"/>
            </w:pPr>
          </w:p>
        </w:tc>
        <w:tc>
          <w:tcPr>
            <w:tcW w:type="dxa" w:w="88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24"/>
        <w:gridCol w:w="2224"/>
        <w:gridCol w:w="2033"/>
        <w:gridCol w:w="2990"/>
        <w:gridCol w:w="1458"/>
        <w:gridCol w:w="3182"/>
      </w:tblGrid>
      <w:tr>
        <w:trPr>
          <w:cantSplit/>
          <w:tblHeader/>
        </w:trPr>
        <w:tc>
          <w:tcPr>
            <w:tcW w:type="dxa" w:w="2224"/>
            <w:shd w:val="clear" w:color="auto" w:fill="E8E8E8"/>
          </w:tcPr>
          <w:p>
            <w:pPr>
              <w:spacing w:after="0"/>
              <w:jc w:val="left"/>
            </w:pPr>
            <w:r>
              <w:rPr>
                <w:b/>
                <w:sz w:val="16"/>
              </w:rPr>
              <w:t>Declared</w:t>
            </w:r>
          </w:p>
        </w:tc>
        <w:tc>
          <w:tcPr>
            <w:tcW w:type="dxa" w:w="2224"/>
            <w:shd w:val="clear" w:color="auto" w:fill="E8E8E8"/>
          </w:tcPr>
          <w:p>
            <w:pPr>
              <w:spacing w:after="0"/>
              <w:jc w:val="left"/>
            </w:pPr>
            <w:r>
              <w:rPr>
                <w:b/>
                <w:sz w:val="16"/>
              </w:rPr>
              <w:t>Incident began</w:t>
            </w:r>
          </w:p>
        </w:tc>
        <w:tc>
          <w:tcPr>
            <w:tcW w:type="dxa" w:w="2033"/>
            <w:shd w:val="clear" w:color="auto" w:fill="E8E8E8"/>
          </w:tcPr>
          <w:p>
            <w:pPr>
              <w:spacing w:after="0"/>
              <w:jc w:val="left"/>
            </w:pPr>
            <w:r>
              <w:rPr>
                <w:b/>
                <w:sz w:val="16"/>
              </w:rPr>
              <w:t>FEMA number</w:t>
            </w:r>
          </w:p>
        </w:tc>
        <w:tc>
          <w:tcPr>
            <w:tcW w:type="dxa" w:w="2990"/>
            <w:shd w:val="clear" w:color="auto" w:fill="E8E8E8"/>
          </w:tcPr>
          <w:p>
            <w:pPr>
              <w:spacing w:after="0"/>
              <w:jc w:val="left"/>
            </w:pPr>
            <w:r>
              <w:rPr>
                <w:b/>
                <w:sz w:val="16"/>
              </w:rPr>
              <w:t>Type</w:t>
            </w:r>
          </w:p>
        </w:tc>
        <w:tc>
          <w:tcPr>
            <w:tcW w:type="dxa" w:w="1458"/>
            <w:shd w:val="clear" w:color="auto" w:fill="E8E8E8"/>
          </w:tcPr>
          <w:p>
            <w:pPr>
              <w:spacing w:after="0"/>
              <w:jc w:val="left"/>
            </w:pPr>
            <w:r>
              <w:rPr>
                <w:b/>
                <w:sz w:val="16"/>
              </w:rPr>
              <w:t>Title</w:t>
            </w:r>
          </w:p>
        </w:tc>
        <w:tc>
          <w:tcPr>
            <w:tcW w:type="dxa" w:w="3182"/>
            <w:shd w:val="clear" w:color="auto" w:fill="E8E8E8"/>
          </w:tcPr>
          <w:p>
            <w:pPr>
              <w:spacing w:after="0"/>
              <w:jc w:val="left"/>
            </w:pPr>
            <w:r>
              <w:rPr>
                <w:b/>
                <w:sz w:val="16"/>
              </w:rPr>
              <w:t>Mapped hazard</w:t>
            </w:r>
          </w:p>
        </w:tc>
      </w:tr>
      <w:tr>
        <w:trPr>
          <w:cantSplit/>
        </w:trPr>
        <w:tc>
          <w:tcPr>
            <w:tcW w:type="dxa" w:w="2224"/>
          </w:tcPr>
          <w:p>
            <w:pPr>
              <w:spacing w:after="0"/>
              <w:jc w:val="left"/>
            </w:pPr>
            <w:r>
              <w:rPr>
                <w:sz w:val="16"/>
              </w:rPr>
              <w:t>1962-09-05</w:t>
            </w:r>
          </w:p>
        </w:tc>
        <w:tc>
          <w:tcPr>
            <w:tcW w:type="dxa" w:w="2224"/>
          </w:tcPr>
          <w:p>
            <w:pPr>
              <w:spacing w:after="0"/>
              <w:jc w:val="left"/>
            </w:pPr>
            <w:r>
              <w:rPr>
                <w:sz w:val="16"/>
              </w:rPr>
              <w:t>1962-09-05</w:t>
            </w:r>
          </w:p>
        </w:tc>
        <w:tc>
          <w:tcPr>
            <w:tcW w:type="dxa" w:w="2033"/>
          </w:tcPr>
          <w:p>
            <w:pPr>
              <w:spacing w:after="0"/>
              <w:jc w:val="left"/>
            </w:pPr>
            <w:r>
              <w:rPr>
                <w:sz w:val="16"/>
              </w:rPr>
              <w:t>DR-133-IA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1961-03-31</w:t>
            </w:r>
          </w:p>
        </w:tc>
        <w:tc>
          <w:tcPr>
            <w:tcW w:type="dxa" w:w="2224"/>
          </w:tcPr>
          <w:p>
            <w:pPr>
              <w:spacing w:after="0"/>
              <w:jc w:val="left"/>
            </w:pPr>
            <w:r>
              <w:rPr>
                <w:sz w:val="16"/>
              </w:rPr>
              <w:t>1961-03-31</w:t>
            </w:r>
          </w:p>
        </w:tc>
        <w:tc>
          <w:tcPr>
            <w:tcW w:type="dxa" w:w="2033"/>
          </w:tcPr>
          <w:p>
            <w:pPr>
              <w:spacing w:after="0"/>
              <w:jc w:val="left"/>
            </w:pPr>
            <w:r>
              <w:rPr>
                <w:sz w:val="16"/>
              </w:rPr>
              <w:t>DR-111-IA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1958-07-05</w:t>
            </w:r>
          </w:p>
        </w:tc>
        <w:tc>
          <w:tcPr>
            <w:tcW w:type="dxa" w:w="2224"/>
          </w:tcPr>
          <w:p>
            <w:pPr>
              <w:spacing w:after="0"/>
              <w:jc w:val="left"/>
            </w:pPr>
            <w:r>
              <w:rPr>
                <w:sz w:val="16"/>
              </w:rPr>
              <w:t>1958-07-05</w:t>
            </w:r>
          </w:p>
        </w:tc>
        <w:tc>
          <w:tcPr>
            <w:tcW w:type="dxa" w:w="2033"/>
          </w:tcPr>
          <w:p>
            <w:pPr>
              <w:spacing w:after="0"/>
              <w:jc w:val="left"/>
            </w:pPr>
            <w:r>
              <w:rPr>
                <w:sz w:val="16"/>
              </w:rPr>
              <w:t>DR-86-IA</w:t>
            </w:r>
          </w:p>
        </w:tc>
        <w:tc>
          <w:tcPr>
            <w:tcW w:type="dxa" w:w="2990"/>
          </w:tcPr>
          <w:p>
            <w:pPr>
              <w:spacing w:after="0"/>
              <w:jc w:val="left"/>
            </w:pPr>
            <w:r>
              <w:rPr>
                <w:sz w:val="16"/>
              </w:rPr>
              <w:t>Major disaster</w:t>
            </w:r>
          </w:p>
        </w:tc>
        <w:tc>
          <w:tcPr>
            <w:tcW w:type="dxa" w:w="1458"/>
          </w:tcPr>
          <w:p>
            <w:pPr>
              <w:spacing w:after="0"/>
              <w:jc w:val="left"/>
            </w:pPr>
            <w:r>
              <w:rPr>
                <w:sz w:val="16"/>
              </w:rPr>
              <w:t>Floods</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1954-06-23</w:t>
            </w:r>
          </w:p>
        </w:tc>
        <w:tc>
          <w:tcPr>
            <w:tcW w:type="dxa" w:w="2224"/>
          </w:tcPr>
          <w:p>
            <w:pPr>
              <w:spacing w:after="0"/>
              <w:jc w:val="left"/>
            </w:pPr>
            <w:r>
              <w:rPr>
                <w:sz w:val="16"/>
              </w:rPr>
              <w:t>1954-06-23</w:t>
            </w:r>
          </w:p>
        </w:tc>
        <w:tc>
          <w:tcPr>
            <w:tcW w:type="dxa" w:w="2033"/>
          </w:tcPr>
          <w:p>
            <w:pPr>
              <w:spacing w:after="0"/>
              <w:jc w:val="left"/>
            </w:pPr>
            <w:r>
              <w:rPr>
                <w:sz w:val="16"/>
              </w:rPr>
              <w:t>DR-17-IA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r>
        <w:trPr>
          <w:cantSplit/>
        </w:trPr>
        <w:tc>
          <w:tcPr>
            <w:tcW w:type="dxa" w:w="2224"/>
          </w:tcPr>
          <w:p>
            <w:pPr>
              <w:spacing w:after="0"/>
              <w:jc w:val="left"/>
            </w:pPr>
            <w:r>
              <w:rPr>
                <w:sz w:val="16"/>
              </w:rPr>
              <w:t>1953-06-11</w:t>
            </w:r>
          </w:p>
        </w:tc>
        <w:tc>
          <w:tcPr>
            <w:tcW w:type="dxa" w:w="2224"/>
          </w:tcPr>
          <w:p>
            <w:pPr>
              <w:spacing w:after="0"/>
              <w:jc w:val="left"/>
            </w:pPr>
            <w:r>
              <w:rPr>
                <w:sz w:val="16"/>
              </w:rPr>
              <w:t>1953-06-11</w:t>
            </w:r>
          </w:p>
        </w:tc>
        <w:tc>
          <w:tcPr>
            <w:tcW w:type="dxa" w:w="2033"/>
          </w:tcPr>
          <w:p>
            <w:pPr>
              <w:spacing w:after="0"/>
              <w:jc w:val="left"/>
            </w:pPr>
            <w:r>
              <w:rPr>
                <w:sz w:val="16"/>
              </w:rPr>
              <w:t>DR-8-IA</w:t>
            </w:r>
          </w:p>
        </w:tc>
        <w:tc>
          <w:tcPr>
            <w:tcW w:type="dxa" w:w="2990"/>
          </w:tcPr>
          <w:p>
            <w:pPr>
              <w:spacing w:after="0"/>
              <w:jc w:val="left"/>
            </w:pPr>
            <w:r>
              <w:rPr>
                <w:sz w:val="16"/>
              </w:rPr>
              <w:t>Major disaster</w:t>
            </w:r>
          </w:p>
        </w:tc>
        <w:tc>
          <w:tcPr>
            <w:tcW w:type="dxa" w:w="1458"/>
          </w:tcPr>
          <w:p>
            <w:pPr>
              <w:spacing w:after="0"/>
              <w:jc w:val="left"/>
            </w:pPr>
            <w:r>
              <w:rPr>
                <w:sz w:val="16"/>
              </w:rPr>
              <w:t>Flood</w:t>
            </w:r>
          </w:p>
        </w:tc>
        <w:tc>
          <w:tcPr>
            <w:tcW w:type="dxa" w:w="3182"/>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Iowa county: 11 rows, $7,881,708.52; listed on the Iowa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27</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Includes 7 Frost/Freeze records.</w:t>
            </w:r>
          </w:p>
        </w:tc>
      </w:tr>
      <w:tr>
        <w:trPr>
          <w:cantSplit/>
        </w:trPr>
        <w:tc>
          <w:tcPr>
            <w:tcW w:type="dxa" w:w="1037"/>
          </w:tcPr>
          <w:p>
            <w:pPr>
              <w:spacing w:after="0"/>
              <w:jc w:val="left"/>
            </w:pPr>
            <w:r>
              <w:rPr>
                <w:sz w:val="16"/>
              </w:rPr>
              <w:t>Drought</w:t>
            </w:r>
          </w:p>
        </w:tc>
        <w:tc>
          <w:tcPr>
            <w:tcW w:type="dxa" w:w="1812"/>
          </w:tcPr>
          <w:p>
            <w:pPr>
              <w:spacing w:after="0"/>
              <w:jc w:val="right"/>
            </w:pPr>
            <w:r>
              <w:rPr>
                <w:sz w:val="16"/>
              </w:rPr>
              <w:t>12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200</w:t>
            </w:r>
          </w:p>
        </w:tc>
        <w:tc>
          <w:tcPr>
            <w:tcW w:type="dxa" w:w="1069"/>
          </w:tcPr>
          <w:p>
            <w:pPr>
              <w:spacing w:after="0"/>
              <w:jc w:val="right"/>
            </w:pPr>
            <w:r>
              <w:rPr>
                <w:sz w:val="16"/>
              </w:rPr>
              <w:t>21</w:t>
            </w:r>
          </w:p>
        </w:tc>
        <w:tc>
          <w:tcPr>
            <w:tcW w:type="dxa" w:w="1738"/>
          </w:tcPr>
          <w:p>
            <w:pPr>
              <w:spacing w:after="0"/>
              <w:jc w:val="right"/>
            </w:pPr>
            <w:r>
              <w:rPr>
                <w:sz w:val="16"/>
              </w:rPr>
              <w:t>8</w:t>
            </w:r>
          </w:p>
        </w:tc>
        <w:tc>
          <w:tcPr>
            <w:tcW w:type="dxa" w:w="762"/>
          </w:tcPr>
          <w:p>
            <w:pPr>
              <w:spacing w:after="0"/>
              <w:jc w:val="right"/>
            </w:pPr>
            <w:r>
              <w:rPr>
                <w:sz w:val="16"/>
              </w:rPr>
              <w:t>29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4</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10</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92</w:t>
            </w:r>
          </w:p>
        </w:tc>
        <w:tc>
          <w:tcPr>
            <w:tcW w:type="dxa" w:w="1069"/>
          </w:tcPr>
          <w:p>
            <w:pPr>
              <w:spacing w:after="0"/>
              <w:jc w:val="right"/>
            </w:pPr>
            <w:r>
              <w:rPr>
                <w:sz w:val="16"/>
              </w:rPr>
              <w:t>18</w:t>
            </w:r>
          </w:p>
        </w:tc>
        <w:tc>
          <w:tcPr>
            <w:tcW w:type="dxa" w:w="1738"/>
          </w:tcPr>
          <w:p>
            <w:pPr>
              <w:spacing w:after="0"/>
              <w:jc w:val="right"/>
            </w:pPr>
            <w:r>
              <w:rPr>
                <w:sz w:val="16"/>
              </w:rPr>
              <w:t>1</w:t>
            </w:r>
          </w:p>
        </w:tc>
        <w:tc>
          <w:tcPr>
            <w:tcW w:type="dxa" w:w="762"/>
          </w:tcPr>
          <w:p>
            <w:pPr>
              <w:spacing w:after="0"/>
              <w:jc w:val="right"/>
            </w:pPr>
            <w:r>
              <w:rPr>
                <w:sz w:val="16"/>
              </w:rPr>
              <w:t>19</w:t>
            </w:r>
          </w:p>
        </w:tc>
        <w:tc>
          <w:tcPr>
            <w:tcW w:type="dxa" w:w="1495"/>
          </w:tcPr>
          <w:p>
            <w:pPr>
              <w:spacing w:after="0"/>
              <w:jc w:val="right"/>
            </w:pPr>
            <w:r>
              <w:rPr>
                <w:sz w:val="16"/>
              </w:rPr>
              <w:t>18</w:t>
            </w:r>
          </w:p>
        </w:tc>
        <w:tc>
          <w:tcPr>
            <w:tcW w:type="dxa" w:w="1220"/>
          </w:tcPr>
          <w:p>
            <w:pPr>
              <w:spacing w:after="0"/>
              <w:jc w:val="right"/>
            </w:pPr>
            <w:r>
              <w:rPr>
                <w:sz w:val="16"/>
              </w:rPr>
              <w:t>1</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368</w:t>
            </w:r>
          </w:p>
        </w:tc>
        <w:tc>
          <w:tcPr>
            <w:tcW w:type="dxa" w:w="1069"/>
          </w:tcPr>
          <w:p>
            <w:pPr>
              <w:spacing w:after="0"/>
              <w:jc w:val="right"/>
            </w:pPr>
            <w:r>
              <w:rPr>
                <w:sz w:val="16"/>
              </w:rPr>
              <w:t>50</w:t>
            </w:r>
          </w:p>
        </w:tc>
        <w:tc>
          <w:tcPr>
            <w:tcW w:type="dxa" w:w="1738"/>
          </w:tcPr>
          <w:p>
            <w:pPr>
              <w:spacing w:after="0"/>
              <w:jc w:val="right"/>
            </w:pPr>
            <w:r>
              <w:rPr>
                <w:sz w:val="16"/>
              </w:rPr>
              <w:t>8</w:t>
            </w:r>
          </w:p>
        </w:tc>
        <w:tc>
          <w:tcPr>
            <w:tcW w:type="dxa" w:w="762"/>
          </w:tcPr>
          <w:p>
            <w:pPr>
              <w:spacing w:after="0"/>
              <w:jc w:val="right"/>
            </w:pPr>
            <w:r>
              <w:rPr>
                <w:sz w:val="16"/>
              </w:rPr>
              <w:t>73</w:t>
            </w:r>
          </w:p>
        </w:tc>
        <w:tc>
          <w:tcPr>
            <w:tcW w:type="dxa" w:w="1495"/>
          </w:tcPr>
          <w:p>
            <w:pPr>
              <w:spacing w:after="0"/>
              <w:jc w:val="right"/>
            </w:pPr>
            <w:r>
              <w:rPr>
                <w:sz w:val="16"/>
              </w:rPr>
              <w:t>2</w:t>
            </w:r>
          </w:p>
        </w:tc>
        <w:tc>
          <w:tcPr>
            <w:tcW w:type="dxa" w:w="1220"/>
          </w:tcPr>
          <w:p>
            <w:pPr>
              <w:spacing w:after="0"/>
              <w:jc w:val="right"/>
            </w:pPr>
            <w:r>
              <w:rPr>
                <w:sz w:val="16"/>
              </w:rPr>
              <w:t>1</w:t>
            </w:r>
          </w:p>
        </w:tc>
        <w:tc>
          <w:tcPr>
            <w:tcW w:type="dxa" w:w="1532"/>
          </w:tcPr>
          <w:p>
            <w:pPr>
              <w:spacing w:after="0"/>
              <w:jc w:val="left"/>
            </w:pPr>
            <w:r>
              <w:rPr>
                <w:sz w:val="16"/>
              </w:rPr>
              <w:t>1955 to 2026-06-30</w:t>
            </w:r>
          </w:p>
        </w:tc>
        <w:tc>
          <w:tcPr>
            <w:tcW w:type="dxa" w:w="3446"/>
          </w:tcPr>
          <w:p>
            <w:pPr>
              <w:spacing w:after="0"/>
              <w:jc w:val="left"/>
            </w:pPr>
            <w:r>
              <w:rPr>
                <w:sz w:val="16"/>
              </w:rPr>
              <w:t>Includes 15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33</w:t>
            </w:r>
          </w:p>
        </w:tc>
        <w:tc>
          <w:tcPr>
            <w:tcW w:type="dxa" w:w="1069"/>
          </w:tcPr>
          <w:p>
            <w:pPr>
              <w:spacing w:after="0"/>
              <w:jc w:val="right"/>
            </w:pPr>
            <w:r>
              <w:rPr>
                <w:sz w:val="16"/>
              </w:rPr>
              <w:t>3</w:t>
            </w:r>
          </w:p>
        </w:tc>
        <w:tc>
          <w:tcPr>
            <w:tcW w:type="dxa" w:w="1738"/>
          </w:tcPr>
          <w:p>
            <w:pPr>
              <w:spacing w:after="0"/>
              <w:jc w:val="right"/>
            </w:pPr>
            <w:r>
              <w:rPr>
                <w:sz w:val="16"/>
              </w:rPr>
              <w:t>1</w:t>
            </w:r>
          </w:p>
        </w:tc>
        <w:tc>
          <w:tcPr>
            <w:tcW w:type="dxa" w:w="762"/>
          </w:tcPr>
          <w:p>
            <w:pPr>
              <w:spacing w:after="0"/>
              <w:jc w:val="right"/>
            </w:pPr>
            <w:r>
              <w:rPr>
                <w:sz w:val="16"/>
              </w:rPr>
              <w:t>4</w:t>
            </w:r>
          </w:p>
        </w:tc>
        <w:tc>
          <w:tcPr>
            <w:tcW w:type="dxa" w:w="1495"/>
          </w:tcPr>
          <w:p>
            <w:pPr>
              <w:spacing w:after="0"/>
              <w:jc w:val="right"/>
            </w:pPr>
            <w:r>
              <w:rPr>
                <w:sz w:val="16"/>
              </w:rPr>
              <w:t>7</w:t>
            </w:r>
          </w:p>
        </w:tc>
        <w:tc>
          <w:tcPr>
            <w:tcW w:type="dxa" w:w="1220"/>
          </w:tcPr>
          <w:p>
            <w:pPr>
              <w:spacing w:after="0"/>
              <w:jc w:val="right"/>
            </w:pPr>
            <w:r>
              <w:rPr>
                <w:sz w:val="16"/>
              </w:rPr>
              <w:t>1</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160</w:t>
            </w:r>
          </w:p>
        </w:tc>
        <w:tc>
          <w:tcPr>
            <w:tcW w:type="dxa" w:w="1069"/>
          </w:tcPr>
          <w:p>
            <w:pPr>
              <w:spacing w:after="0"/>
              <w:jc w:val="right"/>
            </w:pPr>
            <w:r>
              <w:rPr>
                <w:sz w:val="16"/>
              </w:rPr>
              <w:t>4</w:t>
            </w:r>
          </w:p>
        </w:tc>
        <w:tc>
          <w:tcPr>
            <w:tcW w:type="dxa" w:w="1738"/>
          </w:tcPr>
          <w:p>
            <w:pPr>
              <w:spacing w:after="0"/>
              <w:jc w:val="right"/>
            </w:pPr>
            <w:r>
              <w:rPr>
                <w:sz w:val="16"/>
              </w:rPr>
              <w:t>2</w:t>
            </w:r>
          </w:p>
        </w:tc>
        <w:tc>
          <w:tcPr>
            <w:tcW w:type="dxa" w:w="762"/>
          </w:tcPr>
          <w:p>
            <w:pPr>
              <w:spacing w:after="0"/>
              <w:jc w:val="right"/>
            </w:pPr>
            <w:r>
              <w:rPr>
                <w:sz w:val="16"/>
              </w:rPr>
              <w:t>12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97"/>
        <w:gridCol w:w="3255"/>
        <w:gridCol w:w="936"/>
        <w:gridCol w:w="2343"/>
        <w:gridCol w:w="711"/>
        <w:gridCol w:w="261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97"/>
            <w:shd w:val="clear" w:color="auto" w:fill="E8E8E8"/>
          </w:tcPr>
          <w:p>
            <w:pPr>
              <w:spacing w:after="0"/>
              <w:jc w:val="left"/>
            </w:pPr>
            <w:r>
              <w:rPr>
                <w:b/>
                <w:sz w:val="16"/>
              </w:rPr>
              <w:t>Magnitude or extent</w:t>
            </w:r>
          </w:p>
        </w:tc>
        <w:tc>
          <w:tcPr>
            <w:tcW w:type="dxa" w:w="3255"/>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3"/>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61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2021-12-15</w:t>
            </w:r>
          </w:p>
        </w:tc>
        <w:tc>
          <w:tcPr>
            <w:tcW w:type="dxa" w:w="1215"/>
          </w:tcPr>
          <w:p>
            <w:pPr>
              <w:spacing w:after="0"/>
              <w:jc w:val="left"/>
            </w:pPr>
            <w:r>
              <w:rPr>
                <w:sz w:val="16"/>
              </w:rPr>
              <w:t>High Wind</w:t>
            </w:r>
          </w:p>
        </w:tc>
        <w:tc>
          <w:tcPr>
            <w:tcW w:type="dxa" w:w="1997"/>
          </w:tcPr>
          <w:p>
            <w:pPr>
              <w:spacing w:after="0"/>
              <w:jc w:val="left"/>
            </w:pPr>
            <w:r>
              <w:rPr>
                <w:sz w:val="16"/>
              </w:rPr>
              <w:t>60 kt (69 mph) estimated gust</w:t>
            </w:r>
          </w:p>
        </w:tc>
        <w:tc>
          <w:tcPr>
            <w:tcW w:type="dxa" w:w="3255"/>
          </w:tcPr>
          <w:p>
            <w:pPr>
              <w:spacing w:after="0"/>
              <w:jc w:val="left"/>
            </w:pPr>
            <w:r>
              <w:rPr>
                <w:sz w:val="16"/>
              </w:rPr>
              <w:t>$0 property; $0 crops, reported for the zone (2021 dollars)</w:t>
            </w:r>
          </w:p>
        </w:tc>
        <w:tc>
          <w:tcPr>
            <w:tcW w:type="dxa" w:w="936"/>
          </w:tcPr>
          <w:p>
            <w:pPr>
              <w:spacing w:after="0"/>
              <w:jc w:val="right"/>
            </w:pPr>
            <w:r>
              <w:rPr>
                <w:sz w:val="16"/>
              </w:rPr>
              <w:t>0, 0</w:t>
            </w:r>
          </w:p>
        </w:tc>
        <w:tc>
          <w:tcPr>
            <w:tcW w:type="dxa" w:w="2343"/>
          </w:tcPr>
          <w:p>
            <w:pPr>
              <w:spacing w:after="0"/>
              <w:jc w:val="left"/>
            </w:pPr>
            <w:r>
              <w:rPr>
                <w:sz w:val="16"/>
              </w:rPr>
              <w:t>NWS zone IAZ042 (DUBUQUE), zone-level</w:t>
            </w:r>
          </w:p>
        </w:tc>
        <w:tc>
          <w:tcPr>
            <w:tcW w:type="dxa" w:w="711"/>
          </w:tcPr>
          <w:p>
            <w:pPr>
              <w:spacing w:after="0"/>
              <w:jc w:val="left"/>
            </w:pPr>
            <w:r>
              <w:rPr>
                <w:sz w:val="16"/>
              </w:rPr>
              <w:t>within last 5 years</w:t>
            </w:r>
          </w:p>
        </w:tc>
        <w:tc>
          <w:tcPr>
            <w:tcW w:type="dxa" w:w="2618"/>
          </w:tcPr>
          <w:p>
            <w:pPr>
              <w:spacing w:after="0"/>
              <w:jc w:val="left"/>
            </w:pPr>
            <w:r>
              <w:rPr>
                <w:sz w:val="16"/>
              </w:rPr>
              <w:t>B1-c worst recorded: High Wind and Strong Wind</w:t>
            </w:r>
          </w:p>
        </w:tc>
      </w:tr>
      <w:tr>
        <w:trPr>
          <w:cantSplit/>
        </w:trPr>
        <w:tc>
          <w:tcPr>
            <w:tcW w:type="dxa" w:w="1037"/>
          </w:tcPr>
          <w:p>
            <w:pPr>
              <w:spacing w:after="0"/>
              <w:jc w:val="left"/>
            </w:pPr>
            <w:r>
              <w:rPr>
                <w:sz w:val="16"/>
              </w:rPr>
              <w:t>2019-06-30</w:t>
            </w:r>
          </w:p>
        </w:tc>
        <w:tc>
          <w:tcPr>
            <w:tcW w:type="dxa" w:w="1215"/>
          </w:tcPr>
          <w:p>
            <w:pPr>
              <w:spacing w:after="0"/>
              <w:jc w:val="left"/>
            </w:pPr>
            <w:r>
              <w:rPr>
                <w:sz w:val="16"/>
              </w:rPr>
              <w:t>Thunderstorm Wind</w:t>
            </w:r>
          </w:p>
        </w:tc>
        <w:tc>
          <w:tcPr>
            <w:tcW w:type="dxa" w:w="1997"/>
          </w:tcPr>
          <w:p>
            <w:pPr>
              <w:spacing w:after="0"/>
              <w:jc w:val="left"/>
            </w:pPr>
            <w:r>
              <w:rPr>
                <w:sz w:val="16"/>
              </w:rPr>
              <w:t>87 kt (100 mph) estimated gust</w:t>
            </w:r>
          </w:p>
        </w:tc>
        <w:tc>
          <w:tcPr>
            <w:tcW w:type="dxa" w:w="3255"/>
          </w:tcPr>
          <w:p>
            <w:pPr>
              <w:spacing w:after="0"/>
              <w:jc w:val="left"/>
            </w:pPr>
            <w:r>
              <w:rPr>
                <w:sz w:val="16"/>
              </w:rPr>
              <w:t>$0 property; $0 crops (2019 dollars)</w:t>
            </w:r>
          </w:p>
        </w:tc>
        <w:tc>
          <w:tcPr>
            <w:tcW w:type="dxa" w:w="936"/>
          </w:tcPr>
          <w:p>
            <w:pPr>
              <w:spacing w:after="0"/>
              <w:jc w:val="right"/>
            </w:pPr>
            <w:r>
              <w:rPr>
                <w:sz w:val="16"/>
              </w:rPr>
              <w:t>0, 2</w:t>
            </w:r>
          </w:p>
        </w:tc>
        <w:tc>
          <w:tcPr>
            <w:tcW w:type="dxa" w:w="2343"/>
          </w:tcPr>
          <w:p>
            <w:pPr>
              <w:spacing w:after="0"/>
              <w:jc w:val="left"/>
            </w:pPr>
            <w:r>
              <w:rPr>
                <w:sz w:val="16"/>
              </w:rPr>
              <w:t>FILLMORE</w:t>
            </w:r>
          </w:p>
        </w:tc>
        <w:tc>
          <w:tcPr>
            <w:tcW w:type="dxa" w:w="711"/>
          </w:tcPr>
          <w:p>
            <w:pPr>
              <w:spacing w:after="0"/>
              <w:jc w:val="left"/>
            </w:pPr>
          </w:p>
        </w:tc>
        <w:tc>
          <w:tcPr>
            <w:tcW w:type="dxa" w:w="2618"/>
          </w:tcPr>
          <w:p>
            <w:pPr>
              <w:spacing w:after="0"/>
              <w:jc w:val="left"/>
            </w:pPr>
            <w:r>
              <w:rPr>
                <w:sz w:val="16"/>
              </w:rPr>
              <w:t>B1-c worst recorded: Thunderstorm Wind</w:t>
            </w:r>
          </w:p>
        </w:tc>
      </w:tr>
      <w:tr>
        <w:trPr>
          <w:cantSplit/>
        </w:trPr>
        <w:tc>
          <w:tcPr>
            <w:tcW w:type="dxa" w:w="1037"/>
          </w:tcPr>
          <w:p>
            <w:pPr>
              <w:spacing w:after="0"/>
              <w:jc w:val="left"/>
            </w:pPr>
            <w:r>
              <w:rPr>
                <w:sz w:val="16"/>
              </w:rPr>
              <w:t>2005-07-01</w:t>
            </w:r>
          </w:p>
        </w:tc>
        <w:tc>
          <w:tcPr>
            <w:tcW w:type="dxa" w:w="1215"/>
          </w:tcPr>
          <w:p>
            <w:pPr>
              <w:spacing w:after="0"/>
              <w:jc w:val="left"/>
            </w:pPr>
            <w:r>
              <w:rPr>
                <w:sz w:val="16"/>
              </w:rPr>
              <w:t>Drought</w:t>
            </w:r>
          </w:p>
        </w:tc>
        <w:tc>
          <w:tcPr>
            <w:tcW w:type="dxa" w:w="1997"/>
          </w:tcPr>
          <w:p>
            <w:pPr>
              <w:spacing w:after="0"/>
              <w:jc w:val="left"/>
            </w:pPr>
          </w:p>
        </w:tc>
        <w:tc>
          <w:tcPr>
            <w:tcW w:type="dxa" w:w="3255"/>
          </w:tcPr>
          <w:p>
            <w:pPr>
              <w:spacing w:after="0"/>
              <w:jc w:val="left"/>
            </w:pPr>
            <w:r>
              <w:rPr>
                <w:sz w:val="16"/>
              </w:rPr>
              <w:t>property not reported; $4,600,000 crops, reported for the zone (2005 dollars)</w:t>
            </w:r>
          </w:p>
        </w:tc>
        <w:tc>
          <w:tcPr>
            <w:tcW w:type="dxa" w:w="936"/>
          </w:tcPr>
          <w:p>
            <w:pPr>
              <w:spacing w:after="0"/>
              <w:jc w:val="right"/>
            </w:pPr>
            <w:r>
              <w:rPr>
                <w:sz w:val="16"/>
              </w:rPr>
              <w:t>0, 0</w:t>
            </w:r>
          </w:p>
        </w:tc>
        <w:tc>
          <w:tcPr>
            <w:tcW w:type="dxa" w:w="2343"/>
          </w:tcPr>
          <w:p>
            <w:pPr>
              <w:spacing w:after="0"/>
              <w:jc w:val="left"/>
            </w:pPr>
            <w:r>
              <w:rPr>
                <w:sz w:val="16"/>
              </w:rPr>
              <w:t>NWS zone IAZ042 (DUBUQUE), zone-level</w:t>
            </w:r>
          </w:p>
        </w:tc>
        <w:tc>
          <w:tcPr>
            <w:tcW w:type="dxa" w:w="711"/>
          </w:tcPr>
          <w:p>
            <w:pPr>
              <w:spacing w:after="0"/>
              <w:jc w:val="left"/>
            </w:pPr>
          </w:p>
        </w:tc>
        <w:tc>
          <w:tcPr>
            <w:tcW w:type="dxa" w:w="2618"/>
          </w:tcPr>
          <w:p>
            <w:pPr>
              <w:spacing w:after="0"/>
              <w:jc w:val="left"/>
            </w:pPr>
            <w:r>
              <w:rPr>
                <w:sz w:val="16"/>
              </w:rPr>
              <w:t>B1-c worst recorded: Drought</w:t>
            </w:r>
          </w:p>
        </w:tc>
      </w:tr>
      <w:tr>
        <w:trPr>
          <w:cantSplit/>
        </w:trPr>
        <w:tc>
          <w:tcPr>
            <w:tcW w:type="dxa" w:w="1037"/>
          </w:tcPr>
          <w:p>
            <w:pPr>
              <w:spacing w:after="0"/>
              <w:jc w:val="left"/>
            </w:pPr>
            <w:r>
              <w:rPr>
                <w:sz w:val="16"/>
              </w:rPr>
              <w:t>2005-05-03</w:t>
            </w:r>
          </w:p>
        </w:tc>
        <w:tc>
          <w:tcPr>
            <w:tcW w:type="dxa" w:w="1215"/>
          </w:tcPr>
          <w:p>
            <w:pPr>
              <w:spacing w:after="0"/>
              <w:jc w:val="left"/>
            </w:pPr>
            <w:r>
              <w:rPr>
                <w:sz w:val="16"/>
              </w:rPr>
              <w:t>Frost/Freeze</w:t>
            </w:r>
          </w:p>
        </w:tc>
        <w:tc>
          <w:tcPr>
            <w:tcW w:type="dxa" w:w="1997"/>
          </w:tcPr>
          <w:p>
            <w:pPr>
              <w:spacing w:after="0"/>
              <w:jc w:val="left"/>
            </w:pPr>
          </w:p>
        </w:tc>
        <w:tc>
          <w:tcPr>
            <w:tcW w:type="dxa" w:w="3255"/>
          </w:tcPr>
          <w:p>
            <w:pPr>
              <w:spacing w:after="0"/>
              <w:jc w:val="left"/>
            </w:pPr>
            <w:r>
              <w:rPr>
                <w:sz w:val="16"/>
              </w:rPr>
              <w:t>property not reported; $24,750 crops, reported for the zone (2005 dollars)</w:t>
            </w:r>
          </w:p>
        </w:tc>
        <w:tc>
          <w:tcPr>
            <w:tcW w:type="dxa" w:w="936"/>
          </w:tcPr>
          <w:p>
            <w:pPr>
              <w:spacing w:after="0"/>
              <w:jc w:val="right"/>
            </w:pPr>
            <w:r>
              <w:rPr>
                <w:sz w:val="16"/>
              </w:rPr>
              <w:t>0, 0</w:t>
            </w:r>
          </w:p>
        </w:tc>
        <w:tc>
          <w:tcPr>
            <w:tcW w:type="dxa" w:w="2343"/>
          </w:tcPr>
          <w:p>
            <w:pPr>
              <w:spacing w:after="0"/>
              <w:jc w:val="left"/>
            </w:pPr>
            <w:r>
              <w:rPr>
                <w:sz w:val="16"/>
              </w:rPr>
              <w:t>NWS zone IAZ042 (DUBUQUE), zone-level</w:t>
            </w:r>
          </w:p>
        </w:tc>
        <w:tc>
          <w:tcPr>
            <w:tcW w:type="dxa" w:w="711"/>
          </w:tcPr>
          <w:p>
            <w:pPr>
              <w:spacing w:after="0"/>
              <w:jc w:val="left"/>
            </w:pPr>
          </w:p>
        </w:tc>
        <w:tc>
          <w:tcPr>
            <w:tcW w:type="dxa" w:w="2618"/>
          </w:tcPr>
          <w:p>
            <w:pPr>
              <w:spacing w:after="0"/>
              <w:jc w:val="left"/>
            </w:pPr>
            <w:r>
              <w:rPr>
                <w:sz w:val="16"/>
              </w:rPr>
              <w:t>B1-c worst recorded: Frost/Freeze</w:t>
            </w:r>
          </w:p>
        </w:tc>
      </w:tr>
      <w:tr>
        <w:trPr>
          <w:cantSplit/>
        </w:trPr>
        <w:tc>
          <w:tcPr>
            <w:tcW w:type="dxa" w:w="1037"/>
          </w:tcPr>
          <w:p>
            <w:pPr>
              <w:spacing w:after="0"/>
              <w:jc w:val="left"/>
            </w:pPr>
            <w:r>
              <w:rPr>
                <w:sz w:val="16"/>
              </w:rPr>
              <w:t>2000-12-01</w:t>
            </w:r>
          </w:p>
        </w:tc>
        <w:tc>
          <w:tcPr>
            <w:tcW w:type="dxa" w:w="1215"/>
          </w:tcPr>
          <w:p>
            <w:pPr>
              <w:spacing w:after="0"/>
              <w:jc w:val="left"/>
            </w:pPr>
            <w:r>
              <w:rPr>
                <w:sz w:val="16"/>
              </w:rPr>
              <w:t>Cold/Wind Chill</w:t>
            </w:r>
          </w:p>
        </w:tc>
        <w:tc>
          <w:tcPr>
            <w:tcW w:type="dxa" w:w="1997"/>
          </w:tcPr>
          <w:p>
            <w:pPr>
              <w:spacing w:after="0"/>
              <w:jc w:val="left"/>
            </w:pPr>
          </w:p>
        </w:tc>
        <w:tc>
          <w:tcPr>
            <w:tcW w:type="dxa" w:w="3255"/>
          </w:tcPr>
          <w:p>
            <w:pPr>
              <w:spacing w:after="0"/>
              <w:jc w:val="left"/>
            </w:pPr>
            <w:r>
              <w:rPr>
                <w:sz w:val="16"/>
              </w:rPr>
              <w:t>damage not reported</w:t>
            </w:r>
          </w:p>
        </w:tc>
        <w:tc>
          <w:tcPr>
            <w:tcW w:type="dxa" w:w="936"/>
          </w:tcPr>
          <w:p>
            <w:pPr>
              <w:spacing w:after="0"/>
              <w:jc w:val="right"/>
            </w:pPr>
            <w:r>
              <w:rPr>
                <w:sz w:val="16"/>
              </w:rPr>
              <w:t>0, 0</w:t>
            </w:r>
          </w:p>
        </w:tc>
        <w:tc>
          <w:tcPr>
            <w:tcW w:type="dxa" w:w="2343"/>
          </w:tcPr>
          <w:p>
            <w:pPr>
              <w:spacing w:after="0"/>
              <w:jc w:val="left"/>
            </w:pPr>
            <w:r>
              <w:rPr>
                <w:sz w:val="16"/>
              </w:rPr>
              <w:t>NWS zone IAZ042 (DUBUQUE), zone-level</w:t>
            </w:r>
          </w:p>
        </w:tc>
        <w:tc>
          <w:tcPr>
            <w:tcW w:type="dxa" w:w="711"/>
          </w:tcPr>
          <w:p>
            <w:pPr>
              <w:spacing w:after="0"/>
              <w:jc w:val="left"/>
            </w:pPr>
          </w:p>
        </w:tc>
        <w:tc>
          <w:tcPr>
            <w:tcW w:type="dxa" w:w="261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1999-07-19</w:t>
            </w:r>
          </w:p>
        </w:tc>
        <w:tc>
          <w:tcPr>
            <w:tcW w:type="dxa" w:w="1215"/>
          </w:tcPr>
          <w:p>
            <w:pPr>
              <w:spacing w:after="0"/>
              <w:jc w:val="left"/>
            </w:pPr>
            <w:r>
              <w:rPr>
                <w:sz w:val="16"/>
              </w:rPr>
              <w:t>Heat</w:t>
            </w:r>
          </w:p>
        </w:tc>
        <w:tc>
          <w:tcPr>
            <w:tcW w:type="dxa" w:w="1997"/>
          </w:tcPr>
          <w:p>
            <w:pPr>
              <w:spacing w:after="0"/>
              <w:jc w:val="left"/>
            </w:pPr>
          </w:p>
        </w:tc>
        <w:tc>
          <w:tcPr>
            <w:tcW w:type="dxa" w:w="3255"/>
          </w:tcPr>
          <w:p>
            <w:pPr>
              <w:spacing w:after="0"/>
              <w:jc w:val="left"/>
            </w:pPr>
            <w:r>
              <w:rPr>
                <w:sz w:val="16"/>
              </w:rPr>
              <w:t>damage not reported</w:t>
            </w:r>
          </w:p>
        </w:tc>
        <w:tc>
          <w:tcPr>
            <w:tcW w:type="dxa" w:w="936"/>
          </w:tcPr>
          <w:p>
            <w:pPr>
              <w:spacing w:after="0"/>
              <w:jc w:val="right"/>
            </w:pPr>
            <w:r>
              <w:rPr>
                <w:sz w:val="16"/>
              </w:rPr>
              <w:t>0, 0</w:t>
            </w:r>
          </w:p>
        </w:tc>
        <w:tc>
          <w:tcPr>
            <w:tcW w:type="dxa" w:w="2343"/>
          </w:tcPr>
          <w:p>
            <w:pPr>
              <w:spacing w:after="0"/>
              <w:jc w:val="left"/>
            </w:pPr>
            <w:r>
              <w:rPr>
                <w:sz w:val="16"/>
              </w:rPr>
              <w:t>NWS zone IAZ042 (DUBUQUE), zone-level</w:t>
            </w:r>
          </w:p>
        </w:tc>
        <w:tc>
          <w:tcPr>
            <w:tcW w:type="dxa" w:w="711"/>
          </w:tcPr>
          <w:p>
            <w:pPr>
              <w:spacing w:after="0"/>
              <w:jc w:val="left"/>
            </w:pPr>
          </w:p>
        </w:tc>
        <w:tc>
          <w:tcPr>
            <w:tcW w:type="dxa" w:w="2618"/>
          </w:tcPr>
          <w:p>
            <w:pPr>
              <w:spacing w:after="0"/>
              <w:jc w:val="left"/>
            </w:pPr>
            <w:r>
              <w:rPr>
                <w:sz w:val="16"/>
              </w:rPr>
              <w:t>B1-c worst recorded: Excessive Heat, Heat</w:t>
            </w:r>
          </w:p>
        </w:tc>
      </w:tr>
      <w:tr>
        <w:trPr>
          <w:cantSplit/>
        </w:trPr>
        <w:tc>
          <w:tcPr>
            <w:tcW w:type="dxa" w:w="1037"/>
          </w:tcPr>
          <w:p>
            <w:pPr>
              <w:spacing w:after="0"/>
              <w:jc w:val="left"/>
            </w:pPr>
            <w:r>
              <w:rPr>
                <w:sz w:val="16"/>
              </w:rPr>
              <w:t>1999-05-17</w:t>
            </w:r>
          </w:p>
        </w:tc>
        <w:tc>
          <w:tcPr>
            <w:tcW w:type="dxa" w:w="1215"/>
          </w:tcPr>
          <w:p>
            <w:pPr>
              <w:spacing w:after="0"/>
              <w:jc w:val="left"/>
            </w:pPr>
            <w:r>
              <w:rPr>
                <w:sz w:val="16"/>
              </w:rPr>
              <w:t>Flash Flood</w:t>
            </w:r>
          </w:p>
        </w:tc>
        <w:tc>
          <w:tcPr>
            <w:tcW w:type="dxa" w:w="1997"/>
          </w:tcPr>
          <w:p>
            <w:pPr>
              <w:spacing w:after="0"/>
              <w:jc w:val="left"/>
            </w:pPr>
          </w:p>
        </w:tc>
        <w:tc>
          <w:tcPr>
            <w:tcW w:type="dxa" w:w="3255"/>
          </w:tcPr>
          <w:p>
            <w:pPr>
              <w:spacing w:after="0"/>
              <w:jc w:val="left"/>
            </w:pPr>
            <w:r>
              <w:rPr>
                <w:sz w:val="16"/>
              </w:rPr>
              <w:t>$16,000,000 property; crops not reported (1999 dollars)</w:t>
            </w:r>
          </w:p>
        </w:tc>
        <w:tc>
          <w:tcPr>
            <w:tcW w:type="dxa" w:w="936"/>
          </w:tcPr>
          <w:p>
            <w:pPr>
              <w:spacing w:after="0"/>
              <w:jc w:val="right"/>
            </w:pPr>
            <w:r>
              <w:rPr>
                <w:sz w:val="16"/>
              </w:rPr>
              <w:t>0, 0</w:t>
            </w:r>
          </w:p>
        </w:tc>
        <w:tc>
          <w:tcPr>
            <w:tcW w:type="dxa" w:w="2343"/>
          </w:tcPr>
          <w:p>
            <w:pPr>
              <w:spacing w:after="0"/>
              <w:jc w:val="left"/>
            </w:pPr>
            <w:r>
              <w:rPr>
                <w:sz w:val="16"/>
              </w:rPr>
              <w:t>DUBUQUE</w:t>
            </w:r>
          </w:p>
        </w:tc>
        <w:tc>
          <w:tcPr>
            <w:tcW w:type="dxa" w:w="711"/>
          </w:tcPr>
          <w:p>
            <w:pPr>
              <w:spacing w:after="0"/>
              <w:jc w:val="left"/>
            </w:pPr>
          </w:p>
        </w:tc>
        <w:tc>
          <w:tcPr>
            <w:tcW w:type="dxa" w:w="261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1999-01-01</w:t>
            </w:r>
          </w:p>
        </w:tc>
        <w:tc>
          <w:tcPr>
            <w:tcW w:type="dxa" w:w="1215"/>
          </w:tcPr>
          <w:p>
            <w:pPr>
              <w:spacing w:after="0"/>
              <w:jc w:val="left"/>
            </w:pPr>
            <w:r>
              <w:rPr>
                <w:sz w:val="16"/>
              </w:rPr>
              <w:t>Winter Storm</w:t>
            </w:r>
          </w:p>
        </w:tc>
        <w:tc>
          <w:tcPr>
            <w:tcW w:type="dxa" w:w="1997"/>
          </w:tcPr>
          <w:p>
            <w:pPr>
              <w:spacing w:after="0"/>
              <w:jc w:val="left"/>
            </w:pPr>
          </w:p>
        </w:tc>
        <w:tc>
          <w:tcPr>
            <w:tcW w:type="dxa" w:w="3255"/>
          </w:tcPr>
          <w:p>
            <w:pPr>
              <w:spacing w:after="0"/>
              <w:jc w:val="left"/>
            </w:pPr>
            <w:r>
              <w:rPr>
                <w:sz w:val="16"/>
              </w:rPr>
              <w:t>damage not reported</w:t>
            </w:r>
          </w:p>
        </w:tc>
        <w:tc>
          <w:tcPr>
            <w:tcW w:type="dxa" w:w="936"/>
          </w:tcPr>
          <w:p>
            <w:pPr>
              <w:spacing w:after="0"/>
              <w:jc w:val="right"/>
            </w:pPr>
            <w:r>
              <w:rPr>
                <w:sz w:val="16"/>
              </w:rPr>
              <w:t>1, 0</w:t>
            </w:r>
          </w:p>
        </w:tc>
        <w:tc>
          <w:tcPr>
            <w:tcW w:type="dxa" w:w="2343"/>
          </w:tcPr>
          <w:p>
            <w:pPr>
              <w:spacing w:after="0"/>
              <w:jc w:val="left"/>
            </w:pPr>
            <w:r>
              <w:rPr>
                <w:sz w:val="16"/>
              </w:rPr>
              <w:t>NWS zone IAZ042 (DUBUQUE), zone-level</w:t>
            </w:r>
          </w:p>
        </w:tc>
        <w:tc>
          <w:tcPr>
            <w:tcW w:type="dxa" w:w="711"/>
          </w:tcPr>
          <w:p>
            <w:pPr>
              <w:spacing w:after="0"/>
              <w:jc w:val="left"/>
            </w:pP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1994-08-19</w:t>
            </w:r>
          </w:p>
        </w:tc>
        <w:tc>
          <w:tcPr>
            <w:tcW w:type="dxa" w:w="1215"/>
          </w:tcPr>
          <w:p>
            <w:pPr>
              <w:spacing w:after="0"/>
              <w:jc w:val="left"/>
            </w:pPr>
            <w:r>
              <w:rPr>
                <w:sz w:val="16"/>
              </w:rPr>
              <w:t>Hail</w:t>
            </w:r>
          </w:p>
        </w:tc>
        <w:tc>
          <w:tcPr>
            <w:tcW w:type="dxa" w:w="1997"/>
          </w:tcPr>
          <w:p>
            <w:pPr>
              <w:spacing w:after="0"/>
              <w:jc w:val="left"/>
            </w:pPr>
            <w:r>
              <w:rPr>
                <w:sz w:val="16"/>
              </w:rPr>
              <w:t>4.5 in</w:t>
            </w:r>
          </w:p>
        </w:tc>
        <w:tc>
          <w:tcPr>
            <w:tcW w:type="dxa" w:w="3255"/>
          </w:tcPr>
          <w:p>
            <w:pPr>
              <w:spacing w:after="0"/>
              <w:jc w:val="left"/>
            </w:pPr>
            <w:r>
              <w:rPr>
                <w:sz w:val="16"/>
              </w:rPr>
              <w:t>$5,000,000 property; $50,000 crops (1994 dollars)</w:t>
            </w:r>
          </w:p>
        </w:tc>
        <w:tc>
          <w:tcPr>
            <w:tcW w:type="dxa" w:w="936"/>
          </w:tcPr>
          <w:p>
            <w:pPr>
              <w:spacing w:after="0"/>
              <w:jc w:val="right"/>
            </w:pPr>
            <w:r>
              <w:rPr>
                <w:sz w:val="16"/>
              </w:rPr>
              <w:t>0, 0</w:t>
            </w:r>
          </w:p>
        </w:tc>
        <w:tc>
          <w:tcPr>
            <w:tcW w:type="dxa" w:w="2343"/>
          </w:tcPr>
          <w:p>
            <w:pPr>
              <w:spacing w:after="0"/>
              <w:jc w:val="left"/>
            </w:pPr>
            <w:r>
              <w:rPr>
                <w:sz w:val="16"/>
              </w:rPr>
              <w:t>Dubuque</w:t>
            </w:r>
          </w:p>
        </w:tc>
        <w:tc>
          <w:tcPr>
            <w:tcW w:type="dxa" w:w="711"/>
          </w:tcPr>
          <w:p>
            <w:pPr>
              <w:spacing w:after="0"/>
              <w:jc w:val="left"/>
            </w:pPr>
          </w:p>
        </w:tc>
        <w:tc>
          <w:tcPr>
            <w:tcW w:type="dxa" w:w="2618"/>
          </w:tcPr>
          <w:p>
            <w:pPr>
              <w:spacing w:after="0"/>
              <w:jc w:val="left"/>
            </w:pPr>
            <w:r>
              <w:rPr>
                <w:sz w:val="16"/>
              </w:rPr>
              <w:t>B1-c worst recorded: Hail</w:t>
            </w:r>
          </w:p>
        </w:tc>
      </w:tr>
      <w:tr>
        <w:trPr>
          <w:cantSplit/>
        </w:trPr>
        <w:tc>
          <w:tcPr>
            <w:tcW w:type="dxa" w:w="1037"/>
          </w:tcPr>
          <w:p>
            <w:pPr>
              <w:spacing w:after="0"/>
              <w:jc w:val="left"/>
            </w:pPr>
            <w:r>
              <w:rPr>
                <w:sz w:val="16"/>
              </w:rPr>
              <w:t>1994-08-19</w:t>
            </w:r>
          </w:p>
        </w:tc>
        <w:tc>
          <w:tcPr>
            <w:tcW w:type="dxa" w:w="1215"/>
          </w:tcPr>
          <w:p>
            <w:pPr>
              <w:spacing w:after="0"/>
              <w:jc w:val="left"/>
            </w:pPr>
            <w:r>
              <w:rPr>
                <w:sz w:val="16"/>
              </w:rPr>
              <w:t>Thunderstorm Wind</w:t>
            </w:r>
          </w:p>
        </w:tc>
        <w:tc>
          <w:tcPr>
            <w:tcW w:type="dxa" w:w="1997"/>
          </w:tcPr>
          <w:p>
            <w:pPr>
              <w:spacing w:after="0"/>
              <w:jc w:val="left"/>
            </w:pPr>
            <w:r>
              <w:rPr>
                <w:sz w:val="16"/>
              </w:rPr>
              <w:t>50 kt (58 mph), measurement type not recorded</w:t>
            </w:r>
          </w:p>
        </w:tc>
        <w:tc>
          <w:tcPr>
            <w:tcW w:type="dxa" w:w="3255"/>
          </w:tcPr>
          <w:p>
            <w:pPr>
              <w:spacing w:after="0"/>
              <w:jc w:val="left"/>
            </w:pPr>
            <w:r>
              <w:rPr>
                <w:sz w:val="16"/>
              </w:rPr>
              <w:t>$50,000 property; $5,000 crops (1994 dollars)</w:t>
            </w:r>
          </w:p>
        </w:tc>
        <w:tc>
          <w:tcPr>
            <w:tcW w:type="dxa" w:w="936"/>
          </w:tcPr>
          <w:p>
            <w:pPr>
              <w:spacing w:after="0"/>
              <w:jc w:val="right"/>
            </w:pPr>
            <w:r>
              <w:rPr>
                <w:sz w:val="16"/>
              </w:rPr>
              <w:t>0, 4</w:t>
            </w:r>
          </w:p>
        </w:tc>
        <w:tc>
          <w:tcPr>
            <w:tcW w:type="dxa" w:w="2343"/>
          </w:tcPr>
          <w:p>
            <w:pPr>
              <w:spacing w:after="0"/>
              <w:jc w:val="left"/>
            </w:pPr>
            <w:r>
              <w:rPr>
                <w:sz w:val="16"/>
              </w:rPr>
              <w:t>Durango</w:t>
            </w:r>
          </w:p>
        </w:tc>
        <w:tc>
          <w:tcPr>
            <w:tcW w:type="dxa" w:w="711"/>
          </w:tcPr>
          <w:p>
            <w:pPr>
              <w:spacing w:after="0"/>
              <w:jc w:val="left"/>
            </w:pP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1994-08-19</w:t>
            </w:r>
          </w:p>
        </w:tc>
        <w:tc>
          <w:tcPr>
            <w:tcW w:type="dxa" w:w="1215"/>
          </w:tcPr>
          <w:p>
            <w:pPr>
              <w:spacing w:after="0"/>
              <w:jc w:val="left"/>
            </w:pPr>
            <w:r>
              <w:rPr>
                <w:sz w:val="16"/>
              </w:rPr>
              <w:t>Hail</w:t>
            </w:r>
          </w:p>
        </w:tc>
        <w:tc>
          <w:tcPr>
            <w:tcW w:type="dxa" w:w="1997"/>
          </w:tcPr>
          <w:p>
            <w:pPr>
              <w:spacing w:after="0"/>
              <w:jc w:val="left"/>
            </w:pPr>
            <w:r>
              <w:rPr>
                <w:sz w:val="16"/>
              </w:rPr>
              <w:t>2.5 in</w:t>
            </w:r>
          </w:p>
        </w:tc>
        <w:tc>
          <w:tcPr>
            <w:tcW w:type="dxa" w:w="3255"/>
          </w:tcPr>
          <w:p>
            <w:pPr>
              <w:spacing w:after="0"/>
              <w:jc w:val="left"/>
            </w:pPr>
            <w:r>
              <w:rPr>
                <w:sz w:val="16"/>
              </w:rPr>
              <w:t>$50,000 property; $50,000 crops (1994 dollars)</w:t>
            </w:r>
          </w:p>
        </w:tc>
        <w:tc>
          <w:tcPr>
            <w:tcW w:type="dxa" w:w="936"/>
          </w:tcPr>
          <w:p>
            <w:pPr>
              <w:spacing w:after="0"/>
              <w:jc w:val="right"/>
            </w:pPr>
            <w:r>
              <w:rPr>
                <w:sz w:val="16"/>
              </w:rPr>
              <w:t>0, 4</w:t>
            </w:r>
          </w:p>
        </w:tc>
        <w:tc>
          <w:tcPr>
            <w:tcW w:type="dxa" w:w="2343"/>
          </w:tcPr>
          <w:p>
            <w:pPr>
              <w:spacing w:after="0"/>
              <w:jc w:val="left"/>
            </w:pPr>
            <w:r>
              <w:rPr>
                <w:sz w:val="16"/>
              </w:rPr>
              <w:t>Durango</w:t>
            </w:r>
          </w:p>
        </w:tc>
        <w:tc>
          <w:tcPr>
            <w:tcW w:type="dxa" w:w="711"/>
          </w:tcPr>
          <w:p>
            <w:pPr>
              <w:spacing w:after="0"/>
              <w:jc w:val="left"/>
            </w:pPr>
          </w:p>
        </w:tc>
        <w:tc>
          <w:tcPr>
            <w:tcW w:type="dxa" w:w="2618"/>
          </w:tcPr>
          <w:p>
            <w:pPr>
              <w:spacing w:after="0"/>
              <w:jc w:val="left"/>
            </w:pPr>
            <w:r>
              <w:rPr>
                <w:sz w:val="16"/>
              </w:rPr>
              <w:t>deaths or injuries recorded</w:t>
            </w:r>
          </w:p>
        </w:tc>
      </w:tr>
      <w:tr>
        <w:trPr>
          <w:cantSplit/>
        </w:trPr>
        <w:tc>
          <w:tcPr>
            <w:tcW w:type="dxa" w:w="1037"/>
          </w:tcPr>
          <w:p>
            <w:pPr>
              <w:spacing w:after="0"/>
              <w:jc w:val="left"/>
            </w:pPr>
            <w:r>
              <w:rPr>
                <w:sz w:val="16"/>
              </w:rPr>
              <w:t>1990-03-13</w:t>
            </w:r>
          </w:p>
        </w:tc>
        <w:tc>
          <w:tcPr>
            <w:tcW w:type="dxa" w:w="1215"/>
          </w:tcPr>
          <w:p>
            <w:pPr>
              <w:spacing w:after="0"/>
              <w:jc w:val="left"/>
            </w:pPr>
            <w:r>
              <w:rPr>
                <w:sz w:val="16"/>
              </w:rPr>
              <w:t>Tornado</w:t>
            </w:r>
          </w:p>
        </w:tc>
        <w:tc>
          <w:tcPr>
            <w:tcW w:type="dxa" w:w="1997"/>
          </w:tcPr>
          <w:p>
            <w:pPr>
              <w:spacing w:after="0"/>
              <w:jc w:val="left"/>
            </w:pPr>
            <w:r>
              <w:rPr>
                <w:sz w:val="16"/>
              </w:rPr>
              <w:t>F4, 1 mi path length (whole path, pre-1996), 200 yd wide</w:t>
            </w:r>
          </w:p>
        </w:tc>
        <w:tc>
          <w:tcPr>
            <w:tcW w:type="dxa" w:w="3255"/>
          </w:tcPr>
          <w:p>
            <w:pPr>
              <w:spacing w:after="0"/>
              <w:jc w:val="left"/>
            </w:pPr>
            <w:r>
              <w:rPr>
                <w:sz w:val="16"/>
              </w:rPr>
              <w:t>$25,000,000 property; crops not recorded (1990 dollars)</w:t>
            </w:r>
          </w:p>
        </w:tc>
        <w:tc>
          <w:tcPr>
            <w:tcW w:type="dxa" w:w="936"/>
          </w:tcPr>
          <w:p>
            <w:pPr>
              <w:spacing w:after="0"/>
              <w:jc w:val="right"/>
            </w:pPr>
            <w:r>
              <w:rPr>
                <w:sz w:val="16"/>
              </w:rPr>
              <w:t>0, 0</w:t>
            </w:r>
          </w:p>
        </w:tc>
        <w:tc>
          <w:tcPr>
            <w:tcW w:type="dxa" w:w="2343"/>
          </w:tcPr>
          <w:p>
            <w:pPr>
              <w:spacing w:after="0"/>
              <w:jc w:val="left"/>
            </w:pPr>
            <w:r>
              <w:rPr>
                <w:sz w:val="16"/>
              </w:rPr>
              <w:t>location not recorded</w:t>
            </w:r>
          </w:p>
        </w:tc>
        <w:tc>
          <w:tcPr>
            <w:tcW w:type="dxa" w:w="711"/>
          </w:tcPr>
          <w:p>
            <w:pPr>
              <w:spacing w:after="0"/>
              <w:jc w:val="left"/>
            </w:pPr>
          </w:p>
        </w:tc>
        <w:tc>
          <w:tcPr>
            <w:tcW w:type="dxa" w:w="2618"/>
          </w:tcPr>
          <w:p>
            <w:pPr>
              <w:spacing w:after="0"/>
              <w:jc w:val="left"/>
            </w:pPr>
            <w:r>
              <w:rPr>
                <w:sz w:val="16"/>
              </w:rPr>
              <w:t>B1-c worst recorded: Tornado</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4"/>
        <w:gridCol w:w="1262"/>
        <w:gridCol w:w="1546"/>
        <w:gridCol w:w="1563"/>
        <w:gridCol w:w="1682"/>
        <w:gridCol w:w="1509"/>
        <w:gridCol w:w="1461"/>
        <w:gridCol w:w="1037"/>
        <w:gridCol w:w="1791"/>
      </w:tblGrid>
      <w:tr>
        <w:trPr>
          <w:cantSplit/>
          <w:tblHeader/>
        </w:trPr>
        <w:tc>
          <w:tcPr>
            <w:tcW w:type="dxa" w:w="1037"/>
            <w:shd w:val="clear" w:color="auto" w:fill="E8E8E8"/>
          </w:tcPr>
          <w:p>
            <w:pPr>
              <w:spacing w:after="0"/>
              <w:jc w:val="left"/>
            </w:pPr>
            <w:r>
              <w:rPr>
                <w:b/>
                <w:sz w:val="16"/>
              </w:rPr>
              <w:t>Hazard</w:t>
            </w:r>
          </w:p>
        </w:tc>
        <w:tc>
          <w:tcPr>
            <w:tcW w:type="dxa" w:w="12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2"/>
            <w:shd w:val="clear" w:color="auto" w:fill="E8E8E8"/>
          </w:tcPr>
          <w:p>
            <w:pPr>
              <w:spacing w:after="0"/>
              <w:jc w:val="left"/>
            </w:pPr>
            <w:r>
              <w:rPr>
                <w:b/>
                <w:sz w:val="16"/>
              </w:rPr>
              <w:t>Unit</w:t>
            </w:r>
          </w:p>
        </w:tc>
        <w:tc>
          <w:tcPr>
            <w:tcW w:type="dxa" w:w="1546"/>
            <w:shd w:val="clear" w:color="auto" w:fill="E8E8E8"/>
          </w:tcPr>
          <w:p>
            <w:pPr>
              <w:spacing w:after="0"/>
              <w:jc w:val="left"/>
            </w:pPr>
            <w:r>
              <w:rPr>
                <w:b/>
                <w:sz w:val="16"/>
              </w:rPr>
              <w:t>In plain terms</w:t>
            </w:r>
          </w:p>
        </w:tc>
        <w:tc>
          <w:tcPr>
            <w:tcW w:type="dxa" w:w="1563"/>
            <w:shd w:val="clear" w:color="auto" w:fill="E8E8E8"/>
          </w:tcPr>
          <w:p>
            <w:pPr>
              <w:spacing w:after="0"/>
              <w:jc w:val="left"/>
            </w:pPr>
            <w:r>
              <w:rPr>
                <w:b/>
                <w:sz w:val="16"/>
              </w:rPr>
              <w:t>Descriptor</w:t>
            </w:r>
          </w:p>
        </w:tc>
        <w:tc>
          <w:tcPr>
            <w:tcW w:type="dxa" w:w="1682"/>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9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4"/>
          </w:tcPr>
          <w:p>
            <w:pPr>
              <w:spacing w:after="0"/>
              <w:jc w:val="right"/>
            </w:pPr>
            <w:r>
              <w:rPr>
                <w:sz w:val="16"/>
              </w:rPr>
              <w:t>7.79</w:t>
            </w:r>
          </w:p>
        </w:tc>
        <w:tc>
          <w:tcPr>
            <w:tcW w:type="dxa" w:w="1262"/>
          </w:tcPr>
          <w:p>
            <w:pPr>
              <w:spacing w:after="0"/>
              <w:jc w:val="left"/>
            </w:pPr>
            <w:r>
              <w:rPr>
                <w:sz w:val="16"/>
              </w:rPr>
              <w:t>event-days per year</w:t>
            </w:r>
          </w:p>
        </w:tc>
        <w:tc>
          <w:tcPr>
            <w:tcW w:type="dxa" w:w="1546"/>
          </w:tcPr>
          <w:p>
            <w:pPr>
              <w:spacing w:after="0"/>
              <w:jc w:val="left"/>
            </w:pPr>
            <w:r>
              <w:rPr>
                <w:sz w:val="16"/>
              </w:rPr>
              <w:t>about 7.79 days per year</w:t>
            </w:r>
          </w:p>
        </w:tc>
        <w:tc>
          <w:tcPr>
            <w:tcW w:type="dxa" w:w="1563"/>
          </w:tcPr>
          <w:p>
            <w:pPr>
              <w:spacing w:after="0"/>
              <w:jc w:val="left"/>
            </w:pPr>
            <w:r>
              <w:rPr>
                <w:sz w:val="16"/>
              </w:rPr>
              <w:t>Likely (from Storm Events: 9 of 30 years)</w:t>
            </w:r>
          </w:p>
        </w:tc>
        <w:tc>
          <w:tcPr>
            <w:tcW w:type="dxa" w:w="1682"/>
          </w:tcPr>
          <w:p>
            <w:pPr>
              <w:spacing w:after="0"/>
              <w:jc w:val="left"/>
            </w:pPr>
            <w:r>
              <w:rPr>
                <w:sz w:val="16"/>
              </w:rPr>
              <w:t>event-days in 9 of 30 years, 1996 to 2025 (30%)</w:t>
            </w:r>
          </w:p>
        </w:tc>
        <w:tc>
          <w:tcPr>
            <w:tcW w:type="dxa" w:w="1509"/>
          </w:tcPr>
          <w:p>
            <w:pPr>
              <w:spacing w:after="0"/>
              <w:jc w:val="right"/>
            </w:pPr>
            <w:r>
              <w:rPr>
                <w:sz w:val="16"/>
              </w:rPr>
              <w:t>148</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Drought</w:t>
            </w:r>
          </w:p>
        </w:tc>
        <w:tc>
          <w:tcPr>
            <w:tcW w:type="dxa" w:w="1224"/>
          </w:tcPr>
          <w:p>
            <w:pPr>
              <w:spacing w:after="0"/>
              <w:jc w:val="right"/>
            </w:pPr>
            <w:r>
              <w:rPr>
                <w:sz w:val="16"/>
              </w:rPr>
              <w:t>5.05</w:t>
            </w:r>
          </w:p>
        </w:tc>
        <w:tc>
          <w:tcPr>
            <w:tcW w:type="dxa" w:w="1262"/>
          </w:tcPr>
          <w:p>
            <w:pPr>
              <w:spacing w:after="0"/>
              <w:jc w:val="left"/>
            </w:pPr>
            <w:r>
              <w:rPr>
                <w:sz w:val="16"/>
              </w:rPr>
              <w:t>event-days per year</w:t>
            </w:r>
          </w:p>
        </w:tc>
        <w:tc>
          <w:tcPr>
            <w:tcW w:type="dxa" w:w="1546"/>
          </w:tcPr>
          <w:p>
            <w:pPr>
              <w:spacing w:after="0"/>
              <w:jc w:val="left"/>
            </w:pPr>
            <w:r>
              <w:rPr>
                <w:sz w:val="16"/>
              </w:rPr>
              <w:t>about 5.05 days per year</w:t>
            </w:r>
          </w:p>
        </w:tc>
        <w:tc>
          <w:tcPr>
            <w:tcW w:type="dxa" w:w="1563"/>
          </w:tcPr>
          <w:p>
            <w:pPr>
              <w:spacing w:after="0"/>
              <w:jc w:val="left"/>
            </w:pPr>
            <w:r>
              <w:rPr>
                <w:sz w:val="16"/>
              </w:rPr>
              <w:t>Likely (from Storm Events: 4 of 30 years)</w:t>
            </w:r>
          </w:p>
        </w:tc>
        <w:tc>
          <w:tcPr>
            <w:tcW w:type="dxa" w:w="1682"/>
          </w:tcPr>
          <w:p>
            <w:pPr>
              <w:spacing w:after="0"/>
              <w:jc w:val="left"/>
            </w:pPr>
            <w:r>
              <w:rPr>
                <w:sz w:val="16"/>
              </w:rPr>
              <w:t>event-days in 4 of 30 years, 1996 to 2025 (13.3%)</w:t>
            </w:r>
          </w:p>
        </w:tc>
        <w:tc>
          <w:tcPr>
            <w:tcW w:type="dxa" w:w="1509"/>
          </w:tcPr>
          <w:p>
            <w:pPr>
              <w:spacing w:after="0"/>
              <w:jc w:val="right"/>
            </w:pPr>
            <w:r>
              <w:rPr>
                <w:sz w:val="16"/>
              </w:rPr>
              <w:t>161</w:t>
            </w:r>
          </w:p>
        </w:tc>
        <w:tc>
          <w:tcPr>
            <w:tcW w:type="dxa" w:w="146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Earthquake</w:t>
            </w:r>
          </w:p>
        </w:tc>
        <w:tc>
          <w:tcPr>
            <w:tcW w:type="dxa" w:w="1224"/>
          </w:tcPr>
          <w:p>
            <w:pPr>
              <w:spacing w:after="0"/>
              <w:jc w:val="right"/>
            </w:pPr>
            <w:r>
              <w:rPr>
                <w:sz w:val="16"/>
              </w:rPr>
              <w:t>0.000616</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has at least minor-damage shaking in a year: 0.0616%</w:t>
            </w:r>
          </w:p>
        </w:tc>
        <w:tc>
          <w:tcPr>
            <w:tcW w:type="dxa" w:w="1563"/>
          </w:tcPr>
          <w:p>
            <w:pPr>
              <w:spacing w:after="0"/>
              <w:jc w:val="left"/>
            </w:pPr>
          </w:p>
        </w:tc>
        <w:tc>
          <w:tcPr>
            <w:tcW w:type="dxa" w:w="1682"/>
          </w:tcPr>
          <w:p>
            <w:pPr>
              <w:spacing w:after="0"/>
              <w:jc w:val="left"/>
            </w:pP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4"/>
          </w:tcPr>
          <w:p>
            <w:pPr>
              <w:spacing w:after="0"/>
              <w:jc w:val="right"/>
            </w:pPr>
            <w:r>
              <w:rPr>
                <w:sz w:val="16"/>
              </w:rPr>
              <w:t>3.99</w:t>
            </w:r>
          </w:p>
        </w:tc>
        <w:tc>
          <w:tcPr>
            <w:tcW w:type="dxa" w:w="1262"/>
          </w:tcPr>
          <w:p>
            <w:pPr>
              <w:spacing w:after="0"/>
              <w:jc w:val="left"/>
            </w:pPr>
            <w:r>
              <w:rPr>
                <w:sz w:val="16"/>
              </w:rPr>
              <w:t>events per year</w:t>
            </w:r>
          </w:p>
        </w:tc>
        <w:tc>
          <w:tcPr>
            <w:tcW w:type="dxa" w:w="1546"/>
          </w:tcPr>
          <w:p>
            <w:pPr>
              <w:spacing w:after="0"/>
              <w:jc w:val="left"/>
            </w:pPr>
            <w:r>
              <w:rPr>
                <w:sz w:val="16"/>
              </w:rPr>
              <w:t>about 3.99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151.7 (modeled)</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Heat Wave</w:t>
            </w:r>
          </w:p>
        </w:tc>
        <w:tc>
          <w:tcPr>
            <w:tcW w:type="dxa" w:w="1224"/>
          </w:tcPr>
          <w:p>
            <w:pPr>
              <w:spacing w:after="0"/>
              <w:jc w:val="right"/>
            </w:pPr>
            <w:r>
              <w:rPr>
                <w:sz w:val="16"/>
              </w:rPr>
              <w:t>4.58</w:t>
            </w:r>
          </w:p>
        </w:tc>
        <w:tc>
          <w:tcPr>
            <w:tcW w:type="dxa" w:w="1262"/>
          </w:tcPr>
          <w:p>
            <w:pPr>
              <w:spacing w:after="0"/>
              <w:jc w:val="left"/>
            </w:pPr>
            <w:r>
              <w:rPr>
                <w:sz w:val="16"/>
              </w:rPr>
              <w:t>event-days per year</w:t>
            </w:r>
          </w:p>
        </w:tc>
        <w:tc>
          <w:tcPr>
            <w:tcW w:type="dxa" w:w="1546"/>
          </w:tcPr>
          <w:p>
            <w:pPr>
              <w:spacing w:after="0"/>
              <w:jc w:val="left"/>
            </w:pPr>
            <w:r>
              <w:rPr>
                <w:sz w:val="16"/>
              </w:rPr>
              <w:t>about 4.58 days per year</w:t>
            </w:r>
          </w:p>
        </w:tc>
        <w:tc>
          <w:tcPr>
            <w:tcW w:type="dxa" w:w="1563"/>
          </w:tcPr>
          <w:p>
            <w:pPr>
              <w:spacing w:after="0"/>
              <w:jc w:val="left"/>
            </w:pPr>
            <w:r>
              <w:rPr>
                <w:sz w:val="16"/>
              </w:rPr>
              <w:t>Likely (from Storm Events: 4 of 30 years)</w:t>
            </w:r>
          </w:p>
        </w:tc>
        <w:tc>
          <w:tcPr>
            <w:tcW w:type="dxa" w:w="1682"/>
          </w:tcPr>
          <w:p>
            <w:pPr>
              <w:spacing w:after="0"/>
              <w:jc w:val="left"/>
            </w:pPr>
            <w:r>
              <w:rPr>
                <w:sz w:val="16"/>
              </w:rPr>
              <w:t>event-days in 4 of 30 years, 1996 to 2025 (13.3%)</w:t>
            </w:r>
          </w:p>
        </w:tc>
        <w:tc>
          <w:tcPr>
            <w:tcW w:type="dxa" w:w="1509"/>
          </w:tcPr>
          <w:p>
            <w:pPr>
              <w:spacing w:after="0"/>
              <w:jc w:val="right"/>
            </w:pPr>
            <w:r>
              <w:rPr>
                <w:sz w:val="16"/>
              </w:rPr>
              <w:t>68</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Hurricane</w:t>
            </w:r>
          </w:p>
        </w:tc>
        <w:tc>
          <w:tcPr>
            <w:tcW w:type="dxa" w:w="1224"/>
          </w:tcPr>
          <w:p>
            <w:pPr>
              <w:spacing w:after="0"/>
              <w:jc w:val="right"/>
            </w:pPr>
            <w:r>
              <w:rPr>
                <w:sz w:val="16"/>
              </w:rPr>
              <w:t>0.00588</w:t>
            </w:r>
          </w:p>
        </w:tc>
        <w:tc>
          <w:tcPr>
            <w:tcW w:type="dxa" w:w="1262"/>
          </w:tcPr>
          <w:p>
            <w:pPr>
              <w:spacing w:after="0"/>
              <w:jc w:val="left"/>
            </w:pPr>
            <w:r>
              <w:rPr>
                <w:sz w:val="16"/>
              </w:rPr>
              <w:t>events per year</w:t>
            </w:r>
          </w:p>
        </w:tc>
        <w:tc>
          <w:tcPr>
            <w:tcW w:type="dxa" w:w="1546"/>
          </w:tcPr>
          <w:p>
            <w:pPr>
              <w:spacing w:after="0"/>
              <w:jc w:val="left"/>
            </w:pPr>
            <w:r>
              <w:rPr>
                <w:sz w:val="16"/>
              </w:rPr>
              <w:t>about 1 in 170 years</w:t>
            </w:r>
          </w:p>
        </w:tc>
        <w:tc>
          <w:tcPr>
            <w:tcW w:type="dxa" w:w="1563"/>
          </w:tcPr>
          <w:p>
            <w:pPr>
              <w:spacing w:after="0"/>
              <w:jc w:val="left"/>
            </w:pPr>
            <w:r>
              <w:rPr>
                <w:sz w:val="16"/>
              </w:rPr>
              <w:t>Unlikely</w:t>
            </w:r>
          </w:p>
        </w:tc>
        <w:tc>
          <w:tcPr>
            <w:tcW w:type="dxa" w:w="1682"/>
          </w:tcPr>
          <w:p>
            <w:pPr>
              <w:spacing w:after="0"/>
              <w:jc w:val="left"/>
            </w:pPr>
            <w:r>
              <w:rPr>
                <w:sz w:val="16"/>
              </w:rPr>
              <w:t>FEMA annualized frequency (modeled)</w:t>
            </w:r>
          </w:p>
        </w:tc>
        <w:tc>
          <w:tcPr>
            <w:tcW w:type="dxa" w:w="1509"/>
          </w:tcPr>
          <w:p>
            <w:pPr>
              <w:spacing w:after="0"/>
              <w:jc w:val="right"/>
            </w:pPr>
            <w:r>
              <w:rPr>
                <w:sz w:val="16"/>
              </w:rPr>
              <w:t>2</w:t>
            </w:r>
          </w:p>
        </w:tc>
        <w:tc>
          <w:tcPr>
            <w:tcW w:type="dxa" w:w="1461"/>
          </w:tcPr>
          <w:p>
            <w:pPr>
              <w:spacing w:after="0"/>
              <w:jc w:val="left"/>
            </w:pPr>
            <w:r>
              <w:rPr>
                <w:sz w:val="16"/>
              </w:rPr>
              <w:t>1851 to 2024 (Atlantic)</w:t>
            </w:r>
          </w:p>
        </w:tc>
        <w:tc>
          <w:tcPr>
            <w:tcW w:type="dxa" w:w="1037"/>
          </w:tcPr>
          <w:p>
            <w:pPr>
              <w:spacing w:after="0"/>
              <w:jc w:val="left"/>
            </w:pPr>
            <w:r>
              <w:rPr>
                <w:sz w:val="16"/>
              </w:rPr>
              <w:t>see B1-f</w:t>
            </w:r>
          </w:p>
        </w:tc>
        <w:tc>
          <w:tcPr>
            <w:tcW w:type="dxa" w:w="179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4"/>
          </w:tcPr>
          <w:p>
            <w:pPr>
              <w:spacing w:after="0"/>
              <w:jc w:val="right"/>
            </w:pPr>
            <w:r>
              <w:rPr>
                <w:sz w:val="16"/>
              </w:rPr>
              <w:t>0.255</w:t>
            </w:r>
          </w:p>
        </w:tc>
        <w:tc>
          <w:tcPr>
            <w:tcW w:type="dxa" w:w="1262"/>
          </w:tcPr>
          <w:p>
            <w:pPr>
              <w:spacing w:after="0"/>
              <w:jc w:val="left"/>
            </w:pPr>
            <w:r>
              <w:rPr>
                <w:sz w:val="16"/>
              </w:rPr>
              <w:t>event-days per year</w:t>
            </w:r>
          </w:p>
        </w:tc>
        <w:tc>
          <w:tcPr>
            <w:tcW w:type="dxa" w:w="1546"/>
          </w:tcPr>
          <w:p>
            <w:pPr>
              <w:spacing w:after="0"/>
              <w:jc w:val="left"/>
            </w:pPr>
            <w:r>
              <w:rPr>
                <w:sz w:val="16"/>
              </w:rPr>
              <w:t>about 0.255 days per year</w:t>
            </w:r>
          </w:p>
        </w:tc>
        <w:tc>
          <w:tcPr>
            <w:tcW w:type="dxa" w:w="1563"/>
          </w:tcPr>
          <w:p>
            <w:pPr>
              <w:spacing w:after="0"/>
              <w:jc w:val="left"/>
            </w:pPr>
            <w:r>
              <w:rPr>
                <w:sz w:val="16"/>
              </w:rPr>
              <w:t>Likely (from Storm Events: 9 of 30 years)</w:t>
            </w:r>
          </w:p>
        </w:tc>
        <w:tc>
          <w:tcPr>
            <w:tcW w:type="dxa" w:w="1682"/>
          </w:tcPr>
          <w:p>
            <w:pPr>
              <w:spacing w:after="0"/>
              <w:jc w:val="left"/>
            </w:pPr>
            <w:r>
              <w:rPr>
                <w:sz w:val="16"/>
              </w:rPr>
              <w:t>event-days in 9 of 30 years, 1996 to 2025 (30%)</w:t>
            </w:r>
          </w:p>
        </w:tc>
        <w:tc>
          <w:tcPr>
            <w:tcW w:type="dxa" w:w="1509"/>
          </w:tcPr>
          <w:p>
            <w:pPr>
              <w:spacing w:after="0"/>
              <w:jc w:val="right"/>
            </w:pPr>
            <w:r>
              <w:rPr>
                <w:sz w:val="16"/>
              </w:rPr>
              <w:t>18</w:t>
            </w:r>
          </w:p>
        </w:tc>
        <w:tc>
          <w:tcPr>
            <w:tcW w:type="dxa" w:w="1461"/>
          </w:tcPr>
          <w:p>
            <w:pPr>
              <w:spacing w:after="0"/>
              <w:jc w:val="left"/>
            </w:pPr>
            <w:r>
              <w:rPr>
                <w:sz w:val="16"/>
              </w:rPr>
              <w:t>1946-12-31 to 2014-02-12 (67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Inland Flooding</w:t>
            </w:r>
          </w:p>
        </w:tc>
        <w:tc>
          <w:tcPr>
            <w:tcW w:type="dxa" w:w="1224"/>
          </w:tcPr>
          <w:p>
            <w:pPr>
              <w:spacing w:after="0"/>
              <w:jc w:val="right"/>
            </w:pPr>
            <w:r>
              <w:rPr>
                <w:sz w:val="16"/>
              </w:rPr>
              <w:t>1.64</w:t>
            </w:r>
          </w:p>
        </w:tc>
        <w:tc>
          <w:tcPr>
            <w:tcW w:type="dxa" w:w="1262"/>
          </w:tcPr>
          <w:p>
            <w:pPr>
              <w:spacing w:after="0"/>
              <w:jc w:val="left"/>
            </w:pPr>
            <w:r>
              <w:rPr>
                <w:sz w:val="16"/>
              </w:rPr>
              <w:t>event-days per year</w:t>
            </w:r>
          </w:p>
        </w:tc>
        <w:tc>
          <w:tcPr>
            <w:tcW w:type="dxa" w:w="1546"/>
          </w:tcPr>
          <w:p>
            <w:pPr>
              <w:spacing w:after="0"/>
              <w:jc w:val="left"/>
            </w:pPr>
            <w:r>
              <w:rPr>
                <w:sz w:val="16"/>
              </w:rPr>
              <w:t>about 1.64 days per year</w:t>
            </w:r>
          </w:p>
        </w:tc>
        <w:tc>
          <w:tcPr>
            <w:tcW w:type="dxa" w:w="1563"/>
          </w:tcPr>
          <w:p>
            <w:pPr>
              <w:spacing w:after="0"/>
              <w:jc w:val="left"/>
            </w:pPr>
            <w:r>
              <w:rPr>
                <w:sz w:val="16"/>
              </w:rPr>
              <w:t>Likely (from Storm Events: 21 of 30 years)</w:t>
            </w:r>
          </w:p>
        </w:tc>
        <w:tc>
          <w:tcPr>
            <w:tcW w:type="dxa" w:w="1682"/>
          </w:tcPr>
          <w:p>
            <w:pPr>
              <w:spacing w:after="0"/>
              <w:jc w:val="left"/>
            </w:pPr>
            <w:r>
              <w:rPr>
                <w:sz w:val="16"/>
              </w:rPr>
              <w:t>event-days in 21 of 30 years, 1996 to 2025 (70%)</w:t>
            </w:r>
          </w:p>
        </w:tc>
        <w:tc>
          <w:tcPr>
            <w:tcW w:type="dxa" w:w="1509"/>
          </w:tcPr>
          <w:p>
            <w:pPr>
              <w:spacing w:after="0"/>
              <w:jc w:val="right"/>
            </w:pPr>
            <w:r>
              <w:rPr>
                <w:sz w:val="16"/>
              </w:rPr>
              <w:t>46</w:t>
            </w:r>
          </w:p>
        </w:tc>
        <w:tc>
          <w:tcPr>
            <w:tcW w:type="dxa" w:w="1461"/>
          </w:tcPr>
          <w:p>
            <w:pPr>
              <w:spacing w:after="0"/>
              <w:jc w:val="left"/>
            </w:pPr>
            <w:r>
              <w:rPr>
                <w:sz w:val="16"/>
              </w:rPr>
              <w:t>1996 to 2023 (28 years)</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Landslide</w:t>
            </w:r>
          </w:p>
        </w:tc>
        <w:tc>
          <w:tcPr>
            <w:tcW w:type="dxa" w:w="1224"/>
          </w:tcPr>
          <w:p>
            <w:pPr>
              <w:spacing w:after="0"/>
              <w:jc w:val="right"/>
            </w:pPr>
            <w:r>
              <w:rPr>
                <w:sz w:val="16"/>
              </w:rPr>
              <w:t>0.509</w:t>
            </w:r>
          </w:p>
        </w:tc>
        <w:tc>
          <w:tcPr>
            <w:tcW w:type="dxa" w:w="1262"/>
          </w:tcPr>
          <w:p>
            <w:pPr>
              <w:spacing w:after="0"/>
              <w:jc w:val="left"/>
            </w:pPr>
            <w:r>
              <w:rPr>
                <w:sz w:val="16"/>
              </w:rPr>
              <w:t>events per year (modeled)</w:t>
            </w:r>
          </w:p>
        </w:tc>
        <w:tc>
          <w:tcPr>
            <w:tcW w:type="dxa" w:w="1546"/>
          </w:tcPr>
          <w:p>
            <w:pPr>
              <w:spacing w:after="0"/>
              <w:jc w:val="left"/>
            </w:pPr>
            <w:r>
              <w:rPr>
                <w:sz w:val="16"/>
              </w:rPr>
              <w:t>about 0.51 per year</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Lightning</w:t>
            </w:r>
          </w:p>
        </w:tc>
        <w:tc>
          <w:tcPr>
            <w:tcW w:type="dxa" w:w="1224"/>
          </w:tcPr>
          <w:p>
            <w:pPr>
              <w:spacing w:after="0"/>
              <w:jc w:val="right"/>
            </w:pPr>
            <w:r>
              <w:rPr>
                <w:sz w:val="16"/>
              </w:rPr>
              <w:t>39.7</w:t>
            </w:r>
          </w:p>
        </w:tc>
        <w:tc>
          <w:tcPr>
            <w:tcW w:type="dxa" w:w="1262"/>
          </w:tcPr>
          <w:p>
            <w:pPr>
              <w:spacing w:after="0"/>
              <w:jc w:val="left"/>
            </w:pPr>
            <w:r>
              <w:rPr>
                <w:sz w:val="16"/>
              </w:rPr>
              <w:t>days per year with a strike</w:t>
            </w:r>
          </w:p>
        </w:tc>
        <w:tc>
          <w:tcPr>
            <w:tcW w:type="dxa" w:w="1546"/>
          </w:tcPr>
          <w:p>
            <w:pPr>
              <w:spacing w:after="0"/>
              <w:jc w:val="left"/>
            </w:pPr>
            <w:r>
              <w:rPr>
                <w:sz w:val="16"/>
              </w:rPr>
              <w:t>about 39.7 days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1995 to 2023 (29 years; CONUS)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Strong Wind</w:t>
            </w:r>
          </w:p>
        </w:tc>
        <w:tc>
          <w:tcPr>
            <w:tcW w:type="dxa" w:w="1224"/>
          </w:tcPr>
          <w:p>
            <w:pPr>
              <w:spacing w:after="0"/>
              <w:jc w:val="right"/>
            </w:pPr>
            <w:r>
              <w:rPr>
                <w:sz w:val="16"/>
              </w:rPr>
              <w:t>5.54</w:t>
            </w:r>
          </w:p>
        </w:tc>
        <w:tc>
          <w:tcPr>
            <w:tcW w:type="dxa" w:w="1262"/>
          </w:tcPr>
          <w:p>
            <w:pPr>
              <w:spacing w:after="0"/>
              <w:jc w:val="left"/>
            </w:pPr>
            <w:r>
              <w:rPr>
                <w:sz w:val="16"/>
              </w:rPr>
              <w:t>events per year</w:t>
            </w:r>
          </w:p>
        </w:tc>
        <w:tc>
          <w:tcPr>
            <w:tcW w:type="dxa" w:w="1546"/>
          </w:tcPr>
          <w:p>
            <w:pPr>
              <w:spacing w:after="0"/>
              <w:jc w:val="left"/>
            </w:pPr>
            <w:r>
              <w:rPr>
                <w:sz w:val="16"/>
              </w:rPr>
              <w:t>about 5.54 per year</w:t>
            </w:r>
          </w:p>
        </w:tc>
        <w:tc>
          <w:tcPr>
            <w:tcW w:type="dxa" w:w="1563"/>
          </w:tcPr>
          <w:p>
            <w:pPr>
              <w:spacing w:after="0"/>
              <w:jc w:val="left"/>
            </w:pPr>
            <w:r>
              <w:rPr>
                <w:sz w:val="16"/>
              </w:rPr>
              <w:t>Highly likely</w:t>
            </w:r>
          </w:p>
        </w:tc>
        <w:tc>
          <w:tcPr>
            <w:tcW w:type="dxa" w:w="1682"/>
          </w:tcPr>
          <w:p>
            <w:pPr>
              <w:spacing w:after="0"/>
              <w:jc w:val="left"/>
            </w:pPr>
            <w:r>
              <w:rPr>
                <w:sz w:val="16"/>
              </w:rPr>
              <w:t>FEMA annualized frequency (modeled)</w:t>
            </w:r>
          </w:p>
        </w:tc>
        <w:tc>
          <w:tcPr>
            <w:tcW w:type="dxa" w:w="1509"/>
          </w:tcPr>
          <w:p>
            <w:pPr>
              <w:spacing w:after="0"/>
              <w:jc w:val="right"/>
            </w:pPr>
            <w:r>
              <w:rPr>
                <w:sz w:val="16"/>
              </w:rPr>
              <w:t>211</w:t>
            </w:r>
          </w:p>
        </w:tc>
        <w:tc>
          <w:tcPr>
            <w:tcW w:type="dxa" w:w="1461"/>
          </w:tcPr>
          <w:p>
            <w:pPr>
              <w:spacing w:after="0"/>
              <w:jc w:val="left"/>
            </w:pPr>
            <w:r>
              <w:rPr>
                <w:sz w:val="16"/>
              </w:rPr>
              <w:t>1986 to 2023 (38 years)</w:t>
            </w:r>
          </w:p>
        </w:tc>
        <w:tc>
          <w:tcPr>
            <w:tcW w:type="dxa" w:w="1037"/>
          </w:tcPr>
          <w:p>
            <w:pPr>
              <w:spacing w:after="0"/>
              <w:jc w:val="left"/>
            </w:pPr>
            <w:r>
              <w:rPr>
                <w:sz w:val="16"/>
              </w:rPr>
              <w:t>countywide</w:t>
            </w:r>
          </w:p>
        </w:tc>
        <w:tc>
          <w:tcPr>
            <w:tcW w:type="dxa" w:w="1791"/>
          </w:tcPr>
          <w:p>
            <w:pPr>
              <w:spacing w:after="0"/>
              <w:jc w:val="left"/>
            </w:pPr>
          </w:p>
        </w:tc>
      </w:tr>
      <w:tr>
        <w:trPr>
          <w:cantSplit/>
        </w:trPr>
        <w:tc>
          <w:tcPr>
            <w:tcW w:type="dxa" w:w="1037"/>
          </w:tcPr>
          <w:p>
            <w:pPr>
              <w:spacing w:after="0"/>
              <w:jc w:val="left"/>
            </w:pPr>
            <w:r>
              <w:rPr>
                <w:sz w:val="16"/>
              </w:rPr>
              <w:t>Tornado</w:t>
            </w:r>
          </w:p>
        </w:tc>
        <w:tc>
          <w:tcPr>
            <w:tcW w:type="dxa" w:w="1224"/>
          </w:tcPr>
          <w:p>
            <w:pPr>
              <w:spacing w:after="0"/>
              <w:jc w:val="right"/>
            </w:pPr>
            <w:r>
              <w:rPr>
                <w:sz w:val="16"/>
              </w:rPr>
              <w:t>0.507</w:t>
            </w:r>
          </w:p>
        </w:tc>
        <w:tc>
          <w:tcPr>
            <w:tcW w:type="dxa" w:w="1262"/>
          </w:tcPr>
          <w:p>
            <w:pPr>
              <w:spacing w:after="0"/>
              <w:jc w:val="left"/>
            </w:pPr>
            <w:r>
              <w:rPr>
                <w:sz w:val="16"/>
              </w:rPr>
              <w:t>events per year</w:t>
            </w:r>
          </w:p>
        </w:tc>
        <w:tc>
          <w:tcPr>
            <w:tcW w:type="dxa" w:w="1546"/>
          </w:tcPr>
          <w:p>
            <w:pPr>
              <w:spacing w:after="0"/>
              <w:jc w:val="left"/>
            </w:pPr>
            <w:r>
              <w:rPr>
                <w:sz w:val="16"/>
              </w:rPr>
              <w:t>about 0.51 per year</w:t>
            </w:r>
          </w:p>
        </w:tc>
        <w:tc>
          <w:tcPr>
            <w:tcW w:type="dxa" w:w="1563"/>
          </w:tcPr>
          <w:p>
            <w:pPr>
              <w:spacing w:after="0"/>
              <w:jc w:val="left"/>
            </w:pPr>
            <w:r>
              <w:rPr>
                <w:sz w:val="16"/>
              </w:rPr>
              <w:t>Likely</w:t>
            </w:r>
          </w:p>
        </w:tc>
        <w:tc>
          <w:tcPr>
            <w:tcW w:type="dxa" w:w="1682"/>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1"/>
          </w:tcPr>
          <w:p>
            <w:pPr>
              <w:spacing w:after="0"/>
              <w:jc w:val="left"/>
            </w:pPr>
            <w:r>
              <w:rPr>
                <w:sz w:val="16"/>
              </w:rPr>
              <w:t>1950 to 2023 (EF2+); 1986 to 2023 (EF0-1)</w:t>
            </w:r>
          </w:p>
        </w:tc>
        <w:tc>
          <w:tcPr>
            <w:tcW w:type="dxa" w:w="1037"/>
          </w:tcPr>
          <w:p>
            <w:pPr>
              <w:spacing w:after="0"/>
              <w:jc w:val="left"/>
            </w:pPr>
            <w:r>
              <w:rPr>
                <w:sz w:val="16"/>
              </w:rPr>
              <w:t>see B1-f</w:t>
            </w:r>
          </w:p>
        </w:tc>
        <w:tc>
          <w:tcPr>
            <w:tcW w:type="dxa" w:w="1791"/>
          </w:tcPr>
          <w:p>
            <w:pPr>
              <w:spacing w:after="0"/>
              <w:jc w:val="left"/>
            </w:pPr>
          </w:p>
        </w:tc>
      </w:tr>
      <w:tr>
        <w:trPr>
          <w:cantSplit/>
        </w:trPr>
        <w:tc>
          <w:tcPr>
            <w:tcW w:type="dxa" w:w="1037"/>
          </w:tcPr>
          <w:p>
            <w:pPr>
              <w:spacing w:after="0"/>
              <w:jc w:val="left"/>
            </w:pPr>
            <w:r>
              <w:rPr>
                <w:sz w:val="16"/>
              </w:rPr>
              <w:t>Wildfire</w:t>
            </w:r>
          </w:p>
        </w:tc>
        <w:tc>
          <w:tcPr>
            <w:tcW w:type="dxa" w:w="1224"/>
          </w:tcPr>
          <w:p>
            <w:pPr>
              <w:spacing w:after="0"/>
              <w:jc w:val="right"/>
            </w:pPr>
            <w:r>
              <w:rPr>
                <w:sz w:val="16"/>
              </w:rPr>
              <w:t>0.000127</w:t>
            </w:r>
          </w:p>
        </w:tc>
        <w:tc>
          <w:tcPr>
            <w:tcW w:type="dxa" w:w="1262"/>
          </w:tcPr>
          <w:p>
            <w:pPr>
              <w:spacing w:after="0"/>
              <w:jc w:val="left"/>
            </w:pPr>
            <w:r>
              <w:rPr>
                <w:sz w:val="16"/>
              </w:rPr>
              <w:t>annual probability at a location</w:t>
            </w:r>
          </w:p>
        </w:tc>
        <w:tc>
          <w:tcPr>
            <w:tcW w:type="dxa" w:w="1546"/>
          </w:tcPr>
          <w:p>
            <w:pPr>
              <w:spacing w:after="0"/>
              <w:jc w:val="left"/>
            </w:pPr>
            <w:r>
              <w:rPr>
                <w:sz w:val="16"/>
              </w:rPr>
              <w:t>chance a given location in the county burns in a year: 0.0127%</w:t>
            </w:r>
          </w:p>
        </w:tc>
        <w:tc>
          <w:tcPr>
            <w:tcW w:type="dxa" w:w="1563"/>
          </w:tcPr>
          <w:p>
            <w:pPr>
              <w:spacing w:after="0"/>
              <w:jc w:val="left"/>
            </w:pPr>
          </w:p>
        </w:tc>
        <w:tc>
          <w:tcPr>
            <w:tcW w:type="dxa" w:w="1682"/>
          </w:tcPr>
          <w:p>
            <w:pPr>
              <w:spacing w:after="0"/>
              <w:jc w:val="left"/>
            </w:pPr>
            <w:r>
              <w:rPr>
                <w:sz w:val="16"/>
              </w:rPr>
              <w:t>Storm Events records in 0 of 30 years, 1996 to 2025 (0%)</w:t>
            </w:r>
          </w:p>
        </w:tc>
        <w:tc>
          <w:tcPr>
            <w:tcW w:type="dxa" w:w="1509"/>
          </w:tcPr>
          <w:p>
            <w:pPr>
              <w:spacing w:after="0"/>
              <w:jc w:val="right"/>
            </w:pPr>
            <w:r>
              <w:rPr>
                <w:sz w:val="16"/>
              </w:rPr>
              <w:t>not shown</w:t>
            </w:r>
          </w:p>
        </w:tc>
        <w:tc>
          <w:tcPr>
            <w:tcW w:type="dxa" w:w="1461"/>
          </w:tcPr>
          <w:p>
            <w:pPr>
              <w:spacing w:after="0"/>
              <w:jc w:val="left"/>
            </w:pPr>
            <w:r>
              <w:rPr>
                <w:sz w:val="16"/>
              </w:rPr>
              <w:t>modeled</w:t>
            </w:r>
          </w:p>
        </w:tc>
        <w:tc>
          <w:tcPr>
            <w:tcW w:type="dxa" w:w="1037"/>
          </w:tcPr>
          <w:p>
            <w:pPr>
              <w:spacing w:after="0"/>
              <w:jc w:val="left"/>
            </w:pPr>
            <w:r>
              <w:rPr>
                <w:sz w:val="16"/>
              </w:rPr>
              <w:t>see B1-f</w:t>
            </w:r>
          </w:p>
        </w:tc>
        <w:tc>
          <w:tcPr>
            <w:tcW w:type="dxa" w:w="179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24"/>
          </w:tcPr>
          <w:p>
            <w:pPr>
              <w:spacing w:after="0"/>
              <w:jc w:val="right"/>
            </w:pPr>
            <w:r>
              <w:rPr>
                <w:sz w:val="16"/>
              </w:rPr>
              <w:t>16.8</w:t>
            </w:r>
          </w:p>
        </w:tc>
        <w:tc>
          <w:tcPr>
            <w:tcW w:type="dxa" w:w="1262"/>
          </w:tcPr>
          <w:p>
            <w:pPr>
              <w:spacing w:after="0"/>
              <w:jc w:val="left"/>
            </w:pPr>
            <w:r>
              <w:rPr>
                <w:sz w:val="16"/>
              </w:rPr>
              <w:t>event-days per year</w:t>
            </w:r>
          </w:p>
        </w:tc>
        <w:tc>
          <w:tcPr>
            <w:tcW w:type="dxa" w:w="1546"/>
          </w:tcPr>
          <w:p>
            <w:pPr>
              <w:spacing w:after="0"/>
              <w:jc w:val="left"/>
            </w:pPr>
            <w:r>
              <w:rPr>
                <w:sz w:val="16"/>
              </w:rPr>
              <w:t>about 16.8 days per year</w:t>
            </w:r>
          </w:p>
        </w:tc>
        <w:tc>
          <w:tcPr>
            <w:tcW w:type="dxa" w:w="1563"/>
          </w:tcPr>
          <w:p>
            <w:pPr>
              <w:spacing w:after="0"/>
              <w:jc w:val="left"/>
            </w:pPr>
            <w:r>
              <w:rPr>
                <w:sz w:val="16"/>
              </w:rPr>
              <w:t>Highly likely (from Storm Events: 29 of 30 years)</w:t>
            </w:r>
          </w:p>
        </w:tc>
        <w:tc>
          <w:tcPr>
            <w:tcW w:type="dxa" w:w="1682"/>
          </w:tcPr>
          <w:p>
            <w:pPr>
              <w:spacing w:after="0"/>
              <w:jc w:val="left"/>
            </w:pPr>
            <w:r>
              <w:rPr>
                <w:sz w:val="16"/>
              </w:rPr>
              <w:t>event-days in 29 of 30 years, 1996 to 2025 (96.7%)</w:t>
            </w:r>
          </w:p>
        </w:tc>
        <w:tc>
          <w:tcPr>
            <w:tcW w:type="dxa" w:w="1509"/>
          </w:tcPr>
          <w:p>
            <w:pPr>
              <w:spacing w:after="0"/>
              <w:jc w:val="right"/>
            </w:pPr>
            <w:r>
              <w:rPr>
                <w:sz w:val="16"/>
              </w:rPr>
              <w:t>319</w:t>
            </w:r>
          </w:p>
        </w:tc>
        <w:tc>
          <w:tcPr>
            <w:tcW w:type="dxa" w:w="1461"/>
          </w:tcPr>
          <w:p>
            <w:pPr>
              <w:spacing w:after="0"/>
              <w:jc w:val="left"/>
            </w:pPr>
            <w:r>
              <w:rPr>
                <w:sz w:val="16"/>
              </w:rPr>
              <w:t>2005-11-12 to 2024-11-12 (19 years)</w:t>
            </w:r>
          </w:p>
        </w:tc>
        <w:tc>
          <w:tcPr>
            <w:tcW w:type="dxa" w:w="1037"/>
          </w:tcPr>
          <w:p>
            <w:pPr>
              <w:spacing w:after="0"/>
              <w:jc w:val="left"/>
            </w:pPr>
            <w:r>
              <w:rPr>
                <w:sz w:val="16"/>
              </w:rPr>
              <w:t>countywide</w:t>
            </w:r>
          </w:p>
        </w:tc>
        <w:tc>
          <w:tcPr>
            <w:tcW w:type="dxa" w:w="179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99</w:t>
            </w:r>
          </w:p>
        </w:tc>
        <w:tc>
          <w:tcPr>
            <w:tcW w:type="dxa" w:w="1381"/>
          </w:tcPr>
          <w:p>
            <w:pPr>
              <w:spacing w:after="0"/>
              <w:jc w:val="right"/>
            </w:pPr>
            <w:r>
              <w:rPr>
                <w:sz w:val="16"/>
              </w:rPr>
              <w:t>30</w:t>
            </w:r>
          </w:p>
        </w:tc>
        <w:tc>
          <w:tcPr>
            <w:tcW w:type="dxa" w:w="1381"/>
          </w:tcPr>
          <w:p>
            <w:pPr>
              <w:spacing w:after="0"/>
              <w:jc w:val="right"/>
            </w:pPr>
            <w:r>
              <w:rPr>
                <w:sz w:val="16"/>
              </w:rPr>
              <w:t>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194</w:t>
            </w:r>
          </w:p>
        </w:tc>
        <w:tc>
          <w:tcPr>
            <w:tcW w:type="dxa" w:w="1381"/>
          </w:tcPr>
          <w:p>
            <w:pPr>
              <w:spacing w:after="0"/>
              <w:jc w:val="right"/>
            </w:pPr>
            <w:r>
              <w:rPr>
                <w:sz w:val="16"/>
              </w:rPr>
              <w:t>30</w:t>
            </w:r>
          </w:p>
        </w:tc>
        <w:tc>
          <w:tcPr>
            <w:tcW w:type="dxa" w:w="1381"/>
          </w:tcPr>
          <w:p>
            <w:pPr>
              <w:spacing w:after="0"/>
              <w:jc w:val="right"/>
            </w:pPr>
            <w:r>
              <w:rPr>
                <w:sz w:val="16"/>
              </w:rPr>
              <w:t>6.47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5</w:t>
            </w:r>
          </w:p>
        </w:tc>
        <w:tc>
          <w:tcPr>
            <w:tcW w:type="dxa" w:w="1381"/>
          </w:tcPr>
          <w:p>
            <w:pPr>
              <w:spacing w:after="0"/>
              <w:jc w:val="right"/>
            </w:pPr>
            <w:r>
              <w:rPr>
                <w:sz w:val="16"/>
              </w:rPr>
              <w:t>30</w:t>
            </w:r>
          </w:p>
        </w:tc>
        <w:tc>
          <w:tcPr>
            <w:tcW w:type="dxa" w:w="1381"/>
          </w:tcPr>
          <w:p>
            <w:pPr>
              <w:spacing w:after="0"/>
              <w:jc w:val="right"/>
            </w:pPr>
            <w:r>
              <w:rPr>
                <w:sz w:val="16"/>
              </w:rPr>
              <w:t>0.167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884"/>
        <w:gridCol w:w="1560"/>
        <w:gridCol w:w="1178"/>
        <w:gridCol w:w="1235"/>
        <w:gridCol w:w="1178"/>
        <w:gridCol w:w="7077"/>
      </w:tblGrid>
      <w:tr>
        <w:trPr>
          <w:cantSplit/>
          <w:tblHeader/>
        </w:trPr>
        <w:tc>
          <w:tcPr>
            <w:tcW w:type="dxa" w:w="1884"/>
            <w:vMerge w:val="restart"/>
            <w:shd w:val="clear" w:color="auto" w:fill="E8E8E8"/>
          </w:tcPr>
          <w:p>
            <w:pPr>
              <w:spacing w:after="0"/>
              <w:jc w:val="left"/>
            </w:pPr>
            <w:r>
              <w:rPr>
                <w:b/>
                <w:sz w:val="16"/>
              </w:rPr>
              <w:t>Hazard</w:t>
            </w:r>
          </w:p>
        </w:tc>
        <w:tc>
          <w:tcPr>
            <w:tcW w:type="dxa" w:w="1560"/>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78"/>
            <w:shd w:val="clear" w:color="auto" w:fill="E8E8E8"/>
          </w:tcPr>
          <w:p>
            <w:pPr>
              <w:spacing w:after="0"/>
              <w:jc w:val="right"/>
            </w:pPr>
            <w:r>
              <w:rPr>
                <w:b/>
                <w:sz w:val="16"/>
              </w:rPr>
              <w:t>Min</w:t>
            </w:r>
          </w:p>
        </w:tc>
        <w:tc>
          <w:tcPr>
            <w:tcW w:type="dxa" w:w="1235"/>
            <w:shd w:val="clear" w:color="auto" w:fill="E8E8E8"/>
          </w:tcPr>
          <w:p>
            <w:pPr>
              <w:spacing w:after="0"/>
              <w:jc w:val="right"/>
            </w:pPr>
            <w:r>
              <w:rPr>
                <w:b/>
                <w:sz w:val="16"/>
              </w:rPr>
              <w:t>Median</w:t>
            </w:r>
          </w:p>
        </w:tc>
        <w:tc>
          <w:tcPr>
            <w:tcW w:type="dxa" w:w="1178"/>
            <w:shd w:val="clear" w:color="auto" w:fill="E8E8E8"/>
          </w:tcPr>
          <w:p>
            <w:pPr>
              <w:spacing w:after="0"/>
              <w:jc w:val="right"/>
            </w:pPr>
            <w:r>
              <w:rPr>
                <w:b/>
                <w:sz w:val="16"/>
              </w:rPr>
              <w:t>Max</w:t>
            </w:r>
          </w:p>
        </w:tc>
        <w:tc>
          <w:tcPr>
            <w:tcW w:type="dxa" w:w="2352"/>
            <w:vMerge/>
          </w:tcPr>
          <w:p/>
        </w:tc>
      </w:tr>
      <w:tr>
        <w:trPr>
          <w:cantSplit/>
        </w:trPr>
        <w:tc>
          <w:tcPr>
            <w:tcW w:type="dxa" w:w="1884"/>
          </w:tcPr>
          <w:p>
            <w:pPr>
              <w:spacing w:after="0"/>
              <w:jc w:val="left"/>
            </w:pPr>
            <w:r>
              <w:rPr>
                <w:sz w:val="16"/>
              </w:rPr>
              <w:t>Cold Wave</w:t>
            </w:r>
          </w:p>
        </w:tc>
        <w:tc>
          <w:tcPr>
            <w:tcW w:type="dxa" w:w="1560"/>
          </w:tcPr>
          <w:p>
            <w:pPr>
              <w:spacing w:after="0"/>
              <w:jc w:val="right"/>
            </w:pPr>
            <w:r>
              <w:rPr>
                <w:sz w:val="16"/>
              </w:rPr>
              <w:t>27 of 27</w:t>
            </w:r>
          </w:p>
        </w:tc>
        <w:tc>
          <w:tcPr>
            <w:tcW w:type="dxa" w:w="1178"/>
          </w:tcPr>
          <w:p>
            <w:pPr>
              <w:spacing w:after="0"/>
              <w:jc w:val="right"/>
            </w:pPr>
            <w:r>
              <w:rPr>
                <w:sz w:val="16"/>
              </w:rPr>
              <w:t>63.0</w:t>
            </w:r>
          </w:p>
        </w:tc>
        <w:tc>
          <w:tcPr>
            <w:tcW w:type="dxa" w:w="1235"/>
          </w:tcPr>
          <w:p>
            <w:pPr>
              <w:spacing w:after="0"/>
              <w:jc w:val="right"/>
            </w:pPr>
            <w:r>
              <w:rPr>
                <w:sz w:val="16"/>
              </w:rPr>
              <w:t>79.4</w:t>
            </w:r>
          </w:p>
        </w:tc>
        <w:tc>
          <w:tcPr>
            <w:tcW w:type="dxa" w:w="1178"/>
          </w:tcPr>
          <w:p>
            <w:pPr>
              <w:spacing w:after="0"/>
              <w:jc w:val="right"/>
            </w:pPr>
            <w:r>
              <w:rPr>
                <w:sz w:val="16"/>
              </w:rPr>
              <w:t>89.0</w:t>
            </w:r>
          </w:p>
        </w:tc>
        <w:tc>
          <w:tcPr>
            <w:tcW w:type="dxa" w:w="7077"/>
          </w:tcPr>
          <w:p>
            <w:pPr>
              <w:spacing w:after="0"/>
              <w:jc w:val="left"/>
            </w:pPr>
            <w:r>
              <w:rPr>
                <w:sz w:val="16"/>
              </w:rPr>
              <w:t>Relatively High 19, Relatively Moderate 8</w:t>
            </w:r>
          </w:p>
        </w:tc>
      </w:tr>
      <w:tr>
        <w:trPr>
          <w:cantSplit/>
        </w:trPr>
        <w:tc>
          <w:tcPr>
            <w:tcW w:type="dxa" w:w="1884"/>
          </w:tcPr>
          <w:p>
            <w:pPr>
              <w:spacing w:after="0"/>
              <w:jc w:val="left"/>
            </w:pPr>
            <w:r>
              <w:rPr>
                <w:sz w:val="16"/>
              </w:rPr>
              <w:t>Drought</w:t>
            </w:r>
          </w:p>
        </w:tc>
        <w:tc>
          <w:tcPr>
            <w:tcW w:type="dxa" w:w="1560"/>
          </w:tcPr>
          <w:p>
            <w:pPr>
              <w:spacing w:after="0"/>
              <w:jc w:val="right"/>
            </w:pPr>
            <w:r>
              <w:rPr>
                <w:sz w:val="16"/>
              </w:rPr>
              <w:t>19 of 27</w:t>
            </w:r>
          </w:p>
        </w:tc>
        <w:tc>
          <w:tcPr>
            <w:tcW w:type="dxa" w:w="1178"/>
          </w:tcPr>
          <w:p>
            <w:pPr>
              <w:spacing w:after="0"/>
              <w:jc w:val="right"/>
            </w:pPr>
            <w:r>
              <w:rPr>
                <w:sz w:val="16"/>
              </w:rPr>
              <w:t>67.2</w:t>
            </w:r>
          </w:p>
        </w:tc>
        <w:tc>
          <w:tcPr>
            <w:tcW w:type="dxa" w:w="1235"/>
          </w:tcPr>
          <w:p>
            <w:pPr>
              <w:spacing w:after="0"/>
              <w:jc w:val="right"/>
            </w:pPr>
            <w:r>
              <w:rPr>
                <w:sz w:val="16"/>
              </w:rPr>
              <w:t>77.0</w:t>
            </w:r>
          </w:p>
        </w:tc>
        <w:tc>
          <w:tcPr>
            <w:tcW w:type="dxa" w:w="1178"/>
          </w:tcPr>
          <w:p>
            <w:pPr>
              <w:spacing w:after="0"/>
              <w:jc w:val="right"/>
            </w:pPr>
            <w:r>
              <w:rPr>
                <w:sz w:val="16"/>
              </w:rPr>
              <w:t>97.9</w:t>
            </w:r>
          </w:p>
        </w:tc>
        <w:tc>
          <w:tcPr>
            <w:tcW w:type="dxa" w:w="7077"/>
          </w:tcPr>
          <w:p>
            <w:pPr>
              <w:spacing w:after="0"/>
              <w:jc w:val="left"/>
            </w:pPr>
            <w:r>
              <w:rPr>
                <w:sz w:val="16"/>
              </w:rPr>
              <w:t>Relatively High 1, Relatively Moderate 3, Relatively Low 5, Very Low 10, No Rating 8</w:t>
            </w:r>
          </w:p>
        </w:tc>
      </w:tr>
      <w:tr>
        <w:trPr>
          <w:cantSplit/>
        </w:trPr>
        <w:tc>
          <w:tcPr>
            <w:tcW w:type="dxa" w:w="1884"/>
          </w:tcPr>
          <w:p>
            <w:pPr>
              <w:spacing w:after="0"/>
              <w:jc w:val="left"/>
            </w:pPr>
            <w:r>
              <w:rPr>
                <w:sz w:val="16"/>
              </w:rPr>
              <w:t>Earthquake</w:t>
            </w:r>
          </w:p>
        </w:tc>
        <w:tc>
          <w:tcPr>
            <w:tcW w:type="dxa" w:w="1560"/>
          </w:tcPr>
          <w:p>
            <w:pPr>
              <w:spacing w:after="0"/>
              <w:jc w:val="right"/>
            </w:pPr>
            <w:r>
              <w:rPr>
                <w:sz w:val="16"/>
              </w:rPr>
              <w:t>27 of 27</w:t>
            </w:r>
          </w:p>
        </w:tc>
        <w:tc>
          <w:tcPr>
            <w:tcW w:type="dxa" w:w="1178"/>
          </w:tcPr>
          <w:p>
            <w:pPr>
              <w:spacing w:after="0"/>
              <w:jc w:val="right"/>
            </w:pPr>
            <w:r>
              <w:rPr>
                <w:sz w:val="16"/>
              </w:rPr>
              <w:t>7.0</w:t>
            </w:r>
          </w:p>
        </w:tc>
        <w:tc>
          <w:tcPr>
            <w:tcW w:type="dxa" w:w="1235"/>
          </w:tcPr>
          <w:p>
            <w:pPr>
              <w:spacing w:after="0"/>
              <w:jc w:val="right"/>
            </w:pPr>
            <w:r>
              <w:rPr>
                <w:sz w:val="16"/>
              </w:rPr>
              <w:t>16.0</w:t>
            </w:r>
          </w:p>
        </w:tc>
        <w:tc>
          <w:tcPr>
            <w:tcW w:type="dxa" w:w="1178"/>
          </w:tcPr>
          <w:p>
            <w:pPr>
              <w:spacing w:after="0"/>
              <w:jc w:val="right"/>
            </w:pPr>
            <w:r>
              <w:rPr>
                <w:sz w:val="16"/>
              </w:rPr>
              <w:t>36.2</w:t>
            </w:r>
          </w:p>
        </w:tc>
        <w:tc>
          <w:tcPr>
            <w:tcW w:type="dxa" w:w="7077"/>
          </w:tcPr>
          <w:p>
            <w:pPr>
              <w:spacing w:after="0"/>
              <w:jc w:val="left"/>
            </w:pPr>
            <w:r>
              <w:rPr>
                <w:sz w:val="16"/>
              </w:rPr>
              <w:t>Very Low 27</w:t>
            </w:r>
          </w:p>
        </w:tc>
      </w:tr>
      <w:tr>
        <w:trPr>
          <w:cantSplit/>
        </w:trPr>
        <w:tc>
          <w:tcPr>
            <w:tcW w:type="dxa" w:w="1884"/>
          </w:tcPr>
          <w:p>
            <w:pPr>
              <w:spacing w:after="0"/>
              <w:jc w:val="left"/>
            </w:pPr>
            <w:r>
              <w:rPr>
                <w:sz w:val="16"/>
              </w:rPr>
              <w:t>Hail</w:t>
            </w:r>
          </w:p>
        </w:tc>
        <w:tc>
          <w:tcPr>
            <w:tcW w:type="dxa" w:w="1560"/>
          </w:tcPr>
          <w:p>
            <w:pPr>
              <w:spacing w:after="0"/>
              <w:jc w:val="right"/>
            </w:pPr>
            <w:r>
              <w:rPr>
                <w:sz w:val="16"/>
              </w:rPr>
              <w:t>27 of 27</w:t>
            </w:r>
          </w:p>
        </w:tc>
        <w:tc>
          <w:tcPr>
            <w:tcW w:type="dxa" w:w="1178"/>
          </w:tcPr>
          <w:p>
            <w:pPr>
              <w:spacing w:after="0"/>
              <w:jc w:val="right"/>
            </w:pPr>
            <w:r>
              <w:rPr>
                <w:sz w:val="16"/>
              </w:rPr>
              <w:t>73.8</w:t>
            </w:r>
          </w:p>
        </w:tc>
        <w:tc>
          <w:tcPr>
            <w:tcW w:type="dxa" w:w="1235"/>
          </w:tcPr>
          <w:p>
            <w:pPr>
              <w:spacing w:after="0"/>
              <w:jc w:val="right"/>
            </w:pPr>
            <w:r>
              <w:rPr>
                <w:sz w:val="16"/>
              </w:rPr>
              <w:t>88.0</w:t>
            </w:r>
          </w:p>
        </w:tc>
        <w:tc>
          <w:tcPr>
            <w:tcW w:type="dxa" w:w="1178"/>
          </w:tcPr>
          <w:p>
            <w:pPr>
              <w:spacing w:after="0"/>
              <w:jc w:val="right"/>
            </w:pPr>
            <w:r>
              <w:rPr>
                <w:sz w:val="16"/>
              </w:rPr>
              <w:t>97.4</w:t>
            </w:r>
          </w:p>
        </w:tc>
        <w:tc>
          <w:tcPr>
            <w:tcW w:type="dxa" w:w="7077"/>
          </w:tcPr>
          <w:p>
            <w:pPr>
              <w:spacing w:after="0"/>
              <w:jc w:val="left"/>
            </w:pPr>
            <w:r>
              <w:rPr>
                <w:sz w:val="16"/>
              </w:rPr>
              <w:t>Relatively High 12, Relatively Moderate 15</w:t>
            </w:r>
          </w:p>
        </w:tc>
      </w:tr>
      <w:tr>
        <w:trPr>
          <w:cantSplit/>
        </w:trPr>
        <w:tc>
          <w:tcPr>
            <w:tcW w:type="dxa" w:w="1884"/>
          </w:tcPr>
          <w:p>
            <w:pPr>
              <w:spacing w:after="0"/>
              <w:jc w:val="left"/>
            </w:pPr>
            <w:r>
              <w:rPr>
                <w:sz w:val="16"/>
              </w:rPr>
              <w:t>Heat Wave</w:t>
            </w:r>
          </w:p>
        </w:tc>
        <w:tc>
          <w:tcPr>
            <w:tcW w:type="dxa" w:w="1560"/>
          </w:tcPr>
          <w:p>
            <w:pPr>
              <w:spacing w:after="0"/>
              <w:jc w:val="right"/>
            </w:pPr>
            <w:r>
              <w:rPr>
                <w:sz w:val="16"/>
              </w:rPr>
              <w:t>27 of 27</w:t>
            </w:r>
          </w:p>
        </w:tc>
        <w:tc>
          <w:tcPr>
            <w:tcW w:type="dxa" w:w="1178"/>
          </w:tcPr>
          <w:p>
            <w:pPr>
              <w:spacing w:after="0"/>
              <w:jc w:val="right"/>
            </w:pPr>
            <w:r>
              <w:rPr>
                <w:sz w:val="16"/>
              </w:rPr>
              <w:t>23.3</w:t>
            </w:r>
          </w:p>
        </w:tc>
        <w:tc>
          <w:tcPr>
            <w:tcW w:type="dxa" w:w="1235"/>
          </w:tcPr>
          <w:p>
            <w:pPr>
              <w:spacing w:after="0"/>
              <w:jc w:val="right"/>
            </w:pPr>
            <w:r>
              <w:rPr>
                <w:sz w:val="16"/>
              </w:rPr>
              <w:t>43.4</w:t>
            </w:r>
          </w:p>
        </w:tc>
        <w:tc>
          <w:tcPr>
            <w:tcW w:type="dxa" w:w="1178"/>
          </w:tcPr>
          <w:p>
            <w:pPr>
              <w:spacing w:after="0"/>
              <w:jc w:val="right"/>
            </w:pPr>
            <w:r>
              <w:rPr>
                <w:sz w:val="16"/>
              </w:rPr>
              <w:t>62.1</w:t>
            </w:r>
          </w:p>
        </w:tc>
        <w:tc>
          <w:tcPr>
            <w:tcW w:type="dxa" w:w="7077"/>
          </w:tcPr>
          <w:p>
            <w:pPr>
              <w:spacing w:after="0"/>
              <w:jc w:val="left"/>
            </w:pPr>
            <w:r>
              <w:rPr>
                <w:sz w:val="16"/>
              </w:rPr>
              <w:t>Relatively Moderate 2, Relatively Low 25</w:t>
            </w:r>
          </w:p>
        </w:tc>
      </w:tr>
      <w:tr>
        <w:trPr>
          <w:cantSplit/>
        </w:trPr>
        <w:tc>
          <w:tcPr>
            <w:tcW w:type="dxa" w:w="1884"/>
          </w:tcPr>
          <w:p>
            <w:pPr>
              <w:spacing w:after="0"/>
              <w:jc w:val="left"/>
            </w:pPr>
            <w:r>
              <w:rPr>
                <w:sz w:val="16"/>
              </w:rPr>
              <w:t>Hurricane</w:t>
            </w:r>
          </w:p>
        </w:tc>
        <w:tc>
          <w:tcPr>
            <w:tcW w:type="dxa" w:w="1560"/>
          </w:tcPr>
          <w:p>
            <w:pPr>
              <w:spacing w:after="0"/>
              <w:jc w:val="right"/>
            </w:pPr>
            <w:r>
              <w:rPr>
                <w:sz w:val="16"/>
              </w:rPr>
              <w:t>27 of 27</w:t>
            </w:r>
          </w:p>
        </w:tc>
        <w:tc>
          <w:tcPr>
            <w:tcW w:type="dxa" w:w="1178"/>
          </w:tcPr>
          <w:p>
            <w:pPr>
              <w:spacing w:after="0"/>
              <w:jc w:val="right"/>
            </w:pPr>
            <w:r>
              <w:rPr>
                <w:sz w:val="16"/>
              </w:rPr>
              <w:t>13.2</w:t>
            </w:r>
          </w:p>
        </w:tc>
        <w:tc>
          <w:tcPr>
            <w:tcW w:type="dxa" w:w="1235"/>
          </w:tcPr>
          <w:p>
            <w:pPr>
              <w:spacing w:after="0"/>
              <w:jc w:val="right"/>
            </w:pPr>
            <w:r>
              <w:rPr>
                <w:sz w:val="16"/>
              </w:rPr>
              <w:t>16.9</w:t>
            </w:r>
          </w:p>
        </w:tc>
        <w:tc>
          <w:tcPr>
            <w:tcW w:type="dxa" w:w="1178"/>
          </w:tcPr>
          <w:p>
            <w:pPr>
              <w:spacing w:after="0"/>
              <w:jc w:val="right"/>
            </w:pPr>
            <w:r>
              <w:rPr>
                <w:sz w:val="16"/>
              </w:rPr>
              <w:t>30.0</w:t>
            </w:r>
          </w:p>
        </w:tc>
        <w:tc>
          <w:tcPr>
            <w:tcW w:type="dxa" w:w="7077"/>
          </w:tcPr>
          <w:p>
            <w:pPr>
              <w:spacing w:after="0"/>
              <w:jc w:val="left"/>
            </w:pPr>
            <w:r>
              <w:rPr>
                <w:sz w:val="16"/>
              </w:rPr>
              <w:t>Very Low 27</w:t>
            </w:r>
          </w:p>
        </w:tc>
      </w:tr>
      <w:tr>
        <w:trPr>
          <w:cantSplit/>
        </w:trPr>
        <w:tc>
          <w:tcPr>
            <w:tcW w:type="dxa" w:w="1884"/>
          </w:tcPr>
          <w:p>
            <w:pPr>
              <w:spacing w:after="0"/>
              <w:jc w:val="left"/>
            </w:pPr>
            <w:r>
              <w:rPr>
                <w:sz w:val="16"/>
              </w:rPr>
              <w:t>Ice Storm</w:t>
            </w:r>
          </w:p>
        </w:tc>
        <w:tc>
          <w:tcPr>
            <w:tcW w:type="dxa" w:w="1560"/>
          </w:tcPr>
          <w:p>
            <w:pPr>
              <w:spacing w:after="0"/>
              <w:jc w:val="right"/>
            </w:pPr>
            <w:r>
              <w:rPr>
                <w:sz w:val="16"/>
              </w:rPr>
              <w:t>27 of 27</w:t>
            </w:r>
          </w:p>
        </w:tc>
        <w:tc>
          <w:tcPr>
            <w:tcW w:type="dxa" w:w="1178"/>
          </w:tcPr>
          <w:p>
            <w:pPr>
              <w:spacing w:after="0"/>
              <w:jc w:val="right"/>
            </w:pPr>
            <w:r>
              <w:rPr>
                <w:sz w:val="16"/>
              </w:rPr>
              <w:t>29.1</w:t>
            </w:r>
          </w:p>
        </w:tc>
        <w:tc>
          <w:tcPr>
            <w:tcW w:type="dxa" w:w="1235"/>
          </w:tcPr>
          <w:p>
            <w:pPr>
              <w:spacing w:after="0"/>
              <w:jc w:val="right"/>
            </w:pPr>
            <w:r>
              <w:rPr>
                <w:sz w:val="16"/>
              </w:rPr>
              <w:t>45.1</w:t>
            </w:r>
          </w:p>
        </w:tc>
        <w:tc>
          <w:tcPr>
            <w:tcW w:type="dxa" w:w="1178"/>
          </w:tcPr>
          <w:p>
            <w:pPr>
              <w:spacing w:after="0"/>
              <w:jc w:val="right"/>
            </w:pPr>
            <w:r>
              <w:rPr>
                <w:sz w:val="16"/>
              </w:rPr>
              <w:t>66.3</w:t>
            </w:r>
          </w:p>
        </w:tc>
        <w:tc>
          <w:tcPr>
            <w:tcW w:type="dxa" w:w="7077"/>
          </w:tcPr>
          <w:p>
            <w:pPr>
              <w:spacing w:after="0"/>
              <w:jc w:val="left"/>
            </w:pPr>
            <w:r>
              <w:rPr>
                <w:sz w:val="16"/>
              </w:rPr>
              <w:t>Relatively Low 24, Very Low 3</w:t>
            </w:r>
          </w:p>
        </w:tc>
      </w:tr>
      <w:tr>
        <w:trPr>
          <w:cantSplit/>
        </w:trPr>
        <w:tc>
          <w:tcPr>
            <w:tcW w:type="dxa" w:w="1884"/>
          </w:tcPr>
          <w:p>
            <w:pPr>
              <w:spacing w:after="0"/>
              <w:jc w:val="left"/>
            </w:pPr>
            <w:r>
              <w:rPr>
                <w:sz w:val="16"/>
              </w:rPr>
              <w:t>Inland Flooding</w:t>
            </w:r>
          </w:p>
        </w:tc>
        <w:tc>
          <w:tcPr>
            <w:tcW w:type="dxa" w:w="1560"/>
          </w:tcPr>
          <w:p>
            <w:pPr>
              <w:spacing w:after="0"/>
              <w:jc w:val="right"/>
            </w:pPr>
            <w:r>
              <w:rPr>
                <w:sz w:val="16"/>
              </w:rPr>
              <w:t>27 of 27</w:t>
            </w:r>
          </w:p>
        </w:tc>
        <w:tc>
          <w:tcPr>
            <w:tcW w:type="dxa" w:w="1178"/>
          </w:tcPr>
          <w:p>
            <w:pPr>
              <w:spacing w:after="0"/>
              <w:jc w:val="right"/>
            </w:pPr>
            <w:r>
              <w:rPr>
                <w:sz w:val="16"/>
              </w:rPr>
              <w:t>2.4</w:t>
            </w:r>
          </w:p>
        </w:tc>
        <w:tc>
          <w:tcPr>
            <w:tcW w:type="dxa" w:w="1235"/>
          </w:tcPr>
          <w:p>
            <w:pPr>
              <w:spacing w:after="0"/>
              <w:jc w:val="right"/>
            </w:pPr>
            <w:r>
              <w:rPr>
                <w:sz w:val="16"/>
              </w:rPr>
              <w:t>37.5</w:t>
            </w:r>
          </w:p>
        </w:tc>
        <w:tc>
          <w:tcPr>
            <w:tcW w:type="dxa" w:w="1178"/>
          </w:tcPr>
          <w:p>
            <w:pPr>
              <w:spacing w:after="0"/>
              <w:jc w:val="right"/>
            </w:pPr>
            <w:r>
              <w:rPr>
                <w:sz w:val="16"/>
              </w:rPr>
              <w:t>96.7</w:t>
            </w:r>
          </w:p>
        </w:tc>
        <w:tc>
          <w:tcPr>
            <w:tcW w:type="dxa" w:w="7077"/>
          </w:tcPr>
          <w:p>
            <w:pPr>
              <w:spacing w:after="0"/>
              <w:jc w:val="left"/>
            </w:pPr>
            <w:r>
              <w:rPr>
                <w:sz w:val="16"/>
              </w:rPr>
              <w:t>Very High 1, Relatively High 4, Relatively Moderate 2, Relatively Low 12, Very Low 8</w:t>
            </w:r>
          </w:p>
        </w:tc>
      </w:tr>
      <w:tr>
        <w:trPr>
          <w:cantSplit/>
        </w:trPr>
        <w:tc>
          <w:tcPr>
            <w:tcW w:type="dxa" w:w="1884"/>
          </w:tcPr>
          <w:p>
            <w:pPr>
              <w:spacing w:after="0"/>
              <w:jc w:val="left"/>
            </w:pPr>
            <w:r>
              <w:rPr>
                <w:sz w:val="16"/>
              </w:rPr>
              <w:t>Landslide</w:t>
            </w:r>
          </w:p>
        </w:tc>
        <w:tc>
          <w:tcPr>
            <w:tcW w:type="dxa" w:w="1560"/>
          </w:tcPr>
          <w:p>
            <w:pPr>
              <w:spacing w:after="0"/>
              <w:jc w:val="right"/>
            </w:pPr>
            <w:r>
              <w:rPr>
                <w:sz w:val="16"/>
              </w:rPr>
              <w:t>27 of 27</w:t>
            </w:r>
          </w:p>
        </w:tc>
        <w:tc>
          <w:tcPr>
            <w:tcW w:type="dxa" w:w="1178"/>
          </w:tcPr>
          <w:p>
            <w:pPr>
              <w:spacing w:after="0"/>
              <w:jc w:val="right"/>
            </w:pPr>
            <w:r>
              <w:rPr>
                <w:sz w:val="16"/>
              </w:rPr>
              <w:t>35.9</w:t>
            </w:r>
          </w:p>
        </w:tc>
        <w:tc>
          <w:tcPr>
            <w:tcW w:type="dxa" w:w="1235"/>
          </w:tcPr>
          <w:p>
            <w:pPr>
              <w:spacing w:after="0"/>
              <w:jc w:val="right"/>
            </w:pPr>
            <w:r>
              <w:rPr>
                <w:sz w:val="16"/>
              </w:rPr>
              <w:t>85.9</w:t>
            </w:r>
          </w:p>
        </w:tc>
        <w:tc>
          <w:tcPr>
            <w:tcW w:type="dxa" w:w="1178"/>
          </w:tcPr>
          <w:p>
            <w:pPr>
              <w:spacing w:after="0"/>
              <w:jc w:val="right"/>
            </w:pPr>
            <w:r>
              <w:rPr>
                <w:sz w:val="16"/>
              </w:rPr>
              <w:t>98.4</w:t>
            </w:r>
          </w:p>
        </w:tc>
        <w:tc>
          <w:tcPr>
            <w:tcW w:type="dxa" w:w="7077"/>
          </w:tcPr>
          <w:p>
            <w:pPr>
              <w:spacing w:after="0"/>
              <w:jc w:val="left"/>
            </w:pPr>
            <w:r>
              <w:rPr>
                <w:sz w:val="16"/>
              </w:rPr>
              <w:t>Relatively Moderate 3, Relatively Low 12, Very Low 12</w:t>
            </w:r>
          </w:p>
        </w:tc>
      </w:tr>
      <w:tr>
        <w:trPr>
          <w:cantSplit/>
        </w:trPr>
        <w:tc>
          <w:tcPr>
            <w:tcW w:type="dxa" w:w="1884"/>
          </w:tcPr>
          <w:p>
            <w:pPr>
              <w:spacing w:after="0"/>
              <w:jc w:val="left"/>
            </w:pPr>
            <w:r>
              <w:rPr>
                <w:sz w:val="16"/>
              </w:rPr>
              <w:t>Lightning</w:t>
            </w:r>
          </w:p>
        </w:tc>
        <w:tc>
          <w:tcPr>
            <w:tcW w:type="dxa" w:w="1560"/>
          </w:tcPr>
          <w:p>
            <w:pPr>
              <w:spacing w:after="0"/>
              <w:jc w:val="right"/>
            </w:pPr>
            <w:r>
              <w:rPr>
                <w:sz w:val="16"/>
              </w:rPr>
              <w:t>27 of 27</w:t>
            </w:r>
          </w:p>
        </w:tc>
        <w:tc>
          <w:tcPr>
            <w:tcW w:type="dxa" w:w="1178"/>
          </w:tcPr>
          <w:p>
            <w:pPr>
              <w:spacing w:after="0"/>
              <w:jc w:val="right"/>
            </w:pPr>
            <w:r>
              <w:rPr>
                <w:sz w:val="16"/>
              </w:rPr>
              <w:t>21.5</w:t>
            </w:r>
          </w:p>
        </w:tc>
        <w:tc>
          <w:tcPr>
            <w:tcW w:type="dxa" w:w="1235"/>
          </w:tcPr>
          <w:p>
            <w:pPr>
              <w:spacing w:after="0"/>
              <w:jc w:val="right"/>
            </w:pPr>
            <w:r>
              <w:rPr>
                <w:sz w:val="16"/>
              </w:rPr>
              <w:t>36.0</w:t>
            </w:r>
          </w:p>
        </w:tc>
        <w:tc>
          <w:tcPr>
            <w:tcW w:type="dxa" w:w="1178"/>
          </w:tcPr>
          <w:p>
            <w:pPr>
              <w:spacing w:after="0"/>
              <w:jc w:val="right"/>
            </w:pPr>
            <w:r>
              <w:rPr>
                <w:sz w:val="16"/>
              </w:rPr>
              <w:t>49.8</w:t>
            </w:r>
          </w:p>
        </w:tc>
        <w:tc>
          <w:tcPr>
            <w:tcW w:type="dxa" w:w="7077"/>
          </w:tcPr>
          <w:p>
            <w:pPr>
              <w:spacing w:after="0"/>
              <w:jc w:val="left"/>
            </w:pPr>
            <w:r>
              <w:rPr>
                <w:sz w:val="16"/>
              </w:rPr>
              <w:t>Relatively Moderate 1, Relatively Low 26</w:t>
            </w:r>
          </w:p>
        </w:tc>
      </w:tr>
      <w:tr>
        <w:trPr>
          <w:cantSplit/>
        </w:trPr>
        <w:tc>
          <w:tcPr>
            <w:tcW w:type="dxa" w:w="1884"/>
          </w:tcPr>
          <w:p>
            <w:pPr>
              <w:spacing w:after="0"/>
              <w:jc w:val="left"/>
            </w:pPr>
            <w:r>
              <w:rPr>
                <w:sz w:val="16"/>
              </w:rPr>
              <w:t>Strong Wind</w:t>
            </w:r>
          </w:p>
        </w:tc>
        <w:tc>
          <w:tcPr>
            <w:tcW w:type="dxa" w:w="1560"/>
          </w:tcPr>
          <w:p>
            <w:pPr>
              <w:spacing w:after="0"/>
              <w:jc w:val="right"/>
            </w:pPr>
            <w:r>
              <w:rPr>
                <w:sz w:val="16"/>
              </w:rPr>
              <w:t>27 of 27</w:t>
            </w:r>
          </w:p>
        </w:tc>
        <w:tc>
          <w:tcPr>
            <w:tcW w:type="dxa" w:w="1178"/>
          </w:tcPr>
          <w:p>
            <w:pPr>
              <w:spacing w:after="0"/>
              <w:jc w:val="right"/>
            </w:pPr>
            <w:r>
              <w:rPr>
                <w:sz w:val="16"/>
              </w:rPr>
              <w:t>68.5</w:t>
            </w:r>
          </w:p>
        </w:tc>
        <w:tc>
          <w:tcPr>
            <w:tcW w:type="dxa" w:w="1235"/>
          </w:tcPr>
          <w:p>
            <w:pPr>
              <w:spacing w:after="0"/>
              <w:jc w:val="right"/>
            </w:pPr>
            <w:r>
              <w:rPr>
                <w:sz w:val="16"/>
              </w:rPr>
              <w:t>82.9</w:t>
            </w:r>
          </w:p>
        </w:tc>
        <w:tc>
          <w:tcPr>
            <w:tcW w:type="dxa" w:w="1178"/>
          </w:tcPr>
          <w:p>
            <w:pPr>
              <w:spacing w:after="0"/>
              <w:jc w:val="right"/>
            </w:pPr>
            <w:r>
              <w:rPr>
                <w:sz w:val="16"/>
              </w:rPr>
              <w:t>94.1</w:t>
            </w:r>
          </w:p>
        </w:tc>
        <w:tc>
          <w:tcPr>
            <w:tcW w:type="dxa" w:w="7077"/>
          </w:tcPr>
          <w:p>
            <w:pPr>
              <w:spacing w:after="0"/>
              <w:jc w:val="left"/>
            </w:pPr>
            <w:r>
              <w:rPr>
                <w:sz w:val="16"/>
              </w:rPr>
              <w:t>Relatively High 16, Relatively Moderate 11</w:t>
            </w:r>
          </w:p>
        </w:tc>
      </w:tr>
      <w:tr>
        <w:trPr>
          <w:cantSplit/>
        </w:trPr>
        <w:tc>
          <w:tcPr>
            <w:tcW w:type="dxa" w:w="1884"/>
          </w:tcPr>
          <w:p>
            <w:pPr>
              <w:spacing w:after="0"/>
              <w:jc w:val="left"/>
            </w:pPr>
            <w:r>
              <w:rPr>
                <w:sz w:val="16"/>
              </w:rPr>
              <w:t>Tornado</w:t>
            </w:r>
          </w:p>
        </w:tc>
        <w:tc>
          <w:tcPr>
            <w:tcW w:type="dxa" w:w="1560"/>
          </w:tcPr>
          <w:p>
            <w:pPr>
              <w:spacing w:after="0"/>
              <w:jc w:val="right"/>
            </w:pPr>
            <w:r>
              <w:rPr>
                <w:sz w:val="16"/>
              </w:rPr>
              <w:t>27 of 27</w:t>
            </w:r>
          </w:p>
        </w:tc>
        <w:tc>
          <w:tcPr>
            <w:tcW w:type="dxa" w:w="1178"/>
          </w:tcPr>
          <w:p>
            <w:pPr>
              <w:spacing w:after="0"/>
              <w:jc w:val="right"/>
            </w:pPr>
            <w:r>
              <w:rPr>
                <w:sz w:val="16"/>
              </w:rPr>
              <w:t>64.4</w:t>
            </w:r>
          </w:p>
        </w:tc>
        <w:tc>
          <w:tcPr>
            <w:tcW w:type="dxa" w:w="1235"/>
          </w:tcPr>
          <w:p>
            <w:pPr>
              <w:spacing w:after="0"/>
              <w:jc w:val="right"/>
            </w:pPr>
            <w:r>
              <w:rPr>
                <w:sz w:val="16"/>
              </w:rPr>
              <w:t>81.0</w:t>
            </w:r>
          </w:p>
        </w:tc>
        <w:tc>
          <w:tcPr>
            <w:tcW w:type="dxa" w:w="1178"/>
          </w:tcPr>
          <w:p>
            <w:pPr>
              <w:spacing w:after="0"/>
              <w:jc w:val="right"/>
            </w:pPr>
            <w:r>
              <w:rPr>
                <w:sz w:val="16"/>
              </w:rPr>
              <w:t>97.2</w:t>
            </w:r>
          </w:p>
        </w:tc>
        <w:tc>
          <w:tcPr>
            <w:tcW w:type="dxa" w:w="7077"/>
          </w:tcPr>
          <w:p>
            <w:pPr>
              <w:spacing w:after="0"/>
              <w:jc w:val="left"/>
            </w:pPr>
            <w:r>
              <w:rPr>
                <w:sz w:val="16"/>
              </w:rPr>
              <w:t>Very High 1, Relatively High 19, Relatively Moderate 7</w:t>
            </w:r>
          </w:p>
        </w:tc>
      </w:tr>
      <w:tr>
        <w:trPr>
          <w:cantSplit/>
        </w:trPr>
        <w:tc>
          <w:tcPr>
            <w:tcW w:type="dxa" w:w="1884"/>
          </w:tcPr>
          <w:p>
            <w:pPr>
              <w:spacing w:after="0"/>
              <w:jc w:val="left"/>
            </w:pPr>
            <w:r>
              <w:rPr>
                <w:sz w:val="16"/>
              </w:rPr>
              <w:t>Wildfire</w:t>
            </w:r>
          </w:p>
        </w:tc>
        <w:tc>
          <w:tcPr>
            <w:tcW w:type="dxa" w:w="1560"/>
          </w:tcPr>
          <w:p>
            <w:pPr>
              <w:spacing w:after="0"/>
              <w:jc w:val="right"/>
            </w:pPr>
            <w:r>
              <w:rPr>
                <w:sz w:val="16"/>
              </w:rPr>
              <w:t>27 of 27</w:t>
            </w:r>
          </w:p>
        </w:tc>
        <w:tc>
          <w:tcPr>
            <w:tcW w:type="dxa" w:w="1178"/>
          </w:tcPr>
          <w:p>
            <w:pPr>
              <w:spacing w:after="0"/>
              <w:jc w:val="right"/>
            </w:pPr>
            <w:r>
              <w:rPr>
                <w:sz w:val="16"/>
              </w:rPr>
              <w:t>21.3</w:t>
            </w:r>
          </w:p>
        </w:tc>
        <w:tc>
          <w:tcPr>
            <w:tcW w:type="dxa" w:w="1235"/>
          </w:tcPr>
          <w:p>
            <w:pPr>
              <w:spacing w:after="0"/>
              <w:jc w:val="right"/>
            </w:pPr>
            <w:r>
              <w:rPr>
                <w:sz w:val="16"/>
              </w:rPr>
              <w:t>45.4</w:t>
            </w:r>
          </w:p>
        </w:tc>
        <w:tc>
          <w:tcPr>
            <w:tcW w:type="dxa" w:w="1178"/>
          </w:tcPr>
          <w:p>
            <w:pPr>
              <w:spacing w:after="0"/>
              <w:jc w:val="right"/>
            </w:pPr>
            <w:r>
              <w:rPr>
                <w:sz w:val="16"/>
              </w:rPr>
              <w:t>78.9</w:t>
            </w:r>
          </w:p>
        </w:tc>
        <w:tc>
          <w:tcPr>
            <w:tcW w:type="dxa" w:w="7077"/>
          </w:tcPr>
          <w:p>
            <w:pPr>
              <w:spacing w:after="0"/>
              <w:jc w:val="left"/>
            </w:pPr>
            <w:r>
              <w:rPr>
                <w:sz w:val="16"/>
              </w:rPr>
              <w:t>Relatively Low 3, Very Low 24</w:t>
            </w:r>
          </w:p>
        </w:tc>
      </w:tr>
      <w:tr>
        <w:trPr>
          <w:cantSplit/>
        </w:trPr>
        <w:tc>
          <w:tcPr>
            <w:tcW w:type="dxa" w:w="1884"/>
          </w:tcPr>
          <w:p>
            <w:pPr>
              <w:spacing w:after="0"/>
              <w:jc w:val="left"/>
            </w:pPr>
            <w:r>
              <w:rPr>
                <w:sz w:val="16"/>
              </w:rPr>
              <w:t>Winter Weather</w:t>
            </w:r>
          </w:p>
        </w:tc>
        <w:tc>
          <w:tcPr>
            <w:tcW w:type="dxa" w:w="1560"/>
          </w:tcPr>
          <w:p>
            <w:pPr>
              <w:spacing w:after="0"/>
              <w:jc w:val="right"/>
            </w:pPr>
            <w:r>
              <w:rPr>
                <w:sz w:val="16"/>
              </w:rPr>
              <w:t>27 of 27</w:t>
            </w:r>
          </w:p>
        </w:tc>
        <w:tc>
          <w:tcPr>
            <w:tcW w:type="dxa" w:w="1178"/>
          </w:tcPr>
          <w:p>
            <w:pPr>
              <w:spacing w:after="0"/>
              <w:jc w:val="right"/>
            </w:pPr>
            <w:r>
              <w:rPr>
                <w:sz w:val="16"/>
              </w:rPr>
              <w:t>59.5</w:t>
            </w:r>
          </w:p>
        </w:tc>
        <w:tc>
          <w:tcPr>
            <w:tcW w:type="dxa" w:w="1235"/>
          </w:tcPr>
          <w:p>
            <w:pPr>
              <w:spacing w:after="0"/>
              <w:jc w:val="right"/>
            </w:pPr>
            <w:r>
              <w:rPr>
                <w:sz w:val="16"/>
              </w:rPr>
              <w:t>75.5</w:t>
            </w:r>
          </w:p>
        </w:tc>
        <w:tc>
          <w:tcPr>
            <w:tcW w:type="dxa" w:w="1178"/>
          </w:tcPr>
          <w:p>
            <w:pPr>
              <w:spacing w:after="0"/>
              <w:jc w:val="right"/>
            </w:pPr>
            <w:r>
              <w:rPr>
                <w:sz w:val="16"/>
              </w:rPr>
              <w:t>86.1</w:t>
            </w:r>
          </w:p>
        </w:tc>
        <w:tc>
          <w:tcPr>
            <w:tcW w:type="dxa" w:w="7077"/>
          </w:tcPr>
          <w:p>
            <w:pPr>
              <w:spacing w:after="0"/>
              <w:jc w:val="left"/>
            </w:pPr>
            <w:r>
              <w:rPr>
                <w:sz w:val="16"/>
              </w:rPr>
              <w:t>Relatively High 9, Relatively Moderate 18</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6"/>
        <w:gridCol w:w="680"/>
        <w:gridCol w:w="2498"/>
        <w:gridCol w:w="2025"/>
        <w:gridCol w:w="2604"/>
        <w:gridCol w:w="2312"/>
        <w:gridCol w:w="2608"/>
      </w:tblGrid>
      <w:tr>
        <w:trPr>
          <w:cantSplit/>
          <w:tblHeader/>
        </w:trPr>
        <w:tc>
          <w:tcPr>
            <w:tcW w:type="dxa" w:w="138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98"/>
            <w:shd w:val="clear" w:color="auto" w:fill="E8E8E8"/>
          </w:tcPr>
          <w:p>
            <w:pPr>
              <w:spacing w:after="0"/>
              <w:jc w:val="left"/>
            </w:pPr>
            <w:r>
              <w:rPr>
                <w:b/>
                <w:sz w:val="16"/>
              </w:rPr>
              <w:t>Plan status</w:t>
            </w:r>
          </w:p>
        </w:tc>
        <w:tc>
          <w:tcPr>
            <w:tcW w:type="dxa" w:w="202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1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08"/>
            <w:shd w:val="clear" w:color="auto" w:fill="E8E8E8"/>
          </w:tcPr>
          <w:p>
            <w:pPr>
              <w:spacing w:after="0"/>
              <w:jc w:val="left"/>
            </w:pPr>
            <w:r>
              <w:rPr>
                <w:b/>
                <w:sz w:val="16"/>
              </w:rPr>
              <w:t>Notes</w:t>
            </w:r>
          </w:p>
        </w:tc>
      </w:tr>
      <w:tr>
        <w:trPr>
          <w:cantSplit/>
        </w:trPr>
        <w:tc>
          <w:tcPr>
            <w:tcW w:type="dxa" w:w="1386"/>
          </w:tcPr>
          <w:p>
            <w:pPr>
              <w:spacing w:after="0"/>
              <w:jc w:val="left"/>
            </w:pPr>
            <w:r>
              <w:rPr>
                <w:sz w:val="16"/>
              </w:rPr>
              <w:t>Dubuque County</w:t>
            </w:r>
          </w:p>
        </w:tc>
        <w:tc>
          <w:tcPr>
            <w:tcW w:type="dxa" w:w="680"/>
          </w:tcPr>
          <w:p>
            <w:pPr>
              <w:spacing w:after="0"/>
              <w:jc w:val="left"/>
            </w:pPr>
            <w:r>
              <w:rPr>
                <w:sz w:val="16"/>
              </w:rPr>
              <w:t>County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6</w:t>
            </w:r>
          </w:p>
        </w:tc>
        <w:tc>
          <w:tcPr>
            <w:tcW w:type="dxa" w:w="2604"/>
          </w:tcPr>
          <w:p>
            <w:pPr>
              <w:spacing w:after="0"/>
              <w:jc w:val="right"/>
            </w:pPr>
            <w:r>
              <w:rPr>
                <w:sz w:val="16"/>
              </w:rPr>
              <w:t>$868,858.54</w:t>
            </w:r>
          </w:p>
        </w:tc>
        <w:tc>
          <w:tcPr>
            <w:tcW w:type="dxa" w:w="2312"/>
          </w:tcPr>
          <w:p>
            <w:pPr>
              <w:spacing w:after="0"/>
              <w:jc w:val="right"/>
            </w:pPr>
            <w:r>
              <w:rPr>
                <w:sz w:val="16"/>
              </w:rPr>
              <w:t>0 total; 0 since its plan</w:t>
            </w:r>
          </w:p>
        </w:tc>
        <w:tc>
          <w:tcPr>
            <w:tcW w:type="dxa" w:w="2608"/>
          </w:tcPr>
          <w:p>
            <w:pPr>
              <w:spacing w:after="0"/>
              <w:jc w:val="left"/>
            </w:pPr>
            <w:r>
              <w:rPr>
                <w:sz w:val="16"/>
              </w:rPr>
              <w:t>Includes $822,105.77 for declarations not counted as hazard incidents (DR-4483-IA).</w:t>
            </w:r>
          </w:p>
        </w:tc>
      </w:tr>
      <w:tr>
        <w:trPr>
          <w:cantSplit/>
        </w:trPr>
        <w:tc>
          <w:tcPr>
            <w:tcW w:type="dxa" w:w="1386"/>
          </w:tcPr>
          <w:p>
            <w:pPr>
              <w:spacing w:after="0"/>
              <w:jc w:val="left"/>
            </w:pPr>
            <w:r>
              <w:rPr>
                <w:sz w:val="16"/>
              </w:rPr>
              <w:t>Asbury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1; any 1</w:t>
            </w:r>
          </w:p>
        </w:tc>
        <w:tc>
          <w:tcPr>
            <w:tcW w:type="dxa" w:w="2604"/>
          </w:tcPr>
          <w:p>
            <w:pPr>
              <w:spacing w:after="0"/>
              <w:jc w:val="right"/>
            </w:pPr>
            <w:r>
              <w:rPr>
                <w:sz w:val="16"/>
              </w:rPr>
              <w:t>$41,305.38</w:t>
            </w:r>
          </w:p>
        </w:tc>
        <w:tc>
          <w:tcPr>
            <w:tcW w:type="dxa" w:w="2312"/>
          </w:tcPr>
          <w:p>
            <w:pPr>
              <w:spacing w:after="0"/>
              <w:jc w:val="right"/>
            </w:pPr>
            <w:r>
              <w:rPr>
                <w:sz w:val="16"/>
              </w:rPr>
              <w:t>49 total; 14 since its plan</w:t>
            </w:r>
          </w:p>
        </w:tc>
        <w:tc>
          <w:tcPr>
            <w:tcW w:type="dxa" w:w="2608"/>
          </w:tcPr>
          <w:p>
            <w:pPr>
              <w:spacing w:after="0"/>
              <w:jc w:val="left"/>
            </w:pPr>
          </w:p>
        </w:tc>
      </w:tr>
      <w:tr>
        <w:trPr>
          <w:cantSplit/>
        </w:trPr>
        <w:tc>
          <w:tcPr>
            <w:tcW w:type="dxa" w:w="1386"/>
          </w:tcPr>
          <w:p>
            <w:pPr>
              <w:spacing w:after="0"/>
              <w:jc w:val="left"/>
            </w:pPr>
            <w:r>
              <w:rPr>
                <w:sz w:val="16"/>
              </w:rPr>
              <w:t>Balltown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no Public Assistance recorded</w:t>
            </w:r>
          </w:p>
        </w:tc>
        <w:tc>
          <w:tcPr>
            <w:tcW w:type="dxa" w:w="2312"/>
          </w:tcPr>
          <w:p>
            <w:pPr>
              <w:spacing w:after="0"/>
              <w:jc w:val="right"/>
            </w:pPr>
            <w:r>
              <w:rPr>
                <w:sz w:val="16"/>
              </w:rPr>
              <w:t>5 total; 1 since its plan</w:t>
            </w:r>
          </w:p>
        </w:tc>
        <w:tc>
          <w:tcPr>
            <w:tcW w:type="dxa" w:w="2608"/>
          </w:tcPr>
          <w:p>
            <w:pPr>
              <w:spacing w:after="0"/>
              <w:jc w:val="left"/>
            </w:pPr>
          </w:p>
        </w:tc>
      </w:tr>
      <w:tr>
        <w:trPr>
          <w:cantSplit/>
        </w:trPr>
        <w:tc>
          <w:tcPr>
            <w:tcW w:type="dxa" w:w="1386"/>
          </w:tcPr>
          <w:p>
            <w:pPr>
              <w:spacing w:after="0"/>
              <w:jc w:val="left"/>
            </w:pPr>
            <w:r>
              <w:rPr>
                <w:sz w:val="16"/>
              </w:rPr>
              <w:t>Bankston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no Public Assistance recorded</w:t>
            </w:r>
          </w:p>
        </w:tc>
        <w:tc>
          <w:tcPr>
            <w:tcW w:type="dxa" w:w="2312"/>
          </w:tcPr>
          <w:p>
            <w:pPr>
              <w:spacing w:after="0"/>
              <w:jc w:val="right"/>
            </w:pPr>
            <w:r>
              <w:rPr>
                <w:sz w:val="16"/>
              </w:rPr>
              <w:t>6 total; 0 since its plan</w:t>
            </w:r>
          </w:p>
        </w:tc>
        <w:tc>
          <w:tcPr>
            <w:tcW w:type="dxa" w:w="2608"/>
          </w:tcPr>
          <w:p>
            <w:pPr>
              <w:spacing w:after="0"/>
              <w:jc w:val="left"/>
            </w:pPr>
          </w:p>
        </w:tc>
      </w:tr>
      <w:tr>
        <w:trPr>
          <w:cantSplit/>
        </w:trPr>
        <w:tc>
          <w:tcPr>
            <w:tcW w:type="dxa" w:w="1386"/>
          </w:tcPr>
          <w:p>
            <w:pPr>
              <w:spacing w:after="0"/>
              <w:jc w:val="left"/>
            </w:pPr>
            <w:r>
              <w:rPr>
                <w:sz w:val="16"/>
              </w:rPr>
              <w:t>Bernard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no Public Assistance recorded</w:t>
            </w:r>
          </w:p>
        </w:tc>
        <w:tc>
          <w:tcPr>
            <w:tcW w:type="dxa" w:w="2312"/>
          </w:tcPr>
          <w:p>
            <w:pPr>
              <w:spacing w:after="0"/>
              <w:jc w:val="right"/>
            </w:pPr>
            <w:r>
              <w:rPr>
                <w:sz w:val="16"/>
              </w:rPr>
              <w:t>15 total; 7 since its plan</w:t>
            </w:r>
          </w:p>
        </w:tc>
        <w:tc>
          <w:tcPr>
            <w:tcW w:type="dxa" w:w="2608"/>
          </w:tcPr>
          <w:p>
            <w:pPr>
              <w:spacing w:after="0"/>
              <w:jc w:val="left"/>
            </w:pPr>
          </w:p>
        </w:tc>
      </w:tr>
      <w:tr>
        <w:trPr>
          <w:cantSplit/>
        </w:trPr>
        <w:tc>
          <w:tcPr>
            <w:tcW w:type="dxa" w:w="1386"/>
          </w:tcPr>
          <w:p>
            <w:pPr>
              <w:spacing w:after="0"/>
              <w:jc w:val="left"/>
            </w:pPr>
            <w:r>
              <w:rPr>
                <w:sz w:val="16"/>
              </w:rPr>
              <w:t>Cascade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$78,249.33</w:t>
            </w:r>
          </w:p>
        </w:tc>
        <w:tc>
          <w:tcPr>
            <w:tcW w:type="dxa" w:w="2312"/>
          </w:tcPr>
          <w:p>
            <w:pPr>
              <w:spacing w:after="0"/>
              <w:jc w:val="right"/>
            </w:pPr>
            <w:r>
              <w:rPr>
                <w:sz w:val="16"/>
              </w:rPr>
              <w:t>33 total; 8 since its plan</w:t>
            </w:r>
          </w:p>
        </w:tc>
        <w:tc>
          <w:tcPr>
            <w:tcW w:type="dxa" w:w="2608"/>
          </w:tcPr>
          <w:p>
            <w:pPr>
              <w:spacing w:after="0"/>
              <w:jc w:val="left"/>
            </w:pPr>
          </w:p>
        </w:tc>
      </w:tr>
      <w:tr>
        <w:trPr>
          <w:cantSplit/>
        </w:trPr>
        <w:tc>
          <w:tcPr>
            <w:tcW w:type="dxa" w:w="1386"/>
          </w:tcPr>
          <w:p>
            <w:pPr>
              <w:spacing w:after="0"/>
              <w:jc w:val="left"/>
            </w:pPr>
            <w:r>
              <w:rPr>
                <w:sz w:val="16"/>
              </w:rPr>
              <w:t>Centralia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no Public Assistance recorded</w:t>
            </w:r>
          </w:p>
        </w:tc>
        <w:tc>
          <w:tcPr>
            <w:tcW w:type="dxa" w:w="2312"/>
          </w:tcPr>
          <w:p>
            <w:pPr>
              <w:spacing w:after="0"/>
              <w:jc w:val="right"/>
            </w:pPr>
            <w:r>
              <w:rPr>
                <w:sz w:val="16"/>
              </w:rPr>
              <w:t>6 total; 2 since its plan</w:t>
            </w:r>
          </w:p>
        </w:tc>
        <w:tc>
          <w:tcPr>
            <w:tcW w:type="dxa" w:w="2608"/>
          </w:tcPr>
          <w:p>
            <w:pPr>
              <w:spacing w:after="0"/>
              <w:jc w:val="left"/>
            </w:pPr>
          </w:p>
        </w:tc>
      </w:tr>
      <w:tr>
        <w:trPr>
          <w:cantSplit/>
        </w:trPr>
        <w:tc>
          <w:tcPr>
            <w:tcW w:type="dxa" w:w="1386"/>
          </w:tcPr>
          <w:p>
            <w:pPr>
              <w:spacing w:after="0"/>
              <w:jc w:val="left"/>
            </w:pPr>
            <w:r>
              <w:rPr>
                <w:sz w:val="16"/>
              </w:rPr>
              <w:t>Dubuque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$3,813,382.43</w:t>
            </w:r>
          </w:p>
        </w:tc>
        <w:tc>
          <w:tcPr>
            <w:tcW w:type="dxa" w:w="2312"/>
          </w:tcPr>
          <w:p>
            <w:pPr>
              <w:spacing w:after="0"/>
              <w:jc w:val="right"/>
            </w:pPr>
            <w:r>
              <w:rPr>
                <w:sz w:val="16"/>
              </w:rPr>
              <w:t>89 total; 9 since its plan</w:t>
            </w:r>
          </w:p>
        </w:tc>
        <w:tc>
          <w:tcPr>
            <w:tcW w:type="dxa" w:w="2608"/>
          </w:tcPr>
          <w:p>
            <w:pPr>
              <w:spacing w:after="0"/>
              <w:jc w:val="left"/>
            </w:pPr>
            <w:r>
              <w:rPr>
                <w:sz w:val="16"/>
              </w:rPr>
              <w:t>Includes $395,273.21 for declarations not counted as hazard incidents (DR-4483-IA).</w:t>
            </w:r>
          </w:p>
        </w:tc>
      </w:tr>
      <w:tr>
        <w:trPr>
          <w:cantSplit/>
        </w:trPr>
        <w:tc>
          <w:tcPr>
            <w:tcW w:type="dxa" w:w="1386"/>
          </w:tcPr>
          <w:p>
            <w:pPr>
              <w:spacing w:after="0"/>
              <w:jc w:val="left"/>
            </w:pPr>
            <w:r>
              <w:rPr>
                <w:sz w:val="16"/>
              </w:rPr>
              <w:t>Durango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1, SRL 0; any 4</w:t>
            </w:r>
          </w:p>
        </w:tc>
        <w:tc>
          <w:tcPr>
            <w:tcW w:type="dxa" w:w="2604"/>
          </w:tcPr>
          <w:p>
            <w:pPr>
              <w:spacing w:after="0"/>
              <w:jc w:val="right"/>
            </w:pPr>
            <w:r>
              <w:rPr>
                <w:sz w:val="16"/>
              </w:rPr>
              <w:t>no Public Assistance recorded</w:t>
            </w:r>
          </w:p>
        </w:tc>
        <w:tc>
          <w:tcPr>
            <w:tcW w:type="dxa" w:w="2312"/>
          </w:tcPr>
          <w:p>
            <w:pPr>
              <w:spacing w:after="0"/>
              <w:jc w:val="right"/>
            </w:pPr>
            <w:r>
              <w:rPr>
                <w:sz w:val="16"/>
              </w:rPr>
              <w:t>18 total; 0 since its plan</w:t>
            </w:r>
          </w:p>
        </w:tc>
        <w:tc>
          <w:tcPr>
            <w:tcW w:type="dxa" w:w="2608"/>
          </w:tcPr>
          <w:p>
            <w:pPr>
              <w:spacing w:after="0"/>
              <w:jc w:val="left"/>
            </w:pPr>
          </w:p>
        </w:tc>
      </w:tr>
      <w:tr>
        <w:trPr>
          <w:cantSplit/>
        </w:trPr>
        <w:tc>
          <w:tcPr>
            <w:tcW w:type="dxa" w:w="1386"/>
          </w:tcPr>
          <w:p>
            <w:pPr>
              <w:spacing w:after="0"/>
              <w:jc w:val="left"/>
            </w:pPr>
            <w:r>
              <w:rPr>
                <w:sz w:val="16"/>
              </w:rPr>
              <w:t>Dyersville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18</w:t>
            </w:r>
          </w:p>
        </w:tc>
        <w:tc>
          <w:tcPr>
            <w:tcW w:type="dxa" w:w="2604"/>
          </w:tcPr>
          <w:p>
            <w:pPr>
              <w:spacing w:after="0"/>
              <w:jc w:val="right"/>
            </w:pPr>
            <w:r>
              <w:rPr>
                <w:sz w:val="16"/>
              </w:rPr>
              <w:t>$3,229,918.62</w:t>
            </w:r>
          </w:p>
        </w:tc>
        <w:tc>
          <w:tcPr>
            <w:tcW w:type="dxa" w:w="2312"/>
          </w:tcPr>
          <w:p>
            <w:pPr>
              <w:spacing w:after="0"/>
              <w:jc w:val="right"/>
            </w:pPr>
            <w:r>
              <w:rPr>
                <w:sz w:val="16"/>
              </w:rPr>
              <w:t>36 total; 1 since its plan</w:t>
            </w:r>
          </w:p>
        </w:tc>
        <w:tc>
          <w:tcPr>
            <w:tcW w:type="dxa" w:w="2608"/>
          </w:tcPr>
          <w:p>
            <w:pPr>
              <w:spacing w:after="0"/>
              <w:jc w:val="left"/>
            </w:pPr>
          </w:p>
        </w:tc>
      </w:tr>
      <w:tr>
        <w:trPr>
          <w:cantSplit/>
        </w:trPr>
        <w:tc>
          <w:tcPr>
            <w:tcW w:type="dxa" w:w="1386"/>
          </w:tcPr>
          <w:p>
            <w:pPr>
              <w:spacing w:after="0"/>
              <w:jc w:val="left"/>
            </w:pPr>
            <w:r>
              <w:rPr>
                <w:sz w:val="16"/>
              </w:rPr>
              <w:t>Epworth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$327,883.51</w:t>
            </w:r>
          </w:p>
        </w:tc>
        <w:tc>
          <w:tcPr>
            <w:tcW w:type="dxa" w:w="2312"/>
          </w:tcPr>
          <w:p>
            <w:pPr>
              <w:spacing w:after="0"/>
              <w:jc w:val="right"/>
            </w:pPr>
            <w:r>
              <w:rPr>
                <w:sz w:val="16"/>
              </w:rPr>
              <w:t>17 total; 2 since its plan</w:t>
            </w:r>
          </w:p>
        </w:tc>
        <w:tc>
          <w:tcPr>
            <w:tcW w:type="dxa" w:w="2608"/>
          </w:tcPr>
          <w:p>
            <w:pPr>
              <w:spacing w:after="0"/>
              <w:jc w:val="left"/>
            </w:pPr>
          </w:p>
        </w:tc>
      </w:tr>
      <w:tr>
        <w:trPr>
          <w:cantSplit/>
        </w:trPr>
        <w:tc>
          <w:tcPr>
            <w:tcW w:type="dxa" w:w="1386"/>
          </w:tcPr>
          <w:p>
            <w:pPr>
              <w:spacing w:after="0"/>
              <w:jc w:val="left"/>
            </w:pPr>
            <w:r>
              <w:rPr>
                <w:sz w:val="16"/>
              </w:rPr>
              <w:t>Farley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$63,029.80</w:t>
            </w:r>
          </w:p>
        </w:tc>
        <w:tc>
          <w:tcPr>
            <w:tcW w:type="dxa" w:w="2312"/>
          </w:tcPr>
          <w:p>
            <w:pPr>
              <w:spacing w:after="0"/>
              <w:jc w:val="right"/>
            </w:pPr>
            <w:r>
              <w:rPr>
                <w:sz w:val="16"/>
              </w:rPr>
              <w:t>18 total; 0 since its plan</w:t>
            </w:r>
          </w:p>
        </w:tc>
        <w:tc>
          <w:tcPr>
            <w:tcW w:type="dxa" w:w="2608"/>
          </w:tcPr>
          <w:p>
            <w:pPr>
              <w:spacing w:after="0"/>
              <w:jc w:val="left"/>
            </w:pPr>
          </w:p>
        </w:tc>
      </w:tr>
      <w:tr>
        <w:trPr>
          <w:cantSplit/>
        </w:trPr>
        <w:tc>
          <w:tcPr>
            <w:tcW w:type="dxa" w:w="1386"/>
          </w:tcPr>
          <w:p>
            <w:pPr>
              <w:spacing w:after="0"/>
              <w:jc w:val="left"/>
            </w:pPr>
            <w:r>
              <w:rPr>
                <w:sz w:val="16"/>
              </w:rPr>
              <w:t>Graf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no Public Assistance recorded</w:t>
            </w:r>
          </w:p>
        </w:tc>
        <w:tc>
          <w:tcPr>
            <w:tcW w:type="dxa" w:w="2312"/>
          </w:tcPr>
          <w:p>
            <w:pPr>
              <w:spacing w:after="0"/>
              <w:jc w:val="right"/>
            </w:pPr>
            <w:r>
              <w:rPr>
                <w:sz w:val="16"/>
              </w:rPr>
              <w:t>5 total; 0 since its plan</w:t>
            </w:r>
          </w:p>
        </w:tc>
        <w:tc>
          <w:tcPr>
            <w:tcW w:type="dxa" w:w="2608"/>
          </w:tcPr>
          <w:p>
            <w:pPr>
              <w:spacing w:after="0"/>
              <w:jc w:val="left"/>
            </w:pPr>
          </w:p>
        </w:tc>
      </w:tr>
      <w:tr>
        <w:trPr>
          <w:cantSplit/>
        </w:trPr>
        <w:tc>
          <w:tcPr>
            <w:tcW w:type="dxa" w:w="1386"/>
          </w:tcPr>
          <w:p>
            <w:pPr>
              <w:spacing w:after="0"/>
              <w:jc w:val="left"/>
            </w:pPr>
            <w:r>
              <w:rPr>
                <w:sz w:val="16"/>
              </w:rPr>
              <w:t>Holy Cross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$56,605.69</w:t>
            </w:r>
          </w:p>
        </w:tc>
        <w:tc>
          <w:tcPr>
            <w:tcW w:type="dxa" w:w="2312"/>
          </w:tcPr>
          <w:p>
            <w:pPr>
              <w:spacing w:after="0"/>
              <w:jc w:val="right"/>
            </w:pPr>
            <w:r>
              <w:rPr>
                <w:sz w:val="16"/>
              </w:rPr>
              <w:t>13 total; 2 since its plan</w:t>
            </w:r>
          </w:p>
        </w:tc>
        <w:tc>
          <w:tcPr>
            <w:tcW w:type="dxa" w:w="2608"/>
          </w:tcPr>
          <w:p>
            <w:pPr>
              <w:spacing w:after="0"/>
              <w:jc w:val="left"/>
            </w:pPr>
          </w:p>
        </w:tc>
      </w:tr>
      <w:tr>
        <w:trPr>
          <w:cantSplit/>
        </w:trPr>
        <w:tc>
          <w:tcPr>
            <w:tcW w:type="dxa" w:w="1386"/>
          </w:tcPr>
          <w:p>
            <w:pPr>
              <w:spacing w:after="0"/>
              <w:jc w:val="left"/>
            </w:pPr>
            <w:r>
              <w:rPr>
                <w:sz w:val="16"/>
              </w:rPr>
              <w:t>Luxemburg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$20,796.65</w:t>
            </w:r>
          </w:p>
        </w:tc>
        <w:tc>
          <w:tcPr>
            <w:tcW w:type="dxa" w:w="2312"/>
          </w:tcPr>
          <w:p>
            <w:pPr>
              <w:spacing w:after="0"/>
              <w:jc w:val="right"/>
            </w:pPr>
            <w:r>
              <w:rPr>
                <w:sz w:val="16"/>
              </w:rPr>
              <w:t>8 total; 0 since its plan</w:t>
            </w:r>
          </w:p>
        </w:tc>
        <w:tc>
          <w:tcPr>
            <w:tcW w:type="dxa" w:w="2608"/>
          </w:tcPr>
          <w:p>
            <w:pPr>
              <w:spacing w:after="0"/>
              <w:jc w:val="left"/>
            </w:pPr>
          </w:p>
        </w:tc>
      </w:tr>
      <w:tr>
        <w:trPr>
          <w:cantSplit/>
        </w:trPr>
        <w:tc>
          <w:tcPr>
            <w:tcW w:type="dxa" w:w="1386"/>
          </w:tcPr>
          <w:p>
            <w:pPr>
              <w:spacing w:after="0"/>
              <w:jc w:val="left"/>
            </w:pPr>
            <w:r>
              <w:rPr>
                <w:sz w:val="16"/>
              </w:rPr>
              <w:t>New Vienna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$19,611</w:t>
            </w:r>
          </w:p>
        </w:tc>
        <w:tc>
          <w:tcPr>
            <w:tcW w:type="dxa" w:w="2312"/>
          </w:tcPr>
          <w:p>
            <w:pPr>
              <w:spacing w:after="0"/>
              <w:jc w:val="right"/>
            </w:pPr>
            <w:r>
              <w:rPr>
                <w:sz w:val="16"/>
              </w:rPr>
              <w:t>17 total; 2 since its plan</w:t>
            </w:r>
          </w:p>
        </w:tc>
        <w:tc>
          <w:tcPr>
            <w:tcW w:type="dxa" w:w="2608"/>
          </w:tcPr>
          <w:p>
            <w:pPr>
              <w:spacing w:after="0"/>
              <w:jc w:val="left"/>
            </w:pPr>
          </w:p>
        </w:tc>
      </w:tr>
      <w:tr>
        <w:trPr>
          <w:cantSplit/>
        </w:trPr>
        <w:tc>
          <w:tcPr>
            <w:tcW w:type="dxa" w:w="1386"/>
          </w:tcPr>
          <w:p>
            <w:pPr>
              <w:spacing w:after="0"/>
              <w:jc w:val="left"/>
            </w:pPr>
            <w:r>
              <w:rPr>
                <w:sz w:val="16"/>
              </w:rPr>
              <w:t>Peosta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$56,695.07</w:t>
            </w:r>
          </w:p>
        </w:tc>
        <w:tc>
          <w:tcPr>
            <w:tcW w:type="dxa" w:w="2312"/>
          </w:tcPr>
          <w:p>
            <w:pPr>
              <w:spacing w:after="0"/>
              <w:jc w:val="right"/>
            </w:pPr>
            <w:r>
              <w:rPr>
                <w:sz w:val="16"/>
              </w:rPr>
              <w:t>24 total; 2 since its plan</w:t>
            </w:r>
          </w:p>
        </w:tc>
        <w:tc>
          <w:tcPr>
            <w:tcW w:type="dxa" w:w="2608"/>
          </w:tcPr>
          <w:p>
            <w:pPr>
              <w:spacing w:after="0"/>
              <w:jc w:val="left"/>
            </w:pPr>
          </w:p>
        </w:tc>
      </w:tr>
      <w:tr>
        <w:trPr>
          <w:cantSplit/>
        </w:trPr>
        <w:tc>
          <w:tcPr>
            <w:tcW w:type="dxa" w:w="1386"/>
          </w:tcPr>
          <w:p>
            <w:pPr>
              <w:spacing w:after="0"/>
              <w:jc w:val="left"/>
            </w:pPr>
            <w:r>
              <w:rPr>
                <w:sz w:val="16"/>
              </w:rPr>
              <w:t>Rickardsville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$11,514.56</w:t>
            </w:r>
          </w:p>
        </w:tc>
        <w:tc>
          <w:tcPr>
            <w:tcW w:type="dxa" w:w="2312"/>
          </w:tcPr>
          <w:p>
            <w:pPr>
              <w:spacing w:after="0"/>
              <w:jc w:val="right"/>
            </w:pPr>
            <w:r>
              <w:rPr>
                <w:sz w:val="16"/>
              </w:rPr>
              <w:t>6 total; 1 since its plan</w:t>
            </w:r>
          </w:p>
        </w:tc>
        <w:tc>
          <w:tcPr>
            <w:tcW w:type="dxa" w:w="2608"/>
          </w:tcPr>
          <w:p>
            <w:pPr>
              <w:spacing w:after="0"/>
              <w:jc w:val="left"/>
            </w:pPr>
          </w:p>
        </w:tc>
      </w:tr>
      <w:tr>
        <w:trPr>
          <w:cantSplit/>
        </w:trPr>
        <w:tc>
          <w:tcPr>
            <w:tcW w:type="dxa" w:w="1386"/>
          </w:tcPr>
          <w:p>
            <w:pPr>
              <w:spacing w:after="0"/>
              <w:jc w:val="left"/>
            </w:pPr>
            <w:r>
              <w:rPr>
                <w:sz w:val="16"/>
              </w:rPr>
              <w:t>Sageville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$156,465.73</w:t>
            </w:r>
          </w:p>
        </w:tc>
        <w:tc>
          <w:tcPr>
            <w:tcW w:type="dxa" w:w="2312"/>
          </w:tcPr>
          <w:p>
            <w:pPr>
              <w:spacing w:after="0"/>
              <w:jc w:val="right"/>
            </w:pPr>
            <w:r>
              <w:rPr>
                <w:sz w:val="16"/>
              </w:rPr>
              <w:t>21 total; 5 since its plan</w:t>
            </w:r>
          </w:p>
        </w:tc>
        <w:tc>
          <w:tcPr>
            <w:tcW w:type="dxa" w:w="2608"/>
          </w:tcPr>
          <w:p>
            <w:pPr>
              <w:spacing w:after="0"/>
              <w:jc w:val="left"/>
            </w:pPr>
          </w:p>
        </w:tc>
      </w:tr>
      <w:tr>
        <w:trPr>
          <w:cantSplit/>
        </w:trPr>
        <w:tc>
          <w:tcPr>
            <w:tcW w:type="dxa" w:w="1386"/>
          </w:tcPr>
          <w:p>
            <w:pPr>
              <w:spacing w:after="0"/>
              <w:jc w:val="left"/>
            </w:pPr>
            <w:r>
              <w:rPr>
                <w:sz w:val="16"/>
              </w:rPr>
              <w:t>Sherrill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$10,357.91</w:t>
            </w:r>
          </w:p>
        </w:tc>
        <w:tc>
          <w:tcPr>
            <w:tcW w:type="dxa" w:w="2312"/>
          </w:tcPr>
          <w:p>
            <w:pPr>
              <w:spacing w:after="0"/>
              <w:jc w:val="right"/>
            </w:pPr>
            <w:r>
              <w:rPr>
                <w:sz w:val="16"/>
              </w:rPr>
              <w:t>7 total; 1 since its plan</w:t>
            </w:r>
          </w:p>
        </w:tc>
        <w:tc>
          <w:tcPr>
            <w:tcW w:type="dxa" w:w="2608"/>
          </w:tcPr>
          <w:p>
            <w:pPr>
              <w:spacing w:after="0"/>
              <w:jc w:val="left"/>
            </w:pPr>
          </w:p>
        </w:tc>
      </w:tr>
      <w:tr>
        <w:trPr>
          <w:cantSplit/>
        </w:trPr>
        <w:tc>
          <w:tcPr>
            <w:tcW w:type="dxa" w:w="1386"/>
          </w:tcPr>
          <w:p>
            <w:pPr>
              <w:spacing w:after="0"/>
              <w:jc w:val="left"/>
            </w:pPr>
            <w:r>
              <w:rPr>
                <w:sz w:val="16"/>
              </w:rPr>
              <w:t>Worthington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$49,305.48</w:t>
            </w:r>
          </w:p>
        </w:tc>
        <w:tc>
          <w:tcPr>
            <w:tcW w:type="dxa" w:w="2312"/>
          </w:tcPr>
          <w:p>
            <w:pPr>
              <w:spacing w:after="0"/>
              <w:jc w:val="right"/>
            </w:pPr>
            <w:r>
              <w:rPr>
                <w:sz w:val="16"/>
              </w:rPr>
              <w:t>13 total; 0 since its plan</w:t>
            </w:r>
          </w:p>
        </w:tc>
        <w:tc>
          <w:tcPr>
            <w:tcW w:type="dxa" w:w="2608"/>
          </w:tcPr>
          <w:p>
            <w:pPr>
              <w:spacing w:after="0"/>
              <w:jc w:val="left"/>
            </w:pPr>
          </w:p>
        </w:tc>
      </w:tr>
      <w:tr>
        <w:trPr>
          <w:cantSplit/>
        </w:trPr>
        <w:tc>
          <w:tcPr>
            <w:tcW w:type="dxa" w:w="1386"/>
          </w:tcPr>
          <w:p>
            <w:pPr>
              <w:spacing w:after="0"/>
              <w:jc w:val="left"/>
            </w:pPr>
            <w:r>
              <w:rPr>
                <w:sz w:val="16"/>
              </w:rPr>
              <w:t>Zwingle city</w:t>
            </w:r>
          </w:p>
        </w:tc>
        <w:tc>
          <w:tcPr>
            <w:tcW w:type="dxa" w:w="680"/>
          </w:tcPr>
          <w:p>
            <w:pPr>
              <w:spacing w:after="0"/>
              <w:jc w:val="left"/>
            </w:pPr>
            <w:r>
              <w:rPr>
                <w:sz w:val="16"/>
              </w:rPr>
              <w:t>City</w:t>
            </w:r>
          </w:p>
        </w:tc>
        <w:tc>
          <w:tcPr>
            <w:tcW w:type="dxa" w:w="2498"/>
          </w:tcPr>
          <w:p>
            <w:pPr>
              <w:spacing w:after="0"/>
              <w:jc w:val="left"/>
            </w:pPr>
            <w:r>
              <w:rPr>
                <w:sz w:val="16"/>
              </w:rPr>
              <w:t>Approved, expires 2029-03-31</w:t>
            </w:r>
          </w:p>
        </w:tc>
        <w:tc>
          <w:tcPr>
            <w:tcW w:type="dxa" w:w="2025"/>
          </w:tcPr>
          <w:p>
            <w:pPr>
              <w:spacing w:after="0"/>
              <w:jc w:val="right"/>
            </w:pPr>
            <w:r>
              <w:rPr>
                <w:sz w:val="16"/>
              </w:rPr>
              <w:t>FMA RL 0, SRL 0; any 0</w:t>
            </w:r>
          </w:p>
        </w:tc>
        <w:tc>
          <w:tcPr>
            <w:tcW w:type="dxa" w:w="2604"/>
          </w:tcPr>
          <w:p>
            <w:pPr>
              <w:spacing w:after="0"/>
              <w:jc w:val="right"/>
            </w:pPr>
            <w:r>
              <w:rPr>
                <w:sz w:val="16"/>
              </w:rPr>
              <w:t>no Public Assistance recorded</w:t>
            </w:r>
          </w:p>
        </w:tc>
        <w:tc>
          <w:tcPr>
            <w:tcW w:type="dxa" w:w="2312"/>
          </w:tcPr>
          <w:p>
            <w:pPr>
              <w:spacing w:after="0"/>
              <w:jc w:val="right"/>
            </w:pPr>
            <w:r>
              <w:rPr>
                <w:sz w:val="16"/>
              </w:rPr>
              <w:t>9 total; 4 since its plan</w:t>
            </w:r>
          </w:p>
        </w:tc>
        <w:tc>
          <w:tcPr>
            <w:tcW w:type="dxa" w:w="2608"/>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126"/>
        <w:gridCol w:w="1126"/>
        <w:gridCol w:w="1085"/>
        <w:gridCol w:w="1305"/>
        <w:gridCol w:w="1153"/>
        <w:gridCol w:w="1065"/>
        <w:gridCol w:w="1150"/>
        <w:gridCol w:w="132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2024-04-01</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$23,178,041,097</w:t>
            </w:r>
          </w:p>
        </w:tc>
        <w:tc>
          <w:tcPr>
            <w:tcW w:type="dxa" w:w="1215"/>
          </w:tcPr>
          <w:p>
            <w:pPr>
              <w:spacing w:after="0"/>
              <w:jc w:val="right"/>
            </w:pPr>
            <w:r>
              <w:rPr>
                <w:sz w:val="16"/>
              </w:rPr>
              <w:t>$566,660,189</w:t>
            </w:r>
          </w:p>
        </w:tc>
        <w:tc>
          <w:tcPr>
            <w:tcW w:type="dxa" w:w="1040"/>
          </w:tcPr>
          <w:p>
            <w:pPr>
              <w:spacing w:after="0"/>
              <w:jc w:val="right"/>
            </w:pPr>
            <w:r>
              <w:rPr>
                <w:sz w:val="16"/>
              </w:rPr>
              <w:t>99,148</w:t>
            </w:r>
          </w:p>
        </w:tc>
        <w:tc>
          <w:tcPr>
            <w:tcW w:type="dxa" w:w="1126"/>
          </w:tcPr>
          <w:p>
            <w:pPr>
              <w:spacing w:after="0"/>
              <w:jc w:val="right"/>
            </w:pPr>
            <w:r>
              <w:rPr>
                <w:sz w:val="16"/>
              </w:rPr>
              <w:t>$62</w:t>
            </w:r>
          </w:p>
        </w:tc>
        <w:tc>
          <w:tcPr>
            <w:tcW w:type="dxa" w:w="1126"/>
          </w:tcPr>
          <w:p>
            <w:pPr>
              <w:spacing w:after="0"/>
              <w:jc w:val="right"/>
            </w:pPr>
            <w:r>
              <w:rPr>
                <w:sz w:val="16"/>
              </w:rPr>
              <w:t>$56,545</w:t>
            </w:r>
          </w:p>
        </w:tc>
        <w:tc>
          <w:tcPr>
            <w:tcW w:type="dxa" w:w="1085"/>
          </w:tcPr>
          <w:p>
            <w:pPr>
              <w:spacing w:after="0"/>
              <w:jc w:val="right"/>
            </w:pPr>
            <w:r>
              <w:rPr>
                <w:sz w:val="16"/>
              </w:rPr>
              <w:t>$5,576,219</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$133,805,655</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$849,679</w:t>
            </w:r>
          </w:p>
        </w:tc>
        <w:tc>
          <w:tcPr>
            <w:tcW w:type="dxa" w:w="1085"/>
          </w:tcPr>
          <w:p>
            <w:pPr>
              <w:spacing w:after="0"/>
              <w:jc w:val="right"/>
            </w:pPr>
            <w:r>
              <w:rPr>
                <w:sz w:val="16"/>
              </w:rPr>
              <w:t>n/a</w:t>
            </w:r>
          </w:p>
        </w:tc>
        <w:tc>
          <w:tcPr>
            <w:tcW w:type="dxa" w:w="1305"/>
          </w:tcPr>
          <w:p>
            <w:pPr>
              <w:spacing w:after="0"/>
              <w:jc w:val="right"/>
            </w:pPr>
            <w:r>
              <w:rPr>
                <w:sz w:val="16"/>
              </w:rPr>
              <w:t>0.635% (agriculture)</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$40,716,670,863</w:t>
            </w:r>
          </w:p>
        </w:tc>
        <w:tc>
          <w:tcPr>
            <w:tcW w:type="dxa" w:w="1215"/>
          </w:tcPr>
          <w:p>
            <w:pPr>
              <w:spacing w:after="0"/>
              <w:jc w:val="right"/>
            </w:pPr>
            <w:r>
              <w:rPr>
                <w:sz w:val="16"/>
              </w:rPr>
              <w:t>n/a</w:t>
            </w:r>
          </w:p>
        </w:tc>
        <w:tc>
          <w:tcPr>
            <w:tcW w:type="dxa" w:w="1040"/>
          </w:tcPr>
          <w:p>
            <w:pPr>
              <w:spacing w:after="0"/>
              <w:jc w:val="right"/>
            </w:pPr>
            <w:r>
              <w:rPr>
                <w:sz w:val="16"/>
              </w:rPr>
              <w:t>99,266</w:t>
            </w:r>
          </w:p>
        </w:tc>
        <w:tc>
          <w:tcPr>
            <w:tcW w:type="dxa" w:w="1126"/>
          </w:tcPr>
          <w:p>
            <w:pPr>
              <w:spacing w:after="0"/>
              <w:jc w:val="right"/>
            </w:pPr>
            <w:r>
              <w:rPr>
                <w:sz w:val="16"/>
              </w:rPr>
              <w:t>$114,440</w:t>
            </w:r>
          </w:p>
        </w:tc>
        <w:tc>
          <w:tcPr>
            <w:tcW w:type="dxa" w:w="1126"/>
          </w:tcPr>
          <w:p>
            <w:pPr>
              <w:spacing w:after="0"/>
              <w:jc w:val="right"/>
            </w:pPr>
            <w:r>
              <w:rPr>
                <w:sz w:val="16"/>
              </w:rPr>
              <w:t>n/a</w:t>
            </w:r>
          </w:p>
        </w:tc>
        <w:tc>
          <w:tcPr>
            <w:tcW w:type="dxa" w:w="1085"/>
          </w:tcPr>
          <w:p>
            <w:pPr>
              <w:spacing w:after="0"/>
              <w:jc w:val="right"/>
            </w:pPr>
            <w:r>
              <w:rPr>
                <w:sz w:val="16"/>
              </w:rPr>
              <w:t>$38,496</w:t>
            </w:r>
          </w:p>
        </w:tc>
        <w:tc>
          <w:tcPr>
            <w:tcW w:type="dxa" w:w="1305"/>
          </w:tcPr>
          <w:p>
            <w:pPr>
              <w:spacing w:after="0"/>
              <w:jc w:val="right"/>
            </w:pPr>
            <w:r>
              <w:rPr>
                <w:sz w:val="16"/>
              </w:rPr>
              <w:t>0.000281%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$23,178,041,898</w:t>
            </w:r>
          </w:p>
        </w:tc>
        <w:tc>
          <w:tcPr>
            <w:tcW w:type="dxa" w:w="1215"/>
          </w:tcPr>
          <w:p>
            <w:pPr>
              <w:spacing w:after="0"/>
              <w:jc w:val="right"/>
            </w:pPr>
            <w:r>
              <w:rPr>
                <w:sz w:val="16"/>
              </w:rPr>
              <w:t>$566,660,189</w:t>
            </w:r>
          </w:p>
        </w:tc>
        <w:tc>
          <w:tcPr>
            <w:tcW w:type="dxa" w:w="1040"/>
          </w:tcPr>
          <w:p>
            <w:pPr>
              <w:spacing w:after="0"/>
              <w:jc w:val="right"/>
            </w:pPr>
            <w:r>
              <w:rPr>
                <w:sz w:val="16"/>
              </w:rPr>
              <w:t>99,148</w:t>
            </w:r>
          </w:p>
        </w:tc>
        <w:tc>
          <w:tcPr>
            <w:tcW w:type="dxa" w:w="1126"/>
          </w:tcPr>
          <w:p>
            <w:pPr>
              <w:spacing w:after="0"/>
              <w:jc w:val="right"/>
            </w:pPr>
            <w:r>
              <w:rPr>
                <w:sz w:val="16"/>
              </w:rPr>
              <w:t>$2,376,423</w:t>
            </w:r>
          </w:p>
        </w:tc>
        <w:tc>
          <w:tcPr>
            <w:tcW w:type="dxa" w:w="1126"/>
          </w:tcPr>
          <w:p>
            <w:pPr>
              <w:spacing w:after="0"/>
              <w:jc w:val="right"/>
            </w:pPr>
            <w:r>
              <w:rPr>
                <w:sz w:val="16"/>
              </w:rPr>
              <w:t>$385,281</w:t>
            </w:r>
          </w:p>
        </w:tc>
        <w:tc>
          <w:tcPr>
            <w:tcW w:type="dxa" w:w="1085"/>
          </w:tcPr>
          <w:p>
            <w:pPr>
              <w:spacing w:after="0"/>
              <w:jc w:val="right"/>
            </w:pPr>
            <w:r>
              <w:rPr>
                <w:sz w:val="16"/>
              </w:rPr>
              <w:t>$146,933</w:t>
            </w:r>
          </w:p>
        </w:tc>
        <w:tc>
          <w:tcPr>
            <w:tcW w:type="dxa" w:w="1305"/>
          </w:tcPr>
          <w:p>
            <w:pPr>
              <w:spacing w:after="0"/>
              <w:jc w:val="right"/>
            </w:pPr>
            <w:r>
              <w:rPr>
                <w:sz w:val="16"/>
              </w:rPr>
              <w:t>0.0103%</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$23,178,041,097</w:t>
            </w:r>
          </w:p>
        </w:tc>
        <w:tc>
          <w:tcPr>
            <w:tcW w:type="dxa" w:w="1215"/>
          </w:tcPr>
          <w:p>
            <w:pPr>
              <w:spacing w:after="0"/>
              <w:jc w:val="right"/>
            </w:pPr>
            <w:r>
              <w:rPr>
                <w:sz w:val="16"/>
              </w:rPr>
              <w:t>$566,660,189</w:t>
            </w:r>
          </w:p>
        </w:tc>
        <w:tc>
          <w:tcPr>
            <w:tcW w:type="dxa" w:w="1040"/>
          </w:tcPr>
          <w:p>
            <w:pPr>
              <w:spacing w:after="0"/>
              <w:jc w:val="right"/>
            </w:pPr>
            <w:r>
              <w:rPr>
                <w:sz w:val="16"/>
              </w:rPr>
              <w:t>99,148</w:t>
            </w:r>
          </w:p>
        </w:tc>
        <w:tc>
          <w:tcPr>
            <w:tcW w:type="dxa" w:w="1126"/>
          </w:tcPr>
          <w:p>
            <w:pPr>
              <w:spacing w:after="0"/>
              <w:jc w:val="right"/>
            </w:pPr>
            <w:r>
              <w:rPr>
                <w:sz w:val="16"/>
              </w:rPr>
              <w:t>$3,990</w:t>
            </w:r>
          </w:p>
        </w:tc>
        <w:tc>
          <w:tcPr>
            <w:tcW w:type="dxa" w:w="1126"/>
          </w:tcPr>
          <w:p>
            <w:pPr>
              <w:spacing w:after="0"/>
              <w:jc w:val="right"/>
            </w:pPr>
            <w:r>
              <w:rPr>
                <w:sz w:val="16"/>
              </w:rPr>
              <w:t>$8</w:t>
            </w:r>
          </w:p>
        </w:tc>
        <w:tc>
          <w:tcPr>
            <w:tcW w:type="dxa" w:w="1085"/>
          </w:tcPr>
          <w:p>
            <w:pPr>
              <w:spacing w:after="0"/>
              <w:jc w:val="right"/>
            </w:pPr>
            <w:r>
              <w:rPr>
                <w:sz w:val="16"/>
              </w:rPr>
              <w:t>$1,075,492</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$23,080,722,717</w:t>
            </w:r>
          </w:p>
        </w:tc>
        <w:tc>
          <w:tcPr>
            <w:tcW w:type="dxa" w:w="1215"/>
          </w:tcPr>
          <w:p>
            <w:pPr>
              <w:spacing w:after="0"/>
              <w:jc w:val="right"/>
            </w:pPr>
            <w:r>
              <w:rPr>
                <w:sz w:val="16"/>
              </w:rPr>
              <w:t>$551,243,309</w:t>
            </w:r>
          </w:p>
        </w:tc>
        <w:tc>
          <w:tcPr>
            <w:tcW w:type="dxa" w:w="1040"/>
          </w:tcPr>
          <w:p>
            <w:pPr>
              <w:spacing w:after="0"/>
              <w:jc w:val="right"/>
            </w:pPr>
            <w:r>
              <w:rPr>
                <w:sz w:val="16"/>
              </w:rPr>
              <w:t>98,782</w:t>
            </w:r>
          </w:p>
        </w:tc>
        <w:tc>
          <w:tcPr>
            <w:tcW w:type="dxa" w:w="1126"/>
          </w:tcPr>
          <w:p>
            <w:pPr>
              <w:spacing w:after="0"/>
              <w:jc w:val="right"/>
            </w:pPr>
            <w:r>
              <w:rPr>
                <w:sz w:val="16"/>
              </w:rPr>
              <w:t>$1,509</w:t>
            </w:r>
          </w:p>
        </w:tc>
        <w:tc>
          <w:tcPr>
            <w:tcW w:type="dxa" w:w="1126"/>
          </w:tcPr>
          <w:p>
            <w:pPr>
              <w:spacing w:after="0"/>
              <w:jc w:val="right"/>
            </w:pPr>
            <w:r>
              <w:rPr>
                <w:sz w:val="16"/>
              </w:rPr>
              <w:t>$2,595</w:t>
            </w:r>
          </w:p>
        </w:tc>
        <w:tc>
          <w:tcPr>
            <w:tcW w:type="dxa" w:w="1085"/>
          </w:tcPr>
          <w:p>
            <w:pPr>
              <w:spacing w:after="0"/>
              <w:jc w:val="right"/>
            </w:pPr>
            <w:r>
              <w:rPr>
                <w:sz w:val="16"/>
              </w:rPr>
              <w:t>under $1</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$23,178,041,097</w:t>
            </w:r>
          </w:p>
        </w:tc>
        <w:tc>
          <w:tcPr>
            <w:tcW w:type="dxa" w:w="1215"/>
          </w:tcPr>
          <w:p>
            <w:pPr>
              <w:spacing w:after="0"/>
              <w:jc w:val="right"/>
            </w:pPr>
            <w:r>
              <w:rPr>
                <w:sz w:val="16"/>
              </w:rPr>
              <w:t>n/a</w:t>
            </w:r>
          </w:p>
        </w:tc>
        <w:tc>
          <w:tcPr>
            <w:tcW w:type="dxa" w:w="1040"/>
          </w:tcPr>
          <w:p>
            <w:pPr>
              <w:spacing w:after="0"/>
              <w:jc w:val="right"/>
            </w:pPr>
            <w:r>
              <w:rPr>
                <w:sz w:val="16"/>
              </w:rPr>
              <w:t>99,148</w:t>
            </w:r>
          </w:p>
        </w:tc>
        <w:tc>
          <w:tcPr>
            <w:tcW w:type="dxa" w:w="1126"/>
          </w:tcPr>
          <w:p>
            <w:pPr>
              <w:spacing w:after="0"/>
              <w:jc w:val="right"/>
            </w:pPr>
            <w:r>
              <w:rPr>
                <w:sz w:val="16"/>
              </w:rPr>
              <w:t>$56,729</w:t>
            </w:r>
          </w:p>
        </w:tc>
        <w:tc>
          <w:tcPr>
            <w:tcW w:type="dxa" w:w="1126"/>
          </w:tcPr>
          <w:p>
            <w:pPr>
              <w:spacing w:after="0"/>
              <w:jc w:val="right"/>
            </w:pPr>
            <w:r>
              <w:rPr>
                <w:sz w:val="16"/>
              </w:rPr>
              <w:t>n/a</w:t>
            </w:r>
          </w:p>
        </w:tc>
        <w:tc>
          <w:tcPr>
            <w:tcW w:type="dxa" w:w="1085"/>
          </w:tcPr>
          <w:p>
            <w:pPr>
              <w:spacing w:after="0"/>
              <w:jc w:val="right"/>
            </w:pPr>
            <w:r>
              <w:rPr>
                <w:sz w:val="16"/>
              </w:rPr>
              <w:t>$85,310</w:t>
            </w:r>
          </w:p>
        </w:tc>
        <w:tc>
          <w:tcPr>
            <w:tcW w:type="dxa" w:w="1305"/>
          </w:tcPr>
          <w:p>
            <w:pPr>
              <w:spacing w:after="0"/>
              <w:jc w:val="right"/>
            </w:pPr>
            <w:r>
              <w:rPr>
                <w:sz w:val="16"/>
              </w:rPr>
              <w:t>0.000245%</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$23,156,199,226</w:t>
            </w:r>
          </w:p>
        </w:tc>
        <w:tc>
          <w:tcPr>
            <w:tcW w:type="dxa" w:w="1215"/>
          </w:tcPr>
          <w:p>
            <w:pPr>
              <w:spacing w:after="0"/>
              <w:jc w:val="right"/>
            </w:pPr>
            <w:r>
              <w:rPr>
                <w:sz w:val="16"/>
              </w:rPr>
              <w:t>$23,539,978</w:t>
            </w:r>
          </w:p>
        </w:tc>
        <w:tc>
          <w:tcPr>
            <w:tcW w:type="dxa" w:w="1040"/>
          </w:tcPr>
          <w:p>
            <w:pPr>
              <w:spacing w:after="0"/>
              <w:jc w:val="right"/>
            </w:pPr>
            <w:r>
              <w:rPr>
                <w:sz w:val="16"/>
              </w:rPr>
              <w:t>1,200</w:t>
            </w:r>
          </w:p>
        </w:tc>
        <w:tc>
          <w:tcPr>
            <w:tcW w:type="dxa" w:w="1126"/>
          </w:tcPr>
          <w:p>
            <w:pPr>
              <w:spacing w:after="0"/>
              <w:jc w:val="right"/>
            </w:pPr>
            <w:r>
              <w:rPr>
                <w:sz w:val="16"/>
              </w:rPr>
              <w:t>$19,347,007</w:t>
            </w:r>
          </w:p>
        </w:tc>
        <w:tc>
          <w:tcPr>
            <w:tcW w:type="dxa" w:w="1126"/>
          </w:tcPr>
          <w:p>
            <w:pPr>
              <w:spacing w:after="0"/>
              <w:jc w:val="right"/>
            </w:pPr>
            <w:r>
              <w:rPr>
                <w:sz w:val="16"/>
              </w:rPr>
              <w:t>$22,871</w:t>
            </w:r>
          </w:p>
        </w:tc>
        <w:tc>
          <w:tcPr>
            <w:tcW w:type="dxa" w:w="1085"/>
          </w:tcPr>
          <w:p>
            <w:pPr>
              <w:spacing w:after="0"/>
              <w:jc w:val="right"/>
            </w:pPr>
            <w:r>
              <w:rPr>
                <w:sz w:val="16"/>
              </w:rPr>
              <w:t>$34,525</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r>
              <w:rPr>
                <w:sz w:val="16"/>
              </w:rPr>
              <w:t>$394,361.11</w:t>
            </w:r>
          </w:p>
        </w:tc>
        <w:tc>
          <w:tcPr>
            <w:tcW w:type="dxa" w:w="132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$1,175,463,640</w:t>
            </w:r>
          </w:p>
        </w:tc>
        <w:tc>
          <w:tcPr>
            <w:tcW w:type="dxa" w:w="1215"/>
          </w:tcPr>
          <w:p>
            <w:pPr>
              <w:spacing w:after="0"/>
              <w:jc w:val="right"/>
            </w:pPr>
            <w:r>
              <w:rPr>
                <w:sz w:val="16"/>
              </w:rPr>
              <w:t>n/a</w:t>
            </w:r>
          </w:p>
        </w:tc>
        <w:tc>
          <w:tcPr>
            <w:tcW w:type="dxa" w:w="1040"/>
          </w:tcPr>
          <w:p>
            <w:pPr>
              <w:spacing w:after="0"/>
              <w:jc w:val="right"/>
            </w:pPr>
            <w:r>
              <w:rPr>
                <w:sz w:val="16"/>
              </w:rPr>
              <w:t>6,002</w:t>
            </w:r>
          </w:p>
        </w:tc>
        <w:tc>
          <w:tcPr>
            <w:tcW w:type="dxa" w:w="1126"/>
          </w:tcPr>
          <w:p>
            <w:pPr>
              <w:spacing w:after="0"/>
              <w:jc w:val="right"/>
            </w:pPr>
            <w:r>
              <w:rPr>
                <w:sz w:val="16"/>
              </w:rPr>
              <w:t>$9,436</w:t>
            </w:r>
          </w:p>
        </w:tc>
        <w:tc>
          <w:tcPr>
            <w:tcW w:type="dxa" w:w="1126"/>
          </w:tcPr>
          <w:p>
            <w:pPr>
              <w:spacing w:after="0"/>
              <w:jc w:val="right"/>
            </w:pPr>
            <w:r>
              <w:rPr>
                <w:sz w:val="16"/>
              </w:rPr>
              <w:t>n/a</w:t>
            </w:r>
          </w:p>
        </w:tc>
        <w:tc>
          <w:tcPr>
            <w:tcW w:type="dxa" w:w="1085"/>
          </w:tcPr>
          <w:p>
            <w:pPr>
              <w:spacing w:after="0"/>
              <w:jc w:val="right"/>
            </w:pPr>
            <w:r>
              <w:rPr>
                <w:sz w:val="16"/>
              </w:rPr>
              <w:t>$57,312</w:t>
            </w:r>
          </w:p>
        </w:tc>
        <w:tc>
          <w:tcPr>
            <w:tcW w:type="dxa" w:w="1305"/>
          </w:tcPr>
          <w:p>
            <w:pPr>
              <w:spacing w:after="0"/>
              <w:jc w:val="right"/>
            </w:pPr>
            <w:r>
              <w:rPr>
                <w:sz w:val="16"/>
              </w:rPr>
              <w:t>0.000803%</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$23,178,041,898</w:t>
            </w:r>
          </w:p>
        </w:tc>
        <w:tc>
          <w:tcPr>
            <w:tcW w:type="dxa" w:w="1215"/>
          </w:tcPr>
          <w:p>
            <w:pPr>
              <w:spacing w:after="0"/>
              <w:jc w:val="right"/>
            </w:pPr>
            <w:r>
              <w:rPr>
                <w:sz w:val="16"/>
              </w:rPr>
              <w:t>n/a</w:t>
            </w:r>
          </w:p>
        </w:tc>
        <w:tc>
          <w:tcPr>
            <w:tcW w:type="dxa" w:w="1040"/>
          </w:tcPr>
          <w:p>
            <w:pPr>
              <w:spacing w:after="0"/>
              <w:jc w:val="right"/>
            </w:pPr>
            <w:r>
              <w:rPr>
                <w:sz w:val="16"/>
              </w:rPr>
              <w:t>99,148</w:t>
            </w:r>
          </w:p>
        </w:tc>
        <w:tc>
          <w:tcPr>
            <w:tcW w:type="dxa" w:w="1126"/>
          </w:tcPr>
          <w:p>
            <w:pPr>
              <w:spacing w:after="0"/>
              <w:jc w:val="right"/>
            </w:pPr>
            <w:r>
              <w:rPr>
                <w:sz w:val="16"/>
              </w:rPr>
              <w:t>$30,371</w:t>
            </w:r>
          </w:p>
        </w:tc>
        <w:tc>
          <w:tcPr>
            <w:tcW w:type="dxa" w:w="1126"/>
          </w:tcPr>
          <w:p>
            <w:pPr>
              <w:spacing w:after="0"/>
              <w:jc w:val="right"/>
            </w:pPr>
            <w:r>
              <w:rPr>
                <w:sz w:val="16"/>
              </w:rPr>
              <w:t>n/a</w:t>
            </w:r>
          </w:p>
        </w:tc>
        <w:tc>
          <w:tcPr>
            <w:tcW w:type="dxa" w:w="1085"/>
          </w:tcPr>
          <w:p>
            <w:pPr>
              <w:spacing w:after="0"/>
              <w:jc w:val="right"/>
            </w:pPr>
            <w:r>
              <w:rPr>
                <w:sz w:val="16"/>
              </w:rPr>
              <w:t>$205,870</w:t>
            </w:r>
          </w:p>
        </w:tc>
        <w:tc>
          <w:tcPr>
            <w:tcW w:type="dxa" w:w="1305"/>
          </w:tcPr>
          <w:p>
            <w:pPr>
              <w:spacing w:after="0"/>
              <w:jc w:val="right"/>
            </w:pPr>
            <w:r>
              <w:rPr>
                <w:sz w:val="16"/>
              </w:rPr>
              <w:t>0.000131%</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$23,178,041,898</w:t>
            </w:r>
          </w:p>
        </w:tc>
        <w:tc>
          <w:tcPr>
            <w:tcW w:type="dxa" w:w="1215"/>
          </w:tcPr>
          <w:p>
            <w:pPr>
              <w:spacing w:after="0"/>
              <w:jc w:val="right"/>
            </w:pPr>
            <w:r>
              <w:rPr>
                <w:sz w:val="16"/>
              </w:rPr>
              <w:t>$566,660,189</w:t>
            </w:r>
          </w:p>
        </w:tc>
        <w:tc>
          <w:tcPr>
            <w:tcW w:type="dxa" w:w="1040"/>
          </w:tcPr>
          <w:p>
            <w:pPr>
              <w:spacing w:after="0"/>
              <w:jc w:val="right"/>
            </w:pPr>
            <w:r>
              <w:rPr>
                <w:sz w:val="16"/>
              </w:rPr>
              <w:t>99,148</w:t>
            </w:r>
          </w:p>
        </w:tc>
        <w:tc>
          <w:tcPr>
            <w:tcW w:type="dxa" w:w="1126"/>
          </w:tcPr>
          <w:p>
            <w:pPr>
              <w:spacing w:after="0"/>
              <w:jc w:val="right"/>
            </w:pPr>
            <w:r>
              <w:rPr>
                <w:sz w:val="16"/>
              </w:rPr>
              <w:t>$850,799</w:t>
            </w:r>
          </w:p>
        </w:tc>
        <w:tc>
          <w:tcPr>
            <w:tcW w:type="dxa" w:w="1126"/>
          </w:tcPr>
          <w:p>
            <w:pPr>
              <w:spacing w:after="0"/>
              <w:jc w:val="right"/>
            </w:pPr>
            <w:r>
              <w:rPr>
                <w:sz w:val="16"/>
              </w:rPr>
              <w:t>$51,085</w:t>
            </w:r>
          </w:p>
        </w:tc>
        <w:tc>
          <w:tcPr>
            <w:tcW w:type="dxa" w:w="1085"/>
          </w:tcPr>
          <w:p>
            <w:pPr>
              <w:spacing w:after="0"/>
              <w:jc w:val="right"/>
            </w:pPr>
            <w:r>
              <w:rPr>
                <w:sz w:val="16"/>
              </w:rPr>
              <w:t>$1,232,676</w:t>
            </w:r>
          </w:p>
        </w:tc>
        <w:tc>
          <w:tcPr>
            <w:tcW w:type="dxa" w:w="1305"/>
          </w:tcPr>
          <w:p>
            <w:pPr>
              <w:spacing w:after="0"/>
              <w:jc w:val="right"/>
            </w:pPr>
            <w:r>
              <w:rPr>
                <w:sz w:val="16"/>
              </w:rPr>
              <w:t>0.00367%</w:t>
            </w:r>
          </w:p>
        </w:tc>
        <w:tc>
          <w:tcPr>
            <w:tcW w:type="dxa" w:w="1153"/>
          </w:tcPr>
          <w:p>
            <w:pPr>
              <w:spacing w:after="0"/>
              <w:jc w:val="right"/>
            </w:pPr>
            <w:r>
              <w:rPr>
                <w:sz w:val="16"/>
              </w:rPr>
              <w:t>$0</w:t>
            </w:r>
          </w:p>
        </w:tc>
        <w:tc>
          <w:tcPr>
            <w:tcW w:type="dxa" w:w="1065"/>
          </w:tcPr>
          <w:p>
            <w:pPr>
              <w:spacing w:after="0"/>
              <w:jc w:val="right"/>
            </w:pPr>
            <w:r>
              <w:rPr>
                <w:sz w:val="16"/>
              </w:rPr>
              <w:t>$0</w:t>
            </w:r>
          </w:p>
        </w:tc>
        <w:tc>
          <w:tcPr>
            <w:tcW w:type="dxa" w:w="1150"/>
          </w:tcPr>
          <w:p>
            <w:pPr>
              <w:spacing w:after="0"/>
              <w:jc w:val="right"/>
            </w:pPr>
            <w:r>
              <w:rPr>
                <w:sz w:val="16"/>
              </w:rPr>
              <w:t>$394,361.11</w:t>
            </w:r>
          </w:p>
        </w:tc>
        <w:tc>
          <w:tcPr>
            <w:tcW w:type="dxa" w:w="132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$23,178,041,898</w:t>
            </w:r>
          </w:p>
        </w:tc>
        <w:tc>
          <w:tcPr>
            <w:tcW w:type="dxa" w:w="1215"/>
          </w:tcPr>
          <w:p>
            <w:pPr>
              <w:spacing w:after="0"/>
              <w:jc w:val="right"/>
            </w:pPr>
            <w:r>
              <w:rPr>
                <w:sz w:val="16"/>
              </w:rPr>
              <w:t>$566,660,189</w:t>
            </w:r>
          </w:p>
        </w:tc>
        <w:tc>
          <w:tcPr>
            <w:tcW w:type="dxa" w:w="1040"/>
          </w:tcPr>
          <w:p>
            <w:pPr>
              <w:spacing w:after="0"/>
              <w:jc w:val="right"/>
            </w:pPr>
            <w:r>
              <w:rPr>
                <w:sz w:val="16"/>
              </w:rPr>
              <w:t>99,148</w:t>
            </w:r>
          </w:p>
        </w:tc>
        <w:tc>
          <w:tcPr>
            <w:tcW w:type="dxa" w:w="1126"/>
          </w:tcPr>
          <w:p>
            <w:pPr>
              <w:spacing w:after="0"/>
              <w:jc w:val="right"/>
            </w:pPr>
            <w:r>
              <w:rPr>
                <w:sz w:val="16"/>
              </w:rPr>
              <w:t>$4,327,606</w:t>
            </w:r>
          </w:p>
        </w:tc>
        <w:tc>
          <w:tcPr>
            <w:tcW w:type="dxa" w:w="1126"/>
          </w:tcPr>
          <w:p>
            <w:pPr>
              <w:spacing w:after="0"/>
              <w:jc w:val="right"/>
            </w:pPr>
            <w:r>
              <w:rPr>
                <w:sz w:val="16"/>
              </w:rPr>
              <w:t>$12,765</w:t>
            </w:r>
          </w:p>
        </w:tc>
        <w:tc>
          <w:tcPr>
            <w:tcW w:type="dxa" w:w="1085"/>
          </w:tcPr>
          <w:p>
            <w:pPr>
              <w:spacing w:after="0"/>
              <w:jc w:val="right"/>
            </w:pPr>
            <w:r>
              <w:rPr>
                <w:sz w:val="16"/>
              </w:rPr>
              <w:t>$4,501,570</w:t>
            </w:r>
          </w:p>
        </w:tc>
        <w:tc>
          <w:tcPr>
            <w:tcW w:type="dxa" w:w="1305"/>
          </w:tcPr>
          <w:p>
            <w:pPr>
              <w:spacing w:after="0"/>
              <w:jc w:val="right"/>
            </w:pPr>
            <w:r>
              <w:rPr>
                <w:sz w:val="16"/>
              </w:rPr>
              <w:t>0.0187%</w:t>
            </w:r>
          </w:p>
        </w:tc>
        <w:tc>
          <w:tcPr>
            <w:tcW w:type="dxa" w:w="1153"/>
          </w:tcPr>
          <w:p>
            <w:pPr>
              <w:spacing w:after="0"/>
              <w:jc w:val="right"/>
            </w:pPr>
            <w:r>
              <w:rPr>
                <w:sz w:val="16"/>
              </w:rPr>
              <w:t>$0</w:t>
            </w:r>
          </w:p>
        </w:tc>
        <w:tc>
          <w:tcPr>
            <w:tcW w:type="dxa" w:w="1065"/>
          </w:tcPr>
          <w:p>
            <w:pPr>
              <w:spacing w:after="0"/>
              <w:jc w:val="right"/>
            </w:pPr>
          </w:p>
        </w:tc>
        <w:tc>
          <w:tcPr>
            <w:tcW w:type="dxa" w:w="1150"/>
          </w:tcPr>
          <w:p>
            <w:pPr>
              <w:spacing w:after="0"/>
              <w:jc w:val="right"/>
            </w:pPr>
            <w:r>
              <w:rPr>
                <w:sz w:val="16"/>
              </w:rPr>
              <w:t>$394,361.11</w:t>
            </w:r>
          </w:p>
        </w:tc>
        <w:tc>
          <w:tcPr>
            <w:tcW w:type="dxa" w:w="132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$6,433,414,412</w:t>
            </w:r>
          </w:p>
        </w:tc>
        <w:tc>
          <w:tcPr>
            <w:tcW w:type="dxa" w:w="1215"/>
          </w:tcPr>
          <w:p>
            <w:pPr>
              <w:spacing w:after="0"/>
              <w:jc w:val="right"/>
            </w:pPr>
            <w:r>
              <w:rPr>
                <w:sz w:val="16"/>
              </w:rPr>
              <w:t>$222,403,453</w:t>
            </w:r>
          </w:p>
        </w:tc>
        <w:tc>
          <w:tcPr>
            <w:tcW w:type="dxa" w:w="1040"/>
          </w:tcPr>
          <w:p>
            <w:pPr>
              <w:spacing w:after="0"/>
              <w:jc w:val="right"/>
            </w:pPr>
            <w:r>
              <w:rPr>
                <w:sz w:val="16"/>
              </w:rPr>
              <w:t>28,222</w:t>
            </w:r>
          </w:p>
        </w:tc>
        <w:tc>
          <w:tcPr>
            <w:tcW w:type="dxa" w:w="1126"/>
          </w:tcPr>
          <w:p>
            <w:pPr>
              <w:spacing w:after="0"/>
              <w:jc w:val="right"/>
            </w:pPr>
            <w:r>
              <w:rPr>
                <w:sz w:val="16"/>
              </w:rPr>
              <w:t>$14,747</w:t>
            </w:r>
          </w:p>
        </w:tc>
        <w:tc>
          <w:tcPr>
            <w:tcW w:type="dxa" w:w="1126"/>
          </w:tcPr>
          <w:p>
            <w:pPr>
              <w:spacing w:after="0"/>
              <w:jc w:val="right"/>
            </w:pPr>
            <w:r>
              <w:rPr>
                <w:sz w:val="16"/>
              </w:rPr>
              <w:t>$206</w:t>
            </w:r>
          </w:p>
        </w:tc>
        <w:tc>
          <w:tcPr>
            <w:tcW w:type="dxa" w:w="1085"/>
          </w:tcPr>
          <w:p>
            <w:pPr>
              <w:spacing w:after="0"/>
              <w:jc w:val="right"/>
            </w:pPr>
            <w:r>
              <w:rPr>
                <w:sz w:val="16"/>
              </w:rPr>
              <w:t>$1,638</w:t>
            </w:r>
          </w:p>
        </w:tc>
        <w:tc>
          <w:tcPr>
            <w:tcW w:type="dxa" w:w="1305"/>
          </w:tcPr>
          <w:p>
            <w:pPr>
              <w:spacing w:after="0"/>
              <w:jc w:val="right"/>
            </w:pPr>
            <w:r>
              <w:rPr>
                <w:sz w:val="16"/>
              </w:rPr>
              <w:t>0.000229%</w:t>
            </w:r>
          </w:p>
        </w:tc>
        <w:tc>
          <w:tcPr>
            <w:tcW w:type="dxa" w:w="1153"/>
          </w:tcPr>
          <w:p>
            <w:pPr>
              <w:spacing w:after="0"/>
              <w:jc w:val="right"/>
            </w:pPr>
          </w:p>
        </w:tc>
        <w:tc>
          <w:tcPr>
            <w:tcW w:type="dxa" w:w="1065"/>
          </w:tcPr>
          <w:p>
            <w:pPr>
              <w:spacing w:after="0"/>
              <w:jc w:val="right"/>
            </w:pPr>
          </w:p>
        </w:tc>
        <w:tc>
          <w:tcPr>
            <w:tcW w:type="dxa" w:w="1150"/>
          </w:tcPr>
          <w:p>
            <w:pPr>
              <w:spacing w:after="0"/>
              <w:jc w:val="right"/>
            </w:pPr>
          </w:p>
        </w:tc>
        <w:tc>
          <w:tcPr>
            <w:tcW w:type="dxa" w:w="132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$23,178,041,097</w:t>
            </w:r>
          </w:p>
        </w:tc>
        <w:tc>
          <w:tcPr>
            <w:tcW w:type="dxa" w:w="1215"/>
          </w:tcPr>
          <w:p>
            <w:pPr>
              <w:spacing w:after="0"/>
              <w:jc w:val="right"/>
            </w:pPr>
            <w:r>
              <w:rPr>
                <w:sz w:val="16"/>
              </w:rPr>
              <w:t>$566,660,189</w:t>
            </w:r>
          </w:p>
        </w:tc>
        <w:tc>
          <w:tcPr>
            <w:tcW w:type="dxa" w:w="1040"/>
          </w:tcPr>
          <w:p>
            <w:pPr>
              <w:spacing w:after="0"/>
              <w:jc w:val="right"/>
            </w:pPr>
            <w:r>
              <w:rPr>
                <w:sz w:val="16"/>
              </w:rPr>
              <w:t>99,148</w:t>
            </w:r>
          </w:p>
        </w:tc>
        <w:tc>
          <w:tcPr>
            <w:tcW w:type="dxa" w:w="1126"/>
          </w:tcPr>
          <w:p>
            <w:pPr>
              <w:spacing w:after="0"/>
              <w:jc w:val="right"/>
            </w:pPr>
            <w:r>
              <w:rPr>
                <w:sz w:val="16"/>
              </w:rPr>
              <w:t>$17,650</w:t>
            </w:r>
          </w:p>
        </w:tc>
        <w:tc>
          <w:tcPr>
            <w:tcW w:type="dxa" w:w="1126"/>
          </w:tcPr>
          <w:p>
            <w:pPr>
              <w:spacing w:after="0"/>
              <w:jc w:val="right"/>
            </w:pPr>
            <w:r>
              <w:rPr>
                <w:sz w:val="16"/>
              </w:rPr>
              <w:t>$916</w:t>
            </w:r>
          </w:p>
        </w:tc>
        <w:tc>
          <w:tcPr>
            <w:tcW w:type="dxa" w:w="1085"/>
          </w:tcPr>
          <w:p>
            <w:pPr>
              <w:spacing w:after="0"/>
              <w:jc w:val="right"/>
            </w:pPr>
            <w:r>
              <w:rPr>
                <w:sz w:val="16"/>
              </w:rPr>
              <w:t>$234,965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r>
              <w:rPr>
                <w:sz w:val="16"/>
              </w:rPr>
              <w:t>$0</w:t>
            </w:r>
          </w:p>
        </w:tc>
        <w:tc>
          <w:tcPr>
            <w:tcW w:type="dxa" w:w="1150"/>
          </w:tcPr>
          <w:p>
            <w:pPr>
              <w:spacing w:after="0"/>
              <w:jc w:val="right"/>
            </w:pPr>
          </w:p>
        </w:tc>
        <w:tc>
          <w:tcPr>
            <w:tcW w:type="dxa" w:w="1326"/>
          </w:tcPr>
          <w:p>
            <w:pPr>
              <w:spacing w:after="0"/>
              <w:jc w:val="left"/>
            </w:pPr>
          </w:p>
        </w:tc>
      </w:tr>
    </w:tbl>
    <w:p>
      <w:pPr>
        <w:spacing w:after="40" w:before="60"/>
      </w:pPr>
      <w:r>
        <w:rPr>
          <w:sz w:val="15"/>
        </w:rPr>
        <w:t>Totals since 2024-04-01 (Storm Events through 2026-06-30): 91 county-coded records, 85 with a damage value recorded (including $0), $0; 6 zone-level records, 6 with a damage value recorded (including $0), $0 reported for the zone; Public Assistance: $394,361.11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99,148</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$23,178,041,898</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$566,660,189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$28,532,720</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$13,191,004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29</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29</w:t>
            </w:r>
          </w:p>
        </w:tc>
        <w:tc>
          <w:tcPr>
            <w:tcW w:type="dxa" w:w="1467"/>
          </w:tcPr>
          <w:p>
            <w:pPr>
              <w:spacing w:after="0"/>
              <w:jc w:val="right"/>
            </w:pPr>
            <w:r>
              <w:rPr>
                <w:sz w:val="16"/>
              </w:rPr>
              <w:t>1</w:t>
            </w:r>
          </w:p>
        </w:tc>
        <w:tc>
          <w:tcPr>
            <w:tcW w:type="dxa" w:w="1467"/>
          </w:tcPr>
          <w:p>
            <w:pPr>
              <w:spacing w:after="0"/>
              <w:jc w:val="right"/>
            </w:pPr>
            <w:r>
              <w:rPr>
                <w:sz w:val="16"/>
              </w:rPr>
              <w:t>29</w:t>
            </w:r>
          </w:p>
        </w:tc>
        <w:tc>
          <w:tcPr>
            <w:tcW w:type="dxa" w:w="1467"/>
          </w:tcPr>
          <w:p>
            <w:pPr>
              <w:spacing w:after="0"/>
              <w:jc w:val="right"/>
            </w:pPr>
            <w:r>
              <w:rPr>
                <w:sz w:val="16"/>
              </w:rPr>
              <w:t>0</w:t>
            </w:r>
          </w:p>
        </w:tc>
        <w:tc>
          <w:tcPr>
            <w:tcW w:type="dxa" w:w="1633"/>
          </w:tcPr>
          <w:p>
            <w:pPr>
              <w:spacing w:after="0"/>
              <w:jc w:val="right"/>
            </w:pPr>
            <w:r>
              <w:rPr>
                <w:sz w:val="16"/>
              </w:rPr>
              <w:t>4</w:t>
            </w:r>
          </w:p>
        </w:tc>
      </w:tr>
      <w:tr>
        <w:trPr>
          <w:cantSplit/>
        </w:trPr>
        <w:tc>
          <w:tcPr>
            <w:tcW w:type="dxa" w:w="3678"/>
          </w:tcPr>
          <w:p>
            <w:pPr>
              <w:spacing w:after="0"/>
              <w:jc w:val="left"/>
            </w:pPr>
            <w:r>
              <w:rPr>
                <w:sz w:val="16"/>
              </w:rPr>
              <w:t>of which: Asbury city</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of which: Durango city</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467"/>
          </w:tcPr>
          <w:p>
            <w:pPr>
              <w:spacing w:after="0"/>
              <w:jc w:val="right"/>
            </w:pPr>
            <w:r>
              <w:rPr>
                <w:sz w:val="16"/>
              </w:rPr>
              <w:t>4</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Dyersville city</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18</w:t>
            </w:r>
          </w:p>
        </w:tc>
        <w:tc>
          <w:tcPr>
            <w:tcW w:type="dxa" w:w="1467"/>
          </w:tcPr>
          <w:p>
            <w:pPr>
              <w:spacing w:after="0"/>
              <w:jc w:val="right"/>
            </w:pPr>
            <w:r>
              <w:rPr>
                <w:sz w:val="16"/>
              </w:rPr>
              <w:t>0</w:t>
            </w:r>
          </w:p>
        </w:tc>
        <w:tc>
          <w:tcPr>
            <w:tcW w:type="dxa" w:w="1467"/>
          </w:tcPr>
          <w:p>
            <w:pPr>
              <w:spacing w:after="0"/>
              <w:jc w:val="right"/>
            </w:pPr>
            <w:r>
              <w:rPr>
                <w:sz w:val="16"/>
              </w:rPr>
              <w:t>18</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Dubuque County (unincorporated area)</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1</w:t>
            </w:r>
          </w:p>
        </w:tc>
      </w:tr>
      <w:tr>
        <w:trPr>
          <w:cantSplit/>
        </w:trPr>
        <w:tc>
          <w:tcPr>
            <w:tcW w:type="dxa" w:w="3678"/>
          </w:tcPr>
          <w:p>
            <w:pPr>
              <w:spacing w:after="0"/>
              <w:jc w:val="left"/>
            </w:pPr>
            <w:r>
              <w:rPr>
                <w:sz w:val="16"/>
              </w:rPr>
              <w:t>Statewide, no county in FEMA's file</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Dubuque County</w:t>
            </w:r>
          </w:p>
        </w:tc>
        <w:tc>
          <w:tcPr>
            <w:tcW w:type="dxa" w:w="1620"/>
          </w:tcPr>
          <w:p>
            <w:pPr>
              <w:spacing w:after="0"/>
              <w:jc w:val="left"/>
            </w:pPr>
            <w:r>
              <w:rPr>
                <w:sz w:val="16"/>
              </w:rPr>
              <w:t>190534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Asbury city</w:t>
            </w:r>
          </w:p>
        </w:tc>
        <w:tc>
          <w:tcPr>
            <w:tcW w:type="dxa" w:w="1620"/>
          </w:tcPr>
          <w:p>
            <w:pPr>
              <w:spacing w:after="0"/>
              <w:jc w:val="left"/>
            </w:pPr>
            <w:r>
              <w:rPr>
                <w:sz w:val="16"/>
              </w:rPr>
              <w:t>190053</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620"/>
          </w:tcPr>
          <w:p>
            <w:pPr>
              <w:spacing w:after="0"/>
              <w:jc w:val="right"/>
            </w:pPr>
            <w:r>
              <w:rPr>
                <w:sz w:val="16"/>
              </w:rPr>
              <w:t>1</w:t>
            </w:r>
          </w:p>
        </w:tc>
      </w:tr>
      <w:tr>
        <w:trPr>
          <w:cantSplit/>
        </w:trPr>
        <w:tc>
          <w:tcPr>
            <w:tcW w:type="dxa" w:w="2141"/>
          </w:tcPr>
          <w:p>
            <w:pPr>
              <w:spacing w:after="0"/>
              <w:jc w:val="left"/>
            </w:pPr>
            <w:r>
              <w:rPr>
                <w:sz w:val="16"/>
              </w:rPr>
              <w:t>Balltown city</w:t>
            </w:r>
          </w:p>
        </w:tc>
        <w:tc>
          <w:tcPr>
            <w:tcW w:type="dxa" w:w="1620"/>
          </w:tcPr>
          <w:p>
            <w:pPr>
              <w:spacing w:after="0"/>
              <w:jc w:val="left"/>
            </w:pPr>
            <w:r>
              <w:rPr>
                <w:sz w:val="16"/>
              </w:rPr>
              <w:t>190449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Bankston city</w:t>
            </w:r>
          </w:p>
        </w:tc>
        <w:tc>
          <w:tcPr>
            <w:tcW w:type="dxa" w:w="1620"/>
          </w:tcPr>
          <w:p>
            <w:pPr>
              <w:spacing w:after="0"/>
              <w:jc w:val="left"/>
            </w:pPr>
            <w:r>
              <w:rPr>
                <w:sz w:val="16"/>
              </w:rPr>
              <w:t>190107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Bernard city</w:t>
            </w:r>
          </w:p>
        </w:tc>
        <w:tc>
          <w:tcPr>
            <w:tcW w:type="dxa" w:w="1620"/>
          </w:tcPr>
          <w:p>
            <w:pPr>
              <w:spacing w:after="0"/>
              <w:jc w:val="left"/>
            </w:pPr>
            <w:r>
              <w:rPr>
                <w:sz w:val="16"/>
              </w:rPr>
              <w:t>190028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Cascade city</w:t>
            </w:r>
          </w:p>
        </w:tc>
        <w:tc>
          <w:tcPr>
            <w:tcW w:type="dxa" w:w="1620"/>
          </w:tcPr>
          <w:p>
            <w:pPr>
              <w:spacing w:after="0"/>
              <w:jc w:val="left"/>
            </w:pPr>
            <w:r>
              <w:rPr>
                <w:sz w:val="16"/>
              </w:rPr>
              <w:t>190117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Centralia city</w:t>
            </w:r>
          </w:p>
        </w:tc>
        <w:tc>
          <w:tcPr>
            <w:tcW w:type="dxa" w:w="1620"/>
          </w:tcPr>
          <w:p>
            <w:pPr>
              <w:spacing w:after="0"/>
              <w:jc w:val="left"/>
            </w:pPr>
            <w:r>
              <w:rPr>
                <w:sz w:val="16"/>
              </w:rPr>
              <w:t>190500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Dubuque city</w:t>
            </w:r>
          </w:p>
        </w:tc>
        <w:tc>
          <w:tcPr>
            <w:tcW w:type="dxa" w:w="1620"/>
          </w:tcPr>
          <w:p>
            <w:pPr>
              <w:spacing w:after="0"/>
              <w:jc w:val="left"/>
            </w:pPr>
            <w:r>
              <w:rPr>
                <w:sz w:val="16"/>
              </w:rPr>
              <w:t>195180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Durango city</w:t>
            </w:r>
          </w:p>
        </w:tc>
        <w:tc>
          <w:tcPr>
            <w:tcW w:type="dxa" w:w="1620"/>
          </w:tcPr>
          <w:p>
            <w:pPr>
              <w:spacing w:after="0"/>
              <w:jc w:val="left"/>
            </w:pPr>
            <w:r>
              <w:rPr>
                <w:sz w:val="16"/>
              </w:rPr>
              <w:t>190119</w:t>
            </w:r>
          </w:p>
        </w:tc>
        <w:tc>
          <w:tcPr>
            <w:tcW w:type="dxa" w:w="1455"/>
          </w:tcPr>
          <w:p>
            <w:pPr>
              <w:spacing w:after="0"/>
              <w:jc w:val="right"/>
            </w:pPr>
            <w:r>
              <w:rPr>
                <w:sz w:val="16"/>
              </w:rPr>
              <w:t>1</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455"/>
          </w:tcPr>
          <w:p>
            <w:pPr>
              <w:spacing w:after="0"/>
              <w:jc w:val="right"/>
            </w:pPr>
            <w:r>
              <w:rPr>
                <w:sz w:val="16"/>
              </w:rPr>
              <w:t>4</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Dyersville city</w:t>
            </w:r>
          </w:p>
        </w:tc>
        <w:tc>
          <w:tcPr>
            <w:tcW w:type="dxa" w:w="1620"/>
          </w:tcPr>
          <w:p>
            <w:pPr>
              <w:spacing w:after="0"/>
              <w:jc w:val="left"/>
            </w:pPr>
            <w:r>
              <w:rPr>
                <w:sz w:val="16"/>
              </w:rPr>
              <w:t>190120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18</w:t>
            </w:r>
          </w:p>
        </w:tc>
        <w:tc>
          <w:tcPr>
            <w:tcW w:type="dxa" w:w="1455"/>
          </w:tcPr>
          <w:p>
            <w:pPr>
              <w:spacing w:after="0"/>
              <w:jc w:val="right"/>
            </w:pPr>
            <w:r>
              <w:rPr>
                <w:sz w:val="16"/>
              </w:rPr>
              <w:t>0</w:t>
            </w:r>
          </w:p>
        </w:tc>
        <w:tc>
          <w:tcPr>
            <w:tcW w:type="dxa" w:w="1455"/>
          </w:tcPr>
          <w:p>
            <w:pPr>
              <w:spacing w:after="0"/>
              <w:jc w:val="right"/>
            </w:pPr>
            <w:r>
              <w:rPr>
                <w:sz w:val="16"/>
              </w:rPr>
              <w:t>18</w:t>
            </w:r>
          </w:p>
        </w:tc>
        <w:tc>
          <w:tcPr>
            <w:tcW w:type="dxa" w:w="1455"/>
          </w:tcPr>
          <w:p>
            <w:pPr>
              <w:spacing w:after="0"/>
              <w:jc w:val="right"/>
            </w:pPr>
            <w:r>
              <w:rPr>
                <w:sz w:val="16"/>
              </w:rPr>
              <w:t>0</w:t>
            </w:r>
          </w:p>
        </w:tc>
        <w:tc>
          <w:tcPr>
            <w:tcW w:type="dxa" w:w="1620"/>
          </w:tcPr>
          <w:p>
            <w:pPr>
              <w:spacing w:after="0"/>
              <w:jc w:val="right"/>
            </w:pPr>
            <w:r>
              <w:rPr>
                <w:sz w:val="16"/>
              </w:rPr>
              <w:t>2</w:t>
            </w:r>
          </w:p>
        </w:tc>
      </w:tr>
      <w:tr>
        <w:trPr>
          <w:cantSplit/>
        </w:trPr>
        <w:tc>
          <w:tcPr>
            <w:tcW w:type="dxa" w:w="2141"/>
          </w:tcPr>
          <w:p>
            <w:pPr>
              <w:spacing w:after="0"/>
              <w:jc w:val="left"/>
            </w:pPr>
            <w:r>
              <w:rPr>
                <w:sz w:val="16"/>
              </w:rPr>
              <w:t>Epworth city</w:t>
            </w:r>
          </w:p>
        </w:tc>
        <w:tc>
          <w:tcPr>
            <w:tcW w:type="dxa" w:w="1620"/>
          </w:tcPr>
          <w:p>
            <w:pPr>
              <w:spacing w:after="0"/>
              <w:jc w:val="left"/>
            </w:pPr>
            <w:r>
              <w:rPr>
                <w:sz w:val="16"/>
              </w:rPr>
              <w:t>190576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Farley city</w:t>
            </w:r>
          </w:p>
        </w:tc>
        <w:tc>
          <w:tcPr>
            <w:tcW w:type="dxa" w:w="1620"/>
          </w:tcPr>
          <w:p>
            <w:pPr>
              <w:spacing w:after="0"/>
              <w:jc w:val="left"/>
            </w:pPr>
            <w:r>
              <w:rPr>
                <w:sz w:val="16"/>
              </w:rPr>
              <w:t>190578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Graf city</w:t>
            </w:r>
          </w:p>
        </w:tc>
        <w:tc>
          <w:tcPr>
            <w:tcW w:type="dxa" w:w="1620"/>
          </w:tcPr>
          <w:p>
            <w:pPr>
              <w:spacing w:after="0"/>
              <w:jc w:val="left"/>
            </w:pPr>
            <w:r>
              <w:rPr>
                <w:sz w:val="16"/>
              </w:rPr>
              <w:t>190370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Holy Cross city</w:t>
            </w:r>
          </w:p>
        </w:tc>
        <w:tc>
          <w:tcPr>
            <w:tcW w:type="dxa" w:w="1620"/>
          </w:tcPr>
          <w:p>
            <w:pPr>
              <w:spacing w:after="0"/>
              <w:jc w:val="left"/>
            </w:pPr>
            <w:r>
              <w:rPr>
                <w:sz w:val="16"/>
              </w:rPr>
              <w:t>190055</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Luxemburg city</w:t>
            </w:r>
          </w:p>
        </w:tc>
        <w:tc>
          <w:tcPr>
            <w:tcW w:type="dxa" w:w="1620"/>
          </w:tcPr>
          <w:p>
            <w:pPr>
              <w:spacing w:after="0"/>
              <w:jc w:val="left"/>
            </w:pPr>
            <w:r>
              <w:rPr>
                <w:sz w:val="16"/>
              </w:rPr>
              <w:t>190040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Vienna city</w:t>
            </w:r>
          </w:p>
        </w:tc>
        <w:tc>
          <w:tcPr>
            <w:tcW w:type="dxa" w:w="1620"/>
          </w:tcPr>
          <w:p>
            <w:pPr>
              <w:spacing w:after="0"/>
              <w:jc w:val="left"/>
            </w:pPr>
            <w:r>
              <w:rPr>
                <w:sz w:val="16"/>
              </w:rPr>
              <w:t>190121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Peosta city</w:t>
            </w:r>
          </w:p>
        </w:tc>
        <w:tc>
          <w:tcPr>
            <w:tcW w:type="dxa" w:w="1620"/>
          </w:tcPr>
          <w:p>
            <w:pPr>
              <w:spacing w:after="0"/>
              <w:jc w:val="left"/>
            </w:pPr>
            <w:r>
              <w:rPr>
                <w:sz w:val="16"/>
              </w:rPr>
              <w:t>190079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Rickardsville city</w:t>
            </w:r>
          </w:p>
        </w:tc>
        <w:tc>
          <w:tcPr>
            <w:tcW w:type="dxa" w:w="1620"/>
          </w:tcPr>
          <w:p>
            <w:pPr>
              <w:spacing w:after="0"/>
              <w:jc w:val="left"/>
            </w:pPr>
            <w:r>
              <w:rPr>
                <w:sz w:val="16"/>
              </w:rPr>
              <w:t>190526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Sageville city</w:t>
            </w:r>
          </w:p>
        </w:tc>
        <w:tc>
          <w:tcPr>
            <w:tcW w:type="dxa" w:w="1620"/>
          </w:tcPr>
          <w:p>
            <w:pPr>
              <w:spacing w:after="0"/>
              <w:jc w:val="left"/>
            </w:pPr>
            <w:r>
              <w:rPr>
                <w:sz w:val="16"/>
              </w:rPr>
              <w:t>190122</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Sherrill city</w:t>
            </w:r>
          </w:p>
        </w:tc>
        <w:tc>
          <w:tcPr>
            <w:tcW w:type="dxa" w:w="1620"/>
          </w:tcPr>
          <w:p>
            <w:pPr>
              <w:spacing w:after="0"/>
              <w:jc w:val="left"/>
            </w:pPr>
            <w:r>
              <w:rPr>
                <w:sz w:val="16"/>
              </w:rPr>
              <w:t>190306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Worthington city</w:t>
            </w:r>
          </w:p>
        </w:tc>
        <w:tc>
          <w:tcPr>
            <w:tcW w:type="dxa" w:w="1620"/>
          </w:tcPr>
          <w:p>
            <w:pPr>
              <w:spacing w:after="0"/>
              <w:jc w:val="left"/>
            </w:pPr>
            <w:r>
              <w:rPr>
                <w:sz w:val="16"/>
              </w:rPr>
              <w:t>190123</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Zwingle city</w:t>
            </w:r>
          </w:p>
        </w:tc>
        <w:tc>
          <w:tcPr>
            <w:tcW w:type="dxa" w:w="1620"/>
          </w:tcPr>
          <w:p>
            <w:pPr>
              <w:spacing w:after="0"/>
              <w:jc w:val="left"/>
            </w:pPr>
            <w:r>
              <w:rPr>
                <w:sz w:val="16"/>
              </w:rPr>
              <w:t>190371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1</w:t>
            </w:r>
          </w:p>
        </w:tc>
        <w:tc>
          <w:tcPr>
            <w:tcW w:type="dxa" w:w="1496"/>
          </w:tcPr>
          <w:p>
            <w:pPr>
              <w:spacing w:after="0"/>
              <w:jc w:val="right"/>
            </w:pPr>
            <w:r>
              <w:rPr>
                <w:sz w:val="16"/>
              </w:rPr>
              <w:t>28</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28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Dubuque County, IA: risk-assessment baseline packet, release 2026-10 (data as of 2026-09-30; County FIPS 19061). Automated baseline. </w:t>
      </w:r>
      <w:hyperlink r:id="rId15">
        <w:r>
          <w:rPr>
            <w:color w:val="1F4E99"/>
            <w:sz w:val="17"/>
            <w:u w:val="single"/>
          </w:rPr>
          <w:t>https://hazardplain.org/ia/19061/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hazard-plain_2026-10_IA_19061.docx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Dubuque County, IA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a/1906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Dubuque County, IA: Risk-assessment baseline packet</dc:title>
  <dc:subject>Hazard Plain release 2026-10, as of 2026-09-30. Automated baseline</dc:subject>
  <dc:creator>Hazard Plain</dc:creator>
  <cp:keywords>Hazard Plain; hazard mitigation; risk assessment; 19061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