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Des Moines County, IA</w:t>
      </w:r>
    </w:p>
    <w:p>
      <w:pPr>
        <w:spacing w:after="120" w:before="0"/>
      </w:pPr>
      <w:r>
        <w:rPr>
          <w:color w:val="555555"/>
          <w:sz w:val="24"/>
        </w:rPr>
        <w:t>Risk-assessment baseline packet</w:t>
      </w:r>
    </w:p>
    <w:p>
      <w:pPr>
        <w:spacing w:after="120" w:before="0"/>
      </w:pPr>
      <w:r>
        <w:rPr>
          <w:b/>
          <w:sz w:val="18"/>
        </w:rPr>
        <w:t xml:space="preserve">County FIPS: </w:t>
      </w:r>
      <w:r>
        <w:rPr>
          <w:sz w:val="18"/>
        </w:rPr>
        <w:t>19057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2031-08-24. Plan: Des Moines County Mitigation Plan Update (FEMA plan 111639), approved 2026-08-25.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2026-08-25: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not yet covered: Storm Events data run through 2026-06-30, before the approval date, so there is no period to count yet.</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($8,349,524 a year), Tornado ($2,593,903) and Heat Wave ($1,940,786).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6, SRL 11 (44 CFR 77.2); any definition: 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2031-08-24</w:t>
      </w:r>
    </w:p>
    <w:p>
      <w:pPr>
        <w:keepNext/>
        <w:spacing w:after="40" w:before="0"/>
      </w:pPr>
      <w:r>
        <w:rPr>
          <w:b/>
        </w:rPr>
        <w:t xml:space="preserve">Plan: </w:t>
      </w:r>
      <w:r>
        <w:rPr/>
        <w:t>Des Moines County Mitigation Plan Update (FEMA plan 111639)</w:t>
      </w:r>
    </w:p>
    <w:p>
      <w:pPr>
        <w:keepNext/>
        <w:spacing w:after="40" w:before="0"/>
      </w:pPr>
      <w:r>
        <w:rPr>
          <w:b/>
        </w:rPr>
        <w:t xml:space="preserve">Approved: </w:t>
      </w:r>
      <w:r>
        <w:rPr/>
        <w:t>2026-08-25</w:t>
      </w:r>
    </w:p>
    <w:p>
      <w:pPr>
        <w:keepNext/>
        <w:spacing w:after="40" w:before="0"/>
      </w:pPr>
      <w:r>
        <w:rPr>
          <w:b/>
        </w:rPr>
        <w:t xml:space="preserve">Days to expiry: </w:t>
      </w:r>
      <w:r>
        <w:rPr/>
        <w:t>1,789</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11 (44 CFR 77.2); any definition: 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70"/>
        <w:gridCol w:w="1819"/>
        <w:gridCol w:w="1349"/>
        <w:gridCol w:w="2055"/>
        <w:gridCol w:w="1550"/>
        <w:gridCol w:w="1259"/>
        <w:gridCol w:w="807"/>
        <w:gridCol w:w="1773"/>
        <w:gridCol w:w="1729"/>
      </w:tblGrid>
      <w:tr>
        <w:trPr>
          <w:cantSplit/>
          <w:tblHeader/>
        </w:trPr>
        <w:tc>
          <w:tcPr>
            <w:tcW w:type="dxa" w:w="1770"/>
            <w:shd w:val="clear" w:color="auto" w:fill="E8E8E8"/>
          </w:tcPr>
          <w:p>
            <w:pPr>
              <w:spacing w:after="0"/>
              <w:jc w:val="left"/>
            </w:pPr>
            <w:r>
              <w:rPr>
                <w:b/>
                <w:sz w:val="16"/>
              </w:rPr>
              <w:t>Jurisdiction</w:t>
            </w:r>
          </w:p>
        </w:tc>
        <w:tc>
          <w:tcPr>
            <w:tcW w:type="dxa" w:w="1819"/>
            <w:shd w:val="clear" w:color="auto" w:fill="E8E8E8"/>
          </w:tcPr>
          <w:p>
            <w:pPr>
              <w:spacing w:after="0"/>
              <w:jc w:val="left"/>
            </w:pPr>
            <w:r>
              <w:rPr>
                <w:b/>
                <w:sz w:val="16"/>
              </w:rPr>
              <w:t>Type</w:t>
            </w:r>
          </w:p>
        </w:tc>
        <w:tc>
          <w:tcPr>
            <w:tcW w:type="dxa" w:w="1349"/>
            <w:shd w:val="clear" w:color="auto" w:fill="E8E8E8"/>
          </w:tcPr>
          <w:p>
            <w:pPr>
              <w:spacing w:after="0"/>
              <w:jc w:val="left"/>
            </w:pPr>
            <w:r>
              <w:rPr>
                <w:b/>
                <w:sz w:val="16"/>
              </w:rPr>
              <w:t>Status</w:t>
            </w:r>
          </w:p>
        </w:tc>
        <w:tc>
          <w:tcPr>
            <w:tcW w:type="dxa" w:w="2055"/>
            <w:shd w:val="clear" w:color="auto" w:fill="E8E8E8"/>
          </w:tcPr>
          <w:p>
            <w:pPr>
              <w:spacing w:after="0"/>
              <w:jc w:val="left"/>
            </w:pPr>
            <w:r>
              <w:rPr>
                <w:b/>
                <w:sz w:val="16"/>
              </w:rPr>
              <w:t>Plan</w:t>
            </w:r>
          </w:p>
        </w:tc>
        <w:tc>
          <w:tcPr>
            <w:tcW w:type="dxa" w:w="1550"/>
            <w:shd w:val="clear" w:color="auto" w:fill="E8E8E8"/>
          </w:tcPr>
          <w:p>
            <w:pPr>
              <w:spacing w:after="0"/>
              <w:jc w:val="left"/>
            </w:pPr>
            <w:r>
              <w:rPr>
                <w:b/>
                <w:sz w:val="16"/>
              </w:rPr>
              <w:t>Approved</w:t>
            </w:r>
          </w:p>
        </w:tc>
        <w:tc>
          <w:tcPr>
            <w:tcW w:type="dxa" w:w="1259"/>
            <w:shd w:val="clear" w:color="auto" w:fill="E8E8E8"/>
          </w:tcPr>
          <w:p>
            <w:pPr>
              <w:spacing w:after="0"/>
              <w:jc w:val="left"/>
            </w:pPr>
            <w:r>
              <w:rPr>
                <w:b/>
                <w:sz w:val="16"/>
              </w:rPr>
              <w:t>Expires</w:t>
            </w:r>
          </w:p>
        </w:tc>
        <w:tc>
          <w:tcPr>
            <w:tcW w:type="dxa" w:w="80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73"/>
            <w:shd w:val="clear" w:color="auto" w:fill="E8E8E8"/>
          </w:tcPr>
          <w:p>
            <w:pPr>
              <w:spacing w:after="0"/>
              <w:jc w:val="left"/>
            </w:pPr>
            <w:r>
              <w:rPr>
                <w:b/>
                <w:sz w:val="16"/>
              </w:rPr>
              <w:t>Update underway</w:t>
            </w:r>
          </w:p>
        </w:tc>
        <w:tc>
          <w:tcPr>
            <w:tcW w:type="dxa" w:w="1729"/>
            <w:shd w:val="clear" w:color="auto" w:fill="E8E8E8"/>
          </w:tcPr>
          <w:p>
            <w:pPr>
              <w:spacing w:after="0"/>
              <w:jc w:val="left"/>
            </w:pPr>
            <w:r>
              <w:rPr>
                <w:b/>
                <w:sz w:val="16"/>
              </w:rPr>
              <w:t>Notes</w:t>
            </w:r>
          </w:p>
        </w:tc>
      </w:tr>
      <w:tr>
        <w:trPr>
          <w:cantSplit/>
        </w:trPr>
        <w:tc>
          <w:tcPr>
            <w:tcW w:type="dxa" w:w="1770"/>
          </w:tcPr>
          <w:p>
            <w:pPr>
              <w:spacing w:after="0"/>
              <w:jc w:val="left"/>
            </w:pPr>
            <w:r>
              <w:rPr>
                <w:sz w:val="16"/>
              </w:rPr>
              <w:t>Des Moines County</w:t>
            </w:r>
          </w:p>
        </w:tc>
        <w:tc>
          <w:tcPr>
            <w:tcW w:type="dxa" w:w="1819"/>
          </w:tcPr>
          <w:p>
            <w:pPr>
              <w:spacing w:after="0"/>
              <w:jc w:val="left"/>
            </w:pPr>
            <w:r>
              <w:rPr>
                <w:sz w:val="16"/>
              </w:rPr>
              <w:t>County</w:t>
            </w:r>
          </w:p>
        </w:tc>
        <w:tc>
          <w:tcPr>
            <w:tcW w:type="dxa" w:w="1349"/>
          </w:tcPr>
          <w:p>
            <w:pPr>
              <w:spacing w:after="0"/>
              <w:jc w:val="left"/>
            </w:pPr>
            <w:r>
              <w:rPr>
                <w:sz w:val="16"/>
              </w:rPr>
              <w:t>Approved, expires 2031-08-24</w:t>
            </w:r>
          </w:p>
        </w:tc>
        <w:tc>
          <w:tcPr>
            <w:tcW w:type="dxa" w:w="2055"/>
          </w:tcPr>
          <w:p>
            <w:pPr>
              <w:spacing w:after="0"/>
              <w:jc w:val="left"/>
            </w:pPr>
            <w:r>
              <w:rPr>
                <w:sz w:val="16"/>
              </w:rPr>
              <w:t>Des Moines County Mitigation Plan Update (FEMA plan 111639)</w:t>
            </w:r>
          </w:p>
        </w:tc>
        <w:tc>
          <w:tcPr>
            <w:tcW w:type="dxa" w:w="1550"/>
          </w:tcPr>
          <w:p>
            <w:pPr>
              <w:spacing w:after="0"/>
              <w:jc w:val="left"/>
            </w:pPr>
            <w:r>
              <w:rPr>
                <w:sz w:val="16"/>
              </w:rPr>
              <w:t>2026-08-25</w:t>
            </w:r>
          </w:p>
        </w:tc>
        <w:tc>
          <w:tcPr>
            <w:tcW w:type="dxa" w:w="1259"/>
          </w:tcPr>
          <w:p>
            <w:pPr>
              <w:spacing w:after="0"/>
              <w:jc w:val="left"/>
            </w:pPr>
            <w:r>
              <w:rPr>
                <w:sz w:val="16"/>
              </w:rPr>
              <w:t>2031-08-24</w:t>
            </w:r>
          </w:p>
        </w:tc>
        <w:tc>
          <w:tcPr>
            <w:tcW w:type="dxa" w:w="807"/>
          </w:tcPr>
          <w:p>
            <w:pPr>
              <w:spacing w:after="0"/>
              <w:jc w:val="right"/>
            </w:pPr>
            <w:r>
              <w:rPr>
                <w:sz w:val="16"/>
              </w:rPr>
              <w:t>1,789</w:t>
            </w:r>
          </w:p>
        </w:tc>
        <w:tc>
          <w:tcPr>
            <w:tcW w:type="dxa" w:w="1773"/>
          </w:tcPr>
          <w:p>
            <w:pPr>
              <w:spacing w:after="0"/>
              <w:jc w:val="left"/>
            </w:pPr>
          </w:p>
        </w:tc>
        <w:tc>
          <w:tcPr>
            <w:tcW w:type="dxa" w:w="1729"/>
          </w:tcPr>
          <w:p>
            <w:pPr>
              <w:spacing w:after="0"/>
              <w:jc w:val="left"/>
            </w:pPr>
          </w:p>
        </w:tc>
      </w:tr>
      <w:tr>
        <w:trPr>
          <w:cantSplit/>
        </w:trPr>
        <w:tc>
          <w:tcPr>
            <w:tcW w:type="dxa" w:w="1770"/>
          </w:tcPr>
          <w:p>
            <w:pPr>
              <w:spacing w:after="0"/>
              <w:jc w:val="left"/>
            </w:pPr>
            <w:r>
              <w:rPr>
                <w:sz w:val="16"/>
              </w:rPr>
              <w:t>Burlington city</w:t>
            </w:r>
          </w:p>
        </w:tc>
        <w:tc>
          <w:tcPr>
            <w:tcW w:type="dxa" w:w="1819"/>
          </w:tcPr>
          <w:p>
            <w:pPr>
              <w:spacing w:after="0"/>
              <w:jc w:val="left"/>
            </w:pPr>
            <w:r>
              <w:rPr>
                <w:sz w:val="16"/>
              </w:rPr>
              <w:t>City</w:t>
            </w:r>
          </w:p>
        </w:tc>
        <w:tc>
          <w:tcPr>
            <w:tcW w:type="dxa" w:w="1349"/>
          </w:tcPr>
          <w:p>
            <w:pPr>
              <w:spacing w:after="0"/>
              <w:jc w:val="left"/>
            </w:pPr>
            <w:r>
              <w:rPr>
                <w:sz w:val="16"/>
              </w:rPr>
              <w:t>Plan 111639 approved 2026-08-25, pending adoption here; not yet eligible</w:t>
            </w:r>
          </w:p>
        </w:tc>
        <w:tc>
          <w:tcPr>
            <w:tcW w:type="dxa" w:w="2055"/>
          </w:tcPr>
          <w:p>
            <w:pPr>
              <w:spacing w:after="0"/>
              <w:jc w:val="left"/>
            </w:pPr>
            <w:r>
              <w:rPr>
                <w:sz w:val="16"/>
              </w:rPr>
              <w:t>Des Moines County Mitigation Plan Update (FEMA plan 111639), pending adoption here</w:t>
            </w:r>
          </w:p>
        </w:tc>
        <w:tc>
          <w:tcPr>
            <w:tcW w:type="dxa" w:w="1550"/>
          </w:tcPr>
          <w:p>
            <w:pPr>
              <w:spacing w:after="0"/>
              <w:jc w:val="left"/>
            </w:pPr>
            <w:r>
              <w:rPr>
                <w:sz w:val="16"/>
              </w:rPr>
              <w:t>2026-08-25 by FEMA; not yet adopted here</w:t>
            </w:r>
          </w:p>
        </w:tc>
        <w:tc>
          <w:tcPr>
            <w:tcW w:type="dxa" w:w="1259"/>
          </w:tcPr>
          <w:p>
            <w:pPr>
              <w:spacing w:after="0"/>
              <w:jc w:val="left"/>
            </w:pPr>
            <w:r>
              <w:rPr>
                <w:sz w:val="16"/>
              </w:rPr>
              <w:t>2031-08-24 once adopted</w:t>
            </w:r>
          </w:p>
        </w:tc>
        <w:tc>
          <w:tcPr>
            <w:tcW w:type="dxa" w:w="807"/>
          </w:tcPr>
          <w:p>
            <w:pPr>
              <w:spacing w:after="0"/>
              <w:jc w:val="right"/>
            </w:pPr>
          </w:p>
        </w:tc>
        <w:tc>
          <w:tcPr>
            <w:tcW w:type="dxa" w:w="1773"/>
          </w:tcPr>
          <w:p>
            <w:pPr>
              <w:spacing w:after="0"/>
              <w:jc w:val="left"/>
            </w:pPr>
            <w:r>
              <w:rPr>
                <w:sz w:val="16"/>
              </w:rPr>
              <w:t>FEMA tracker shows a plan approvable pending adoption</w:t>
            </w:r>
          </w:p>
        </w:tc>
        <w:tc>
          <w:tcPr>
            <w:tcW w:type="dxa" w:w="1729"/>
          </w:tcPr>
          <w:p>
            <w:pPr>
              <w:spacing w:after="0"/>
              <w:jc w:val="left"/>
            </w:pPr>
            <w:r>
              <w:rPr>
                <w:sz w:val="16"/>
              </w:rPr>
              <w:t>Not yet eligible: adopt the approved plan.</w:t>
            </w:r>
          </w:p>
        </w:tc>
      </w:tr>
      <w:tr>
        <w:trPr>
          <w:cantSplit/>
        </w:trPr>
        <w:tc>
          <w:tcPr>
            <w:tcW w:type="dxa" w:w="1770"/>
          </w:tcPr>
          <w:p>
            <w:pPr>
              <w:spacing w:after="0"/>
              <w:jc w:val="left"/>
            </w:pPr>
            <w:r>
              <w:rPr>
                <w:sz w:val="16"/>
              </w:rPr>
              <w:t>Danville city</w:t>
            </w:r>
          </w:p>
        </w:tc>
        <w:tc>
          <w:tcPr>
            <w:tcW w:type="dxa" w:w="1819"/>
          </w:tcPr>
          <w:p>
            <w:pPr>
              <w:spacing w:after="0"/>
              <w:jc w:val="left"/>
            </w:pPr>
            <w:r>
              <w:rPr>
                <w:sz w:val="16"/>
              </w:rPr>
              <w:t>City</w:t>
            </w:r>
          </w:p>
        </w:tc>
        <w:tc>
          <w:tcPr>
            <w:tcW w:type="dxa" w:w="1349"/>
          </w:tcPr>
          <w:p>
            <w:pPr>
              <w:spacing w:after="0"/>
              <w:jc w:val="left"/>
            </w:pPr>
            <w:r>
              <w:rPr>
                <w:sz w:val="16"/>
              </w:rPr>
              <w:t>Approved, expires 2031-08-24</w:t>
            </w:r>
          </w:p>
        </w:tc>
        <w:tc>
          <w:tcPr>
            <w:tcW w:type="dxa" w:w="2055"/>
          </w:tcPr>
          <w:p>
            <w:pPr>
              <w:spacing w:after="0"/>
              <w:jc w:val="left"/>
            </w:pPr>
            <w:r>
              <w:rPr>
                <w:sz w:val="16"/>
              </w:rPr>
              <w:t>Des Moines County Mitigation Plan Update (FEMA plan 111639)</w:t>
            </w:r>
          </w:p>
        </w:tc>
        <w:tc>
          <w:tcPr>
            <w:tcW w:type="dxa" w:w="1550"/>
          </w:tcPr>
          <w:p>
            <w:pPr>
              <w:spacing w:after="0"/>
              <w:jc w:val="left"/>
            </w:pPr>
            <w:r>
              <w:rPr>
                <w:sz w:val="16"/>
              </w:rPr>
              <w:t>2026-08-25</w:t>
            </w:r>
          </w:p>
        </w:tc>
        <w:tc>
          <w:tcPr>
            <w:tcW w:type="dxa" w:w="1259"/>
          </w:tcPr>
          <w:p>
            <w:pPr>
              <w:spacing w:after="0"/>
              <w:jc w:val="left"/>
            </w:pPr>
            <w:r>
              <w:rPr>
                <w:sz w:val="16"/>
              </w:rPr>
              <w:t>2031-08-24</w:t>
            </w:r>
          </w:p>
        </w:tc>
        <w:tc>
          <w:tcPr>
            <w:tcW w:type="dxa" w:w="807"/>
          </w:tcPr>
          <w:p>
            <w:pPr>
              <w:spacing w:after="0"/>
              <w:jc w:val="right"/>
            </w:pPr>
            <w:r>
              <w:rPr>
                <w:sz w:val="16"/>
              </w:rPr>
              <w:t>1,789</w:t>
            </w:r>
          </w:p>
        </w:tc>
        <w:tc>
          <w:tcPr>
            <w:tcW w:type="dxa" w:w="1773"/>
          </w:tcPr>
          <w:p>
            <w:pPr>
              <w:spacing w:after="0"/>
              <w:jc w:val="left"/>
            </w:pPr>
          </w:p>
        </w:tc>
        <w:tc>
          <w:tcPr>
            <w:tcW w:type="dxa" w:w="1729"/>
          </w:tcPr>
          <w:p>
            <w:pPr>
              <w:spacing w:after="0"/>
              <w:jc w:val="left"/>
            </w:pPr>
            <w:r>
              <w:rPr>
                <w:sz w:val="16"/>
              </w:rPr>
              <w:t>this jurisdiction approved 2026-09-10</w:t>
            </w:r>
          </w:p>
        </w:tc>
      </w:tr>
      <w:tr>
        <w:trPr>
          <w:cantSplit/>
        </w:trPr>
        <w:tc>
          <w:tcPr>
            <w:tcW w:type="dxa" w:w="1770"/>
          </w:tcPr>
          <w:p>
            <w:pPr>
              <w:spacing w:after="0"/>
              <w:jc w:val="left"/>
            </w:pPr>
            <w:r>
              <w:rPr>
                <w:sz w:val="16"/>
              </w:rPr>
              <w:t>Mediapolis city</w:t>
            </w:r>
          </w:p>
        </w:tc>
        <w:tc>
          <w:tcPr>
            <w:tcW w:type="dxa" w:w="1819"/>
          </w:tcPr>
          <w:p>
            <w:pPr>
              <w:spacing w:after="0"/>
              <w:jc w:val="left"/>
            </w:pPr>
            <w:r>
              <w:rPr>
                <w:sz w:val="16"/>
              </w:rPr>
              <w:t>City</w:t>
            </w:r>
          </w:p>
        </w:tc>
        <w:tc>
          <w:tcPr>
            <w:tcW w:type="dxa" w:w="1349"/>
          </w:tcPr>
          <w:p>
            <w:pPr>
              <w:spacing w:after="0"/>
              <w:jc w:val="left"/>
            </w:pPr>
            <w:r>
              <w:rPr>
                <w:sz w:val="16"/>
              </w:rPr>
              <w:t>Approved, expires 2031-08-24</w:t>
            </w:r>
          </w:p>
        </w:tc>
        <w:tc>
          <w:tcPr>
            <w:tcW w:type="dxa" w:w="2055"/>
          </w:tcPr>
          <w:p>
            <w:pPr>
              <w:spacing w:after="0"/>
              <w:jc w:val="left"/>
            </w:pPr>
            <w:r>
              <w:rPr>
                <w:sz w:val="16"/>
              </w:rPr>
              <w:t>Des Moines County Mitigation Plan Update (FEMA plan 111639)</w:t>
            </w:r>
          </w:p>
        </w:tc>
        <w:tc>
          <w:tcPr>
            <w:tcW w:type="dxa" w:w="1550"/>
          </w:tcPr>
          <w:p>
            <w:pPr>
              <w:spacing w:after="0"/>
              <w:jc w:val="left"/>
            </w:pPr>
            <w:r>
              <w:rPr>
                <w:sz w:val="16"/>
              </w:rPr>
              <w:t>2026-08-25</w:t>
            </w:r>
          </w:p>
        </w:tc>
        <w:tc>
          <w:tcPr>
            <w:tcW w:type="dxa" w:w="1259"/>
          </w:tcPr>
          <w:p>
            <w:pPr>
              <w:spacing w:after="0"/>
              <w:jc w:val="left"/>
            </w:pPr>
            <w:r>
              <w:rPr>
                <w:sz w:val="16"/>
              </w:rPr>
              <w:t>2031-08-24</w:t>
            </w:r>
          </w:p>
        </w:tc>
        <w:tc>
          <w:tcPr>
            <w:tcW w:type="dxa" w:w="807"/>
          </w:tcPr>
          <w:p>
            <w:pPr>
              <w:spacing w:after="0"/>
              <w:jc w:val="right"/>
            </w:pPr>
            <w:r>
              <w:rPr>
                <w:sz w:val="16"/>
              </w:rPr>
              <w:t>1,789</w:t>
            </w:r>
          </w:p>
        </w:tc>
        <w:tc>
          <w:tcPr>
            <w:tcW w:type="dxa" w:w="1773"/>
          </w:tcPr>
          <w:p>
            <w:pPr>
              <w:spacing w:after="0"/>
              <w:jc w:val="left"/>
            </w:pPr>
          </w:p>
        </w:tc>
        <w:tc>
          <w:tcPr>
            <w:tcW w:type="dxa" w:w="1729"/>
          </w:tcPr>
          <w:p>
            <w:pPr>
              <w:spacing w:after="0"/>
              <w:jc w:val="left"/>
            </w:pPr>
            <w:r>
              <w:rPr>
                <w:sz w:val="16"/>
              </w:rPr>
              <w:t>this jurisdiction approved 2026-09-09</w:t>
            </w:r>
          </w:p>
        </w:tc>
      </w:tr>
      <w:tr>
        <w:trPr>
          <w:cantSplit/>
        </w:trPr>
        <w:tc>
          <w:tcPr>
            <w:tcW w:type="dxa" w:w="1770"/>
          </w:tcPr>
          <w:p>
            <w:pPr>
              <w:spacing w:after="0"/>
              <w:jc w:val="left"/>
            </w:pPr>
            <w:r>
              <w:rPr>
                <w:sz w:val="16"/>
              </w:rPr>
              <w:t>Middletown city</w:t>
            </w:r>
          </w:p>
        </w:tc>
        <w:tc>
          <w:tcPr>
            <w:tcW w:type="dxa" w:w="1819"/>
          </w:tcPr>
          <w:p>
            <w:pPr>
              <w:spacing w:after="0"/>
              <w:jc w:val="left"/>
            </w:pPr>
            <w:r>
              <w:rPr>
                <w:sz w:val="16"/>
              </w:rPr>
              <w:t>City</w:t>
            </w:r>
          </w:p>
        </w:tc>
        <w:tc>
          <w:tcPr>
            <w:tcW w:type="dxa" w:w="1349"/>
          </w:tcPr>
          <w:p>
            <w:pPr>
              <w:spacing w:after="0"/>
              <w:jc w:val="left"/>
            </w:pPr>
            <w:r>
              <w:rPr>
                <w:sz w:val="16"/>
              </w:rPr>
              <w:t>Plan 111639 approved 2026-08-25, pending adoption here; not yet eligible</w:t>
            </w:r>
          </w:p>
        </w:tc>
        <w:tc>
          <w:tcPr>
            <w:tcW w:type="dxa" w:w="2055"/>
          </w:tcPr>
          <w:p>
            <w:pPr>
              <w:spacing w:after="0"/>
              <w:jc w:val="left"/>
            </w:pPr>
            <w:r>
              <w:rPr>
                <w:sz w:val="16"/>
              </w:rPr>
              <w:t>Des Moines County Mitigation Plan Update (FEMA plan 111639), pending adoption here</w:t>
            </w:r>
          </w:p>
        </w:tc>
        <w:tc>
          <w:tcPr>
            <w:tcW w:type="dxa" w:w="1550"/>
          </w:tcPr>
          <w:p>
            <w:pPr>
              <w:spacing w:after="0"/>
              <w:jc w:val="left"/>
            </w:pPr>
            <w:r>
              <w:rPr>
                <w:sz w:val="16"/>
              </w:rPr>
              <w:t>2026-08-25 by FEMA; not yet adopted here</w:t>
            </w:r>
          </w:p>
        </w:tc>
        <w:tc>
          <w:tcPr>
            <w:tcW w:type="dxa" w:w="1259"/>
          </w:tcPr>
          <w:p>
            <w:pPr>
              <w:spacing w:after="0"/>
              <w:jc w:val="left"/>
            </w:pPr>
            <w:r>
              <w:rPr>
                <w:sz w:val="16"/>
              </w:rPr>
              <w:t>2031-08-24 once adopted</w:t>
            </w:r>
          </w:p>
        </w:tc>
        <w:tc>
          <w:tcPr>
            <w:tcW w:type="dxa" w:w="807"/>
          </w:tcPr>
          <w:p>
            <w:pPr>
              <w:spacing w:after="0"/>
              <w:jc w:val="right"/>
            </w:pPr>
          </w:p>
        </w:tc>
        <w:tc>
          <w:tcPr>
            <w:tcW w:type="dxa" w:w="1773"/>
          </w:tcPr>
          <w:p>
            <w:pPr>
              <w:spacing w:after="0"/>
              <w:jc w:val="left"/>
            </w:pPr>
            <w:r>
              <w:rPr>
                <w:sz w:val="16"/>
              </w:rPr>
              <w:t>FEMA tracker shows a plan approvable pending adoption</w:t>
            </w:r>
          </w:p>
        </w:tc>
        <w:tc>
          <w:tcPr>
            <w:tcW w:type="dxa" w:w="1729"/>
          </w:tcPr>
          <w:p>
            <w:pPr>
              <w:spacing w:after="0"/>
              <w:jc w:val="left"/>
            </w:pPr>
            <w:r>
              <w:rPr>
                <w:sz w:val="16"/>
              </w:rPr>
              <w:t>Not yet eligible: adopt the approved plan.</w:t>
            </w:r>
          </w:p>
        </w:tc>
      </w:tr>
      <w:tr>
        <w:trPr>
          <w:cantSplit/>
        </w:trPr>
        <w:tc>
          <w:tcPr>
            <w:tcW w:type="dxa" w:w="1770"/>
          </w:tcPr>
          <w:p>
            <w:pPr>
              <w:spacing w:after="0"/>
              <w:jc w:val="left"/>
            </w:pPr>
            <w:r>
              <w:rPr>
                <w:sz w:val="16"/>
              </w:rPr>
              <w:t>West Burlington city</w:t>
            </w:r>
          </w:p>
        </w:tc>
        <w:tc>
          <w:tcPr>
            <w:tcW w:type="dxa" w:w="1819"/>
          </w:tcPr>
          <w:p>
            <w:pPr>
              <w:spacing w:after="0"/>
              <w:jc w:val="left"/>
            </w:pPr>
            <w:r>
              <w:rPr>
                <w:sz w:val="16"/>
              </w:rPr>
              <w:t>City</w:t>
            </w:r>
          </w:p>
        </w:tc>
        <w:tc>
          <w:tcPr>
            <w:tcW w:type="dxa" w:w="1349"/>
          </w:tcPr>
          <w:p>
            <w:pPr>
              <w:spacing w:after="0"/>
              <w:jc w:val="left"/>
            </w:pPr>
            <w:r>
              <w:rPr>
                <w:sz w:val="16"/>
              </w:rPr>
              <w:t>Approved, expires 2031-08-24</w:t>
            </w:r>
          </w:p>
        </w:tc>
        <w:tc>
          <w:tcPr>
            <w:tcW w:type="dxa" w:w="2055"/>
          </w:tcPr>
          <w:p>
            <w:pPr>
              <w:spacing w:after="0"/>
              <w:jc w:val="left"/>
            </w:pPr>
            <w:r>
              <w:rPr>
                <w:sz w:val="16"/>
              </w:rPr>
              <w:t>Des Moines County Mitigation Plan Update (FEMA plan 111639)</w:t>
            </w:r>
          </w:p>
        </w:tc>
        <w:tc>
          <w:tcPr>
            <w:tcW w:type="dxa" w:w="1550"/>
          </w:tcPr>
          <w:p>
            <w:pPr>
              <w:spacing w:after="0"/>
              <w:jc w:val="left"/>
            </w:pPr>
            <w:r>
              <w:rPr>
                <w:sz w:val="16"/>
              </w:rPr>
              <w:t>2026-08-25</w:t>
            </w:r>
          </w:p>
        </w:tc>
        <w:tc>
          <w:tcPr>
            <w:tcW w:type="dxa" w:w="1259"/>
          </w:tcPr>
          <w:p>
            <w:pPr>
              <w:spacing w:after="0"/>
              <w:jc w:val="left"/>
            </w:pPr>
            <w:r>
              <w:rPr>
                <w:sz w:val="16"/>
              </w:rPr>
              <w:t>2031-08-24</w:t>
            </w:r>
          </w:p>
        </w:tc>
        <w:tc>
          <w:tcPr>
            <w:tcW w:type="dxa" w:w="807"/>
          </w:tcPr>
          <w:p>
            <w:pPr>
              <w:spacing w:after="0"/>
              <w:jc w:val="right"/>
            </w:pPr>
            <w:r>
              <w:rPr>
                <w:sz w:val="16"/>
              </w:rPr>
              <w:t>1,789</w:t>
            </w:r>
          </w:p>
        </w:tc>
        <w:tc>
          <w:tcPr>
            <w:tcW w:type="dxa" w:w="1773"/>
          </w:tcPr>
          <w:p>
            <w:pPr>
              <w:spacing w:after="0"/>
              <w:jc w:val="left"/>
            </w:pPr>
          </w:p>
        </w:tc>
        <w:tc>
          <w:tcPr>
            <w:tcW w:type="dxa" w:w="1729"/>
          </w:tcPr>
          <w:p>
            <w:pPr>
              <w:spacing w:after="0"/>
              <w:jc w:val="left"/>
            </w:pPr>
            <w:r>
              <w:rPr>
                <w:sz w:val="16"/>
              </w:rPr>
              <w:t>this jurisdiction approved 2026-09-09</w:t>
            </w:r>
          </w:p>
        </w:tc>
      </w:tr>
      <w:tr>
        <w:trPr>
          <w:cantSplit/>
        </w:trPr>
        <w:tc>
          <w:tcPr>
            <w:tcW w:type="dxa" w:w="1770"/>
          </w:tcPr>
          <w:p>
            <w:pPr>
              <w:spacing w:after="0"/>
              <w:jc w:val="left"/>
            </w:pPr>
            <w:r>
              <w:rPr>
                <w:sz w:val="16"/>
              </w:rPr>
              <w:t>Danville Community School District</w:t>
            </w:r>
          </w:p>
        </w:tc>
        <w:tc>
          <w:tcPr>
            <w:tcW w:type="dxa" w:w="1819"/>
          </w:tcPr>
          <w:p>
            <w:pPr>
              <w:spacing w:after="0"/>
              <w:jc w:val="left"/>
            </w:pPr>
            <w:r>
              <w:rPr>
                <w:sz w:val="16"/>
              </w:rPr>
              <w:t>School/School District</w:t>
            </w:r>
          </w:p>
        </w:tc>
        <w:tc>
          <w:tcPr>
            <w:tcW w:type="dxa" w:w="1349"/>
          </w:tcPr>
          <w:p>
            <w:pPr>
              <w:spacing w:after="0"/>
              <w:jc w:val="left"/>
            </w:pPr>
            <w:r>
              <w:rPr>
                <w:sz w:val="16"/>
              </w:rPr>
              <w:t>Plan 111639 approved 2026-08-25, pending adoption here; not yet eligible</w:t>
            </w:r>
          </w:p>
        </w:tc>
        <w:tc>
          <w:tcPr>
            <w:tcW w:type="dxa" w:w="2055"/>
          </w:tcPr>
          <w:p>
            <w:pPr>
              <w:spacing w:after="0"/>
              <w:jc w:val="left"/>
            </w:pPr>
            <w:r>
              <w:rPr>
                <w:sz w:val="16"/>
              </w:rPr>
              <w:t>Des Moines County Mitigation Plan Update (FEMA plan 111639), pending adoption here</w:t>
            </w:r>
          </w:p>
        </w:tc>
        <w:tc>
          <w:tcPr>
            <w:tcW w:type="dxa" w:w="1550"/>
          </w:tcPr>
          <w:p>
            <w:pPr>
              <w:spacing w:after="0"/>
              <w:jc w:val="left"/>
            </w:pPr>
            <w:r>
              <w:rPr>
                <w:sz w:val="16"/>
              </w:rPr>
              <w:t>2026-08-25 by FEMA; not yet adopted here</w:t>
            </w:r>
          </w:p>
        </w:tc>
        <w:tc>
          <w:tcPr>
            <w:tcW w:type="dxa" w:w="1259"/>
          </w:tcPr>
          <w:p>
            <w:pPr>
              <w:spacing w:after="0"/>
              <w:jc w:val="left"/>
            </w:pPr>
            <w:r>
              <w:rPr>
                <w:sz w:val="16"/>
              </w:rPr>
              <w:t>2031-08-24 once adopted</w:t>
            </w:r>
          </w:p>
        </w:tc>
        <w:tc>
          <w:tcPr>
            <w:tcW w:type="dxa" w:w="807"/>
          </w:tcPr>
          <w:p>
            <w:pPr>
              <w:spacing w:after="0"/>
              <w:jc w:val="right"/>
            </w:pPr>
          </w:p>
        </w:tc>
        <w:tc>
          <w:tcPr>
            <w:tcW w:type="dxa" w:w="1773"/>
          </w:tcPr>
          <w:p>
            <w:pPr>
              <w:spacing w:after="0"/>
              <w:jc w:val="left"/>
            </w:pPr>
            <w:r>
              <w:rPr>
                <w:sz w:val="16"/>
              </w:rPr>
              <w:t>FEMA tracker shows a plan approvable pending adoption</w:t>
            </w:r>
          </w:p>
        </w:tc>
        <w:tc>
          <w:tcPr>
            <w:tcW w:type="dxa" w:w="1729"/>
          </w:tcPr>
          <w:p>
            <w:pPr>
              <w:spacing w:after="0"/>
              <w:jc w:val="left"/>
            </w:pPr>
            <w:r>
              <w:rPr>
                <w:sz w:val="16"/>
              </w:rPr>
              <w:t>Not yet eligible: adopt the approved plan.</w:t>
            </w:r>
          </w:p>
        </w:tc>
      </w:tr>
      <w:tr>
        <w:trPr>
          <w:cantSplit/>
        </w:trPr>
        <w:tc>
          <w:tcPr>
            <w:tcW w:type="dxa" w:w="1770"/>
          </w:tcPr>
          <w:p>
            <w:pPr>
              <w:spacing w:after="0"/>
              <w:jc w:val="left"/>
            </w:pPr>
            <w:r>
              <w:rPr>
                <w:sz w:val="16"/>
              </w:rPr>
              <w:t>Mediapolis Community School District</w:t>
            </w:r>
          </w:p>
        </w:tc>
        <w:tc>
          <w:tcPr>
            <w:tcW w:type="dxa" w:w="1819"/>
          </w:tcPr>
          <w:p>
            <w:pPr>
              <w:spacing w:after="0"/>
              <w:jc w:val="left"/>
            </w:pPr>
            <w:r>
              <w:rPr>
                <w:sz w:val="16"/>
              </w:rPr>
              <w:t>School/School District</w:t>
            </w:r>
          </w:p>
        </w:tc>
        <w:tc>
          <w:tcPr>
            <w:tcW w:type="dxa" w:w="1349"/>
          </w:tcPr>
          <w:p>
            <w:pPr>
              <w:spacing w:after="0"/>
              <w:jc w:val="left"/>
            </w:pPr>
            <w:r>
              <w:rPr>
                <w:sz w:val="16"/>
              </w:rPr>
              <w:t>Plan 111639 approved 2026-08-25, pending adoption here; not yet eligible</w:t>
            </w:r>
          </w:p>
        </w:tc>
        <w:tc>
          <w:tcPr>
            <w:tcW w:type="dxa" w:w="2055"/>
          </w:tcPr>
          <w:p>
            <w:pPr>
              <w:spacing w:after="0"/>
              <w:jc w:val="left"/>
            </w:pPr>
            <w:r>
              <w:rPr>
                <w:sz w:val="16"/>
              </w:rPr>
              <w:t>Des Moines County Mitigation Plan Update (FEMA plan 111639), pending adoption here</w:t>
            </w:r>
          </w:p>
        </w:tc>
        <w:tc>
          <w:tcPr>
            <w:tcW w:type="dxa" w:w="1550"/>
          </w:tcPr>
          <w:p>
            <w:pPr>
              <w:spacing w:after="0"/>
              <w:jc w:val="left"/>
            </w:pPr>
            <w:r>
              <w:rPr>
                <w:sz w:val="16"/>
              </w:rPr>
              <w:t>2026-08-25 by FEMA; not yet adopted here</w:t>
            </w:r>
          </w:p>
        </w:tc>
        <w:tc>
          <w:tcPr>
            <w:tcW w:type="dxa" w:w="1259"/>
          </w:tcPr>
          <w:p>
            <w:pPr>
              <w:spacing w:after="0"/>
              <w:jc w:val="left"/>
            </w:pPr>
            <w:r>
              <w:rPr>
                <w:sz w:val="16"/>
              </w:rPr>
              <w:t>2031-08-24 once adopted</w:t>
            </w:r>
          </w:p>
        </w:tc>
        <w:tc>
          <w:tcPr>
            <w:tcW w:type="dxa" w:w="807"/>
          </w:tcPr>
          <w:p>
            <w:pPr>
              <w:spacing w:after="0"/>
              <w:jc w:val="right"/>
            </w:pPr>
          </w:p>
        </w:tc>
        <w:tc>
          <w:tcPr>
            <w:tcW w:type="dxa" w:w="1773"/>
          </w:tcPr>
          <w:p>
            <w:pPr>
              <w:spacing w:after="0"/>
              <w:jc w:val="left"/>
            </w:pPr>
            <w:r>
              <w:rPr>
                <w:sz w:val="16"/>
              </w:rPr>
              <w:t>FEMA tracker shows a plan approvable pending adoption</w:t>
            </w:r>
          </w:p>
        </w:tc>
        <w:tc>
          <w:tcPr>
            <w:tcW w:type="dxa" w:w="1729"/>
          </w:tcPr>
          <w:p>
            <w:pPr>
              <w:spacing w:after="0"/>
              <w:jc w:val="left"/>
            </w:pPr>
            <w:r>
              <w:rPr>
                <w:sz w:val="16"/>
              </w:rPr>
              <w:t>Not yet eligible: adopt the approved plan.</w:t>
            </w:r>
          </w:p>
        </w:tc>
      </w:tr>
      <w:tr>
        <w:trPr>
          <w:cantSplit/>
        </w:trPr>
        <w:tc>
          <w:tcPr>
            <w:tcW w:type="dxa" w:w="1770"/>
          </w:tcPr>
          <w:p>
            <w:pPr>
              <w:spacing w:after="0"/>
              <w:jc w:val="left"/>
            </w:pPr>
            <w:r>
              <w:rPr>
                <w:sz w:val="16"/>
              </w:rPr>
              <w:t>Morning Sun Community School District</w:t>
            </w:r>
          </w:p>
        </w:tc>
        <w:tc>
          <w:tcPr>
            <w:tcW w:type="dxa" w:w="1819"/>
          </w:tcPr>
          <w:p>
            <w:pPr>
              <w:spacing w:after="0"/>
              <w:jc w:val="left"/>
            </w:pPr>
            <w:r>
              <w:rPr>
                <w:sz w:val="16"/>
              </w:rPr>
              <w:t>School/School District</w:t>
            </w:r>
          </w:p>
        </w:tc>
        <w:tc>
          <w:tcPr>
            <w:tcW w:type="dxa" w:w="1349"/>
          </w:tcPr>
          <w:p>
            <w:pPr>
              <w:spacing w:after="0"/>
              <w:jc w:val="left"/>
            </w:pPr>
            <w:r>
              <w:rPr>
                <w:sz w:val="16"/>
              </w:rPr>
              <w:t>Expired on 2026-02-16</w:t>
            </w:r>
          </w:p>
        </w:tc>
        <w:tc>
          <w:tcPr>
            <w:tcW w:type="dxa" w:w="2055"/>
          </w:tcPr>
          <w:p>
            <w:pPr>
              <w:spacing w:after="0"/>
              <w:jc w:val="left"/>
            </w:pPr>
            <w:r>
              <w:rPr>
                <w:sz w:val="16"/>
              </w:rPr>
              <w:t>Louisa County (FEMA plan 106926)</w:t>
            </w:r>
          </w:p>
        </w:tc>
        <w:tc>
          <w:tcPr>
            <w:tcW w:type="dxa" w:w="1550"/>
          </w:tcPr>
          <w:p>
            <w:pPr>
              <w:spacing w:after="0"/>
              <w:jc w:val="left"/>
            </w:pPr>
            <w:r>
              <w:rPr>
                <w:sz w:val="16"/>
              </w:rPr>
              <w:t>2021-02-16</w:t>
            </w:r>
          </w:p>
        </w:tc>
        <w:tc>
          <w:tcPr>
            <w:tcW w:type="dxa" w:w="1259"/>
          </w:tcPr>
          <w:p>
            <w:pPr>
              <w:spacing w:after="0"/>
              <w:jc w:val="left"/>
            </w:pPr>
            <w:r>
              <w:rPr>
                <w:sz w:val="16"/>
              </w:rPr>
              <w:t>2026-02-16</w:t>
            </w:r>
          </w:p>
        </w:tc>
        <w:tc>
          <w:tcPr>
            <w:tcW w:type="dxa" w:w="807"/>
          </w:tcPr>
          <w:p>
            <w:pPr>
              <w:spacing w:after="0"/>
              <w:jc w:val="right"/>
            </w:pPr>
            <w:r>
              <w:rPr>
                <w:sz w:val="16"/>
              </w:rPr>
              <w:t>-226</w:t>
            </w:r>
          </w:p>
        </w:tc>
        <w:tc>
          <w:tcPr>
            <w:tcW w:type="dxa" w:w="1773"/>
          </w:tcPr>
          <w:p>
            <w:pPr>
              <w:spacing w:after="0"/>
              <w:jc w:val="left"/>
            </w:pPr>
          </w:p>
        </w:tc>
        <w:tc>
          <w:tcPr>
            <w:tcW w:type="dxa" w:w="1729"/>
          </w:tcPr>
          <w:p>
            <w:pPr>
              <w:spacing w:after="0"/>
              <w:jc w:val="left"/>
            </w:pPr>
          </w:p>
        </w:tc>
      </w:tr>
      <w:tr>
        <w:trPr>
          <w:cantSplit/>
        </w:trPr>
        <w:tc>
          <w:tcPr>
            <w:tcW w:type="dxa" w:w="1770"/>
          </w:tcPr>
          <w:p>
            <w:pPr>
              <w:spacing w:after="0"/>
              <w:jc w:val="left"/>
            </w:pPr>
            <w:r>
              <w:rPr>
                <w:sz w:val="16"/>
              </w:rPr>
              <w:t>Wapello Community School District</w:t>
            </w:r>
          </w:p>
        </w:tc>
        <w:tc>
          <w:tcPr>
            <w:tcW w:type="dxa" w:w="1819"/>
          </w:tcPr>
          <w:p>
            <w:pPr>
              <w:spacing w:after="0"/>
              <w:jc w:val="left"/>
            </w:pPr>
            <w:r>
              <w:rPr>
                <w:sz w:val="16"/>
              </w:rPr>
              <w:t>School/School District</w:t>
            </w:r>
          </w:p>
        </w:tc>
        <w:tc>
          <w:tcPr>
            <w:tcW w:type="dxa" w:w="1349"/>
          </w:tcPr>
          <w:p>
            <w:pPr>
              <w:spacing w:after="0"/>
              <w:jc w:val="left"/>
            </w:pPr>
            <w:r>
              <w:rPr>
                <w:sz w:val="16"/>
              </w:rPr>
              <w:t>Expired on 2026-02-16</w:t>
            </w:r>
          </w:p>
        </w:tc>
        <w:tc>
          <w:tcPr>
            <w:tcW w:type="dxa" w:w="2055"/>
          </w:tcPr>
          <w:p>
            <w:pPr>
              <w:spacing w:after="0"/>
              <w:jc w:val="left"/>
            </w:pPr>
            <w:r>
              <w:rPr>
                <w:sz w:val="16"/>
              </w:rPr>
              <w:t>Louisa County (FEMA plan 106926)</w:t>
            </w:r>
          </w:p>
        </w:tc>
        <w:tc>
          <w:tcPr>
            <w:tcW w:type="dxa" w:w="1550"/>
          </w:tcPr>
          <w:p>
            <w:pPr>
              <w:spacing w:after="0"/>
              <w:jc w:val="left"/>
            </w:pPr>
            <w:r>
              <w:rPr>
                <w:sz w:val="16"/>
              </w:rPr>
              <w:t>2021-02-16</w:t>
            </w:r>
          </w:p>
        </w:tc>
        <w:tc>
          <w:tcPr>
            <w:tcW w:type="dxa" w:w="1259"/>
          </w:tcPr>
          <w:p>
            <w:pPr>
              <w:spacing w:after="0"/>
              <w:jc w:val="left"/>
            </w:pPr>
            <w:r>
              <w:rPr>
                <w:sz w:val="16"/>
              </w:rPr>
              <w:t>2026-02-16</w:t>
            </w:r>
          </w:p>
        </w:tc>
        <w:tc>
          <w:tcPr>
            <w:tcW w:type="dxa" w:w="807"/>
          </w:tcPr>
          <w:p>
            <w:pPr>
              <w:spacing w:after="0"/>
              <w:jc w:val="right"/>
            </w:pPr>
            <w:r>
              <w:rPr>
                <w:sz w:val="16"/>
              </w:rPr>
              <w:t>-226</w:t>
            </w:r>
          </w:p>
        </w:tc>
        <w:tc>
          <w:tcPr>
            <w:tcW w:type="dxa" w:w="1773"/>
          </w:tcPr>
          <w:p>
            <w:pPr>
              <w:spacing w:after="0"/>
              <w:jc w:val="left"/>
            </w:pPr>
          </w:p>
        </w:tc>
        <w:tc>
          <w:tcPr>
            <w:tcW w:type="dxa" w:w="1729"/>
          </w:tcPr>
          <w:p>
            <w:pPr>
              <w:spacing w:after="0"/>
              <w:jc w:val="left"/>
            </w:pPr>
          </w:p>
        </w:tc>
      </w:tr>
      <w:tr>
        <w:trPr>
          <w:cantSplit/>
        </w:trPr>
        <w:tc>
          <w:tcPr>
            <w:tcW w:type="dxa" w:w="1770"/>
          </w:tcPr>
          <w:p>
            <w:pPr>
              <w:spacing w:after="0"/>
              <w:jc w:val="left"/>
            </w:pPr>
            <w:r>
              <w:rPr>
                <w:sz w:val="16"/>
              </w:rPr>
              <w:t>West Burlington Independent School District</w:t>
            </w:r>
          </w:p>
        </w:tc>
        <w:tc>
          <w:tcPr>
            <w:tcW w:type="dxa" w:w="1819"/>
          </w:tcPr>
          <w:p>
            <w:pPr>
              <w:spacing w:after="0"/>
              <w:jc w:val="left"/>
            </w:pPr>
            <w:r>
              <w:rPr>
                <w:sz w:val="16"/>
              </w:rPr>
              <w:t>School/School District</w:t>
            </w:r>
          </w:p>
        </w:tc>
        <w:tc>
          <w:tcPr>
            <w:tcW w:type="dxa" w:w="1349"/>
          </w:tcPr>
          <w:p>
            <w:pPr>
              <w:spacing w:after="0"/>
              <w:jc w:val="left"/>
            </w:pPr>
            <w:r>
              <w:rPr>
                <w:sz w:val="16"/>
              </w:rPr>
              <w:t>Plan 111639 approved 2026-08-25, pending adoption here; not yet eligible</w:t>
            </w:r>
          </w:p>
        </w:tc>
        <w:tc>
          <w:tcPr>
            <w:tcW w:type="dxa" w:w="2055"/>
          </w:tcPr>
          <w:p>
            <w:pPr>
              <w:spacing w:after="0"/>
              <w:jc w:val="left"/>
            </w:pPr>
            <w:r>
              <w:rPr>
                <w:sz w:val="16"/>
              </w:rPr>
              <w:t>Des Moines County Mitigation Plan Update (FEMA plan 111639), pending adoption here</w:t>
            </w:r>
          </w:p>
        </w:tc>
        <w:tc>
          <w:tcPr>
            <w:tcW w:type="dxa" w:w="1550"/>
          </w:tcPr>
          <w:p>
            <w:pPr>
              <w:spacing w:after="0"/>
              <w:jc w:val="left"/>
            </w:pPr>
            <w:r>
              <w:rPr>
                <w:sz w:val="16"/>
              </w:rPr>
              <w:t>2026-08-25 by FEMA; not yet adopted here</w:t>
            </w:r>
          </w:p>
        </w:tc>
        <w:tc>
          <w:tcPr>
            <w:tcW w:type="dxa" w:w="1259"/>
          </w:tcPr>
          <w:p>
            <w:pPr>
              <w:spacing w:after="0"/>
              <w:jc w:val="left"/>
            </w:pPr>
            <w:r>
              <w:rPr>
                <w:sz w:val="16"/>
              </w:rPr>
              <w:t>2031-08-24 once adopted</w:t>
            </w:r>
          </w:p>
        </w:tc>
        <w:tc>
          <w:tcPr>
            <w:tcW w:type="dxa" w:w="807"/>
          </w:tcPr>
          <w:p>
            <w:pPr>
              <w:spacing w:after="0"/>
              <w:jc w:val="right"/>
            </w:pPr>
          </w:p>
        </w:tc>
        <w:tc>
          <w:tcPr>
            <w:tcW w:type="dxa" w:w="1773"/>
          </w:tcPr>
          <w:p>
            <w:pPr>
              <w:spacing w:after="0"/>
              <w:jc w:val="left"/>
            </w:pPr>
            <w:r>
              <w:rPr>
                <w:sz w:val="16"/>
              </w:rPr>
              <w:t>FEMA tracker shows a plan approvable pending adoption</w:t>
            </w:r>
          </w:p>
        </w:tc>
        <w:tc>
          <w:tcPr>
            <w:tcW w:type="dxa" w:w="1729"/>
          </w:tcPr>
          <w:p>
            <w:pPr>
              <w:spacing w:after="0"/>
              <w:jc w:val="left"/>
            </w:pPr>
            <w:r>
              <w:rPr>
                <w:sz w:val="16"/>
              </w:rPr>
              <w:t>Not yet eligible: adopt the approved plan.</w:t>
            </w:r>
          </w:p>
        </w:tc>
      </w:tr>
      <w:tr>
        <w:trPr>
          <w:cantSplit/>
        </w:trPr>
        <w:tc>
          <w:tcPr>
            <w:tcW w:type="dxa" w:w="1770"/>
          </w:tcPr>
          <w:p>
            <w:pPr>
              <w:spacing w:after="0"/>
              <w:jc w:val="left"/>
            </w:pPr>
            <w:r>
              <w:rPr>
                <w:sz w:val="16"/>
              </w:rPr>
              <w:t>Winfield-Mount Union Community School District</w:t>
            </w:r>
          </w:p>
        </w:tc>
        <w:tc>
          <w:tcPr>
            <w:tcW w:type="dxa" w:w="1819"/>
          </w:tcPr>
          <w:p>
            <w:pPr>
              <w:spacing w:after="0"/>
              <w:jc w:val="left"/>
            </w:pPr>
            <w:r>
              <w:rPr>
                <w:sz w:val="16"/>
              </w:rPr>
              <w:t>School/School District</w:t>
            </w:r>
          </w:p>
        </w:tc>
        <w:tc>
          <w:tcPr>
            <w:tcW w:type="dxa" w:w="1349"/>
          </w:tcPr>
          <w:p>
            <w:pPr>
              <w:spacing w:after="0"/>
              <w:jc w:val="left"/>
            </w:pPr>
            <w:r>
              <w:rPr>
                <w:sz w:val="16"/>
              </w:rPr>
              <w:t>Plan 108177 approved 2024-03-04, pending adoption here; not yet eligible</w:t>
            </w:r>
          </w:p>
        </w:tc>
        <w:tc>
          <w:tcPr>
            <w:tcW w:type="dxa" w:w="2055"/>
          </w:tcPr>
          <w:p>
            <w:pPr>
              <w:spacing w:after="0"/>
              <w:jc w:val="left"/>
            </w:pPr>
            <w:r>
              <w:rPr>
                <w:sz w:val="16"/>
              </w:rPr>
              <w:t>Henry County Multi-Jurisdictional HM Plan (FEMA plan 108177), pending adoption here</w:t>
            </w:r>
          </w:p>
        </w:tc>
        <w:tc>
          <w:tcPr>
            <w:tcW w:type="dxa" w:w="1550"/>
          </w:tcPr>
          <w:p>
            <w:pPr>
              <w:spacing w:after="0"/>
              <w:jc w:val="left"/>
            </w:pPr>
            <w:r>
              <w:rPr>
                <w:sz w:val="16"/>
              </w:rPr>
              <w:t>2024-03-04 by FEMA; not yet adopted here</w:t>
            </w:r>
          </w:p>
        </w:tc>
        <w:tc>
          <w:tcPr>
            <w:tcW w:type="dxa" w:w="1259"/>
          </w:tcPr>
          <w:p>
            <w:pPr>
              <w:spacing w:after="0"/>
              <w:jc w:val="left"/>
            </w:pPr>
            <w:r>
              <w:rPr>
                <w:sz w:val="16"/>
              </w:rPr>
              <w:t>2029-03-03 once adopted</w:t>
            </w:r>
          </w:p>
        </w:tc>
        <w:tc>
          <w:tcPr>
            <w:tcW w:type="dxa" w:w="807"/>
          </w:tcPr>
          <w:p>
            <w:pPr>
              <w:spacing w:after="0"/>
              <w:jc w:val="right"/>
            </w:pPr>
          </w:p>
        </w:tc>
        <w:tc>
          <w:tcPr>
            <w:tcW w:type="dxa" w:w="1773"/>
          </w:tcPr>
          <w:p>
            <w:pPr>
              <w:spacing w:after="0"/>
              <w:jc w:val="left"/>
            </w:pPr>
            <w:r>
              <w:rPr>
                <w:sz w:val="16"/>
              </w:rPr>
              <w:t>FEMA tracker shows a plan approvable pending adoption</w:t>
            </w:r>
          </w:p>
        </w:tc>
        <w:tc>
          <w:tcPr>
            <w:tcW w:type="dxa" w:w="1729"/>
          </w:tcPr>
          <w:p>
            <w:pPr>
              <w:spacing w:after="0"/>
              <w:jc w:val="left"/>
            </w:pPr>
            <w:r>
              <w:rPr>
                <w:sz w:val="16"/>
              </w:rPr>
              <w:t>Not yet eligible: adopt the approved plan.</w:t>
            </w:r>
          </w:p>
        </w:tc>
      </w:tr>
      <w:tr>
        <w:trPr>
          <w:cantSplit/>
        </w:trPr>
        <w:tc>
          <w:tcPr>
            <w:tcW w:type="dxa" w:w="1770"/>
          </w:tcPr>
          <w:p>
            <w:pPr>
              <w:spacing w:after="0"/>
              <w:jc w:val="left"/>
            </w:pPr>
            <w:r>
              <w:rPr>
                <w:sz w:val="16"/>
              </w:rPr>
              <w:t>Burlington Notre DAme Catholic Schools</w:t>
            </w:r>
          </w:p>
        </w:tc>
        <w:tc>
          <w:tcPr>
            <w:tcW w:type="dxa" w:w="1819"/>
          </w:tcPr>
          <w:p>
            <w:pPr>
              <w:spacing w:after="0"/>
              <w:jc w:val="left"/>
            </w:pPr>
            <w:r>
              <w:rPr>
                <w:sz w:val="16"/>
              </w:rPr>
              <w:t>School/School District</w:t>
            </w:r>
          </w:p>
        </w:tc>
        <w:tc>
          <w:tcPr>
            <w:tcW w:type="dxa" w:w="1349"/>
          </w:tcPr>
          <w:p>
            <w:pPr>
              <w:spacing w:after="0"/>
              <w:jc w:val="left"/>
            </w:pPr>
            <w:r>
              <w:rPr>
                <w:sz w:val="16"/>
              </w:rPr>
              <w:t>Approved, expires 2031-08-24</w:t>
            </w:r>
          </w:p>
        </w:tc>
        <w:tc>
          <w:tcPr>
            <w:tcW w:type="dxa" w:w="2055"/>
          </w:tcPr>
          <w:p>
            <w:pPr>
              <w:spacing w:after="0"/>
              <w:jc w:val="left"/>
            </w:pPr>
            <w:r>
              <w:rPr>
                <w:sz w:val="16"/>
              </w:rPr>
              <w:t>Des Moines County Mitigation Plan Update (FEMA plan 111639)</w:t>
            </w:r>
          </w:p>
        </w:tc>
        <w:tc>
          <w:tcPr>
            <w:tcW w:type="dxa" w:w="1550"/>
          </w:tcPr>
          <w:p>
            <w:pPr>
              <w:spacing w:after="0"/>
              <w:jc w:val="left"/>
            </w:pPr>
            <w:r>
              <w:rPr>
                <w:sz w:val="16"/>
              </w:rPr>
              <w:t>2026-08-25</w:t>
            </w:r>
          </w:p>
        </w:tc>
        <w:tc>
          <w:tcPr>
            <w:tcW w:type="dxa" w:w="1259"/>
          </w:tcPr>
          <w:p>
            <w:pPr>
              <w:spacing w:after="0"/>
              <w:jc w:val="left"/>
            </w:pPr>
            <w:r>
              <w:rPr>
                <w:sz w:val="16"/>
              </w:rPr>
              <w:t>2031-08-24</w:t>
            </w:r>
          </w:p>
        </w:tc>
        <w:tc>
          <w:tcPr>
            <w:tcW w:type="dxa" w:w="807"/>
          </w:tcPr>
          <w:p>
            <w:pPr>
              <w:spacing w:after="0"/>
              <w:jc w:val="right"/>
            </w:pPr>
            <w:r>
              <w:rPr>
                <w:sz w:val="16"/>
              </w:rPr>
              <w:t>1,789</w:t>
            </w:r>
          </w:p>
        </w:tc>
        <w:tc>
          <w:tcPr>
            <w:tcW w:type="dxa" w:w="1773"/>
          </w:tcPr>
          <w:p>
            <w:pPr>
              <w:spacing w:after="0"/>
              <w:jc w:val="left"/>
            </w:pPr>
          </w:p>
        </w:tc>
        <w:tc>
          <w:tcPr>
            <w:tcW w:type="dxa" w:w="1729"/>
          </w:tcPr>
          <w:p>
            <w:pPr>
              <w:spacing w:after="0"/>
              <w:jc w:val="left"/>
            </w:pPr>
          </w:p>
        </w:tc>
      </w:tr>
      <w:tr>
        <w:trPr>
          <w:cantSplit/>
        </w:trPr>
        <w:tc>
          <w:tcPr>
            <w:tcW w:type="dxa" w:w="1770"/>
          </w:tcPr>
          <w:p>
            <w:pPr>
              <w:spacing w:after="0"/>
              <w:jc w:val="left"/>
            </w:pPr>
            <w:r>
              <w:rPr>
                <w:sz w:val="16"/>
              </w:rPr>
              <w:t>Des Moines County Communications</w:t>
            </w:r>
          </w:p>
        </w:tc>
        <w:tc>
          <w:tcPr>
            <w:tcW w:type="dxa" w:w="1819"/>
          </w:tcPr>
          <w:p>
            <w:pPr>
              <w:spacing w:after="0"/>
              <w:jc w:val="left"/>
            </w:pPr>
            <w:r>
              <w:rPr>
                <w:sz w:val="16"/>
              </w:rPr>
              <w:t>Special District</w:t>
            </w:r>
          </w:p>
        </w:tc>
        <w:tc>
          <w:tcPr>
            <w:tcW w:type="dxa" w:w="1349"/>
          </w:tcPr>
          <w:p>
            <w:pPr>
              <w:spacing w:after="0"/>
              <w:jc w:val="left"/>
            </w:pPr>
            <w:r>
              <w:rPr>
                <w:sz w:val="16"/>
              </w:rPr>
              <w:t>Approved, expires 2031-08-24</w:t>
            </w:r>
          </w:p>
        </w:tc>
        <w:tc>
          <w:tcPr>
            <w:tcW w:type="dxa" w:w="2055"/>
          </w:tcPr>
          <w:p>
            <w:pPr>
              <w:spacing w:after="0"/>
              <w:jc w:val="left"/>
            </w:pPr>
            <w:r>
              <w:rPr>
                <w:sz w:val="16"/>
              </w:rPr>
              <w:t>Des Moines County Mitigation Plan Update (FEMA plan 111639)</w:t>
            </w:r>
          </w:p>
        </w:tc>
        <w:tc>
          <w:tcPr>
            <w:tcW w:type="dxa" w:w="1550"/>
          </w:tcPr>
          <w:p>
            <w:pPr>
              <w:spacing w:after="0"/>
              <w:jc w:val="left"/>
            </w:pPr>
            <w:r>
              <w:rPr>
                <w:sz w:val="16"/>
              </w:rPr>
              <w:t>2026-08-25</w:t>
            </w:r>
          </w:p>
        </w:tc>
        <w:tc>
          <w:tcPr>
            <w:tcW w:type="dxa" w:w="1259"/>
          </w:tcPr>
          <w:p>
            <w:pPr>
              <w:spacing w:after="0"/>
              <w:jc w:val="left"/>
            </w:pPr>
            <w:r>
              <w:rPr>
                <w:sz w:val="16"/>
              </w:rPr>
              <w:t>2031-08-24</w:t>
            </w:r>
          </w:p>
        </w:tc>
        <w:tc>
          <w:tcPr>
            <w:tcW w:type="dxa" w:w="807"/>
          </w:tcPr>
          <w:p>
            <w:pPr>
              <w:spacing w:after="0"/>
              <w:jc w:val="right"/>
            </w:pPr>
            <w:r>
              <w:rPr>
                <w:sz w:val="16"/>
              </w:rPr>
              <w:t>1,789</w:t>
            </w:r>
          </w:p>
        </w:tc>
        <w:tc>
          <w:tcPr>
            <w:tcW w:type="dxa" w:w="1773"/>
          </w:tcPr>
          <w:p>
            <w:pPr>
              <w:spacing w:after="0"/>
              <w:jc w:val="left"/>
            </w:pPr>
          </w:p>
        </w:tc>
        <w:tc>
          <w:tcPr>
            <w:tcW w:type="dxa" w:w="1729"/>
          </w:tcPr>
          <w:p>
            <w:pPr>
              <w:spacing w:after="0"/>
              <w:jc w:val="left"/>
            </w:pPr>
          </w:p>
        </w:tc>
      </w:tr>
      <w:tr>
        <w:trPr>
          <w:cantSplit/>
        </w:trPr>
        <w:tc>
          <w:tcPr>
            <w:tcW w:type="dxa" w:w="1770"/>
          </w:tcPr>
          <w:p>
            <w:pPr>
              <w:spacing w:after="0"/>
              <w:jc w:val="left"/>
            </w:pPr>
            <w:r>
              <w:rPr>
                <w:sz w:val="16"/>
              </w:rPr>
              <w:t>Iowa Army Ammunitions Plant</w:t>
            </w:r>
          </w:p>
        </w:tc>
        <w:tc>
          <w:tcPr>
            <w:tcW w:type="dxa" w:w="1819"/>
          </w:tcPr>
          <w:p>
            <w:pPr>
              <w:spacing w:after="0"/>
              <w:jc w:val="left"/>
            </w:pPr>
            <w:r>
              <w:rPr>
                <w:sz w:val="16"/>
              </w:rPr>
              <w:t>Special District</w:t>
            </w:r>
          </w:p>
        </w:tc>
        <w:tc>
          <w:tcPr>
            <w:tcW w:type="dxa" w:w="1349"/>
          </w:tcPr>
          <w:p>
            <w:pPr>
              <w:spacing w:after="0"/>
              <w:jc w:val="left"/>
            </w:pPr>
            <w:r>
              <w:rPr>
                <w:sz w:val="16"/>
              </w:rPr>
              <w:t>Plan 111639 approved 2026-08-25, pending adoption here; not yet eligible</w:t>
            </w:r>
          </w:p>
        </w:tc>
        <w:tc>
          <w:tcPr>
            <w:tcW w:type="dxa" w:w="2055"/>
          </w:tcPr>
          <w:p>
            <w:pPr>
              <w:spacing w:after="0"/>
              <w:jc w:val="left"/>
            </w:pPr>
            <w:r>
              <w:rPr>
                <w:sz w:val="16"/>
              </w:rPr>
              <w:t>Des Moines County Mitigation Plan Update (FEMA plan 111639), pending adoption here</w:t>
            </w:r>
          </w:p>
        </w:tc>
        <w:tc>
          <w:tcPr>
            <w:tcW w:type="dxa" w:w="1550"/>
          </w:tcPr>
          <w:p>
            <w:pPr>
              <w:spacing w:after="0"/>
              <w:jc w:val="left"/>
            </w:pPr>
            <w:r>
              <w:rPr>
                <w:sz w:val="16"/>
              </w:rPr>
              <w:t>2026-08-25 by FEMA; not yet adopted here</w:t>
            </w:r>
          </w:p>
        </w:tc>
        <w:tc>
          <w:tcPr>
            <w:tcW w:type="dxa" w:w="1259"/>
          </w:tcPr>
          <w:p>
            <w:pPr>
              <w:spacing w:after="0"/>
              <w:jc w:val="left"/>
            </w:pPr>
            <w:r>
              <w:rPr>
                <w:sz w:val="16"/>
              </w:rPr>
              <w:t>2031-08-24 once adopted</w:t>
            </w:r>
          </w:p>
        </w:tc>
        <w:tc>
          <w:tcPr>
            <w:tcW w:type="dxa" w:w="807"/>
          </w:tcPr>
          <w:p>
            <w:pPr>
              <w:spacing w:after="0"/>
              <w:jc w:val="right"/>
            </w:pPr>
          </w:p>
        </w:tc>
        <w:tc>
          <w:tcPr>
            <w:tcW w:type="dxa" w:w="1773"/>
          </w:tcPr>
          <w:p>
            <w:pPr>
              <w:spacing w:after="0"/>
              <w:jc w:val="left"/>
            </w:pPr>
            <w:r>
              <w:rPr>
                <w:sz w:val="16"/>
              </w:rPr>
              <w:t>FEMA tracker shows a plan approvable pending adoption</w:t>
            </w:r>
          </w:p>
        </w:tc>
        <w:tc>
          <w:tcPr>
            <w:tcW w:type="dxa" w:w="1729"/>
          </w:tcPr>
          <w:p>
            <w:pPr>
              <w:spacing w:after="0"/>
              <w:jc w:val="left"/>
            </w:pPr>
            <w:r>
              <w:rPr>
                <w:sz w:val="16"/>
              </w:rPr>
              <w:t>Not yet eligible: adopt the approved plan.</w:t>
            </w:r>
          </w:p>
        </w:tc>
      </w:tr>
      <w:tr>
        <w:trPr>
          <w:cantSplit/>
        </w:trPr>
        <w:tc>
          <w:tcPr>
            <w:tcW w:type="dxa" w:w="1770"/>
          </w:tcPr>
          <w:p>
            <w:pPr>
              <w:spacing w:after="0"/>
              <w:jc w:val="left"/>
            </w:pPr>
            <w:r>
              <w:rPr>
                <w:sz w:val="16"/>
              </w:rPr>
              <w:t>North Bottoms Levee District</w:t>
            </w:r>
          </w:p>
        </w:tc>
        <w:tc>
          <w:tcPr>
            <w:tcW w:type="dxa" w:w="1819"/>
          </w:tcPr>
          <w:p>
            <w:pPr>
              <w:spacing w:after="0"/>
              <w:jc w:val="left"/>
            </w:pPr>
            <w:r>
              <w:rPr>
                <w:sz w:val="16"/>
              </w:rPr>
              <w:t>Flood Control District</w:t>
            </w:r>
          </w:p>
        </w:tc>
        <w:tc>
          <w:tcPr>
            <w:tcW w:type="dxa" w:w="1349"/>
          </w:tcPr>
          <w:p>
            <w:pPr>
              <w:spacing w:after="0"/>
              <w:jc w:val="left"/>
            </w:pPr>
            <w:r>
              <w:rPr>
                <w:sz w:val="16"/>
              </w:rPr>
              <w:t>Plan 111639 approved 2026-08-25, pending adoption here; not yet eligible</w:t>
            </w:r>
          </w:p>
        </w:tc>
        <w:tc>
          <w:tcPr>
            <w:tcW w:type="dxa" w:w="2055"/>
          </w:tcPr>
          <w:p>
            <w:pPr>
              <w:spacing w:after="0"/>
              <w:jc w:val="left"/>
            </w:pPr>
            <w:r>
              <w:rPr>
                <w:sz w:val="16"/>
              </w:rPr>
              <w:t>Des Moines County Mitigation Plan Update (FEMA plan 111639), pending adoption here</w:t>
            </w:r>
          </w:p>
        </w:tc>
        <w:tc>
          <w:tcPr>
            <w:tcW w:type="dxa" w:w="1550"/>
          </w:tcPr>
          <w:p>
            <w:pPr>
              <w:spacing w:after="0"/>
              <w:jc w:val="left"/>
            </w:pPr>
            <w:r>
              <w:rPr>
                <w:sz w:val="16"/>
              </w:rPr>
              <w:t>2026-08-25 by FEMA; not yet adopted here</w:t>
            </w:r>
          </w:p>
        </w:tc>
        <w:tc>
          <w:tcPr>
            <w:tcW w:type="dxa" w:w="1259"/>
          </w:tcPr>
          <w:p>
            <w:pPr>
              <w:spacing w:after="0"/>
              <w:jc w:val="left"/>
            </w:pPr>
            <w:r>
              <w:rPr>
                <w:sz w:val="16"/>
              </w:rPr>
              <w:t>2031-08-24 once adopted</w:t>
            </w:r>
          </w:p>
        </w:tc>
        <w:tc>
          <w:tcPr>
            <w:tcW w:type="dxa" w:w="807"/>
          </w:tcPr>
          <w:p>
            <w:pPr>
              <w:spacing w:after="0"/>
              <w:jc w:val="right"/>
            </w:pPr>
          </w:p>
        </w:tc>
        <w:tc>
          <w:tcPr>
            <w:tcW w:type="dxa" w:w="1773"/>
          </w:tcPr>
          <w:p>
            <w:pPr>
              <w:spacing w:after="0"/>
              <w:jc w:val="left"/>
            </w:pPr>
            <w:r>
              <w:rPr>
                <w:sz w:val="16"/>
              </w:rPr>
              <w:t>FEMA tracker shows a plan approvable pending adoption</w:t>
            </w:r>
          </w:p>
        </w:tc>
        <w:tc>
          <w:tcPr>
            <w:tcW w:type="dxa" w:w="1729"/>
          </w:tcPr>
          <w:p>
            <w:pPr>
              <w:spacing w:after="0"/>
              <w:jc w:val="left"/>
            </w:pPr>
            <w:r>
              <w:rPr>
                <w:sz w:val="16"/>
              </w:rPr>
              <w:t>Not yet eligible: adopt the approved plan.</w:t>
            </w:r>
          </w:p>
        </w:tc>
      </w:tr>
      <w:tr>
        <w:trPr>
          <w:cantSplit/>
        </w:trPr>
        <w:tc>
          <w:tcPr>
            <w:tcW w:type="dxa" w:w="1770"/>
          </w:tcPr>
          <w:p>
            <w:pPr>
              <w:spacing w:after="0"/>
              <w:jc w:val="left"/>
            </w:pPr>
            <w:r>
              <w:rPr>
                <w:sz w:val="16"/>
              </w:rPr>
              <w:t>SE Community College</w:t>
            </w:r>
          </w:p>
        </w:tc>
        <w:tc>
          <w:tcPr>
            <w:tcW w:type="dxa" w:w="1819"/>
          </w:tcPr>
          <w:p>
            <w:pPr>
              <w:spacing w:after="0"/>
              <w:jc w:val="left"/>
            </w:pPr>
            <w:r>
              <w:rPr>
                <w:sz w:val="16"/>
              </w:rPr>
              <w:t>College/University</w:t>
            </w:r>
          </w:p>
        </w:tc>
        <w:tc>
          <w:tcPr>
            <w:tcW w:type="dxa" w:w="1349"/>
          </w:tcPr>
          <w:p>
            <w:pPr>
              <w:spacing w:after="0"/>
              <w:jc w:val="left"/>
            </w:pPr>
            <w:r>
              <w:rPr>
                <w:sz w:val="16"/>
              </w:rPr>
              <w:t>Plan 111639 approved 2026-08-25, pending adoption here; not yet eligible</w:t>
            </w:r>
          </w:p>
        </w:tc>
        <w:tc>
          <w:tcPr>
            <w:tcW w:type="dxa" w:w="2055"/>
          </w:tcPr>
          <w:p>
            <w:pPr>
              <w:spacing w:after="0"/>
              <w:jc w:val="left"/>
            </w:pPr>
            <w:r>
              <w:rPr>
                <w:sz w:val="16"/>
              </w:rPr>
              <w:t>Des Moines County Mitigation Plan Update (FEMA plan 111639), pending adoption here</w:t>
            </w:r>
          </w:p>
        </w:tc>
        <w:tc>
          <w:tcPr>
            <w:tcW w:type="dxa" w:w="1550"/>
          </w:tcPr>
          <w:p>
            <w:pPr>
              <w:spacing w:after="0"/>
              <w:jc w:val="left"/>
            </w:pPr>
            <w:r>
              <w:rPr>
                <w:sz w:val="16"/>
              </w:rPr>
              <w:t>2026-08-25 by FEMA; not yet adopted here</w:t>
            </w:r>
          </w:p>
        </w:tc>
        <w:tc>
          <w:tcPr>
            <w:tcW w:type="dxa" w:w="1259"/>
          </w:tcPr>
          <w:p>
            <w:pPr>
              <w:spacing w:after="0"/>
              <w:jc w:val="left"/>
            </w:pPr>
            <w:r>
              <w:rPr>
                <w:sz w:val="16"/>
              </w:rPr>
              <w:t>2031-08-24 once adopted</w:t>
            </w:r>
          </w:p>
        </w:tc>
        <w:tc>
          <w:tcPr>
            <w:tcW w:type="dxa" w:w="807"/>
          </w:tcPr>
          <w:p>
            <w:pPr>
              <w:spacing w:after="0"/>
              <w:jc w:val="right"/>
            </w:pPr>
          </w:p>
        </w:tc>
        <w:tc>
          <w:tcPr>
            <w:tcW w:type="dxa" w:w="1773"/>
          </w:tcPr>
          <w:p>
            <w:pPr>
              <w:spacing w:after="0"/>
              <w:jc w:val="left"/>
            </w:pPr>
            <w:r>
              <w:rPr>
                <w:sz w:val="16"/>
              </w:rPr>
              <w:t>FEMA tracker shows a plan approvable pending adoption</w:t>
            </w:r>
          </w:p>
        </w:tc>
        <w:tc>
          <w:tcPr>
            <w:tcW w:type="dxa" w:w="1729"/>
          </w:tcPr>
          <w:p>
            <w:pPr>
              <w:spacing w:after="0"/>
              <w:jc w:val="left"/>
            </w:pPr>
            <w:r>
              <w:rPr>
                <w:sz w:val="16"/>
              </w:rPr>
              <w:t>Not yet eligible: adopt the approved plan.</w:t>
            </w:r>
          </w:p>
        </w:tc>
      </w:tr>
      <w:tr>
        <w:trPr>
          <w:cantSplit/>
        </w:trPr>
        <w:tc>
          <w:tcPr>
            <w:tcW w:type="dxa" w:w="1770"/>
          </w:tcPr>
          <w:p>
            <w:pPr>
              <w:spacing w:after="0"/>
              <w:jc w:val="left"/>
            </w:pPr>
            <w:r>
              <w:rPr>
                <w:sz w:val="16"/>
              </w:rPr>
              <w:t>Two Rivers Levee &amp; Drainage Association</w:t>
            </w:r>
          </w:p>
        </w:tc>
        <w:tc>
          <w:tcPr>
            <w:tcW w:type="dxa" w:w="1819"/>
          </w:tcPr>
          <w:p>
            <w:pPr>
              <w:spacing w:after="0"/>
              <w:jc w:val="left"/>
            </w:pPr>
            <w:r>
              <w:rPr>
                <w:sz w:val="16"/>
              </w:rPr>
              <w:t>Flood Control District</w:t>
            </w:r>
          </w:p>
        </w:tc>
        <w:tc>
          <w:tcPr>
            <w:tcW w:type="dxa" w:w="1349"/>
          </w:tcPr>
          <w:p>
            <w:pPr>
              <w:spacing w:after="0"/>
              <w:jc w:val="left"/>
            </w:pPr>
            <w:r>
              <w:rPr>
                <w:sz w:val="16"/>
              </w:rPr>
              <w:t>Plan 111639 approved 2026-08-25, pending adoption here; not yet eligible</w:t>
            </w:r>
          </w:p>
        </w:tc>
        <w:tc>
          <w:tcPr>
            <w:tcW w:type="dxa" w:w="2055"/>
          </w:tcPr>
          <w:p>
            <w:pPr>
              <w:spacing w:after="0"/>
              <w:jc w:val="left"/>
            </w:pPr>
            <w:r>
              <w:rPr>
                <w:sz w:val="16"/>
              </w:rPr>
              <w:t>Des Moines County Mitigation Plan Update (FEMA plan 111639), pending adoption here</w:t>
            </w:r>
          </w:p>
        </w:tc>
        <w:tc>
          <w:tcPr>
            <w:tcW w:type="dxa" w:w="1550"/>
          </w:tcPr>
          <w:p>
            <w:pPr>
              <w:spacing w:after="0"/>
              <w:jc w:val="left"/>
            </w:pPr>
            <w:r>
              <w:rPr>
                <w:sz w:val="16"/>
              </w:rPr>
              <w:t>2026-08-25 by FEMA; not yet adopted here</w:t>
            </w:r>
          </w:p>
        </w:tc>
        <w:tc>
          <w:tcPr>
            <w:tcW w:type="dxa" w:w="1259"/>
          </w:tcPr>
          <w:p>
            <w:pPr>
              <w:spacing w:after="0"/>
              <w:jc w:val="left"/>
            </w:pPr>
            <w:r>
              <w:rPr>
                <w:sz w:val="16"/>
              </w:rPr>
              <w:t>2031-08-24 once adopted</w:t>
            </w:r>
          </w:p>
        </w:tc>
        <w:tc>
          <w:tcPr>
            <w:tcW w:type="dxa" w:w="807"/>
          </w:tcPr>
          <w:p>
            <w:pPr>
              <w:spacing w:after="0"/>
              <w:jc w:val="right"/>
            </w:pPr>
          </w:p>
        </w:tc>
        <w:tc>
          <w:tcPr>
            <w:tcW w:type="dxa" w:w="1773"/>
          </w:tcPr>
          <w:p>
            <w:pPr>
              <w:spacing w:after="0"/>
              <w:jc w:val="left"/>
            </w:pPr>
            <w:r>
              <w:rPr>
                <w:sz w:val="16"/>
              </w:rPr>
              <w:t>FEMA tracker shows a plan approvable pending adoption</w:t>
            </w:r>
          </w:p>
        </w:tc>
        <w:tc>
          <w:tcPr>
            <w:tcW w:type="dxa" w:w="1729"/>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9"/>
        <w:gridCol w:w="1037"/>
        <w:gridCol w:w="1616"/>
        <w:gridCol w:w="1616"/>
        <w:gridCol w:w="1037"/>
        <w:gridCol w:w="1126"/>
        <w:gridCol w:w="1783"/>
        <w:gridCol w:w="1165"/>
        <w:gridCol w:w="1937"/>
        <w:gridCol w:w="2087"/>
      </w:tblGrid>
      <w:tr>
        <w:trPr>
          <w:cantSplit/>
          <w:tblHeader/>
        </w:trPr>
        <w:tc>
          <w:tcPr>
            <w:tcW w:type="dxa" w:w="70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6"/>
            <w:shd w:val="clear" w:color="auto" w:fill="E8E8E8"/>
          </w:tcPr>
          <w:p>
            <w:pPr>
              <w:spacing w:after="0"/>
              <w:jc w:val="left"/>
            </w:pPr>
            <w:r>
              <w:rPr>
                <w:b/>
                <w:sz w:val="16"/>
              </w:rPr>
              <w:t>NRI risk rating</w:t>
            </w:r>
          </w:p>
        </w:tc>
        <w:tc>
          <w:tcPr>
            <w:tcW w:type="dxa" w:w="16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87"/>
            <w:shd w:val="clear" w:color="auto" w:fill="E8E8E8"/>
          </w:tcPr>
          <w:p>
            <w:pPr>
              <w:spacing w:after="0"/>
              <w:jc w:val="left"/>
            </w:pPr>
            <w:r>
              <w:rPr>
                <w:b/>
                <w:sz w:val="16"/>
              </w:rPr>
              <w:t>Storm Events coverage note</w:t>
            </w:r>
          </w:p>
        </w:tc>
      </w:tr>
      <w:tr>
        <w:trPr>
          <w:cantSplit/>
        </w:trPr>
        <w:tc>
          <w:tcPr>
            <w:tcW w:type="dxa" w:w="709"/>
          </w:tcPr>
          <w:p>
            <w:pPr>
              <w:spacing w:after="0"/>
              <w:jc w:val="right"/>
            </w:pPr>
            <w:r>
              <w:rPr>
                <w:sz w:val="16"/>
              </w:rPr>
              <w:t>1</w:t>
            </w:r>
          </w:p>
        </w:tc>
        <w:tc>
          <w:tcPr>
            <w:tcW w:type="dxa" w:w="1037"/>
          </w:tcPr>
          <w:p>
            <w:pPr>
              <w:spacing w:after="0"/>
              <w:jc w:val="left"/>
            </w:pPr>
            <w:r>
              <w:rPr>
                <w:sz w:val="16"/>
              </w:rPr>
              <w:t>Inland Flooding</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$8,250,150</w:t>
            </w:r>
          </w:p>
        </w:tc>
        <w:tc>
          <w:tcPr>
            <w:tcW w:type="dxa" w:w="1126"/>
          </w:tcPr>
          <w:p>
            <w:pPr>
              <w:spacing w:after="0"/>
              <w:jc w:val="right"/>
            </w:pPr>
            <w:r>
              <w:rPr>
                <w:sz w:val="16"/>
              </w:rPr>
              <w:t>$19,339</w:t>
            </w:r>
          </w:p>
        </w:tc>
        <w:tc>
          <w:tcPr>
            <w:tcW w:type="dxa" w:w="1783"/>
          </w:tcPr>
          <w:p>
            <w:pPr>
              <w:spacing w:after="0"/>
              <w:jc w:val="right"/>
            </w:pPr>
            <w:r>
              <w:rPr>
                <w:sz w:val="16"/>
              </w:rPr>
              <w:t>$80,036</w:t>
            </w:r>
          </w:p>
        </w:tc>
        <w:tc>
          <w:tcPr>
            <w:tcW w:type="dxa" w:w="1165"/>
          </w:tcPr>
          <w:p>
            <w:pPr>
              <w:spacing w:after="0"/>
              <w:jc w:val="right"/>
            </w:pPr>
            <w:r>
              <w:rPr>
                <w:sz w:val="16"/>
              </w:rPr>
              <w:t>$8,349,524</w:t>
            </w:r>
          </w:p>
        </w:tc>
        <w:tc>
          <w:tcPr>
            <w:tcW w:type="dxa" w:w="1937"/>
          </w:tcPr>
          <w:p>
            <w:pPr>
              <w:spacing w:after="0"/>
              <w:jc w:val="right"/>
            </w:pPr>
            <w:r>
              <w:rPr>
                <w:sz w:val="16"/>
              </w:rPr>
              <w:t>98</w:t>
            </w:r>
          </w:p>
        </w:tc>
        <w:tc>
          <w:tcPr>
            <w:tcW w:type="dxa" w:w="2087"/>
          </w:tcPr>
          <w:p>
            <w:pPr>
              <w:spacing w:after="0"/>
              <w:jc w:val="left"/>
            </w:pPr>
          </w:p>
        </w:tc>
      </w:tr>
      <w:tr>
        <w:trPr>
          <w:cantSplit/>
        </w:trPr>
        <w:tc>
          <w:tcPr>
            <w:tcW w:type="dxa" w:w="709"/>
          </w:tcPr>
          <w:p>
            <w:pPr>
              <w:spacing w:after="0"/>
              <w:jc w:val="right"/>
            </w:pPr>
            <w:r>
              <w:rPr>
                <w:sz w:val="16"/>
              </w:rPr>
              <w:t>2</w:t>
            </w:r>
          </w:p>
        </w:tc>
        <w:tc>
          <w:tcPr>
            <w:tcW w:type="dxa" w:w="1037"/>
          </w:tcPr>
          <w:p>
            <w:pPr>
              <w:spacing w:after="0"/>
              <w:jc w:val="left"/>
            </w:pPr>
            <w:r>
              <w:rPr>
                <w:sz w:val="16"/>
              </w:rPr>
              <w:t>Tornado</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$1,594,604</w:t>
            </w:r>
          </w:p>
        </w:tc>
        <w:tc>
          <w:tcPr>
            <w:tcW w:type="dxa" w:w="1126"/>
          </w:tcPr>
          <w:p>
            <w:pPr>
              <w:spacing w:after="0"/>
              <w:jc w:val="right"/>
            </w:pPr>
            <w:r>
              <w:rPr>
                <w:sz w:val="16"/>
              </w:rPr>
              <w:t>$3,624</w:t>
            </w:r>
          </w:p>
        </w:tc>
        <w:tc>
          <w:tcPr>
            <w:tcW w:type="dxa" w:w="1783"/>
          </w:tcPr>
          <w:p>
            <w:pPr>
              <w:spacing w:after="0"/>
              <w:jc w:val="right"/>
            </w:pPr>
            <w:r>
              <w:rPr>
                <w:sz w:val="16"/>
              </w:rPr>
              <w:t>$995,675</w:t>
            </w:r>
          </w:p>
        </w:tc>
        <w:tc>
          <w:tcPr>
            <w:tcW w:type="dxa" w:w="1165"/>
          </w:tcPr>
          <w:p>
            <w:pPr>
              <w:spacing w:after="0"/>
              <w:jc w:val="right"/>
            </w:pPr>
            <w:r>
              <w:rPr>
                <w:sz w:val="16"/>
              </w:rPr>
              <w:t>$2,593,903</w:t>
            </w:r>
          </w:p>
        </w:tc>
        <w:tc>
          <w:tcPr>
            <w:tcW w:type="dxa" w:w="1937"/>
          </w:tcPr>
          <w:p>
            <w:pPr>
              <w:spacing w:after="0"/>
              <w:jc w:val="right"/>
            </w:pPr>
            <w:r>
              <w:rPr>
                <w:sz w:val="16"/>
              </w:rPr>
              <w:t>9</w:t>
            </w:r>
          </w:p>
        </w:tc>
        <w:tc>
          <w:tcPr>
            <w:tcW w:type="dxa" w:w="2087"/>
          </w:tcPr>
          <w:p>
            <w:pPr>
              <w:spacing w:after="0"/>
              <w:jc w:val="left"/>
            </w:pPr>
          </w:p>
        </w:tc>
      </w:tr>
      <w:tr>
        <w:trPr>
          <w:cantSplit/>
        </w:trPr>
        <w:tc>
          <w:tcPr>
            <w:tcW w:type="dxa" w:w="709"/>
          </w:tcPr>
          <w:p>
            <w:pPr>
              <w:spacing w:after="0"/>
              <w:jc w:val="right"/>
            </w:pPr>
            <w:r>
              <w:rPr>
                <w:sz w:val="16"/>
              </w:rPr>
              <w:t>3</w:t>
            </w:r>
          </w:p>
        </w:tc>
        <w:tc>
          <w:tcPr>
            <w:tcW w:type="dxa" w:w="1037"/>
          </w:tcPr>
          <w:p>
            <w:pPr>
              <w:spacing w:after="0"/>
              <w:jc w:val="left"/>
            </w:pPr>
            <w:r>
              <w:rPr>
                <w:sz w:val="16"/>
              </w:rPr>
              <w:t>Heat Wave</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$4,125</w:t>
            </w:r>
          </w:p>
        </w:tc>
        <w:tc>
          <w:tcPr>
            <w:tcW w:type="dxa" w:w="1126"/>
          </w:tcPr>
          <w:p>
            <w:pPr>
              <w:spacing w:after="0"/>
              <w:jc w:val="right"/>
            </w:pPr>
            <w:r>
              <w:rPr>
                <w:sz w:val="16"/>
              </w:rPr>
              <w:t>$4</w:t>
            </w:r>
          </w:p>
        </w:tc>
        <w:tc>
          <w:tcPr>
            <w:tcW w:type="dxa" w:w="1783"/>
          </w:tcPr>
          <w:p>
            <w:pPr>
              <w:spacing w:after="0"/>
              <w:jc w:val="right"/>
            </w:pPr>
            <w:r>
              <w:rPr>
                <w:sz w:val="16"/>
              </w:rPr>
              <w:t>$1,936,657</w:t>
            </w:r>
          </w:p>
        </w:tc>
        <w:tc>
          <w:tcPr>
            <w:tcW w:type="dxa" w:w="1165"/>
          </w:tcPr>
          <w:p>
            <w:pPr>
              <w:spacing w:after="0"/>
              <w:jc w:val="right"/>
            </w:pPr>
            <w:r>
              <w:rPr>
                <w:sz w:val="16"/>
              </w:rPr>
              <w:t>$1,940,786</w:t>
            </w:r>
          </w:p>
        </w:tc>
        <w:tc>
          <w:tcPr>
            <w:tcW w:type="dxa" w:w="1937"/>
          </w:tcPr>
          <w:p>
            <w:pPr>
              <w:spacing w:after="0"/>
              <w:jc w:val="right"/>
            </w:pPr>
            <w:r>
              <w:rPr>
                <w:sz w:val="16"/>
              </w:rPr>
              <w:t>6</w:t>
            </w:r>
          </w:p>
        </w:tc>
        <w:tc>
          <w:tcPr>
            <w:tcW w:type="dxa" w:w="2087"/>
          </w:tcPr>
          <w:p>
            <w:pPr>
              <w:spacing w:after="0"/>
              <w:jc w:val="left"/>
            </w:pPr>
          </w:p>
        </w:tc>
      </w:tr>
      <w:tr>
        <w:trPr>
          <w:cantSplit/>
        </w:trPr>
        <w:tc>
          <w:tcPr>
            <w:tcW w:type="dxa" w:w="709"/>
          </w:tcPr>
          <w:p>
            <w:pPr>
              <w:spacing w:after="0"/>
              <w:jc w:val="right"/>
            </w:pPr>
            <w:r>
              <w:rPr>
                <w:sz w:val="16"/>
              </w:rPr>
              <w:t>4</w:t>
            </w:r>
          </w:p>
        </w:tc>
        <w:tc>
          <w:tcPr>
            <w:tcW w:type="dxa" w:w="1037"/>
          </w:tcPr>
          <w:p>
            <w:pPr>
              <w:spacing w:after="0"/>
              <w:jc w:val="left"/>
            </w:pPr>
            <w:r>
              <w:rPr>
                <w:sz w:val="16"/>
              </w:rPr>
              <w:t>Hail</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$1,729,617</w:t>
            </w:r>
          </w:p>
        </w:tc>
        <w:tc>
          <w:tcPr>
            <w:tcW w:type="dxa" w:w="1126"/>
          </w:tcPr>
          <w:p>
            <w:pPr>
              <w:spacing w:after="0"/>
              <w:jc w:val="right"/>
            </w:pPr>
            <w:r>
              <w:rPr>
                <w:sz w:val="16"/>
              </w:rPr>
              <w:t>$36,689</w:t>
            </w:r>
          </w:p>
        </w:tc>
        <w:tc>
          <w:tcPr>
            <w:tcW w:type="dxa" w:w="1783"/>
          </w:tcPr>
          <w:p>
            <w:pPr>
              <w:spacing w:after="0"/>
              <w:jc w:val="right"/>
            </w:pPr>
            <w:r>
              <w:rPr>
                <w:sz w:val="16"/>
              </w:rPr>
              <w:t>$83,670</w:t>
            </w:r>
          </w:p>
        </w:tc>
        <w:tc>
          <w:tcPr>
            <w:tcW w:type="dxa" w:w="1165"/>
          </w:tcPr>
          <w:p>
            <w:pPr>
              <w:spacing w:after="0"/>
              <w:jc w:val="right"/>
            </w:pPr>
            <w:r>
              <w:rPr>
                <w:sz w:val="16"/>
              </w:rPr>
              <w:t>$1,849,976</w:t>
            </w:r>
          </w:p>
        </w:tc>
        <w:tc>
          <w:tcPr>
            <w:tcW w:type="dxa" w:w="1937"/>
          </w:tcPr>
          <w:p>
            <w:pPr>
              <w:spacing w:after="0"/>
              <w:jc w:val="right"/>
            </w:pPr>
            <w:r>
              <w:rPr>
                <w:sz w:val="16"/>
              </w:rPr>
              <w:t>109</w:t>
            </w:r>
          </w:p>
        </w:tc>
        <w:tc>
          <w:tcPr>
            <w:tcW w:type="dxa" w:w="2087"/>
          </w:tcPr>
          <w:p>
            <w:pPr>
              <w:spacing w:after="0"/>
              <w:jc w:val="left"/>
            </w:pPr>
          </w:p>
        </w:tc>
      </w:tr>
      <w:tr>
        <w:trPr>
          <w:cantSplit/>
        </w:trPr>
        <w:tc>
          <w:tcPr>
            <w:tcW w:type="dxa" w:w="709"/>
          </w:tcPr>
          <w:p>
            <w:pPr>
              <w:spacing w:after="0"/>
              <w:jc w:val="right"/>
            </w:pPr>
            <w:r>
              <w:rPr>
                <w:sz w:val="16"/>
              </w:rPr>
              <w:t>5</w:t>
            </w:r>
          </w:p>
        </w:tc>
        <w:tc>
          <w:tcPr>
            <w:tcW w:type="dxa" w:w="1037"/>
          </w:tcPr>
          <w:p>
            <w:pPr>
              <w:spacing w:after="0"/>
              <w:jc w:val="left"/>
            </w:pPr>
            <w:r>
              <w:rPr>
                <w:sz w:val="16"/>
              </w:rPr>
              <w:t>Strong Wind</w:t>
            </w:r>
          </w:p>
        </w:tc>
        <w:tc>
          <w:tcPr>
            <w:tcW w:type="dxa" w:w="1616"/>
          </w:tcPr>
          <w:p>
            <w:pPr>
              <w:spacing w:after="0"/>
              <w:jc w:val="left"/>
            </w:pPr>
            <w:r>
              <w:rPr>
                <w:sz w:val="16"/>
              </w:rPr>
              <w:t>Relatively High</w:t>
            </w:r>
          </w:p>
        </w:tc>
        <w:tc>
          <w:tcPr>
            <w:tcW w:type="dxa" w:w="1616"/>
          </w:tcPr>
          <w:p>
            <w:pPr>
              <w:spacing w:after="0"/>
              <w:jc w:val="left"/>
            </w:pPr>
            <w:r>
              <w:rPr>
                <w:sz w:val="16"/>
              </w:rPr>
              <w:t>Relatively High</w:t>
            </w:r>
          </w:p>
        </w:tc>
        <w:tc>
          <w:tcPr>
            <w:tcW w:type="dxa" w:w="1037"/>
          </w:tcPr>
          <w:p>
            <w:pPr>
              <w:spacing w:after="0"/>
              <w:jc w:val="right"/>
            </w:pPr>
            <w:r>
              <w:rPr>
                <w:sz w:val="16"/>
              </w:rPr>
              <w:t>$520,942</w:t>
            </w:r>
          </w:p>
        </w:tc>
        <w:tc>
          <w:tcPr>
            <w:tcW w:type="dxa" w:w="1126"/>
          </w:tcPr>
          <w:p>
            <w:pPr>
              <w:spacing w:after="0"/>
              <w:jc w:val="right"/>
            </w:pPr>
            <w:r>
              <w:rPr>
                <w:sz w:val="16"/>
              </w:rPr>
              <w:t>$208,615</w:t>
            </w:r>
          </w:p>
        </w:tc>
        <w:tc>
          <w:tcPr>
            <w:tcW w:type="dxa" w:w="1783"/>
          </w:tcPr>
          <w:p>
            <w:pPr>
              <w:spacing w:after="0"/>
              <w:jc w:val="right"/>
            </w:pPr>
            <w:r>
              <w:rPr>
                <w:sz w:val="16"/>
              </w:rPr>
              <w:t>$943,704</w:t>
            </w:r>
          </w:p>
        </w:tc>
        <w:tc>
          <w:tcPr>
            <w:tcW w:type="dxa" w:w="1165"/>
          </w:tcPr>
          <w:p>
            <w:pPr>
              <w:spacing w:after="0"/>
              <w:jc w:val="right"/>
            </w:pPr>
            <w:r>
              <w:rPr>
                <w:sz w:val="16"/>
              </w:rPr>
              <w:t>$1,673,260</w:t>
            </w:r>
          </w:p>
        </w:tc>
        <w:tc>
          <w:tcPr>
            <w:tcW w:type="dxa" w:w="1937"/>
          </w:tcPr>
          <w:p>
            <w:pPr>
              <w:spacing w:after="0"/>
              <w:jc w:val="right"/>
            </w:pPr>
            <w:r>
              <w:rPr>
                <w:sz w:val="16"/>
              </w:rPr>
              <w:t>215</w:t>
            </w:r>
          </w:p>
        </w:tc>
        <w:tc>
          <w:tcPr>
            <w:tcW w:type="dxa" w:w="2087"/>
          </w:tcPr>
          <w:p>
            <w:pPr>
              <w:spacing w:after="0"/>
              <w:jc w:val="left"/>
            </w:pPr>
            <w:r>
              <w:rPr>
                <w:sz w:val="16"/>
              </w:rPr>
              <w:t>Includes 7 High Wind and 4 Strong Wind records (NOAA non-thunderstorm wind types, outside NRI's Strong Wind definition).</w:t>
            </w:r>
          </w:p>
        </w:tc>
      </w:tr>
      <w:tr>
        <w:trPr>
          <w:cantSplit/>
        </w:trPr>
        <w:tc>
          <w:tcPr>
            <w:tcW w:type="dxa" w:w="709"/>
          </w:tcPr>
          <w:p>
            <w:pPr>
              <w:spacing w:after="0"/>
              <w:jc w:val="right"/>
            </w:pPr>
            <w:r>
              <w:rPr>
                <w:sz w:val="16"/>
              </w:rPr>
              <w:t>6</w:t>
            </w:r>
          </w:p>
        </w:tc>
        <w:tc>
          <w:tcPr>
            <w:tcW w:type="dxa" w:w="1037"/>
          </w:tcPr>
          <w:p>
            <w:pPr>
              <w:spacing w:after="0"/>
              <w:jc w:val="left"/>
            </w:pPr>
            <w:r>
              <w:rPr>
                <w:sz w:val="16"/>
              </w:rPr>
              <w:t>Drought</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$1,284,645</w:t>
            </w:r>
          </w:p>
        </w:tc>
        <w:tc>
          <w:tcPr>
            <w:tcW w:type="dxa" w:w="1783"/>
          </w:tcPr>
          <w:p>
            <w:pPr>
              <w:spacing w:after="0"/>
              <w:jc w:val="right"/>
            </w:pPr>
            <w:r>
              <w:rPr>
                <w:sz w:val="16"/>
              </w:rPr>
              <w:t>n/a</w:t>
            </w:r>
          </w:p>
        </w:tc>
        <w:tc>
          <w:tcPr>
            <w:tcW w:type="dxa" w:w="1165"/>
          </w:tcPr>
          <w:p>
            <w:pPr>
              <w:spacing w:after="0"/>
              <w:jc w:val="right"/>
            </w:pPr>
            <w:r>
              <w:rPr>
                <w:sz w:val="16"/>
              </w:rPr>
              <w:t>$1,284,645</w:t>
            </w:r>
          </w:p>
        </w:tc>
        <w:tc>
          <w:tcPr>
            <w:tcW w:type="dxa" w:w="1937"/>
          </w:tcPr>
          <w:p>
            <w:pPr>
              <w:spacing w:after="0"/>
              <w:jc w:val="right"/>
            </w:pPr>
            <w:r>
              <w:rPr>
                <w:sz w:val="16"/>
              </w:rPr>
              <w:t>17</w:t>
            </w:r>
          </w:p>
        </w:tc>
        <w:tc>
          <w:tcPr>
            <w:tcW w:type="dxa" w:w="2087"/>
          </w:tcPr>
          <w:p>
            <w:pPr>
              <w:spacing w:after="0"/>
              <w:jc w:val="left"/>
            </w:pPr>
          </w:p>
        </w:tc>
      </w:tr>
      <w:tr>
        <w:trPr>
          <w:cantSplit/>
        </w:trPr>
        <w:tc>
          <w:tcPr>
            <w:tcW w:type="dxa" w:w="709"/>
          </w:tcPr>
          <w:p>
            <w:pPr>
              <w:spacing w:after="0"/>
              <w:jc w:val="right"/>
            </w:pPr>
            <w:r>
              <w:rPr>
                <w:sz w:val="16"/>
              </w:rPr>
              <w:t>7</w:t>
            </w:r>
          </w:p>
        </w:tc>
        <w:tc>
          <w:tcPr>
            <w:tcW w:type="dxa" w:w="1037"/>
          </w:tcPr>
          <w:p>
            <w:pPr>
              <w:spacing w:after="0"/>
              <w:jc w:val="left"/>
            </w:pPr>
            <w:r>
              <w:rPr>
                <w:sz w:val="16"/>
              </w:rPr>
              <w:t>Cold Wave</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$654</w:t>
            </w:r>
          </w:p>
        </w:tc>
        <w:tc>
          <w:tcPr>
            <w:tcW w:type="dxa" w:w="1126"/>
          </w:tcPr>
          <w:p>
            <w:pPr>
              <w:spacing w:after="0"/>
              <w:jc w:val="right"/>
            </w:pPr>
            <w:r>
              <w:rPr>
                <w:sz w:val="16"/>
              </w:rPr>
              <w:t>$73,026</w:t>
            </w:r>
          </w:p>
        </w:tc>
        <w:tc>
          <w:tcPr>
            <w:tcW w:type="dxa" w:w="1783"/>
          </w:tcPr>
          <w:p>
            <w:pPr>
              <w:spacing w:after="0"/>
              <w:jc w:val="right"/>
            </w:pPr>
            <w:r>
              <w:rPr>
                <w:sz w:val="16"/>
              </w:rPr>
              <w:t>$524,578</w:t>
            </w:r>
          </w:p>
        </w:tc>
        <w:tc>
          <w:tcPr>
            <w:tcW w:type="dxa" w:w="1165"/>
          </w:tcPr>
          <w:p>
            <w:pPr>
              <w:spacing w:after="0"/>
              <w:jc w:val="right"/>
            </w:pPr>
            <w:r>
              <w:rPr>
                <w:sz w:val="16"/>
              </w:rPr>
              <w:t>$598,258</w:t>
            </w:r>
          </w:p>
        </w:tc>
        <w:tc>
          <w:tcPr>
            <w:tcW w:type="dxa" w:w="1937"/>
          </w:tcPr>
          <w:p>
            <w:pPr>
              <w:spacing w:after="0"/>
              <w:jc w:val="right"/>
            </w:pPr>
            <w:r>
              <w:rPr>
                <w:sz w:val="16"/>
              </w:rPr>
              <w:t>17</w:t>
            </w:r>
          </w:p>
        </w:tc>
        <w:tc>
          <w:tcPr>
            <w:tcW w:type="dxa" w:w="2087"/>
          </w:tcPr>
          <w:p>
            <w:pPr>
              <w:spacing w:after="0"/>
              <w:jc w:val="left"/>
            </w:pPr>
            <w:r>
              <w:rPr>
                <w:sz w:val="16"/>
              </w:rPr>
              <w:t>Includes 5 Frost/Freeze records (outside NRI's Cold Wave definition; counted in this table and in B1-d, not in the B1-e descriptor).</w:t>
            </w:r>
          </w:p>
        </w:tc>
      </w:tr>
      <w:tr>
        <w:trPr>
          <w:cantSplit/>
        </w:trPr>
        <w:tc>
          <w:tcPr>
            <w:tcW w:type="dxa" w:w="709"/>
          </w:tcPr>
          <w:p>
            <w:pPr>
              <w:spacing w:after="0"/>
              <w:jc w:val="right"/>
            </w:pPr>
            <w:r>
              <w:rPr>
                <w:sz w:val="16"/>
              </w:rPr>
              <w:t>8</w:t>
            </w:r>
          </w:p>
        </w:tc>
        <w:tc>
          <w:tcPr>
            <w:tcW w:type="dxa" w:w="1037"/>
          </w:tcPr>
          <w:p>
            <w:pPr>
              <w:spacing w:after="0"/>
              <w:jc w:val="left"/>
            </w:pPr>
            <w:r>
              <w:rPr>
                <w:sz w:val="16"/>
              </w:rPr>
              <w:t>Lightning</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$15,818</w:t>
            </w:r>
          </w:p>
        </w:tc>
        <w:tc>
          <w:tcPr>
            <w:tcW w:type="dxa" w:w="1126"/>
          </w:tcPr>
          <w:p>
            <w:pPr>
              <w:spacing w:after="0"/>
              <w:jc w:val="right"/>
            </w:pPr>
            <w:r>
              <w:rPr>
                <w:sz w:val="16"/>
              </w:rPr>
              <w:t>n/a</w:t>
            </w:r>
          </w:p>
        </w:tc>
        <w:tc>
          <w:tcPr>
            <w:tcW w:type="dxa" w:w="1783"/>
          </w:tcPr>
          <w:p>
            <w:pPr>
              <w:spacing w:after="0"/>
              <w:jc w:val="right"/>
            </w:pPr>
            <w:r>
              <w:rPr>
                <w:sz w:val="16"/>
              </w:rPr>
              <w:t>$437,992</w:t>
            </w:r>
          </w:p>
        </w:tc>
        <w:tc>
          <w:tcPr>
            <w:tcW w:type="dxa" w:w="1165"/>
          </w:tcPr>
          <w:p>
            <w:pPr>
              <w:spacing w:after="0"/>
              <w:jc w:val="right"/>
            </w:pPr>
            <w:r>
              <w:rPr>
                <w:sz w:val="16"/>
              </w:rPr>
              <w:t>$453,810</w:t>
            </w:r>
          </w:p>
        </w:tc>
        <w:tc>
          <w:tcPr>
            <w:tcW w:type="dxa" w:w="1937"/>
          </w:tcPr>
          <w:p>
            <w:pPr>
              <w:spacing w:after="0"/>
              <w:jc w:val="right"/>
            </w:pPr>
            <w:r>
              <w:rPr>
                <w:sz w:val="16"/>
              </w:rPr>
              <w:t>9</w:t>
            </w:r>
          </w:p>
        </w:tc>
        <w:tc>
          <w:tcPr>
            <w:tcW w:type="dxa" w:w="2087"/>
          </w:tcPr>
          <w:p>
            <w:pPr>
              <w:spacing w:after="0"/>
              <w:jc w:val="left"/>
            </w:pPr>
          </w:p>
        </w:tc>
      </w:tr>
      <w:tr>
        <w:trPr>
          <w:cantSplit/>
        </w:trPr>
        <w:tc>
          <w:tcPr>
            <w:tcW w:type="dxa" w:w="709"/>
          </w:tcPr>
          <w:p>
            <w:pPr>
              <w:spacing w:after="0"/>
              <w:jc w:val="right"/>
            </w:pPr>
            <w:r>
              <w:rPr>
                <w:sz w:val="16"/>
              </w:rPr>
              <w:t>9</w:t>
            </w:r>
          </w:p>
        </w:tc>
        <w:tc>
          <w:tcPr>
            <w:tcW w:type="dxa" w:w="1037"/>
          </w:tcPr>
          <w:p>
            <w:pPr>
              <w:spacing w:after="0"/>
              <w:jc w:val="left"/>
            </w:pPr>
            <w:r>
              <w:rPr>
                <w:sz w:val="16"/>
              </w:rPr>
              <w:t>Earthquake</w:t>
            </w:r>
          </w:p>
        </w:tc>
        <w:tc>
          <w:tcPr>
            <w:tcW w:type="dxa" w:w="1616"/>
          </w:tcPr>
          <w:p>
            <w:pPr>
              <w:spacing w:after="0"/>
              <w:jc w:val="left"/>
            </w:pPr>
            <w:r>
              <w:rPr>
                <w:sz w:val="16"/>
              </w:rPr>
              <w:t>Very Low</w:t>
            </w:r>
          </w:p>
        </w:tc>
        <w:tc>
          <w:tcPr>
            <w:tcW w:type="dxa" w:w="1616"/>
          </w:tcPr>
          <w:p>
            <w:pPr>
              <w:spacing w:after="0"/>
              <w:jc w:val="left"/>
            </w:pPr>
            <w:r>
              <w:rPr>
                <w:sz w:val="16"/>
              </w:rPr>
              <w:t>Relatively Low</w:t>
            </w:r>
          </w:p>
        </w:tc>
        <w:tc>
          <w:tcPr>
            <w:tcW w:type="dxa" w:w="1037"/>
          </w:tcPr>
          <w:p>
            <w:pPr>
              <w:spacing w:after="0"/>
              <w:jc w:val="right"/>
            </w:pPr>
            <w:r>
              <w:rPr>
                <w:sz w:val="16"/>
              </w:rPr>
              <w:t>$314,206</w:t>
            </w:r>
          </w:p>
        </w:tc>
        <w:tc>
          <w:tcPr>
            <w:tcW w:type="dxa" w:w="1126"/>
          </w:tcPr>
          <w:p>
            <w:pPr>
              <w:spacing w:after="0"/>
              <w:jc w:val="right"/>
            </w:pPr>
            <w:r>
              <w:rPr>
                <w:sz w:val="16"/>
              </w:rPr>
              <w:t>n/a</w:t>
            </w:r>
          </w:p>
        </w:tc>
        <w:tc>
          <w:tcPr>
            <w:tcW w:type="dxa" w:w="1783"/>
          </w:tcPr>
          <w:p>
            <w:pPr>
              <w:spacing w:after="0"/>
              <w:jc w:val="right"/>
            </w:pPr>
            <w:r>
              <w:rPr>
                <w:sz w:val="16"/>
              </w:rPr>
              <w:t>$94,293</w:t>
            </w:r>
          </w:p>
        </w:tc>
        <w:tc>
          <w:tcPr>
            <w:tcW w:type="dxa" w:w="1165"/>
          </w:tcPr>
          <w:p>
            <w:pPr>
              <w:spacing w:after="0"/>
              <w:jc w:val="right"/>
            </w:pPr>
            <w:r>
              <w:rPr>
                <w:sz w:val="16"/>
              </w:rPr>
              <w:t>$408,499</w:t>
            </w:r>
          </w:p>
        </w:tc>
        <w:tc>
          <w:tcPr>
            <w:tcW w:type="dxa" w:w="1937"/>
          </w:tcPr>
          <w:p>
            <w:pPr>
              <w:spacing w:after="0"/>
              <w:jc w:val="right"/>
            </w:pPr>
          </w:p>
        </w:tc>
        <w:tc>
          <w:tcPr>
            <w:tcW w:type="dxa" w:w="2087"/>
          </w:tcPr>
          <w:p>
            <w:pPr>
              <w:spacing w:after="0"/>
              <w:jc w:val="left"/>
            </w:pPr>
            <w:r>
              <w:rPr>
                <w:sz w:val="16"/>
              </w:rPr>
              <w:t>Storm Events does not record earthquakes.</w:t>
            </w:r>
          </w:p>
        </w:tc>
      </w:tr>
      <w:tr>
        <w:trPr>
          <w:cantSplit/>
        </w:trPr>
        <w:tc>
          <w:tcPr>
            <w:tcW w:type="dxa" w:w="709"/>
          </w:tcPr>
          <w:p>
            <w:pPr>
              <w:spacing w:after="0"/>
              <w:jc w:val="right"/>
            </w:pPr>
            <w:r>
              <w:rPr>
                <w:sz w:val="16"/>
              </w:rPr>
              <w:t>10</w:t>
            </w:r>
          </w:p>
        </w:tc>
        <w:tc>
          <w:tcPr>
            <w:tcW w:type="dxa" w:w="1037"/>
          </w:tcPr>
          <w:p>
            <w:pPr>
              <w:spacing w:after="0"/>
              <w:jc w:val="left"/>
            </w:pPr>
            <w:r>
              <w:rPr>
                <w:sz w:val="16"/>
              </w:rPr>
              <w:t>Ice Storm</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$96,759</w:t>
            </w:r>
          </w:p>
        </w:tc>
        <w:tc>
          <w:tcPr>
            <w:tcW w:type="dxa" w:w="1126"/>
          </w:tcPr>
          <w:p>
            <w:pPr>
              <w:spacing w:after="0"/>
              <w:jc w:val="right"/>
            </w:pPr>
            <w:r>
              <w:rPr>
                <w:sz w:val="16"/>
              </w:rPr>
              <w:t>n/a</w:t>
            </w:r>
          </w:p>
        </w:tc>
        <w:tc>
          <w:tcPr>
            <w:tcW w:type="dxa" w:w="1783"/>
          </w:tcPr>
          <w:p>
            <w:pPr>
              <w:spacing w:after="0"/>
              <w:jc w:val="right"/>
            </w:pPr>
            <w:r>
              <w:rPr>
                <w:sz w:val="16"/>
              </w:rPr>
              <w:t>$97,721</w:t>
            </w:r>
          </w:p>
        </w:tc>
        <w:tc>
          <w:tcPr>
            <w:tcW w:type="dxa" w:w="1165"/>
          </w:tcPr>
          <w:p>
            <w:pPr>
              <w:spacing w:after="0"/>
              <w:jc w:val="right"/>
            </w:pPr>
            <w:r>
              <w:rPr>
                <w:sz w:val="16"/>
              </w:rPr>
              <w:t>$194,480</w:t>
            </w:r>
          </w:p>
        </w:tc>
        <w:tc>
          <w:tcPr>
            <w:tcW w:type="dxa" w:w="1937"/>
          </w:tcPr>
          <w:p>
            <w:pPr>
              <w:spacing w:after="0"/>
              <w:jc w:val="right"/>
            </w:pPr>
            <w:r>
              <w:rPr>
                <w:sz w:val="16"/>
              </w:rPr>
              <w:t>10</w:t>
            </w:r>
          </w:p>
        </w:tc>
        <w:tc>
          <w:tcPr>
            <w:tcW w:type="dxa" w:w="2087"/>
          </w:tcPr>
          <w:p>
            <w:pPr>
              <w:spacing w:after="0"/>
              <w:jc w:val="left"/>
            </w:pPr>
          </w:p>
        </w:tc>
      </w:tr>
      <w:tr>
        <w:trPr>
          <w:cantSplit/>
        </w:trPr>
        <w:tc>
          <w:tcPr>
            <w:tcW w:type="dxa" w:w="709"/>
          </w:tcPr>
          <w:p>
            <w:pPr>
              <w:spacing w:after="0"/>
              <w:jc w:val="right"/>
            </w:pPr>
            <w:r>
              <w:rPr>
                <w:sz w:val="16"/>
              </w:rPr>
              <w:t>11</w:t>
            </w:r>
          </w:p>
        </w:tc>
        <w:tc>
          <w:tcPr>
            <w:tcW w:type="dxa" w:w="1037"/>
          </w:tcPr>
          <w:p>
            <w:pPr>
              <w:spacing w:after="0"/>
              <w:jc w:val="left"/>
            </w:pPr>
            <w:r>
              <w:rPr>
                <w:sz w:val="16"/>
              </w:rPr>
              <w:t>Winter Weather</w:t>
            </w:r>
          </w:p>
        </w:tc>
        <w:tc>
          <w:tcPr>
            <w:tcW w:type="dxa" w:w="1616"/>
          </w:tcPr>
          <w:p>
            <w:pPr>
              <w:spacing w:after="0"/>
              <w:jc w:val="left"/>
            </w:pPr>
            <w:r>
              <w:rPr>
                <w:sz w:val="16"/>
              </w:rPr>
              <w:t>Relatively Low</w:t>
            </w:r>
          </w:p>
        </w:tc>
        <w:tc>
          <w:tcPr>
            <w:tcW w:type="dxa" w:w="1616"/>
          </w:tcPr>
          <w:p>
            <w:pPr>
              <w:spacing w:after="0"/>
              <w:jc w:val="left"/>
            </w:pPr>
            <w:r>
              <w:rPr>
                <w:sz w:val="16"/>
              </w:rPr>
              <w:t>Relatively Moderate</w:t>
            </w:r>
          </w:p>
        </w:tc>
        <w:tc>
          <w:tcPr>
            <w:tcW w:type="dxa" w:w="1037"/>
          </w:tcPr>
          <w:p>
            <w:pPr>
              <w:spacing w:after="0"/>
              <w:jc w:val="right"/>
            </w:pPr>
            <w:r>
              <w:rPr>
                <w:sz w:val="16"/>
              </w:rPr>
              <w:t>$7,750</w:t>
            </w:r>
          </w:p>
        </w:tc>
        <w:tc>
          <w:tcPr>
            <w:tcW w:type="dxa" w:w="1126"/>
          </w:tcPr>
          <w:p>
            <w:pPr>
              <w:spacing w:after="0"/>
              <w:jc w:val="right"/>
            </w:pPr>
            <w:r>
              <w:rPr>
                <w:sz w:val="16"/>
              </w:rPr>
              <w:t>$177</w:t>
            </w:r>
          </w:p>
        </w:tc>
        <w:tc>
          <w:tcPr>
            <w:tcW w:type="dxa" w:w="1783"/>
          </w:tcPr>
          <w:p>
            <w:pPr>
              <w:spacing w:after="0"/>
              <w:jc w:val="right"/>
            </w:pPr>
            <w:r>
              <w:rPr>
                <w:sz w:val="16"/>
              </w:rPr>
              <w:t>$85,448</w:t>
            </w:r>
          </w:p>
        </w:tc>
        <w:tc>
          <w:tcPr>
            <w:tcW w:type="dxa" w:w="1165"/>
          </w:tcPr>
          <w:p>
            <w:pPr>
              <w:spacing w:after="0"/>
              <w:jc w:val="right"/>
            </w:pPr>
            <w:r>
              <w:rPr>
                <w:sz w:val="16"/>
              </w:rPr>
              <w:t>$93,374</w:t>
            </w:r>
          </w:p>
        </w:tc>
        <w:tc>
          <w:tcPr>
            <w:tcW w:type="dxa" w:w="1937"/>
          </w:tcPr>
          <w:p>
            <w:pPr>
              <w:spacing w:after="0"/>
              <w:jc w:val="right"/>
            </w:pPr>
            <w:r>
              <w:rPr>
                <w:sz w:val="16"/>
              </w:rPr>
              <w:t>124</w:t>
            </w:r>
          </w:p>
        </w:tc>
        <w:tc>
          <w:tcPr>
            <w:tcW w:type="dxa" w:w="2087"/>
          </w:tcPr>
          <w:p>
            <w:pPr>
              <w:spacing w:after="0"/>
              <w:jc w:val="left"/>
            </w:pPr>
            <w:r>
              <w:rPr>
                <w:sz w:val="16"/>
              </w:rPr>
              <w:t>Includes 1 Sleet record (outside NRI's Winter Weather definition).</w:t>
            </w:r>
          </w:p>
        </w:tc>
      </w:tr>
      <w:tr>
        <w:trPr>
          <w:cantSplit/>
        </w:trPr>
        <w:tc>
          <w:tcPr>
            <w:tcW w:type="dxa" w:w="709"/>
          </w:tcPr>
          <w:p>
            <w:pPr>
              <w:spacing w:after="0"/>
              <w:jc w:val="right"/>
            </w:pPr>
            <w:r>
              <w:rPr>
                <w:sz w:val="16"/>
              </w:rPr>
              <w:t>12</w:t>
            </w:r>
          </w:p>
        </w:tc>
        <w:tc>
          <w:tcPr>
            <w:tcW w:type="dxa" w:w="1037"/>
          </w:tcPr>
          <w:p>
            <w:pPr>
              <w:spacing w:after="0"/>
              <w:jc w:val="left"/>
            </w:pPr>
            <w:r>
              <w:rPr>
                <w:sz w:val="16"/>
              </w:rPr>
              <w:t>Wildfire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$27,458</w:t>
            </w:r>
          </w:p>
        </w:tc>
        <w:tc>
          <w:tcPr>
            <w:tcW w:type="dxa" w:w="1126"/>
          </w:tcPr>
          <w:p>
            <w:pPr>
              <w:spacing w:after="0"/>
              <w:jc w:val="right"/>
            </w:pPr>
            <w:r>
              <w:rPr>
                <w:sz w:val="16"/>
              </w:rPr>
              <w:t>$153</w:t>
            </w:r>
          </w:p>
        </w:tc>
        <w:tc>
          <w:tcPr>
            <w:tcW w:type="dxa" w:w="1783"/>
          </w:tcPr>
          <w:p>
            <w:pPr>
              <w:spacing w:after="0"/>
              <w:jc w:val="right"/>
            </w:pPr>
            <w:r>
              <w:rPr>
                <w:sz w:val="16"/>
              </w:rPr>
              <w:t>$4,842</w:t>
            </w:r>
          </w:p>
        </w:tc>
        <w:tc>
          <w:tcPr>
            <w:tcW w:type="dxa" w:w="1165"/>
          </w:tcPr>
          <w:p>
            <w:pPr>
              <w:spacing w:after="0"/>
              <w:jc w:val="right"/>
            </w:pPr>
            <w:r>
              <w:rPr>
                <w:sz w:val="16"/>
              </w:rPr>
              <w:t>$32,453</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13</w:t>
            </w:r>
          </w:p>
        </w:tc>
        <w:tc>
          <w:tcPr>
            <w:tcW w:type="dxa" w:w="1037"/>
          </w:tcPr>
          <w:p>
            <w:pPr>
              <w:spacing w:after="0"/>
              <w:jc w:val="left"/>
            </w:pPr>
            <w:r>
              <w:rPr>
                <w:sz w:val="16"/>
              </w:rPr>
              <w:t>Landslide</w:t>
            </w:r>
          </w:p>
        </w:tc>
        <w:tc>
          <w:tcPr>
            <w:tcW w:type="dxa" w:w="1616"/>
          </w:tcPr>
          <w:p>
            <w:pPr>
              <w:spacing w:after="0"/>
              <w:jc w:val="left"/>
            </w:pPr>
            <w:r>
              <w:rPr>
                <w:sz w:val="16"/>
              </w:rPr>
              <w:t>Relatively Low</w:t>
            </w:r>
          </w:p>
        </w:tc>
        <w:tc>
          <w:tcPr>
            <w:tcW w:type="dxa" w:w="1616"/>
          </w:tcPr>
          <w:p>
            <w:pPr>
              <w:spacing w:after="0"/>
              <w:jc w:val="left"/>
            </w:pPr>
            <w:r>
              <w:rPr>
                <w:sz w:val="16"/>
              </w:rPr>
              <w:t>Very Low</w:t>
            </w:r>
          </w:p>
        </w:tc>
        <w:tc>
          <w:tcPr>
            <w:tcW w:type="dxa" w:w="1037"/>
          </w:tcPr>
          <w:p>
            <w:pPr>
              <w:spacing w:after="0"/>
              <w:jc w:val="right"/>
            </w:pPr>
            <w:r>
              <w:rPr>
                <w:sz w:val="16"/>
              </w:rPr>
              <w:t>$496</w:t>
            </w:r>
          </w:p>
        </w:tc>
        <w:tc>
          <w:tcPr>
            <w:tcW w:type="dxa" w:w="1126"/>
          </w:tcPr>
          <w:p>
            <w:pPr>
              <w:spacing w:after="0"/>
              <w:jc w:val="right"/>
            </w:pPr>
            <w:r>
              <w:rPr>
                <w:sz w:val="16"/>
              </w:rPr>
              <w:t>n/a</w:t>
            </w:r>
          </w:p>
        </w:tc>
        <w:tc>
          <w:tcPr>
            <w:tcW w:type="dxa" w:w="1783"/>
          </w:tcPr>
          <w:p>
            <w:pPr>
              <w:spacing w:after="0"/>
              <w:jc w:val="right"/>
            </w:pPr>
            <w:r>
              <w:rPr>
                <w:sz w:val="16"/>
              </w:rPr>
              <w:t>$7,411</w:t>
            </w:r>
          </w:p>
        </w:tc>
        <w:tc>
          <w:tcPr>
            <w:tcW w:type="dxa" w:w="1165"/>
          </w:tcPr>
          <w:p>
            <w:pPr>
              <w:spacing w:after="0"/>
              <w:jc w:val="right"/>
            </w:pPr>
            <w:r>
              <w:rPr>
                <w:sz w:val="16"/>
              </w:rPr>
              <w:t>$7,907</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14</w:t>
            </w:r>
          </w:p>
        </w:tc>
        <w:tc>
          <w:tcPr>
            <w:tcW w:type="dxa" w:w="1037"/>
          </w:tcPr>
          <w:p>
            <w:pPr>
              <w:spacing w:after="0"/>
              <w:jc w:val="left"/>
            </w:pPr>
            <w:r>
              <w:rPr>
                <w:sz w:val="16"/>
              </w:rPr>
              <w:t>Hurricane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$2,275</w:t>
            </w:r>
          </w:p>
        </w:tc>
        <w:tc>
          <w:tcPr>
            <w:tcW w:type="dxa" w:w="1126"/>
          </w:tcPr>
          <w:p>
            <w:pPr>
              <w:spacing w:after="0"/>
              <w:jc w:val="right"/>
            </w:pPr>
            <w:r>
              <w:rPr>
                <w:sz w:val="16"/>
              </w:rPr>
              <w:t>$1,765</w:t>
            </w:r>
          </w:p>
        </w:tc>
        <w:tc>
          <w:tcPr>
            <w:tcW w:type="dxa" w:w="1783"/>
          </w:tcPr>
          <w:p>
            <w:pPr>
              <w:spacing w:after="0"/>
              <w:jc w:val="right"/>
            </w:pPr>
            <w:r>
              <w:rPr>
                <w:sz w:val="16"/>
              </w:rPr>
              <w:t>under $1</w:t>
            </w:r>
          </w:p>
        </w:tc>
        <w:tc>
          <w:tcPr>
            <w:tcW w:type="dxa" w:w="1165"/>
          </w:tcPr>
          <w:p>
            <w:pPr>
              <w:spacing w:after="0"/>
              <w:jc w:val="right"/>
            </w:pPr>
            <w:r>
              <w:rPr>
                <w:sz w:val="16"/>
              </w:rPr>
              <w:t>$4,040</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8 (Relatively Low, 76.1); tract 3 (Relatively Low, 66.2); tract 11 (Relatively Low, 63.5)</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11 (Very Low, 37.3); tract 10 (Very Low, 32.6); tract 12 (Very Low, 28.7)</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10 (Relatively Moderate, 96.2); tract 11 (Relatively Low, 95.4); tract 12 (Relatively Low, 89.9)</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11 (Relatively High, 91.4); tract 8 (Relatively High, 88.7); tract 10 (Relatively High, 83.0)</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11 (Relatively Low, 86.1); tract 10 (Relatively Low, 84.4); tract 12 (Relatively Low, 79.7)</w:t>
            </w:r>
          </w:p>
        </w:tc>
      </w:tr>
    </w:tbl>
    <w:p>
      <w:pPr>
        <w:spacing w:after="40" w:before="60"/>
      </w:pPr>
      <w:r>
        <w:rPr>
          <w:sz w:val="15"/>
        </w:rPr>
        <w:t xml:space="preserve">Up to 3 census tracts per hazard, highest National Risk Index rating first, then highest score; a tract number is the Census tract number (for example 8 is Census Tract 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2"/>
        <w:gridCol w:w="1834"/>
        <w:gridCol w:w="1734"/>
        <w:gridCol w:w="1886"/>
        <w:gridCol w:w="1605"/>
        <w:gridCol w:w="1488"/>
        <w:gridCol w:w="1752"/>
        <w:gridCol w:w="2011"/>
      </w:tblGrid>
      <w:tr>
        <w:trPr>
          <w:cantSplit/>
          <w:tblHeader/>
        </w:trPr>
        <w:tc>
          <w:tcPr>
            <w:tcW w:type="dxa" w:w="1802"/>
            <w:shd w:val="clear" w:color="auto" w:fill="E8E8E8"/>
          </w:tcPr>
          <w:p>
            <w:pPr>
              <w:spacing w:after="0"/>
              <w:jc w:val="left"/>
            </w:pPr>
            <w:r>
              <w:rPr>
                <w:b/>
                <w:sz w:val="16"/>
              </w:rPr>
              <w:t>Hazard</w:t>
            </w:r>
          </w:p>
        </w:tc>
        <w:tc>
          <w:tcPr>
            <w:tcW w:type="dxa" w:w="1834"/>
            <w:shd w:val="clear" w:color="auto" w:fill="E8E8E8"/>
          </w:tcPr>
          <w:p>
            <w:pPr>
              <w:spacing w:after="0"/>
              <w:jc w:val="left"/>
            </w:pPr>
            <w:r>
              <w:rPr>
                <w:b/>
                <w:sz w:val="16"/>
              </w:rPr>
              <w:t>Scale</w:t>
            </w:r>
          </w:p>
        </w:tc>
        <w:tc>
          <w:tcPr>
            <w:tcW w:type="dxa" w:w="173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6"/>
            <w:shd w:val="clear" w:color="auto" w:fill="E8E8E8"/>
          </w:tcPr>
          <w:p>
            <w:pPr>
              <w:spacing w:after="0"/>
              <w:jc w:val="left"/>
            </w:pPr>
            <w:r>
              <w:rPr>
                <w:b/>
                <w:sz w:val="16"/>
              </w:rPr>
              <w:t>Observed range</w:t>
            </w:r>
          </w:p>
        </w:tc>
        <w:tc>
          <w:tcPr>
            <w:tcW w:type="dxa" w:w="1605"/>
            <w:shd w:val="clear" w:color="auto" w:fill="E8E8E8"/>
          </w:tcPr>
          <w:p>
            <w:pPr>
              <w:spacing w:after="0"/>
              <w:jc w:val="left"/>
            </w:pPr>
            <w:r>
              <w:rPr>
                <w:b/>
                <w:sz w:val="16"/>
              </w:rPr>
              <w:t>Worst recorded event</w:t>
            </w:r>
          </w:p>
        </w:tc>
        <w:tc>
          <w:tcPr>
            <w:tcW w:type="dxa" w:w="1488"/>
            <w:shd w:val="clear" w:color="auto" w:fill="E8E8E8"/>
          </w:tcPr>
          <w:p>
            <w:pPr>
              <w:spacing w:after="0"/>
              <w:jc w:val="left"/>
            </w:pPr>
            <w:r>
              <w:rPr>
                <w:b/>
                <w:sz w:val="16"/>
              </w:rPr>
              <w:t>Most damaging (when different)</w:t>
            </w:r>
          </w:p>
        </w:tc>
        <w:tc>
          <w:tcPr>
            <w:tcW w:type="dxa" w:w="1752"/>
            <w:shd w:val="clear" w:color="auto" w:fill="E8E8E8"/>
          </w:tcPr>
          <w:p>
            <w:pPr>
              <w:spacing w:after="0"/>
              <w:jc w:val="left"/>
            </w:pPr>
            <w:r>
              <w:rPr>
                <w:b/>
                <w:sz w:val="16"/>
              </w:rPr>
              <w:t>How it applies to jurisdictions</w:t>
            </w:r>
          </w:p>
        </w:tc>
        <w:tc>
          <w:tcPr>
            <w:tcW w:type="dxa" w:w="2011"/>
            <w:shd w:val="clear" w:color="auto" w:fill="E8E8E8"/>
          </w:tcPr>
          <w:p>
            <w:pPr>
              <w:spacing w:after="0"/>
              <w:jc w:val="left"/>
            </w:pPr>
            <w:r>
              <w:rPr>
                <w:b/>
                <w:sz w:val="16"/>
              </w:rPr>
              <w:t>Note</w:t>
            </w:r>
          </w:p>
        </w:tc>
      </w:tr>
      <w:tr>
        <w:trPr>
          <w:cantSplit/>
        </w:trPr>
        <w:tc>
          <w:tcPr>
            <w:tcW w:type="dxa" w:w="1802"/>
          </w:tcPr>
          <w:p>
            <w:pPr>
              <w:spacing w:after="0"/>
              <w:jc w:val="left"/>
            </w:pPr>
            <w:r>
              <w:rPr>
                <w:sz w:val="16"/>
              </w:rPr>
              <w:t>Cold/Wind Chill, Extreme Cold/Wind Chill</w:t>
            </w:r>
          </w:p>
        </w:tc>
        <w:tc>
          <w:tcPr>
            <w:tcW w:type="dxa" w:w="1834"/>
          </w:tcPr>
          <w:p>
            <w:pPr>
              <w:spacing w:after="0"/>
              <w:jc w:val="left"/>
            </w:pPr>
            <w:r>
              <w:rPr>
                <w:sz w:val="16"/>
              </w:rPr>
              <w:t>wind chill</w:t>
            </w:r>
          </w:p>
        </w:tc>
        <w:tc>
          <w:tcPr>
            <w:tcW w:type="dxa" w:w="1734"/>
          </w:tcPr>
          <w:p>
            <w:pPr>
              <w:spacing w:after="0"/>
              <w:jc w:val="right"/>
            </w:pPr>
            <w:r>
              <w:rPr>
                <w:sz w:val="16"/>
              </w:rPr>
              <w:t>12 records, 1996 to 2019 (12 zone-level)</w:t>
            </w:r>
          </w:p>
        </w:tc>
        <w:tc>
          <w:tcPr>
            <w:tcW w:type="dxa" w:w="1886"/>
          </w:tcPr>
          <w:p>
            <w:pPr>
              <w:spacing w:after="0"/>
              <w:jc w:val="left"/>
            </w:pPr>
            <w:r>
              <w:rPr>
                <w:sz w:val="16"/>
              </w:rPr>
              <w:t>3 days to 31 days (median 3 days); 8 with a recorded value</w:t>
            </w:r>
          </w:p>
        </w:tc>
        <w:tc>
          <w:tcPr>
            <w:tcW w:type="dxa" w:w="1605"/>
          </w:tcPr>
          <w:p>
            <w:pPr>
              <w:spacing w:after="0"/>
              <w:jc w:val="left"/>
            </w:pPr>
            <w:r>
              <w:rPr>
                <w:sz w:val="16"/>
              </w:rPr>
              <w:t>2000-12-01 to 2000-12-31 (4 records, 1 of them a monthly summary record), zone-level</w:t>
            </w:r>
          </w:p>
        </w:tc>
        <w:tc>
          <w:tcPr>
            <w:tcW w:type="dxa" w:w="1488"/>
          </w:tcPr>
          <w:p>
            <w:pPr>
              <w:spacing w:after="0"/>
              <w:jc w:val="left"/>
            </w:pPr>
          </w:p>
        </w:tc>
        <w:tc>
          <w:tcPr>
            <w:tcW w:type="dxa" w:w="1752"/>
          </w:tcPr>
          <w:p>
            <w:pPr>
              <w:spacing w:after="0"/>
              <w:jc w:val="left"/>
            </w:pPr>
            <w:r>
              <w:rPr>
                <w:sz w:val="16"/>
              </w:rPr>
              <w:t>Countywide (zone-level records).</w:t>
            </w:r>
          </w:p>
        </w:tc>
        <w:tc>
          <w:tcPr>
            <w:tcW w:type="dxa" w:w="2011"/>
          </w:tcPr>
          <w:p>
            <w:pPr>
              <w:spacing w:after="0"/>
              <w:jc w:val="left"/>
            </w:pPr>
            <w:r>
              <w:rPr>
                <w:sz w:val="16"/>
              </w:rPr>
              <w:t>Wind chill: in event narratives only (local data needed).</w:t>
            </w:r>
          </w:p>
        </w:tc>
      </w:tr>
      <w:tr>
        <w:trPr>
          <w:cantSplit/>
        </w:trPr>
        <w:tc>
          <w:tcPr>
            <w:tcW w:type="dxa" w:w="1802"/>
          </w:tcPr>
          <w:p>
            <w:pPr>
              <w:spacing w:after="0"/>
              <w:jc w:val="left"/>
            </w:pPr>
            <w:r>
              <w:rPr>
                <w:sz w:val="16"/>
              </w:rPr>
              <w:t>Frost/Freeze (outside NRI's Cold Wave definition)</w:t>
            </w:r>
          </w:p>
        </w:tc>
        <w:tc>
          <w:tcPr>
            <w:tcW w:type="dxa" w:w="1834"/>
          </w:tcPr>
          <w:p>
            <w:pPr>
              <w:spacing w:after="0"/>
              <w:jc w:val="left"/>
            </w:pPr>
            <w:r>
              <w:rPr>
                <w:sz w:val="16"/>
              </w:rPr>
              <w:t>crop damage</w:t>
            </w:r>
          </w:p>
        </w:tc>
        <w:tc>
          <w:tcPr>
            <w:tcW w:type="dxa" w:w="1734"/>
          </w:tcPr>
          <w:p>
            <w:pPr>
              <w:spacing w:after="0"/>
              <w:jc w:val="right"/>
            </w:pPr>
            <w:r>
              <w:rPr>
                <w:sz w:val="16"/>
              </w:rPr>
              <w:t>5 records, 2005 to 2012 (5 zone-level)</w:t>
            </w:r>
          </w:p>
        </w:tc>
        <w:tc>
          <w:tcPr>
            <w:tcW w:type="dxa" w:w="1886"/>
          </w:tcPr>
          <w:p>
            <w:pPr>
              <w:spacing w:after="0"/>
              <w:jc w:val="left"/>
            </w:pPr>
          </w:p>
        </w:tc>
        <w:tc>
          <w:tcPr>
            <w:tcW w:type="dxa" w:w="1605"/>
          </w:tcPr>
          <w:p>
            <w:pPr>
              <w:spacing w:after="0"/>
              <w:jc w:val="left"/>
            </w:pPr>
            <w:r>
              <w:rPr>
                <w:sz w:val="16"/>
              </w:rPr>
              <w:t>Frost/Freeze, 2005-05-03, $825,000 crop damage (2005 dollars); NWS zone IAZ089</w:t>
            </w:r>
          </w:p>
        </w:tc>
        <w:tc>
          <w:tcPr>
            <w:tcW w:type="dxa" w:w="1488"/>
          </w:tcPr>
          <w:p>
            <w:pPr>
              <w:spacing w:after="0"/>
              <w:jc w:val="left"/>
            </w:pPr>
          </w:p>
        </w:tc>
        <w:tc>
          <w:tcPr>
            <w:tcW w:type="dxa" w:w="1752"/>
          </w:tcPr>
          <w:p>
            <w:pPr>
              <w:spacing w:after="0"/>
              <w:jc w:val="left"/>
            </w:pPr>
            <w:r>
              <w:rPr>
                <w:sz w:val="16"/>
              </w:rPr>
              <w:t>Countywide (zone-level records).</w:t>
            </w:r>
          </w:p>
        </w:tc>
        <w:tc>
          <w:tcPr>
            <w:tcW w:type="dxa" w:w="2011"/>
          </w:tcPr>
          <w:p>
            <w:pPr>
              <w:spacing w:after="0"/>
              <w:jc w:val="left"/>
            </w:pPr>
            <w:r>
              <w:rPr>
                <w:sz w:val="16"/>
              </w:rPr>
              <w:t>Temperature: in event narratives only (local data needed).</w:t>
            </w:r>
          </w:p>
        </w:tc>
      </w:tr>
      <w:tr>
        <w:trPr>
          <w:cantSplit/>
        </w:trPr>
        <w:tc>
          <w:tcPr>
            <w:tcW w:type="dxa" w:w="1802"/>
          </w:tcPr>
          <w:p>
            <w:pPr>
              <w:spacing w:after="0"/>
              <w:jc w:val="left"/>
            </w:pPr>
            <w:r>
              <w:rPr>
                <w:sz w:val="16"/>
              </w:rPr>
              <w:t>Drought</w:t>
            </w:r>
          </w:p>
        </w:tc>
        <w:tc>
          <w:tcPr>
            <w:tcW w:type="dxa" w:w="1834"/>
          </w:tcPr>
          <w:p>
            <w:pPr>
              <w:spacing w:after="0"/>
              <w:jc w:val="left"/>
            </w:pPr>
            <w:r>
              <w:rPr>
                <w:sz w:val="16"/>
              </w:rPr>
              <w:t>U.S. Drought Monitor scale (D0 to D4)</w:t>
            </w:r>
          </w:p>
        </w:tc>
        <w:tc>
          <w:tcPr>
            <w:tcW w:type="dxa" w:w="1734"/>
          </w:tcPr>
          <w:p>
            <w:pPr>
              <w:spacing w:after="0"/>
              <w:jc w:val="right"/>
            </w:pPr>
            <w:r>
              <w:rPr>
                <w:sz w:val="16"/>
              </w:rPr>
              <w:t>17 records, 2003 to 2013 (17 zone-level)</w:t>
            </w:r>
          </w:p>
        </w:tc>
        <w:tc>
          <w:tcPr>
            <w:tcW w:type="dxa" w:w="1886"/>
          </w:tcPr>
          <w:p>
            <w:pPr>
              <w:spacing w:after="0"/>
              <w:jc w:val="left"/>
            </w:pPr>
            <w:r>
              <w:rPr>
                <w:sz w:val="16"/>
              </w:rPr>
              <w:t>12 days to 274 days (median 31 days); 7 with a recorded value</w:t>
            </w:r>
          </w:p>
        </w:tc>
        <w:tc>
          <w:tcPr>
            <w:tcW w:type="dxa" w:w="1605"/>
          </w:tcPr>
          <w:p>
            <w:pPr>
              <w:spacing w:after="0"/>
              <w:jc w:val="left"/>
            </w:pPr>
            <w:r>
              <w:rPr>
                <w:sz w:val="16"/>
              </w:rPr>
              <w:t>274 days (9 months), 2005-07-01 to 2006-03-31, a run of 9 consecutive Storm Events drought records, zone-level</w:t>
            </w:r>
          </w:p>
        </w:tc>
        <w:tc>
          <w:tcPr>
            <w:tcW w:type="dxa" w:w="1488"/>
          </w:tcPr>
          <w:p>
            <w:pPr>
              <w:spacing w:after="0"/>
              <w:jc w:val="left"/>
            </w:pPr>
            <w:r>
              <w:rPr>
                <w:sz w:val="16"/>
              </w:rPr>
              <w:t>Drought, 2003-08-01, property not reported; $14,880,000 crops, reported for the zone (2003 dollars)</w:t>
            </w:r>
          </w:p>
        </w:tc>
        <w:tc>
          <w:tcPr>
            <w:tcW w:type="dxa" w:w="1752"/>
          </w:tcPr>
          <w:p>
            <w:pPr>
              <w:spacing w:after="0"/>
              <w:jc w:val="left"/>
            </w:pPr>
            <w:r>
              <w:rPr>
                <w:sz w:val="16"/>
              </w:rPr>
              <w:t>Countywide (zone-level records).</w:t>
            </w:r>
          </w:p>
        </w:tc>
        <w:tc>
          <w:tcPr>
            <w:tcW w:type="dxa" w:w="20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2"/>
          </w:tcPr>
          <w:p>
            <w:pPr>
              <w:spacing w:after="0"/>
              <w:jc w:val="left"/>
            </w:pPr>
            <w:r>
              <w:rPr>
                <w:sz w:val="16"/>
              </w:rPr>
              <w:t>Earthquake</w:t>
            </w:r>
          </w:p>
        </w:tc>
        <w:tc>
          <w:tcPr>
            <w:tcW w:type="dxa" w:w="1834"/>
          </w:tcPr>
          <w:p>
            <w:pPr>
              <w:spacing w:after="0"/>
              <w:jc w:val="left"/>
            </w:pPr>
            <w:r>
              <w:rPr>
                <w:sz w:val="16"/>
              </w:rPr>
              <w:t>Modified Mercalli (local data)</w:t>
            </w:r>
          </w:p>
        </w:tc>
        <w:tc>
          <w:tcPr>
            <w:tcW w:type="dxa" w:w="1734"/>
          </w:tcPr>
          <w:p>
            <w:pPr>
              <w:spacing w:after="0"/>
              <w:jc w:val="right"/>
            </w:pPr>
            <w:r>
              <w:rPr>
                <w:sz w:val="16"/>
              </w:rPr>
              <w:t>0</w:t>
            </w:r>
          </w:p>
        </w:tc>
        <w:tc>
          <w:tcPr>
            <w:tcW w:type="dxa" w:w="1886"/>
          </w:tcPr>
          <w:p>
            <w:pPr>
              <w:spacing w:after="0"/>
              <w:jc w:val="left"/>
            </w:pPr>
          </w:p>
        </w:tc>
        <w:tc>
          <w:tcPr>
            <w:tcW w:type="dxa" w:w="1605"/>
          </w:tcPr>
          <w:p>
            <w:pPr>
              <w:spacing w:after="0"/>
              <w:jc w:val="left"/>
            </w:pPr>
          </w:p>
        </w:tc>
        <w:tc>
          <w:tcPr>
            <w:tcW w:type="dxa" w:w="1488"/>
          </w:tcPr>
          <w:p>
            <w:pPr>
              <w:spacing w:after="0"/>
              <w:jc w:val="left"/>
            </w:pPr>
          </w:p>
        </w:tc>
        <w:tc>
          <w:tcPr>
            <w:tcW w:type="dxa" w:w="1752"/>
          </w:tcPr>
          <w:p>
            <w:pPr>
              <w:spacing w:after="0"/>
              <w:jc w:val="left"/>
            </w:pPr>
          </w:p>
        </w:tc>
        <w:tc>
          <w:tcPr>
            <w:tcW w:type="dxa" w:w="2011"/>
          </w:tcPr>
          <w:p>
            <w:pPr>
              <w:spacing w:after="0"/>
              <w:jc w:val="left"/>
            </w:pPr>
            <w:r>
              <w:rPr>
                <w:sz w:val="16"/>
              </w:rPr>
              <w:t>Storm Events does not record earthquakes; the USGS earthquake catalog is the source.</w:t>
            </w:r>
          </w:p>
        </w:tc>
      </w:tr>
      <w:tr>
        <w:trPr>
          <w:cantSplit/>
        </w:trPr>
        <w:tc>
          <w:tcPr>
            <w:tcW w:type="dxa" w:w="1802"/>
          </w:tcPr>
          <w:p>
            <w:pPr>
              <w:spacing w:after="0"/>
              <w:jc w:val="left"/>
            </w:pPr>
            <w:r>
              <w:rPr>
                <w:sz w:val="16"/>
              </w:rPr>
              <w:t>Hail</w:t>
            </w:r>
          </w:p>
        </w:tc>
        <w:tc>
          <w:tcPr>
            <w:tcW w:type="dxa" w:w="1834"/>
          </w:tcPr>
          <w:p>
            <w:pPr>
              <w:spacing w:after="0"/>
              <w:jc w:val="left"/>
            </w:pPr>
            <w:r>
              <w:rPr>
                <w:sz w:val="16"/>
              </w:rPr>
              <w:t>hail size (inches)</w:t>
            </w:r>
          </w:p>
        </w:tc>
        <w:tc>
          <w:tcPr>
            <w:tcW w:type="dxa" w:w="1734"/>
          </w:tcPr>
          <w:p>
            <w:pPr>
              <w:spacing w:after="0"/>
              <w:jc w:val="right"/>
            </w:pPr>
            <w:r>
              <w:rPr>
                <w:sz w:val="16"/>
              </w:rPr>
              <w:t>123 records, 1965 to 2026</w:t>
            </w:r>
          </w:p>
        </w:tc>
        <w:tc>
          <w:tcPr>
            <w:tcW w:type="dxa" w:w="1886"/>
          </w:tcPr>
          <w:p>
            <w:pPr>
              <w:spacing w:after="0"/>
              <w:jc w:val="left"/>
            </w:pPr>
            <w:r>
              <w:rPr>
                <w:sz w:val="16"/>
              </w:rPr>
              <w:t>0.75 in to 4 in (median 1 in); 123 with a recorded value</w:t>
            </w:r>
          </w:p>
        </w:tc>
        <w:tc>
          <w:tcPr>
            <w:tcW w:type="dxa" w:w="1605"/>
          </w:tcPr>
          <w:p>
            <w:pPr>
              <w:spacing w:after="0"/>
              <w:jc w:val="left"/>
            </w:pPr>
            <w:r>
              <w:rPr>
                <w:sz w:val="16"/>
              </w:rPr>
              <w:t>4 in hail, 1965-08-25</w:t>
            </w:r>
          </w:p>
        </w:tc>
        <w:tc>
          <w:tcPr>
            <w:tcW w:type="dxa" w:w="1488"/>
          </w:tcPr>
          <w:p>
            <w:pPr>
              <w:spacing w:after="0"/>
              <w:jc w:val="left"/>
            </w:pPr>
            <w:r>
              <w:rPr>
                <w:sz w:val="16"/>
              </w:rPr>
              <w:t>Hail, 2003-05-08, $10,000,000 property; crops not reported (2003 dollars)</w:t>
            </w:r>
          </w:p>
        </w:tc>
        <w:tc>
          <w:tcPr>
            <w:tcW w:type="dxa" w:w="1752"/>
          </w:tcPr>
          <w:p>
            <w:pPr>
              <w:spacing w:after="0"/>
              <w:jc w:val="left"/>
            </w:pPr>
            <w:r>
              <w:rPr>
                <w:sz w:val="16"/>
              </w:rPr>
              <w:t>Event records naming jurisdictions in the plan: Burlington city (18 records), West Burlington city (15 records), Danville city (8 records), Mediapolis city (8 records), Middletown city (8 records).</w:t>
            </w:r>
          </w:p>
        </w:tc>
        <w:tc>
          <w:tcPr>
            <w:tcW w:type="dxa" w:w="2011"/>
          </w:tcPr>
          <w:p>
            <w:pPr>
              <w:spacing w:after="0"/>
              <w:jc w:val="left"/>
            </w:pPr>
          </w:p>
        </w:tc>
      </w:tr>
      <w:tr>
        <w:trPr>
          <w:cantSplit/>
        </w:trPr>
        <w:tc>
          <w:tcPr>
            <w:tcW w:type="dxa" w:w="1802"/>
          </w:tcPr>
          <w:p>
            <w:pPr>
              <w:spacing w:after="0"/>
              <w:jc w:val="left"/>
            </w:pPr>
            <w:r>
              <w:rPr>
                <w:sz w:val="16"/>
              </w:rPr>
              <w:t>Excessive Heat, Heat</w:t>
            </w:r>
          </w:p>
        </w:tc>
        <w:tc>
          <w:tcPr>
            <w:tcW w:type="dxa" w:w="1834"/>
          </w:tcPr>
          <w:p>
            <w:pPr>
              <w:spacing w:after="0"/>
              <w:jc w:val="left"/>
            </w:pPr>
            <w:r>
              <w:rPr>
                <w:sz w:val="16"/>
              </w:rPr>
              <w:t>heat index (in event narratives)</w:t>
            </w:r>
          </w:p>
        </w:tc>
        <w:tc>
          <w:tcPr>
            <w:tcW w:type="dxa" w:w="1734"/>
          </w:tcPr>
          <w:p>
            <w:pPr>
              <w:spacing w:after="0"/>
              <w:jc w:val="right"/>
            </w:pPr>
            <w:r>
              <w:rPr>
                <w:sz w:val="16"/>
              </w:rPr>
              <w:t>6 records, 1997 to 2013 (6 zone-level)</w:t>
            </w:r>
          </w:p>
        </w:tc>
        <w:tc>
          <w:tcPr>
            <w:tcW w:type="dxa" w:w="1886"/>
          </w:tcPr>
          <w:p>
            <w:pPr>
              <w:spacing w:after="0"/>
              <w:jc w:val="left"/>
            </w:pPr>
            <w:r>
              <w:rPr>
                <w:sz w:val="16"/>
              </w:rPr>
              <w:t>1 day to 13 days (median 4 days); 5 with a recorded value</w:t>
            </w:r>
          </w:p>
        </w:tc>
        <w:tc>
          <w:tcPr>
            <w:tcW w:type="dxa" w:w="1605"/>
          </w:tcPr>
          <w:p>
            <w:pPr>
              <w:spacing w:after="0"/>
              <w:jc w:val="left"/>
            </w:pPr>
            <w:r>
              <w:rPr>
                <w:sz w:val="16"/>
              </w:rPr>
              <w:t>13 consecutive days, 1999-07-19 to 1999-07-31, zone-level</w:t>
            </w:r>
          </w:p>
        </w:tc>
        <w:tc>
          <w:tcPr>
            <w:tcW w:type="dxa" w:w="1488"/>
          </w:tcPr>
          <w:p>
            <w:pPr>
              <w:spacing w:after="0"/>
              <w:jc w:val="left"/>
            </w:pPr>
            <w:r>
              <w:rPr>
                <w:sz w:val="16"/>
              </w:rPr>
              <w:t>Heat, 1997-07-25, $500 property; crops not reported, reported for the zone (1997 dollars)</w:t>
            </w:r>
          </w:p>
        </w:tc>
        <w:tc>
          <w:tcPr>
            <w:tcW w:type="dxa" w:w="1752"/>
          </w:tcPr>
          <w:p>
            <w:pPr>
              <w:spacing w:after="0"/>
              <w:jc w:val="left"/>
            </w:pPr>
            <w:r>
              <w:rPr>
                <w:sz w:val="16"/>
              </w:rPr>
              <w:t>Countywide (zone-level records).</w:t>
            </w:r>
          </w:p>
        </w:tc>
        <w:tc>
          <w:tcPr>
            <w:tcW w:type="dxa" w:w="2011"/>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802"/>
          </w:tcPr>
          <w:p>
            <w:pPr>
              <w:spacing w:after="0"/>
              <w:jc w:val="left"/>
            </w:pPr>
            <w:r>
              <w:rPr>
                <w:sz w:val="16"/>
              </w:rPr>
              <w:t>Hurricane, Tropical Storm, Tropical Depression</w:t>
            </w:r>
          </w:p>
        </w:tc>
        <w:tc>
          <w:tcPr>
            <w:tcW w:type="dxa" w:w="1834"/>
          </w:tcPr>
          <w:p>
            <w:pPr>
              <w:spacing w:after="0"/>
              <w:jc w:val="left"/>
            </w:pPr>
            <w:r>
              <w:rPr>
                <w:sz w:val="16"/>
              </w:rPr>
              <w:t>Saffir-Simpson</w:t>
            </w:r>
          </w:p>
        </w:tc>
        <w:tc>
          <w:tcPr>
            <w:tcW w:type="dxa" w:w="1734"/>
          </w:tcPr>
          <w:p>
            <w:pPr>
              <w:spacing w:after="0"/>
              <w:jc w:val="right"/>
            </w:pPr>
            <w:r>
              <w:rPr>
                <w:sz w:val="16"/>
              </w:rPr>
              <w:t>0</w:t>
            </w:r>
          </w:p>
        </w:tc>
        <w:tc>
          <w:tcPr>
            <w:tcW w:type="dxa" w:w="1886"/>
          </w:tcPr>
          <w:p>
            <w:pPr>
              <w:spacing w:after="0"/>
              <w:jc w:val="left"/>
            </w:pPr>
          </w:p>
        </w:tc>
        <w:tc>
          <w:tcPr>
            <w:tcW w:type="dxa" w:w="1605"/>
          </w:tcPr>
          <w:p>
            <w:pPr>
              <w:spacing w:after="0"/>
              <w:jc w:val="left"/>
            </w:pPr>
          </w:p>
        </w:tc>
        <w:tc>
          <w:tcPr>
            <w:tcW w:type="dxa" w:w="1488"/>
          </w:tcPr>
          <w:p>
            <w:pPr>
              <w:spacing w:after="0"/>
              <w:jc w:val="left"/>
            </w:pPr>
          </w:p>
        </w:tc>
        <w:tc>
          <w:tcPr>
            <w:tcW w:type="dxa" w:w="1752"/>
          </w:tcPr>
          <w:p>
            <w:pPr>
              <w:spacing w:after="0"/>
              <w:jc w:val="left"/>
            </w:pPr>
          </w:p>
        </w:tc>
        <w:tc>
          <w:tcPr>
            <w:tcW w:type="dxa" w:w="201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2"/>
          </w:tcPr>
          <w:p>
            <w:pPr>
              <w:spacing w:after="0"/>
              <w:jc w:val="left"/>
            </w:pPr>
            <w:r>
              <w:rPr>
                <w:sz w:val="16"/>
              </w:rPr>
              <w:t>Ice Storm</w:t>
            </w:r>
          </w:p>
        </w:tc>
        <w:tc>
          <w:tcPr>
            <w:tcW w:type="dxa" w:w="1834"/>
          </w:tcPr>
          <w:p>
            <w:pPr>
              <w:spacing w:after="0"/>
              <w:jc w:val="left"/>
            </w:pPr>
            <w:r>
              <w:rPr>
                <w:sz w:val="16"/>
              </w:rPr>
              <w:t>Sperry-Piltz ice scale (local data)</w:t>
            </w:r>
          </w:p>
        </w:tc>
        <w:tc>
          <w:tcPr>
            <w:tcW w:type="dxa" w:w="1734"/>
          </w:tcPr>
          <w:p>
            <w:pPr>
              <w:spacing w:after="0"/>
              <w:jc w:val="right"/>
            </w:pPr>
            <w:r>
              <w:rPr>
                <w:sz w:val="16"/>
              </w:rPr>
              <w:t>10 records, 2000 to 2024 (10 zone-level)</w:t>
            </w:r>
          </w:p>
        </w:tc>
        <w:tc>
          <w:tcPr>
            <w:tcW w:type="dxa" w:w="1886"/>
          </w:tcPr>
          <w:p>
            <w:pPr>
              <w:spacing w:after="0"/>
              <w:jc w:val="left"/>
            </w:pPr>
          </w:p>
        </w:tc>
        <w:tc>
          <w:tcPr>
            <w:tcW w:type="dxa" w:w="1605"/>
          </w:tcPr>
          <w:p>
            <w:pPr>
              <w:spacing w:after="0"/>
              <w:jc w:val="left"/>
            </w:pPr>
            <w:r>
              <w:rPr>
                <w:sz w:val="16"/>
              </w:rPr>
              <w:t>Ice Storm, 2007-02-24, $434,000 property; $0 crops (2007 dollars); NWS zone IAZ089</w:t>
            </w:r>
          </w:p>
        </w:tc>
        <w:tc>
          <w:tcPr>
            <w:tcW w:type="dxa" w:w="1488"/>
          </w:tcPr>
          <w:p>
            <w:pPr>
              <w:spacing w:after="0"/>
              <w:jc w:val="left"/>
            </w:pPr>
          </w:p>
        </w:tc>
        <w:tc>
          <w:tcPr>
            <w:tcW w:type="dxa" w:w="1752"/>
          </w:tcPr>
          <w:p>
            <w:pPr>
              <w:spacing w:after="0"/>
              <w:jc w:val="left"/>
            </w:pPr>
            <w:r>
              <w:rPr>
                <w:sz w:val="16"/>
              </w:rPr>
              <w:t>Countywide (zone-level records).</w:t>
            </w:r>
          </w:p>
        </w:tc>
        <w:tc>
          <w:tcPr>
            <w:tcW w:type="dxa" w:w="2011"/>
          </w:tcPr>
          <w:p>
            <w:pPr>
              <w:spacing w:after="0"/>
              <w:jc w:val="left"/>
            </w:pPr>
            <w:r>
              <w:rPr>
                <w:sz w:val="16"/>
              </w:rPr>
              <w:t>Ice thickness: in event narratives only (local data needed).</w:t>
            </w:r>
          </w:p>
        </w:tc>
      </w:tr>
      <w:tr>
        <w:trPr>
          <w:cantSplit/>
        </w:trPr>
        <w:tc>
          <w:tcPr>
            <w:tcW w:type="dxa" w:w="1802"/>
          </w:tcPr>
          <w:p>
            <w:pPr>
              <w:spacing w:after="0"/>
              <w:jc w:val="left"/>
            </w:pPr>
            <w:r>
              <w:rPr>
                <w:sz w:val="16"/>
              </w:rPr>
              <w:t>Flash Flood, Flood, Lakeshore Flood</w:t>
            </w:r>
          </w:p>
        </w:tc>
        <w:tc>
          <w:tcPr>
            <w:tcW w:type="dxa" w:w="1834"/>
          </w:tcPr>
          <w:p>
            <w:pPr>
              <w:spacing w:after="0"/>
              <w:jc w:val="left"/>
            </w:pPr>
            <w:r>
              <w:rPr>
                <w:sz w:val="16"/>
              </w:rPr>
              <w:t>damage and flood days (flood depth: FIRM)</w:t>
            </w:r>
          </w:p>
        </w:tc>
        <w:tc>
          <w:tcPr>
            <w:tcW w:type="dxa" w:w="1734"/>
          </w:tcPr>
          <w:p>
            <w:pPr>
              <w:spacing w:after="0"/>
              <w:jc w:val="right"/>
            </w:pPr>
            <w:r>
              <w:rPr>
                <w:sz w:val="16"/>
              </w:rPr>
              <w:t>98 records, 1996 to 2024 (14 zone-level)</w:t>
            </w:r>
          </w:p>
        </w:tc>
        <w:tc>
          <w:tcPr>
            <w:tcW w:type="dxa" w:w="1886"/>
          </w:tcPr>
          <w:p>
            <w:pPr>
              <w:spacing w:after="0"/>
              <w:jc w:val="left"/>
            </w:pPr>
          </w:p>
        </w:tc>
        <w:tc>
          <w:tcPr>
            <w:tcW w:type="dxa" w:w="1605"/>
          </w:tcPr>
          <w:p>
            <w:pPr>
              <w:spacing w:after="0"/>
              <w:jc w:val="left"/>
            </w:pPr>
            <w:r>
              <w:rPr>
                <w:sz w:val="16"/>
              </w:rPr>
              <w:t>Flash Flood, 2010-05-12, $3,950,000 property; $0 crops (2010 dollars)</w:t>
            </w:r>
          </w:p>
        </w:tc>
        <w:tc>
          <w:tcPr>
            <w:tcW w:type="dxa" w:w="1488"/>
          </w:tcPr>
          <w:p>
            <w:pPr>
              <w:spacing w:after="0"/>
              <w:jc w:val="left"/>
            </w:pPr>
          </w:p>
        </w:tc>
        <w:tc>
          <w:tcPr>
            <w:tcW w:type="dxa" w:w="1752"/>
          </w:tcPr>
          <w:p>
            <w:pPr>
              <w:spacing w:after="0"/>
              <w:jc w:val="left"/>
            </w:pPr>
            <w:r>
              <w:rPr>
                <w:sz w:val="16"/>
              </w:rPr>
              <w:t>Event records naming jurisdictions in the plan: Burlington city (21 records), West Burlington city (10 records), Danville city (2 records), Mediapolis city (1 record). Zone-level records (14) apply countywide.</w:t>
            </w:r>
          </w:p>
        </w:tc>
        <w:tc>
          <w:tcPr>
            <w:tcW w:type="dxa" w:w="201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2"/>
          </w:tcPr>
          <w:p>
            <w:pPr>
              <w:spacing w:after="0"/>
              <w:jc w:val="left"/>
            </w:pPr>
            <w:r>
              <w:rPr>
                <w:sz w:val="16"/>
              </w:rPr>
              <w:t>Debris Flow</w:t>
            </w:r>
          </w:p>
        </w:tc>
        <w:tc>
          <w:tcPr>
            <w:tcW w:type="dxa" w:w="1834"/>
          </w:tcPr>
          <w:p>
            <w:pPr>
              <w:spacing w:after="0"/>
              <w:jc w:val="left"/>
            </w:pPr>
            <w:r>
              <w:rPr>
                <w:sz w:val="16"/>
              </w:rPr>
              <w:t>none (count and damage only)</w:t>
            </w:r>
          </w:p>
        </w:tc>
        <w:tc>
          <w:tcPr>
            <w:tcW w:type="dxa" w:w="1734"/>
          </w:tcPr>
          <w:p>
            <w:pPr>
              <w:spacing w:after="0"/>
              <w:jc w:val="right"/>
            </w:pPr>
            <w:r>
              <w:rPr>
                <w:sz w:val="16"/>
              </w:rPr>
              <w:t>0</w:t>
            </w:r>
          </w:p>
        </w:tc>
        <w:tc>
          <w:tcPr>
            <w:tcW w:type="dxa" w:w="1886"/>
          </w:tcPr>
          <w:p>
            <w:pPr>
              <w:spacing w:after="0"/>
              <w:jc w:val="left"/>
            </w:pPr>
          </w:p>
        </w:tc>
        <w:tc>
          <w:tcPr>
            <w:tcW w:type="dxa" w:w="1605"/>
          </w:tcPr>
          <w:p>
            <w:pPr>
              <w:spacing w:after="0"/>
              <w:jc w:val="left"/>
            </w:pPr>
          </w:p>
        </w:tc>
        <w:tc>
          <w:tcPr>
            <w:tcW w:type="dxa" w:w="1488"/>
          </w:tcPr>
          <w:p>
            <w:pPr>
              <w:spacing w:after="0"/>
              <w:jc w:val="left"/>
            </w:pPr>
          </w:p>
        </w:tc>
        <w:tc>
          <w:tcPr>
            <w:tcW w:type="dxa" w:w="1752"/>
          </w:tcPr>
          <w:p>
            <w:pPr>
              <w:spacing w:after="0"/>
              <w:jc w:val="left"/>
            </w:pPr>
          </w:p>
        </w:tc>
        <w:tc>
          <w:tcPr>
            <w:tcW w:type="dxa" w:w="2011"/>
          </w:tcPr>
          <w:p>
            <w:pPr>
              <w:spacing w:after="0"/>
              <w:jc w:val="left"/>
            </w:pPr>
            <w:r>
              <w:rPr>
                <w:sz w:val="16"/>
              </w:rPr>
              <w:t>Physical measure: in event narratives only (local data needed).</w:t>
            </w:r>
          </w:p>
        </w:tc>
      </w:tr>
      <w:tr>
        <w:trPr>
          <w:cantSplit/>
        </w:trPr>
        <w:tc>
          <w:tcPr>
            <w:tcW w:type="dxa" w:w="1802"/>
          </w:tcPr>
          <w:p>
            <w:pPr>
              <w:spacing w:after="0"/>
              <w:jc w:val="left"/>
            </w:pPr>
            <w:r>
              <w:rPr>
                <w:sz w:val="16"/>
              </w:rPr>
              <w:t>Lightning</w:t>
            </w:r>
          </w:p>
        </w:tc>
        <w:tc>
          <w:tcPr>
            <w:tcW w:type="dxa" w:w="1834"/>
          </w:tcPr>
          <w:p>
            <w:pPr>
              <w:spacing w:after="0"/>
              <w:jc w:val="left"/>
            </w:pPr>
            <w:r>
              <w:rPr>
                <w:sz w:val="16"/>
              </w:rPr>
              <w:t>annualized frequency (the measure FEMA's Local Mitigation Planning Handbook names)</w:t>
            </w:r>
          </w:p>
        </w:tc>
        <w:tc>
          <w:tcPr>
            <w:tcW w:type="dxa" w:w="1734"/>
          </w:tcPr>
          <w:p>
            <w:pPr>
              <w:spacing w:after="0"/>
              <w:jc w:val="right"/>
            </w:pPr>
            <w:r>
              <w:rPr>
                <w:sz w:val="16"/>
              </w:rPr>
              <w:t>9 records, 1996 to 2013</w:t>
            </w:r>
          </w:p>
        </w:tc>
        <w:tc>
          <w:tcPr>
            <w:tcW w:type="dxa" w:w="1886"/>
          </w:tcPr>
          <w:p>
            <w:pPr>
              <w:spacing w:after="0"/>
              <w:jc w:val="left"/>
            </w:pPr>
          </w:p>
        </w:tc>
        <w:tc>
          <w:tcPr>
            <w:tcW w:type="dxa" w:w="1605"/>
          </w:tcPr>
          <w:p>
            <w:pPr>
              <w:spacing w:after="0"/>
              <w:jc w:val="left"/>
            </w:pPr>
            <w:r>
              <w:rPr>
                <w:sz w:val="16"/>
              </w:rPr>
              <w:t>Lightning, 2010-08-10, $100,000 property; $0 crops (2010 dollars)</w:t>
            </w:r>
          </w:p>
        </w:tc>
        <w:tc>
          <w:tcPr>
            <w:tcW w:type="dxa" w:w="1488"/>
          </w:tcPr>
          <w:p>
            <w:pPr>
              <w:spacing w:after="0"/>
              <w:jc w:val="left"/>
            </w:pPr>
          </w:p>
        </w:tc>
        <w:tc>
          <w:tcPr>
            <w:tcW w:type="dxa" w:w="1752"/>
          </w:tcPr>
          <w:p>
            <w:pPr>
              <w:spacing w:after="0"/>
              <w:jc w:val="left"/>
            </w:pPr>
            <w:r>
              <w:rPr>
                <w:sz w:val="16"/>
              </w:rPr>
              <w:t>Event records naming jurisdictions in the plan: Burlington city (4 records), West Burlington city (2 records), Mediapolis city (1 record).</w:t>
            </w:r>
          </w:p>
        </w:tc>
        <w:tc>
          <w:tcPr>
            <w:tcW w:type="dxa" w:w="2011"/>
          </w:tcPr>
          <w:p>
            <w:pPr>
              <w:spacing w:after="0"/>
              <w:jc w:val="left"/>
            </w:pPr>
            <w:r>
              <w:rPr>
                <w:sz w:val="16"/>
              </w:rPr>
              <w:t>Storm Events lists lightning with damage or casualties; physical measure in event narratives only (local data needed).</w:t>
            </w:r>
          </w:p>
        </w:tc>
      </w:tr>
      <w:tr>
        <w:trPr>
          <w:cantSplit/>
        </w:trPr>
        <w:tc>
          <w:tcPr>
            <w:tcW w:type="dxa" w:w="1802"/>
          </w:tcPr>
          <w:p>
            <w:pPr>
              <w:spacing w:after="0"/>
              <w:jc w:val="left"/>
            </w:pPr>
            <w:r>
              <w:rPr>
                <w:sz w:val="16"/>
              </w:rPr>
              <w:t>High Wind and Strong Wind (outside NRI's Strong Wind definition)</w:t>
            </w:r>
          </w:p>
        </w:tc>
        <w:tc>
          <w:tcPr>
            <w:tcW w:type="dxa" w:w="1834"/>
          </w:tcPr>
          <w:p>
            <w:pPr>
              <w:spacing w:after="0"/>
              <w:jc w:val="left"/>
            </w:pPr>
            <w:r>
              <w:rPr>
                <w:sz w:val="16"/>
              </w:rPr>
              <w:t>wind speed (kt and mph)</w:t>
            </w:r>
          </w:p>
        </w:tc>
        <w:tc>
          <w:tcPr>
            <w:tcW w:type="dxa" w:w="1734"/>
          </w:tcPr>
          <w:p>
            <w:pPr>
              <w:spacing w:after="0"/>
              <w:jc w:val="right"/>
            </w:pPr>
            <w:r>
              <w:rPr>
                <w:sz w:val="16"/>
              </w:rPr>
              <w:t>11 records, 1996 to 2021 (11 zone-level)</w:t>
            </w:r>
          </w:p>
        </w:tc>
        <w:tc>
          <w:tcPr>
            <w:tcW w:type="dxa" w:w="1886"/>
          </w:tcPr>
          <w:p>
            <w:pPr>
              <w:spacing w:after="0"/>
              <w:jc w:val="left"/>
            </w:pPr>
            <w:r>
              <w:rPr>
                <w:sz w:val="16"/>
              </w:rPr>
              <w:t>35 kt (40 mph) to 53 kt (61 mph) (median 48.5 kt (56 mph)); 10 with a recorded value</w:t>
            </w:r>
          </w:p>
        </w:tc>
        <w:tc>
          <w:tcPr>
            <w:tcW w:type="dxa" w:w="1605"/>
          </w:tcPr>
          <w:p>
            <w:pPr>
              <w:spacing w:after="0"/>
              <w:jc w:val="left"/>
            </w:pPr>
            <w:r>
              <w:rPr>
                <w:sz w:val="16"/>
              </w:rPr>
              <w:t>53 kt (61 mph) estimated gust, High Wind, 2021-12-15; NWS zone IAZ089</w:t>
            </w:r>
          </w:p>
        </w:tc>
        <w:tc>
          <w:tcPr>
            <w:tcW w:type="dxa" w:w="1488"/>
          </w:tcPr>
          <w:p>
            <w:pPr>
              <w:spacing w:after="0"/>
              <w:jc w:val="left"/>
            </w:pPr>
            <w:r>
              <w:rPr>
                <w:sz w:val="16"/>
              </w:rPr>
              <w:t>High Wind, 1997-04-06, $100,000 property; crops not reported, reported for the zone (1997 dollars)</w:t>
            </w:r>
          </w:p>
        </w:tc>
        <w:tc>
          <w:tcPr>
            <w:tcW w:type="dxa" w:w="1752"/>
          </w:tcPr>
          <w:p>
            <w:pPr>
              <w:spacing w:after="0"/>
              <w:jc w:val="left"/>
            </w:pPr>
            <w:r>
              <w:rPr>
                <w:sz w:val="16"/>
              </w:rPr>
              <w:t>Countywide (zone-level records).</w:t>
            </w:r>
          </w:p>
        </w:tc>
        <w:tc>
          <w:tcPr>
            <w:tcW w:type="dxa" w:w="2011"/>
          </w:tcPr>
          <w:p>
            <w:pPr>
              <w:spacing w:after="0"/>
              <w:jc w:val="left"/>
            </w:pPr>
          </w:p>
        </w:tc>
      </w:tr>
      <w:tr>
        <w:trPr>
          <w:cantSplit/>
        </w:trPr>
        <w:tc>
          <w:tcPr>
            <w:tcW w:type="dxa" w:w="1802"/>
          </w:tcPr>
          <w:p>
            <w:pPr>
              <w:spacing w:after="0"/>
              <w:jc w:val="left"/>
            </w:pPr>
            <w:r>
              <w:rPr>
                <w:sz w:val="16"/>
              </w:rPr>
              <w:t>Thunderstorm Wind</w:t>
            </w:r>
          </w:p>
        </w:tc>
        <w:tc>
          <w:tcPr>
            <w:tcW w:type="dxa" w:w="1834"/>
          </w:tcPr>
          <w:p>
            <w:pPr>
              <w:spacing w:after="0"/>
              <w:jc w:val="left"/>
            </w:pPr>
            <w:r>
              <w:rPr>
                <w:sz w:val="16"/>
              </w:rPr>
              <w:t>wind speed (kt and mph)</w:t>
            </w:r>
          </w:p>
        </w:tc>
        <w:tc>
          <w:tcPr>
            <w:tcW w:type="dxa" w:w="1734"/>
          </w:tcPr>
          <w:p>
            <w:pPr>
              <w:spacing w:after="0"/>
              <w:jc w:val="right"/>
            </w:pPr>
            <w:r>
              <w:rPr>
                <w:sz w:val="16"/>
              </w:rPr>
              <w:t>246 records, 1969 to 2026</w:t>
            </w:r>
          </w:p>
        </w:tc>
        <w:tc>
          <w:tcPr>
            <w:tcW w:type="dxa" w:w="1886"/>
          </w:tcPr>
          <w:p>
            <w:pPr>
              <w:spacing w:after="0"/>
              <w:jc w:val="left"/>
            </w:pPr>
            <w:r>
              <w:rPr>
                <w:sz w:val="16"/>
              </w:rPr>
              <w:t>50 kt (58 mph) to 78 kt (90 mph) (median 55 kt (63 mph)); 227 with a recorded value</w:t>
            </w:r>
          </w:p>
        </w:tc>
        <w:tc>
          <w:tcPr>
            <w:tcW w:type="dxa" w:w="1605"/>
          </w:tcPr>
          <w:p>
            <w:pPr>
              <w:spacing w:after="0"/>
              <w:jc w:val="left"/>
            </w:pPr>
            <w:r>
              <w:rPr>
                <w:sz w:val="16"/>
              </w:rPr>
              <w:t>78 kt (90 mph) estimated gust, Thunderstorm Wind, 2025-04-20</w:t>
            </w:r>
          </w:p>
        </w:tc>
        <w:tc>
          <w:tcPr>
            <w:tcW w:type="dxa" w:w="1488"/>
          </w:tcPr>
          <w:p>
            <w:pPr>
              <w:spacing w:after="0"/>
              <w:jc w:val="left"/>
            </w:pPr>
            <w:r>
              <w:rPr>
                <w:sz w:val="16"/>
              </w:rPr>
              <w:t>Thunderstorm Wind, 2000-09-11, property not reported; $2,000,000 crops (2000 dollars)</w:t>
            </w:r>
          </w:p>
        </w:tc>
        <w:tc>
          <w:tcPr>
            <w:tcW w:type="dxa" w:w="1752"/>
          </w:tcPr>
          <w:p>
            <w:pPr>
              <w:spacing w:after="0"/>
              <w:jc w:val="left"/>
            </w:pPr>
            <w:r>
              <w:rPr>
                <w:sz w:val="16"/>
              </w:rPr>
              <w:t>Event records naming jurisdictions in the plan: Burlington city (36 records), West Burlington city (30 records), Mediapolis city (20 records), Middletown city (14 records), Danville city (9 records).</w:t>
            </w:r>
          </w:p>
        </w:tc>
        <w:tc>
          <w:tcPr>
            <w:tcW w:type="dxa" w:w="2011"/>
          </w:tcPr>
          <w:p>
            <w:pPr>
              <w:spacing w:after="0"/>
              <w:jc w:val="left"/>
            </w:pPr>
          </w:p>
        </w:tc>
      </w:tr>
      <w:tr>
        <w:trPr>
          <w:cantSplit/>
        </w:trPr>
        <w:tc>
          <w:tcPr>
            <w:tcW w:type="dxa" w:w="1802"/>
          </w:tcPr>
          <w:p>
            <w:pPr>
              <w:spacing w:after="0"/>
              <w:jc w:val="left"/>
            </w:pPr>
            <w:r>
              <w:rPr>
                <w:sz w:val="16"/>
              </w:rPr>
              <w:t>Tornado</w:t>
            </w:r>
          </w:p>
        </w:tc>
        <w:tc>
          <w:tcPr>
            <w:tcW w:type="dxa" w:w="1834"/>
          </w:tcPr>
          <w:p>
            <w:pPr>
              <w:spacing w:after="0"/>
              <w:jc w:val="left"/>
            </w:pPr>
            <w:r>
              <w:rPr>
                <w:sz w:val="16"/>
              </w:rPr>
              <w:t>Enhanced Fujita (Fujita before Feb 2007)</w:t>
            </w:r>
          </w:p>
        </w:tc>
        <w:tc>
          <w:tcPr>
            <w:tcW w:type="dxa" w:w="1734"/>
          </w:tcPr>
          <w:p>
            <w:pPr>
              <w:spacing w:after="0"/>
              <w:jc w:val="right"/>
            </w:pPr>
            <w:r>
              <w:rPr>
                <w:sz w:val="16"/>
              </w:rPr>
              <w:t>24 records, 1954 to 2024</w:t>
            </w:r>
          </w:p>
        </w:tc>
        <w:tc>
          <w:tcPr>
            <w:tcW w:type="dxa" w:w="1886"/>
          </w:tcPr>
          <w:p>
            <w:pPr>
              <w:spacing w:after="0"/>
              <w:jc w:val="left"/>
            </w:pPr>
            <w:r>
              <w:rPr>
                <w:sz w:val="16"/>
              </w:rPr>
              <w:t>F/EF0 to F/EF3 (median F/EF1); 22 with a recorded value</w:t>
            </w:r>
          </w:p>
        </w:tc>
        <w:tc>
          <w:tcPr>
            <w:tcW w:type="dxa" w:w="1605"/>
          </w:tcPr>
          <w:p>
            <w:pPr>
              <w:spacing w:after="0"/>
              <w:jc w:val="left"/>
            </w:pPr>
            <w:r>
              <w:rPr>
                <w:sz w:val="16"/>
              </w:rPr>
              <w:t>F3 tornado, 1965-08-25, 3 mi path length (whole path, pre-1996), 100 yd wide, $250,000 property; crops not recorded (1965 dollars), 1 direct injury</w:t>
            </w:r>
          </w:p>
        </w:tc>
        <w:tc>
          <w:tcPr>
            <w:tcW w:type="dxa" w:w="1488"/>
          </w:tcPr>
          <w:p>
            <w:pPr>
              <w:spacing w:after="0"/>
              <w:jc w:val="left"/>
            </w:pPr>
            <w:r>
              <w:rPr>
                <w:sz w:val="16"/>
              </w:rPr>
              <w:t>Tornado, 1983-06-29, $2,500,000 property; crops not recorded (1983 dollars)</w:t>
            </w:r>
          </w:p>
        </w:tc>
        <w:tc>
          <w:tcPr>
            <w:tcW w:type="dxa" w:w="1752"/>
          </w:tcPr>
          <w:p>
            <w:pPr>
              <w:spacing w:after="0"/>
              <w:jc w:val="left"/>
            </w:pPr>
            <w:r>
              <w:rPr>
                <w:sz w:val="16"/>
              </w:rPr>
              <w:t>Event records naming jurisdictions in the plan: Mediapolis city (1 record), Middletown city (1 record).</w:t>
            </w:r>
          </w:p>
        </w:tc>
        <w:tc>
          <w:tcPr>
            <w:tcW w:type="dxa" w:w="201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2"/>
          </w:tcPr>
          <w:p>
            <w:pPr>
              <w:spacing w:after="0"/>
              <w:jc w:val="left"/>
            </w:pPr>
            <w:r>
              <w:rPr>
                <w:sz w:val="16"/>
              </w:rPr>
              <w:t>Wildfire</w:t>
            </w:r>
          </w:p>
        </w:tc>
        <w:tc>
          <w:tcPr>
            <w:tcW w:type="dxa" w:w="1834"/>
          </w:tcPr>
          <w:p>
            <w:pPr>
              <w:spacing w:after="0"/>
              <w:jc w:val="left"/>
            </w:pPr>
            <w:r>
              <w:rPr>
                <w:sz w:val="16"/>
              </w:rPr>
              <w:t>acres burned (local data)</w:t>
            </w:r>
          </w:p>
        </w:tc>
        <w:tc>
          <w:tcPr>
            <w:tcW w:type="dxa" w:w="1734"/>
          </w:tcPr>
          <w:p>
            <w:pPr>
              <w:spacing w:after="0"/>
              <w:jc w:val="right"/>
            </w:pPr>
            <w:r>
              <w:rPr>
                <w:sz w:val="16"/>
              </w:rPr>
              <w:t>0</w:t>
            </w:r>
          </w:p>
        </w:tc>
        <w:tc>
          <w:tcPr>
            <w:tcW w:type="dxa" w:w="1886"/>
          </w:tcPr>
          <w:p>
            <w:pPr>
              <w:spacing w:after="0"/>
              <w:jc w:val="left"/>
            </w:pPr>
          </w:p>
        </w:tc>
        <w:tc>
          <w:tcPr>
            <w:tcW w:type="dxa" w:w="1605"/>
          </w:tcPr>
          <w:p>
            <w:pPr>
              <w:spacing w:after="0"/>
              <w:jc w:val="left"/>
            </w:pPr>
          </w:p>
        </w:tc>
        <w:tc>
          <w:tcPr>
            <w:tcW w:type="dxa" w:w="1488"/>
          </w:tcPr>
          <w:p>
            <w:pPr>
              <w:spacing w:after="0"/>
              <w:jc w:val="left"/>
            </w:pPr>
          </w:p>
        </w:tc>
        <w:tc>
          <w:tcPr>
            <w:tcW w:type="dxa" w:w="1752"/>
          </w:tcPr>
          <w:p>
            <w:pPr>
              <w:spacing w:after="0"/>
              <w:jc w:val="left"/>
            </w:pPr>
          </w:p>
        </w:tc>
        <w:tc>
          <w:tcPr>
            <w:tcW w:type="dxa" w:w="2011"/>
          </w:tcPr>
          <w:p>
            <w:pPr>
              <w:spacing w:after="0"/>
              <w:jc w:val="left"/>
            </w:pPr>
            <w:r>
              <w:rPr>
                <w:sz w:val="16"/>
              </w:rPr>
              <w:t>Acres burned: in event narratives only (local data needed).</w:t>
            </w:r>
          </w:p>
        </w:tc>
      </w:tr>
      <w:tr>
        <w:trPr>
          <w:cantSplit/>
        </w:trPr>
        <w:tc>
          <w:tcPr>
            <w:tcW w:type="dxa" w:w="1802"/>
          </w:tcPr>
          <w:p>
            <w:pPr>
              <w:spacing w:after="0"/>
              <w:jc w:val="left"/>
            </w:pPr>
            <w:r>
              <w:rPr>
                <w:sz w:val="16"/>
              </w:rPr>
              <w:t>Winter Storm, Heavy Snow, Blizzard, Lake-Effect Snow, Winter Weather, Sleet</w:t>
            </w:r>
          </w:p>
        </w:tc>
        <w:tc>
          <w:tcPr>
            <w:tcW w:type="dxa" w:w="1834"/>
          </w:tcPr>
          <w:p>
            <w:pPr>
              <w:spacing w:after="0"/>
              <w:jc w:val="left"/>
            </w:pPr>
            <w:r>
              <w:rPr>
                <w:sz w:val="16"/>
              </w:rPr>
              <w:t>none in data (snowfall: local data)</w:t>
            </w:r>
          </w:p>
        </w:tc>
        <w:tc>
          <w:tcPr>
            <w:tcW w:type="dxa" w:w="1734"/>
          </w:tcPr>
          <w:p>
            <w:pPr>
              <w:spacing w:after="0"/>
              <w:jc w:val="right"/>
            </w:pPr>
            <w:r>
              <w:rPr>
                <w:sz w:val="16"/>
              </w:rPr>
              <w:t>124 records, 1996 to 2026 (124 zone-level)</w:t>
            </w:r>
          </w:p>
        </w:tc>
        <w:tc>
          <w:tcPr>
            <w:tcW w:type="dxa" w:w="1886"/>
          </w:tcPr>
          <w:p>
            <w:pPr>
              <w:spacing w:after="0"/>
              <w:jc w:val="left"/>
            </w:pPr>
          </w:p>
        </w:tc>
        <w:tc>
          <w:tcPr>
            <w:tcW w:type="dxa" w:w="1605"/>
          </w:tcPr>
          <w:p>
            <w:pPr>
              <w:spacing w:after="0"/>
              <w:jc w:val="left"/>
            </w:pPr>
            <w:r>
              <w:rPr>
                <w:sz w:val="16"/>
              </w:rPr>
              <w:t>Winter Weather, 2006-01-20, $3,000 property; crops not reported (2006 dollars); NWS zone IAZ089</w:t>
            </w:r>
          </w:p>
        </w:tc>
        <w:tc>
          <w:tcPr>
            <w:tcW w:type="dxa" w:w="1488"/>
          </w:tcPr>
          <w:p>
            <w:pPr>
              <w:spacing w:after="0"/>
              <w:jc w:val="left"/>
            </w:pPr>
          </w:p>
        </w:tc>
        <w:tc>
          <w:tcPr>
            <w:tcW w:type="dxa" w:w="1752"/>
          </w:tcPr>
          <w:p>
            <w:pPr>
              <w:spacing w:after="0"/>
              <w:jc w:val="left"/>
            </w:pPr>
            <w:r>
              <w:rPr>
                <w:sz w:val="16"/>
              </w:rPr>
              <w:t>Countywide (zone-level records).</w:t>
            </w:r>
          </w:p>
        </w:tc>
        <w:tc>
          <w:tcPr>
            <w:tcW w:type="dxa" w:w="201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24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2"/>
        <w:gridCol w:w="3244"/>
        <w:gridCol w:w="2185"/>
        <w:gridCol w:w="2598"/>
        <w:gridCol w:w="732"/>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2"/>
            <w:shd w:val="clear" w:color="auto" w:fill="E8E8E8"/>
          </w:tcPr>
          <w:p>
            <w:pPr>
              <w:spacing w:after="0"/>
              <w:jc w:val="left"/>
            </w:pPr>
            <w:r>
              <w:rPr>
                <w:b/>
                <w:sz w:val="16"/>
              </w:rPr>
              <w:t>Type</w:t>
            </w:r>
          </w:p>
        </w:tc>
        <w:tc>
          <w:tcPr>
            <w:tcW w:type="dxa" w:w="3244"/>
            <w:shd w:val="clear" w:color="auto" w:fill="E8E8E8"/>
          </w:tcPr>
          <w:p>
            <w:pPr>
              <w:spacing w:after="0"/>
              <w:jc w:val="left"/>
            </w:pPr>
            <w:r>
              <w:rPr>
                <w:b/>
                <w:sz w:val="16"/>
              </w:rPr>
              <w:t>Title</w:t>
            </w:r>
          </w:p>
        </w:tc>
        <w:tc>
          <w:tcPr>
            <w:tcW w:type="dxa" w:w="2185"/>
            <w:shd w:val="clear" w:color="auto" w:fill="E8E8E8"/>
          </w:tcPr>
          <w:p>
            <w:pPr>
              <w:spacing w:after="0"/>
              <w:jc w:val="left"/>
            </w:pPr>
            <w:r>
              <w:rPr>
                <w:b/>
                <w:sz w:val="16"/>
              </w:rPr>
              <w:t>Mapped hazard</w:t>
            </w:r>
          </w:p>
        </w:tc>
        <w:tc>
          <w:tcPr>
            <w:tcW w:type="dxa" w:w="25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2"/>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352"/>
          </w:tcPr>
          <w:p>
            <w:pPr>
              <w:spacing w:after="0"/>
              <w:jc w:val="left"/>
            </w:pPr>
            <w:r>
              <w:rPr>
                <w:sz w:val="16"/>
              </w:rPr>
              <w:t>Major disaster</w:t>
            </w:r>
          </w:p>
        </w:tc>
        <w:tc>
          <w:tcPr>
            <w:tcW w:type="dxa" w:w="3244"/>
          </w:tcPr>
          <w:p>
            <w:pPr>
              <w:spacing w:after="0"/>
              <w:jc w:val="left"/>
            </w:pPr>
            <w:r>
              <w:rPr>
                <w:sz w:val="16"/>
              </w:rPr>
              <w:t>Severe Storms, Flooding, Straight-Line Winds, and Tornadoes</w:t>
            </w:r>
          </w:p>
        </w:tc>
        <w:tc>
          <w:tcPr>
            <w:tcW w:type="dxa" w:w="2185"/>
          </w:tcPr>
          <w:p>
            <w:pPr>
              <w:spacing w:after="0"/>
              <w:jc w:val="left"/>
            </w:pPr>
            <w:r>
              <w:rPr>
                <w:sz w:val="16"/>
              </w:rPr>
              <w:t>Inland Flooding; Strong Wind; Tornado</w:t>
            </w:r>
          </w:p>
        </w:tc>
        <w:tc>
          <w:tcPr>
            <w:tcW w:type="dxa" w:w="2598"/>
          </w:tcPr>
          <w:p>
            <w:pPr>
              <w:spacing w:after="0"/>
              <w:jc w:val="right"/>
            </w:pPr>
            <w:r>
              <w:rPr>
                <w:sz w:val="16"/>
              </w:rPr>
              <w:t>$528,136.15</w:t>
            </w:r>
          </w:p>
        </w:tc>
        <w:tc>
          <w:tcPr>
            <w:tcW w:type="dxa" w:w="732"/>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2023-08-25</w:t>
            </w:r>
          </w:p>
        </w:tc>
        <w:tc>
          <w:tcPr>
            <w:tcW w:type="dxa" w:w="1037"/>
          </w:tcPr>
          <w:p>
            <w:pPr>
              <w:spacing w:after="0"/>
              <w:jc w:val="left"/>
            </w:pPr>
            <w:r>
              <w:rPr>
                <w:sz w:val="16"/>
              </w:rPr>
              <w:t>2023-04-24</w:t>
            </w:r>
          </w:p>
        </w:tc>
        <w:tc>
          <w:tcPr>
            <w:tcW w:type="dxa" w:w="1037"/>
          </w:tcPr>
          <w:p>
            <w:pPr>
              <w:spacing w:after="0"/>
              <w:jc w:val="left"/>
            </w:pPr>
            <w:r>
              <w:rPr>
                <w:sz w:val="16"/>
              </w:rPr>
              <w:t>DR-4732-IA</w:t>
            </w:r>
          </w:p>
        </w:tc>
        <w:tc>
          <w:tcPr>
            <w:tcW w:type="dxa" w:w="1352"/>
          </w:tcPr>
          <w:p>
            <w:pPr>
              <w:spacing w:after="0"/>
              <w:jc w:val="left"/>
            </w:pPr>
            <w:r>
              <w:rPr>
                <w:sz w:val="16"/>
              </w:rPr>
              <w:t>Major disaster</w:t>
            </w:r>
          </w:p>
        </w:tc>
        <w:tc>
          <w:tcPr>
            <w:tcW w:type="dxa" w:w="3244"/>
          </w:tcPr>
          <w:p>
            <w:pPr>
              <w:spacing w:after="0"/>
              <w:jc w:val="left"/>
            </w:pPr>
            <w:r>
              <w:rPr>
                <w:sz w:val="16"/>
              </w:rPr>
              <w:t>Flooding</w:t>
            </w:r>
          </w:p>
        </w:tc>
        <w:tc>
          <w:tcPr>
            <w:tcW w:type="dxa" w:w="2185"/>
          </w:tcPr>
          <w:p>
            <w:pPr>
              <w:spacing w:after="0"/>
              <w:jc w:val="left"/>
            </w:pPr>
            <w:r>
              <w:rPr>
                <w:sz w:val="16"/>
              </w:rPr>
              <w:t>Inland Flooding</w:t>
            </w:r>
          </w:p>
        </w:tc>
        <w:tc>
          <w:tcPr>
            <w:tcW w:type="dxa" w:w="2598"/>
          </w:tcPr>
          <w:p>
            <w:pPr>
              <w:spacing w:after="0"/>
              <w:jc w:val="right"/>
            </w:pPr>
            <w:r>
              <w:rPr>
                <w:sz w:val="16"/>
              </w:rPr>
              <w:t>$561,885.96</w:t>
            </w:r>
          </w:p>
        </w:tc>
        <w:tc>
          <w:tcPr>
            <w:tcW w:type="dxa" w:w="732"/>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52"/>
          </w:tcPr>
          <w:p>
            <w:pPr>
              <w:spacing w:after="0"/>
              <w:jc w:val="left"/>
            </w:pPr>
            <w:r>
              <w:rPr>
                <w:sz w:val="16"/>
              </w:rPr>
              <w:t>Major disaster</w:t>
            </w:r>
          </w:p>
        </w:tc>
        <w:tc>
          <w:tcPr>
            <w:tcW w:type="dxa" w:w="3244"/>
          </w:tcPr>
          <w:p>
            <w:pPr>
              <w:spacing w:after="0"/>
              <w:jc w:val="left"/>
            </w:pPr>
            <w:r>
              <w:rPr>
                <w:sz w:val="16"/>
              </w:rPr>
              <w:t>COVID-19 Pandemic</w:t>
            </w:r>
          </w:p>
        </w:tc>
        <w:tc>
          <w:tcPr>
            <w:tcW w:type="dxa" w:w="2185"/>
          </w:tcPr>
          <w:p>
            <w:pPr>
              <w:spacing w:after="0"/>
              <w:jc w:val="left"/>
            </w:pPr>
            <w:r>
              <w:rPr>
                <w:sz w:val="16"/>
              </w:rPr>
              <w:t>Non-natural, not counted</w:t>
            </w:r>
          </w:p>
        </w:tc>
        <w:tc>
          <w:tcPr>
            <w:tcW w:type="dxa" w:w="2598"/>
          </w:tcPr>
          <w:p>
            <w:pPr>
              <w:spacing w:after="0"/>
              <w:jc w:val="right"/>
            </w:pPr>
            <w:r>
              <w:rPr>
                <w:sz w:val="16"/>
              </w:rPr>
              <w:t>$270,688.93</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52"/>
          </w:tcPr>
          <w:p>
            <w:pPr>
              <w:spacing w:after="0"/>
              <w:jc w:val="left"/>
            </w:pPr>
            <w:r>
              <w:rPr>
                <w:sz w:val="16"/>
              </w:rPr>
              <w:t>Emergency</w:t>
            </w:r>
          </w:p>
        </w:tc>
        <w:tc>
          <w:tcPr>
            <w:tcW w:type="dxa" w:w="3244"/>
          </w:tcPr>
          <w:p>
            <w:pPr>
              <w:spacing w:after="0"/>
              <w:jc w:val="left"/>
            </w:pPr>
            <w:r>
              <w:rPr>
                <w:sz w:val="16"/>
              </w:rPr>
              <w:t>COVID-19</w:t>
            </w:r>
          </w:p>
        </w:tc>
        <w:tc>
          <w:tcPr>
            <w:tcW w:type="dxa" w:w="2185"/>
          </w:tcPr>
          <w:p>
            <w:pPr>
              <w:spacing w:after="0"/>
              <w:jc w:val="left"/>
            </w:pPr>
            <w:r>
              <w:rPr>
                <w:sz w:val="16"/>
              </w:rPr>
              <w:t>Non-natural, not counted</w:t>
            </w:r>
          </w:p>
        </w:tc>
        <w:tc>
          <w:tcPr>
            <w:tcW w:type="dxa" w:w="2598"/>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352"/>
          </w:tcPr>
          <w:p>
            <w:pPr>
              <w:spacing w:after="0"/>
              <w:jc w:val="left"/>
            </w:pPr>
            <w:r>
              <w:rPr>
                <w:sz w:val="16"/>
              </w:rPr>
              <w:t>Major disaster</w:t>
            </w:r>
          </w:p>
        </w:tc>
        <w:tc>
          <w:tcPr>
            <w:tcW w:type="dxa" w:w="3244"/>
          </w:tcPr>
          <w:p>
            <w:pPr>
              <w:spacing w:after="0"/>
              <w:jc w:val="left"/>
            </w:pPr>
            <w:r>
              <w:rPr>
                <w:sz w:val="16"/>
              </w:rPr>
              <w:t>Severe Storms and Flooding</w:t>
            </w:r>
          </w:p>
        </w:tc>
        <w:tc>
          <w:tcPr>
            <w:tcW w:type="dxa" w:w="2185"/>
          </w:tcPr>
          <w:p>
            <w:pPr>
              <w:spacing w:after="0"/>
              <w:jc w:val="left"/>
            </w:pPr>
            <w:r>
              <w:rPr>
                <w:sz w:val="16"/>
              </w:rPr>
              <w:t>Inland Flooding</w:t>
            </w:r>
          </w:p>
        </w:tc>
        <w:tc>
          <w:tcPr>
            <w:tcW w:type="dxa" w:w="2598"/>
          </w:tcPr>
          <w:p>
            <w:pPr>
              <w:spacing w:after="0"/>
              <w:jc w:val="right"/>
            </w:pPr>
            <w:r>
              <w:rPr>
                <w:sz w:val="16"/>
              </w:rPr>
              <w:t>$2,699,656.74</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2016-10-31</w:t>
            </w:r>
          </w:p>
        </w:tc>
        <w:tc>
          <w:tcPr>
            <w:tcW w:type="dxa" w:w="1037"/>
          </w:tcPr>
          <w:p>
            <w:pPr>
              <w:spacing w:after="0"/>
              <w:jc w:val="left"/>
            </w:pPr>
            <w:r>
              <w:rPr>
                <w:sz w:val="16"/>
              </w:rPr>
              <w:t>2016-09-21</w:t>
            </w:r>
          </w:p>
        </w:tc>
        <w:tc>
          <w:tcPr>
            <w:tcW w:type="dxa" w:w="1037"/>
          </w:tcPr>
          <w:p>
            <w:pPr>
              <w:spacing w:after="0"/>
              <w:jc w:val="left"/>
            </w:pPr>
            <w:r>
              <w:rPr>
                <w:sz w:val="16"/>
              </w:rPr>
              <w:t>DR-4289-IA</w:t>
            </w:r>
          </w:p>
        </w:tc>
        <w:tc>
          <w:tcPr>
            <w:tcW w:type="dxa" w:w="1352"/>
          </w:tcPr>
          <w:p>
            <w:pPr>
              <w:spacing w:after="0"/>
              <w:jc w:val="left"/>
            </w:pPr>
            <w:r>
              <w:rPr>
                <w:sz w:val="16"/>
              </w:rPr>
              <w:t>Major disaster</w:t>
            </w:r>
          </w:p>
        </w:tc>
        <w:tc>
          <w:tcPr>
            <w:tcW w:type="dxa" w:w="3244"/>
          </w:tcPr>
          <w:p>
            <w:pPr>
              <w:spacing w:after="0"/>
              <w:jc w:val="left"/>
            </w:pPr>
            <w:r>
              <w:rPr>
                <w:sz w:val="16"/>
              </w:rPr>
              <w:t>Severe Storms and Flooding</w:t>
            </w:r>
          </w:p>
        </w:tc>
        <w:tc>
          <w:tcPr>
            <w:tcW w:type="dxa" w:w="2185"/>
          </w:tcPr>
          <w:p>
            <w:pPr>
              <w:spacing w:after="0"/>
              <w:jc w:val="left"/>
            </w:pPr>
            <w:r>
              <w:rPr>
                <w:sz w:val="16"/>
              </w:rPr>
              <w:t>Inland Flooding</w:t>
            </w:r>
          </w:p>
        </w:tc>
        <w:tc>
          <w:tcPr>
            <w:tcW w:type="dxa" w:w="2598"/>
          </w:tcPr>
          <w:p>
            <w:pPr>
              <w:spacing w:after="0"/>
              <w:jc w:val="right"/>
            </w:pPr>
            <w:r>
              <w:rPr>
                <w:sz w:val="16"/>
              </w:rPr>
              <w:t>$148,087.15</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2015-07-31</w:t>
            </w:r>
          </w:p>
        </w:tc>
        <w:tc>
          <w:tcPr>
            <w:tcW w:type="dxa" w:w="1037"/>
          </w:tcPr>
          <w:p>
            <w:pPr>
              <w:spacing w:after="0"/>
              <w:jc w:val="left"/>
            </w:pPr>
            <w:r>
              <w:rPr>
                <w:sz w:val="16"/>
              </w:rPr>
              <w:t>2015-06-20</w:t>
            </w:r>
          </w:p>
        </w:tc>
        <w:tc>
          <w:tcPr>
            <w:tcW w:type="dxa" w:w="1037"/>
          </w:tcPr>
          <w:p>
            <w:pPr>
              <w:spacing w:after="0"/>
              <w:jc w:val="left"/>
            </w:pPr>
            <w:r>
              <w:rPr>
                <w:sz w:val="16"/>
              </w:rPr>
              <w:t>DR-4234-IA</w:t>
            </w:r>
          </w:p>
        </w:tc>
        <w:tc>
          <w:tcPr>
            <w:tcW w:type="dxa" w:w="1352"/>
          </w:tcPr>
          <w:p>
            <w:pPr>
              <w:spacing w:after="0"/>
              <w:jc w:val="left"/>
            </w:pPr>
            <w:r>
              <w:rPr>
                <w:sz w:val="16"/>
              </w:rPr>
              <w:t>Major disaster</w:t>
            </w:r>
          </w:p>
        </w:tc>
        <w:tc>
          <w:tcPr>
            <w:tcW w:type="dxa" w:w="3244"/>
          </w:tcPr>
          <w:p>
            <w:pPr>
              <w:spacing w:after="0"/>
              <w:jc w:val="left"/>
            </w:pPr>
            <w:r>
              <w:rPr>
                <w:sz w:val="16"/>
              </w:rPr>
              <w:t>Severe Storms, Tornadoes, Straight-Line Winds, and Flooding</w:t>
            </w:r>
          </w:p>
        </w:tc>
        <w:tc>
          <w:tcPr>
            <w:tcW w:type="dxa" w:w="2185"/>
          </w:tcPr>
          <w:p>
            <w:pPr>
              <w:spacing w:after="0"/>
              <w:jc w:val="left"/>
            </w:pPr>
            <w:r>
              <w:rPr>
                <w:sz w:val="16"/>
              </w:rPr>
              <w:t>Inland Flooding; Strong Wind; Tornado</w:t>
            </w:r>
          </w:p>
        </w:tc>
        <w:tc>
          <w:tcPr>
            <w:tcW w:type="dxa" w:w="2598"/>
          </w:tcPr>
          <w:p>
            <w:pPr>
              <w:spacing w:after="0"/>
              <w:jc w:val="right"/>
            </w:pPr>
            <w:r>
              <w:rPr>
                <w:sz w:val="16"/>
              </w:rPr>
              <w:t>$318,216.83</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2014-08-05</w:t>
            </w:r>
          </w:p>
        </w:tc>
        <w:tc>
          <w:tcPr>
            <w:tcW w:type="dxa" w:w="1037"/>
          </w:tcPr>
          <w:p>
            <w:pPr>
              <w:spacing w:after="0"/>
              <w:jc w:val="left"/>
            </w:pPr>
            <w:r>
              <w:rPr>
                <w:sz w:val="16"/>
              </w:rPr>
              <w:t>2014-06-26</w:t>
            </w:r>
          </w:p>
        </w:tc>
        <w:tc>
          <w:tcPr>
            <w:tcW w:type="dxa" w:w="1037"/>
          </w:tcPr>
          <w:p>
            <w:pPr>
              <w:spacing w:after="0"/>
              <w:jc w:val="left"/>
            </w:pPr>
            <w:r>
              <w:rPr>
                <w:sz w:val="16"/>
              </w:rPr>
              <w:t>DR-4187-IA</w:t>
            </w:r>
          </w:p>
        </w:tc>
        <w:tc>
          <w:tcPr>
            <w:tcW w:type="dxa" w:w="1352"/>
          </w:tcPr>
          <w:p>
            <w:pPr>
              <w:spacing w:after="0"/>
              <w:jc w:val="left"/>
            </w:pPr>
            <w:r>
              <w:rPr>
                <w:sz w:val="16"/>
              </w:rPr>
              <w:t>Major disaster</w:t>
            </w:r>
          </w:p>
        </w:tc>
        <w:tc>
          <w:tcPr>
            <w:tcW w:type="dxa" w:w="3244"/>
          </w:tcPr>
          <w:p>
            <w:pPr>
              <w:spacing w:after="0"/>
              <w:jc w:val="left"/>
            </w:pPr>
            <w:r>
              <w:rPr>
                <w:sz w:val="16"/>
              </w:rPr>
              <w:t>Severe Storms, Tornadoes, Straight-Line Winds, and Flooding</w:t>
            </w:r>
          </w:p>
        </w:tc>
        <w:tc>
          <w:tcPr>
            <w:tcW w:type="dxa" w:w="2185"/>
          </w:tcPr>
          <w:p>
            <w:pPr>
              <w:spacing w:after="0"/>
              <w:jc w:val="left"/>
            </w:pPr>
            <w:r>
              <w:rPr>
                <w:sz w:val="16"/>
              </w:rPr>
              <w:t>Inland Flooding; Strong Wind; Tornado</w:t>
            </w:r>
          </w:p>
        </w:tc>
        <w:tc>
          <w:tcPr>
            <w:tcW w:type="dxa" w:w="2598"/>
          </w:tcPr>
          <w:p>
            <w:pPr>
              <w:spacing w:after="0"/>
              <w:jc w:val="right"/>
            </w:pPr>
            <w:r>
              <w:rPr>
                <w:sz w:val="16"/>
              </w:rPr>
              <w:t>$702,227.20</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352"/>
          </w:tcPr>
          <w:p>
            <w:pPr>
              <w:spacing w:after="0"/>
              <w:jc w:val="left"/>
            </w:pPr>
            <w:r>
              <w:rPr>
                <w:sz w:val="16"/>
              </w:rPr>
              <w:t>Major disaster</w:t>
            </w:r>
          </w:p>
        </w:tc>
        <w:tc>
          <w:tcPr>
            <w:tcW w:type="dxa" w:w="3244"/>
          </w:tcPr>
          <w:p>
            <w:pPr>
              <w:spacing w:after="0"/>
              <w:jc w:val="left"/>
            </w:pPr>
            <w:r>
              <w:rPr>
                <w:sz w:val="16"/>
              </w:rPr>
              <w:t>Severe Storms, Tornadoes, and Flooding</w:t>
            </w:r>
          </w:p>
        </w:tc>
        <w:tc>
          <w:tcPr>
            <w:tcW w:type="dxa" w:w="2185"/>
          </w:tcPr>
          <w:p>
            <w:pPr>
              <w:spacing w:after="0"/>
              <w:jc w:val="left"/>
            </w:pPr>
            <w:r>
              <w:rPr>
                <w:sz w:val="16"/>
              </w:rPr>
              <w:t>Inland Flooding; Tornado</w:t>
            </w:r>
          </w:p>
        </w:tc>
        <w:tc>
          <w:tcPr>
            <w:tcW w:type="dxa" w:w="2598"/>
          </w:tcPr>
          <w:p>
            <w:pPr>
              <w:spacing w:after="0"/>
              <w:jc w:val="right"/>
            </w:pPr>
            <w:r>
              <w:rPr>
                <w:sz w:val="16"/>
              </w:rPr>
              <w:t>$624,235.48</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2013-05-31</w:t>
            </w:r>
          </w:p>
        </w:tc>
        <w:tc>
          <w:tcPr>
            <w:tcW w:type="dxa" w:w="1037"/>
          </w:tcPr>
          <w:p>
            <w:pPr>
              <w:spacing w:after="0"/>
              <w:jc w:val="left"/>
            </w:pPr>
            <w:r>
              <w:rPr>
                <w:sz w:val="16"/>
              </w:rPr>
              <w:t>2013-04-17</w:t>
            </w:r>
          </w:p>
        </w:tc>
        <w:tc>
          <w:tcPr>
            <w:tcW w:type="dxa" w:w="1037"/>
          </w:tcPr>
          <w:p>
            <w:pPr>
              <w:spacing w:after="0"/>
              <w:jc w:val="left"/>
            </w:pPr>
            <w:r>
              <w:rPr>
                <w:sz w:val="16"/>
              </w:rPr>
              <w:t>DR-4119-IA</w:t>
            </w:r>
          </w:p>
        </w:tc>
        <w:tc>
          <w:tcPr>
            <w:tcW w:type="dxa" w:w="1352"/>
          </w:tcPr>
          <w:p>
            <w:pPr>
              <w:spacing w:after="0"/>
              <w:jc w:val="left"/>
            </w:pPr>
            <w:r>
              <w:rPr>
                <w:sz w:val="16"/>
              </w:rPr>
              <w:t>Major disaster</w:t>
            </w:r>
          </w:p>
        </w:tc>
        <w:tc>
          <w:tcPr>
            <w:tcW w:type="dxa" w:w="3244"/>
          </w:tcPr>
          <w:p>
            <w:pPr>
              <w:spacing w:after="0"/>
              <w:jc w:val="left"/>
            </w:pPr>
            <w:r>
              <w:rPr>
                <w:sz w:val="16"/>
              </w:rPr>
              <w:t>Severe Storms, Straight-Line Winds, and Flooding</w:t>
            </w:r>
          </w:p>
        </w:tc>
        <w:tc>
          <w:tcPr>
            <w:tcW w:type="dxa" w:w="2185"/>
          </w:tcPr>
          <w:p>
            <w:pPr>
              <w:spacing w:after="0"/>
              <w:jc w:val="left"/>
            </w:pPr>
            <w:r>
              <w:rPr>
                <w:sz w:val="16"/>
              </w:rPr>
              <w:t>Inland Flooding (primary); also designated: Strong Wind</w:t>
            </w:r>
          </w:p>
        </w:tc>
        <w:tc>
          <w:tcPr>
            <w:tcW w:type="dxa" w:w="2598"/>
          </w:tcPr>
          <w:p>
            <w:pPr>
              <w:spacing w:after="0"/>
              <w:jc w:val="right"/>
            </w:pPr>
            <w:r>
              <w:rPr>
                <w:sz w:val="16"/>
              </w:rPr>
              <w:t>$412,552.58</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2010-07-27</w:t>
            </w:r>
          </w:p>
        </w:tc>
        <w:tc>
          <w:tcPr>
            <w:tcW w:type="dxa" w:w="1037"/>
          </w:tcPr>
          <w:p>
            <w:pPr>
              <w:spacing w:after="0"/>
              <w:jc w:val="left"/>
            </w:pPr>
            <w:r>
              <w:rPr>
                <w:sz w:val="16"/>
              </w:rPr>
              <w:t>2010-05-12</w:t>
            </w:r>
          </w:p>
        </w:tc>
        <w:tc>
          <w:tcPr>
            <w:tcW w:type="dxa" w:w="1037"/>
          </w:tcPr>
          <w:p>
            <w:pPr>
              <w:spacing w:after="0"/>
              <w:jc w:val="left"/>
            </w:pPr>
            <w:r>
              <w:rPr>
                <w:sz w:val="16"/>
              </w:rPr>
              <w:t>DR-1928-IA</w:t>
            </w:r>
          </w:p>
        </w:tc>
        <w:tc>
          <w:tcPr>
            <w:tcW w:type="dxa" w:w="1352"/>
          </w:tcPr>
          <w:p>
            <w:pPr>
              <w:spacing w:after="0"/>
              <w:jc w:val="left"/>
            </w:pPr>
            <w:r>
              <w:rPr>
                <w:sz w:val="16"/>
              </w:rPr>
              <w:t>Major disaster</w:t>
            </w:r>
          </w:p>
        </w:tc>
        <w:tc>
          <w:tcPr>
            <w:tcW w:type="dxa" w:w="3244"/>
          </w:tcPr>
          <w:p>
            <w:pPr>
              <w:spacing w:after="0"/>
              <w:jc w:val="left"/>
            </w:pPr>
            <w:r>
              <w:rPr>
                <w:sz w:val="16"/>
              </w:rPr>
              <w:t>Severe Storms and Flooding</w:t>
            </w:r>
          </w:p>
        </w:tc>
        <w:tc>
          <w:tcPr>
            <w:tcW w:type="dxa" w:w="2185"/>
          </w:tcPr>
          <w:p>
            <w:pPr>
              <w:spacing w:after="0"/>
              <w:jc w:val="left"/>
            </w:pPr>
            <w:r>
              <w:rPr>
                <w:sz w:val="16"/>
              </w:rPr>
              <w:t>Inland Flooding</w:t>
            </w:r>
          </w:p>
        </w:tc>
        <w:tc>
          <w:tcPr>
            <w:tcW w:type="dxa" w:w="2598"/>
          </w:tcPr>
          <w:p>
            <w:pPr>
              <w:spacing w:after="0"/>
              <w:jc w:val="right"/>
            </w:pPr>
            <w:r>
              <w:rPr>
                <w:sz w:val="16"/>
              </w:rPr>
              <w:t>$2,387,200.91</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352"/>
          </w:tcPr>
          <w:p>
            <w:pPr>
              <w:spacing w:after="0"/>
              <w:jc w:val="left"/>
            </w:pPr>
            <w:r>
              <w:rPr>
                <w:sz w:val="16"/>
              </w:rPr>
              <w:t>Major disaster</w:t>
            </w:r>
          </w:p>
        </w:tc>
        <w:tc>
          <w:tcPr>
            <w:tcW w:type="dxa" w:w="3244"/>
          </w:tcPr>
          <w:p>
            <w:pPr>
              <w:spacing w:after="0"/>
              <w:jc w:val="left"/>
            </w:pPr>
            <w:r>
              <w:rPr>
                <w:sz w:val="16"/>
              </w:rPr>
              <w:t>Severe Storms, Tornadoes, and Flooding</w:t>
            </w:r>
          </w:p>
        </w:tc>
        <w:tc>
          <w:tcPr>
            <w:tcW w:type="dxa" w:w="2185"/>
          </w:tcPr>
          <w:p>
            <w:pPr>
              <w:spacing w:after="0"/>
              <w:jc w:val="left"/>
            </w:pPr>
            <w:r>
              <w:rPr>
                <w:sz w:val="16"/>
              </w:rPr>
              <w:t>Inland Flooding; Tornado</w:t>
            </w:r>
          </w:p>
        </w:tc>
        <w:tc>
          <w:tcPr>
            <w:tcW w:type="dxa" w:w="2598"/>
          </w:tcPr>
          <w:p>
            <w:pPr>
              <w:spacing w:after="0"/>
              <w:jc w:val="right"/>
            </w:pPr>
            <w:r>
              <w:rPr>
                <w:sz w:val="16"/>
              </w:rPr>
              <w:t>$6,700,383.07</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352"/>
          </w:tcPr>
          <w:p>
            <w:pPr>
              <w:spacing w:after="0"/>
              <w:jc w:val="left"/>
            </w:pPr>
            <w:r>
              <w:rPr>
                <w:sz w:val="16"/>
              </w:rPr>
              <w:t>Major disaster</w:t>
            </w:r>
          </w:p>
        </w:tc>
        <w:tc>
          <w:tcPr>
            <w:tcW w:type="dxa" w:w="3244"/>
          </w:tcPr>
          <w:p>
            <w:pPr>
              <w:spacing w:after="0"/>
              <w:jc w:val="left"/>
            </w:pPr>
            <w:r>
              <w:rPr>
                <w:sz w:val="16"/>
              </w:rPr>
              <w:t>Severe Winter Storms</w:t>
            </w:r>
          </w:p>
        </w:tc>
        <w:tc>
          <w:tcPr>
            <w:tcW w:type="dxa" w:w="2185"/>
          </w:tcPr>
          <w:p>
            <w:pPr>
              <w:spacing w:after="0"/>
              <w:jc w:val="left"/>
            </w:pPr>
            <w:r>
              <w:rPr>
                <w:sz w:val="16"/>
              </w:rPr>
              <w:t>Winter Weather</w:t>
            </w:r>
          </w:p>
        </w:tc>
        <w:tc>
          <w:tcPr>
            <w:tcW w:type="dxa" w:w="2598"/>
          </w:tcPr>
          <w:p>
            <w:pPr>
              <w:spacing w:after="0"/>
              <w:jc w:val="right"/>
            </w:pPr>
            <w:r>
              <w:rPr>
                <w:sz w:val="16"/>
              </w:rPr>
              <w:t>$188,457.41</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52"/>
          </w:tcPr>
          <w:p>
            <w:pPr>
              <w:spacing w:after="0"/>
              <w:jc w:val="left"/>
            </w:pPr>
            <w:r>
              <w:rPr>
                <w:sz w:val="16"/>
              </w:rPr>
              <w:t>Emergency</w:t>
            </w:r>
          </w:p>
        </w:tc>
        <w:tc>
          <w:tcPr>
            <w:tcW w:type="dxa" w:w="3244"/>
          </w:tcPr>
          <w:p>
            <w:pPr>
              <w:spacing w:after="0"/>
              <w:jc w:val="left"/>
            </w:pPr>
            <w:r>
              <w:rPr>
                <w:sz w:val="16"/>
              </w:rPr>
              <w:t>Hurricane Katrina Evacuation</w:t>
            </w:r>
          </w:p>
        </w:tc>
        <w:tc>
          <w:tcPr>
            <w:tcW w:type="dxa" w:w="2185"/>
          </w:tcPr>
          <w:p>
            <w:pPr>
              <w:spacing w:after="0"/>
              <w:jc w:val="left"/>
            </w:pPr>
            <w:r>
              <w:rPr>
                <w:sz w:val="16"/>
              </w:rPr>
              <w:t>Hurricane: evacuation support, not a local hazard event; not counted</w:t>
            </w:r>
          </w:p>
        </w:tc>
        <w:tc>
          <w:tcPr>
            <w:tcW w:type="dxa" w:w="2598"/>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352"/>
          </w:tcPr>
          <w:p>
            <w:pPr>
              <w:spacing w:after="0"/>
              <w:jc w:val="left"/>
            </w:pPr>
            <w:r>
              <w:rPr>
                <w:sz w:val="16"/>
              </w:rPr>
              <w:t>Major disaster</w:t>
            </w:r>
          </w:p>
        </w:tc>
        <w:tc>
          <w:tcPr>
            <w:tcW w:type="dxa" w:w="3244"/>
          </w:tcPr>
          <w:p>
            <w:pPr>
              <w:spacing w:after="0"/>
              <w:jc w:val="left"/>
            </w:pPr>
            <w:r>
              <w:rPr>
                <w:sz w:val="16"/>
              </w:rPr>
              <w:t>Severe Storms, Tornadoes, and Flooding</w:t>
            </w:r>
          </w:p>
        </w:tc>
        <w:tc>
          <w:tcPr>
            <w:tcW w:type="dxa" w:w="2185"/>
          </w:tcPr>
          <w:p>
            <w:pPr>
              <w:spacing w:after="0"/>
              <w:jc w:val="left"/>
            </w:pPr>
            <w:r>
              <w:rPr>
                <w:sz w:val="16"/>
              </w:rPr>
              <w:t>Inland Flooding; Tornado</w:t>
            </w:r>
          </w:p>
        </w:tc>
        <w:tc>
          <w:tcPr>
            <w:tcW w:type="dxa" w:w="2598"/>
          </w:tcPr>
          <w:p>
            <w:pPr>
              <w:spacing w:after="0"/>
              <w:jc w:val="right"/>
            </w:pPr>
            <w:r>
              <w:rPr>
                <w:sz w:val="16"/>
              </w:rPr>
              <w:t>PA not declared for this county</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2002-06-03</w:t>
            </w:r>
          </w:p>
        </w:tc>
        <w:tc>
          <w:tcPr>
            <w:tcW w:type="dxa" w:w="1037"/>
          </w:tcPr>
          <w:p>
            <w:pPr>
              <w:spacing w:after="0"/>
              <w:jc w:val="left"/>
            </w:pPr>
            <w:r>
              <w:rPr>
                <w:sz w:val="16"/>
              </w:rPr>
              <w:t>DR-1420-IA</w:t>
            </w:r>
          </w:p>
        </w:tc>
        <w:tc>
          <w:tcPr>
            <w:tcW w:type="dxa" w:w="1352"/>
          </w:tcPr>
          <w:p>
            <w:pPr>
              <w:spacing w:after="0"/>
              <w:jc w:val="left"/>
            </w:pPr>
            <w:r>
              <w:rPr>
                <w:sz w:val="16"/>
              </w:rPr>
              <w:t>Major disaster</w:t>
            </w:r>
          </w:p>
        </w:tc>
        <w:tc>
          <w:tcPr>
            <w:tcW w:type="dxa" w:w="3244"/>
          </w:tcPr>
          <w:p>
            <w:pPr>
              <w:spacing w:after="0"/>
              <w:jc w:val="left"/>
            </w:pPr>
            <w:r>
              <w:rPr>
                <w:sz w:val="16"/>
              </w:rPr>
              <w:t>Severe Storms and Flooding</w:t>
            </w:r>
          </w:p>
        </w:tc>
        <w:tc>
          <w:tcPr>
            <w:tcW w:type="dxa" w:w="2185"/>
          </w:tcPr>
          <w:p>
            <w:pPr>
              <w:spacing w:after="0"/>
              <w:jc w:val="left"/>
            </w:pPr>
            <w:r>
              <w:rPr>
                <w:sz w:val="16"/>
              </w:rPr>
              <w:t>Inland Flooding</w:t>
            </w:r>
          </w:p>
        </w:tc>
        <w:tc>
          <w:tcPr>
            <w:tcW w:type="dxa" w:w="2598"/>
          </w:tcPr>
          <w:p>
            <w:pPr>
              <w:spacing w:after="0"/>
              <w:jc w:val="right"/>
            </w:pPr>
            <w:r>
              <w:rPr>
                <w:sz w:val="16"/>
              </w:rPr>
              <w:t>PA not declared for this county</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2001-05-02</w:t>
            </w:r>
          </w:p>
        </w:tc>
        <w:tc>
          <w:tcPr>
            <w:tcW w:type="dxa" w:w="1037"/>
          </w:tcPr>
          <w:p>
            <w:pPr>
              <w:spacing w:after="0"/>
              <w:jc w:val="left"/>
            </w:pPr>
            <w:r>
              <w:rPr>
                <w:sz w:val="16"/>
              </w:rPr>
              <w:t>2001-04-08</w:t>
            </w:r>
          </w:p>
        </w:tc>
        <w:tc>
          <w:tcPr>
            <w:tcW w:type="dxa" w:w="1037"/>
          </w:tcPr>
          <w:p>
            <w:pPr>
              <w:spacing w:after="0"/>
              <w:jc w:val="left"/>
            </w:pPr>
            <w:r>
              <w:rPr>
                <w:sz w:val="16"/>
              </w:rPr>
              <w:t>DR-1367-IA</w:t>
            </w:r>
          </w:p>
        </w:tc>
        <w:tc>
          <w:tcPr>
            <w:tcW w:type="dxa" w:w="1352"/>
          </w:tcPr>
          <w:p>
            <w:pPr>
              <w:spacing w:after="0"/>
              <w:jc w:val="left"/>
            </w:pPr>
            <w:r>
              <w:rPr>
                <w:sz w:val="16"/>
              </w:rPr>
              <w:t>Major disaster</w:t>
            </w:r>
          </w:p>
        </w:tc>
        <w:tc>
          <w:tcPr>
            <w:tcW w:type="dxa" w:w="3244"/>
          </w:tcPr>
          <w:p>
            <w:pPr>
              <w:spacing w:after="0"/>
              <w:jc w:val="left"/>
            </w:pPr>
            <w:r>
              <w:rPr>
                <w:sz w:val="16"/>
              </w:rPr>
              <w:t>Severe Storms, Tornadoes and Flooding</w:t>
            </w:r>
          </w:p>
        </w:tc>
        <w:tc>
          <w:tcPr>
            <w:tcW w:type="dxa" w:w="2185"/>
          </w:tcPr>
          <w:p>
            <w:pPr>
              <w:spacing w:after="0"/>
              <w:jc w:val="left"/>
            </w:pPr>
            <w:r>
              <w:rPr>
                <w:sz w:val="16"/>
              </w:rPr>
              <w:t>Inland Flooding; Tornado</w:t>
            </w:r>
          </w:p>
        </w:tc>
        <w:tc>
          <w:tcPr>
            <w:tcW w:type="dxa" w:w="2598"/>
          </w:tcPr>
          <w:p>
            <w:pPr>
              <w:spacing w:after="0"/>
              <w:jc w:val="right"/>
            </w:pPr>
            <w:r>
              <w:rPr>
                <w:sz w:val="16"/>
              </w:rPr>
              <w:t>$473,918.55</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52"/>
          </w:tcPr>
          <w:p>
            <w:pPr>
              <w:spacing w:after="0"/>
              <w:jc w:val="left"/>
            </w:pPr>
            <w:r>
              <w:rPr>
                <w:sz w:val="16"/>
              </w:rPr>
              <w:t>Major disaster</w:t>
            </w:r>
          </w:p>
        </w:tc>
        <w:tc>
          <w:tcPr>
            <w:tcW w:type="dxa" w:w="3244"/>
          </w:tcPr>
          <w:p>
            <w:pPr>
              <w:spacing w:after="0"/>
              <w:jc w:val="left"/>
            </w:pPr>
            <w:r>
              <w:rPr>
                <w:sz w:val="16"/>
              </w:rPr>
              <w:t>Severe Storms, Tornadoes and Flooding</w:t>
            </w:r>
          </w:p>
        </w:tc>
        <w:tc>
          <w:tcPr>
            <w:tcW w:type="dxa" w:w="2185"/>
          </w:tcPr>
          <w:p>
            <w:pPr>
              <w:spacing w:after="0"/>
              <w:jc w:val="left"/>
            </w:pPr>
            <w:r>
              <w:rPr>
                <w:sz w:val="16"/>
              </w:rPr>
              <w:t>Inland Flooding (primary); also designated: Tornado</w:t>
            </w:r>
          </w:p>
        </w:tc>
        <w:tc>
          <w:tcPr>
            <w:tcW w:type="dxa" w:w="2598"/>
          </w:tcPr>
          <w:p>
            <w:pPr>
              <w:spacing w:after="0"/>
              <w:jc w:val="right"/>
            </w:pPr>
            <w:r>
              <w:rPr>
                <w:sz w:val="16"/>
              </w:rPr>
              <w:t>PA not declared for this county</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1996-05-08</w:t>
            </w:r>
          </w:p>
        </w:tc>
        <w:tc>
          <w:tcPr>
            <w:tcW w:type="dxa" w:w="1037"/>
          </w:tcPr>
          <w:p>
            <w:pPr>
              <w:spacing w:after="0"/>
              <w:jc w:val="left"/>
            </w:pPr>
            <w:r>
              <w:rPr>
                <w:sz w:val="16"/>
              </w:rPr>
              <w:t>DR-1121-IA</w:t>
            </w:r>
          </w:p>
        </w:tc>
        <w:tc>
          <w:tcPr>
            <w:tcW w:type="dxa" w:w="1352"/>
          </w:tcPr>
          <w:p>
            <w:pPr>
              <w:spacing w:after="0"/>
              <w:jc w:val="left"/>
            </w:pPr>
            <w:r>
              <w:rPr>
                <w:sz w:val="16"/>
              </w:rPr>
              <w:t>Major disaster</w:t>
            </w:r>
          </w:p>
        </w:tc>
        <w:tc>
          <w:tcPr>
            <w:tcW w:type="dxa" w:w="3244"/>
          </w:tcPr>
          <w:p>
            <w:pPr>
              <w:spacing w:after="0"/>
              <w:jc w:val="left"/>
            </w:pPr>
            <w:r>
              <w:rPr>
                <w:sz w:val="16"/>
              </w:rPr>
              <w:t>Severe Storms and Flooding</w:t>
            </w:r>
          </w:p>
        </w:tc>
        <w:tc>
          <w:tcPr>
            <w:tcW w:type="dxa" w:w="2185"/>
          </w:tcPr>
          <w:p>
            <w:pPr>
              <w:spacing w:after="0"/>
              <w:jc w:val="left"/>
            </w:pPr>
            <w:r>
              <w:rPr>
                <w:sz w:val="16"/>
              </w:rPr>
              <w:t>Inland Flooding</w:t>
            </w:r>
          </w:p>
        </w:tc>
        <w:tc>
          <w:tcPr>
            <w:tcW w:type="dxa" w:w="2598"/>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52"/>
          </w:tcPr>
          <w:p>
            <w:pPr>
              <w:spacing w:after="0"/>
              <w:jc w:val="left"/>
            </w:pPr>
            <w:r>
              <w:rPr>
                <w:sz w:val="16"/>
              </w:rPr>
              <w:t>Major disaster</w:t>
            </w:r>
          </w:p>
        </w:tc>
        <w:tc>
          <w:tcPr>
            <w:tcW w:type="dxa" w:w="3244"/>
          </w:tcPr>
          <w:p>
            <w:pPr>
              <w:spacing w:after="0"/>
              <w:jc w:val="left"/>
            </w:pPr>
            <w:r>
              <w:rPr>
                <w:sz w:val="16"/>
              </w:rPr>
              <w:t>Severe Storms &amp; Flooding</w:t>
            </w:r>
          </w:p>
        </w:tc>
        <w:tc>
          <w:tcPr>
            <w:tcW w:type="dxa" w:w="2185"/>
          </w:tcPr>
          <w:p>
            <w:pPr>
              <w:spacing w:after="0"/>
              <w:jc w:val="left"/>
            </w:pPr>
            <w:r>
              <w:rPr>
                <w:sz w:val="16"/>
              </w:rPr>
              <w:t>Inland Flooding</w:t>
            </w:r>
          </w:p>
        </w:tc>
        <w:tc>
          <w:tcPr>
            <w:tcW w:type="dxa" w:w="2598"/>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1993-04-26</w:t>
            </w:r>
          </w:p>
        </w:tc>
        <w:tc>
          <w:tcPr>
            <w:tcW w:type="dxa" w:w="1037"/>
          </w:tcPr>
          <w:p>
            <w:pPr>
              <w:spacing w:after="0"/>
              <w:jc w:val="left"/>
            </w:pPr>
            <w:r>
              <w:rPr>
                <w:sz w:val="16"/>
              </w:rPr>
              <w:t>1993-03-26</w:t>
            </w:r>
          </w:p>
        </w:tc>
        <w:tc>
          <w:tcPr>
            <w:tcW w:type="dxa" w:w="1037"/>
          </w:tcPr>
          <w:p>
            <w:pPr>
              <w:spacing w:after="0"/>
              <w:jc w:val="left"/>
            </w:pPr>
            <w:r>
              <w:rPr>
                <w:sz w:val="16"/>
              </w:rPr>
              <w:t>DR-986-IA</w:t>
            </w:r>
          </w:p>
        </w:tc>
        <w:tc>
          <w:tcPr>
            <w:tcW w:type="dxa" w:w="1352"/>
          </w:tcPr>
          <w:p>
            <w:pPr>
              <w:spacing w:after="0"/>
              <w:jc w:val="left"/>
            </w:pPr>
            <w:r>
              <w:rPr>
                <w:sz w:val="16"/>
              </w:rPr>
              <w:t>Major disaster</w:t>
            </w:r>
          </w:p>
        </w:tc>
        <w:tc>
          <w:tcPr>
            <w:tcW w:type="dxa" w:w="3244"/>
          </w:tcPr>
          <w:p>
            <w:pPr>
              <w:spacing w:after="0"/>
              <w:jc w:val="left"/>
            </w:pPr>
            <w:r>
              <w:rPr>
                <w:sz w:val="16"/>
              </w:rPr>
              <w:t>Severe Storms &amp; Flooding</w:t>
            </w:r>
          </w:p>
        </w:tc>
        <w:tc>
          <w:tcPr>
            <w:tcW w:type="dxa" w:w="2185"/>
          </w:tcPr>
          <w:p>
            <w:pPr>
              <w:spacing w:after="0"/>
              <w:jc w:val="left"/>
            </w:pPr>
            <w:r>
              <w:rPr>
                <w:sz w:val="16"/>
              </w:rPr>
              <w:t>Inland Flooding</w:t>
            </w:r>
          </w:p>
        </w:tc>
        <w:tc>
          <w:tcPr>
            <w:tcW w:type="dxa" w:w="2598"/>
          </w:tcPr>
          <w:p>
            <w:pPr>
              <w:spacing w:after="0"/>
              <w:jc w:val="right"/>
            </w:pPr>
            <w:r>
              <w:rPr>
                <w:sz w:val="16"/>
              </w:rPr>
              <w:t>PA not declared for this county</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352"/>
          </w:tcPr>
          <w:p>
            <w:pPr>
              <w:spacing w:after="0"/>
              <w:jc w:val="left"/>
            </w:pPr>
            <w:r>
              <w:rPr>
                <w:sz w:val="16"/>
              </w:rPr>
              <w:t>Major disaster</w:t>
            </w:r>
          </w:p>
        </w:tc>
        <w:tc>
          <w:tcPr>
            <w:tcW w:type="dxa" w:w="3244"/>
          </w:tcPr>
          <w:p>
            <w:pPr>
              <w:spacing w:after="0"/>
              <w:jc w:val="left"/>
            </w:pPr>
            <w:r>
              <w:rPr>
                <w:sz w:val="16"/>
              </w:rPr>
              <w:t>Severe Storms &amp; Flooding</w:t>
            </w:r>
          </w:p>
        </w:tc>
        <w:tc>
          <w:tcPr>
            <w:tcW w:type="dxa" w:w="2185"/>
          </w:tcPr>
          <w:p>
            <w:pPr>
              <w:spacing w:after="0"/>
              <w:jc w:val="left"/>
            </w:pPr>
            <w:r>
              <w:rPr>
                <w:sz w:val="16"/>
              </w:rPr>
              <w:t>Inland Flooding</w:t>
            </w:r>
          </w:p>
        </w:tc>
        <w:tc>
          <w:tcPr>
            <w:tcW w:type="dxa" w:w="2598"/>
          </w:tcPr>
          <w:p>
            <w:pPr>
              <w:spacing w:after="0"/>
              <w:jc w:val="right"/>
            </w:pPr>
            <w:r>
              <w:rPr>
                <w:sz w:val="16"/>
              </w:rPr>
              <w:t>PA not declared for this county</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1979-07-01</w:t>
            </w:r>
          </w:p>
        </w:tc>
        <w:tc>
          <w:tcPr>
            <w:tcW w:type="dxa" w:w="1037"/>
          </w:tcPr>
          <w:p>
            <w:pPr>
              <w:spacing w:after="0"/>
              <w:jc w:val="left"/>
            </w:pPr>
            <w:r>
              <w:rPr>
                <w:sz w:val="16"/>
              </w:rPr>
              <w:t>1979-07-01</w:t>
            </w:r>
          </w:p>
        </w:tc>
        <w:tc>
          <w:tcPr>
            <w:tcW w:type="dxa" w:w="1037"/>
          </w:tcPr>
          <w:p>
            <w:pPr>
              <w:spacing w:after="0"/>
              <w:jc w:val="left"/>
            </w:pPr>
            <w:r>
              <w:rPr>
                <w:sz w:val="16"/>
              </w:rPr>
              <w:t>DR-590-IA</w:t>
            </w:r>
          </w:p>
        </w:tc>
        <w:tc>
          <w:tcPr>
            <w:tcW w:type="dxa" w:w="1352"/>
          </w:tcPr>
          <w:p>
            <w:pPr>
              <w:spacing w:after="0"/>
              <w:jc w:val="left"/>
            </w:pPr>
            <w:r>
              <w:rPr>
                <w:sz w:val="16"/>
              </w:rPr>
              <w:t>Major disaster</w:t>
            </w:r>
          </w:p>
        </w:tc>
        <w:tc>
          <w:tcPr>
            <w:tcW w:type="dxa" w:w="3244"/>
          </w:tcPr>
          <w:p>
            <w:pPr>
              <w:spacing w:after="0"/>
              <w:jc w:val="left"/>
            </w:pPr>
            <w:r>
              <w:rPr>
                <w:sz w:val="16"/>
              </w:rPr>
              <w:t>High Winds &amp; Tornadoes</w:t>
            </w:r>
          </w:p>
        </w:tc>
        <w:tc>
          <w:tcPr>
            <w:tcW w:type="dxa" w:w="2185"/>
          </w:tcPr>
          <w:p>
            <w:pPr>
              <w:spacing w:after="0"/>
              <w:jc w:val="left"/>
            </w:pPr>
            <w:r>
              <w:rPr>
                <w:sz w:val="16"/>
              </w:rPr>
              <w:t>Tornado</w:t>
            </w:r>
          </w:p>
        </w:tc>
        <w:tc>
          <w:tcPr>
            <w:tcW w:type="dxa" w:w="2598"/>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352"/>
          </w:tcPr>
          <w:p>
            <w:pPr>
              <w:spacing w:after="0"/>
              <w:jc w:val="left"/>
            </w:pPr>
            <w:r>
              <w:rPr>
                <w:sz w:val="16"/>
              </w:rPr>
              <w:t>Major disaster</w:t>
            </w:r>
          </w:p>
        </w:tc>
        <w:tc>
          <w:tcPr>
            <w:tcW w:type="dxa" w:w="3244"/>
          </w:tcPr>
          <w:p>
            <w:pPr>
              <w:spacing w:after="0"/>
              <w:jc w:val="left"/>
            </w:pPr>
            <w:r>
              <w:rPr>
                <w:sz w:val="16"/>
              </w:rPr>
              <w:t>Severe Storms &amp; Flooding</w:t>
            </w:r>
          </w:p>
        </w:tc>
        <w:tc>
          <w:tcPr>
            <w:tcW w:type="dxa" w:w="2185"/>
          </w:tcPr>
          <w:p>
            <w:pPr>
              <w:spacing w:after="0"/>
              <w:jc w:val="left"/>
            </w:pPr>
            <w:r>
              <w:rPr>
                <w:sz w:val="16"/>
              </w:rPr>
              <w:t>Inland Flooding</w:t>
            </w:r>
          </w:p>
        </w:tc>
        <w:tc>
          <w:tcPr>
            <w:tcW w:type="dxa" w:w="2598"/>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DR-386-IA</w:t>
            </w:r>
          </w:p>
        </w:tc>
        <w:tc>
          <w:tcPr>
            <w:tcW w:type="dxa" w:w="1352"/>
          </w:tcPr>
          <w:p>
            <w:pPr>
              <w:spacing w:after="0"/>
              <w:jc w:val="left"/>
            </w:pPr>
            <w:r>
              <w:rPr>
                <w:sz w:val="16"/>
              </w:rPr>
              <w:t>Major disaster</w:t>
            </w:r>
          </w:p>
        </w:tc>
        <w:tc>
          <w:tcPr>
            <w:tcW w:type="dxa" w:w="3244"/>
          </w:tcPr>
          <w:p>
            <w:pPr>
              <w:spacing w:after="0"/>
              <w:jc w:val="left"/>
            </w:pPr>
            <w:r>
              <w:rPr>
                <w:sz w:val="16"/>
              </w:rPr>
              <w:t>Severe Storms &amp; Flooding</w:t>
            </w:r>
          </w:p>
        </w:tc>
        <w:tc>
          <w:tcPr>
            <w:tcW w:type="dxa" w:w="2185"/>
          </w:tcPr>
          <w:p>
            <w:pPr>
              <w:spacing w:after="0"/>
              <w:jc w:val="left"/>
            </w:pPr>
            <w:r>
              <w:rPr>
                <w:sz w:val="16"/>
              </w:rPr>
              <w:t>Inland Flooding</w:t>
            </w:r>
          </w:p>
        </w:tc>
        <w:tc>
          <w:tcPr>
            <w:tcW w:type="dxa" w:w="2598"/>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352"/>
          </w:tcPr>
          <w:p>
            <w:pPr>
              <w:spacing w:after="0"/>
              <w:jc w:val="left"/>
            </w:pPr>
            <w:r>
              <w:rPr>
                <w:sz w:val="16"/>
              </w:rPr>
              <w:t>Major disaster</w:t>
            </w:r>
          </w:p>
        </w:tc>
        <w:tc>
          <w:tcPr>
            <w:tcW w:type="dxa" w:w="3244"/>
          </w:tcPr>
          <w:p>
            <w:pPr>
              <w:spacing w:after="0"/>
              <w:jc w:val="left"/>
            </w:pPr>
            <w:r>
              <w:rPr>
                <w:sz w:val="16"/>
              </w:rPr>
              <w:t>Flooding</w:t>
            </w:r>
          </w:p>
        </w:tc>
        <w:tc>
          <w:tcPr>
            <w:tcW w:type="dxa" w:w="2185"/>
          </w:tcPr>
          <w:p>
            <w:pPr>
              <w:spacing w:after="0"/>
              <w:jc w:val="left"/>
            </w:pPr>
            <w:r>
              <w:rPr>
                <w:sz w:val="16"/>
              </w:rPr>
              <w:t>Inland Flooding</w:t>
            </w:r>
          </w:p>
        </w:tc>
        <w:tc>
          <w:tcPr>
            <w:tcW w:type="dxa" w:w="2598"/>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352"/>
          </w:tcPr>
          <w:p>
            <w:pPr>
              <w:spacing w:after="0"/>
              <w:jc w:val="left"/>
            </w:pPr>
            <w:r>
              <w:rPr>
                <w:sz w:val="16"/>
              </w:rPr>
              <w:t>Major disaster</w:t>
            </w:r>
          </w:p>
        </w:tc>
        <w:tc>
          <w:tcPr>
            <w:tcW w:type="dxa" w:w="3244"/>
          </w:tcPr>
          <w:p>
            <w:pPr>
              <w:spacing w:after="0"/>
              <w:jc w:val="left"/>
            </w:pPr>
            <w:r>
              <w:rPr>
                <w:sz w:val="16"/>
              </w:rPr>
              <w:t>Flooding</w:t>
            </w:r>
          </w:p>
        </w:tc>
        <w:tc>
          <w:tcPr>
            <w:tcW w:type="dxa" w:w="2185"/>
          </w:tcPr>
          <w:p>
            <w:pPr>
              <w:spacing w:after="0"/>
              <w:jc w:val="left"/>
            </w:pPr>
            <w:r>
              <w:rPr>
                <w:sz w:val="16"/>
              </w:rPr>
              <w:t>Inland Flooding</w:t>
            </w:r>
          </w:p>
        </w:tc>
        <w:tc>
          <w:tcPr>
            <w:tcW w:type="dxa" w:w="2598"/>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bl>
    <w:p>
      <w:pPr>
        <w:spacing w:after="40" w:before="60"/>
        <w:ind w:left="360"/>
      </w:pPr>
      <w:r>
        <w:rPr>
          <w:sz w:val="15"/>
        </w:rPr>
        <w:t>School districts and special districts in this county: $29,205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17</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17</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123</w:t>
            </w:r>
          </w:p>
        </w:tc>
        <w:tc>
          <w:tcPr>
            <w:tcW w:type="dxa" w:w="1071"/>
          </w:tcPr>
          <w:p>
            <w:pPr>
              <w:spacing w:after="0"/>
              <w:jc w:val="right"/>
            </w:pPr>
          </w:p>
        </w:tc>
        <w:tc>
          <w:tcPr>
            <w:tcW w:type="dxa" w:w="1748"/>
          </w:tcPr>
          <w:p>
            <w:pPr>
              <w:spacing w:after="0"/>
              <w:jc w:val="right"/>
            </w:pPr>
            <w:r>
              <w:rPr>
                <w:sz w:val="16"/>
              </w:rPr>
              <w:t>1</w:t>
            </w:r>
          </w:p>
        </w:tc>
        <w:tc>
          <w:tcPr>
            <w:tcW w:type="dxa" w:w="763"/>
          </w:tcPr>
          <w:p>
            <w:pPr>
              <w:spacing w:after="0"/>
              <w:jc w:val="right"/>
            </w:pPr>
            <w:r>
              <w:rPr>
                <w:sz w:val="16"/>
              </w:rPr>
              <w:t>17</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6</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10</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98</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6</w:t>
            </w:r>
          </w:p>
        </w:tc>
        <w:tc>
          <w:tcPr>
            <w:tcW w:type="dxa" w:w="1500"/>
          </w:tcPr>
          <w:p>
            <w:pPr>
              <w:spacing w:after="0"/>
              <w:jc w:val="right"/>
            </w:pPr>
            <w:r>
              <w:rPr>
                <w:sz w:val="16"/>
              </w:rPr>
              <w:t>22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9</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257</w:t>
            </w:r>
          </w:p>
        </w:tc>
        <w:tc>
          <w:tcPr>
            <w:tcW w:type="dxa" w:w="1071"/>
          </w:tcPr>
          <w:p>
            <w:pPr>
              <w:spacing w:after="0"/>
              <w:jc w:val="right"/>
            </w:pPr>
          </w:p>
        </w:tc>
        <w:tc>
          <w:tcPr>
            <w:tcW w:type="dxa" w:w="1748"/>
          </w:tcPr>
          <w:p>
            <w:pPr>
              <w:spacing w:after="0"/>
              <w:jc w:val="right"/>
            </w:pPr>
            <w:r>
              <w:rPr>
                <w:sz w:val="16"/>
              </w:rPr>
              <w:t>9</w:t>
            </w:r>
          </w:p>
        </w:tc>
        <w:tc>
          <w:tcPr>
            <w:tcW w:type="dxa" w:w="763"/>
          </w:tcPr>
          <w:p>
            <w:pPr>
              <w:spacing w:after="0"/>
              <w:jc w:val="right"/>
            </w:pPr>
            <w:r>
              <w:rPr>
                <w:sz w:val="16"/>
              </w:rPr>
              <w:t>43</w:t>
            </w:r>
          </w:p>
        </w:tc>
        <w:tc>
          <w:tcPr>
            <w:tcW w:type="dxa" w:w="1500"/>
          </w:tcPr>
          <w:p>
            <w:pPr>
              <w:spacing w:after="0"/>
              <w:jc w:val="right"/>
            </w:pPr>
            <w:r>
              <w:rPr>
                <w:sz w:val="16"/>
              </w:rPr>
              <w:t>4</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7 High Wind and 4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24</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9</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124</w:t>
            </w:r>
          </w:p>
        </w:tc>
        <w:tc>
          <w:tcPr>
            <w:tcW w:type="dxa" w:w="1071"/>
          </w:tcPr>
          <w:p>
            <w:pPr>
              <w:spacing w:after="0"/>
              <w:jc w:val="right"/>
            </w:pPr>
          </w:p>
        </w:tc>
        <w:tc>
          <w:tcPr>
            <w:tcW w:type="dxa" w:w="1748"/>
          </w:tcPr>
          <w:p>
            <w:pPr>
              <w:spacing w:after="0"/>
              <w:jc w:val="right"/>
            </w:pPr>
            <w:r>
              <w:rPr>
                <w:sz w:val="16"/>
              </w:rPr>
              <w:t>2</w:t>
            </w:r>
          </w:p>
        </w:tc>
        <w:tc>
          <w:tcPr>
            <w:tcW w:type="dxa" w:w="763"/>
          </w:tcPr>
          <w:p>
            <w:pPr>
              <w:spacing w:after="0"/>
              <w:jc w:val="right"/>
            </w:pPr>
            <w:r>
              <w:rPr>
                <w:sz w:val="16"/>
              </w:rPr>
              <w:t>7</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4"/>
        <w:gridCol w:w="3116"/>
        <w:gridCol w:w="934"/>
        <w:gridCol w:w="2580"/>
        <w:gridCol w:w="710"/>
        <w:gridCol w:w="258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4"/>
            <w:shd w:val="clear" w:color="auto" w:fill="E8E8E8"/>
          </w:tcPr>
          <w:p>
            <w:pPr>
              <w:spacing w:after="0"/>
              <w:jc w:val="left"/>
            </w:pPr>
            <w:r>
              <w:rPr>
                <w:b/>
                <w:sz w:val="16"/>
              </w:rPr>
              <w:t>Magnitude or extent</w:t>
            </w:r>
          </w:p>
        </w:tc>
        <w:tc>
          <w:tcPr>
            <w:tcW w:type="dxa" w:w="3116"/>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80"/>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5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2025-04-20</w:t>
            </w:r>
          </w:p>
        </w:tc>
        <w:tc>
          <w:tcPr>
            <w:tcW w:type="dxa" w:w="1215"/>
          </w:tcPr>
          <w:p>
            <w:pPr>
              <w:spacing w:after="0"/>
              <w:jc w:val="left"/>
            </w:pPr>
            <w:r>
              <w:rPr>
                <w:sz w:val="16"/>
              </w:rPr>
              <w:t>Thunderstorm Wind</w:t>
            </w:r>
          </w:p>
        </w:tc>
        <w:tc>
          <w:tcPr>
            <w:tcW w:type="dxa" w:w="1934"/>
          </w:tcPr>
          <w:p>
            <w:pPr>
              <w:spacing w:after="0"/>
              <w:jc w:val="left"/>
            </w:pPr>
            <w:r>
              <w:rPr>
                <w:sz w:val="16"/>
              </w:rPr>
              <w:t>78 kt (90 mph) estimated gust</w:t>
            </w:r>
          </w:p>
        </w:tc>
        <w:tc>
          <w:tcPr>
            <w:tcW w:type="dxa" w:w="3116"/>
          </w:tcPr>
          <w:p>
            <w:pPr>
              <w:spacing w:after="0"/>
              <w:jc w:val="left"/>
            </w:pPr>
            <w:r>
              <w:rPr>
                <w:sz w:val="16"/>
              </w:rPr>
              <w:t>$0 property; $0 crops (2025 dollars)</w:t>
            </w:r>
          </w:p>
        </w:tc>
        <w:tc>
          <w:tcPr>
            <w:tcW w:type="dxa" w:w="934"/>
          </w:tcPr>
          <w:p>
            <w:pPr>
              <w:spacing w:after="0"/>
              <w:jc w:val="right"/>
            </w:pPr>
            <w:r>
              <w:rPr>
                <w:sz w:val="16"/>
              </w:rPr>
              <w:t>0, 0</w:t>
            </w:r>
          </w:p>
        </w:tc>
        <w:tc>
          <w:tcPr>
            <w:tcW w:type="dxa" w:w="2580"/>
          </w:tcPr>
          <w:p>
            <w:pPr>
              <w:spacing w:after="0"/>
              <w:jc w:val="left"/>
            </w:pPr>
            <w:r>
              <w:rPr>
                <w:sz w:val="16"/>
              </w:rPr>
              <w:t>BEAVERDALE</w:t>
            </w:r>
          </w:p>
        </w:tc>
        <w:tc>
          <w:tcPr>
            <w:tcW w:type="dxa" w:w="710"/>
          </w:tcPr>
          <w:p>
            <w:pPr>
              <w:spacing w:after="0"/>
              <w:jc w:val="left"/>
            </w:pPr>
            <w:r>
              <w:rPr>
                <w:sz w:val="16"/>
              </w:rPr>
              <w:t>within last 5 years</w:t>
            </w:r>
          </w:p>
        </w:tc>
        <w:tc>
          <w:tcPr>
            <w:tcW w:type="dxa" w:w="2585"/>
          </w:tcPr>
          <w:p>
            <w:pPr>
              <w:spacing w:after="0"/>
              <w:jc w:val="left"/>
            </w:pPr>
            <w:r>
              <w:rPr>
                <w:sz w:val="16"/>
              </w:rPr>
              <w:t>B1-c worst recorded: Thunderstorm Wind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934"/>
          </w:tcPr>
          <w:p>
            <w:pPr>
              <w:spacing w:after="0"/>
              <w:jc w:val="left"/>
            </w:pPr>
            <w:r>
              <w:rPr>
                <w:sz w:val="16"/>
              </w:rPr>
              <w:t>53 kt (61 mph) estimated gust</w:t>
            </w:r>
          </w:p>
        </w:tc>
        <w:tc>
          <w:tcPr>
            <w:tcW w:type="dxa" w:w="3116"/>
          </w:tcPr>
          <w:p>
            <w:pPr>
              <w:spacing w:after="0"/>
              <w:jc w:val="left"/>
            </w:pPr>
            <w:r>
              <w:rPr>
                <w:sz w:val="16"/>
              </w:rPr>
              <w:t>$0 property; $0 crops, reported for the zone (2021 dollars)</w:t>
            </w:r>
          </w:p>
        </w:tc>
        <w:tc>
          <w:tcPr>
            <w:tcW w:type="dxa" w:w="934"/>
          </w:tcPr>
          <w:p>
            <w:pPr>
              <w:spacing w:after="0"/>
              <w:jc w:val="right"/>
            </w:pPr>
            <w:r>
              <w:rPr>
                <w:sz w:val="16"/>
              </w:rPr>
              <w:t>0, 0</w:t>
            </w:r>
          </w:p>
        </w:tc>
        <w:tc>
          <w:tcPr>
            <w:tcW w:type="dxa" w:w="2580"/>
          </w:tcPr>
          <w:p>
            <w:pPr>
              <w:spacing w:after="0"/>
              <w:jc w:val="left"/>
            </w:pPr>
            <w:r>
              <w:rPr>
                <w:sz w:val="16"/>
              </w:rPr>
              <w:t>NWS zone IAZ089 (DES MOINES), zone-level</w:t>
            </w:r>
          </w:p>
        </w:tc>
        <w:tc>
          <w:tcPr>
            <w:tcW w:type="dxa" w:w="710"/>
          </w:tcPr>
          <w:p>
            <w:pPr>
              <w:spacing w:after="0"/>
              <w:jc w:val="left"/>
            </w:pPr>
            <w:r>
              <w:rPr>
                <w:sz w:val="16"/>
              </w:rPr>
              <w:t>within last 5 years</w:t>
            </w:r>
          </w:p>
        </w:tc>
        <w:tc>
          <w:tcPr>
            <w:tcW w:type="dxa" w:w="2585"/>
          </w:tcPr>
          <w:p>
            <w:pPr>
              <w:spacing w:after="0"/>
              <w:jc w:val="left"/>
            </w:pPr>
            <w:r>
              <w:rPr>
                <w:sz w:val="16"/>
              </w:rPr>
              <w:t>B1-c worst recorded: High Wind and Strong Wind</w:t>
            </w:r>
          </w:p>
        </w:tc>
      </w:tr>
      <w:tr>
        <w:trPr>
          <w:cantSplit/>
        </w:trPr>
        <w:tc>
          <w:tcPr>
            <w:tcW w:type="dxa" w:w="1037"/>
          </w:tcPr>
          <w:p>
            <w:pPr>
              <w:spacing w:after="0"/>
              <w:jc w:val="left"/>
            </w:pPr>
            <w:r>
              <w:rPr>
                <w:sz w:val="16"/>
              </w:rPr>
              <w:t>2010-06-18</w:t>
            </w:r>
          </w:p>
        </w:tc>
        <w:tc>
          <w:tcPr>
            <w:tcW w:type="dxa" w:w="1215"/>
          </w:tcPr>
          <w:p>
            <w:pPr>
              <w:spacing w:after="0"/>
              <w:jc w:val="left"/>
            </w:pPr>
            <w:r>
              <w:rPr>
                <w:sz w:val="16"/>
              </w:rPr>
              <w:t>Lightning</w:t>
            </w:r>
          </w:p>
        </w:tc>
        <w:tc>
          <w:tcPr>
            <w:tcW w:type="dxa" w:w="1934"/>
          </w:tcPr>
          <w:p>
            <w:pPr>
              <w:spacing w:after="0"/>
              <w:jc w:val="left"/>
            </w:pPr>
          </w:p>
        </w:tc>
        <w:tc>
          <w:tcPr>
            <w:tcW w:type="dxa" w:w="3116"/>
          </w:tcPr>
          <w:p>
            <w:pPr>
              <w:spacing w:after="0"/>
              <w:jc w:val="left"/>
            </w:pPr>
            <w:r>
              <w:rPr>
                <w:sz w:val="16"/>
              </w:rPr>
              <w:t>$25,000 property; $0 crops (2010 dollars)</w:t>
            </w:r>
          </w:p>
        </w:tc>
        <w:tc>
          <w:tcPr>
            <w:tcW w:type="dxa" w:w="934"/>
          </w:tcPr>
          <w:p>
            <w:pPr>
              <w:spacing w:after="0"/>
              <w:jc w:val="right"/>
            </w:pPr>
            <w:r>
              <w:rPr>
                <w:sz w:val="16"/>
              </w:rPr>
              <w:t>0, 1</w:t>
            </w:r>
          </w:p>
        </w:tc>
        <w:tc>
          <w:tcPr>
            <w:tcW w:type="dxa" w:w="2580"/>
          </w:tcPr>
          <w:p>
            <w:pPr>
              <w:spacing w:after="0"/>
              <w:jc w:val="left"/>
            </w:pPr>
            <w:r>
              <w:rPr>
                <w:sz w:val="16"/>
              </w:rPr>
              <w:t>BURLINGTON</w:t>
            </w:r>
          </w:p>
        </w:tc>
        <w:tc>
          <w:tcPr>
            <w:tcW w:type="dxa" w:w="710"/>
          </w:tcPr>
          <w:p>
            <w:pPr>
              <w:spacing w:after="0"/>
              <w:jc w:val="left"/>
            </w:pPr>
          </w:p>
        </w:tc>
        <w:tc>
          <w:tcPr>
            <w:tcW w:type="dxa" w:w="2585"/>
          </w:tcPr>
          <w:p>
            <w:pPr>
              <w:spacing w:after="0"/>
              <w:jc w:val="left"/>
            </w:pPr>
            <w:r>
              <w:rPr>
                <w:sz w:val="16"/>
              </w:rPr>
              <w:t>deaths or injuries recorded</w:t>
            </w:r>
          </w:p>
        </w:tc>
      </w:tr>
      <w:tr>
        <w:trPr>
          <w:cantSplit/>
        </w:trPr>
        <w:tc>
          <w:tcPr>
            <w:tcW w:type="dxa" w:w="1037"/>
          </w:tcPr>
          <w:p>
            <w:pPr>
              <w:spacing w:after="0"/>
              <w:jc w:val="left"/>
            </w:pPr>
            <w:r>
              <w:rPr>
                <w:sz w:val="16"/>
              </w:rPr>
              <w:t>2010-06-17</w:t>
            </w:r>
          </w:p>
        </w:tc>
        <w:tc>
          <w:tcPr>
            <w:tcW w:type="dxa" w:w="1215"/>
          </w:tcPr>
          <w:p>
            <w:pPr>
              <w:spacing w:after="0"/>
              <w:jc w:val="left"/>
            </w:pPr>
            <w:r>
              <w:rPr>
                <w:sz w:val="16"/>
              </w:rPr>
              <w:t>Lightning</w:t>
            </w:r>
          </w:p>
        </w:tc>
        <w:tc>
          <w:tcPr>
            <w:tcW w:type="dxa" w:w="1934"/>
          </w:tcPr>
          <w:p>
            <w:pPr>
              <w:spacing w:after="0"/>
              <w:jc w:val="left"/>
            </w:pPr>
          </w:p>
        </w:tc>
        <w:tc>
          <w:tcPr>
            <w:tcW w:type="dxa" w:w="3116"/>
          </w:tcPr>
          <w:p>
            <w:pPr>
              <w:spacing w:after="0"/>
              <w:jc w:val="left"/>
            </w:pPr>
            <w:r>
              <w:rPr>
                <w:sz w:val="16"/>
              </w:rPr>
              <w:t>$0 property; $0 crops (2010 dollars)</w:t>
            </w:r>
          </w:p>
        </w:tc>
        <w:tc>
          <w:tcPr>
            <w:tcW w:type="dxa" w:w="934"/>
          </w:tcPr>
          <w:p>
            <w:pPr>
              <w:spacing w:after="0"/>
              <w:jc w:val="right"/>
            </w:pPr>
            <w:r>
              <w:rPr>
                <w:sz w:val="16"/>
              </w:rPr>
              <w:t>0, 1</w:t>
            </w:r>
          </w:p>
        </w:tc>
        <w:tc>
          <w:tcPr>
            <w:tcW w:type="dxa" w:w="2580"/>
          </w:tcPr>
          <w:p>
            <w:pPr>
              <w:spacing w:after="0"/>
              <w:jc w:val="left"/>
            </w:pPr>
            <w:r>
              <w:rPr>
                <w:sz w:val="16"/>
              </w:rPr>
              <w:t>LENOX PARK</w:t>
            </w:r>
          </w:p>
        </w:tc>
        <w:tc>
          <w:tcPr>
            <w:tcW w:type="dxa" w:w="710"/>
          </w:tcPr>
          <w:p>
            <w:pPr>
              <w:spacing w:after="0"/>
              <w:jc w:val="left"/>
            </w:pPr>
          </w:p>
        </w:tc>
        <w:tc>
          <w:tcPr>
            <w:tcW w:type="dxa" w:w="2585"/>
          </w:tcPr>
          <w:p>
            <w:pPr>
              <w:spacing w:after="0"/>
              <w:jc w:val="left"/>
            </w:pPr>
            <w:r>
              <w:rPr>
                <w:sz w:val="16"/>
              </w:rPr>
              <w:t>deaths or injuries recorded</w:t>
            </w:r>
          </w:p>
        </w:tc>
      </w:tr>
      <w:tr>
        <w:trPr>
          <w:cantSplit/>
        </w:trPr>
        <w:tc>
          <w:tcPr>
            <w:tcW w:type="dxa" w:w="1037"/>
          </w:tcPr>
          <w:p>
            <w:pPr>
              <w:spacing w:after="0"/>
              <w:jc w:val="left"/>
            </w:pPr>
            <w:r>
              <w:rPr>
                <w:sz w:val="16"/>
              </w:rPr>
              <w:t>2010-05-12</w:t>
            </w:r>
          </w:p>
        </w:tc>
        <w:tc>
          <w:tcPr>
            <w:tcW w:type="dxa" w:w="1215"/>
          </w:tcPr>
          <w:p>
            <w:pPr>
              <w:spacing w:after="0"/>
              <w:jc w:val="left"/>
            </w:pPr>
            <w:r>
              <w:rPr>
                <w:sz w:val="16"/>
              </w:rPr>
              <w:t>Flash Flood</w:t>
            </w:r>
          </w:p>
        </w:tc>
        <w:tc>
          <w:tcPr>
            <w:tcW w:type="dxa" w:w="1934"/>
          </w:tcPr>
          <w:p>
            <w:pPr>
              <w:spacing w:after="0"/>
              <w:jc w:val="left"/>
            </w:pPr>
          </w:p>
        </w:tc>
        <w:tc>
          <w:tcPr>
            <w:tcW w:type="dxa" w:w="3116"/>
          </w:tcPr>
          <w:p>
            <w:pPr>
              <w:spacing w:after="0"/>
              <w:jc w:val="left"/>
            </w:pPr>
            <w:r>
              <w:rPr>
                <w:sz w:val="16"/>
              </w:rPr>
              <w:t>$3,950,000 property; $0 crops (2010 dollars)</w:t>
            </w:r>
          </w:p>
        </w:tc>
        <w:tc>
          <w:tcPr>
            <w:tcW w:type="dxa" w:w="934"/>
          </w:tcPr>
          <w:p>
            <w:pPr>
              <w:spacing w:after="0"/>
              <w:jc w:val="right"/>
            </w:pPr>
            <w:r>
              <w:rPr>
                <w:sz w:val="16"/>
              </w:rPr>
              <w:t>0, 0</w:t>
            </w:r>
          </w:p>
        </w:tc>
        <w:tc>
          <w:tcPr>
            <w:tcW w:type="dxa" w:w="2580"/>
          </w:tcPr>
          <w:p>
            <w:pPr>
              <w:spacing w:after="0"/>
              <w:jc w:val="left"/>
            </w:pPr>
            <w:r>
              <w:rPr>
                <w:sz w:val="16"/>
              </w:rPr>
              <w:t>PLEASANTGROVE to AUGUSTA</w:t>
            </w:r>
          </w:p>
        </w:tc>
        <w:tc>
          <w:tcPr>
            <w:tcW w:type="dxa" w:w="710"/>
          </w:tcPr>
          <w:p>
            <w:pPr>
              <w:spacing w:after="0"/>
              <w:jc w:val="left"/>
            </w:pPr>
          </w:p>
        </w:tc>
        <w:tc>
          <w:tcPr>
            <w:tcW w:type="dxa" w:w="25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2005-07-01</w:t>
            </w:r>
          </w:p>
        </w:tc>
        <w:tc>
          <w:tcPr>
            <w:tcW w:type="dxa" w:w="1215"/>
          </w:tcPr>
          <w:p>
            <w:pPr>
              <w:spacing w:after="0"/>
              <w:jc w:val="left"/>
            </w:pPr>
            <w:r>
              <w:rPr>
                <w:sz w:val="16"/>
              </w:rPr>
              <w:t>Drought</w:t>
            </w:r>
          </w:p>
        </w:tc>
        <w:tc>
          <w:tcPr>
            <w:tcW w:type="dxa" w:w="1934"/>
          </w:tcPr>
          <w:p>
            <w:pPr>
              <w:spacing w:after="0"/>
              <w:jc w:val="left"/>
            </w:pPr>
          </w:p>
        </w:tc>
        <w:tc>
          <w:tcPr>
            <w:tcW w:type="dxa" w:w="3116"/>
          </w:tcPr>
          <w:p>
            <w:pPr>
              <w:spacing w:after="0"/>
              <w:jc w:val="left"/>
            </w:pPr>
            <w:r>
              <w:rPr>
                <w:sz w:val="16"/>
              </w:rPr>
              <w:t>property not reported; $7,080,000 crops, reported for the zone (2005 dollars)</w:t>
            </w:r>
          </w:p>
        </w:tc>
        <w:tc>
          <w:tcPr>
            <w:tcW w:type="dxa" w:w="934"/>
          </w:tcPr>
          <w:p>
            <w:pPr>
              <w:spacing w:after="0"/>
              <w:jc w:val="right"/>
            </w:pPr>
            <w:r>
              <w:rPr>
                <w:sz w:val="16"/>
              </w:rPr>
              <w:t>0, 0</w:t>
            </w:r>
          </w:p>
        </w:tc>
        <w:tc>
          <w:tcPr>
            <w:tcW w:type="dxa" w:w="2580"/>
          </w:tcPr>
          <w:p>
            <w:pPr>
              <w:spacing w:after="0"/>
              <w:jc w:val="left"/>
            </w:pPr>
            <w:r>
              <w:rPr>
                <w:sz w:val="16"/>
              </w:rPr>
              <w:t>NWS zone IAZ089 (DES MOINES), zone-level</w:t>
            </w:r>
          </w:p>
        </w:tc>
        <w:tc>
          <w:tcPr>
            <w:tcW w:type="dxa" w:w="710"/>
          </w:tcPr>
          <w:p>
            <w:pPr>
              <w:spacing w:after="0"/>
              <w:jc w:val="left"/>
            </w:pPr>
          </w:p>
        </w:tc>
        <w:tc>
          <w:tcPr>
            <w:tcW w:type="dxa" w:w="2585"/>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1934"/>
          </w:tcPr>
          <w:p>
            <w:pPr>
              <w:spacing w:after="0"/>
              <w:jc w:val="left"/>
            </w:pPr>
          </w:p>
        </w:tc>
        <w:tc>
          <w:tcPr>
            <w:tcW w:type="dxa" w:w="3116"/>
          </w:tcPr>
          <w:p>
            <w:pPr>
              <w:spacing w:after="0"/>
              <w:jc w:val="left"/>
            </w:pPr>
            <w:r>
              <w:rPr>
                <w:sz w:val="16"/>
              </w:rPr>
              <w:t>property not reported; $825,000 crops, reported for the zone (2005 dollars)</w:t>
            </w:r>
          </w:p>
        </w:tc>
        <w:tc>
          <w:tcPr>
            <w:tcW w:type="dxa" w:w="934"/>
          </w:tcPr>
          <w:p>
            <w:pPr>
              <w:spacing w:after="0"/>
              <w:jc w:val="right"/>
            </w:pPr>
            <w:r>
              <w:rPr>
                <w:sz w:val="16"/>
              </w:rPr>
              <w:t>0, 0</w:t>
            </w:r>
          </w:p>
        </w:tc>
        <w:tc>
          <w:tcPr>
            <w:tcW w:type="dxa" w:w="2580"/>
          </w:tcPr>
          <w:p>
            <w:pPr>
              <w:spacing w:after="0"/>
              <w:jc w:val="left"/>
            </w:pPr>
            <w:r>
              <w:rPr>
                <w:sz w:val="16"/>
              </w:rPr>
              <w:t>NWS zone IAZ089 (DES MOINES), zone-level</w:t>
            </w:r>
          </w:p>
        </w:tc>
        <w:tc>
          <w:tcPr>
            <w:tcW w:type="dxa" w:w="710"/>
          </w:tcPr>
          <w:p>
            <w:pPr>
              <w:spacing w:after="0"/>
              <w:jc w:val="left"/>
            </w:pPr>
          </w:p>
        </w:tc>
        <w:tc>
          <w:tcPr>
            <w:tcW w:type="dxa" w:w="2585"/>
          </w:tcPr>
          <w:p>
            <w:pPr>
              <w:spacing w:after="0"/>
              <w:jc w:val="left"/>
            </w:pPr>
            <w:r>
              <w:rPr>
                <w:sz w:val="16"/>
              </w:rPr>
              <w:t>B1-c worst recorded: Frost/Freeze</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1934"/>
          </w:tcPr>
          <w:p>
            <w:pPr>
              <w:spacing w:after="0"/>
              <w:jc w:val="left"/>
            </w:pPr>
          </w:p>
        </w:tc>
        <w:tc>
          <w:tcPr>
            <w:tcW w:type="dxa" w:w="3116"/>
          </w:tcPr>
          <w:p>
            <w:pPr>
              <w:spacing w:after="0"/>
              <w:jc w:val="left"/>
            </w:pPr>
            <w:r>
              <w:rPr>
                <w:sz w:val="16"/>
              </w:rPr>
              <w:t>damage not reported</w:t>
            </w:r>
          </w:p>
        </w:tc>
        <w:tc>
          <w:tcPr>
            <w:tcW w:type="dxa" w:w="934"/>
          </w:tcPr>
          <w:p>
            <w:pPr>
              <w:spacing w:after="0"/>
              <w:jc w:val="right"/>
            </w:pPr>
            <w:r>
              <w:rPr>
                <w:sz w:val="16"/>
              </w:rPr>
              <w:t>0, 0</w:t>
            </w:r>
          </w:p>
        </w:tc>
        <w:tc>
          <w:tcPr>
            <w:tcW w:type="dxa" w:w="2580"/>
          </w:tcPr>
          <w:p>
            <w:pPr>
              <w:spacing w:after="0"/>
              <w:jc w:val="left"/>
            </w:pPr>
            <w:r>
              <w:rPr>
                <w:sz w:val="16"/>
              </w:rPr>
              <w:t>NWS zone IAZ089 (DES MOINES), zone-level</w:t>
            </w:r>
          </w:p>
        </w:tc>
        <w:tc>
          <w:tcPr>
            <w:tcW w:type="dxa" w:w="710"/>
          </w:tcPr>
          <w:p>
            <w:pPr>
              <w:spacing w:after="0"/>
              <w:jc w:val="left"/>
            </w:pPr>
          </w:p>
        </w:tc>
        <w:tc>
          <w:tcPr>
            <w:tcW w:type="dxa" w:w="25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1934"/>
          </w:tcPr>
          <w:p>
            <w:pPr>
              <w:spacing w:after="0"/>
              <w:jc w:val="left"/>
            </w:pPr>
          </w:p>
        </w:tc>
        <w:tc>
          <w:tcPr>
            <w:tcW w:type="dxa" w:w="3116"/>
          </w:tcPr>
          <w:p>
            <w:pPr>
              <w:spacing w:after="0"/>
              <w:jc w:val="left"/>
            </w:pPr>
            <w:r>
              <w:rPr>
                <w:sz w:val="16"/>
              </w:rPr>
              <w:t>damage not reported</w:t>
            </w:r>
          </w:p>
        </w:tc>
        <w:tc>
          <w:tcPr>
            <w:tcW w:type="dxa" w:w="934"/>
          </w:tcPr>
          <w:p>
            <w:pPr>
              <w:spacing w:after="0"/>
              <w:jc w:val="right"/>
            </w:pPr>
            <w:r>
              <w:rPr>
                <w:sz w:val="16"/>
              </w:rPr>
              <w:t>0, 0</w:t>
            </w:r>
          </w:p>
        </w:tc>
        <w:tc>
          <w:tcPr>
            <w:tcW w:type="dxa" w:w="2580"/>
          </w:tcPr>
          <w:p>
            <w:pPr>
              <w:spacing w:after="0"/>
              <w:jc w:val="left"/>
            </w:pPr>
            <w:r>
              <w:rPr>
                <w:sz w:val="16"/>
              </w:rPr>
              <w:t>NWS zone IAZ089 (DES MOINES), zone-level</w:t>
            </w:r>
          </w:p>
        </w:tc>
        <w:tc>
          <w:tcPr>
            <w:tcW w:type="dxa" w:w="710"/>
          </w:tcPr>
          <w:p>
            <w:pPr>
              <w:spacing w:after="0"/>
              <w:jc w:val="left"/>
            </w:pPr>
          </w:p>
        </w:tc>
        <w:tc>
          <w:tcPr>
            <w:tcW w:type="dxa" w:w="2585"/>
          </w:tcPr>
          <w:p>
            <w:pPr>
              <w:spacing w:after="0"/>
              <w:jc w:val="left"/>
            </w:pPr>
            <w:r>
              <w:rPr>
                <w:sz w:val="16"/>
              </w:rPr>
              <w:t>B1-c worst recorded: Excessive Heat, Heat</w:t>
            </w:r>
          </w:p>
        </w:tc>
      </w:tr>
      <w:tr>
        <w:trPr>
          <w:cantSplit/>
        </w:trPr>
        <w:tc>
          <w:tcPr>
            <w:tcW w:type="dxa" w:w="1037"/>
          </w:tcPr>
          <w:p>
            <w:pPr>
              <w:spacing w:after="0"/>
              <w:jc w:val="left"/>
            </w:pPr>
            <w:r>
              <w:rPr>
                <w:sz w:val="16"/>
              </w:rPr>
              <w:t>1983-06-29</w:t>
            </w:r>
          </w:p>
        </w:tc>
        <w:tc>
          <w:tcPr>
            <w:tcW w:type="dxa" w:w="1215"/>
          </w:tcPr>
          <w:p>
            <w:pPr>
              <w:spacing w:after="0"/>
              <w:jc w:val="left"/>
            </w:pPr>
            <w:r>
              <w:rPr>
                <w:sz w:val="16"/>
              </w:rPr>
              <w:t>Tornado</w:t>
            </w:r>
          </w:p>
        </w:tc>
        <w:tc>
          <w:tcPr>
            <w:tcW w:type="dxa" w:w="1934"/>
          </w:tcPr>
          <w:p>
            <w:pPr>
              <w:spacing w:after="0"/>
              <w:jc w:val="left"/>
            </w:pPr>
            <w:r>
              <w:rPr>
                <w:sz w:val="16"/>
              </w:rPr>
              <w:t>F1, 13 mi path length (whole path, pre-1996), 40 yd wide</w:t>
            </w:r>
          </w:p>
        </w:tc>
        <w:tc>
          <w:tcPr>
            <w:tcW w:type="dxa" w:w="3116"/>
          </w:tcPr>
          <w:p>
            <w:pPr>
              <w:spacing w:after="0"/>
              <w:jc w:val="left"/>
            </w:pPr>
            <w:r>
              <w:rPr>
                <w:sz w:val="16"/>
              </w:rPr>
              <w:t>$2,500,000 property; crops not recorded (1983 dollars)</w:t>
            </w:r>
          </w:p>
        </w:tc>
        <w:tc>
          <w:tcPr>
            <w:tcW w:type="dxa" w:w="934"/>
          </w:tcPr>
          <w:p>
            <w:pPr>
              <w:spacing w:after="0"/>
              <w:jc w:val="right"/>
            </w:pPr>
            <w:r>
              <w:rPr>
                <w:sz w:val="16"/>
              </w:rPr>
              <w:t>0, 27</w:t>
            </w:r>
          </w:p>
        </w:tc>
        <w:tc>
          <w:tcPr>
            <w:tcW w:type="dxa" w:w="2580"/>
          </w:tcPr>
          <w:p>
            <w:pPr>
              <w:spacing w:after="0"/>
              <w:jc w:val="left"/>
            </w:pPr>
            <w:r>
              <w:rPr>
                <w:sz w:val="16"/>
              </w:rPr>
              <w:t>location not recorded</w:t>
            </w:r>
          </w:p>
        </w:tc>
        <w:tc>
          <w:tcPr>
            <w:tcW w:type="dxa" w:w="710"/>
          </w:tcPr>
          <w:p>
            <w:pPr>
              <w:spacing w:after="0"/>
              <w:jc w:val="left"/>
            </w:pPr>
          </w:p>
        </w:tc>
        <w:tc>
          <w:tcPr>
            <w:tcW w:type="dxa" w:w="2585"/>
          </w:tcPr>
          <w:p>
            <w:pPr>
              <w:spacing w:after="0"/>
              <w:jc w:val="left"/>
            </w:pPr>
            <w:r>
              <w:rPr>
                <w:sz w:val="16"/>
              </w:rPr>
              <w:t>deaths or injuries recorded</w:t>
            </w:r>
          </w:p>
        </w:tc>
      </w:tr>
      <w:tr>
        <w:trPr>
          <w:cantSplit/>
        </w:trPr>
        <w:tc>
          <w:tcPr>
            <w:tcW w:type="dxa" w:w="1037"/>
          </w:tcPr>
          <w:p>
            <w:pPr>
              <w:spacing w:after="0"/>
              <w:jc w:val="left"/>
            </w:pPr>
            <w:r>
              <w:rPr>
                <w:sz w:val="16"/>
              </w:rPr>
              <w:t>1965-08-25</w:t>
            </w:r>
          </w:p>
        </w:tc>
        <w:tc>
          <w:tcPr>
            <w:tcW w:type="dxa" w:w="1215"/>
          </w:tcPr>
          <w:p>
            <w:pPr>
              <w:spacing w:after="0"/>
              <w:jc w:val="left"/>
            </w:pPr>
            <w:r>
              <w:rPr>
                <w:sz w:val="16"/>
              </w:rPr>
              <w:t>Hail</w:t>
            </w:r>
          </w:p>
        </w:tc>
        <w:tc>
          <w:tcPr>
            <w:tcW w:type="dxa" w:w="1934"/>
          </w:tcPr>
          <w:p>
            <w:pPr>
              <w:spacing w:after="0"/>
              <w:jc w:val="left"/>
            </w:pPr>
            <w:r>
              <w:rPr>
                <w:sz w:val="16"/>
              </w:rPr>
              <w:t>4 in</w:t>
            </w:r>
          </w:p>
        </w:tc>
        <w:tc>
          <w:tcPr>
            <w:tcW w:type="dxa" w:w="3116"/>
          </w:tcPr>
          <w:p>
            <w:pPr>
              <w:spacing w:after="0"/>
              <w:jc w:val="left"/>
            </w:pPr>
            <w:r>
              <w:rPr>
                <w:sz w:val="16"/>
              </w:rPr>
              <w:t>damage not recorded (pre-1996 record)</w:t>
            </w:r>
          </w:p>
        </w:tc>
        <w:tc>
          <w:tcPr>
            <w:tcW w:type="dxa" w:w="934"/>
          </w:tcPr>
          <w:p>
            <w:pPr>
              <w:spacing w:after="0"/>
              <w:jc w:val="right"/>
            </w:pPr>
            <w:r>
              <w:rPr>
                <w:sz w:val="16"/>
              </w:rPr>
              <w:t>0, 0</w:t>
            </w:r>
          </w:p>
        </w:tc>
        <w:tc>
          <w:tcPr>
            <w:tcW w:type="dxa" w:w="2580"/>
          </w:tcPr>
          <w:p>
            <w:pPr>
              <w:spacing w:after="0"/>
              <w:jc w:val="left"/>
            </w:pPr>
            <w:r>
              <w:rPr>
                <w:sz w:val="16"/>
              </w:rPr>
              <w:t>location not recorded</w:t>
            </w:r>
          </w:p>
        </w:tc>
        <w:tc>
          <w:tcPr>
            <w:tcW w:type="dxa" w:w="710"/>
          </w:tcPr>
          <w:p>
            <w:pPr>
              <w:spacing w:after="0"/>
              <w:jc w:val="left"/>
            </w:pPr>
          </w:p>
        </w:tc>
        <w:tc>
          <w:tcPr>
            <w:tcW w:type="dxa" w:w="2585"/>
          </w:tcPr>
          <w:p>
            <w:pPr>
              <w:spacing w:after="0"/>
              <w:jc w:val="left"/>
            </w:pPr>
            <w:r>
              <w:rPr>
                <w:sz w:val="16"/>
              </w:rPr>
              <w:t>B1-c worst recorded: Hail</w:t>
            </w:r>
          </w:p>
        </w:tc>
      </w:tr>
      <w:tr>
        <w:trPr>
          <w:cantSplit/>
        </w:trPr>
        <w:tc>
          <w:tcPr>
            <w:tcW w:type="dxa" w:w="1037"/>
          </w:tcPr>
          <w:p>
            <w:pPr>
              <w:spacing w:after="0"/>
              <w:jc w:val="left"/>
            </w:pPr>
            <w:r>
              <w:rPr>
                <w:sz w:val="16"/>
              </w:rPr>
              <w:t>1965-08-25</w:t>
            </w:r>
          </w:p>
        </w:tc>
        <w:tc>
          <w:tcPr>
            <w:tcW w:type="dxa" w:w="1215"/>
          </w:tcPr>
          <w:p>
            <w:pPr>
              <w:spacing w:after="0"/>
              <w:jc w:val="left"/>
            </w:pPr>
            <w:r>
              <w:rPr>
                <w:sz w:val="16"/>
              </w:rPr>
              <w:t>Tornado</w:t>
            </w:r>
          </w:p>
        </w:tc>
        <w:tc>
          <w:tcPr>
            <w:tcW w:type="dxa" w:w="1934"/>
          </w:tcPr>
          <w:p>
            <w:pPr>
              <w:spacing w:after="0"/>
              <w:jc w:val="left"/>
            </w:pPr>
            <w:r>
              <w:rPr>
                <w:sz w:val="16"/>
              </w:rPr>
              <w:t>F3, 3 mi path length (whole path, pre-1996), 100 yd wide</w:t>
            </w:r>
          </w:p>
        </w:tc>
        <w:tc>
          <w:tcPr>
            <w:tcW w:type="dxa" w:w="3116"/>
          </w:tcPr>
          <w:p>
            <w:pPr>
              <w:spacing w:after="0"/>
              <w:jc w:val="left"/>
            </w:pPr>
            <w:r>
              <w:rPr>
                <w:sz w:val="16"/>
              </w:rPr>
              <w:t>$250,000 property; crops not recorded (1965 dollars)</w:t>
            </w:r>
          </w:p>
        </w:tc>
        <w:tc>
          <w:tcPr>
            <w:tcW w:type="dxa" w:w="934"/>
          </w:tcPr>
          <w:p>
            <w:pPr>
              <w:spacing w:after="0"/>
              <w:jc w:val="right"/>
            </w:pPr>
            <w:r>
              <w:rPr>
                <w:sz w:val="16"/>
              </w:rPr>
              <w:t>0, 1</w:t>
            </w:r>
          </w:p>
        </w:tc>
        <w:tc>
          <w:tcPr>
            <w:tcW w:type="dxa" w:w="2580"/>
          </w:tcPr>
          <w:p>
            <w:pPr>
              <w:spacing w:after="0"/>
              <w:jc w:val="left"/>
            </w:pPr>
            <w:r>
              <w:rPr>
                <w:sz w:val="16"/>
              </w:rPr>
              <w:t>location not recorded</w:t>
            </w:r>
          </w:p>
        </w:tc>
        <w:tc>
          <w:tcPr>
            <w:tcW w:type="dxa" w:w="710"/>
          </w:tcPr>
          <w:p>
            <w:pPr>
              <w:spacing w:after="0"/>
              <w:jc w:val="left"/>
            </w:pPr>
          </w:p>
        </w:tc>
        <w:tc>
          <w:tcPr>
            <w:tcW w:type="dxa" w:w="2585"/>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36"/>
        <w:gridCol w:w="1565"/>
        <w:gridCol w:w="1685"/>
        <w:gridCol w:w="1510"/>
        <w:gridCol w:w="1463"/>
        <w:gridCol w:w="1037"/>
        <w:gridCol w:w="1793"/>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36"/>
            <w:shd w:val="clear" w:color="auto" w:fill="E8E8E8"/>
          </w:tcPr>
          <w:p>
            <w:pPr>
              <w:spacing w:after="0"/>
              <w:jc w:val="left"/>
            </w:pPr>
            <w:r>
              <w:rPr>
                <w:b/>
                <w:sz w:val="16"/>
              </w:rPr>
              <w:t>In plain terms</w:t>
            </w:r>
          </w:p>
        </w:tc>
        <w:tc>
          <w:tcPr>
            <w:tcW w:type="dxa" w:w="1565"/>
            <w:shd w:val="clear" w:color="auto" w:fill="E8E8E8"/>
          </w:tcPr>
          <w:p>
            <w:pPr>
              <w:spacing w:after="0"/>
              <w:jc w:val="left"/>
            </w:pPr>
            <w:r>
              <w:rPr>
                <w:b/>
                <w:sz w:val="16"/>
              </w:rPr>
              <w:t>Descriptor</w:t>
            </w:r>
          </w:p>
        </w:tc>
        <w:tc>
          <w:tcPr>
            <w:tcW w:type="dxa" w:w="1685"/>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4.79</w:t>
            </w:r>
          </w:p>
        </w:tc>
        <w:tc>
          <w:tcPr>
            <w:tcW w:type="dxa" w:w="1262"/>
          </w:tcPr>
          <w:p>
            <w:pPr>
              <w:spacing w:after="0"/>
              <w:jc w:val="left"/>
            </w:pPr>
            <w:r>
              <w:rPr>
                <w:sz w:val="16"/>
              </w:rPr>
              <w:t>event-days per year</w:t>
            </w:r>
          </w:p>
        </w:tc>
        <w:tc>
          <w:tcPr>
            <w:tcW w:type="dxa" w:w="1536"/>
          </w:tcPr>
          <w:p>
            <w:pPr>
              <w:spacing w:after="0"/>
              <w:jc w:val="left"/>
            </w:pPr>
            <w:r>
              <w:rPr>
                <w:sz w:val="16"/>
              </w:rPr>
              <w:t>about 4.79 days per year</w:t>
            </w:r>
          </w:p>
        </w:tc>
        <w:tc>
          <w:tcPr>
            <w:tcW w:type="dxa" w:w="1565"/>
          </w:tcPr>
          <w:p>
            <w:pPr>
              <w:spacing w:after="0"/>
              <w:jc w:val="left"/>
            </w:pPr>
            <w:r>
              <w:rPr>
                <w:sz w:val="16"/>
              </w:rPr>
              <w:t>Likely (from Storm Events: 7 of 30 years)</w:t>
            </w:r>
          </w:p>
        </w:tc>
        <w:tc>
          <w:tcPr>
            <w:tcW w:type="dxa" w:w="1685"/>
          </w:tcPr>
          <w:p>
            <w:pPr>
              <w:spacing w:after="0"/>
              <w:jc w:val="left"/>
            </w:pPr>
            <w:r>
              <w:rPr>
                <w:sz w:val="16"/>
              </w:rPr>
              <w:t>event-days in 7 of 30 years, 1996 to 2025 (23.3%)</w:t>
            </w:r>
          </w:p>
        </w:tc>
        <w:tc>
          <w:tcPr>
            <w:tcW w:type="dxa" w:w="1510"/>
          </w:tcPr>
          <w:p>
            <w:pPr>
              <w:spacing w:after="0"/>
              <w:jc w:val="right"/>
            </w:pPr>
            <w:r>
              <w:rPr>
                <w:sz w:val="16"/>
              </w:rPr>
              <w:t>91</w:t>
            </w:r>
          </w:p>
        </w:tc>
        <w:tc>
          <w:tcPr>
            <w:tcW w:type="dxa" w:w="1463"/>
          </w:tcPr>
          <w:p>
            <w:pPr>
              <w:spacing w:after="0"/>
              <w:jc w:val="left"/>
            </w:pPr>
            <w:r>
              <w:rPr>
                <w:sz w:val="16"/>
              </w:rPr>
              <w:t>2005-11-12 to 2024-11-12 (19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8.64</w:t>
            </w:r>
          </w:p>
        </w:tc>
        <w:tc>
          <w:tcPr>
            <w:tcW w:type="dxa" w:w="1262"/>
          </w:tcPr>
          <w:p>
            <w:pPr>
              <w:spacing w:after="0"/>
              <w:jc w:val="left"/>
            </w:pPr>
            <w:r>
              <w:rPr>
                <w:sz w:val="16"/>
              </w:rPr>
              <w:t>event-days per year</w:t>
            </w:r>
          </w:p>
        </w:tc>
        <w:tc>
          <w:tcPr>
            <w:tcW w:type="dxa" w:w="1536"/>
          </w:tcPr>
          <w:p>
            <w:pPr>
              <w:spacing w:after="0"/>
              <w:jc w:val="left"/>
            </w:pPr>
            <w:r>
              <w:rPr>
                <w:sz w:val="16"/>
              </w:rPr>
              <w:t>about 8.64 days per year</w:t>
            </w:r>
          </w:p>
        </w:tc>
        <w:tc>
          <w:tcPr>
            <w:tcW w:type="dxa" w:w="1565"/>
          </w:tcPr>
          <w:p>
            <w:pPr>
              <w:spacing w:after="0"/>
              <w:jc w:val="left"/>
            </w:pPr>
            <w:r>
              <w:rPr>
                <w:sz w:val="16"/>
              </w:rPr>
              <w:t>Likely (from Storm Events: 6 of 30 years)</w:t>
            </w:r>
          </w:p>
        </w:tc>
        <w:tc>
          <w:tcPr>
            <w:tcW w:type="dxa" w:w="1685"/>
          </w:tcPr>
          <w:p>
            <w:pPr>
              <w:spacing w:after="0"/>
              <w:jc w:val="left"/>
            </w:pPr>
            <w:r>
              <w:rPr>
                <w:sz w:val="16"/>
              </w:rPr>
              <w:t>event-days in 6 of 30 years, 1996 to 2025 (20%)</w:t>
            </w:r>
          </w:p>
        </w:tc>
        <w:tc>
          <w:tcPr>
            <w:tcW w:type="dxa" w:w="1510"/>
          </w:tcPr>
          <w:p>
            <w:pPr>
              <w:spacing w:after="0"/>
              <w:jc w:val="right"/>
            </w:pPr>
            <w:r>
              <w:rPr>
                <w:sz w:val="16"/>
              </w:rPr>
              <w:t>224</w:t>
            </w:r>
          </w:p>
        </w:tc>
        <w:tc>
          <w:tcPr>
            <w:tcW w:type="dxa" w:w="146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0.0013</w:t>
            </w:r>
          </w:p>
        </w:tc>
        <w:tc>
          <w:tcPr>
            <w:tcW w:type="dxa" w:w="1262"/>
          </w:tcPr>
          <w:p>
            <w:pPr>
              <w:spacing w:after="0"/>
              <w:jc w:val="left"/>
            </w:pPr>
            <w:r>
              <w:rPr>
                <w:sz w:val="16"/>
              </w:rPr>
              <w:t>annual probability at a location</w:t>
            </w:r>
          </w:p>
        </w:tc>
        <w:tc>
          <w:tcPr>
            <w:tcW w:type="dxa" w:w="1536"/>
          </w:tcPr>
          <w:p>
            <w:pPr>
              <w:spacing w:after="0"/>
              <w:jc w:val="left"/>
            </w:pPr>
            <w:r>
              <w:rPr>
                <w:sz w:val="16"/>
              </w:rPr>
              <w:t>chance a given location in the county has at least minor-damage shaking in a year: 0.13%</w:t>
            </w:r>
          </w:p>
        </w:tc>
        <w:tc>
          <w:tcPr>
            <w:tcW w:type="dxa" w:w="1565"/>
          </w:tcPr>
          <w:p>
            <w:pPr>
              <w:spacing w:after="0"/>
              <w:jc w:val="left"/>
            </w:pPr>
          </w:p>
        </w:tc>
        <w:tc>
          <w:tcPr>
            <w:tcW w:type="dxa" w:w="1685"/>
          </w:tcPr>
          <w:p>
            <w:pPr>
              <w:spacing w:after="0"/>
              <w:jc w:val="left"/>
            </w:pP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3.97</w:t>
            </w:r>
          </w:p>
        </w:tc>
        <w:tc>
          <w:tcPr>
            <w:tcW w:type="dxa" w:w="1262"/>
          </w:tcPr>
          <w:p>
            <w:pPr>
              <w:spacing w:after="0"/>
              <w:jc w:val="left"/>
            </w:pPr>
            <w:r>
              <w:rPr>
                <w:sz w:val="16"/>
              </w:rPr>
              <w:t>events per year</w:t>
            </w:r>
          </w:p>
        </w:tc>
        <w:tc>
          <w:tcPr>
            <w:tcW w:type="dxa" w:w="1536"/>
          </w:tcPr>
          <w:p>
            <w:pPr>
              <w:spacing w:after="0"/>
              <w:jc w:val="left"/>
            </w:pPr>
            <w:r>
              <w:rPr>
                <w:sz w:val="16"/>
              </w:rPr>
              <w:t>about 3.97 per year</w:t>
            </w:r>
          </w:p>
        </w:tc>
        <w:tc>
          <w:tcPr>
            <w:tcW w:type="dxa" w:w="1565"/>
          </w:tcPr>
          <w:p>
            <w:pPr>
              <w:spacing w:after="0"/>
              <w:jc w:val="left"/>
            </w:pPr>
            <w:r>
              <w:rPr>
                <w:sz w:val="16"/>
              </w:rPr>
              <w:t>Highly likely</w:t>
            </w:r>
          </w:p>
        </w:tc>
        <w:tc>
          <w:tcPr>
            <w:tcW w:type="dxa" w:w="1685"/>
          </w:tcPr>
          <w:p>
            <w:pPr>
              <w:spacing w:after="0"/>
              <w:jc w:val="left"/>
            </w:pPr>
            <w:r>
              <w:rPr>
                <w:sz w:val="16"/>
              </w:rPr>
              <w:t>FEMA annualized frequency (modeled)</w:t>
            </w:r>
          </w:p>
        </w:tc>
        <w:tc>
          <w:tcPr>
            <w:tcW w:type="dxa" w:w="1510"/>
          </w:tcPr>
          <w:p>
            <w:pPr>
              <w:spacing w:after="0"/>
              <w:jc w:val="right"/>
            </w:pPr>
            <w:r>
              <w:rPr>
                <w:sz w:val="16"/>
              </w:rPr>
              <w:t>150.7 (modeled)</w:t>
            </w:r>
          </w:p>
        </w:tc>
        <w:tc>
          <w:tcPr>
            <w:tcW w:type="dxa" w:w="1463"/>
          </w:tcPr>
          <w:p>
            <w:pPr>
              <w:spacing w:after="0"/>
              <w:jc w:val="left"/>
            </w:pPr>
            <w:r>
              <w:rPr>
                <w:sz w:val="16"/>
              </w:rPr>
              <w:t>1986 to 2023 (38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9</w:t>
            </w:r>
          </w:p>
        </w:tc>
        <w:tc>
          <w:tcPr>
            <w:tcW w:type="dxa" w:w="1262"/>
          </w:tcPr>
          <w:p>
            <w:pPr>
              <w:spacing w:after="0"/>
              <w:jc w:val="left"/>
            </w:pPr>
            <w:r>
              <w:rPr>
                <w:sz w:val="16"/>
              </w:rPr>
              <w:t>event-days per year</w:t>
            </w:r>
          </w:p>
        </w:tc>
        <w:tc>
          <w:tcPr>
            <w:tcW w:type="dxa" w:w="1536"/>
          </w:tcPr>
          <w:p>
            <w:pPr>
              <w:spacing w:after="0"/>
              <w:jc w:val="left"/>
            </w:pPr>
            <w:r>
              <w:rPr>
                <w:sz w:val="16"/>
              </w:rPr>
              <w:t>about 9 days per year</w:t>
            </w:r>
          </w:p>
        </w:tc>
        <w:tc>
          <w:tcPr>
            <w:tcW w:type="dxa" w:w="1565"/>
          </w:tcPr>
          <w:p>
            <w:pPr>
              <w:spacing w:after="0"/>
              <w:jc w:val="left"/>
            </w:pPr>
            <w:r>
              <w:rPr>
                <w:sz w:val="16"/>
              </w:rPr>
              <w:t>Likely (from Storm Events: 6 of 30 years)</w:t>
            </w:r>
          </w:p>
        </w:tc>
        <w:tc>
          <w:tcPr>
            <w:tcW w:type="dxa" w:w="1685"/>
          </w:tcPr>
          <w:p>
            <w:pPr>
              <w:spacing w:after="0"/>
              <w:jc w:val="left"/>
            </w:pPr>
            <w:r>
              <w:rPr>
                <w:sz w:val="16"/>
              </w:rPr>
              <w:t>event-days in 6 of 30 years, 1996 to 2025 (20%)</w:t>
            </w:r>
          </w:p>
        </w:tc>
        <w:tc>
          <w:tcPr>
            <w:tcW w:type="dxa" w:w="1510"/>
          </w:tcPr>
          <w:p>
            <w:pPr>
              <w:spacing w:after="0"/>
              <w:jc w:val="right"/>
            </w:pPr>
            <w:r>
              <w:rPr>
                <w:sz w:val="16"/>
              </w:rPr>
              <w:t>136</w:t>
            </w:r>
          </w:p>
        </w:tc>
        <w:tc>
          <w:tcPr>
            <w:tcW w:type="dxa" w:w="1463"/>
          </w:tcPr>
          <w:p>
            <w:pPr>
              <w:spacing w:after="0"/>
              <w:jc w:val="left"/>
            </w:pPr>
            <w:r>
              <w:rPr>
                <w:sz w:val="16"/>
              </w:rPr>
              <w:t>2005-11-12 to 2024-11-12 (19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0.00975</w:t>
            </w:r>
          </w:p>
        </w:tc>
        <w:tc>
          <w:tcPr>
            <w:tcW w:type="dxa" w:w="1262"/>
          </w:tcPr>
          <w:p>
            <w:pPr>
              <w:spacing w:after="0"/>
              <w:jc w:val="left"/>
            </w:pPr>
            <w:r>
              <w:rPr>
                <w:sz w:val="16"/>
              </w:rPr>
              <w:t>events per year</w:t>
            </w:r>
          </w:p>
        </w:tc>
        <w:tc>
          <w:tcPr>
            <w:tcW w:type="dxa" w:w="1536"/>
          </w:tcPr>
          <w:p>
            <w:pPr>
              <w:spacing w:after="0"/>
              <w:jc w:val="left"/>
            </w:pPr>
            <w:r>
              <w:rPr>
                <w:sz w:val="16"/>
              </w:rPr>
              <w:t>about 1 in 103 years</w:t>
            </w:r>
          </w:p>
        </w:tc>
        <w:tc>
          <w:tcPr>
            <w:tcW w:type="dxa" w:w="1565"/>
          </w:tcPr>
          <w:p>
            <w:pPr>
              <w:spacing w:after="0"/>
              <w:jc w:val="left"/>
            </w:pPr>
            <w:r>
              <w:rPr>
                <w:sz w:val="16"/>
              </w:rPr>
              <w:t>Unlikely</w:t>
            </w:r>
          </w:p>
        </w:tc>
        <w:tc>
          <w:tcPr>
            <w:tcW w:type="dxa" w:w="1685"/>
          </w:tcPr>
          <w:p>
            <w:pPr>
              <w:spacing w:after="0"/>
              <w:jc w:val="left"/>
            </w:pPr>
            <w:r>
              <w:rPr>
                <w:sz w:val="16"/>
              </w:rPr>
              <w:t>FEMA annualized frequency (modeled)</w:t>
            </w:r>
          </w:p>
        </w:tc>
        <w:tc>
          <w:tcPr>
            <w:tcW w:type="dxa" w:w="1510"/>
          </w:tcPr>
          <w:p>
            <w:pPr>
              <w:spacing w:after="0"/>
              <w:jc w:val="right"/>
            </w:pPr>
            <w:r>
              <w:rPr>
                <w:sz w:val="16"/>
              </w:rPr>
              <w:t>0</w:t>
            </w:r>
          </w:p>
        </w:tc>
        <w:tc>
          <w:tcPr>
            <w:tcW w:type="dxa" w:w="1463"/>
          </w:tcPr>
          <w:p>
            <w:pPr>
              <w:spacing w:after="0"/>
              <w:jc w:val="left"/>
            </w:pPr>
            <w:r>
              <w:rPr>
                <w:sz w:val="16"/>
              </w:rPr>
              <w:t>1851 to 2024 (Atlantic)</w:t>
            </w:r>
          </w:p>
        </w:tc>
        <w:tc>
          <w:tcPr>
            <w:tcW w:type="dxa" w:w="1037"/>
          </w:tcPr>
          <w:p>
            <w:pPr>
              <w:spacing w:after="0"/>
              <w:jc w:val="left"/>
            </w:pPr>
            <w:r>
              <w:rPr>
                <w:sz w:val="16"/>
              </w:rPr>
              <w:t>see B1-f</w:t>
            </w:r>
          </w:p>
        </w:tc>
        <w:tc>
          <w:tcPr>
            <w:tcW w:type="dxa" w:w="179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0.481</w:t>
            </w:r>
          </w:p>
        </w:tc>
        <w:tc>
          <w:tcPr>
            <w:tcW w:type="dxa" w:w="1262"/>
          </w:tcPr>
          <w:p>
            <w:pPr>
              <w:spacing w:after="0"/>
              <w:jc w:val="left"/>
            </w:pPr>
            <w:r>
              <w:rPr>
                <w:sz w:val="16"/>
              </w:rPr>
              <w:t>event-days per year</w:t>
            </w:r>
          </w:p>
        </w:tc>
        <w:tc>
          <w:tcPr>
            <w:tcW w:type="dxa" w:w="1536"/>
          </w:tcPr>
          <w:p>
            <w:pPr>
              <w:spacing w:after="0"/>
              <w:jc w:val="left"/>
            </w:pPr>
            <w:r>
              <w:rPr>
                <w:sz w:val="16"/>
              </w:rPr>
              <w:t>about 0.481 days per year</w:t>
            </w:r>
          </w:p>
        </w:tc>
        <w:tc>
          <w:tcPr>
            <w:tcW w:type="dxa" w:w="1565"/>
          </w:tcPr>
          <w:p>
            <w:pPr>
              <w:spacing w:after="0"/>
              <w:jc w:val="left"/>
            </w:pPr>
            <w:r>
              <w:rPr>
                <w:sz w:val="16"/>
              </w:rPr>
              <w:t>Likely (from Storm Events: 8 of 30 years)</w:t>
            </w:r>
          </w:p>
        </w:tc>
        <w:tc>
          <w:tcPr>
            <w:tcW w:type="dxa" w:w="1685"/>
          </w:tcPr>
          <w:p>
            <w:pPr>
              <w:spacing w:after="0"/>
              <w:jc w:val="left"/>
            </w:pPr>
            <w:r>
              <w:rPr>
                <w:sz w:val="16"/>
              </w:rPr>
              <w:t>event-days in 8 of 30 years, 1996 to 2025 (26.7%)</w:t>
            </w:r>
          </w:p>
        </w:tc>
        <w:tc>
          <w:tcPr>
            <w:tcW w:type="dxa" w:w="1510"/>
          </w:tcPr>
          <w:p>
            <w:pPr>
              <w:spacing w:after="0"/>
              <w:jc w:val="right"/>
            </w:pPr>
            <w:r>
              <w:rPr>
                <w:sz w:val="16"/>
              </w:rPr>
              <w:t>33</w:t>
            </w:r>
          </w:p>
        </w:tc>
        <w:tc>
          <w:tcPr>
            <w:tcW w:type="dxa" w:w="1463"/>
          </w:tcPr>
          <w:p>
            <w:pPr>
              <w:spacing w:after="0"/>
              <w:jc w:val="left"/>
            </w:pPr>
            <w:r>
              <w:rPr>
                <w:sz w:val="16"/>
              </w:rPr>
              <w:t>1946-12-31 to 2014-02-12 (67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2.86</w:t>
            </w:r>
          </w:p>
        </w:tc>
        <w:tc>
          <w:tcPr>
            <w:tcW w:type="dxa" w:w="1262"/>
          </w:tcPr>
          <w:p>
            <w:pPr>
              <w:spacing w:after="0"/>
              <w:jc w:val="left"/>
            </w:pPr>
            <w:r>
              <w:rPr>
                <w:sz w:val="16"/>
              </w:rPr>
              <w:t>event-days per year</w:t>
            </w:r>
          </w:p>
        </w:tc>
        <w:tc>
          <w:tcPr>
            <w:tcW w:type="dxa" w:w="1536"/>
          </w:tcPr>
          <w:p>
            <w:pPr>
              <w:spacing w:after="0"/>
              <w:jc w:val="left"/>
            </w:pPr>
            <w:r>
              <w:rPr>
                <w:sz w:val="16"/>
              </w:rPr>
              <w:t>about 2.86 days per year</w:t>
            </w:r>
          </w:p>
        </w:tc>
        <w:tc>
          <w:tcPr>
            <w:tcW w:type="dxa" w:w="1565"/>
          </w:tcPr>
          <w:p>
            <w:pPr>
              <w:spacing w:after="0"/>
              <w:jc w:val="left"/>
            </w:pPr>
            <w:r>
              <w:rPr>
                <w:sz w:val="16"/>
              </w:rPr>
              <w:t>Likely (from Storm Events: 26 of 30 years)</w:t>
            </w:r>
          </w:p>
        </w:tc>
        <w:tc>
          <w:tcPr>
            <w:tcW w:type="dxa" w:w="1685"/>
          </w:tcPr>
          <w:p>
            <w:pPr>
              <w:spacing w:after="0"/>
              <w:jc w:val="left"/>
            </w:pPr>
            <w:r>
              <w:rPr>
                <w:sz w:val="16"/>
              </w:rPr>
              <w:t>event-days in 26 of 30 years, 1996 to 2025 (86.7%)</w:t>
            </w:r>
          </w:p>
        </w:tc>
        <w:tc>
          <w:tcPr>
            <w:tcW w:type="dxa" w:w="1510"/>
          </w:tcPr>
          <w:p>
            <w:pPr>
              <w:spacing w:after="0"/>
              <w:jc w:val="right"/>
            </w:pPr>
            <w:r>
              <w:rPr>
                <w:sz w:val="16"/>
              </w:rPr>
              <w:t>80</w:t>
            </w:r>
          </w:p>
        </w:tc>
        <w:tc>
          <w:tcPr>
            <w:tcW w:type="dxa" w:w="1463"/>
          </w:tcPr>
          <w:p>
            <w:pPr>
              <w:spacing w:after="0"/>
              <w:jc w:val="left"/>
            </w:pPr>
            <w:r>
              <w:rPr>
                <w:sz w:val="16"/>
              </w:rPr>
              <w:t>1996 to 2023 (28 years)</w:t>
            </w:r>
          </w:p>
        </w:tc>
        <w:tc>
          <w:tcPr>
            <w:tcW w:type="dxa" w:w="1037"/>
          </w:tcPr>
          <w:p>
            <w:pPr>
              <w:spacing w:after="0"/>
              <w:jc w:val="left"/>
            </w:pPr>
            <w:r>
              <w:rPr>
                <w:sz w:val="16"/>
              </w:rPr>
              <w:t>see B1-f</w:t>
            </w:r>
          </w:p>
        </w:tc>
        <w:tc>
          <w:tcPr>
            <w:tcW w:type="dxa" w:w="1793"/>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0.14</w:t>
            </w:r>
          </w:p>
        </w:tc>
        <w:tc>
          <w:tcPr>
            <w:tcW w:type="dxa" w:w="1262"/>
          </w:tcPr>
          <w:p>
            <w:pPr>
              <w:spacing w:after="0"/>
              <w:jc w:val="left"/>
            </w:pPr>
            <w:r>
              <w:rPr>
                <w:sz w:val="16"/>
              </w:rPr>
              <w:t>events per year (modeled)</w:t>
            </w:r>
          </w:p>
        </w:tc>
        <w:tc>
          <w:tcPr>
            <w:tcW w:type="dxa" w:w="1536"/>
          </w:tcPr>
          <w:p>
            <w:pPr>
              <w:spacing w:after="0"/>
              <w:jc w:val="left"/>
            </w:pPr>
            <w:r>
              <w:rPr>
                <w:sz w:val="16"/>
              </w:rPr>
              <w:t>about 1 in 7 years</w:t>
            </w:r>
          </w:p>
        </w:tc>
        <w:tc>
          <w:tcPr>
            <w:tcW w:type="dxa" w:w="1565"/>
          </w:tcPr>
          <w:p>
            <w:pPr>
              <w:spacing w:after="0"/>
              <w:jc w:val="left"/>
            </w:pPr>
            <w:r>
              <w:rPr>
                <w:sz w:val="16"/>
              </w:rPr>
              <w:t>Likely</w:t>
            </w:r>
          </w:p>
        </w:tc>
        <w:tc>
          <w:tcPr>
            <w:tcW w:type="dxa" w:w="1685"/>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45.2</w:t>
            </w:r>
          </w:p>
        </w:tc>
        <w:tc>
          <w:tcPr>
            <w:tcW w:type="dxa" w:w="1262"/>
          </w:tcPr>
          <w:p>
            <w:pPr>
              <w:spacing w:after="0"/>
              <w:jc w:val="left"/>
            </w:pPr>
            <w:r>
              <w:rPr>
                <w:sz w:val="16"/>
              </w:rPr>
              <w:t>days per year with a strike</w:t>
            </w:r>
          </w:p>
        </w:tc>
        <w:tc>
          <w:tcPr>
            <w:tcW w:type="dxa" w:w="1536"/>
          </w:tcPr>
          <w:p>
            <w:pPr>
              <w:spacing w:after="0"/>
              <w:jc w:val="left"/>
            </w:pPr>
            <w:r>
              <w:rPr>
                <w:sz w:val="16"/>
              </w:rPr>
              <w:t>about 45.2 days per year</w:t>
            </w:r>
          </w:p>
        </w:tc>
        <w:tc>
          <w:tcPr>
            <w:tcW w:type="dxa" w:w="1565"/>
          </w:tcPr>
          <w:p>
            <w:pPr>
              <w:spacing w:after="0"/>
              <w:jc w:val="left"/>
            </w:pPr>
            <w:r>
              <w:rPr>
                <w:sz w:val="16"/>
              </w:rPr>
              <w:t>Highly likely</w:t>
            </w:r>
          </w:p>
        </w:tc>
        <w:tc>
          <w:tcPr>
            <w:tcW w:type="dxa" w:w="1685"/>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3"/>
          </w:tcPr>
          <w:p>
            <w:pPr>
              <w:spacing w:after="0"/>
              <w:jc w:val="left"/>
            </w:pPr>
            <w:r>
              <w:rPr>
                <w:sz w:val="16"/>
              </w:rPr>
              <w:t>1995 to 2023 (29 years; CONUS)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5.5</w:t>
            </w:r>
          </w:p>
        </w:tc>
        <w:tc>
          <w:tcPr>
            <w:tcW w:type="dxa" w:w="1262"/>
          </w:tcPr>
          <w:p>
            <w:pPr>
              <w:spacing w:after="0"/>
              <w:jc w:val="left"/>
            </w:pPr>
            <w:r>
              <w:rPr>
                <w:sz w:val="16"/>
              </w:rPr>
              <w:t>events per year</w:t>
            </w:r>
          </w:p>
        </w:tc>
        <w:tc>
          <w:tcPr>
            <w:tcW w:type="dxa" w:w="1536"/>
          </w:tcPr>
          <w:p>
            <w:pPr>
              <w:spacing w:after="0"/>
              <w:jc w:val="left"/>
            </w:pPr>
            <w:r>
              <w:rPr>
                <w:sz w:val="16"/>
              </w:rPr>
              <w:t>about 5.5 per year</w:t>
            </w:r>
          </w:p>
        </w:tc>
        <w:tc>
          <w:tcPr>
            <w:tcW w:type="dxa" w:w="1565"/>
          </w:tcPr>
          <w:p>
            <w:pPr>
              <w:spacing w:after="0"/>
              <w:jc w:val="left"/>
            </w:pPr>
            <w:r>
              <w:rPr>
                <w:sz w:val="16"/>
              </w:rPr>
              <w:t>Highly likely</w:t>
            </w:r>
          </w:p>
        </w:tc>
        <w:tc>
          <w:tcPr>
            <w:tcW w:type="dxa" w:w="1685"/>
          </w:tcPr>
          <w:p>
            <w:pPr>
              <w:spacing w:after="0"/>
              <w:jc w:val="left"/>
            </w:pPr>
            <w:r>
              <w:rPr>
                <w:sz w:val="16"/>
              </w:rPr>
              <w:t>FEMA annualized frequency (modeled)</w:t>
            </w:r>
          </w:p>
        </w:tc>
        <w:tc>
          <w:tcPr>
            <w:tcW w:type="dxa" w:w="1510"/>
          </w:tcPr>
          <w:p>
            <w:pPr>
              <w:spacing w:after="0"/>
              <w:jc w:val="right"/>
            </w:pPr>
            <w:r>
              <w:rPr>
                <w:sz w:val="16"/>
              </w:rPr>
              <w:t>209</w:t>
            </w:r>
          </w:p>
        </w:tc>
        <w:tc>
          <w:tcPr>
            <w:tcW w:type="dxa" w:w="1463"/>
          </w:tcPr>
          <w:p>
            <w:pPr>
              <w:spacing w:after="0"/>
              <w:jc w:val="left"/>
            </w:pPr>
            <w:r>
              <w:rPr>
                <w:sz w:val="16"/>
              </w:rPr>
              <w:t>1986 to 2023 (38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0.355</w:t>
            </w:r>
          </w:p>
        </w:tc>
        <w:tc>
          <w:tcPr>
            <w:tcW w:type="dxa" w:w="1262"/>
          </w:tcPr>
          <w:p>
            <w:pPr>
              <w:spacing w:after="0"/>
              <w:jc w:val="left"/>
            </w:pPr>
            <w:r>
              <w:rPr>
                <w:sz w:val="16"/>
              </w:rPr>
              <w:t>events per year</w:t>
            </w:r>
          </w:p>
        </w:tc>
        <w:tc>
          <w:tcPr>
            <w:tcW w:type="dxa" w:w="1536"/>
          </w:tcPr>
          <w:p>
            <w:pPr>
              <w:spacing w:after="0"/>
              <w:jc w:val="left"/>
            </w:pPr>
            <w:r>
              <w:rPr>
                <w:sz w:val="16"/>
              </w:rPr>
              <w:t>about 1 in 3 years</w:t>
            </w:r>
          </w:p>
        </w:tc>
        <w:tc>
          <w:tcPr>
            <w:tcW w:type="dxa" w:w="1565"/>
          </w:tcPr>
          <w:p>
            <w:pPr>
              <w:spacing w:after="0"/>
              <w:jc w:val="left"/>
            </w:pPr>
            <w:r>
              <w:rPr>
                <w:sz w:val="16"/>
              </w:rPr>
              <w:t>Likely</w:t>
            </w:r>
          </w:p>
        </w:tc>
        <w:tc>
          <w:tcPr>
            <w:tcW w:type="dxa" w:w="1685"/>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3"/>
          </w:tcPr>
          <w:p>
            <w:pPr>
              <w:spacing w:after="0"/>
              <w:jc w:val="left"/>
            </w:pPr>
            <w:r>
              <w:rPr>
                <w:sz w:val="16"/>
              </w:rPr>
              <w:t>1950 to 2023 (EF2+); 1986 to 2023 (EF0-1)</w:t>
            </w:r>
          </w:p>
        </w:tc>
        <w:tc>
          <w:tcPr>
            <w:tcW w:type="dxa" w:w="1037"/>
          </w:tcPr>
          <w:p>
            <w:pPr>
              <w:spacing w:after="0"/>
              <w:jc w:val="left"/>
            </w:pPr>
            <w:r>
              <w:rPr>
                <w:sz w:val="16"/>
              </w:rPr>
              <w:t>see B1-f</w:t>
            </w:r>
          </w:p>
        </w:tc>
        <w:tc>
          <w:tcPr>
            <w:tcW w:type="dxa" w:w="1793"/>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0.000936</w:t>
            </w:r>
          </w:p>
        </w:tc>
        <w:tc>
          <w:tcPr>
            <w:tcW w:type="dxa" w:w="1262"/>
          </w:tcPr>
          <w:p>
            <w:pPr>
              <w:spacing w:after="0"/>
              <w:jc w:val="left"/>
            </w:pPr>
            <w:r>
              <w:rPr>
                <w:sz w:val="16"/>
              </w:rPr>
              <w:t>annual probability at a location</w:t>
            </w:r>
          </w:p>
        </w:tc>
        <w:tc>
          <w:tcPr>
            <w:tcW w:type="dxa" w:w="1536"/>
          </w:tcPr>
          <w:p>
            <w:pPr>
              <w:spacing w:after="0"/>
              <w:jc w:val="left"/>
            </w:pPr>
            <w:r>
              <w:rPr>
                <w:sz w:val="16"/>
              </w:rPr>
              <w:t>chance a given location in the county burns in a year: 0.0936%</w:t>
            </w:r>
          </w:p>
        </w:tc>
        <w:tc>
          <w:tcPr>
            <w:tcW w:type="dxa" w:w="1565"/>
          </w:tcPr>
          <w:p>
            <w:pPr>
              <w:spacing w:after="0"/>
              <w:jc w:val="left"/>
            </w:pPr>
          </w:p>
        </w:tc>
        <w:tc>
          <w:tcPr>
            <w:tcW w:type="dxa" w:w="1685"/>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13.2</w:t>
            </w:r>
          </w:p>
        </w:tc>
        <w:tc>
          <w:tcPr>
            <w:tcW w:type="dxa" w:w="1262"/>
          </w:tcPr>
          <w:p>
            <w:pPr>
              <w:spacing w:after="0"/>
              <w:jc w:val="left"/>
            </w:pPr>
            <w:r>
              <w:rPr>
                <w:sz w:val="16"/>
              </w:rPr>
              <w:t>event-days per year</w:t>
            </w:r>
          </w:p>
        </w:tc>
        <w:tc>
          <w:tcPr>
            <w:tcW w:type="dxa" w:w="1536"/>
          </w:tcPr>
          <w:p>
            <w:pPr>
              <w:spacing w:after="0"/>
              <w:jc w:val="left"/>
            </w:pPr>
            <w:r>
              <w:rPr>
                <w:sz w:val="16"/>
              </w:rPr>
              <w:t>about 13.2 days per year</w:t>
            </w:r>
          </w:p>
        </w:tc>
        <w:tc>
          <w:tcPr>
            <w:tcW w:type="dxa" w:w="1565"/>
          </w:tcPr>
          <w:p>
            <w:pPr>
              <w:spacing w:after="0"/>
              <w:jc w:val="left"/>
            </w:pPr>
            <w:r>
              <w:rPr>
                <w:sz w:val="16"/>
              </w:rPr>
              <w:t>Highly likely (from Storm Events: 27 of 30 years)</w:t>
            </w:r>
          </w:p>
        </w:tc>
        <w:tc>
          <w:tcPr>
            <w:tcW w:type="dxa" w:w="1685"/>
          </w:tcPr>
          <w:p>
            <w:pPr>
              <w:spacing w:after="0"/>
              <w:jc w:val="left"/>
            </w:pPr>
            <w:r>
              <w:rPr>
                <w:sz w:val="16"/>
              </w:rPr>
              <w:t>event-days in 27 of 30 years, 1996 to 2025 (90%)</w:t>
            </w:r>
          </w:p>
        </w:tc>
        <w:tc>
          <w:tcPr>
            <w:tcW w:type="dxa" w:w="1510"/>
          </w:tcPr>
          <w:p>
            <w:pPr>
              <w:spacing w:after="0"/>
              <w:jc w:val="right"/>
            </w:pPr>
            <w:r>
              <w:rPr>
                <w:sz w:val="16"/>
              </w:rPr>
              <w:t>250</w:t>
            </w:r>
          </w:p>
        </w:tc>
        <w:tc>
          <w:tcPr>
            <w:tcW w:type="dxa" w:w="1463"/>
          </w:tcPr>
          <w:p>
            <w:pPr>
              <w:spacing w:after="0"/>
              <w:jc w:val="left"/>
            </w:pPr>
            <w:r>
              <w:rPr>
                <w:sz w:val="16"/>
              </w:rPr>
              <w:t>2005-11-12 to 2024-11-12 (19 years)</w:t>
            </w:r>
          </w:p>
        </w:tc>
        <w:tc>
          <w:tcPr>
            <w:tcW w:type="dxa" w:w="1037"/>
          </w:tcPr>
          <w:p>
            <w:pPr>
              <w:spacing w:after="0"/>
              <w:jc w:val="left"/>
            </w:pPr>
            <w:r>
              <w:rPr>
                <w:sz w:val="16"/>
              </w:rPr>
              <w:t>countywide</w:t>
            </w:r>
          </w:p>
        </w:tc>
        <w:tc>
          <w:tcPr>
            <w:tcW w:type="dxa" w:w="179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11 of 11</w:t>
            </w:r>
          </w:p>
        </w:tc>
        <w:tc>
          <w:tcPr>
            <w:tcW w:type="dxa" w:w="1191"/>
          </w:tcPr>
          <w:p>
            <w:pPr>
              <w:spacing w:after="0"/>
              <w:jc w:val="right"/>
            </w:pPr>
            <w:r>
              <w:rPr>
                <w:sz w:val="16"/>
              </w:rPr>
              <w:t>42.0</w:t>
            </w:r>
          </w:p>
        </w:tc>
        <w:tc>
          <w:tcPr>
            <w:tcW w:type="dxa" w:w="1250"/>
          </w:tcPr>
          <w:p>
            <w:pPr>
              <w:spacing w:after="0"/>
              <w:jc w:val="right"/>
            </w:pPr>
            <w:r>
              <w:rPr>
                <w:sz w:val="16"/>
              </w:rPr>
              <w:t>50.6</w:t>
            </w:r>
          </w:p>
        </w:tc>
        <w:tc>
          <w:tcPr>
            <w:tcW w:type="dxa" w:w="1191"/>
          </w:tcPr>
          <w:p>
            <w:pPr>
              <w:spacing w:after="0"/>
              <w:jc w:val="right"/>
            </w:pPr>
            <w:r>
              <w:rPr>
                <w:sz w:val="16"/>
              </w:rPr>
              <w:t>70.7</w:t>
            </w:r>
          </w:p>
        </w:tc>
        <w:tc>
          <w:tcPr>
            <w:tcW w:type="dxa" w:w="6995"/>
          </w:tcPr>
          <w:p>
            <w:pPr>
              <w:spacing w:after="0"/>
              <w:jc w:val="left"/>
            </w:pPr>
            <w:r>
              <w:rPr>
                <w:sz w:val="16"/>
              </w:rPr>
              <w:t>Relatively Moderate 8, Relatively Low 3</w:t>
            </w:r>
          </w:p>
        </w:tc>
      </w:tr>
      <w:tr>
        <w:trPr>
          <w:cantSplit/>
        </w:trPr>
        <w:tc>
          <w:tcPr>
            <w:tcW w:type="dxa" w:w="1906"/>
          </w:tcPr>
          <w:p>
            <w:pPr>
              <w:spacing w:after="0"/>
              <w:jc w:val="left"/>
            </w:pPr>
            <w:r>
              <w:rPr>
                <w:sz w:val="16"/>
              </w:rPr>
              <w:t>Drought</w:t>
            </w:r>
          </w:p>
        </w:tc>
        <w:tc>
          <w:tcPr>
            <w:tcW w:type="dxa" w:w="1578"/>
          </w:tcPr>
          <w:p>
            <w:pPr>
              <w:spacing w:after="0"/>
              <w:jc w:val="right"/>
            </w:pPr>
            <w:r>
              <w:rPr>
                <w:sz w:val="16"/>
              </w:rPr>
              <w:t>9 of 11</w:t>
            </w:r>
          </w:p>
        </w:tc>
        <w:tc>
          <w:tcPr>
            <w:tcW w:type="dxa" w:w="1191"/>
          </w:tcPr>
          <w:p>
            <w:pPr>
              <w:spacing w:after="0"/>
              <w:jc w:val="right"/>
            </w:pPr>
            <w:r>
              <w:rPr>
                <w:sz w:val="16"/>
              </w:rPr>
              <w:t>72.9</w:t>
            </w:r>
          </w:p>
        </w:tc>
        <w:tc>
          <w:tcPr>
            <w:tcW w:type="dxa" w:w="1250"/>
          </w:tcPr>
          <w:p>
            <w:pPr>
              <w:spacing w:after="0"/>
              <w:jc w:val="right"/>
            </w:pPr>
            <w:r>
              <w:rPr>
                <w:sz w:val="16"/>
              </w:rPr>
              <w:t>86.9</w:t>
            </w:r>
          </w:p>
        </w:tc>
        <w:tc>
          <w:tcPr>
            <w:tcW w:type="dxa" w:w="1191"/>
          </w:tcPr>
          <w:p>
            <w:pPr>
              <w:spacing w:after="0"/>
              <w:jc w:val="right"/>
            </w:pPr>
            <w:r>
              <w:rPr>
                <w:sz w:val="16"/>
              </w:rPr>
              <w:t>99.2</w:t>
            </w:r>
          </w:p>
        </w:tc>
        <w:tc>
          <w:tcPr>
            <w:tcW w:type="dxa" w:w="6995"/>
          </w:tcPr>
          <w:p>
            <w:pPr>
              <w:spacing w:after="0"/>
              <w:jc w:val="left"/>
            </w:pPr>
            <w:r>
              <w:rPr>
                <w:sz w:val="16"/>
              </w:rPr>
              <w:t>Relatively High 2, Relatively Moderate 1, Relatively Low 3, Very Low 3, No Rating 2</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11 of 11</w:t>
            </w:r>
          </w:p>
        </w:tc>
        <w:tc>
          <w:tcPr>
            <w:tcW w:type="dxa" w:w="1191"/>
          </w:tcPr>
          <w:p>
            <w:pPr>
              <w:spacing w:after="0"/>
              <w:jc w:val="right"/>
            </w:pPr>
            <w:r>
              <w:rPr>
                <w:sz w:val="16"/>
              </w:rPr>
              <w:t>19.9</w:t>
            </w:r>
          </w:p>
        </w:tc>
        <w:tc>
          <w:tcPr>
            <w:tcW w:type="dxa" w:w="1250"/>
          </w:tcPr>
          <w:p>
            <w:pPr>
              <w:spacing w:after="0"/>
              <w:jc w:val="right"/>
            </w:pPr>
            <w:r>
              <w:rPr>
                <w:sz w:val="16"/>
              </w:rPr>
              <w:t>54.1</w:t>
            </w:r>
          </w:p>
        </w:tc>
        <w:tc>
          <w:tcPr>
            <w:tcW w:type="dxa" w:w="1191"/>
          </w:tcPr>
          <w:p>
            <w:pPr>
              <w:spacing w:after="0"/>
              <w:jc w:val="right"/>
            </w:pPr>
            <w:r>
              <w:rPr>
                <w:sz w:val="16"/>
              </w:rPr>
              <w:t>76.1</w:t>
            </w:r>
          </w:p>
        </w:tc>
        <w:tc>
          <w:tcPr>
            <w:tcW w:type="dxa" w:w="6995"/>
          </w:tcPr>
          <w:p>
            <w:pPr>
              <w:spacing w:after="0"/>
              <w:jc w:val="left"/>
            </w:pPr>
            <w:r>
              <w:rPr>
                <w:sz w:val="16"/>
              </w:rPr>
              <w:t>Relatively Low 8, Very Low 3</w:t>
            </w:r>
          </w:p>
        </w:tc>
      </w:tr>
      <w:tr>
        <w:trPr>
          <w:cantSplit/>
        </w:trPr>
        <w:tc>
          <w:tcPr>
            <w:tcW w:type="dxa" w:w="1906"/>
          </w:tcPr>
          <w:p>
            <w:pPr>
              <w:spacing w:after="0"/>
              <w:jc w:val="left"/>
            </w:pPr>
            <w:r>
              <w:rPr>
                <w:sz w:val="16"/>
              </w:rPr>
              <w:t>Hail</w:t>
            </w:r>
          </w:p>
        </w:tc>
        <w:tc>
          <w:tcPr>
            <w:tcW w:type="dxa" w:w="1578"/>
          </w:tcPr>
          <w:p>
            <w:pPr>
              <w:spacing w:after="0"/>
              <w:jc w:val="right"/>
            </w:pPr>
            <w:r>
              <w:rPr>
                <w:sz w:val="16"/>
              </w:rPr>
              <w:t>11 of 11</w:t>
            </w:r>
          </w:p>
        </w:tc>
        <w:tc>
          <w:tcPr>
            <w:tcW w:type="dxa" w:w="1191"/>
          </w:tcPr>
          <w:p>
            <w:pPr>
              <w:spacing w:after="0"/>
              <w:jc w:val="right"/>
            </w:pPr>
            <w:r>
              <w:rPr>
                <w:sz w:val="16"/>
              </w:rPr>
              <w:t>90.5</w:t>
            </w:r>
          </w:p>
        </w:tc>
        <w:tc>
          <w:tcPr>
            <w:tcW w:type="dxa" w:w="1250"/>
          </w:tcPr>
          <w:p>
            <w:pPr>
              <w:spacing w:after="0"/>
              <w:jc w:val="right"/>
            </w:pPr>
            <w:r>
              <w:rPr>
                <w:sz w:val="16"/>
              </w:rPr>
              <w:t>94.5</w:t>
            </w:r>
          </w:p>
        </w:tc>
        <w:tc>
          <w:tcPr>
            <w:tcW w:type="dxa" w:w="1191"/>
          </w:tcPr>
          <w:p>
            <w:pPr>
              <w:spacing w:after="0"/>
              <w:jc w:val="right"/>
            </w:pPr>
            <w:r>
              <w:rPr>
                <w:sz w:val="16"/>
              </w:rPr>
              <w:t>98.2</w:t>
            </w:r>
          </w:p>
        </w:tc>
        <w:tc>
          <w:tcPr>
            <w:tcW w:type="dxa" w:w="6995"/>
          </w:tcPr>
          <w:p>
            <w:pPr>
              <w:spacing w:after="0"/>
              <w:jc w:val="left"/>
            </w:pPr>
            <w:r>
              <w:rPr>
                <w:sz w:val="16"/>
              </w:rPr>
              <w:t>Very High 1, Relatively High 10</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11 of 11</w:t>
            </w:r>
          </w:p>
        </w:tc>
        <w:tc>
          <w:tcPr>
            <w:tcW w:type="dxa" w:w="1191"/>
          </w:tcPr>
          <w:p>
            <w:pPr>
              <w:spacing w:after="0"/>
              <w:jc w:val="right"/>
            </w:pPr>
            <w:r>
              <w:rPr>
                <w:sz w:val="16"/>
              </w:rPr>
              <w:t>83.3</w:t>
            </w:r>
          </w:p>
        </w:tc>
        <w:tc>
          <w:tcPr>
            <w:tcW w:type="dxa" w:w="1250"/>
          </w:tcPr>
          <w:p>
            <w:pPr>
              <w:spacing w:after="0"/>
              <w:jc w:val="right"/>
            </w:pPr>
            <w:r>
              <w:rPr>
                <w:sz w:val="16"/>
              </w:rPr>
              <w:t>90.7</w:t>
            </w:r>
          </w:p>
        </w:tc>
        <w:tc>
          <w:tcPr>
            <w:tcW w:type="dxa" w:w="1191"/>
          </w:tcPr>
          <w:p>
            <w:pPr>
              <w:spacing w:after="0"/>
              <w:jc w:val="right"/>
            </w:pPr>
            <w:r>
              <w:rPr>
                <w:sz w:val="16"/>
              </w:rPr>
              <w:t>93.4</w:t>
            </w:r>
          </w:p>
        </w:tc>
        <w:tc>
          <w:tcPr>
            <w:tcW w:type="dxa" w:w="6995"/>
          </w:tcPr>
          <w:p>
            <w:pPr>
              <w:spacing w:after="0"/>
              <w:jc w:val="left"/>
            </w:pPr>
            <w:r>
              <w:rPr>
                <w:sz w:val="16"/>
              </w:rPr>
              <w:t>Relatively High 10, Relatively Moderate 1</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11 of 11</w:t>
            </w:r>
          </w:p>
        </w:tc>
        <w:tc>
          <w:tcPr>
            <w:tcW w:type="dxa" w:w="1191"/>
          </w:tcPr>
          <w:p>
            <w:pPr>
              <w:spacing w:after="0"/>
              <w:jc w:val="right"/>
            </w:pPr>
            <w:r>
              <w:rPr>
                <w:sz w:val="16"/>
              </w:rPr>
              <w:t>20.7</w:t>
            </w:r>
          </w:p>
        </w:tc>
        <w:tc>
          <w:tcPr>
            <w:tcW w:type="dxa" w:w="1250"/>
          </w:tcPr>
          <w:p>
            <w:pPr>
              <w:spacing w:after="0"/>
              <w:jc w:val="right"/>
            </w:pPr>
            <w:r>
              <w:rPr>
                <w:sz w:val="16"/>
              </w:rPr>
              <w:t>24.2</w:t>
            </w:r>
          </w:p>
        </w:tc>
        <w:tc>
          <w:tcPr>
            <w:tcW w:type="dxa" w:w="1191"/>
          </w:tcPr>
          <w:p>
            <w:pPr>
              <w:spacing w:after="0"/>
              <w:jc w:val="right"/>
            </w:pPr>
            <w:r>
              <w:rPr>
                <w:sz w:val="16"/>
              </w:rPr>
              <w:t>37.3</w:t>
            </w:r>
          </w:p>
        </w:tc>
        <w:tc>
          <w:tcPr>
            <w:tcW w:type="dxa" w:w="6995"/>
          </w:tcPr>
          <w:p>
            <w:pPr>
              <w:spacing w:after="0"/>
              <w:jc w:val="left"/>
            </w:pPr>
            <w:r>
              <w:rPr>
                <w:sz w:val="16"/>
              </w:rPr>
              <w:t>Very Low 11</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11 of 11</w:t>
            </w:r>
          </w:p>
        </w:tc>
        <w:tc>
          <w:tcPr>
            <w:tcW w:type="dxa" w:w="1191"/>
          </w:tcPr>
          <w:p>
            <w:pPr>
              <w:spacing w:after="0"/>
              <w:jc w:val="right"/>
            </w:pPr>
            <w:r>
              <w:rPr>
                <w:sz w:val="16"/>
              </w:rPr>
              <w:t>72.8</w:t>
            </w:r>
          </w:p>
        </w:tc>
        <w:tc>
          <w:tcPr>
            <w:tcW w:type="dxa" w:w="1250"/>
          </w:tcPr>
          <w:p>
            <w:pPr>
              <w:spacing w:after="0"/>
              <w:jc w:val="right"/>
            </w:pPr>
            <w:r>
              <w:rPr>
                <w:sz w:val="16"/>
              </w:rPr>
              <w:t>80.3</w:t>
            </w:r>
          </w:p>
        </w:tc>
        <w:tc>
          <w:tcPr>
            <w:tcW w:type="dxa" w:w="1191"/>
          </w:tcPr>
          <w:p>
            <w:pPr>
              <w:spacing w:after="0"/>
              <w:jc w:val="right"/>
            </w:pPr>
            <w:r>
              <w:rPr>
                <w:sz w:val="16"/>
              </w:rPr>
              <w:t>88.5</w:t>
            </w:r>
          </w:p>
        </w:tc>
        <w:tc>
          <w:tcPr>
            <w:tcW w:type="dxa" w:w="6995"/>
          </w:tcPr>
          <w:p>
            <w:pPr>
              <w:spacing w:after="0"/>
              <w:jc w:val="left"/>
            </w:pPr>
            <w:r>
              <w:rPr>
                <w:sz w:val="16"/>
              </w:rPr>
              <w:t>Relatively Moderate 11</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11 of 11</w:t>
            </w:r>
          </w:p>
        </w:tc>
        <w:tc>
          <w:tcPr>
            <w:tcW w:type="dxa" w:w="1191"/>
          </w:tcPr>
          <w:p>
            <w:pPr>
              <w:spacing w:after="0"/>
              <w:jc w:val="right"/>
            </w:pPr>
            <w:r>
              <w:rPr>
                <w:sz w:val="16"/>
              </w:rPr>
              <w:t>30.6</w:t>
            </w:r>
          </w:p>
        </w:tc>
        <w:tc>
          <w:tcPr>
            <w:tcW w:type="dxa" w:w="1250"/>
          </w:tcPr>
          <w:p>
            <w:pPr>
              <w:spacing w:after="0"/>
              <w:jc w:val="right"/>
            </w:pPr>
            <w:r>
              <w:rPr>
                <w:sz w:val="16"/>
              </w:rPr>
              <w:t>53.1</w:t>
            </w:r>
          </w:p>
        </w:tc>
        <w:tc>
          <w:tcPr>
            <w:tcW w:type="dxa" w:w="1191"/>
          </w:tcPr>
          <w:p>
            <w:pPr>
              <w:spacing w:after="0"/>
              <w:jc w:val="right"/>
            </w:pPr>
            <w:r>
              <w:rPr>
                <w:sz w:val="16"/>
              </w:rPr>
              <w:t>87.1</w:t>
            </w:r>
          </w:p>
        </w:tc>
        <w:tc>
          <w:tcPr>
            <w:tcW w:type="dxa" w:w="6995"/>
          </w:tcPr>
          <w:p>
            <w:pPr>
              <w:spacing w:after="0"/>
              <w:jc w:val="left"/>
            </w:pPr>
            <w:r>
              <w:rPr>
                <w:sz w:val="16"/>
              </w:rPr>
              <w:t>Relatively High 2, Relatively Moderate 5, Relatively Low 4</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11 of 11</w:t>
            </w:r>
          </w:p>
        </w:tc>
        <w:tc>
          <w:tcPr>
            <w:tcW w:type="dxa" w:w="1191"/>
          </w:tcPr>
          <w:p>
            <w:pPr>
              <w:spacing w:after="0"/>
              <w:jc w:val="right"/>
            </w:pPr>
            <w:r>
              <w:rPr>
                <w:sz w:val="16"/>
              </w:rPr>
              <w:t>55.4</w:t>
            </w:r>
          </w:p>
        </w:tc>
        <w:tc>
          <w:tcPr>
            <w:tcW w:type="dxa" w:w="1250"/>
          </w:tcPr>
          <w:p>
            <w:pPr>
              <w:spacing w:after="0"/>
              <w:jc w:val="right"/>
            </w:pPr>
            <w:r>
              <w:rPr>
                <w:sz w:val="16"/>
              </w:rPr>
              <w:t>63.5</w:t>
            </w:r>
          </w:p>
        </w:tc>
        <w:tc>
          <w:tcPr>
            <w:tcW w:type="dxa" w:w="1191"/>
          </w:tcPr>
          <w:p>
            <w:pPr>
              <w:spacing w:after="0"/>
              <w:jc w:val="right"/>
            </w:pPr>
            <w:r>
              <w:rPr>
                <w:sz w:val="16"/>
              </w:rPr>
              <w:t>96.2</w:t>
            </w:r>
          </w:p>
        </w:tc>
        <w:tc>
          <w:tcPr>
            <w:tcW w:type="dxa" w:w="6995"/>
          </w:tcPr>
          <w:p>
            <w:pPr>
              <w:spacing w:after="0"/>
              <w:jc w:val="left"/>
            </w:pPr>
            <w:r>
              <w:rPr>
                <w:sz w:val="16"/>
              </w:rPr>
              <w:t>Relatively Moderate 1, Relatively Low 3, Very Low 7</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11 of 11</w:t>
            </w:r>
          </w:p>
        </w:tc>
        <w:tc>
          <w:tcPr>
            <w:tcW w:type="dxa" w:w="1191"/>
          </w:tcPr>
          <w:p>
            <w:pPr>
              <w:spacing w:after="0"/>
              <w:jc w:val="right"/>
            </w:pPr>
            <w:r>
              <w:rPr>
                <w:sz w:val="16"/>
              </w:rPr>
              <w:t>79.1</w:t>
            </w:r>
          </w:p>
        </w:tc>
        <w:tc>
          <w:tcPr>
            <w:tcW w:type="dxa" w:w="1250"/>
          </w:tcPr>
          <w:p>
            <w:pPr>
              <w:spacing w:after="0"/>
              <w:jc w:val="right"/>
            </w:pPr>
            <w:r>
              <w:rPr>
                <w:sz w:val="16"/>
              </w:rPr>
              <w:t>89.7</w:t>
            </w:r>
          </w:p>
        </w:tc>
        <w:tc>
          <w:tcPr>
            <w:tcW w:type="dxa" w:w="1191"/>
          </w:tcPr>
          <w:p>
            <w:pPr>
              <w:spacing w:after="0"/>
              <w:jc w:val="right"/>
            </w:pPr>
            <w:r>
              <w:rPr>
                <w:sz w:val="16"/>
              </w:rPr>
              <w:t>93.9</w:t>
            </w:r>
          </w:p>
        </w:tc>
        <w:tc>
          <w:tcPr>
            <w:tcW w:type="dxa" w:w="6995"/>
          </w:tcPr>
          <w:p>
            <w:pPr>
              <w:spacing w:after="0"/>
              <w:jc w:val="left"/>
            </w:pPr>
            <w:r>
              <w:rPr>
                <w:sz w:val="16"/>
              </w:rPr>
              <w:t>Relatively High 11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11 of 11</w:t>
            </w:r>
          </w:p>
        </w:tc>
        <w:tc>
          <w:tcPr>
            <w:tcW w:type="dxa" w:w="1191"/>
          </w:tcPr>
          <w:p>
            <w:pPr>
              <w:spacing w:after="0"/>
              <w:jc w:val="right"/>
            </w:pPr>
            <w:r>
              <w:rPr>
                <w:sz w:val="16"/>
              </w:rPr>
              <w:t>92.0</w:t>
            </w:r>
          </w:p>
        </w:tc>
        <w:tc>
          <w:tcPr>
            <w:tcW w:type="dxa" w:w="1250"/>
          </w:tcPr>
          <w:p>
            <w:pPr>
              <w:spacing w:after="0"/>
              <w:jc w:val="right"/>
            </w:pPr>
            <w:r>
              <w:rPr>
                <w:sz w:val="16"/>
              </w:rPr>
              <w:t>93.6</w:t>
            </w:r>
          </w:p>
        </w:tc>
        <w:tc>
          <w:tcPr>
            <w:tcW w:type="dxa" w:w="1191"/>
          </w:tcPr>
          <w:p>
            <w:pPr>
              <w:spacing w:after="0"/>
              <w:jc w:val="right"/>
            </w:pPr>
            <w:r>
              <w:rPr>
                <w:sz w:val="16"/>
              </w:rPr>
              <w:t>99.2</w:t>
            </w:r>
          </w:p>
        </w:tc>
        <w:tc>
          <w:tcPr>
            <w:tcW w:type="dxa" w:w="6995"/>
          </w:tcPr>
          <w:p>
            <w:pPr>
              <w:spacing w:after="0"/>
              <w:jc w:val="left"/>
            </w:pPr>
            <w:r>
              <w:rPr>
                <w:sz w:val="16"/>
              </w:rPr>
              <w:t>Very High 2, Relatively High 9</w:t>
            </w:r>
          </w:p>
        </w:tc>
      </w:tr>
      <w:tr>
        <w:trPr>
          <w:cantSplit/>
        </w:trPr>
        <w:tc>
          <w:tcPr>
            <w:tcW w:type="dxa" w:w="1906"/>
          </w:tcPr>
          <w:p>
            <w:pPr>
              <w:spacing w:after="0"/>
              <w:jc w:val="left"/>
            </w:pPr>
            <w:r>
              <w:rPr>
                <w:sz w:val="16"/>
              </w:rPr>
              <w:t>Tornado</w:t>
            </w:r>
          </w:p>
        </w:tc>
        <w:tc>
          <w:tcPr>
            <w:tcW w:type="dxa" w:w="1578"/>
          </w:tcPr>
          <w:p>
            <w:pPr>
              <w:spacing w:after="0"/>
              <w:jc w:val="right"/>
            </w:pPr>
            <w:r>
              <w:rPr>
                <w:sz w:val="16"/>
              </w:rPr>
              <w:t>11 of 11</w:t>
            </w:r>
          </w:p>
        </w:tc>
        <w:tc>
          <w:tcPr>
            <w:tcW w:type="dxa" w:w="1191"/>
          </w:tcPr>
          <w:p>
            <w:pPr>
              <w:spacing w:after="0"/>
              <w:jc w:val="right"/>
            </w:pPr>
            <w:r>
              <w:rPr>
                <w:sz w:val="16"/>
              </w:rPr>
              <w:t>70.8</w:t>
            </w:r>
          </w:p>
        </w:tc>
        <w:tc>
          <w:tcPr>
            <w:tcW w:type="dxa" w:w="1250"/>
          </w:tcPr>
          <w:p>
            <w:pPr>
              <w:spacing w:after="0"/>
              <w:jc w:val="right"/>
            </w:pPr>
            <w:r>
              <w:rPr>
                <w:sz w:val="16"/>
              </w:rPr>
              <w:t>75.7</w:t>
            </w:r>
          </w:p>
        </w:tc>
        <w:tc>
          <w:tcPr>
            <w:tcW w:type="dxa" w:w="1191"/>
          </w:tcPr>
          <w:p>
            <w:pPr>
              <w:spacing w:after="0"/>
              <w:jc w:val="right"/>
            </w:pPr>
            <w:r>
              <w:rPr>
                <w:sz w:val="16"/>
              </w:rPr>
              <w:t>91.4</w:t>
            </w:r>
          </w:p>
        </w:tc>
        <w:tc>
          <w:tcPr>
            <w:tcW w:type="dxa" w:w="6995"/>
          </w:tcPr>
          <w:p>
            <w:pPr>
              <w:spacing w:after="0"/>
              <w:jc w:val="left"/>
            </w:pPr>
            <w:r>
              <w:rPr>
                <w:sz w:val="16"/>
              </w:rPr>
              <w:t>Relatively High 8, Relatively Moderate 3</w:t>
            </w:r>
          </w:p>
        </w:tc>
      </w:tr>
      <w:tr>
        <w:trPr>
          <w:cantSplit/>
        </w:trPr>
        <w:tc>
          <w:tcPr>
            <w:tcW w:type="dxa" w:w="1906"/>
          </w:tcPr>
          <w:p>
            <w:pPr>
              <w:spacing w:after="0"/>
              <w:jc w:val="left"/>
            </w:pPr>
            <w:r>
              <w:rPr>
                <w:sz w:val="16"/>
              </w:rPr>
              <w:t>Wildfire</w:t>
            </w:r>
          </w:p>
        </w:tc>
        <w:tc>
          <w:tcPr>
            <w:tcW w:type="dxa" w:w="1578"/>
          </w:tcPr>
          <w:p>
            <w:pPr>
              <w:spacing w:after="0"/>
              <w:jc w:val="right"/>
            </w:pPr>
            <w:r>
              <w:rPr>
                <w:sz w:val="16"/>
              </w:rPr>
              <w:t>9 of 11</w:t>
            </w:r>
          </w:p>
        </w:tc>
        <w:tc>
          <w:tcPr>
            <w:tcW w:type="dxa" w:w="1191"/>
          </w:tcPr>
          <w:p>
            <w:pPr>
              <w:spacing w:after="0"/>
              <w:jc w:val="right"/>
            </w:pPr>
            <w:r>
              <w:rPr>
                <w:sz w:val="16"/>
              </w:rPr>
              <w:t>22.9</w:t>
            </w:r>
          </w:p>
        </w:tc>
        <w:tc>
          <w:tcPr>
            <w:tcW w:type="dxa" w:w="1250"/>
          </w:tcPr>
          <w:p>
            <w:pPr>
              <w:spacing w:after="0"/>
              <w:jc w:val="right"/>
            </w:pPr>
            <w:r>
              <w:rPr>
                <w:sz w:val="16"/>
              </w:rPr>
              <w:t>62.4</w:t>
            </w:r>
          </w:p>
        </w:tc>
        <w:tc>
          <w:tcPr>
            <w:tcW w:type="dxa" w:w="1191"/>
          </w:tcPr>
          <w:p>
            <w:pPr>
              <w:spacing w:after="0"/>
              <w:jc w:val="right"/>
            </w:pPr>
            <w:r>
              <w:rPr>
                <w:sz w:val="16"/>
              </w:rPr>
              <w:t>86.1</w:t>
            </w:r>
          </w:p>
        </w:tc>
        <w:tc>
          <w:tcPr>
            <w:tcW w:type="dxa" w:w="6995"/>
          </w:tcPr>
          <w:p>
            <w:pPr>
              <w:spacing w:after="0"/>
              <w:jc w:val="left"/>
            </w:pPr>
            <w:r>
              <w:rPr>
                <w:sz w:val="16"/>
              </w:rPr>
              <w:t>Relatively Low 4, Very Low 5, No Rating 2</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11 of 11</w:t>
            </w:r>
          </w:p>
        </w:tc>
        <w:tc>
          <w:tcPr>
            <w:tcW w:type="dxa" w:w="1191"/>
          </w:tcPr>
          <w:p>
            <w:pPr>
              <w:spacing w:after="0"/>
              <w:jc w:val="right"/>
            </w:pPr>
            <w:r>
              <w:rPr>
                <w:sz w:val="16"/>
              </w:rPr>
              <w:t>70.6</w:t>
            </w:r>
          </w:p>
        </w:tc>
        <w:tc>
          <w:tcPr>
            <w:tcW w:type="dxa" w:w="1250"/>
          </w:tcPr>
          <w:p>
            <w:pPr>
              <w:spacing w:after="0"/>
              <w:jc w:val="right"/>
            </w:pPr>
            <w:r>
              <w:rPr>
                <w:sz w:val="16"/>
              </w:rPr>
              <w:t>80.2</w:t>
            </w:r>
          </w:p>
        </w:tc>
        <w:tc>
          <w:tcPr>
            <w:tcW w:type="dxa" w:w="1191"/>
          </w:tcPr>
          <w:p>
            <w:pPr>
              <w:spacing w:after="0"/>
              <w:jc w:val="right"/>
            </w:pPr>
            <w:r>
              <w:rPr>
                <w:sz w:val="16"/>
              </w:rPr>
              <w:t>85.8</w:t>
            </w:r>
          </w:p>
        </w:tc>
        <w:tc>
          <w:tcPr>
            <w:tcW w:type="dxa" w:w="6995"/>
          </w:tcPr>
          <w:p>
            <w:pPr>
              <w:spacing w:after="0"/>
              <w:jc w:val="left"/>
            </w:pPr>
            <w:r>
              <w:rPr>
                <w:sz w:val="16"/>
              </w:rPr>
              <w:t>Relatively High 7, Relatively Moderate 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92"/>
        <w:gridCol w:w="684"/>
        <w:gridCol w:w="2660"/>
        <w:gridCol w:w="2121"/>
        <w:gridCol w:w="2193"/>
        <w:gridCol w:w="2391"/>
        <w:gridCol w:w="2570"/>
      </w:tblGrid>
      <w:tr>
        <w:trPr>
          <w:cantSplit/>
          <w:tblHeader/>
        </w:trPr>
        <w:tc>
          <w:tcPr>
            <w:tcW w:type="dxa" w:w="1492"/>
            <w:shd w:val="clear" w:color="auto" w:fill="E8E8E8"/>
          </w:tcPr>
          <w:p>
            <w:pPr>
              <w:spacing w:after="0"/>
              <w:jc w:val="left"/>
            </w:pPr>
            <w:r>
              <w:rPr>
                <w:b/>
                <w:sz w:val="16"/>
              </w:rPr>
              <w:t>Jurisdiction</w:t>
            </w:r>
          </w:p>
        </w:tc>
        <w:tc>
          <w:tcPr>
            <w:tcW w:type="dxa" w:w="684"/>
            <w:shd w:val="clear" w:color="auto" w:fill="E8E8E8"/>
          </w:tcPr>
          <w:p>
            <w:pPr>
              <w:spacing w:after="0"/>
              <w:jc w:val="left"/>
            </w:pPr>
            <w:r>
              <w:rPr>
                <w:b/>
                <w:sz w:val="16"/>
              </w:rPr>
              <w:t>Type</w:t>
            </w:r>
          </w:p>
        </w:tc>
        <w:tc>
          <w:tcPr>
            <w:tcW w:type="dxa" w:w="2660"/>
            <w:shd w:val="clear" w:color="auto" w:fill="E8E8E8"/>
          </w:tcPr>
          <w:p>
            <w:pPr>
              <w:spacing w:after="0"/>
              <w:jc w:val="left"/>
            </w:pPr>
            <w:r>
              <w:rPr>
                <w:b/>
                <w:sz w:val="16"/>
              </w:rPr>
              <w:t>Plan status</w:t>
            </w:r>
          </w:p>
        </w:tc>
        <w:tc>
          <w:tcPr>
            <w:tcW w:type="dxa" w:w="21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0"/>
            <w:shd w:val="clear" w:color="auto" w:fill="E8E8E8"/>
          </w:tcPr>
          <w:p>
            <w:pPr>
              <w:spacing w:after="0"/>
              <w:jc w:val="left"/>
            </w:pPr>
            <w:r>
              <w:rPr>
                <w:b/>
                <w:sz w:val="16"/>
              </w:rPr>
              <w:t>Notes</w:t>
            </w:r>
          </w:p>
        </w:tc>
      </w:tr>
      <w:tr>
        <w:trPr>
          <w:cantSplit/>
        </w:trPr>
        <w:tc>
          <w:tcPr>
            <w:tcW w:type="dxa" w:w="1492"/>
          </w:tcPr>
          <w:p>
            <w:pPr>
              <w:spacing w:after="0"/>
              <w:jc w:val="left"/>
            </w:pPr>
            <w:r>
              <w:rPr>
                <w:sz w:val="16"/>
              </w:rPr>
              <w:t>Des Moines County</w:t>
            </w:r>
          </w:p>
        </w:tc>
        <w:tc>
          <w:tcPr>
            <w:tcW w:type="dxa" w:w="684"/>
          </w:tcPr>
          <w:p>
            <w:pPr>
              <w:spacing w:after="0"/>
              <w:jc w:val="left"/>
            </w:pPr>
            <w:r>
              <w:rPr>
                <w:sz w:val="16"/>
              </w:rPr>
              <w:t>County</w:t>
            </w:r>
          </w:p>
        </w:tc>
        <w:tc>
          <w:tcPr>
            <w:tcW w:type="dxa" w:w="2660"/>
          </w:tcPr>
          <w:p>
            <w:pPr>
              <w:spacing w:after="0"/>
              <w:jc w:val="left"/>
            </w:pPr>
            <w:r>
              <w:rPr>
                <w:sz w:val="16"/>
              </w:rPr>
              <w:t>Approved, expires 2031-08-24</w:t>
            </w:r>
          </w:p>
        </w:tc>
        <w:tc>
          <w:tcPr>
            <w:tcW w:type="dxa" w:w="2121"/>
          </w:tcPr>
          <w:p>
            <w:pPr>
              <w:spacing w:after="0"/>
              <w:jc w:val="right"/>
            </w:pPr>
            <w:r>
              <w:rPr>
                <w:sz w:val="16"/>
              </w:rPr>
              <w:t>FMA RL 5, SRL 5; any 13</w:t>
            </w:r>
          </w:p>
        </w:tc>
        <w:tc>
          <w:tcPr>
            <w:tcW w:type="dxa" w:w="2193"/>
          </w:tcPr>
          <w:p>
            <w:pPr>
              <w:spacing w:after="0"/>
              <w:jc w:val="right"/>
            </w:pPr>
            <w:r>
              <w:rPr>
                <w:sz w:val="16"/>
              </w:rPr>
              <w:t>$1,241,777.97</w:t>
            </w:r>
          </w:p>
        </w:tc>
        <w:tc>
          <w:tcPr>
            <w:tcW w:type="dxa" w:w="2391"/>
          </w:tcPr>
          <w:p>
            <w:pPr>
              <w:spacing w:after="0"/>
              <w:jc w:val="right"/>
            </w:pPr>
            <w:r>
              <w:rPr>
                <w:sz w:val="16"/>
              </w:rPr>
              <w:t>0 total; not yet covered</w:t>
            </w:r>
          </w:p>
        </w:tc>
        <w:tc>
          <w:tcPr>
            <w:tcW w:type="dxa" w:w="2570"/>
          </w:tcPr>
          <w:p>
            <w:pPr>
              <w:spacing w:after="0"/>
              <w:jc w:val="left"/>
            </w:pPr>
            <w:r>
              <w:rPr>
                <w:sz w:val="16"/>
              </w:rPr>
              <w:t>Includes $19,805.88 for declarations not counted as hazard incidents (DR-4483-IA).</w:t>
            </w:r>
          </w:p>
        </w:tc>
      </w:tr>
      <w:tr>
        <w:trPr>
          <w:cantSplit/>
        </w:trPr>
        <w:tc>
          <w:tcPr>
            <w:tcW w:type="dxa" w:w="1492"/>
          </w:tcPr>
          <w:p>
            <w:pPr>
              <w:spacing w:after="0"/>
              <w:jc w:val="left"/>
            </w:pPr>
            <w:r>
              <w:rPr>
                <w:sz w:val="16"/>
              </w:rPr>
              <w:t>Burlington city</w:t>
            </w:r>
          </w:p>
        </w:tc>
        <w:tc>
          <w:tcPr>
            <w:tcW w:type="dxa" w:w="684"/>
          </w:tcPr>
          <w:p>
            <w:pPr>
              <w:spacing w:after="0"/>
              <w:jc w:val="left"/>
            </w:pPr>
            <w:r>
              <w:rPr>
                <w:sz w:val="16"/>
              </w:rPr>
              <w:t>City</w:t>
            </w:r>
          </w:p>
        </w:tc>
        <w:tc>
          <w:tcPr>
            <w:tcW w:type="dxa" w:w="2660"/>
          </w:tcPr>
          <w:p>
            <w:pPr>
              <w:spacing w:after="0"/>
              <w:jc w:val="left"/>
            </w:pPr>
            <w:r>
              <w:rPr>
                <w:sz w:val="16"/>
              </w:rPr>
              <w:t>Plan 111639 approved 2026-08-25, pending adoption here; not yet eligible</w:t>
            </w:r>
          </w:p>
        </w:tc>
        <w:tc>
          <w:tcPr>
            <w:tcW w:type="dxa" w:w="2121"/>
          </w:tcPr>
          <w:p>
            <w:pPr>
              <w:spacing w:after="0"/>
              <w:jc w:val="right"/>
            </w:pPr>
            <w:r>
              <w:rPr>
                <w:sz w:val="16"/>
              </w:rPr>
              <w:t>FMA RL 1, SRL 6; any 13</w:t>
            </w:r>
          </w:p>
        </w:tc>
        <w:tc>
          <w:tcPr>
            <w:tcW w:type="dxa" w:w="2193"/>
          </w:tcPr>
          <w:p>
            <w:pPr>
              <w:spacing w:after="0"/>
              <w:jc w:val="right"/>
            </w:pPr>
            <w:r>
              <w:rPr>
                <w:sz w:val="16"/>
              </w:rPr>
              <w:t>$3,942,108.03</w:t>
            </w:r>
          </w:p>
        </w:tc>
        <w:tc>
          <w:tcPr>
            <w:tcW w:type="dxa" w:w="2391"/>
          </w:tcPr>
          <w:p>
            <w:pPr>
              <w:spacing w:after="0"/>
              <w:jc w:val="right"/>
            </w:pPr>
            <w:r>
              <w:rPr>
                <w:sz w:val="16"/>
              </w:rPr>
              <w:t>79 total; no approved plan</w:t>
            </w:r>
          </w:p>
        </w:tc>
        <w:tc>
          <w:tcPr>
            <w:tcW w:type="dxa" w:w="2570"/>
          </w:tcPr>
          <w:p>
            <w:pPr>
              <w:spacing w:after="0"/>
              <w:jc w:val="left"/>
            </w:pPr>
            <w:r>
              <w:rPr>
                <w:sz w:val="16"/>
              </w:rPr>
              <w:t>Includes $15,706.17 for declarations not counted as hazard incidents (DR-4483-IA).</w:t>
            </w:r>
          </w:p>
        </w:tc>
      </w:tr>
      <w:tr>
        <w:trPr>
          <w:cantSplit/>
        </w:trPr>
        <w:tc>
          <w:tcPr>
            <w:tcW w:type="dxa" w:w="1492"/>
          </w:tcPr>
          <w:p>
            <w:pPr>
              <w:spacing w:after="0"/>
              <w:jc w:val="left"/>
            </w:pPr>
            <w:r>
              <w:rPr>
                <w:sz w:val="16"/>
              </w:rPr>
              <w:t>Danville city</w:t>
            </w:r>
          </w:p>
        </w:tc>
        <w:tc>
          <w:tcPr>
            <w:tcW w:type="dxa" w:w="684"/>
          </w:tcPr>
          <w:p>
            <w:pPr>
              <w:spacing w:after="0"/>
              <w:jc w:val="left"/>
            </w:pPr>
            <w:r>
              <w:rPr>
                <w:sz w:val="16"/>
              </w:rPr>
              <w:t>City</w:t>
            </w:r>
          </w:p>
        </w:tc>
        <w:tc>
          <w:tcPr>
            <w:tcW w:type="dxa" w:w="2660"/>
          </w:tcPr>
          <w:p>
            <w:pPr>
              <w:spacing w:after="0"/>
              <w:jc w:val="left"/>
            </w:pPr>
            <w:r>
              <w:rPr>
                <w:sz w:val="16"/>
              </w:rPr>
              <w:t>Approved, expires 2031-08-24</w:t>
            </w:r>
          </w:p>
        </w:tc>
        <w:tc>
          <w:tcPr>
            <w:tcW w:type="dxa" w:w="2121"/>
          </w:tcPr>
          <w:p>
            <w:pPr>
              <w:spacing w:after="0"/>
              <w:jc w:val="right"/>
            </w:pPr>
            <w:r>
              <w:rPr>
                <w:sz w:val="16"/>
              </w:rPr>
              <w:t>FMA RL 0, SRL 0; any 0</w:t>
            </w:r>
          </w:p>
        </w:tc>
        <w:tc>
          <w:tcPr>
            <w:tcW w:type="dxa" w:w="2193"/>
          </w:tcPr>
          <w:p>
            <w:pPr>
              <w:spacing w:after="0"/>
              <w:jc w:val="right"/>
            </w:pPr>
            <w:r>
              <w:rPr>
                <w:sz w:val="16"/>
              </w:rPr>
              <w:t>$26,340.32</w:t>
            </w:r>
          </w:p>
        </w:tc>
        <w:tc>
          <w:tcPr>
            <w:tcW w:type="dxa" w:w="2391"/>
          </w:tcPr>
          <w:p>
            <w:pPr>
              <w:spacing w:after="0"/>
              <w:jc w:val="right"/>
            </w:pPr>
            <w:r>
              <w:rPr>
                <w:sz w:val="16"/>
              </w:rPr>
              <w:t>19 total; not yet covered</w:t>
            </w:r>
          </w:p>
        </w:tc>
        <w:tc>
          <w:tcPr>
            <w:tcW w:type="dxa" w:w="2570"/>
          </w:tcPr>
          <w:p>
            <w:pPr>
              <w:spacing w:after="0"/>
              <w:jc w:val="left"/>
            </w:pPr>
          </w:p>
        </w:tc>
      </w:tr>
      <w:tr>
        <w:trPr>
          <w:cantSplit/>
        </w:trPr>
        <w:tc>
          <w:tcPr>
            <w:tcW w:type="dxa" w:w="1492"/>
          </w:tcPr>
          <w:p>
            <w:pPr>
              <w:spacing w:after="0"/>
              <w:jc w:val="left"/>
            </w:pPr>
            <w:r>
              <w:rPr>
                <w:sz w:val="16"/>
              </w:rPr>
              <w:t>Mediapolis city</w:t>
            </w:r>
          </w:p>
        </w:tc>
        <w:tc>
          <w:tcPr>
            <w:tcW w:type="dxa" w:w="684"/>
          </w:tcPr>
          <w:p>
            <w:pPr>
              <w:spacing w:after="0"/>
              <w:jc w:val="left"/>
            </w:pPr>
            <w:r>
              <w:rPr>
                <w:sz w:val="16"/>
              </w:rPr>
              <w:t>City</w:t>
            </w:r>
          </w:p>
        </w:tc>
        <w:tc>
          <w:tcPr>
            <w:tcW w:type="dxa" w:w="2660"/>
          </w:tcPr>
          <w:p>
            <w:pPr>
              <w:spacing w:after="0"/>
              <w:jc w:val="left"/>
            </w:pPr>
            <w:r>
              <w:rPr>
                <w:sz w:val="16"/>
              </w:rPr>
              <w:t>Approved, expires 2031-08-24</w:t>
            </w:r>
          </w:p>
        </w:tc>
        <w:tc>
          <w:tcPr>
            <w:tcW w:type="dxa" w:w="2121"/>
          </w:tcPr>
          <w:p>
            <w:pPr>
              <w:spacing w:after="0"/>
              <w:jc w:val="right"/>
            </w:pPr>
            <w:r>
              <w:rPr>
                <w:sz w:val="16"/>
              </w:rPr>
              <w:t>FMA RL 0, SRL 0; any 0</w:t>
            </w:r>
          </w:p>
        </w:tc>
        <w:tc>
          <w:tcPr>
            <w:tcW w:type="dxa" w:w="2193"/>
          </w:tcPr>
          <w:p>
            <w:pPr>
              <w:spacing w:after="0"/>
              <w:jc w:val="right"/>
            </w:pPr>
            <w:r>
              <w:rPr>
                <w:sz w:val="16"/>
              </w:rPr>
              <w:t>$6,215.38</w:t>
            </w:r>
          </w:p>
        </w:tc>
        <w:tc>
          <w:tcPr>
            <w:tcW w:type="dxa" w:w="2391"/>
          </w:tcPr>
          <w:p>
            <w:pPr>
              <w:spacing w:after="0"/>
              <w:jc w:val="right"/>
            </w:pPr>
            <w:r>
              <w:rPr>
                <w:sz w:val="16"/>
              </w:rPr>
              <w:t>31 total; not yet covered</w:t>
            </w:r>
          </w:p>
        </w:tc>
        <w:tc>
          <w:tcPr>
            <w:tcW w:type="dxa" w:w="2570"/>
          </w:tcPr>
          <w:p>
            <w:pPr>
              <w:spacing w:after="0"/>
              <w:jc w:val="left"/>
            </w:pPr>
          </w:p>
        </w:tc>
      </w:tr>
      <w:tr>
        <w:trPr>
          <w:cantSplit/>
        </w:trPr>
        <w:tc>
          <w:tcPr>
            <w:tcW w:type="dxa" w:w="1492"/>
          </w:tcPr>
          <w:p>
            <w:pPr>
              <w:spacing w:after="0"/>
              <w:jc w:val="left"/>
            </w:pPr>
            <w:r>
              <w:rPr>
                <w:sz w:val="16"/>
              </w:rPr>
              <w:t>Middletown city</w:t>
            </w:r>
          </w:p>
        </w:tc>
        <w:tc>
          <w:tcPr>
            <w:tcW w:type="dxa" w:w="684"/>
          </w:tcPr>
          <w:p>
            <w:pPr>
              <w:spacing w:after="0"/>
              <w:jc w:val="left"/>
            </w:pPr>
            <w:r>
              <w:rPr>
                <w:sz w:val="16"/>
              </w:rPr>
              <w:t>City</w:t>
            </w:r>
          </w:p>
        </w:tc>
        <w:tc>
          <w:tcPr>
            <w:tcW w:type="dxa" w:w="2660"/>
          </w:tcPr>
          <w:p>
            <w:pPr>
              <w:spacing w:after="0"/>
              <w:jc w:val="left"/>
            </w:pPr>
            <w:r>
              <w:rPr>
                <w:sz w:val="16"/>
              </w:rPr>
              <w:t>Plan 111639 approved 2026-08-25, pending adoption here; not yet eligible</w:t>
            </w:r>
          </w:p>
        </w:tc>
        <w:tc>
          <w:tcPr>
            <w:tcW w:type="dxa" w:w="2121"/>
          </w:tcPr>
          <w:p>
            <w:pPr>
              <w:spacing w:after="0"/>
              <w:jc w:val="right"/>
            </w:pPr>
            <w:r>
              <w:rPr>
                <w:sz w:val="16"/>
              </w:rPr>
              <w:t>FMA RL 0, SRL 0; any 0</w:t>
            </w:r>
          </w:p>
        </w:tc>
        <w:tc>
          <w:tcPr>
            <w:tcW w:type="dxa" w:w="2193"/>
          </w:tcPr>
          <w:p>
            <w:pPr>
              <w:spacing w:after="0"/>
              <w:jc w:val="right"/>
            </w:pPr>
            <w:r>
              <w:rPr>
                <w:sz w:val="16"/>
              </w:rPr>
              <w:t>no Public Assistance recorded</w:t>
            </w:r>
          </w:p>
        </w:tc>
        <w:tc>
          <w:tcPr>
            <w:tcW w:type="dxa" w:w="2391"/>
          </w:tcPr>
          <w:p>
            <w:pPr>
              <w:spacing w:after="0"/>
              <w:jc w:val="right"/>
            </w:pPr>
            <w:r>
              <w:rPr>
                <w:sz w:val="16"/>
              </w:rPr>
              <w:t>23 total; no approved plan</w:t>
            </w:r>
          </w:p>
        </w:tc>
        <w:tc>
          <w:tcPr>
            <w:tcW w:type="dxa" w:w="2570"/>
          </w:tcPr>
          <w:p>
            <w:pPr>
              <w:spacing w:after="0"/>
              <w:jc w:val="left"/>
            </w:pPr>
          </w:p>
        </w:tc>
      </w:tr>
      <w:tr>
        <w:trPr>
          <w:cantSplit/>
        </w:trPr>
        <w:tc>
          <w:tcPr>
            <w:tcW w:type="dxa" w:w="1492"/>
          </w:tcPr>
          <w:p>
            <w:pPr>
              <w:spacing w:after="0"/>
              <w:jc w:val="left"/>
            </w:pPr>
            <w:r>
              <w:rPr>
                <w:sz w:val="16"/>
              </w:rPr>
              <w:t>West Burlington city</w:t>
            </w:r>
          </w:p>
        </w:tc>
        <w:tc>
          <w:tcPr>
            <w:tcW w:type="dxa" w:w="684"/>
          </w:tcPr>
          <w:p>
            <w:pPr>
              <w:spacing w:after="0"/>
              <w:jc w:val="left"/>
            </w:pPr>
            <w:r>
              <w:rPr>
                <w:sz w:val="16"/>
              </w:rPr>
              <w:t>City</w:t>
            </w:r>
          </w:p>
        </w:tc>
        <w:tc>
          <w:tcPr>
            <w:tcW w:type="dxa" w:w="2660"/>
          </w:tcPr>
          <w:p>
            <w:pPr>
              <w:spacing w:after="0"/>
              <w:jc w:val="left"/>
            </w:pPr>
            <w:r>
              <w:rPr>
                <w:sz w:val="16"/>
              </w:rPr>
              <w:t>Approved, expires 2031-08-24</w:t>
            </w:r>
          </w:p>
        </w:tc>
        <w:tc>
          <w:tcPr>
            <w:tcW w:type="dxa" w:w="2121"/>
          </w:tcPr>
          <w:p>
            <w:pPr>
              <w:spacing w:after="0"/>
              <w:jc w:val="right"/>
            </w:pPr>
            <w:r>
              <w:rPr>
                <w:sz w:val="16"/>
              </w:rPr>
              <w:t>FMA RL 0, SRL 0; any 0</w:t>
            </w:r>
          </w:p>
        </w:tc>
        <w:tc>
          <w:tcPr>
            <w:tcW w:type="dxa" w:w="2193"/>
          </w:tcPr>
          <w:p>
            <w:pPr>
              <w:spacing w:after="0"/>
              <w:jc w:val="right"/>
            </w:pPr>
            <w:r>
              <w:rPr>
                <w:sz w:val="16"/>
              </w:rPr>
              <w:t>$28,467.40</w:t>
            </w:r>
          </w:p>
        </w:tc>
        <w:tc>
          <w:tcPr>
            <w:tcW w:type="dxa" w:w="2391"/>
          </w:tcPr>
          <w:p>
            <w:pPr>
              <w:spacing w:after="0"/>
              <w:jc w:val="right"/>
            </w:pPr>
            <w:r>
              <w:rPr>
                <w:sz w:val="16"/>
              </w:rPr>
              <w:t>57 total; not yet covered</w:t>
            </w:r>
          </w:p>
        </w:tc>
        <w:tc>
          <w:tcPr>
            <w:tcW w:type="dxa" w:w="2570"/>
          </w:tcPr>
          <w:p>
            <w:pPr>
              <w:spacing w:after="0"/>
              <w:jc w:val="left"/>
            </w:pPr>
            <w:r>
              <w:rPr>
                <w:sz w:val="16"/>
              </w:rPr>
              <w:t>Includes $7,244.91 for declarations not counted as hazard incidents (DR-4483-IA).</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2026-08-25</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$10,903,477,534</w:t>
            </w:r>
          </w:p>
        </w:tc>
        <w:tc>
          <w:tcPr>
            <w:tcW w:type="dxa" w:w="1215"/>
          </w:tcPr>
          <w:p>
            <w:pPr>
              <w:spacing w:after="0"/>
              <w:jc w:val="right"/>
            </w:pPr>
            <w:r>
              <w:rPr>
                <w:sz w:val="16"/>
              </w:rPr>
              <w:t>$139,476,671</w:t>
            </w:r>
          </w:p>
        </w:tc>
        <w:tc>
          <w:tcPr>
            <w:tcW w:type="dxa" w:w="1042"/>
          </w:tcPr>
          <w:p>
            <w:pPr>
              <w:spacing w:after="0"/>
              <w:jc w:val="right"/>
            </w:pPr>
            <w:r>
              <w:rPr>
                <w:sz w:val="16"/>
              </w:rPr>
              <w:t>38,895</w:t>
            </w:r>
          </w:p>
        </w:tc>
        <w:tc>
          <w:tcPr>
            <w:tcW w:type="dxa" w:w="1037"/>
          </w:tcPr>
          <w:p>
            <w:pPr>
              <w:spacing w:after="0"/>
              <w:jc w:val="right"/>
            </w:pPr>
            <w:r>
              <w:rPr>
                <w:sz w:val="16"/>
              </w:rPr>
              <w:t>$654</w:t>
            </w:r>
          </w:p>
        </w:tc>
        <w:tc>
          <w:tcPr>
            <w:tcW w:type="dxa" w:w="1126"/>
          </w:tcPr>
          <w:p>
            <w:pPr>
              <w:spacing w:after="0"/>
              <w:jc w:val="right"/>
            </w:pPr>
            <w:r>
              <w:rPr>
                <w:sz w:val="16"/>
              </w:rPr>
              <w:t>$73,026</w:t>
            </w:r>
          </w:p>
        </w:tc>
        <w:tc>
          <w:tcPr>
            <w:tcW w:type="dxa" w:w="1109"/>
          </w:tcPr>
          <w:p>
            <w:pPr>
              <w:spacing w:after="0"/>
              <w:jc w:val="right"/>
            </w:pPr>
            <w:r>
              <w:rPr>
                <w:sz w:val="16"/>
              </w:rPr>
              <w:t>$524,578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$103,560,469</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$1,284,645</w:t>
            </w:r>
          </w:p>
        </w:tc>
        <w:tc>
          <w:tcPr>
            <w:tcW w:type="dxa" w:w="1109"/>
          </w:tcPr>
          <w:p>
            <w:pPr>
              <w:spacing w:after="0"/>
              <w:jc w:val="right"/>
            </w:pPr>
            <w:r>
              <w:rPr>
                <w:sz w:val="16"/>
              </w:rPr>
              <w:t>n/a</w:t>
            </w:r>
          </w:p>
        </w:tc>
        <w:tc>
          <w:tcPr>
            <w:tcW w:type="dxa" w:w="1305"/>
          </w:tcPr>
          <w:p>
            <w:pPr>
              <w:spacing w:after="0"/>
              <w:jc w:val="right"/>
            </w:pPr>
            <w:r>
              <w:rPr>
                <w:sz w:val="16"/>
              </w:rPr>
              <w:t>1.24%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$19,144,328,000</w:t>
            </w:r>
          </w:p>
        </w:tc>
        <w:tc>
          <w:tcPr>
            <w:tcW w:type="dxa" w:w="1215"/>
          </w:tcPr>
          <w:p>
            <w:pPr>
              <w:spacing w:after="0"/>
              <w:jc w:val="right"/>
            </w:pPr>
            <w:r>
              <w:rPr>
                <w:sz w:val="16"/>
              </w:rPr>
              <w:t>n/a</w:t>
            </w:r>
          </w:p>
        </w:tc>
        <w:tc>
          <w:tcPr>
            <w:tcW w:type="dxa" w:w="1042"/>
          </w:tcPr>
          <w:p>
            <w:pPr>
              <w:spacing w:after="0"/>
              <w:jc w:val="right"/>
            </w:pPr>
            <w:r>
              <w:rPr>
                <w:sz w:val="16"/>
              </w:rPr>
              <w:t>38,910</w:t>
            </w:r>
          </w:p>
        </w:tc>
        <w:tc>
          <w:tcPr>
            <w:tcW w:type="dxa" w:w="1037"/>
          </w:tcPr>
          <w:p>
            <w:pPr>
              <w:spacing w:after="0"/>
              <w:jc w:val="right"/>
            </w:pPr>
            <w:r>
              <w:rPr>
                <w:sz w:val="16"/>
              </w:rPr>
              <w:t>$314,206</w:t>
            </w:r>
          </w:p>
        </w:tc>
        <w:tc>
          <w:tcPr>
            <w:tcW w:type="dxa" w:w="1126"/>
          </w:tcPr>
          <w:p>
            <w:pPr>
              <w:spacing w:after="0"/>
              <w:jc w:val="right"/>
            </w:pPr>
            <w:r>
              <w:rPr>
                <w:sz w:val="16"/>
              </w:rPr>
              <w:t>n/a</w:t>
            </w:r>
          </w:p>
        </w:tc>
        <w:tc>
          <w:tcPr>
            <w:tcW w:type="dxa" w:w="1109"/>
          </w:tcPr>
          <w:p>
            <w:pPr>
              <w:spacing w:after="0"/>
              <w:jc w:val="right"/>
            </w:pPr>
            <w:r>
              <w:rPr>
                <w:sz w:val="16"/>
              </w:rPr>
              <w:t>$94,293</w:t>
            </w:r>
          </w:p>
        </w:tc>
        <w:tc>
          <w:tcPr>
            <w:tcW w:type="dxa" w:w="1305"/>
          </w:tcPr>
          <w:p>
            <w:pPr>
              <w:spacing w:after="0"/>
              <w:jc w:val="right"/>
            </w:pPr>
            <w:r>
              <w:rPr>
                <w:sz w:val="16"/>
              </w:rPr>
              <w:t>0.00164%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$10,903,477,534</w:t>
            </w:r>
          </w:p>
        </w:tc>
        <w:tc>
          <w:tcPr>
            <w:tcW w:type="dxa" w:w="1215"/>
          </w:tcPr>
          <w:p>
            <w:pPr>
              <w:spacing w:after="0"/>
              <w:jc w:val="right"/>
            </w:pPr>
            <w:r>
              <w:rPr>
                <w:sz w:val="16"/>
              </w:rPr>
              <w:t>$139,476,671</w:t>
            </w:r>
          </w:p>
        </w:tc>
        <w:tc>
          <w:tcPr>
            <w:tcW w:type="dxa" w:w="1042"/>
          </w:tcPr>
          <w:p>
            <w:pPr>
              <w:spacing w:after="0"/>
              <w:jc w:val="right"/>
            </w:pPr>
            <w:r>
              <w:rPr>
                <w:sz w:val="16"/>
              </w:rPr>
              <w:t>38,895</w:t>
            </w:r>
          </w:p>
        </w:tc>
        <w:tc>
          <w:tcPr>
            <w:tcW w:type="dxa" w:w="1037"/>
          </w:tcPr>
          <w:p>
            <w:pPr>
              <w:spacing w:after="0"/>
              <w:jc w:val="right"/>
            </w:pPr>
            <w:r>
              <w:rPr>
                <w:sz w:val="16"/>
              </w:rPr>
              <w:t>$1,729,617</w:t>
            </w:r>
          </w:p>
        </w:tc>
        <w:tc>
          <w:tcPr>
            <w:tcW w:type="dxa" w:w="1126"/>
          </w:tcPr>
          <w:p>
            <w:pPr>
              <w:spacing w:after="0"/>
              <w:jc w:val="right"/>
            </w:pPr>
            <w:r>
              <w:rPr>
                <w:sz w:val="16"/>
              </w:rPr>
              <w:t>$36,689</w:t>
            </w:r>
          </w:p>
        </w:tc>
        <w:tc>
          <w:tcPr>
            <w:tcW w:type="dxa" w:w="1109"/>
          </w:tcPr>
          <w:p>
            <w:pPr>
              <w:spacing w:after="0"/>
              <w:jc w:val="right"/>
            </w:pPr>
            <w:r>
              <w:rPr>
                <w:sz w:val="16"/>
              </w:rPr>
              <w:t>$83,670</w:t>
            </w:r>
          </w:p>
        </w:tc>
        <w:tc>
          <w:tcPr>
            <w:tcW w:type="dxa" w:w="1305"/>
          </w:tcPr>
          <w:p>
            <w:pPr>
              <w:spacing w:after="0"/>
              <w:jc w:val="right"/>
            </w:pPr>
            <w:r>
              <w:rPr>
                <w:sz w:val="16"/>
              </w:rPr>
              <w:t>0.0159%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$10,903,477,534</w:t>
            </w:r>
          </w:p>
        </w:tc>
        <w:tc>
          <w:tcPr>
            <w:tcW w:type="dxa" w:w="1215"/>
          </w:tcPr>
          <w:p>
            <w:pPr>
              <w:spacing w:after="0"/>
              <w:jc w:val="right"/>
            </w:pPr>
            <w:r>
              <w:rPr>
                <w:sz w:val="16"/>
              </w:rPr>
              <w:t>$139,476,671</w:t>
            </w:r>
          </w:p>
        </w:tc>
        <w:tc>
          <w:tcPr>
            <w:tcW w:type="dxa" w:w="1042"/>
          </w:tcPr>
          <w:p>
            <w:pPr>
              <w:spacing w:after="0"/>
              <w:jc w:val="right"/>
            </w:pPr>
            <w:r>
              <w:rPr>
                <w:sz w:val="16"/>
              </w:rPr>
              <w:t>38,895</w:t>
            </w:r>
          </w:p>
        </w:tc>
        <w:tc>
          <w:tcPr>
            <w:tcW w:type="dxa" w:w="1037"/>
          </w:tcPr>
          <w:p>
            <w:pPr>
              <w:spacing w:after="0"/>
              <w:jc w:val="right"/>
            </w:pPr>
            <w:r>
              <w:rPr>
                <w:sz w:val="16"/>
              </w:rPr>
              <w:t>$4,125</w:t>
            </w:r>
          </w:p>
        </w:tc>
        <w:tc>
          <w:tcPr>
            <w:tcW w:type="dxa" w:w="1126"/>
          </w:tcPr>
          <w:p>
            <w:pPr>
              <w:spacing w:after="0"/>
              <w:jc w:val="right"/>
            </w:pPr>
            <w:r>
              <w:rPr>
                <w:sz w:val="16"/>
              </w:rPr>
              <w:t>$4</w:t>
            </w:r>
          </w:p>
        </w:tc>
        <w:tc>
          <w:tcPr>
            <w:tcW w:type="dxa" w:w="1109"/>
          </w:tcPr>
          <w:p>
            <w:pPr>
              <w:spacing w:after="0"/>
              <w:jc w:val="right"/>
            </w:pPr>
            <w:r>
              <w:rPr>
                <w:sz w:val="16"/>
              </w:rPr>
              <w:t>$1,936,657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$10,903,477,534</w:t>
            </w:r>
          </w:p>
        </w:tc>
        <w:tc>
          <w:tcPr>
            <w:tcW w:type="dxa" w:w="1215"/>
          </w:tcPr>
          <w:p>
            <w:pPr>
              <w:spacing w:after="0"/>
              <w:jc w:val="right"/>
            </w:pPr>
            <w:r>
              <w:rPr>
                <w:sz w:val="16"/>
              </w:rPr>
              <w:t>$139,476,671</w:t>
            </w:r>
          </w:p>
        </w:tc>
        <w:tc>
          <w:tcPr>
            <w:tcW w:type="dxa" w:w="1042"/>
          </w:tcPr>
          <w:p>
            <w:pPr>
              <w:spacing w:after="0"/>
              <w:jc w:val="right"/>
            </w:pPr>
            <w:r>
              <w:rPr>
                <w:sz w:val="16"/>
              </w:rPr>
              <w:t>38,895</w:t>
            </w:r>
          </w:p>
        </w:tc>
        <w:tc>
          <w:tcPr>
            <w:tcW w:type="dxa" w:w="1037"/>
          </w:tcPr>
          <w:p>
            <w:pPr>
              <w:spacing w:after="0"/>
              <w:jc w:val="right"/>
            </w:pPr>
            <w:r>
              <w:rPr>
                <w:sz w:val="16"/>
              </w:rPr>
              <w:t>$2,275</w:t>
            </w:r>
          </w:p>
        </w:tc>
        <w:tc>
          <w:tcPr>
            <w:tcW w:type="dxa" w:w="1126"/>
          </w:tcPr>
          <w:p>
            <w:pPr>
              <w:spacing w:after="0"/>
              <w:jc w:val="right"/>
            </w:pPr>
            <w:r>
              <w:rPr>
                <w:sz w:val="16"/>
              </w:rPr>
              <w:t>$1,765</w:t>
            </w:r>
          </w:p>
        </w:tc>
        <w:tc>
          <w:tcPr>
            <w:tcW w:type="dxa" w:w="1109"/>
          </w:tcPr>
          <w:p>
            <w:pPr>
              <w:spacing w:after="0"/>
              <w:jc w:val="right"/>
            </w:pPr>
            <w:r>
              <w:rPr>
                <w:sz w:val="16"/>
              </w:rPr>
              <w:t>under $1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$10,903,477,534</w:t>
            </w:r>
          </w:p>
        </w:tc>
        <w:tc>
          <w:tcPr>
            <w:tcW w:type="dxa" w:w="1215"/>
          </w:tcPr>
          <w:p>
            <w:pPr>
              <w:spacing w:after="0"/>
              <w:jc w:val="right"/>
            </w:pPr>
            <w:r>
              <w:rPr>
                <w:sz w:val="16"/>
              </w:rPr>
              <w:t>n/a</w:t>
            </w:r>
          </w:p>
        </w:tc>
        <w:tc>
          <w:tcPr>
            <w:tcW w:type="dxa" w:w="1042"/>
          </w:tcPr>
          <w:p>
            <w:pPr>
              <w:spacing w:after="0"/>
              <w:jc w:val="right"/>
            </w:pPr>
            <w:r>
              <w:rPr>
                <w:sz w:val="16"/>
              </w:rPr>
              <w:t>38,895</w:t>
            </w:r>
          </w:p>
        </w:tc>
        <w:tc>
          <w:tcPr>
            <w:tcW w:type="dxa" w:w="1037"/>
          </w:tcPr>
          <w:p>
            <w:pPr>
              <w:spacing w:after="0"/>
              <w:jc w:val="right"/>
            </w:pPr>
            <w:r>
              <w:rPr>
                <w:sz w:val="16"/>
              </w:rPr>
              <w:t>$96,759</w:t>
            </w:r>
          </w:p>
        </w:tc>
        <w:tc>
          <w:tcPr>
            <w:tcW w:type="dxa" w:w="1126"/>
          </w:tcPr>
          <w:p>
            <w:pPr>
              <w:spacing w:after="0"/>
              <w:jc w:val="right"/>
            </w:pPr>
            <w:r>
              <w:rPr>
                <w:sz w:val="16"/>
              </w:rPr>
              <w:t>n/a</w:t>
            </w:r>
          </w:p>
        </w:tc>
        <w:tc>
          <w:tcPr>
            <w:tcW w:type="dxa" w:w="1109"/>
          </w:tcPr>
          <w:p>
            <w:pPr>
              <w:spacing w:after="0"/>
              <w:jc w:val="right"/>
            </w:pPr>
            <w:r>
              <w:rPr>
                <w:sz w:val="16"/>
              </w:rPr>
              <w:t>$97,721</w:t>
            </w:r>
          </w:p>
        </w:tc>
        <w:tc>
          <w:tcPr>
            <w:tcW w:type="dxa" w:w="1305"/>
          </w:tcPr>
          <w:p>
            <w:pPr>
              <w:spacing w:after="0"/>
              <w:jc w:val="right"/>
            </w:pPr>
            <w:r>
              <w:rPr>
                <w:sz w:val="16"/>
              </w:rPr>
              <w:t>0.000887%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$10,896,913,074</w:t>
            </w:r>
          </w:p>
        </w:tc>
        <w:tc>
          <w:tcPr>
            <w:tcW w:type="dxa" w:w="1215"/>
          </w:tcPr>
          <w:p>
            <w:pPr>
              <w:spacing w:after="0"/>
              <w:jc w:val="right"/>
            </w:pPr>
            <w:r>
              <w:rPr>
                <w:sz w:val="16"/>
              </w:rPr>
              <w:t>$13,465,948</w:t>
            </w:r>
          </w:p>
        </w:tc>
        <w:tc>
          <w:tcPr>
            <w:tcW w:type="dxa" w:w="1042"/>
          </w:tcPr>
          <w:p>
            <w:pPr>
              <w:spacing w:after="0"/>
              <w:jc w:val="right"/>
            </w:pPr>
            <w:r>
              <w:rPr>
                <w:sz w:val="16"/>
              </w:rPr>
              <w:t>425</w:t>
            </w:r>
          </w:p>
        </w:tc>
        <w:tc>
          <w:tcPr>
            <w:tcW w:type="dxa" w:w="1037"/>
          </w:tcPr>
          <w:p>
            <w:pPr>
              <w:spacing w:after="0"/>
              <w:jc w:val="right"/>
            </w:pPr>
            <w:r>
              <w:rPr>
                <w:sz w:val="16"/>
              </w:rPr>
              <w:t>$8,250,150</w:t>
            </w:r>
          </w:p>
        </w:tc>
        <w:tc>
          <w:tcPr>
            <w:tcW w:type="dxa" w:w="1126"/>
          </w:tcPr>
          <w:p>
            <w:pPr>
              <w:spacing w:after="0"/>
              <w:jc w:val="right"/>
            </w:pPr>
            <w:r>
              <w:rPr>
                <w:sz w:val="16"/>
              </w:rPr>
              <w:t>$19,339</w:t>
            </w:r>
          </w:p>
        </w:tc>
        <w:tc>
          <w:tcPr>
            <w:tcW w:type="dxa" w:w="1109"/>
          </w:tcPr>
          <w:p>
            <w:pPr>
              <w:spacing w:after="0"/>
              <w:jc w:val="right"/>
            </w:pPr>
            <w:r>
              <w:rPr>
                <w:sz w:val="16"/>
              </w:rPr>
              <w:t>$80,036</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$224,129,746</w:t>
            </w:r>
          </w:p>
        </w:tc>
        <w:tc>
          <w:tcPr>
            <w:tcW w:type="dxa" w:w="1215"/>
          </w:tcPr>
          <w:p>
            <w:pPr>
              <w:spacing w:after="0"/>
              <w:jc w:val="right"/>
            </w:pPr>
            <w:r>
              <w:rPr>
                <w:sz w:val="16"/>
              </w:rPr>
              <w:t>n/a</w:t>
            </w:r>
          </w:p>
        </w:tc>
        <w:tc>
          <w:tcPr>
            <w:tcW w:type="dxa" w:w="1042"/>
          </w:tcPr>
          <w:p>
            <w:pPr>
              <w:spacing w:after="0"/>
              <w:jc w:val="right"/>
            </w:pPr>
            <w:r>
              <w:rPr>
                <w:sz w:val="16"/>
              </w:rPr>
              <w:t>868</w:t>
            </w:r>
          </w:p>
        </w:tc>
        <w:tc>
          <w:tcPr>
            <w:tcW w:type="dxa" w:w="1037"/>
          </w:tcPr>
          <w:p>
            <w:pPr>
              <w:spacing w:after="0"/>
              <w:jc w:val="right"/>
            </w:pPr>
            <w:r>
              <w:rPr>
                <w:sz w:val="16"/>
              </w:rPr>
              <w:t>$496</w:t>
            </w:r>
          </w:p>
        </w:tc>
        <w:tc>
          <w:tcPr>
            <w:tcW w:type="dxa" w:w="1126"/>
          </w:tcPr>
          <w:p>
            <w:pPr>
              <w:spacing w:after="0"/>
              <w:jc w:val="right"/>
            </w:pPr>
            <w:r>
              <w:rPr>
                <w:sz w:val="16"/>
              </w:rPr>
              <w:t>n/a</w:t>
            </w:r>
          </w:p>
        </w:tc>
        <w:tc>
          <w:tcPr>
            <w:tcW w:type="dxa" w:w="1109"/>
          </w:tcPr>
          <w:p>
            <w:pPr>
              <w:spacing w:after="0"/>
              <w:jc w:val="right"/>
            </w:pPr>
            <w:r>
              <w:rPr>
                <w:sz w:val="16"/>
              </w:rPr>
              <w:t>$7,411</w:t>
            </w:r>
          </w:p>
        </w:tc>
        <w:tc>
          <w:tcPr>
            <w:tcW w:type="dxa" w:w="1305"/>
          </w:tcPr>
          <w:p>
            <w:pPr>
              <w:spacing w:after="0"/>
              <w:jc w:val="right"/>
            </w:pPr>
            <w:r>
              <w:rPr>
                <w:sz w:val="16"/>
              </w:rPr>
              <w:t>0.000221%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$10,903,477,534</w:t>
            </w:r>
          </w:p>
        </w:tc>
        <w:tc>
          <w:tcPr>
            <w:tcW w:type="dxa" w:w="1215"/>
          </w:tcPr>
          <w:p>
            <w:pPr>
              <w:spacing w:after="0"/>
              <w:jc w:val="right"/>
            </w:pPr>
            <w:r>
              <w:rPr>
                <w:sz w:val="16"/>
              </w:rPr>
              <w:t>n/a</w:t>
            </w:r>
          </w:p>
        </w:tc>
        <w:tc>
          <w:tcPr>
            <w:tcW w:type="dxa" w:w="1042"/>
          </w:tcPr>
          <w:p>
            <w:pPr>
              <w:spacing w:after="0"/>
              <w:jc w:val="right"/>
            </w:pPr>
            <w:r>
              <w:rPr>
                <w:sz w:val="16"/>
              </w:rPr>
              <w:t>38,895</w:t>
            </w:r>
          </w:p>
        </w:tc>
        <w:tc>
          <w:tcPr>
            <w:tcW w:type="dxa" w:w="1037"/>
          </w:tcPr>
          <w:p>
            <w:pPr>
              <w:spacing w:after="0"/>
              <w:jc w:val="right"/>
            </w:pPr>
            <w:r>
              <w:rPr>
                <w:sz w:val="16"/>
              </w:rPr>
              <w:t>$15,818</w:t>
            </w:r>
          </w:p>
        </w:tc>
        <w:tc>
          <w:tcPr>
            <w:tcW w:type="dxa" w:w="1126"/>
          </w:tcPr>
          <w:p>
            <w:pPr>
              <w:spacing w:after="0"/>
              <w:jc w:val="right"/>
            </w:pPr>
            <w:r>
              <w:rPr>
                <w:sz w:val="16"/>
              </w:rPr>
              <w:t>n/a</w:t>
            </w:r>
          </w:p>
        </w:tc>
        <w:tc>
          <w:tcPr>
            <w:tcW w:type="dxa" w:w="1109"/>
          </w:tcPr>
          <w:p>
            <w:pPr>
              <w:spacing w:after="0"/>
              <w:jc w:val="right"/>
            </w:pPr>
            <w:r>
              <w:rPr>
                <w:sz w:val="16"/>
              </w:rPr>
              <w:t>$437,992</w:t>
            </w:r>
          </w:p>
        </w:tc>
        <w:tc>
          <w:tcPr>
            <w:tcW w:type="dxa" w:w="1305"/>
          </w:tcPr>
          <w:p>
            <w:pPr>
              <w:spacing w:after="0"/>
              <w:jc w:val="right"/>
            </w:pPr>
            <w:r>
              <w:rPr>
                <w:sz w:val="16"/>
              </w:rPr>
              <w:t>0.000145%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$10,903,477,534</w:t>
            </w:r>
          </w:p>
        </w:tc>
        <w:tc>
          <w:tcPr>
            <w:tcW w:type="dxa" w:w="1215"/>
          </w:tcPr>
          <w:p>
            <w:pPr>
              <w:spacing w:after="0"/>
              <w:jc w:val="right"/>
            </w:pPr>
            <w:r>
              <w:rPr>
                <w:sz w:val="16"/>
              </w:rPr>
              <w:t>$139,476,671</w:t>
            </w:r>
          </w:p>
        </w:tc>
        <w:tc>
          <w:tcPr>
            <w:tcW w:type="dxa" w:w="1042"/>
          </w:tcPr>
          <w:p>
            <w:pPr>
              <w:spacing w:after="0"/>
              <w:jc w:val="right"/>
            </w:pPr>
            <w:r>
              <w:rPr>
                <w:sz w:val="16"/>
              </w:rPr>
              <w:t>38,895</w:t>
            </w:r>
          </w:p>
        </w:tc>
        <w:tc>
          <w:tcPr>
            <w:tcW w:type="dxa" w:w="1037"/>
          </w:tcPr>
          <w:p>
            <w:pPr>
              <w:spacing w:after="0"/>
              <w:jc w:val="right"/>
            </w:pPr>
            <w:r>
              <w:rPr>
                <w:sz w:val="16"/>
              </w:rPr>
              <w:t>$520,942</w:t>
            </w:r>
          </w:p>
        </w:tc>
        <w:tc>
          <w:tcPr>
            <w:tcW w:type="dxa" w:w="1126"/>
          </w:tcPr>
          <w:p>
            <w:pPr>
              <w:spacing w:after="0"/>
              <w:jc w:val="right"/>
            </w:pPr>
            <w:r>
              <w:rPr>
                <w:sz w:val="16"/>
              </w:rPr>
              <w:t>$208,615</w:t>
            </w:r>
          </w:p>
        </w:tc>
        <w:tc>
          <w:tcPr>
            <w:tcW w:type="dxa" w:w="1109"/>
          </w:tcPr>
          <w:p>
            <w:pPr>
              <w:spacing w:after="0"/>
              <w:jc w:val="right"/>
            </w:pPr>
            <w:r>
              <w:rPr>
                <w:sz w:val="16"/>
              </w:rPr>
              <w:t>$943,704</w:t>
            </w:r>
          </w:p>
        </w:tc>
        <w:tc>
          <w:tcPr>
            <w:tcW w:type="dxa" w:w="1305"/>
          </w:tcPr>
          <w:p>
            <w:pPr>
              <w:spacing w:after="0"/>
              <w:jc w:val="right"/>
            </w:pPr>
            <w:r>
              <w:rPr>
                <w:sz w:val="16"/>
              </w:rPr>
              <w:t>0.00478%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$10,903,477,534</w:t>
            </w:r>
          </w:p>
        </w:tc>
        <w:tc>
          <w:tcPr>
            <w:tcW w:type="dxa" w:w="1215"/>
          </w:tcPr>
          <w:p>
            <w:pPr>
              <w:spacing w:after="0"/>
              <w:jc w:val="right"/>
            </w:pPr>
            <w:r>
              <w:rPr>
                <w:sz w:val="16"/>
              </w:rPr>
              <w:t>$139,476,671</w:t>
            </w:r>
          </w:p>
        </w:tc>
        <w:tc>
          <w:tcPr>
            <w:tcW w:type="dxa" w:w="1042"/>
          </w:tcPr>
          <w:p>
            <w:pPr>
              <w:spacing w:after="0"/>
              <w:jc w:val="right"/>
            </w:pPr>
            <w:r>
              <w:rPr>
                <w:sz w:val="16"/>
              </w:rPr>
              <w:t>38,895</w:t>
            </w:r>
          </w:p>
        </w:tc>
        <w:tc>
          <w:tcPr>
            <w:tcW w:type="dxa" w:w="1037"/>
          </w:tcPr>
          <w:p>
            <w:pPr>
              <w:spacing w:after="0"/>
              <w:jc w:val="right"/>
            </w:pPr>
            <w:r>
              <w:rPr>
                <w:sz w:val="16"/>
              </w:rPr>
              <w:t>$1,594,604</w:t>
            </w:r>
          </w:p>
        </w:tc>
        <w:tc>
          <w:tcPr>
            <w:tcW w:type="dxa" w:w="1126"/>
          </w:tcPr>
          <w:p>
            <w:pPr>
              <w:spacing w:after="0"/>
              <w:jc w:val="right"/>
            </w:pPr>
            <w:r>
              <w:rPr>
                <w:sz w:val="16"/>
              </w:rPr>
              <w:t>$3,624</w:t>
            </w:r>
          </w:p>
        </w:tc>
        <w:tc>
          <w:tcPr>
            <w:tcW w:type="dxa" w:w="1109"/>
          </w:tcPr>
          <w:p>
            <w:pPr>
              <w:spacing w:after="0"/>
              <w:jc w:val="right"/>
            </w:pPr>
            <w:r>
              <w:rPr>
                <w:sz w:val="16"/>
              </w:rPr>
              <w:t>$995,675</w:t>
            </w:r>
          </w:p>
        </w:tc>
        <w:tc>
          <w:tcPr>
            <w:tcW w:type="dxa" w:w="1305"/>
          </w:tcPr>
          <w:p>
            <w:pPr>
              <w:spacing w:after="0"/>
              <w:jc w:val="right"/>
            </w:pPr>
            <w:r>
              <w:rPr>
                <w:sz w:val="16"/>
              </w:rPr>
              <w:t>0.0146%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$570,666,932</w:t>
            </w:r>
          </w:p>
        </w:tc>
        <w:tc>
          <w:tcPr>
            <w:tcW w:type="dxa" w:w="1215"/>
          </w:tcPr>
          <w:p>
            <w:pPr>
              <w:spacing w:after="0"/>
              <w:jc w:val="right"/>
            </w:pPr>
            <w:r>
              <w:rPr>
                <w:sz w:val="16"/>
              </w:rPr>
              <w:t>$22,281,556</w:t>
            </w:r>
          </w:p>
        </w:tc>
        <w:tc>
          <w:tcPr>
            <w:tcW w:type="dxa" w:w="1042"/>
          </w:tcPr>
          <w:p>
            <w:pPr>
              <w:spacing w:after="0"/>
              <w:jc w:val="right"/>
            </w:pPr>
            <w:r>
              <w:rPr>
                <w:sz w:val="16"/>
              </w:rPr>
              <w:t>3,326</w:t>
            </w:r>
          </w:p>
        </w:tc>
        <w:tc>
          <w:tcPr>
            <w:tcW w:type="dxa" w:w="1037"/>
          </w:tcPr>
          <w:p>
            <w:pPr>
              <w:spacing w:after="0"/>
              <w:jc w:val="right"/>
            </w:pPr>
            <w:r>
              <w:rPr>
                <w:sz w:val="16"/>
              </w:rPr>
              <w:t>$27,458</w:t>
            </w:r>
          </w:p>
        </w:tc>
        <w:tc>
          <w:tcPr>
            <w:tcW w:type="dxa" w:w="1126"/>
          </w:tcPr>
          <w:p>
            <w:pPr>
              <w:spacing w:after="0"/>
              <w:jc w:val="right"/>
            </w:pPr>
            <w:r>
              <w:rPr>
                <w:sz w:val="16"/>
              </w:rPr>
              <w:t>$153</w:t>
            </w:r>
          </w:p>
        </w:tc>
        <w:tc>
          <w:tcPr>
            <w:tcW w:type="dxa" w:w="1109"/>
          </w:tcPr>
          <w:p>
            <w:pPr>
              <w:spacing w:after="0"/>
              <w:jc w:val="right"/>
            </w:pPr>
            <w:r>
              <w:rPr>
                <w:sz w:val="16"/>
              </w:rPr>
              <w:t>$4,842</w:t>
            </w:r>
          </w:p>
        </w:tc>
        <w:tc>
          <w:tcPr>
            <w:tcW w:type="dxa" w:w="1305"/>
          </w:tcPr>
          <w:p>
            <w:pPr>
              <w:spacing w:after="0"/>
              <w:jc w:val="right"/>
            </w:pPr>
            <w:r>
              <w:rPr>
                <w:sz w:val="16"/>
              </w:rPr>
              <w:t>0.00481%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$10,903,477,534</w:t>
            </w:r>
          </w:p>
        </w:tc>
        <w:tc>
          <w:tcPr>
            <w:tcW w:type="dxa" w:w="1215"/>
          </w:tcPr>
          <w:p>
            <w:pPr>
              <w:spacing w:after="0"/>
              <w:jc w:val="right"/>
            </w:pPr>
            <w:r>
              <w:rPr>
                <w:sz w:val="16"/>
              </w:rPr>
              <w:t>$139,476,671</w:t>
            </w:r>
          </w:p>
        </w:tc>
        <w:tc>
          <w:tcPr>
            <w:tcW w:type="dxa" w:w="1042"/>
          </w:tcPr>
          <w:p>
            <w:pPr>
              <w:spacing w:after="0"/>
              <w:jc w:val="right"/>
            </w:pPr>
            <w:r>
              <w:rPr>
                <w:sz w:val="16"/>
              </w:rPr>
              <w:t>38,895</w:t>
            </w:r>
          </w:p>
        </w:tc>
        <w:tc>
          <w:tcPr>
            <w:tcW w:type="dxa" w:w="1037"/>
          </w:tcPr>
          <w:p>
            <w:pPr>
              <w:spacing w:after="0"/>
              <w:jc w:val="right"/>
            </w:pPr>
            <w:r>
              <w:rPr>
                <w:sz w:val="16"/>
              </w:rPr>
              <w:t>$7,750</w:t>
            </w:r>
          </w:p>
        </w:tc>
        <w:tc>
          <w:tcPr>
            <w:tcW w:type="dxa" w:w="1126"/>
          </w:tcPr>
          <w:p>
            <w:pPr>
              <w:spacing w:after="0"/>
              <w:jc w:val="right"/>
            </w:pPr>
            <w:r>
              <w:rPr>
                <w:sz w:val="16"/>
              </w:rPr>
              <w:t>$177</w:t>
            </w:r>
          </w:p>
        </w:tc>
        <w:tc>
          <w:tcPr>
            <w:tcW w:type="dxa" w:w="1109"/>
          </w:tcPr>
          <w:p>
            <w:pPr>
              <w:spacing w:after="0"/>
              <w:jc w:val="right"/>
            </w:pPr>
            <w:r>
              <w:rPr>
                <w:sz w:val="16"/>
              </w:rPr>
              <w:t>$85,448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bl>
    <w:p>
      <w:pPr>
        <w:spacing w:after="40" w:before="60"/>
      </w:pPr>
      <w:r>
        <w:rPr>
          <w:sz w:val="15"/>
        </w:rPr>
        <w:t>Totals since 2026-08-25: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38,895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$10,903,477,534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$139,476,671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$14,192,889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$5,292,027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664"/>
        <w:gridCol w:w="1188"/>
        <w:gridCol w:w="1188"/>
        <w:gridCol w:w="1188"/>
        <w:gridCol w:w="1188"/>
        <w:gridCol w:w="1188"/>
        <w:gridCol w:w="1188"/>
        <w:gridCol w:w="1322"/>
      </w:tblGrid>
      <w:tr>
        <w:trPr>
          <w:cantSplit/>
          <w:tblHeader/>
        </w:trPr>
        <w:tc>
          <w:tcPr>
            <w:tcW w:type="dxa" w:w="5664"/>
            <w:shd w:val="clear" w:color="auto" w:fill="E8E8E8"/>
          </w:tcPr>
          <w:p>
            <w:pPr>
              <w:spacing w:after="0"/>
              <w:jc w:val="left"/>
            </w:pPr>
            <w:r>
              <w:rPr>
                <w:b/>
                <w:sz w:val="16"/>
              </w:rPr>
              <w:t>Scope</w:t>
            </w:r>
          </w:p>
        </w:tc>
        <w:tc>
          <w:tcPr>
            <w:tcW w:type="dxa" w:w="1188"/>
            <w:shd w:val="clear" w:color="auto" w:fill="E8E8E8"/>
          </w:tcPr>
          <w:p>
            <w:pPr>
              <w:spacing w:after="0"/>
              <w:jc w:val="right"/>
            </w:pPr>
            <w:r>
              <w:rPr>
                <w:b/>
                <w:sz w:val="16"/>
              </w:rPr>
              <w:t>RL, FMA</w:t>
            </w:r>
          </w:p>
          <w:p>
            <w:pPr>
              <w:spacing w:after="0"/>
              <w:jc w:val="right"/>
            </w:pPr>
            <w:r>
              <w:rPr>
                <w:i/>
                <w:color w:val="555555"/>
                <w:sz w:val="14"/>
              </w:rPr>
              <w:t>properties</w:t>
            </w:r>
          </w:p>
        </w:tc>
        <w:tc>
          <w:tcPr>
            <w:tcW w:type="dxa" w:w="1188"/>
            <w:shd w:val="clear" w:color="auto" w:fill="E8E8E8"/>
          </w:tcPr>
          <w:p>
            <w:pPr>
              <w:spacing w:after="0"/>
              <w:jc w:val="right"/>
            </w:pPr>
            <w:r>
              <w:rPr>
                <w:b/>
                <w:sz w:val="16"/>
              </w:rPr>
              <w:t>SRL, FMA</w:t>
            </w:r>
          </w:p>
          <w:p>
            <w:pPr>
              <w:spacing w:after="0"/>
              <w:jc w:val="right"/>
            </w:pPr>
            <w:r>
              <w:rPr>
                <w:i/>
                <w:color w:val="555555"/>
                <w:sz w:val="14"/>
              </w:rPr>
              <w:t>properties</w:t>
            </w:r>
          </w:p>
        </w:tc>
        <w:tc>
          <w:tcPr>
            <w:tcW w:type="dxa" w:w="1188"/>
            <w:shd w:val="clear" w:color="auto" w:fill="E8E8E8"/>
          </w:tcPr>
          <w:p>
            <w:pPr>
              <w:spacing w:after="0"/>
              <w:jc w:val="right"/>
            </w:pPr>
            <w:r>
              <w:rPr>
                <w:b/>
                <w:sz w:val="16"/>
              </w:rPr>
              <w:t>RL, NFIP</w:t>
            </w:r>
          </w:p>
          <w:p>
            <w:pPr>
              <w:spacing w:after="0"/>
              <w:jc w:val="right"/>
            </w:pPr>
            <w:r>
              <w:rPr>
                <w:i/>
                <w:color w:val="555555"/>
                <w:sz w:val="14"/>
              </w:rPr>
              <w:t>properties</w:t>
            </w:r>
          </w:p>
        </w:tc>
        <w:tc>
          <w:tcPr>
            <w:tcW w:type="dxa" w:w="1188"/>
            <w:shd w:val="clear" w:color="auto" w:fill="E8E8E8"/>
          </w:tcPr>
          <w:p>
            <w:pPr>
              <w:spacing w:after="0"/>
              <w:jc w:val="right"/>
            </w:pPr>
            <w:r>
              <w:rPr>
                <w:b/>
                <w:sz w:val="16"/>
              </w:rPr>
              <w:t>SRL, NFIP</w:t>
            </w:r>
          </w:p>
          <w:p>
            <w:pPr>
              <w:spacing w:after="0"/>
              <w:jc w:val="right"/>
            </w:pPr>
            <w:r>
              <w:rPr>
                <w:i/>
                <w:color w:val="555555"/>
                <w:sz w:val="14"/>
              </w:rPr>
              <w:t>properties</w:t>
            </w:r>
          </w:p>
        </w:tc>
        <w:tc>
          <w:tcPr>
            <w:tcW w:type="dxa" w:w="11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88"/>
            <w:shd w:val="clear" w:color="auto" w:fill="E8E8E8"/>
          </w:tcPr>
          <w:p>
            <w:pPr>
              <w:spacing w:after="0"/>
              <w:jc w:val="right"/>
            </w:pPr>
            <w:r>
              <w:rPr>
                <w:b/>
                <w:sz w:val="16"/>
              </w:rPr>
              <w:t>Mitigated</w:t>
            </w:r>
          </w:p>
          <w:p>
            <w:pPr>
              <w:spacing w:after="0"/>
              <w:jc w:val="right"/>
            </w:pPr>
            <w:r>
              <w:rPr>
                <w:i/>
                <w:color w:val="555555"/>
                <w:sz w:val="14"/>
              </w:rPr>
              <w:t>properties</w:t>
            </w:r>
          </w:p>
        </w:tc>
        <w:tc>
          <w:tcPr>
            <w:tcW w:type="dxa" w:w="132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664"/>
          </w:tcPr>
          <w:p>
            <w:pPr>
              <w:spacing w:after="0"/>
              <w:jc w:val="left"/>
            </w:pPr>
            <w:r>
              <w:rPr>
                <w:sz w:val="16"/>
              </w:rPr>
              <w:t>County total</w:t>
            </w:r>
          </w:p>
        </w:tc>
        <w:tc>
          <w:tcPr>
            <w:tcW w:type="dxa" w:w="1188"/>
          </w:tcPr>
          <w:p>
            <w:pPr>
              <w:spacing w:after="0"/>
              <w:jc w:val="right"/>
            </w:pPr>
            <w:r>
              <w:rPr>
                <w:sz w:val="16"/>
              </w:rPr>
              <w:t>6</w:t>
            </w:r>
          </w:p>
        </w:tc>
        <w:tc>
          <w:tcPr>
            <w:tcW w:type="dxa" w:w="1188"/>
          </w:tcPr>
          <w:p>
            <w:pPr>
              <w:spacing w:after="0"/>
              <w:jc w:val="right"/>
            </w:pPr>
            <w:r>
              <w:rPr>
                <w:sz w:val="16"/>
              </w:rPr>
              <w:t>11</w:t>
            </w:r>
          </w:p>
        </w:tc>
        <w:tc>
          <w:tcPr>
            <w:tcW w:type="dxa" w:w="1188"/>
          </w:tcPr>
          <w:p>
            <w:pPr>
              <w:spacing w:after="0"/>
              <w:jc w:val="right"/>
            </w:pPr>
            <w:r>
              <w:rPr>
                <w:sz w:val="16"/>
              </w:rPr>
              <w:t>23</w:t>
            </w:r>
          </w:p>
        </w:tc>
        <w:tc>
          <w:tcPr>
            <w:tcW w:type="dxa" w:w="1188"/>
          </w:tcPr>
          <w:p>
            <w:pPr>
              <w:spacing w:after="0"/>
              <w:jc w:val="right"/>
            </w:pPr>
            <w:r>
              <w:rPr>
                <w:sz w:val="16"/>
              </w:rPr>
              <w:t>10</w:t>
            </w:r>
          </w:p>
        </w:tc>
        <w:tc>
          <w:tcPr>
            <w:tcW w:type="dxa" w:w="1188"/>
          </w:tcPr>
          <w:p>
            <w:pPr>
              <w:spacing w:after="0"/>
              <w:jc w:val="right"/>
            </w:pPr>
            <w:r>
              <w:rPr>
                <w:sz w:val="16"/>
              </w:rPr>
              <w:t>28</w:t>
            </w:r>
          </w:p>
        </w:tc>
        <w:tc>
          <w:tcPr>
            <w:tcW w:type="dxa" w:w="1188"/>
          </w:tcPr>
          <w:p>
            <w:pPr>
              <w:spacing w:after="0"/>
              <w:jc w:val="right"/>
            </w:pPr>
            <w:r>
              <w:rPr>
                <w:sz w:val="16"/>
              </w:rPr>
              <w:t>3</w:t>
            </w:r>
          </w:p>
        </w:tc>
        <w:tc>
          <w:tcPr>
            <w:tcW w:type="dxa" w:w="1322"/>
          </w:tcPr>
          <w:p>
            <w:pPr>
              <w:spacing w:after="0"/>
              <w:jc w:val="right"/>
            </w:pPr>
            <w:r>
              <w:rPr>
                <w:sz w:val="16"/>
              </w:rPr>
              <w:t>15</w:t>
            </w:r>
          </w:p>
        </w:tc>
      </w:tr>
      <w:tr>
        <w:trPr>
          <w:cantSplit/>
        </w:trPr>
        <w:tc>
          <w:tcPr>
            <w:tcW w:type="dxa" w:w="5664"/>
          </w:tcPr>
          <w:p>
            <w:pPr>
              <w:spacing w:after="0"/>
              <w:jc w:val="left"/>
            </w:pPr>
            <w:r>
              <w:rPr>
                <w:sz w:val="16"/>
              </w:rPr>
              <w:t>of which: Des Moines County (unincorporated area)</w:t>
            </w:r>
          </w:p>
        </w:tc>
        <w:tc>
          <w:tcPr>
            <w:tcW w:type="dxa" w:w="1188"/>
          </w:tcPr>
          <w:p>
            <w:pPr>
              <w:spacing w:after="0"/>
              <w:jc w:val="right"/>
            </w:pPr>
            <w:r>
              <w:rPr>
                <w:sz w:val="16"/>
              </w:rPr>
              <w:t>5</w:t>
            </w:r>
          </w:p>
        </w:tc>
        <w:tc>
          <w:tcPr>
            <w:tcW w:type="dxa" w:w="1188"/>
          </w:tcPr>
          <w:p>
            <w:pPr>
              <w:spacing w:after="0"/>
              <w:jc w:val="right"/>
            </w:pPr>
            <w:r>
              <w:rPr>
                <w:sz w:val="16"/>
              </w:rPr>
              <w:t>5</w:t>
            </w:r>
          </w:p>
        </w:tc>
        <w:tc>
          <w:tcPr>
            <w:tcW w:type="dxa" w:w="1188"/>
          </w:tcPr>
          <w:p>
            <w:pPr>
              <w:spacing w:after="0"/>
              <w:jc w:val="right"/>
            </w:pPr>
            <w:r>
              <w:rPr>
                <w:sz w:val="16"/>
              </w:rPr>
              <w:t>8</w:t>
            </w:r>
          </w:p>
        </w:tc>
        <w:tc>
          <w:tcPr>
            <w:tcW w:type="dxa" w:w="1188"/>
          </w:tcPr>
          <w:p>
            <w:pPr>
              <w:spacing w:after="0"/>
              <w:jc w:val="right"/>
            </w:pPr>
            <w:r>
              <w:rPr>
                <w:sz w:val="16"/>
              </w:rPr>
              <w:t>2</w:t>
            </w:r>
          </w:p>
        </w:tc>
        <w:tc>
          <w:tcPr>
            <w:tcW w:type="dxa" w:w="1188"/>
          </w:tcPr>
          <w:p>
            <w:pPr>
              <w:spacing w:after="0"/>
              <w:jc w:val="right"/>
            </w:pPr>
            <w:r>
              <w:rPr>
                <w:sz w:val="16"/>
              </w:rPr>
              <w:t>13</w:t>
            </w:r>
          </w:p>
        </w:tc>
        <w:tc>
          <w:tcPr>
            <w:tcW w:type="dxa" w:w="1188"/>
          </w:tcPr>
          <w:p>
            <w:pPr>
              <w:spacing w:after="0"/>
              <w:jc w:val="right"/>
            </w:pPr>
            <w:r>
              <w:rPr>
                <w:sz w:val="16"/>
              </w:rPr>
              <w:t>3</w:t>
            </w:r>
          </w:p>
        </w:tc>
        <w:tc>
          <w:tcPr>
            <w:tcW w:type="dxa" w:w="1322"/>
          </w:tcPr>
          <w:p>
            <w:pPr>
              <w:spacing w:after="0"/>
              <w:jc w:val="right"/>
            </w:pPr>
            <w:r>
              <w:rPr>
                <w:sz w:val="16"/>
              </w:rPr>
              <w:t>5</w:t>
            </w:r>
          </w:p>
        </w:tc>
      </w:tr>
      <w:tr>
        <w:trPr>
          <w:cantSplit/>
        </w:trPr>
        <w:tc>
          <w:tcPr>
            <w:tcW w:type="dxa" w:w="5664"/>
          </w:tcPr>
          <w:p>
            <w:pPr>
              <w:spacing w:after="0"/>
              <w:jc w:val="left"/>
            </w:pPr>
            <w:r>
              <w:rPr>
                <w:sz w:val="16"/>
              </w:rPr>
              <w:t>of which: Burlington city</w:t>
            </w:r>
          </w:p>
        </w:tc>
        <w:tc>
          <w:tcPr>
            <w:tcW w:type="dxa" w:w="1188"/>
          </w:tcPr>
          <w:p>
            <w:pPr>
              <w:spacing w:after="0"/>
              <w:jc w:val="right"/>
            </w:pPr>
            <w:r>
              <w:rPr>
                <w:sz w:val="16"/>
              </w:rPr>
              <w:t>1</w:t>
            </w:r>
          </w:p>
        </w:tc>
        <w:tc>
          <w:tcPr>
            <w:tcW w:type="dxa" w:w="1188"/>
          </w:tcPr>
          <w:p>
            <w:pPr>
              <w:spacing w:after="0"/>
              <w:jc w:val="right"/>
            </w:pPr>
            <w:r>
              <w:rPr>
                <w:sz w:val="16"/>
              </w:rPr>
              <w:t>6</w:t>
            </w:r>
          </w:p>
        </w:tc>
        <w:tc>
          <w:tcPr>
            <w:tcW w:type="dxa" w:w="1188"/>
          </w:tcPr>
          <w:p>
            <w:pPr>
              <w:spacing w:after="0"/>
              <w:jc w:val="right"/>
            </w:pPr>
            <w:r>
              <w:rPr>
                <w:sz w:val="16"/>
              </w:rPr>
              <w:t>13</w:t>
            </w:r>
          </w:p>
        </w:tc>
        <w:tc>
          <w:tcPr>
            <w:tcW w:type="dxa" w:w="1188"/>
          </w:tcPr>
          <w:p>
            <w:pPr>
              <w:spacing w:after="0"/>
              <w:jc w:val="right"/>
            </w:pPr>
            <w:r>
              <w:rPr>
                <w:sz w:val="16"/>
              </w:rPr>
              <w:t>8</w:t>
            </w:r>
          </w:p>
        </w:tc>
        <w:tc>
          <w:tcPr>
            <w:tcW w:type="dxa" w:w="1188"/>
          </w:tcPr>
          <w:p>
            <w:pPr>
              <w:spacing w:after="0"/>
              <w:jc w:val="right"/>
            </w:pPr>
            <w:r>
              <w:rPr>
                <w:sz w:val="16"/>
              </w:rPr>
              <w:t>13</w:t>
            </w:r>
          </w:p>
        </w:tc>
        <w:tc>
          <w:tcPr>
            <w:tcW w:type="dxa" w:w="1188"/>
          </w:tcPr>
          <w:p>
            <w:pPr>
              <w:spacing w:after="0"/>
              <w:jc w:val="right"/>
            </w:pPr>
            <w:r>
              <w:rPr>
                <w:sz w:val="16"/>
              </w:rPr>
              <w:t>0</w:t>
            </w:r>
          </w:p>
        </w:tc>
        <w:tc>
          <w:tcPr>
            <w:tcW w:type="dxa" w:w="1322"/>
          </w:tcPr>
          <w:p>
            <w:pPr>
              <w:spacing w:after="0"/>
              <w:jc w:val="right"/>
            </w:pPr>
            <w:r>
              <w:rPr>
                <w:sz w:val="16"/>
              </w:rPr>
              <w:t>10</w:t>
            </w:r>
          </w:p>
        </w:tc>
      </w:tr>
      <w:tr>
        <w:trPr>
          <w:cantSplit/>
        </w:trPr>
        <w:tc>
          <w:tcPr>
            <w:tcW w:type="dxa" w:w="5664"/>
          </w:tcPr>
          <w:p>
            <w:pPr>
              <w:spacing w:after="0"/>
              <w:jc w:val="left"/>
            </w:pPr>
            <w:r>
              <w:rPr>
                <w:sz w:val="16"/>
              </w:rPr>
              <w:t>of which: Unknown (community ID Unknown in FEMA data)</w:t>
            </w:r>
          </w:p>
        </w:tc>
        <w:tc>
          <w:tcPr>
            <w:tcW w:type="dxa" w:w="1188"/>
          </w:tcPr>
          <w:p>
            <w:pPr>
              <w:spacing w:after="0"/>
              <w:jc w:val="right"/>
            </w:pPr>
            <w:r>
              <w:rPr>
                <w:sz w:val="16"/>
              </w:rPr>
              <w:t>0</w:t>
            </w:r>
          </w:p>
        </w:tc>
        <w:tc>
          <w:tcPr>
            <w:tcW w:type="dxa" w:w="1188"/>
          </w:tcPr>
          <w:p>
            <w:pPr>
              <w:spacing w:after="0"/>
              <w:jc w:val="right"/>
            </w:pPr>
            <w:r>
              <w:rPr>
                <w:sz w:val="16"/>
              </w:rPr>
              <w:t>0</w:t>
            </w:r>
          </w:p>
        </w:tc>
        <w:tc>
          <w:tcPr>
            <w:tcW w:type="dxa" w:w="1188"/>
          </w:tcPr>
          <w:p>
            <w:pPr>
              <w:spacing w:after="0"/>
              <w:jc w:val="right"/>
            </w:pPr>
            <w:r>
              <w:rPr>
                <w:sz w:val="16"/>
              </w:rPr>
              <w:t>2</w:t>
            </w:r>
          </w:p>
        </w:tc>
        <w:tc>
          <w:tcPr>
            <w:tcW w:type="dxa" w:w="1188"/>
          </w:tcPr>
          <w:p>
            <w:pPr>
              <w:spacing w:after="0"/>
              <w:jc w:val="right"/>
            </w:pPr>
            <w:r>
              <w:rPr>
                <w:sz w:val="16"/>
              </w:rPr>
              <w:t>0</w:t>
            </w:r>
          </w:p>
        </w:tc>
        <w:tc>
          <w:tcPr>
            <w:tcW w:type="dxa" w:w="1188"/>
          </w:tcPr>
          <w:p>
            <w:pPr>
              <w:spacing w:after="0"/>
              <w:jc w:val="right"/>
            </w:pPr>
            <w:r>
              <w:rPr>
                <w:sz w:val="16"/>
              </w:rPr>
              <w:t>2</w:t>
            </w:r>
          </w:p>
        </w:tc>
        <w:tc>
          <w:tcPr>
            <w:tcW w:type="dxa" w:w="1188"/>
          </w:tcPr>
          <w:p>
            <w:pPr>
              <w:spacing w:after="0"/>
              <w:jc w:val="right"/>
            </w:pPr>
            <w:r>
              <w:rPr>
                <w:sz w:val="16"/>
              </w:rPr>
              <w:t>0</w:t>
            </w:r>
          </w:p>
        </w:tc>
        <w:tc>
          <w:tcPr>
            <w:tcW w:type="dxa" w:w="1322"/>
          </w:tcPr>
          <w:p>
            <w:pPr>
              <w:spacing w:after="0"/>
              <w:jc w:val="right"/>
            </w:pPr>
            <w:r>
              <w:rPr>
                <w:sz w:val="16"/>
              </w:rPr>
              <w:t>0</w:t>
            </w:r>
          </w:p>
        </w:tc>
      </w:tr>
      <w:tr>
        <w:trPr>
          <w:cantSplit/>
        </w:trPr>
        <w:tc>
          <w:tcPr>
            <w:tcW w:type="dxa" w:w="5664"/>
          </w:tcPr>
          <w:p>
            <w:pPr>
              <w:spacing w:after="0"/>
              <w:jc w:val="left"/>
            </w:pPr>
            <w:r>
              <w:rPr>
                <w:sz w:val="16"/>
              </w:rPr>
              <w:t>Statewide, no county in FEMA's file</w:t>
            </w:r>
          </w:p>
        </w:tc>
        <w:tc>
          <w:tcPr>
            <w:tcW w:type="dxa" w:w="1188"/>
          </w:tcPr>
          <w:p>
            <w:pPr>
              <w:spacing w:after="0"/>
              <w:jc w:val="right"/>
            </w:pPr>
            <w:r>
              <w:rPr>
                <w:sz w:val="16"/>
              </w:rPr>
              <w:t>0</w:t>
            </w:r>
          </w:p>
        </w:tc>
        <w:tc>
          <w:tcPr>
            <w:tcW w:type="dxa" w:w="1188"/>
          </w:tcPr>
          <w:p>
            <w:pPr>
              <w:spacing w:after="0"/>
              <w:jc w:val="right"/>
            </w:pPr>
            <w:r>
              <w:rPr>
                <w:sz w:val="16"/>
              </w:rPr>
              <w:t>0</w:t>
            </w:r>
          </w:p>
        </w:tc>
        <w:tc>
          <w:tcPr>
            <w:tcW w:type="dxa" w:w="1188"/>
          </w:tcPr>
          <w:p>
            <w:pPr>
              <w:spacing w:after="0"/>
              <w:jc w:val="right"/>
            </w:pPr>
            <w:r>
              <w:rPr>
                <w:sz w:val="16"/>
              </w:rPr>
              <w:t>1</w:t>
            </w:r>
          </w:p>
        </w:tc>
        <w:tc>
          <w:tcPr>
            <w:tcW w:type="dxa" w:w="1188"/>
          </w:tcPr>
          <w:p>
            <w:pPr>
              <w:spacing w:after="0"/>
              <w:jc w:val="right"/>
            </w:pPr>
            <w:r>
              <w:rPr>
                <w:sz w:val="16"/>
              </w:rPr>
              <w:t>0</w:t>
            </w:r>
          </w:p>
        </w:tc>
        <w:tc>
          <w:tcPr>
            <w:tcW w:type="dxa" w:w="1188"/>
          </w:tcPr>
          <w:p>
            <w:pPr>
              <w:spacing w:after="0"/>
              <w:jc w:val="right"/>
            </w:pPr>
            <w:r>
              <w:rPr>
                <w:sz w:val="16"/>
              </w:rPr>
              <w:t>1</w:t>
            </w:r>
          </w:p>
        </w:tc>
        <w:tc>
          <w:tcPr>
            <w:tcW w:type="dxa" w:w="1188"/>
          </w:tcPr>
          <w:p>
            <w:pPr>
              <w:spacing w:after="0"/>
              <w:jc w:val="right"/>
            </w:pPr>
            <w:r>
              <w:rPr>
                <w:sz w:val="16"/>
              </w:rPr>
              <w:t>0</w:t>
            </w:r>
          </w:p>
        </w:tc>
        <w:tc>
          <w:tcPr>
            <w:tcW w:type="dxa" w:w="1322"/>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Des Moines County</w:t>
            </w:r>
          </w:p>
        </w:tc>
        <w:tc>
          <w:tcPr>
            <w:tcW w:type="dxa" w:w="1604"/>
          </w:tcPr>
          <w:p>
            <w:pPr>
              <w:spacing w:after="0"/>
              <w:jc w:val="left"/>
            </w:pPr>
            <w:r>
              <w:rPr>
                <w:sz w:val="16"/>
              </w:rPr>
              <w:t>190113</w:t>
            </w:r>
          </w:p>
        </w:tc>
        <w:tc>
          <w:tcPr>
            <w:tcW w:type="dxa" w:w="1441"/>
          </w:tcPr>
          <w:p>
            <w:pPr>
              <w:spacing w:after="0"/>
              <w:jc w:val="right"/>
            </w:pPr>
            <w:r>
              <w:rPr>
                <w:sz w:val="16"/>
              </w:rPr>
              <w:t>5</w:t>
            </w:r>
          </w:p>
        </w:tc>
        <w:tc>
          <w:tcPr>
            <w:tcW w:type="dxa" w:w="1441"/>
          </w:tcPr>
          <w:p>
            <w:pPr>
              <w:spacing w:after="0"/>
              <w:jc w:val="right"/>
            </w:pPr>
            <w:r>
              <w:rPr>
                <w:sz w:val="16"/>
              </w:rPr>
              <w:t>5</w:t>
            </w:r>
          </w:p>
        </w:tc>
        <w:tc>
          <w:tcPr>
            <w:tcW w:type="dxa" w:w="1441"/>
          </w:tcPr>
          <w:p>
            <w:pPr>
              <w:spacing w:after="0"/>
              <w:jc w:val="right"/>
            </w:pPr>
            <w:r>
              <w:rPr>
                <w:sz w:val="16"/>
              </w:rPr>
              <w:t>8</w:t>
            </w:r>
          </w:p>
        </w:tc>
        <w:tc>
          <w:tcPr>
            <w:tcW w:type="dxa" w:w="1441"/>
          </w:tcPr>
          <w:p>
            <w:pPr>
              <w:spacing w:after="0"/>
              <w:jc w:val="right"/>
            </w:pPr>
            <w:r>
              <w:rPr>
                <w:sz w:val="16"/>
              </w:rPr>
              <w:t>2</w:t>
            </w:r>
          </w:p>
        </w:tc>
        <w:tc>
          <w:tcPr>
            <w:tcW w:type="dxa" w:w="1441"/>
          </w:tcPr>
          <w:p>
            <w:pPr>
              <w:spacing w:after="0"/>
              <w:jc w:val="right"/>
            </w:pPr>
            <w:r>
              <w:rPr>
                <w:sz w:val="16"/>
              </w:rPr>
              <w:t>13</w:t>
            </w:r>
          </w:p>
        </w:tc>
        <w:tc>
          <w:tcPr>
            <w:tcW w:type="dxa" w:w="1441"/>
          </w:tcPr>
          <w:p>
            <w:pPr>
              <w:spacing w:after="0"/>
              <w:jc w:val="right"/>
            </w:pPr>
            <w:r>
              <w:rPr>
                <w:sz w:val="16"/>
              </w:rPr>
              <w:t>3</w:t>
            </w:r>
          </w:p>
        </w:tc>
        <w:tc>
          <w:tcPr>
            <w:tcW w:type="dxa" w:w="1604"/>
          </w:tcPr>
          <w:p>
            <w:pPr>
              <w:spacing w:after="0"/>
              <w:jc w:val="right"/>
            </w:pPr>
            <w:r>
              <w:rPr>
                <w:sz w:val="16"/>
              </w:rPr>
              <w:t>5</w:t>
            </w:r>
          </w:p>
        </w:tc>
      </w:tr>
      <w:tr>
        <w:trPr>
          <w:cantSplit/>
        </w:trPr>
        <w:tc>
          <w:tcPr>
            <w:tcW w:type="dxa" w:w="2256"/>
          </w:tcPr>
          <w:p>
            <w:pPr>
              <w:spacing w:after="0"/>
              <w:jc w:val="left"/>
            </w:pPr>
            <w:r>
              <w:rPr>
                <w:sz w:val="16"/>
              </w:rPr>
              <w:t>Burlington city</w:t>
            </w:r>
          </w:p>
        </w:tc>
        <w:tc>
          <w:tcPr>
            <w:tcW w:type="dxa" w:w="1604"/>
          </w:tcPr>
          <w:p>
            <w:pPr>
              <w:spacing w:after="0"/>
              <w:jc w:val="left"/>
            </w:pPr>
            <w:r>
              <w:rPr>
                <w:sz w:val="16"/>
              </w:rPr>
              <w:t>190114</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13</w:t>
            </w:r>
          </w:p>
        </w:tc>
        <w:tc>
          <w:tcPr>
            <w:tcW w:type="dxa" w:w="1441"/>
          </w:tcPr>
          <w:p>
            <w:pPr>
              <w:spacing w:after="0"/>
              <w:jc w:val="right"/>
            </w:pPr>
            <w:r>
              <w:rPr>
                <w:sz w:val="16"/>
              </w:rPr>
              <w:t>8</w:t>
            </w:r>
          </w:p>
        </w:tc>
        <w:tc>
          <w:tcPr>
            <w:tcW w:type="dxa" w:w="1441"/>
          </w:tcPr>
          <w:p>
            <w:pPr>
              <w:spacing w:after="0"/>
              <w:jc w:val="right"/>
            </w:pPr>
            <w:r>
              <w:rPr>
                <w:sz w:val="16"/>
              </w:rPr>
              <w:t>13</w:t>
            </w:r>
          </w:p>
        </w:tc>
        <w:tc>
          <w:tcPr>
            <w:tcW w:type="dxa" w:w="1441"/>
          </w:tcPr>
          <w:p>
            <w:pPr>
              <w:spacing w:after="0"/>
              <w:jc w:val="right"/>
            </w:pPr>
            <w:r>
              <w:rPr>
                <w:sz w:val="16"/>
              </w:rPr>
              <w:t>0</w:t>
            </w:r>
          </w:p>
        </w:tc>
        <w:tc>
          <w:tcPr>
            <w:tcW w:type="dxa" w:w="1604"/>
          </w:tcPr>
          <w:p>
            <w:pPr>
              <w:spacing w:after="0"/>
              <w:jc w:val="right"/>
            </w:pPr>
            <w:r>
              <w:rPr>
                <w:sz w:val="16"/>
              </w:rPr>
              <w:t>10</w:t>
            </w:r>
          </w:p>
        </w:tc>
      </w:tr>
      <w:tr>
        <w:trPr>
          <w:cantSplit/>
        </w:trPr>
        <w:tc>
          <w:tcPr>
            <w:tcW w:type="dxa" w:w="2256"/>
          </w:tcPr>
          <w:p>
            <w:pPr>
              <w:spacing w:after="0"/>
              <w:jc w:val="left"/>
            </w:pPr>
            <w:r>
              <w:rPr>
                <w:sz w:val="16"/>
              </w:rPr>
              <w:t>Danville city</w:t>
            </w:r>
          </w:p>
        </w:tc>
        <w:tc>
          <w:tcPr>
            <w:tcW w:type="dxa" w:w="1604"/>
          </w:tcPr>
          <w:p>
            <w:pPr>
              <w:spacing w:after="0"/>
              <w:jc w:val="left"/>
            </w:pPr>
            <w:r>
              <w:rPr>
                <w:sz w:val="16"/>
              </w:rPr>
              <w:t>190115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Mediapolis city</w:t>
            </w:r>
          </w:p>
        </w:tc>
        <w:tc>
          <w:tcPr>
            <w:tcW w:type="dxa" w:w="1604"/>
          </w:tcPr>
          <w:p>
            <w:pPr>
              <w:spacing w:after="0"/>
              <w:jc w:val="left"/>
            </w:pPr>
            <w:r>
              <w:rPr>
                <w:sz w:val="16"/>
              </w:rPr>
              <w:t>190615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Middletown city</w:t>
            </w:r>
          </w:p>
        </w:tc>
        <w:tc>
          <w:tcPr>
            <w:tcW w:type="dxa" w:w="1604"/>
          </w:tcPr>
          <w:p>
            <w:pPr>
              <w:spacing w:after="0"/>
              <w:jc w:val="left"/>
            </w:pPr>
            <w:r>
              <w:rPr>
                <w:sz w:val="16"/>
              </w:rPr>
              <w:t>190778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West Burlington city</w:t>
            </w:r>
          </w:p>
        </w:tc>
        <w:tc>
          <w:tcPr>
            <w:tcW w:type="dxa" w:w="1604"/>
          </w:tcPr>
          <w:p>
            <w:pPr>
              <w:spacing w:after="0"/>
              <w:jc w:val="left"/>
            </w:pPr>
            <w:r>
              <w:rPr>
                <w:sz w:val="16"/>
              </w:rPr>
              <w:t>190682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5</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3</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12</w:t>
            </w:r>
          </w:p>
        </w:tc>
        <w:tc>
          <w:tcPr>
            <w:tcW w:type="dxa" w:w="1496"/>
          </w:tcPr>
          <w:p>
            <w:pPr>
              <w:spacing w:after="0"/>
              <w:jc w:val="right"/>
            </w:pPr>
            <w:r>
              <w:rPr>
                <w:sz w:val="16"/>
              </w:rPr>
              <w:t>8</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 properties are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Des Moines County, IA: risk-assessment baseline packet, release 2026-10 (data as of 2026-09-30; County FIPS 19057). Automated baseline. </w:t>
      </w:r>
      <w:hyperlink r:id="rId15">
        <w:r>
          <w:rPr>
            <w:color w:val="1F4E99"/>
            <w:sz w:val="17"/>
            <w:u w:val="single"/>
          </w:rPr>
          <w:t>https://hazardplain.org/ia/19057/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Des Moines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 Moines County, IA: Risk-assessment baseline packet</dc:title>
  <dc:subject>Hazard Plain release 2026-10, as of 2026-09-30. Automated baseline</dc:subject>
  <dc:creator>Hazard Plain</dc:creator>
  <cp:keywords>Hazard Plain; hazard mitigation; risk assessment; 19057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