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Clarke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2027-12-27</w:t>
      </w:r>
    </w:p>
    <w:p>
      <w:pPr>
        <w:keepNext/>
        <w:spacing w:after="40" w:before="0"/>
      </w:pPr>
      <w:r>
        <w:rPr>
          <w:b/>
        </w:rPr>
        <w:t xml:space="preserve">Plan: </w:t>
      </w:r>
      <w:r>
        <w:rPr/>
        <w:t>Clarke County Multi-Jurisdictional HM Plan (FEMA plan 108519)</w:t>
      </w:r>
    </w:p>
    <w:p>
      <w:pPr>
        <w:keepNext/>
        <w:spacing w:after="40" w:before="0"/>
      </w:pPr>
      <w:r>
        <w:rPr>
          <w:b/>
        </w:rPr>
        <w:t xml:space="preserve">Approved: </w:t>
      </w:r>
      <w:r>
        <w:rPr/>
        <w:t>2022-12-28</w:t>
      </w:r>
    </w:p>
    <w:p>
      <w:pPr>
        <w:keepNext/>
        <w:spacing w:after="40" w:before="0"/>
      </w:pPr>
      <w:r>
        <w:rPr>
          <w:b/>
        </w:rPr>
        <w:t xml:space="preserve">Expires: </w:t>
      </w:r>
      <w:r>
        <w:rPr/>
        <w:t>2027-12-27</w:t>
      </w:r>
    </w:p>
    <w:p>
      <w:pPr>
        <w:keepNext/>
        <w:spacing w:after="40" w:before="0"/>
      </w:pPr>
      <w:r>
        <w:rPr>
          <w:b/>
        </w:rPr>
        <w:t xml:space="preserve">As of: </w:t>
      </w:r>
      <w:r>
        <w:rPr/>
        <w:t>2026-09-28</w:t>
      </w:r>
    </w:p>
    <w:p>
      <w:pPr>
        <w:keepNext/>
        <w:spacing w:after="40" w:before="0"/>
      </w:pPr>
      <w:r>
        <w:rPr>
          <w:b/>
        </w:rPr>
        <w:t xml:space="preserve">Days: </w:t>
      </w:r>
      <w:r>
        <w:rPr/>
        <w:t>455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DR-4779-IA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3"/>
        <w:gridCol w:w="1929"/>
        <w:gridCol w:w="1881"/>
        <w:gridCol w:w="1944"/>
        <w:gridCol w:w="1214"/>
        <w:gridCol w:w="1037"/>
        <w:gridCol w:w="840"/>
        <w:gridCol w:w="1416"/>
        <w:gridCol w:w="1747"/>
      </w:tblGrid>
      <w:tr>
        <w:trPr>
          <w:cantSplit/>
          <w:tblHeader/>
        </w:trPr>
        <w:tc>
          <w:tcPr>
            <w:tcW w:type="dxa" w:w="2103"/>
            <w:shd w:val="clear" w:color="auto" w:fill="E8E8E8"/>
          </w:tcPr>
          <w:p>
            <w:pPr>
              <w:spacing w:after="0"/>
              <w:jc w:val="left"/>
            </w:pPr>
            <w:r>
              <w:rPr>
                <w:b/>
                <w:sz w:val="16"/>
              </w:rPr>
              <w:t>Jurisdiction</w:t>
            </w:r>
          </w:p>
        </w:tc>
        <w:tc>
          <w:tcPr>
            <w:tcW w:type="dxa" w:w="1929"/>
            <w:shd w:val="clear" w:color="auto" w:fill="E8E8E8"/>
          </w:tcPr>
          <w:p>
            <w:pPr>
              <w:spacing w:after="0"/>
              <w:jc w:val="left"/>
            </w:pPr>
            <w:r>
              <w:rPr>
                <w:b/>
                <w:sz w:val="16"/>
              </w:rPr>
              <w:t>Type</w:t>
            </w:r>
          </w:p>
        </w:tc>
        <w:tc>
          <w:tcPr>
            <w:tcW w:type="dxa" w:w="1881"/>
            <w:shd w:val="clear" w:color="auto" w:fill="E8E8E8"/>
          </w:tcPr>
          <w:p>
            <w:pPr>
              <w:spacing w:after="0"/>
              <w:jc w:val="left"/>
            </w:pPr>
            <w:r>
              <w:rPr>
                <w:b/>
                <w:sz w:val="16"/>
              </w:rPr>
              <w:t>Status</w:t>
            </w:r>
          </w:p>
        </w:tc>
        <w:tc>
          <w:tcPr>
            <w:tcW w:type="dxa" w:w="1944"/>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6"/>
            <w:shd w:val="clear" w:color="auto" w:fill="E8E8E8"/>
          </w:tcPr>
          <w:p>
            <w:pPr>
              <w:spacing w:after="0"/>
              <w:jc w:val="left"/>
            </w:pPr>
            <w:r>
              <w:rPr>
                <w:b/>
                <w:sz w:val="16"/>
              </w:rPr>
              <w:t>Update underway</w:t>
            </w:r>
          </w:p>
        </w:tc>
        <w:tc>
          <w:tcPr>
            <w:tcW w:type="dxa" w:w="1747"/>
            <w:shd w:val="clear" w:color="auto" w:fill="E8E8E8"/>
          </w:tcPr>
          <w:p>
            <w:pPr>
              <w:spacing w:after="0"/>
              <w:jc w:val="left"/>
            </w:pPr>
            <w:r>
              <w:rPr>
                <w:b/>
                <w:sz w:val="16"/>
              </w:rPr>
              <w:t>Notes</w:t>
            </w:r>
          </w:p>
        </w:tc>
      </w:tr>
      <w:tr>
        <w:trPr>
          <w:cantSplit/>
        </w:trPr>
        <w:tc>
          <w:tcPr>
            <w:tcW w:type="dxa" w:w="2103"/>
          </w:tcPr>
          <w:p>
            <w:pPr>
              <w:spacing w:after="0"/>
              <w:jc w:val="left"/>
            </w:pPr>
            <w:r>
              <w:rPr>
                <w:sz w:val="16"/>
              </w:rPr>
              <w:t>Clarke County</w:t>
            </w:r>
          </w:p>
        </w:tc>
        <w:tc>
          <w:tcPr>
            <w:tcW w:type="dxa" w:w="1929"/>
          </w:tcPr>
          <w:p>
            <w:pPr>
              <w:spacing w:after="0"/>
              <w:jc w:val="left"/>
            </w:pPr>
            <w:r>
              <w:rPr>
                <w:sz w:val="16"/>
              </w:rPr>
              <w:t>County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2023-01-12</w:t>
            </w:r>
          </w:p>
        </w:tc>
      </w:tr>
      <w:tr>
        <w:trPr>
          <w:cantSplit/>
        </w:trPr>
        <w:tc>
          <w:tcPr>
            <w:tcW w:type="dxa" w:w="2103"/>
          </w:tcPr>
          <w:p>
            <w:pPr>
              <w:spacing w:after="0"/>
              <w:jc w:val="left"/>
            </w:pPr>
            <w:r>
              <w:rPr>
                <w:sz w:val="16"/>
              </w:rPr>
              <w:t>Murray city</w:t>
            </w:r>
          </w:p>
        </w:tc>
        <w:tc>
          <w:tcPr>
            <w:tcW w:type="dxa" w:w="1929"/>
          </w:tcPr>
          <w:p>
            <w:pPr>
              <w:spacing w:after="0"/>
              <w:jc w:val="left"/>
            </w:pPr>
            <w:r>
              <w:rPr>
                <w:sz w:val="16"/>
              </w:rPr>
              <w:t>City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2022-12-21</w:t>
            </w:r>
          </w:p>
        </w:tc>
      </w:tr>
      <w:tr>
        <w:trPr>
          <w:cantSplit/>
        </w:trPr>
        <w:tc>
          <w:tcPr>
            <w:tcW w:type="dxa" w:w="2103"/>
          </w:tcPr>
          <w:p>
            <w:pPr>
              <w:spacing w:after="0"/>
              <w:jc w:val="left"/>
            </w:pPr>
            <w:r>
              <w:rPr>
                <w:sz w:val="16"/>
              </w:rPr>
              <w:t>Osceola city</w:t>
            </w:r>
          </w:p>
        </w:tc>
        <w:tc>
          <w:tcPr>
            <w:tcW w:type="dxa" w:w="1929"/>
          </w:tcPr>
          <w:p>
            <w:pPr>
              <w:spacing w:after="0"/>
              <w:jc w:val="left"/>
            </w:pPr>
            <w:r>
              <w:rPr>
                <w:sz w:val="16"/>
              </w:rPr>
              <w:t>City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2022-12-21</w:t>
            </w:r>
          </w:p>
        </w:tc>
      </w:tr>
      <w:tr>
        <w:trPr>
          <w:cantSplit/>
        </w:trPr>
        <w:tc>
          <w:tcPr>
            <w:tcW w:type="dxa" w:w="2103"/>
          </w:tcPr>
          <w:p>
            <w:pPr>
              <w:spacing w:after="0"/>
              <w:jc w:val="left"/>
            </w:pPr>
            <w:r>
              <w:rPr>
                <w:sz w:val="16"/>
              </w:rPr>
              <w:t>Woodburn city</w:t>
            </w:r>
          </w:p>
        </w:tc>
        <w:tc>
          <w:tcPr>
            <w:tcW w:type="dxa" w:w="1929"/>
          </w:tcPr>
          <w:p>
            <w:pPr>
              <w:spacing w:after="0"/>
              <w:jc w:val="left"/>
            </w:pPr>
            <w:r>
              <w:rPr>
                <w:sz w:val="16"/>
              </w:rPr>
              <w:t>City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2023-08-09</w:t>
            </w:r>
          </w:p>
        </w:tc>
      </w:tr>
      <w:tr>
        <w:trPr>
          <w:cantSplit/>
        </w:trPr>
        <w:tc>
          <w:tcPr>
            <w:tcW w:type="dxa" w:w="2103"/>
          </w:tcPr>
          <w:p>
            <w:pPr>
              <w:spacing w:after="0"/>
              <w:jc w:val="left"/>
            </w:pPr>
            <w:r>
              <w:rPr>
                <w:sz w:val="16"/>
              </w:rPr>
              <w:t>Clarke Community School District</w:t>
            </w:r>
          </w:p>
        </w:tc>
        <w:tc>
          <w:tcPr>
            <w:tcW w:type="dxa" w:w="1929"/>
          </w:tcPr>
          <w:p>
            <w:pPr>
              <w:spacing w:after="0"/>
              <w:jc w:val="left"/>
            </w:pPr>
            <w:r>
              <w:rPr>
                <w:sz w:val="16"/>
              </w:rPr>
              <w:t>School/School District</w:t>
            </w:r>
          </w:p>
        </w:tc>
        <w:tc>
          <w:tcPr>
            <w:tcW w:type="dxa" w:w="1881"/>
          </w:tcPr>
          <w:p>
            <w:pPr>
              <w:spacing w:after="0"/>
              <w:jc w:val="left"/>
            </w:pPr>
            <w:r>
              <w:rPr>
                <w:sz w:val="16"/>
              </w:rPr>
              <w:t>Plan 108519 approved 2022-12-28, pending adoption here; not yet eligible</w:t>
            </w:r>
          </w:p>
        </w:tc>
        <w:tc>
          <w:tcPr>
            <w:tcW w:type="dxa" w:w="1944"/>
          </w:tcPr>
          <w:p>
            <w:pPr>
              <w:spacing w:after="0"/>
              <w:jc w:val="left"/>
            </w:pPr>
            <w:r>
              <w:rPr>
                <w:sz w:val="16"/>
              </w:rPr>
              <w:t>Clarke County Multi-Jurisdictional HM Plan (FEMA plan 108519), pending adoption here</w:t>
            </w:r>
          </w:p>
        </w:tc>
        <w:tc>
          <w:tcPr>
            <w:tcW w:type="dxa" w:w="1214"/>
          </w:tcPr>
          <w:p>
            <w:pPr>
              <w:spacing w:after="0"/>
              <w:jc w:val="left"/>
            </w:pPr>
            <w:r>
              <w:rPr>
                <w:sz w:val="16"/>
              </w:rPr>
              <w:t>2022-12-28 by FEMA; not yet adopted here</w:t>
            </w:r>
          </w:p>
        </w:tc>
        <w:tc>
          <w:tcPr>
            <w:tcW w:type="dxa" w:w="1037"/>
          </w:tcPr>
          <w:p>
            <w:pPr>
              <w:spacing w:after="0"/>
              <w:jc w:val="left"/>
            </w:pPr>
            <w:r>
              <w:rPr>
                <w:sz w:val="16"/>
              </w:rPr>
              <w:t>2027-12-27 once adopted</w:t>
            </w:r>
          </w:p>
        </w:tc>
        <w:tc>
          <w:tcPr>
            <w:tcW w:type="dxa" w:w="840"/>
          </w:tcPr>
          <w:p>
            <w:pPr>
              <w:spacing w:after="0"/>
              <w:jc w:val="right"/>
            </w:pPr>
          </w:p>
        </w:tc>
        <w:tc>
          <w:tcPr>
            <w:tcW w:type="dxa" w:w="1416"/>
          </w:tcPr>
          <w:p>
            <w:pPr>
              <w:spacing w:after="0"/>
              <w:jc w:val="left"/>
            </w:pPr>
            <w:r>
              <w:rPr>
                <w:sz w:val="16"/>
              </w:rPr>
              <w:t>FEMA tracker shows a plan approvable pending adoption</w:t>
            </w:r>
          </w:p>
        </w:tc>
        <w:tc>
          <w:tcPr>
            <w:tcW w:type="dxa" w:w="1747"/>
          </w:tcPr>
          <w:p>
            <w:pPr>
              <w:spacing w:after="0"/>
              <w:jc w:val="left"/>
            </w:pPr>
            <w:r>
              <w:rPr>
                <w:sz w:val="16"/>
              </w:rPr>
              <w:t>Not yet eligible: adopt the approved plan.</w:t>
            </w:r>
          </w:p>
        </w:tc>
      </w:tr>
      <w:tr>
        <w:trPr>
          <w:cantSplit/>
        </w:trPr>
        <w:tc>
          <w:tcPr>
            <w:tcW w:type="dxa" w:w="2103"/>
          </w:tcPr>
          <w:p>
            <w:pPr>
              <w:spacing w:after="0"/>
              <w:jc w:val="left"/>
            </w:pPr>
            <w:r>
              <w:rPr>
                <w:sz w:val="16"/>
              </w:rPr>
              <w:t>East Union Community School District</w:t>
            </w:r>
          </w:p>
        </w:tc>
        <w:tc>
          <w:tcPr>
            <w:tcW w:type="dxa" w:w="1929"/>
          </w:tcPr>
          <w:p>
            <w:pPr>
              <w:spacing w:after="0"/>
              <w:jc w:val="left"/>
            </w:pPr>
            <w:r>
              <w:rPr>
                <w:sz w:val="16"/>
              </w:rPr>
              <w:t>School/School District</w:t>
            </w:r>
          </w:p>
        </w:tc>
        <w:tc>
          <w:tcPr>
            <w:tcW w:type="dxa" w:w="1881"/>
          </w:tcPr>
          <w:p>
            <w:pPr>
              <w:spacing w:after="0"/>
              <w:jc w:val="left"/>
            </w:pPr>
            <w:r>
              <w:rPr>
                <w:sz w:val="16"/>
              </w:rPr>
              <w:t>Plan 110159 approved 2025-04-09, pending adoption here; not yet eligible</w:t>
            </w:r>
          </w:p>
        </w:tc>
        <w:tc>
          <w:tcPr>
            <w:tcW w:type="dxa" w:w="1944"/>
          </w:tcPr>
          <w:p>
            <w:pPr>
              <w:spacing w:after="0"/>
              <w:jc w:val="left"/>
            </w:pPr>
            <w:r>
              <w:rPr>
                <w:sz w:val="16"/>
              </w:rPr>
              <w:t>Union County (FEMA plan 110159), pending adoption here</w:t>
            </w:r>
          </w:p>
        </w:tc>
        <w:tc>
          <w:tcPr>
            <w:tcW w:type="dxa" w:w="1214"/>
          </w:tcPr>
          <w:p>
            <w:pPr>
              <w:spacing w:after="0"/>
              <w:jc w:val="left"/>
            </w:pPr>
            <w:r>
              <w:rPr>
                <w:sz w:val="16"/>
              </w:rPr>
              <w:t>2025-04-09 by FEMA; not yet adopted here</w:t>
            </w:r>
          </w:p>
        </w:tc>
        <w:tc>
          <w:tcPr>
            <w:tcW w:type="dxa" w:w="1037"/>
          </w:tcPr>
          <w:p>
            <w:pPr>
              <w:spacing w:after="0"/>
              <w:jc w:val="left"/>
            </w:pPr>
            <w:r>
              <w:rPr>
                <w:sz w:val="16"/>
              </w:rPr>
              <w:t>2030-04-08 once adopted</w:t>
            </w:r>
          </w:p>
        </w:tc>
        <w:tc>
          <w:tcPr>
            <w:tcW w:type="dxa" w:w="840"/>
          </w:tcPr>
          <w:p>
            <w:pPr>
              <w:spacing w:after="0"/>
              <w:jc w:val="right"/>
            </w:pPr>
          </w:p>
        </w:tc>
        <w:tc>
          <w:tcPr>
            <w:tcW w:type="dxa" w:w="1416"/>
          </w:tcPr>
          <w:p>
            <w:pPr>
              <w:spacing w:after="0"/>
              <w:jc w:val="left"/>
            </w:pPr>
            <w:r>
              <w:rPr>
                <w:sz w:val="16"/>
              </w:rPr>
              <w:t>FEMA tracker shows a plan approvable pending adoption</w:t>
            </w:r>
          </w:p>
        </w:tc>
        <w:tc>
          <w:tcPr>
            <w:tcW w:type="dxa" w:w="1747"/>
          </w:tcPr>
          <w:p>
            <w:pPr>
              <w:spacing w:after="0"/>
              <w:jc w:val="left"/>
            </w:pPr>
            <w:r>
              <w:rPr>
                <w:sz w:val="16"/>
              </w:rPr>
              <w:t>Not yet eligible: adopt the approved plan.</w:t>
            </w:r>
          </w:p>
        </w:tc>
      </w:tr>
      <w:tr>
        <w:trPr>
          <w:cantSplit/>
        </w:trPr>
        <w:tc>
          <w:tcPr>
            <w:tcW w:type="dxa" w:w="2103"/>
          </w:tcPr>
          <w:p>
            <w:pPr>
              <w:spacing w:after="0"/>
              <w:jc w:val="left"/>
            </w:pPr>
            <w:r>
              <w:rPr>
                <w:sz w:val="16"/>
              </w:rPr>
              <w:t>Interstate 35 Community School District</w:t>
            </w:r>
          </w:p>
        </w:tc>
        <w:tc>
          <w:tcPr>
            <w:tcW w:type="dxa" w:w="1929"/>
          </w:tcPr>
          <w:p>
            <w:pPr>
              <w:spacing w:after="0"/>
              <w:jc w:val="left"/>
            </w:pPr>
            <w:r>
              <w:rPr>
                <w:sz w:val="16"/>
              </w:rPr>
              <w:t>School/School District</w:t>
            </w:r>
          </w:p>
        </w:tc>
        <w:tc>
          <w:tcPr>
            <w:tcW w:type="dxa" w:w="1881"/>
          </w:tcPr>
          <w:p>
            <w:pPr>
              <w:spacing w:after="0"/>
              <w:jc w:val="left"/>
            </w:pPr>
            <w:r>
              <w:rPr>
                <w:sz w:val="16"/>
              </w:rPr>
              <w:t>Expired on 2026-08-24</w:t>
            </w:r>
          </w:p>
        </w:tc>
        <w:tc>
          <w:tcPr>
            <w:tcW w:type="dxa" w:w="1944"/>
          </w:tcPr>
          <w:p>
            <w:pPr>
              <w:spacing w:after="0"/>
              <w:jc w:val="left"/>
            </w:pPr>
            <w:r>
              <w:rPr>
                <w:sz w:val="16"/>
              </w:rPr>
              <w:t>Madison County Hazard Mitigation Plan (FEMA plan 107601)</w:t>
            </w:r>
          </w:p>
        </w:tc>
        <w:tc>
          <w:tcPr>
            <w:tcW w:type="dxa" w:w="1214"/>
          </w:tcPr>
          <w:p>
            <w:pPr>
              <w:spacing w:after="0"/>
              <w:jc w:val="left"/>
            </w:pPr>
            <w:r>
              <w:rPr>
                <w:sz w:val="16"/>
              </w:rPr>
              <w:t>2021-08-24</w:t>
            </w:r>
          </w:p>
        </w:tc>
        <w:tc>
          <w:tcPr>
            <w:tcW w:type="dxa" w:w="1037"/>
          </w:tcPr>
          <w:p>
            <w:pPr>
              <w:spacing w:after="0"/>
              <w:jc w:val="left"/>
            </w:pPr>
            <w:r>
              <w:rPr>
                <w:sz w:val="16"/>
              </w:rPr>
              <w:t>2026-08-24</w:t>
            </w:r>
          </w:p>
        </w:tc>
        <w:tc>
          <w:tcPr>
            <w:tcW w:type="dxa" w:w="840"/>
          </w:tcPr>
          <w:p>
            <w:pPr>
              <w:spacing w:after="0"/>
              <w:jc w:val="right"/>
            </w:pPr>
            <w:r>
              <w:rPr>
                <w:sz w:val="16"/>
              </w:rPr>
              <w:t>-35</w:t>
            </w:r>
          </w:p>
        </w:tc>
        <w:tc>
          <w:tcPr>
            <w:tcW w:type="dxa" w:w="1416"/>
          </w:tcPr>
          <w:p>
            <w:pPr>
              <w:spacing w:after="0"/>
              <w:jc w:val="left"/>
            </w:pPr>
          </w:p>
        </w:tc>
        <w:tc>
          <w:tcPr>
            <w:tcW w:type="dxa" w:w="1747"/>
          </w:tcPr>
          <w:p>
            <w:pPr>
              <w:spacing w:after="0"/>
              <w:jc w:val="left"/>
            </w:pPr>
          </w:p>
        </w:tc>
      </w:tr>
      <w:tr>
        <w:trPr>
          <w:cantSplit/>
        </w:trPr>
        <w:tc>
          <w:tcPr>
            <w:tcW w:type="dxa" w:w="2103"/>
          </w:tcPr>
          <w:p>
            <w:pPr>
              <w:spacing w:after="0"/>
              <w:jc w:val="left"/>
            </w:pPr>
            <w:r>
              <w:rPr>
                <w:sz w:val="16"/>
              </w:rPr>
              <w:t>Mormon Trail Community School District</w:t>
            </w:r>
          </w:p>
        </w:tc>
        <w:tc>
          <w:tcPr>
            <w:tcW w:type="dxa" w:w="1929"/>
          </w:tcPr>
          <w:p>
            <w:pPr>
              <w:spacing w:after="0"/>
              <w:jc w:val="left"/>
            </w:pPr>
            <w:r>
              <w:rPr>
                <w:sz w:val="16"/>
              </w:rPr>
              <w:t>School/School District</w:t>
            </w:r>
          </w:p>
        </w:tc>
        <w:tc>
          <w:tcPr>
            <w:tcW w:type="dxa" w:w="1881"/>
          </w:tcPr>
          <w:p>
            <w:pPr>
              <w:spacing w:after="0"/>
              <w:jc w:val="left"/>
            </w:pPr>
            <w:r>
              <w:rPr>
                <w:sz w:val="16"/>
              </w:rPr>
              <w:t>Approved, expires 2027-07-19</w:t>
            </w:r>
          </w:p>
        </w:tc>
        <w:tc>
          <w:tcPr>
            <w:tcW w:type="dxa" w:w="1944"/>
          </w:tcPr>
          <w:p>
            <w:pPr>
              <w:spacing w:after="0"/>
              <w:jc w:val="left"/>
            </w:pPr>
            <w:r>
              <w:rPr>
                <w:sz w:val="16"/>
              </w:rPr>
              <w:t>Wayne County (FEMA plan 108338)</w:t>
            </w:r>
          </w:p>
        </w:tc>
        <w:tc>
          <w:tcPr>
            <w:tcW w:type="dxa" w:w="1214"/>
          </w:tcPr>
          <w:p>
            <w:pPr>
              <w:spacing w:after="0"/>
              <w:jc w:val="left"/>
            </w:pPr>
            <w:r>
              <w:rPr>
                <w:sz w:val="16"/>
              </w:rPr>
              <w:t>2022-07-19</w:t>
            </w:r>
          </w:p>
        </w:tc>
        <w:tc>
          <w:tcPr>
            <w:tcW w:type="dxa" w:w="1037"/>
          </w:tcPr>
          <w:p>
            <w:pPr>
              <w:spacing w:after="0"/>
              <w:jc w:val="left"/>
            </w:pPr>
            <w:r>
              <w:rPr>
                <w:sz w:val="16"/>
              </w:rPr>
              <w:t>2027-07-19</w:t>
            </w:r>
          </w:p>
        </w:tc>
        <w:tc>
          <w:tcPr>
            <w:tcW w:type="dxa" w:w="840"/>
          </w:tcPr>
          <w:p>
            <w:pPr>
              <w:spacing w:after="0"/>
              <w:jc w:val="right"/>
            </w:pPr>
            <w:r>
              <w:rPr>
                <w:sz w:val="16"/>
              </w:rPr>
              <w:t>294</w:t>
            </w:r>
          </w:p>
        </w:tc>
        <w:tc>
          <w:tcPr>
            <w:tcW w:type="dxa" w:w="1416"/>
          </w:tcPr>
          <w:p>
            <w:pPr>
              <w:spacing w:after="0"/>
              <w:jc w:val="left"/>
            </w:pPr>
          </w:p>
        </w:tc>
        <w:tc>
          <w:tcPr>
            <w:tcW w:type="dxa" w:w="1747"/>
          </w:tcPr>
          <w:p>
            <w:pPr>
              <w:spacing w:after="0"/>
              <w:jc w:val="left"/>
            </w:pPr>
            <w:r>
              <w:rPr>
                <w:sz w:val="16"/>
              </w:rPr>
              <w:t>member approved 2023-02-02</w:t>
            </w:r>
          </w:p>
        </w:tc>
      </w:tr>
      <w:tr>
        <w:trPr>
          <w:cantSplit/>
        </w:trPr>
        <w:tc>
          <w:tcPr>
            <w:tcW w:type="dxa" w:w="2103"/>
          </w:tcPr>
          <w:p>
            <w:pPr>
              <w:spacing w:after="0"/>
              <w:jc w:val="left"/>
            </w:pPr>
            <w:r>
              <w:rPr>
                <w:sz w:val="16"/>
              </w:rPr>
              <w:t>Murray Community School District</w:t>
            </w:r>
          </w:p>
        </w:tc>
        <w:tc>
          <w:tcPr>
            <w:tcW w:type="dxa" w:w="1929"/>
          </w:tcPr>
          <w:p>
            <w:pPr>
              <w:spacing w:after="0"/>
              <w:jc w:val="left"/>
            </w:pPr>
            <w:r>
              <w:rPr>
                <w:sz w:val="16"/>
              </w:rPr>
              <w:t>School/School District</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2023-08-09</w:t>
            </w:r>
          </w:p>
        </w:tc>
      </w:tr>
      <w:tr>
        <w:trPr>
          <w:cantSplit/>
        </w:trPr>
        <w:tc>
          <w:tcPr>
            <w:tcW w:type="dxa" w:w="2103"/>
          </w:tcPr>
          <w:p>
            <w:pPr>
              <w:spacing w:after="0"/>
              <w:jc w:val="left"/>
            </w:pPr>
            <w:r>
              <w:rPr>
                <w:sz w:val="16"/>
              </w:rPr>
              <w:t>Clarke County Hospital</w:t>
            </w:r>
          </w:p>
        </w:tc>
        <w:tc>
          <w:tcPr>
            <w:tcW w:type="dxa" w:w="1929"/>
          </w:tcPr>
          <w:p>
            <w:pPr>
              <w:spacing w:after="0"/>
              <w:jc w:val="left"/>
            </w:pPr>
            <w:r>
              <w:rPr>
                <w:sz w:val="16"/>
              </w:rPr>
              <w:t>Hospital/Medical Facility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2022-12-21</w:t>
            </w:r>
          </w:p>
        </w:tc>
      </w:tr>
      <w:tr>
        <w:trPr>
          <w:cantSplit/>
        </w:trPr>
        <w:tc>
          <w:tcPr>
            <w:tcW w:type="dxa" w:w="2103"/>
          </w:tcPr>
          <w:p>
            <w:pPr>
              <w:spacing w:after="0"/>
              <w:jc w:val="left"/>
            </w:pPr>
            <w:r>
              <w:rPr>
                <w:sz w:val="16"/>
              </w:rPr>
              <w:t>Southwestern Community College</w:t>
            </w:r>
          </w:p>
        </w:tc>
        <w:tc>
          <w:tcPr>
            <w:tcW w:type="dxa" w:w="1929"/>
          </w:tcPr>
          <w:p>
            <w:pPr>
              <w:spacing w:after="0"/>
              <w:jc w:val="left"/>
            </w:pPr>
            <w:r>
              <w:rPr>
                <w:sz w:val="16"/>
              </w:rPr>
              <w:t>College/University</w:t>
            </w:r>
          </w:p>
        </w:tc>
        <w:tc>
          <w:tcPr>
            <w:tcW w:type="dxa" w:w="1881"/>
          </w:tcPr>
          <w:p>
            <w:pPr>
              <w:spacing w:after="0"/>
              <w:jc w:val="left"/>
            </w:pPr>
            <w:r>
              <w:rPr>
                <w:sz w:val="16"/>
              </w:rPr>
              <w:t>Approved, expires 2027-12-27</w:t>
            </w:r>
          </w:p>
        </w:tc>
        <w:tc>
          <w:tcPr>
            <w:tcW w:type="dxa" w:w="1944"/>
          </w:tcPr>
          <w:p>
            <w:pPr>
              <w:spacing w:after="0"/>
              <w:jc w:val="left"/>
            </w:pPr>
            <w:r>
              <w:rPr>
                <w:sz w:val="16"/>
              </w:rPr>
              <w:t>Clarke County Multi-Jurisdictional HM Plan (FEMA plan 108519)</w:t>
            </w:r>
          </w:p>
        </w:tc>
        <w:tc>
          <w:tcPr>
            <w:tcW w:type="dxa" w:w="1214"/>
          </w:tcPr>
          <w:p>
            <w:pPr>
              <w:spacing w:after="0"/>
              <w:jc w:val="left"/>
            </w:pPr>
            <w:r>
              <w:rPr>
                <w:sz w:val="16"/>
              </w:rPr>
              <w:t>2022-12-28</w:t>
            </w:r>
          </w:p>
        </w:tc>
        <w:tc>
          <w:tcPr>
            <w:tcW w:type="dxa" w:w="1037"/>
          </w:tcPr>
          <w:p>
            <w:pPr>
              <w:spacing w:after="0"/>
              <w:jc w:val="left"/>
            </w:pPr>
            <w:r>
              <w:rPr>
                <w:sz w:val="16"/>
              </w:rPr>
              <w:t>2027-12-27</w:t>
            </w:r>
          </w:p>
        </w:tc>
        <w:tc>
          <w:tcPr>
            <w:tcW w:type="dxa" w:w="840"/>
          </w:tcPr>
          <w:p>
            <w:pPr>
              <w:spacing w:after="0"/>
              <w:jc w:val="right"/>
            </w:pPr>
            <w:r>
              <w:rPr>
                <w:sz w:val="16"/>
              </w:rPr>
              <w:t>455</w:t>
            </w:r>
          </w:p>
        </w:tc>
        <w:tc>
          <w:tcPr>
            <w:tcW w:type="dxa" w:w="1416"/>
          </w:tcPr>
          <w:p>
            <w:pPr>
              <w:spacing w:after="0"/>
              <w:jc w:val="left"/>
            </w:pPr>
          </w:p>
        </w:tc>
        <w:tc>
          <w:tcPr>
            <w:tcW w:type="dxa" w:w="1747"/>
          </w:tcPr>
          <w:p>
            <w:pPr>
              <w:spacing w:after="0"/>
              <w:jc w:val="left"/>
            </w:pPr>
            <w:r>
              <w:rPr>
                <w:sz w:val="16"/>
              </w:rPr>
              <w:t>member approved 2022-12-21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$2,886,922</w:t>
            </w:r>
          </w:p>
        </w:tc>
        <w:tc>
          <w:tcPr>
            <w:tcW w:type="dxa" w:w="1311"/>
          </w:tcPr>
          <w:p>
            <w:pPr>
              <w:spacing w:after="0"/>
              <w:jc w:val="right"/>
            </w:pPr>
          </w:p>
        </w:tc>
        <w:tc>
          <w:tcPr>
            <w:tcW w:type="dxa" w:w="1117"/>
          </w:tcPr>
          <w:p>
            <w:pPr>
              <w:spacing w:after="0"/>
              <w:jc w:val="right"/>
            </w:pPr>
            <w:r>
              <w:rPr>
                <w:sz w:val="16"/>
              </w:rPr>
              <w:t>$2,886,922</w:t>
            </w:r>
          </w:p>
        </w:tc>
        <w:tc>
          <w:tcPr>
            <w:tcW w:type="dxa" w:w="1235"/>
          </w:tcPr>
          <w:p>
            <w:pPr>
              <w:spacing w:after="0"/>
              <w:jc w:val="right"/>
            </w:pPr>
            <w:r>
              <w:rPr>
                <w:sz w:val="16"/>
              </w:rPr>
              <w:t>33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311"/>
          </w:tcPr>
          <w:p>
            <w:pPr>
              <w:spacing w:after="0"/>
              <w:jc w:val="right"/>
            </w:pPr>
            <w:r>
              <w:rPr>
                <w:sz w:val="16"/>
              </w:rPr>
              <w:t>$1,701,464</w:t>
            </w:r>
          </w:p>
        </w:tc>
        <w:tc>
          <w:tcPr>
            <w:tcW w:type="dxa" w:w="1117"/>
          </w:tcPr>
          <w:p>
            <w:pPr>
              <w:spacing w:after="0"/>
              <w:jc w:val="right"/>
            </w:pPr>
            <w:r>
              <w:rPr>
                <w:sz w:val="16"/>
              </w:rPr>
              <w:t>$1,993,384</w:t>
            </w:r>
          </w:p>
        </w:tc>
        <w:tc>
          <w:tcPr>
            <w:tcW w:type="dxa" w:w="1235"/>
          </w:tcPr>
          <w:p>
            <w:pPr>
              <w:spacing w:after="0"/>
              <w:jc w:val="right"/>
            </w:pPr>
            <w:r>
              <w:rPr>
                <w:sz w:val="16"/>
              </w:rPr>
              <w:t>23</w:t>
            </w:r>
          </w:p>
        </w:tc>
        <w:tc>
          <w:tcPr>
            <w:tcW w:type="dxa" w:w="2258"/>
          </w:tcPr>
          <w:p>
            <w:pPr>
              <w:spacing w:after="0"/>
              <w:jc w:val="left"/>
            </w:pPr>
          </w:p>
        </w:tc>
        <w:tc>
          <w:tcPr>
            <w:tcW w:type="dxa" w:w="1911"/>
          </w:tcPr>
          <w:p>
            <w:pPr>
              <w:spacing w:after="0"/>
              <w:jc w:val="left"/>
            </w:pPr>
            <w:r>
              <w:rPr>
                <w:sz w:val="16"/>
              </w:rPr>
              <w:t>Includes 9 Frost/Freeze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$1,625,182</w:t>
            </w:r>
          </w:p>
        </w:tc>
        <w:tc>
          <w:tcPr>
            <w:tcW w:type="dxa" w:w="1126"/>
          </w:tcPr>
          <w:p>
            <w:pPr>
              <w:spacing w:after="0"/>
              <w:jc w:val="right"/>
            </w:pPr>
            <w:r>
              <w:rPr>
                <w:sz w:val="16"/>
              </w:rPr>
              <w:t>$211,019</w:t>
            </w:r>
          </w:p>
        </w:tc>
        <w:tc>
          <w:tcPr>
            <w:tcW w:type="dxa" w:w="1311"/>
          </w:tcPr>
          <w:p>
            <w:pPr>
              <w:spacing w:after="0"/>
              <w:jc w:val="right"/>
            </w:pPr>
            <w:r>
              <w:rPr>
                <w:sz w:val="16"/>
              </w:rPr>
              <w:t>$13,076</w:t>
            </w:r>
          </w:p>
        </w:tc>
        <w:tc>
          <w:tcPr>
            <w:tcW w:type="dxa" w:w="1117"/>
          </w:tcPr>
          <w:p>
            <w:pPr>
              <w:spacing w:after="0"/>
              <w:jc w:val="right"/>
            </w:pPr>
            <w:r>
              <w:rPr>
                <w:sz w:val="16"/>
              </w:rPr>
              <w:t>$1,849,276</w:t>
            </w:r>
          </w:p>
        </w:tc>
        <w:tc>
          <w:tcPr>
            <w:tcW w:type="dxa" w:w="1235"/>
          </w:tcPr>
          <w:p>
            <w:pPr>
              <w:spacing w:after="0"/>
              <w:jc w:val="right"/>
            </w:pPr>
            <w:r>
              <w:rPr>
                <w:sz w:val="16"/>
              </w:rPr>
              <w:t>63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$668,479</w:t>
            </w:r>
          </w:p>
        </w:tc>
        <w:tc>
          <w:tcPr>
            <w:tcW w:type="dxa" w:w="1126"/>
          </w:tcPr>
          <w:p>
            <w:pPr>
              <w:spacing w:after="0"/>
              <w:jc w:val="right"/>
            </w:pPr>
            <w:r>
              <w:rPr>
                <w:sz w:val="16"/>
              </w:rPr>
              <w:t>$3,585</w:t>
            </w:r>
          </w:p>
        </w:tc>
        <w:tc>
          <w:tcPr>
            <w:tcW w:type="dxa" w:w="1311"/>
          </w:tcPr>
          <w:p>
            <w:pPr>
              <w:spacing w:after="0"/>
              <w:jc w:val="right"/>
            </w:pPr>
            <w:r>
              <w:rPr>
                <w:sz w:val="16"/>
              </w:rPr>
              <w:t>$823,872</w:t>
            </w:r>
          </w:p>
        </w:tc>
        <w:tc>
          <w:tcPr>
            <w:tcW w:type="dxa" w:w="1117"/>
          </w:tcPr>
          <w:p>
            <w:pPr>
              <w:spacing w:after="0"/>
              <w:jc w:val="right"/>
            </w:pPr>
            <w:r>
              <w:rPr>
                <w:sz w:val="16"/>
              </w:rPr>
              <w:t>$1,495,936</w:t>
            </w:r>
          </w:p>
        </w:tc>
        <w:tc>
          <w:tcPr>
            <w:tcW w:type="dxa" w:w="1235"/>
          </w:tcPr>
          <w:p>
            <w:pPr>
              <w:spacing w:after="0"/>
              <w:jc w:val="right"/>
            </w:pPr>
            <w:r>
              <w:rPr>
                <w:sz w:val="16"/>
              </w:rPr>
              <w:t>10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311"/>
          </w:tcPr>
          <w:p>
            <w:pPr>
              <w:spacing w:after="0"/>
              <w:jc w:val="right"/>
            </w:pPr>
            <w:r>
              <w:rPr>
                <w:sz w:val="16"/>
              </w:rPr>
              <w:t>$649,252</w:t>
            </w:r>
          </w:p>
        </w:tc>
        <w:tc>
          <w:tcPr>
            <w:tcW w:type="dxa" w:w="1117"/>
          </w:tcPr>
          <w:p>
            <w:pPr>
              <w:spacing w:after="0"/>
              <w:jc w:val="right"/>
            </w:pPr>
            <w:r>
              <w:rPr>
                <w:sz w:val="16"/>
              </w:rPr>
              <w:t>$656,354</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$255,898</w:t>
            </w:r>
          </w:p>
        </w:tc>
        <w:tc>
          <w:tcPr>
            <w:tcW w:type="dxa" w:w="1126"/>
          </w:tcPr>
          <w:p>
            <w:pPr>
              <w:spacing w:after="0"/>
              <w:jc w:val="right"/>
            </w:pPr>
            <w:r>
              <w:rPr>
                <w:sz w:val="16"/>
              </w:rPr>
              <w:t>$24,349</w:t>
            </w:r>
          </w:p>
        </w:tc>
        <w:tc>
          <w:tcPr>
            <w:tcW w:type="dxa" w:w="1311"/>
          </w:tcPr>
          <w:p>
            <w:pPr>
              <w:spacing w:after="0"/>
              <w:jc w:val="right"/>
            </w:pPr>
            <w:r>
              <w:rPr>
                <w:sz w:val="16"/>
              </w:rPr>
              <w:t>$221,971</w:t>
            </w:r>
          </w:p>
        </w:tc>
        <w:tc>
          <w:tcPr>
            <w:tcW w:type="dxa" w:w="1117"/>
          </w:tcPr>
          <w:p>
            <w:pPr>
              <w:spacing w:after="0"/>
              <w:jc w:val="right"/>
            </w:pPr>
            <w:r>
              <w:rPr>
                <w:sz w:val="16"/>
              </w:rPr>
              <w:t>$502,217</w:t>
            </w:r>
          </w:p>
        </w:tc>
        <w:tc>
          <w:tcPr>
            <w:tcW w:type="dxa" w:w="1235"/>
          </w:tcPr>
          <w:p>
            <w:pPr>
              <w:spacing w:after="0"/>
              <w:jc w:val="right"/>
            </w:pPr>
            <w:r>
              <w:rPr>
                <w:sz w:val="16"/>
              </w:rPr>
              <w:t>105</w:t>
            </w:r>
          </w:p>
        </w:tc>
        <w:tc>
          <w:tcPr>
            <w:tcW w:type="dxa" w:w="2258"/>
          </w:tcPr>
          <w:p>
            <w:pPr>
              <w:spacing w:after="0"/>
              <w:jc w:val="left"/>
            </w:pPr>
          </w:p>
        </w:tc>
        <w:tc>
          <w:tcPr>
            <w:tcW w:type="dxa" w:w="1911"/>
          </w:tcPr>
          <w:p>
            <w:pPr>
              <w:spacing w:after="0"/>
              <w:jc w:val="left"/>
            </w:pPr>
            <w:r>
              <w:rPr>
                <w:sz w:val="16"/>
              </w:rPr>
              <w:t>Includes 23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$101,107</w:t>
            </w:r>
          </w:p>
        </w:tc>
        <w:tc>
          <w:tcPr>
            <w:tcW w:type="dxa" w:w="1126"/>
          </w:tcPr>
          <w:p>
            <w:pPr>
              <w:spacing w:after="0"/>
              <w:jc w:val="right"/>
            </w:pPr>
            <w:r>
              <w:rPr>
                <w:sz w:val="16"/>
              </w:rPr>
              <w:t>$94,323</w:t>
            </w:r>
          </w:p>
        </w:tc>
        <w:tc>
          <w:tcPr>
            <w:tcW w:type="dxa" w:w="1311"/>
          </w:tcPr>
          <w:p>
            <w:pPr>
              <w:spacing w:after="0"/>
              <w:jc w:val="right"/>
            </w:pPr>
            <w:r>
              <w:rPr>
                <w:sz w:val="16"/>
              </w:rPr>
              <w:t>$118,701</w:t>
            </w:r>
          </w:p>
        </w:tc>
        <w:tc>
          <w:tcPr>
            <w:tcW w:type="dxa" w:w="1117"/>
          </w:tcPr>
          <w:p>
            <w:pPr>
              <w:spacing w:after="0"/>
              <w:jc w:val="right"/>
            </w:pPr>
            <w:r>
              <w:rPr>
                <w:sz w:val="16"/>
              </w:rPr>
              <w:t>$314,131</w:t>
            </w:r>
          </w:p>
        </w:tc>
        <w:tc>
          <w:tcPr>
            <w:tcW w:type="dxa" w:w="1235"/>
          </w:tcPr>
          <w:p>
            <w:pPr>
              <w:spacing w:after="0"/>
              <w:jc w:val="right"/>
            </w:pPr>
            <w:r>
              <w:rPr>
                <w:sz w:val="16"/>
              </w:rPr>
              <w:t>113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$22,753</w:t>
            </w:r>
          </w:p>
        </w:tc>
        <w:tc>
          <w:tcPr>
            <w:tcW w:type="dxa" w:w="1126"/>
          </w:tcPr>
          <w:p>
            <w:pPr>
              <w:spacing w:after="0"/>
              <w:jc w:val="right"/>
            </w:pPr>
          </w:p>
        </w:tc>
        <w:tc>
          <w:tcPr>
            <w:tcW w:type="dxa" w:w="1311"/>
          </w:tcPr>
          <w:p>
            <w:pPr>
              <w:spacing w:after="0"/>
              <w:jc w:val="right"/>
            </w:pPr>
            <w:r>
              <w:rPr>
                <w:sz w:val="16"/>
              </w:rPr>
              <w:t>$34,868</w:t>
            </w:r>
          </w:p>
        </w:tc>
        <w:tc>
          <w:tcPr>
            <w:tcW w:type="dxa" w:w="1117"/>
          </w:tcPr>
          <w:p>
            <w:pPr>
              <w:spacing w:after="0"/>
              <w:jc w:val="right"/>
            </w:pPr>
            <w:r>
              <w:rPr>
                <w:sz w:val="16"/>
              </w:rPr>
              <w:t>$57,621</w:t>
            </w:r>
          </w:p>
        </w:tc>
        <w:tc>
          <w:tcPr>
            <w:tcW w:type="dxa" w:w="1235"/>
          </w:tcPr>
          <w:p>
            <w:pPr>
              <w:spacing w:after="0"/>
              <w:jc w:val="right"/>
            </w:pPr>
            <w:r>
              <w:rPr>
                <w:sz w:val="16"/>
              </w:rPr>
              <w:t>15</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$5,096</w:t>
            </w:r>
          </w:p>
        </w:tc>
        <w:tc>
          <w:tcPr>
            <w:tcW w:type="dxa" w:w="1126"/>
          </w:tcPr>
          <w:p>
            <w:pPr>
              <w:spacing w:after="0"/>
              <w:jc w:val="right"/>
            </w:pPr>
          </w:p>
        </w:tc>
        <w:tc>
          <w:tcPr>
            <w:tcW w:type="dxa" w:w="1311"/>
          </w:tcPr>
          <w:p>
            <w:pPr>
              <w:spacing w:after="0"/>
              <w:jc w:val="right"/>
            </w:pPr>
            <w:r>
              <w:rPr>
                <w:sz w:val="16"/>
              </w:rPr>
              <w:t>$41,367</w:t>
            </w:r>
          </w:p>
        </w:tc>
        <w:tc>
          <w:tcPr>
            <w:tcW w:type="dxa" w:w="1117"/>
          </w:tcPr>
          <w:p>
            <w:pPr>
              <w:spacing w:after="0"/>
              <w:jc w:val="right"/>
            </w:pPr>
            <w:r>
              <w:rPr>
                <w:sz w:val="16"/>
              </w:rPr>
              <w:t>$46,463</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$35,643</w:t>
            </w:r>
          </w:p>
        </w:tc>
        <w:tc>
          <w:tcPr>
            <w:tcW w:type="dxa" w:w="1126"/>
          </w:tcPr>
          <w:p>
            <w:pPr>
              <w:spacing w:after="0"/>
              <w:jc w:val="right"/>
            </w:pPr>
            <w:r>
              <w:rPr>
                <w:sz w:val="16"/>
              </w:rPr>
              <w:t>$766</w:t>
            </w:r>
          </w:p>
        </w:tc>
        <w:tc>
          <w:tcPr>
            <w:tcW w:type="dxa" w:w="1311"/>
          </w:tcPr>
          <w:p>
            <w:pPr>
              <w:spacing w:after="0"/>
              <w:jc w:val="right"/>
            </w:pPr>
            <w:r>
              <w:rPr>
                <w:sz w:val="16"/>
              </w:rPr>
              <w:t>$6,133</w:t>
            </w:r>
          </w:p>
        </w:tc>
        <w:tc>
          <w:tcPr>
            <w:tcW w:type="dxa" w:w="1117"/>
          </w:tcPr>
          <w:p>
            <w:pPr>
              <w:spacing w:after="0"/>
              <w:jc w:val="right"/>
            </w:pPr>
            <w:r>
              <w:rPr>
                <w:sz w:val="16"/>
              </w:rPr>
              <w:t>$42,542</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$15,984</w:t>
            </w:r>
          </w:p>
        </w:tc>
        <w:tc>
          <w:tcPr>
            <w:tcW w:type="dxa" w:w="1126"/>
          </w:tcPr>
          <w:p>
            <w:pPr>
              <w:spacing w:after="0"/>
              <w:jc w:val="right"/>
            </w:pPr>
            <w:r>
              <w:rPr>
                <w:sz w:val="16"/>
              </w:rPr>
              <w:t>$178</w:t>
            </w:r>
          </w:p>
        </w:tc>
        <w:tc>
          <w:tcPr>
            <w:tcW w:type="dxa" w:w="1311"/>
          </w:tcPr>
          <w:p>
            <w:pPr>
              <w:spacing w:after="0"/>
              <w:jc w:val="right"/>
            </w:pPr>
            <w:r>
              <w:rPr>
                <w:sz w:val="16"/>
              </w:rPr>
              <w:t>$12,717</w:t>
            </w:r>
          </w:p>
        </w:tc>
        <w:tc>
          <w:tcPr>
            <w:tcW w:type="dxa" w:w="1117"/>
          </w:tcPr>
          <w:p>
            <w:pPr>
              <w:spacing w:after="0"/>
              <w:jc w:val="right"/>
            </w:pPr>
            <w:r>
              <w:rPr>
                <w:sz w:val="16"/>
              </w:rPr>
              <w:t>$28,880</w:t>
            </w:r>
          </w:p>
        </w:tc>
        <w:tc>
          <w:tcPr>
            <w:tcW w:type="dxa" w:w="1235"/>
          </w:tcPr>
          <w:p>
            <w:pPr>
              <w:spacing w:after="0"/>
              <w:jc w:val="right"/>
            </w:pPr>
            <w:r>
              <w:rPr>
                <w:sz w:val="16"/>
              </w:rPr>
              <w:t>60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$18,994</w:t>
            </w:r>
          </w:p>
        </w:tc>
        <w:tc>
          <w:tcPr>
            <w:tcW w:type="dxa" w:w="1126"/>
          </w:tcPr>
          <w:p>
            <w:pPr>
              <w:spacing w:after="0"/>
              <w:jc w:val="right"/>
            </w:pPr>
          </w:p>
        </w:tc>
        <w:tc>
          <w:tcPr>
            <w:tcW w:type="dxa" w:w="1311"/>
          </w:tcPr>
          <w:p>
            <w:pPr>
              <w:spacing w:after="0"/>
              <w:jc w:val="right"/>
            </w:pPr>
            <w:r>
              <w:rPr>
                <w:sz w:val="16"/>
              </w:rPr>
              <w:t>$4,000</w:t>
            </w:r>
          </w:p>
        </w:tc>
        <w:tc>
          <w:tcPr>
            <w:tcW w:type="dxa" w:w="1117"/>
          </w:tcPr>
          <w:p>
            <w:pPr>
              <w:spacing w:after="0"/>
              <w:jc w:val="right"/>
            </w:pPr>
            <w:r>
              <w:rPr>
                <w:sz w:val="16"/>
              </w:rPr>
              <w:t>$22,994</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$187</w:t>
            </w:r>
          </w:p>
        </w:tc>
        <w:tc>
          <w:tcPr>
            <w:tcW w:type="dxa" w:w="1126"/>
          </w:tcPr>
          <w:p>
            <w:pPr>
              <w:spacing w:after="0"/>
              <w:jc w:val="right"/>
            </w:pPr>
          </w:p>
        </w:tc>
        <w:tc>
          <w:tcPr>
            <w:tcW w:type="dxa" w:w="1311"/>
          </w:tcPr>
          <w:p>
            <w:pPr>
              <w:spacing w:after="0"/>
              <w:jc w:val="right"/>
            </w:pPr>
            <w:r>
              <w:rPr>
                <w:sz w:val="16"/>
              </w:rPr>
              <w:t>$6,523</w:t>
            </w:r>
          </w:p>
        </w:tc>
        <w:tc>
          <w:tcPr>
            <w:tcW w:type="dxa" w:w="1117"/>
          </w:tcPr>
          <w:p>
            <w:pPr>
              <w:spacing w:after="0"/>
              <w:jc w:val="right"/>
            </w:pPr>
            <w:r>
              <w:rPr>
                <w:sz w:val="16"/>
              </w:rPr>
              <w:t>$6,710</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$467</w:t>
            </w:r>
          </w:p>
        </w:tc>
        <w:tc>
          <w:tcPr>
            <w:tcW w:type="dxa" w:w="1126"/>
          </w:tcPr>
          <w:p>
            <w:pPr>
              <w:spacing w:after="0"/>
              <w:jc w:val="right"/>
            </w:pPr>
            <w:r>
              <w:rPr>
                <w:sz w:val="16"/>
              </w:rPr>
              <w:t>$925</w:t>
            </w:r>
          </w:p>
        </w:tc>
        <w:tc>
          <w:tcPr>
            <w:tcW w:type="dxa" w:w="1311"/>
          </w:tcPr>
          <w:p>
            <w:pPr>
              <w:spacing w:after="0"/>
              <w:jc w:val="right"/>
            </w:pPr>
            <w:r>
              <w:rPr>
                <w:sz w:val="16"/>
              </w:rPr>
              <w:t>under $1</w:t>
            </w:r>
          </w:p>
        </w:tc>
        <w:tc>
          <w:tcPr>
            <w:tcW w:type="dxa" w:w="1117"/>
          </w:tcPr>
          <w:p>
            <w:pPr>
              <w:spacing w:after="0"/>
              <w:jc w:val="right"/>
            </w:pPr>
            <w:r>
              <w:rPr>
                <w:sz w:val="16"/>
              </w:rPr>
              <w:t>$1,393</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4"/>
        <w:gridCol w:w="1561"/>
        <w:gridCol w:w="1873"/>
        <w:gridCol w:w="1857"/>
        <w:gridCol w:w="1674"/>
        <w:gridCol w:w="1582"/>
        <w:gridCol w:w="2170"/>
      </w:tblGrid>
      <w:tr>
        <w:trPr>
          <w:cantSplit/>
          <w:tblHeader/>
        </w:trPr>
        <w:tc>
          <w:tcPr>
            <w:tcW w:type="dxa" w:w="1692"/>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73"/>
            <w:shd w:val="clear" w:color="auto" w:fill="E8E8E8"/>
          </w:tcPr>
          <w:p>
            <w:pPr>
              <w:spacing w:after="0"/>
              <w:jc w:val="left"/>
            </w:pPr>
            <w:r>
              <w:rPr>
                <w:b/>
                <w:sz w:val="16"/>
              </w:rPr>
              <w:t>Observed range</w:t>
            </w:r>
          </w:p>
        </w:tc>
        <w:tc>
          <w:tcPr>
            <w:tcW w:type="dxa" w:w="1857"/>
            <w:shd w:val="clear" w:color="auto" w:fill="E8E8E8"/>
          </w:tcPr>
          <w:p>
            <w:pPr>
              <w:spacing w:after="0"/>
              <w:jc w:val="left"/>
            </w:pPr>
            <w:r>
              <w:rPr>
                <w:b/>
                <w:sz w:val="16"/>
              </w:rPr>
              <w:t>Worst recorded event</w:t>
            </w:r>
          </w:p>
        </w:tc>
        <w:tc>
          <w:tcPr>
            <w:tcW w:type="dxa" w:w="1674"/>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61"/>
          </w:tcPr>
          <w:p>
            <w:pPr>
              <w:spacing w:after="0"/>
              <w:jc w:val="right"/>
            </w:pPr>
            <w:r>
              <w:rPr>
                <w:sz w:val="16"/>
              </w:rPr>
              <w:t>14, 1996 to 2025 (14 zone-level)</w:t>
            </w:r>
          </w:p>
        </w:tc>
        <w:tc>
          <w:tcPr>
            <w:tcW w:type="dxa" w:w="1873"/>
          </w:tcPr>
          <w:p>
            <w:pPr>
              <w:spacing w:after="0"/>
              <w:jc w:val="left"/>
            </w:pPr>
            <w:r>
              <w:rPr>
                <w:sz w:val="16"/>
              </w:rPr>
              <w:t>1 day to 4 days (median 2 days); 11 with a recorded value</w:t>
            </w:r>
          </w:p>
        </w:tc>
        <w:tc>
          <w:tcPr>
            <w:tcW w:type="dxa" w:w="1857"/>
          </w:tcPr>
          <w:p>
            <w:pPr>
              <w:spacing w:after="0"/>
              <w:jc w:val="left"/>
            </w:pPr>
            <w:r>
              <w:rPr>
                <w:sz w:val="16"/>
              </w:rPr>
              <w:t>4 consecutive days, 2024-01-13 to 2024-01-16, zone-level</w:t>
            </w:r>
          </w:p>
        </w:tc>
        <w:tc>
          <w:tcPr>
            <w:tcW w:type="dxa" w:w="1674"/>
          </w:tcPr>
          <w:p>
            <w:pPr>
              <w:spacing w:after="0"/>
              <w:jc w:val="left"/>
            </w:pPr>
            <w:r>
              <w:rPr>
                <w:sz w:val="16"/>
              </w:rPr>
              <w:t>Cold/Wind Chill, 1999-09-21, property not reported; $294,117.65 crops, reported for the zone (1999 dollars)</w:t>
            </w: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2"/>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61"/>
          </w:tcPr>
          <w:p>
            <w:pPr>
              <w:spacing w:after="0"/>
              <w:jc w:val="right"/>
            </w:pPr>
            <w:r>
              <w:rPr>
                <w:sz w:val="16"/>
              </w:rPr>
              <w:t>9, 1997 to 2019 (9 zone-level)</w:t>
            </w:r>
          </w:p>
        </w:tc>
        <w:tc>
          <w:tcPr>
            <w:tcW w:type="dxa" w:w="1873"/>
          </w:tcPr>
          <w:p>
            <w:pPr>
              <w:spacing w:after="0"/>
              <w:jc w:val="left"/>
            </w:pPr>
          </w:p>
        </w:tc>
        <w:tc>
          <w:tcPr>
            <w:tcW w:type="dxa" w:w="1857"/>
          </w:tcPr>
          <w:p>
            <w:pPr>
              <w:spacing w:after="0"/>
              <w:jc w:val="left"/>
            </w:pPr>
            <w:r>
              <w:rPr>
                <w:sz w:val="16"/>
              </w:rPr>
              <w:t>Frost/Freeze, 2009-10-10, $2,500,000 crop damage, reported for the zone (2009 dollars); NWS zone IAZ083 (CLARKE), zone-level: may include parts of neighboring counties</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4"/>
          </w:tcPr>
          <w:p>
            <w:pPr>
              <w:spacing w:after="0"/>
              <w:jc w:val="left"/>
            </w:pPr>
            <w:r>
              <w:rPr>
                <w:sz w:val="16"/>
              </w:rPr>
              <w:t>US Drought Monitor D-scale</w:t>
            </w:r>
          </w:p>
        </w:tc>
        <w:tc>
          <w:tcPr>
            <w:tcW w:type="dxa" w:w="1561"/>
          </w:tcPr>
          <w:p>
            <w:pPr>
              <w:spacing w:after="0"/>
              <w:jc w:val="right"/>
            </w:pPr>
            <w:r>
              <w:rPr>
                <w:sz w:val="16"/>
              </w:rPr>
              <w:t>33, 1999 to 2024 (33 zone-level)</w:t>
            </w:r>
          </w:p>
        </w:tc>
        <w:tc>
          <w:tcPr>
            <w:tcW w:type="dxa" w:w="1873"/>
          </w:tcPr>
          <w:p>
            <w:pPr>
              <w:spacing w:after="0"/>
              <w:jc w:val="left"/>
            </w:pPr>
            <w:r>
              <w:rPr>
                <w:sz w:val="16"/>
              </w:rPr>
              <w:t>11 days to 253 days (median 31 days); 11 with a recorded value</w:t>
            </w:r>
          </w:p>
        </w:tc>
        <w:tc>
          <w:tcPr>
            <w:tcW w:type="dxa" w:w="1857"/>
          </w:tcPr>
          <w:p>
            <w:pPr>
              <w:spacing w:after="0"/>
              <w:jc w:val="left"/>
            </w:pPr>
            <w:r>
              <w:rPr>
                <w:sz w:val="16"/>
              </w:rPr>
              <w:t>253 days (about 8.3 months), 2023-08-29 to 2024-05-07, a run of 10 consecutive Storm Events drought records, zone-level</w:t>
            </w:r>
          </w:p>
        </w:tc>
        <w:tc>
          <w:tcPr>
            <w:tcW w:type="dxa" w:w="1674"/>
          </w:tcPr>
          <w:p>
            <w:pPr>
              <w:spacing w:after="0"/>
              <w:jc w:val="left"/>
            </w:pPr>
            <w:r>
              <w:rPr>
                <w:sz w:val="16"/>
              </w:rPr>
              <w:t>Drought, 2012-07-01, $0 property; $45,000,000 crops, reported for the zone (2012 dollars)</w:t>
            </w: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4"/>
          </w:tcPr>
          <w:p>
            <w:pPr>
              <w:spacing w:after="0"/>
              <w:jc w:val="left"/>
            </w:pPr>
            <w:r>
              <w:rPr>
                <w:sz w:val="16"/>
              </w:rPr>
              <w:t>Modified Mercalli (local data)</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4"/>
          </w:tcPr>
          <w:p>
            <w:pPr>
              <w:spacing w:after="0"/>
              <w:jc w:val="left"/>
            </w:pPr>
            <w:r>
              <w:rPr>
                <w:sz w:val="16"/>
              </w:rPr>
              <w:t>hail size (inches)</w:t>
            </w:r>
          </w:p>
        </w:tc>
        <w:tc>
          <w:tcPr>
            <w:tcW w:type="dxa" w:w="1561"/>
          </w:tcPr>
          <w:p>
            <w:pPr>
              <w:spacing w:after="0"/>
              <w:jc w:val="right"/>
            </w:pPr>
            <w:r>
              <w:rPr>
                <w:sz w:val="16"/>
              </w:rPr>
              <w:t>125, 1960 to 2025</w:t>
            </w:r>
          </w:p>
        </w:tc>
        <w:tc>
          <w:tcPr>
            <w:tcW w:type="dxa" w:w="1873"/>
          </w:tcPr>
          <w:p>
            <w:pPr>
              <w:spacing w:after="0"/>
              <w:jc w:val="left"/>
            </w:pPr>
            <w:r>
              <w:rPr>
                <w:sz w:val="16"/>
              </w:rPr>
              <w:t>0.75 in to 3.5 in (median 1 in); 125 with a recorded value</w:t>
            </w:r>
          </w:p>
        </w:tc>
        <w:tc>
          <w:tcPr>
            <w:tcW w:type="dxa" w:w="1857"/>
          </w:tcPr>
          <w:p>
            <w:pPr>
              <w:spacing w:after="0"/>
              <w:jc w:val="left"/>
            </w:pPr>
            <w:r>
              <w:rPr>
                <w:sz w:val="16"/>
              </w:rPr>
              <w:t>3.5 in hail, 2023-04-04</w:t>
            </w:r>
          </w:p>
        </w:tc>
        <w:tc>
          <w:tcPr>
            <w:tcW w:type="dxa" w:w="1674"/>
          </w:tcPr>
          <w:p>
            <w:pPr>
              <w:spacing w:after="0"/>
              <w:jc w:val="left"/>
            </w:pPr>
            <w:r>
              <w:rPr>
                <w:sz w:val="16"/>
              </w:rPr>
              <w:t>Hail, 2023-04-04, $100,000 property; $0 crops (2023 dollars)</w:t>
            </w:r>
          </w:p>
        </w:tc>
        <w:tc>
          <w:tcPr>
            <w:tcW w:type="dxa" w:w="1582"/>
          </w:tcPr>
          <w:p>
            <w:pPr>
              <w:spacing w:after="0"/>
              <w:jc w:val="left"/>
            </w:pPr>
            <w:r>
              <w:rPr>
                <w:sz w:val="16"/>
              </w:rPr>
              <w:t>Event records naming member places: Murray city (43 records), Osceola city (29 records), Woodburn city (10 records).</w:t>
            </w:r>
          </w:p>
        </w:tc>
        <w:tc>
          <w:tcPr>
            <w:tcW w:type="dxa" w:w="2170"/>
          </w:tcPr>
          <w:p>
            <w:pPr>
              <w:spacing w:after="0"/>
              <w:jc w:val="left"/>
            </w:pPr>
          </w:p>
        </w:tc>
      </w:tr>
      <w:tr>
        <w:trPr>
          <w:cantSplit/>
        </w:trPr>
        <w:tc>
          <w:tcPr>
            <w:tcW w:type="dxa" w:w="1692"/>
          </w:tcPr>
          <w:p>
            <w:pPr>
              <w:spacing w:after="0"/>
              <w:jc w:val="left"/>
            </w:pPr>
            <w:r>
              <w:rPr>
                <w:sz w:val="16"/>
              </w:rPr>
              <w:t>Excessive Heat, Heat</w:t>
            </w:r>
          </w:p>
        </w:tc>
        <w:tc>
          <w:tcPr>
            <w:tcW w:type="dxa" w:w="1704"/>
          </w:tcPr>
          <w:p>
            <w:pPr>
              <w:spacing w:after="0"/>
              <w:jc w:val="left"/>
            </w:pPr>
            <w:r>
              <w:rPr>
                <w:sz w:val="16"/>
              </w:rPr>
              <w:t>heat index (narratives)</w:t>
            </w:r>
          </w:p>
        </w:tc>
        <w:tc>
          <w:tcPr>
            <w:tcW w:type="dxa" w:w="1561"/>
          </w:tcPr>
          <w:p>
            <w:pPr>
              <w:spacing w:after="0"/>
              <w:jc w:val="right"/>
            </w:pPr>
            <w:r>
              <w:rPr>
                <w:sz w:val="16"/>
              </w:rPr>
              <w:t>4, 2001 to 2019 (4 zone-level)</w:t>
            </w:r>
          </w:p>
        </w:tc>
        <w:tc>
          <w:tcPr>
            <w:tcW w:type="dxa" w:w="1873"/>
          </w:tcPr>
          <w:p>
            <w:pPr>
              <w:spacing w:after="0"/>
              <w:jc w:val="left"/>
            </w:pPr>
            <w:r>
              <w:rPr>
                <w:sz w:val="16"/>
              </w:rPr>
              <w:t>1 day to 14 days (median 3.5 days); 4 with a recorded value</w:t>
            </w:r>
          </w:p>
        </w:tc>
        <w:tc>
          <w:tcPr>
            <w:tcW w:type="dxa" w:w="1857"/>
          </w:tcPr>
          <w:p>
            <w:pPr>
              <w:spacing w:after="0"/>
              <w:jc w:val="left"/>
            </w:pPr>
            <w:r>
              <w:rPr>
                <w:sz w:val="16"/>
              </w:rPr>
              <w:t>14 consecutive days, 2011-07-15 to 2011-07-28, zone-level</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4"/>
          </w:tcPr>
          <w:p>
            <w:pPr>
              <w:spacing w:after="0"/>
              <w:jc w:val="left"/>
            </w:pPr>
            <w:r>
              <w:rPr>
                <w:sz w:val="16"/>
              </w:rPr>
              <w:t>Sperry-Piltz (local data)</w:t>
            </w:r>
          </w:p>
        </w:tc>
        <w:tc>
          <w:tcPr>
            <w:tcW w:type="dxa" w:w="1561"/>
          </w:tcPr>
          <w:p>
            <w:pPr>
              <w:spacing w:after="0"/>
              <w:jc w:val="right"/>
            </w:pPr>
            <w:r>
              <w:rPr>
                <w:sz w:val="16"/>
              </w:rPr>
              <w:t>15, 1996 to 2017 (15 zone-level)</w:t>
            </w:r>
          </w:p>
        </w:tc>
        <w:tc>
          <w:tcPr>
            <w:tcW w:type="dxa" w:w="1873"/>
          </w:tcPr>
          <w:p>
            <w:pPr>
              <w:spacing w:after="0"/>
              <w:jc w:val="left"/>
            </w:pPr>
          </w:p>
        </w:tc>
        <w:tc>
          <w:tcPr>
            <w:tcW w:type="dxa" w:w="1857"/>
          </w:tcPr>
          <w:p>
            <w:pPr>
              <w:spacing w:after="0"/>
              <w:jc w:val="left"/>
            </w:pPr>
            <w:r>
              <w:rPr>
                <w:sz w:val="16"/>
              </w:rPr>
              <w:t>Ice Storm, 2007-12-10, $150,000 property; $0 crops, reported for the zone (2007 dollars); NWS zone IAZ083 (CLARKE), zone-level: may include parts of neighboring counties</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61"/>
          </w:tcPr>
          <w:p>
            <w:pPr>
              <w:spacing w:after="0"/>
              <w:jc w:val="right"/>
            </w:pPr>
            <w:r>
              <w:rPr>
                <w:sz w:val="16"/>
              </w:rPr>
              <w:t>63, 1996 to 2025 (32 zone-level)</w:t>
            </w:r>
          </w:p>
        </w:tc>
        <w:tc>
          <w:tcPr>
            <w:tcW w:type="dxa" w:w="1873"/>
          </w:tcPr>
          <w:p>
            <w:pPr>
              <w:spacing w:after="0"/>
              <w:jc w:val="left"/>
            </w:pPr>
          </w:p>
        </w:tc>
        <w:tc>
          <w:tcPr>
            <w:tcW w:type="dxa" w:w="1857"/>
          </w:tcPr>
          <w:p>
            <w:pPr>
              <w:spacing w:after="0"/>
              <w:jc w:val="left"/>
            </w:pPr>
            <w:r>
              <w:rPr>
                <w:sz w:val="16"/>
              </w:rPr>
              <w:t>Flood, 2010-06-12, $0 property; $20,000,000 crops (2010 dollars)</w:t>
            </w:r>
          </w:p>
        </w:tc>
        <w:tc>
          <w:tcPr>
            <w:tcW w:type="dxa" w:w="1674"/>
          </w:tcPr>
          <w:p>
            <w:pPr>
              <w:spacing w:after="0"/>
              <w:jc w:val="left"/>
            </w:pPr>
          </w:p>
        </w:tc>
        <w:tc>
          <w:tcPr>
            <w:tcW w:type="dxa" w:w="1582"/>
          </w:tcPr>
          <w:p>
            <w:pPr>
              <w:spacing w:after="0"/>
              <w:jc w:val="left"/>
            </w:pPr>
            <w:r>
              <w:rPr>
                <w:sz w:val="16"/>
              </w:rPr>
              <w:t>Event records naming member places: Murray city (11 records), Osceola city (8 records), Woodburn city (4 records). Zone-level records (32) apply countywide.</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61"/>
          </w:tcPr>
          <w:p>
            <w:pPr>
              <w:spacing w:after="0"/>
              <w:jc w:val="right"/>
            </w:pPr>
            <w:r>
              <w:rPr>
                <w:sz w:val="16"/>
              </w:rPr>
              <w:t>2, 2011 to 2014</w:t>
            </w:r>
          </w:p>
        </w:tc>
        <w:tc>
          <w:tcPr>
            <w:tcW w:type="dxa" w:w="1873"/>
          </w:tcPr>
          <w:p>
            <w:pPr>
              <w:spacing w:after="0"/>
              <w:jc w:val="left"/>
            </w:pPr>
          </w:p>
        </w:tc>
        <w:tc>
          <w:tcPr>
            <w:tcW w:type="dxa" w:w="1857"/>
          </w:tcPr>
          <w:p>
            <w:pPr>
              <w:spacing w:after="0"/>
              <w:jc w:val="left"/>
            </w:pPr>
            <w:r>
              <w:rPr>
                <w:sz w:val="16"/>
              </w:rPr>
              <w:t>Lightning, 2011-05-25, $25,000 property; $0 crops (2011 dollars)</w:t>
            </w:r>
          </w:p>
        </w:tc>
        <w:tc>
          <w:tcPr>
            <w:tcW w:type="dxa" w:w="1674"/>
          </w:tcPr>
          <w:p>
            <w:pPr>
              <w:spacing w:after="0"/>
              <w:jc w:val="left"/>
            </w:pPr>
          </w:p>
        </w:tc>
        <w:tc>
          <w:tcPr>
            <w:tcW w:type="dxa" w:w="1582"/>
          </w:tcPr>
          <w:p>
            <w:pPr>
              <w:spacing w:after="0"/>
              <w:jc w:val="left"/>
            </w:pPr>
            <w:r>
              <w:rPr>
                <w:sz w:val="16"/>
              </w:rPr>
              <w:t>Event records naming member places: Osceola city (2 records).</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61"/>
          </w:tcPr>
          <w:p>
            <w:pPr>
              <w:spacing w:after="0"/>
              <w:jc w:val="right"/>
            </w:pPr>
            <w:r>
              <w:rPr>
                <w:sz w:val="16"/>
              </w:rPr>
              <w:t>23, 1996 to 2025 (23 zone-level)</w:t>
            </w:r>
          </w:p>
        </w:tc>
        <w:tc>
          <w:tcPr>
            <w:tcW w:type="dxa" w:w="1873"/>
          </w:tcPr>
          <w:p>
            <w:pPr>
              <w:spacing w:after="0"/>
              <w:jc w:val="left"/>
            </w:pPr>
            <w:r>
              <w:rPr>
                <w:sz w:val="16"/>
              </w:rPr>
              <w:t>35 kt (40 mph) to 61 kt (70 mph) (median 52 kt (60 mph)); 21 with a recorded value</w:t>
            </w:r>
          </w:p>
        </w:tc>
        <w:tc>
          <w:tcPr>
            <w:tcW w:type="dxa" w:w="1857"/>
          </w:tcPr>
          <w:p>
            <w:pPr>
              <w:spacing w:after="0"/>
              <w:jc w:val="left"/>
            </w:pPr>
            <w:r>
              <w:rPr>
                <w:sz w:val="16"/>
              </w:rPr>
              <w:t>61 kt (70 mph), measurement type not recorded, High Wind, 1998-11-10; NWS zone IAZ083 (CLARKE), zone-level: may include parts of neighboring counties</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2"/>
          </w:tcPr>
          <w:p>
            <w:pPr>
              <w:spacing w:after="0"/>
              <w:jc w:val="left"/>
            </w:pPr>
            <w:r>
              <w:rPr>
                <w:sz w:val="16"/>
              </w:rPr>
              <w:t>Thunderstorm Wind</w:t>
            </w:r>
          </w:p>
        </w:tc>
        <w:tc>
          <w:tcPr>
            <w:tcW w:type="dxa" w:w="1704"/>
          </w:tcPr>
          <w:p>
            <w:pPr>
              <w:spacing w:after="0"/>
              <w:jc w:val="left"/>
            </w:pPr>
            <w:r>
              <w:rPr>
                <w:sz w:val="16"/>
              </w:rPr>
              <w:t>wind speed (kt and mph)</w:t>
            </w:r>
          </w:p>
        </w:tc>
        <w:tc>
          <w:tcPr>
            <w:tcW w:type="dxa" w:w="1561"/>
          </w:tcPr>
          <w:p>
            <w:pPr>
              <w:spacing w:after="0"/>
              <w:jc w:val="right"/>
            </w:pPr>
            <w:r>
              <w:rPr>
                <w:sz w:val="16"/>
              </w:rPr>
              <w:t>93, 1959 to 2025</w:t>
            </w:r>
          </w:p>
        </w:tc>
        <w:tc>
          <w:tcPr>
            <w:tcW w:type="dxa" w:w="1873"/>
          </w:tcPr>
          <w:p>
            <w:pPr>
              <w:spacing w:after="0"/>
              <w:jc w:val="left"/>
            </w:pPr>
            <w:r>
              <w:rPr>
                <w:sz w:val="16"/>
              </w:rPr>
              <w:t>45 kt (52 mph) to 75 kt (86 mph) (median 56 kt (64 mph)); 86 with a recorded value</w:t>
            </w:r>
          </w:p>
        </w:tc>
        <w:tc>
          <w:tcPr>
            <w:tcW w:type="dxa" w:w="1857"/>
          </w:tcPr>
          <w:p>
            <w:pPr>
              <w:spacing w:after="0"/>
              <w:jc w:val="left"/>
            </w:pPr>
            <w:r>
              <w:rPr>
                <w:sz w:val="16"/>
              </w:rPr>
              <w:t>75 kt (86 mph) estimated gust, Thunderstorm Wind, 2015-05-17</w:t>
            </w:r>
          </w:p>
        </w:tc>
        <w:tc>
          <w:tcPr>
            <w:tcW w:type="dxa" w:w="1674"/>
          </w:tcPr>
          <w:p>
            <w:pPr>
              <w:spacing w:after="0"/>
              <w:jc w:val="left"/>
            </w:pPr>
          </w:p>
        </w:tc>
        <w:tc>
          <w:tcPr>
            <w:tcW w:type="dxa" w:w="1582"/>
          </w:tcPr>
          <w:p>
            <w:pPr>
              <w:spacing w:after="0"/>
              <w:jc w:val="left"/>
            </w:pPr>
            <w:r>
              <w:rPr>
                <w:sz w:val="16"/>
              </w:rPr>
              <w:t>Event records naming member places: Osceola city (34 records), Murray city (26 records), Woodburn city (1 record).</w:t>
            </w:r>
          </w:p>
        </w:tc>
        <w:tc>
          <w:tcPr>
            <w:tcW w:type="dxa" w:w="2170"/>
          </w:tcPr>
          <w:p>
            <w:pPr>
              <w:spacing w:after="0"/>
              <w:jc w:val="left"/>
            </w:pPr>
          </w:p>
        </w:tc>
      </w:tr>
      <w:tr>
        <w:trPr>
          <w:cantSplit/>
        </w:trPr>
        <w:tc>
          <w:tcPr>
            <w:tcW w:type="dxa" w:w="1692"/>
          </w:tcPr>
          <w:p>
            <w:pPr>
              <w:spacing w:after="0"/>
              <w:jc w:val="left"/>
            </w:pPr>
            <w:r>
              <w:rPr>
                <w:sz w:val="16"/>
              </w:rPr>
              <w:t>Tornado</w:t>
            </w:r>
          </w:p>
        </w:tc>
        <w:tc>
          <w:tcPr>
            <w:tcW w:type="dxa" w:w="1704"/>
          </w:tcPr>
          <w:p>
            <w:pPr>
              <w:spacing w:after="0"/>
              <w:jc w:val="left"/>
            </w:pPr>
            <w:r>
              <w:rPr>
                <w:sz w:val="16"/>
              </w:rPr>
              <w:t>Enhanced Fujita (F before Feb 2007)</w:t>
            </w:r>
          </w:p>
        </w:tc>
        <w:tc>
          <w:tcPr>
            <w:tcW w:type="dxa" w:w="1561"/>
          </w:tcPr>
          <w:p>
            <w:pPr>
              <w:spacing w:after="0"/>
              <w:jc w:val="right"/>
            </w:pPr>
            <w:r>
              <w:rPr>
                <w:sz w:val="16"/>
              </w:rPr>
              <w:t>19, 1964 to 2024</w:t>
            </w:r>
          </w:p>
        </w:tc>
        <w:tc>
          <w:tcPr>
            <w:tcW w:type="dxa" w:w="1873"/>
          </w:tcPr>
          <w:p>
            <w:pPr>
              <w:spacing w:after="0"/>
              <w:jc w:val="left"/>
            </w:pPr>
            <w:r>
              <w:rPr>
                <w:sz w:val="16"/>
              </w:rPr>
              <w:t>F/EF0 to F/EF2 (median F/EF1); 19 with a recorded value</w:t>
            </w:r>
          </w:p>
        </w:tc>
        <w:tc>
          <w:tcPr>
            <w:tcW w:type="dxa" w:w="1857"/>
          </w:tcPr>
          <w:p>
            <w:pPr>
              <w:spacing w:after="0"/>
              <w:jc w:val="left"/>
            </w:pPr>
            <w:r>
              <w:rPr>
                <w:sz w:val="16"/>
              </w:rPr>
              <w:t>EF2 tornado, 2024-04-26, 5.84 mi within this county, 75 yd wide, $400,000 property; $0 crops (2024 dollars)</w:t>
            </w:r>
          </w:p>
        </w:tc>
        <w:tc>
          <w:tcPr>
            <w:tcW w:type="dxa" w:w="1674"/>
          </w:tcPr>
          <w:p>
            <w:pPr>
              <w:spacing w:after="0"/>
              <w:jc w:val="left"/>
            </w:pPr>
          </w:p>
        </w:tc>
        <w:tc>
          <w:tcPr>
            <w:tcW w:type="dxa" w:w="1582"/>
          </w:tcPr>
          <w:p>
            <w:pPr>
              <w:spacing w:after="0"/>
              <w:jc w:val="left"/>
            </w:pPr>
            <w:r>
              <w:rPr>
                <w:sz w:val="16"/>
              </w:rPr>
              <w:t>Event records naming member places: Murray city (3 records), Osceola city (3 records), Woodburn city (3 records).</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4"/>
          </w:tcPr>
          <w:p>
            <w:pPr>
              <w:spacing w:after="0"/>
              <w:jc w:val="left"/>
            </w:pPr>
            <w:r>
              <w:rPr>
                <w:sz w:val="16"/>
              </w:rPr>
              <w:t>none (count and damage)</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61"/>
          </w:tcPr>
          <w:p>
            <w:pPr>
              <w:spacing w:after="0"/>
              <w:jc w:val="right"/>
            </w:pPr>
            <w:r>
              <w:rPr>
                <w:sz w:val="16"/>
              </w:rPr>
              <w:t>0</w:t>
            </w:r>
          </w:p>
        </w:tc>
        <w:tc>
          <w:tcPr>
            <w:tcW w:type="dxa" w:w="1873"/>
          </w:tcPr>
          <w:p>
            <w:pPr>
              <w:spacing w:after="0"/>
              <w:jc w:val="left"/>
            </w:pPr>
          </w:p>
        </w:tc>
        <w:tc>
          <w:tcPr>
            <w:tcW w:type="dxa" w:w="1857"/>
          </w:tcPr>
          <w:p>
            <w:pPr>
              <w:spacing w:after="0"/>
              <w:jc w:val="left"/>
            </w:pPr>
          </w:p>
        </w:tc>
        <w:tc>
          <w:tcPr>
            <w:tcW w:type="dxa" w:w="1674"/>
          </w:tcPr>
          <w:p>
            <w:pPr>
              <w:spacing w:after="0"/>
              <w:jc w:val="left"/>
            </w:pPr>
          </w:p>
        </w:tc>
        <w:tc>
          <w:tcPr>
            <w:tcW w:type="dxa" w:w="1582"/>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4"/>
          </w:tcPr>
          <w:p>
            <w:pPr>
              <w:spacing w:after="0"/>
              <w:jc w:val="left"/>
            </w:pPr>
            <w:r>
              <w:rPr>
                <w:sz w:val="16"/>
              </w:rPr>
              <w:t>acres burned (local data)</w:t>
            </w:r>
          </w:p>
        </w:tc>
        <w:tc>
          <w:tcPr>
            <w:tcW w:type="dxa" w:w="1561"/>
          </w:tcPr>
          <w:p>
            <w:pPr>
              <w:spacing w:after="0"/>
              <w:jc w:val="right"/>
            </w:pPr>
            <w:r>
              <w:rPr>
                <w:sz w:val="16"/>
              </w:rPr>
              <w:t>1, 2012 to 2012 (1 zone-level)</w:t>
            </w:r>
          </w:p>
        </w:tc>
        <w:tc>
          <w:tcPr>
            <w:tcW w:type="dxa" w:w="1873"/>
          </w:tcPr>
          <w:p>
            <w:pPr>
              <w:spacing w:after="0"/>
              <w:jc w:val="left"/>
            </w:pPr>
          </w:p>
        </w:tc>
        <w:tc>
          <w:tcPr>
            <w:tcW w:type="dxa" w:w="1857"/>
          </w:tcPr>
          <w:p>
            <w:pPr>
              <w:spacing w:after="0"/>
              <w:jc w:val="left"/>
            </w:pPr>
            <w:r>
              <w:rPr>
                <w:sz w:val="16"/>
              </w:rPr>
              <w:t>Wildfire, 2012-07-22, $0 property; $40,000 crops, reported for the zone (2012 dollars), 1 direct injury (reported for the zone); NWS zone IAZ083 (CLARKE), zone-level: may include parts of neighboring counties</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61"/>
          </w:tcPr>
          <w:p>
            <w:pPr>
              <w:spacing w:after="0"/>
              <w:jc w:val="right"/>
            </w:pPr>
            <w:r>
              <w:rPr>
                <w:sz w:val="16"/>
              </w:rPr>
              <w:t>60, 1996 to 2025 (60 zone-level)</w:t>
            </w:r>
          </w:p>
        </w:tc>
        <w:tc>
          <w:tcPr>
            <w:tcW w:type="dxa" w:w="1873"/>
          </w:tcPr>
          <w:p>
            <w:pPr>
              <w:spacing w:after="0"/>
              <w:jc w:val="left"/>
            </w:pPr>
          </w:p>
        </w:tc>
        <w:tc>
          <w:tcPr>
            <w:tcW w:type="dxa" w:w="1857"/>
          </w:tcPr>
          <w:p>
            <w:pPr>
              <w:spacing w:after="0"/>
              <w:jc w:val="left"/>
            </w:pPr>
            <w:r>
              <w:rPr>
                <w:sz w:val="16"/>
              </w:rPr>
              <w:t>Heavy Snow, 1997-10-26, $640,000 property; $2,600,000 crops, reported for the zone (1997 dollars); NWS zone IAZ083 (CLARKE), zone-level: may include parts of neighboring counties</w:t>
            </w:r>
          </w:p>
        </w:tc>
        <w:tc>
          <w:tcPr>
            <w:tcW w:type="dxa" w:w="1674"/>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3486"/>
        <w:gridCol w:w="2312"/>
        <w:gridCol w:w="1446"/>
        <w:gridCol w:w="1410"/>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3486"/>
            <w:shd w:val="clear" w:color="auto" w:fill="E8E8E8"/>
          </w:tcPr>
          <w:p>
            <w:pPr>
              <w:spacing w:after="0"/>
              <w:jc w:val="left"/>
            </w:pPr>
            <w:r>
              <w:rPr>
                <w:b/>
                <w:sz w:val="16"/>
              </w:rPr>
              <w:t>Title</w:t>
            </w:r>
          </w:p>
        </w:tc>
        <w:tc>
          <w:tcPr>
            <w:tcW w:type="dxa" w:w="2312"/>
            <w:shd w:val="clear" w:color="auto" w:fill="E8E8E8"/>
          </w:tcPr>
          <w:p>
            <w:pPr>
              <w:spacing w:after="0"/>
              <w:jc w:val="left"/>
            </w:pPr>
            <w:r>
              <w:rPr>
                <w:b/>
                <w:sz w:val="16"/>
              </w:rPr>
              <w:t>Mapped hazard</w:t>
            </w:r>
          </w:p>
        </w:tc>
        <w:tc>
          <w:tcPr>
            <w:tcW w:type="dxa" w:w="14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2024-05-14</w:t>
            </w:r>
          </w:p>
        </w:tc>
        <w:tc>
          <w:tcPr>
            <w:tcW w:type="dxa" w:w="1048"/>
          </w:tcPr>
          <w:p>
            <w:pPr>
              <w:spacing w:after="0"/>
              <w:jc w:val="left"/>
            </w:pPr>
            <w:r>
              <w:rPr>
                <w:sz w:val="16"/>
              </w:rPr>
              <w:t>2024-04-26</w:t>
            </w:r>
          </w:p>
        </w:tc>
        <w:tc>
          <w:tcPr>
            <w:tcW w:type="dxa" w:w="1048"/>
          </w:tcPr>
          <w:p>
            <w:pPr>
              <w:spacing w:after="0"/>
              <w:jc w:val="left"/>
            </w:pPr>
            <w:r>
              <w:rPr>
                <w:sz w:val="16"/>
              </w:rPr>
              <w:t>DR-4779-IA</w:t>
            </w:r>
          </w:p>
        </w:tc>
        <w:tc>
          <w:tcPr>
            <w:tcW w:type="dxa" w:w="1410"/>
          </w:tcPr>
          <w:p>
            <w:pPr>
              <w:spacing w:after="0"/>
              <w:jc w:val="left"/>
            </w:pPr>
            <w:r>
              <w:rPr>
                <w:sz w:val="16"/>
              </w:rPr>
              <w:t>Major disaster</w:t>
            </w:r>
          </w:p>
        </w:tc>
        <w:tc>
          <w:tcPr>
            <w:tcW w:type="dxa" w:w="3486"/>
          </w:tcPr>
          <w:p>
            <w:pPr>
              <w:spacing w:after="0"/>
              <w:jc w:val="left"/>
            </w:pPr>
            <w:r>
              <w:rPr>
                <w:sz w:val="16"/>
              </w:rPr>
              <w:t>SEVERE STORMS AND TORNADOES</w:t>
            </w:r>
          </w:p>
        </w:tc>
        <w:tc>
          <w:tcPr>
            <w:tcW w:type="dxa" w:w="2312"/>
          </w:tcPr>
          <w:p>
            <w:pPr>
              <w:spacing w:after="0"/>
              <w:jc w:val="left"/>
            </w:pPr>
            <w:r>
              <w:rPr>
                <w:sz w:val="16"/>
              </w:rPr>
              <w:t>Tornado</w:t>
            </w:r>
          </w:p>
        </w:tc>
        <w:tc>
          <w:tcPr>
            <w:tcW w:type="dxa" w:w="1446"/>
          </w:tcPr>
          <w:p>
            <w:pPr>
              <w:spacing w:after="0"/>
              <w:jc w:val="right"/>
            </w:pPr>
            <w:r>
              <w:rPr>
                <w:sz w:val="16"/>
              </w:rPr>
              <w:t>$51,206.99</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2020-03-23</w:t>
            </w:r>
          </w:p>
        </w:tc>
        <w:tc>
          <w:tcPr>
            <w:tcW w:type="dxa" w:w="1048"/>
          </w:tcPr>
          <w:p>
            <w:pPr>
              <w:spacing w:after="0"/>
              <w:jc w:val="left"/>
            </w:pPr>
            <w:r>
              <w:rPr>
                <w:sz w:val="16"/>
              </w:rPr>
              <w:t>2020-01-20</w:t>
            </w:r>
          </w:p>
        </w:tc>
        <w:tc>
          <w:tcPr>
            <w:tcW w:type="dxa" w:w="1048"/>
          </w:tcPr>
          <w:p>
            <w:pPr>
              <w:spacing w:after="0"/>
              <w:jc w:val="left"/>
            </w:pPr>
            <w:r>
              <w:rPr>
                <w:sz w:val="16"/>
              </w:rPr>
              <w:t>DR-4483-IA</w:t>
            </w:r>
          </w:p>
        </w:tc>
        <w:tc>
          <w:tcPr>
            <w:tcW w:type="dxa" w:w="1410"/>
          </w:tcPr>
          <w:p>
            <w:pPr>
              <w:spacing w:after="0"/>
              <w:jc w:val="left"/>
            </w:pPr>
            <w:r>
              <w:rPr>
                <w:sz w:val="16"/>
              </w:rPr>
              <w:t>Major disaster</w:t>
            </w:r>
          </w:p>
        </w:tc>
        <w:tc>
          <w:tcPr>
            <w:tcW w:type="dxa" w:w="3486"/>
          </w:tcPr>
          <w:p>
            <w:pPr>
              <w:spacing w:after="0"/>
              <w:jc w:val="left"/>
            </w:pPr>
            <w:r>
              <w:rPr>
                <w:sz w:val="16"/>
              </w:rPr>
              <w:t>COVID-19 PANDEMIC</w:t>
            </w:r>
          </w:p>
        </w:tc>
        <w:tc>
          <w:tcPr>
            <w:tcW w:type="dxa" w:w="2312"/>
          </w:tcPr>
          <w:p>
            <w:pPr>
              <w:spacing w:after="0"/>
              <w:jc w:val="left"/>
            </w:pPr>
            <w:r>
              <w:rPr>
                <w:sz w:val="16"/>
              </w:rPr>
              <w:t>Non-natural, not counted</w:t>
            </w:r>
          </w:p>
        </w:tc>
        <w:tc>
          <w:tcPr>
            <w:tcW w:type="dxa" w:w="1446"/>
          </w:tcPr>
          <w:p>
            <w:pPr>
              <w:spacing w:after="0"/>
              <w:jc w:val="right"/>
            </w:pPr>
            <w:r>
              <w:rPr>
                <w:sz w:val="16"/>
              </w:rPr>
              <w:t>$28,317.58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EM-3480-IA</w:t>
            </w:r>
          </w:p>
        </w:tc>
        <w:tc>
          <w:tcPr>
            <w:tcW w:type="dxa" w:w="1410"/>
          </w:tcPr>
          <w:p>
            <w:pPr>
              <w:spacing w:after="0"/>
              <w:jc w:val="left"/>
            </w:pPr>
            <w:r>
              <w:rPr>
                <w:sz w:val="16"/>
              </w:rPr>
              <w:t>Emergency</w:t>
            </w:r>
          </w:p>
        </w:tc>
        <w:tc>
          <w:tcPr>
            <w:tcW w:type="dxa" w:w="3486"/>
          </w:tcPr>
          <w:p>
            <w:pPr>
              <w:spacing w:after="0"/>
              <w:jc w:val="left"/>
            </w:pPr>
            <w:r>
              <w:rPr>
                <w:sz w:val="16"/>
              </w:rPr>
              <w:t>COVID-19</w:t>
            </w:r>
          </w:p>
        </w:tc>
        <w:tc>
          <w:tcPr>
            <w:tcW w:type="dxa" w:w="2312"/>
          </w:tcPr>
          <w:p>
            <w:pPr>
              <w:spacing w:after="0"/>
              <w:jc w:val="left"/>
            </w:pPr>
            <w:r>
              <w:rPr>
                <w:sz w:val="16"/>
              </w:rPr>
              <w:t>Non-natural,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r>
              <w:rPr>
                <w:sz w:val="16"/>
              </w:rPr>
              <w:t>same incident as DR-4483</w:t>
            </w:r>
          </w:p>
        </w:tc>
      </w:tr>
      <w:tr>
        <w:trPr>
          <w:cantSplit/>
        </w:trPr>
        <w:tc>
          <w:tcPr>
            <w:tcW w:type="dxa" w:w="1048"/>
          </w:tcPr>
          <w:p>
            <w:pPr>
              <w:spacing w:after="0"/>
              <w:jc w:val="left"/>
            </w:pPr>
            <w:r>
              <w:rPr>
                <w:sz w:val="16"/>
              </w:rPr>
              <w:t>2014-07-14</w:t>
            </w:r>
          </w:p>
        </w:tc>
        <w:tc>
          <w:tcPr>
            <w:tcW w:type="dxa" w:w="1048"/>
          </w:tcPr>
          <w:p>
            <w:pPr>
              <w:spacing w:after="0"/>
              <w:jc w:val="left"/>
            </w:pPr>
            <w:r>
              <w:rPr>
                <w:sz w:val="16"/>
              </w:rPr>
              <w:t>2014-06-03</w:t>
            </w:r>
          </w:p>
        </w:tc>
        <w:tc>
          <w:tcPr>
            <w:tcW w:type="dxa" w:w="1048"/>
          </w:tcPr>
          <w:p>
            <w:pPr>
              <w:spacing w:after="0"/>
              <w:jc w:val="left"/>
            </w:pPr>
            <w:r>
              <w:rPr>
                <w:sz w:val="16"/>
              </w:rPr>
              <w:t>DR-4181-IA</w:t>
            </w:r>
          </w:p>
        </w:tc>
        <w:tc>
          <w:tcPr>
            <w:tcW w:type="dxa" w:w="1410"/>
          </w:tcPr>
          <w:p>
            <w:pPr>
              <w:spacing w:after="0"/>
              <w:jc w:val="left"/>
            </w:pPr>
            <w:r>
              <w:rPr>
                <w:sz w:val="16"/>
              </w:rPr>
              <w:t>Major disaster</w:t>
            </w:r>
          </w:p>
        </w:tc>
        <w:tc>
          <w:tcPr>
            <w:tcW w:type="dxa" w:w="3486"/>
          </w:tcPr>
          <w:p>
            <w:pPr>
              <w:spacing w:after="0"/>
              <w:jc w:val="left"/>
            </w:pPr>
            <w:r>
              <w:rPr>
                <w:sz w:val="16"/>
              </w:rPr>
              <w:t>SEVERE STORMS, TORNADOES, STRAIGHT-LINE WINDS, AND FLOODING</w:t>
            </w:r>
          </w:p>
        </w:tc>
        <w:tc>
          <w:tcPr>
            <w:tcW w:type="dxa" w:w="2312"/>
          </w:tcPr>
          <w:p>
            <w:pPr>
              <w:spacing w:after="0"/>
              <w:jc w:val="left"/>
            </w:pPr>
            <w:r>
              <w:rPr>
                <w:sz w:val="16"/>
              </w:rPr>
              <w:t>Inland Flooding; Strong Wind; Tornado</w:t>
            </w:r>
          </w:p>
        </w:tc>
        <w:tc>
          <w:tcPr>
            <w:tcW w:type="dxa" w:w="1446"/>
          </w:tcPr>
          <w:p>
            <w:pPr>
              <w:spacing w:after="0"/>
              <w:jc w:val="right"/>
            </w:pPr>
            <w:r>
              <w:rPr>
                <w:sz w:val="16"/>
              </w:rPr>
              <w:t>$82,002.20</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2010-07-29</w:t>
            </w:r>
          </w:p>
        </w:tc>
        <w:tc>
          <w:tcPr>
            <w:tcW w:type="dxa" w:w="1048"/>
          </w:tcPr>
          <w:p>
            <w:pPr>
              <w:spacing w:after="0"/>
              <w:jc w:val="left"/>
            </w:pPr>
            <w:r>
              <w:rPr>
                <w:sz w:val="16"/>
              </w:rPr>
              <w:t>2010-06-01</w:t>
            </w:r>
          </w:p>
        </w:tc>
        <w:tc>
          <w:tcPr>
            <w:tcW w:type="dxa" w:w="1048"/>
          </w:tcPr>
          <w:p>
            <w:pPr>
              <w:spacing w:after="0"/>
              <w:jc w:val="left"/>
            </w:pPr>
            <w:r>
              <w:rPr>
                <w:sz w:val="16"/>
              </w:rPr>
              <w:t>DR-1930-IA</w:t>
            </w:r>
          </w:p>
        </w:tc>
        <w:tc>
          <w:tcPr>
            <w:tcW w:type="dxa" w:w="1410"/>
          </w:tcPr>
          <w:p>
            <w:pPr>
              <w:spacing w:after="0"/>
              <w:jc w:val="left"/>
            </w:pPr>
            <w:r>
              <w:rPr>
                <w:sz w:val="16"/>
              </w:rPr>
              <w:t>Major disaster</w:t>
            </w:r>
          </w:p>
        </w:tc>
        <w:tc>
          <w:tcPr>
            <w:tcW w:type="dxa" w:w="3486"/>
          </w:tcPr>
          <w:p>
            <w:pPr>
              <w:spacing w:after="0"/>
              <w:jc w:val="left"/>
            </w:pPr>
            <w:r>
              <w:rPr>
                <w:sz w:val="16"/>
              </w:rPr>
              <w:t>SEVERE STORMS, FLOODING, AND TORNADOES</w:t>
            </w:r>
          </w:p>
        </w:tc>
        <w:tc>
          <w:tcPr>
            <w:tcW w:type="dxa" w:w="2312"/>
          </w:tcPr>
          <w:p>
            <w:pPr>
              <w:spacing w:after="0"/>
              <w:jc w:val="left"/>
            </w:pPr>
            <w:r>
              <w:rPr>
                <w:sz w:val="16"/>
              </w:rPr>
              <w:t>Inland Flooding; Tornado</w:t>
            </w:r>
          </w:p>
        </w:tc>
        <w:tc>
          <w:tcPr>
            <w:tcW w:type="dxa" w:w="1446"/>
          </w:tcPr>
          <w:p>
            <w:pPr>
              <w:spacing w:after="0"/>
              <w:jc w:val="right"/>
            </w:pPr>
            <w:r>
              <w:rPr>
                <w:sz w:val="16"/>
              </w:rPr>
              <w:t>$29,444.99</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2008-05-27</w:t>
            </w:r>
          </w:p>
        </w:tc>
        <w:tc>
          <w:tcPr>
            <w:tcW w:type="dxa" w:w="1048"/>
          </w:tcPr>
          <w:p>
            <w:pPr>
              <w:spacing w:after="0"/>
              <w:jc w:val="left"/>
            </w:pPr>
            <w:r>
              <w:rPr>
                <w:sz w:val="16"/>
              </w:rPr>
              <w:t>2008-05-25</w:t>
            </w:r>
          </w:p>
        </w:tc>
        <w:tc>
          <w:tcPr>
            <w:tcW w:type="dxa" w:w="1048"/>
          </w:tcPr>
          <w:p>
            <w:pPr>
              <w:spacing w:after="0"/>
              <w:jc w:val="left"/>
            </w:pPr>
            <w:r>
              <w:rPr>
                <w:sz w:val="16"/>
              </w:rPr>
              <w:t>DR-1763-IA</w:t>
            </w:r>
          </w:p>
        </w:tc>
        <w:tc>
          <w:tcPr>
            <w:tcW w:type="dxa" w:w="1410"/>
          </w:tcPr>
          <w:p>
            <w:pPr>
              <w:spacing w:after="0"/>
              <w:jc w:val="left"/>
            </w:pPr>
            <w:r>
              <w:rPr>
                <w:sz w:val="16"/>
              </w:rPr>
              <w:t>Major disaster</w:t>
            </w:r>
          </w:p>
        </w:tc>
        <w:tc>
          <w:tcPr>
            <w:tcW w:type="dxa" w:w="3486"/>
          </w:tcPr>
          <w:p>
            <w:pPr>
              <w:spacing w:after="0"/>
              <w:jc w:val="left"/>
            </w:pPr>
            <w:r>
              <w:rPr>
                <w:sz w:val="16"/>
              </w:rPr>
              <w:t>SEVERE STORMS, TORNADOES, AND FLOODING</w:t>
            </w:r>
          </w:p>
        </w:tc>
        <w:tc>
          <w:tcPr>
            <w:tcW w:type="dxa" w:w="2312"/>
          </w:tcPr>
          <w:p>
            <w:pPr>
              <w:spacing w:after="0"/>
              <w:jc w:val="left"/>
            </w:pPr>
            <w:r>
              <w:rPr>
                <w:sz w:val="16"/>
              </w:rPr>
              <w:t>Inland Flooding; Tornado</w:t>
            </w:r>
          </w:p>
        </w:tc>
        <w:tc>
          <w:tcPr>
            <w:tcW w:type="dxa" w:w="1446"/>
          </w:tcPr>
          <w:p>
            <w:pPr>
              <w:spacing w:after="0"/>
              <w:jc w:val="right"/>
            </w:pPr>
            <w:r>
              <w:rPr>
                <w:sz w:val="16"/>
              </w:rPr>
              <w:t>$581,792.18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2008-01-04</w:t>
            </w:r>
          </w:p>
        </w:tc>
        <w:tc>
          <w:tcPr>
            <w:tcW w:type="dxa" w:w="1048"/>
          </w:tcPr>
          <w:p>
            <w:pPr>
              <w:spacing w:after="0"/>
              <w:jc w:val="left"/>
            </w:pPr>
            <w:r>
              <w:rPr>
                <w:sz w:val="16"/>
              </w:rPr>
              <w:t>2007-12-10</w:t>
            </w:r>
          </w:p>
        </w:tc>
        <w:tc>
          <w:tcPr>
            <w:tcW w:type="dxa" w:w="1048"/>
          </w:tcPr>
          <w:p>
            <w:pPr>
              <w:spacing w:after="0"/>
              <w:jc w:val="left"/>
            </w:pPr>
            <w:r>
              <w:rPr>
                <w:sz w:val="16"/>
              </w:rPr>
              <w:t>DR-1737-IA</w:t>
            </w:r>
          </w:p>
        </w:tc>
        <w:tc>
          <w:tcPr>
            <w:tcW w:type="dxa" w:w="1410"/>
          </w:tcPr>
          <w:p>
            <w:pPr>
              <w:spacing w:after="0"/>
              <w:jc w:val="left"/>
            </w:pPr>
            <w:r>
              <w:rPr>
                <w:sz w:val="16"/>
              </w:rPr>
              <w:t>Major disaster</w:t>
            </w:r>
          </w:p>
        </w:tc>
        <w:tc>
          <w:tcPr>
            <w:tcW w:type="dxa" w:w="3486"/>
          </w:tcPr>
          <w:p>
            <w:pPr>
              <w:spacing w:after="0"/>
              <w:jc w:val="left"/>
            </w:pPr>
            <w:r>
              <w:rPr>
                <w:sz w:val="16"/>
              </w:rPr>
              <w:t>SEVERE WINTER STORM</w:t>
            </w:r>
          </w:p>
        </w:tc>
        <w:tc>
          <w:tcPr>
            <w:tcW w:type="dxa" w:w="2312"/>
          </w:tcPr>
          <w:p>
            <w:pPr>
              <w:spacing w:after="0"/>
              <w:jc w:val="left"/>
            </w:pPr>
            <w:r>
              <w:rPr>
                <w:sz w:val="16"/>
              </w:rPr>
              <w:t>Ice Storm</w:t>
            </w:r>
          </w:p>
        </w:tc>
        <w:tc>
          <w:tcPr>
            <w:tcW w:type="dxa" w:w="1446"/>
          </w:tcPr>
          <w:p>
            <w:pPr>
              <w:spacing w:after="0"/>
              <w:jc w:val="right"/>
            </w:pPr>
            <w:r>
              <w:rPr>
                <w:sz w:val="16"/>
              </w:rPr>
              <w:t>$354,464.82</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2007-05-25</w:t>
            </w:r>
          </w:p>
        </w:tc>
        <w:tc>
          <w:tcPr>
            <w:tcW w:type="dxa" w:w="1048"/>
          </w:tcPr>
          <w:p>
            <w:pPr>
              <w:spacing w:after="0"/>
              <w:jc w:val="left"/>
            </w:pPr>
            <w:r>
              <w:rPr>
                <w:sz w:val="16"/>
              </w:rPr>
              <w:t>2007-05-05</w:t>
            </w:r>
          </w:p>
        </w:tc>
        <w:tc>
          <w:tcPr>
            <w:tcW w:type="dxa" w:w="1048"/>
          </w:tcPr>
          <w:p>
            <w:pPr>
              <w:spacing w:after="0"/>
              <w:jc w:val="left"/>
            </w:pPr>
            <w:r>
              <w:rPr>
                <w:sz w:val="16"/>
              </w:rPr>
              <w:t>DR-1705-IA</w:t>
            </w:r>
          </w:p>
        </w:tc>
        <w:tc>
          <w:tcPr>
            <w:tcW w:type="dxa" w:w="1410"/>
          </w:tcPr>
          <w:p>
            <w:pPr>
              <w:spacing w:after="0"/>
              <w:jc w:val="left"/>
            </w:pPr>
            <w:r>
              <w:rPr>
                <w:sz w:val="16"/>
              </w:rPr>
              <w:t>Major disaster</w:t>
            </w:r>
          </w:p>
        </w:tc>
        <w:tc>
          <w:tcPr>
            <w:tcW w:type="dxa" w:w="3486"/>
          </w:tcPr>
          <w:p>
            <w:pPr>
              <w:spacing w:after="0"/>
              <w:jc w:val="left"/>
            </w:pPr>
            <w:r>
              <w:rPr>
                <w:sz w:val="16"/>
              </w:rPr>
              <w:t>SEVERE STORMS, FLOODING, AND TORNADOES</w:t>
            </w:r>
          </w:p>
        </w:tc>
        <w:tc>
          <w:tcPr>
            <w:tcW w:type="dxa" w:w="2312"/>
          </w:tcPr>
          <w:p>
            <w:pPr>
              <w:spacing w:after="0"/>
              <w:jc w:val="left"/>
            </w:pPr>
            <w:r>
              <w:rPr>
                <w:sz w:val="16"/>
              </w:rPr>
              <w:t>Inland Flooding; Tornado</w:t>
            </w:r>
          </w:p>
        </w:tc>
        <w:tc>
          <w:tcPr>
            <w:tcW w:type="dxa" w:w="1446"/>
          </w:tcPr>
          <w:p>
            <w:pPr>
              <w:spacing w:after="0"/>
              <w:jc w:val="right"/>
            </w:pPr>
            <w:r>
              <w:rPr>
                <w:sz w:val="16"/>
              </w:rPr>
              <w:t>$337,896.28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2005-09-10</w:t>
            </w:r>
          </w:p>
        </w:tc>
        <w:tc>
          <w:tcPr>
            <w:tcW w:type="dxa" w:w="1048"/>
          </w:tcPr>
          <w:p>
            <w:pPr>
              <w:spacing w:after="0"/>
              <w:jc w:val="left"/>
            </w:pPr>
            <w:r>
              <w:rPr>
                <w:sz w:val="16"/>
              </w:rPr>
              <w:t>2005-08-29</w:t>
            </w:r>
          </w:p>
        </w:tc>
        <w:tc>
          <w:tcPr>
            <w:tcW w:type="dxa" w:w="1048"/>
          </w:tcPr>
          <w:p>
            <w:pPr>
              <w:spacing w:after="0"/>
              <w:jc w:val="left"/>
            </w:pPr>
            <w:r>
              <w:rPr>
                <w:sz w:val="16"/>
              </w:rPr>
              <w:t>EM-3239-IA</w:t>
            </w:r>
          </w:p>
        </w:tc>
        <w:tc>
          <w:tcPr>
            <w:tcW w:type="dxa" w:w="1410"/>
          </w:tcPr>
          <w:p>
            <w:pPr>
              <w:spacing w:after="0"/>
              <w:jc w:val="left"/>
            </w:pPr>
            <w:r>
              <w:rPr>
                <w:sz w:val="16"/>
              </w:rPr>
              <w:t>Emergency</w:t>
            </w:r>
          </w:p>
        </w:tc>
        <w:tc>
          <w:tcPr>
            <w:tcW w:type="dxa" w:w="3486"/>
          </w:tcPr>
          <w:p>
            <w:pPr>
              <w:spacing w:after="0"/>
              <w:jc w:val="left"/>
            </w:pPr>
            <w:r>
              <w:rPr>
                <w:sz w:val="16"/>
              </w:rPr>
              <w:t>HURRICANE KATRINA EVACUATION</w:t>
            </w:r>
          </w:p>
        </w:tc>
        <w:tc>
          <w:tcPr>
            <w:tcW w:type="dxa" w:w="2312"/>
          </w:tcPr>
          <w:p>
            <w:pPr>
              <w:spacing w:after="0"/>
              <w:jc w:val="left"/>
            </w:pPr>
            <w:r>
              <w:rPr>
                <w:sz w:val="16"/>
              </w:rPr>
              <w:t>Hurricane: evacuation support, not a local hazard event;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1998-07-02</w:t>
            </w:r>
          </w:p>
        </w:tc>
        <w:tc>
          <w:tcPr>
            <w:tcW w:type="dxa" w:w="1048"/>
          </w:tcPr>
          <w:p>
            <w:pPr>
              <w:spacing w:after="0"/>
              <w:jc w:val="left"/>
            </w:pPr>
            <w:r>
              <w:rPr>
                <w:sz w:val="16"/>
              </w:rPr>
              <w:t>1998-06-13</w:t>
            </w:r>
          </w:p>
        </w:tc>
        <w:tc>
          <w:tcPr>
            <w:tcW w:type="dxa" w:w="1048"/>
          </w:tcPr>
          <w:p>
            <w:pPr>
              <w:spacing w:after="0"/>
              <w:jc w:val="left"/>
            </w:pPr>
            <w:r>
              <w:rPr>
                <w:sz w:val="16"/>
              </w:rPr>
              <w:t>DR-1230-IA</w:t>
            </w:r>
          </w:p>
        </w:tc>
        <w:tc>
          <w:tcPr>
            <w:tcW w:type="dxa" w:w="1410"/>
          </w:tcPr>
          <w:p>
            <w:pPr>
              <w:spacing w:after="0"/>
              <w:jc w:val="left"/>
            </w:pPr>
            <w:r>
              <w:rPr>
                <w:sz w:val="16"/>
              </w:rPr>
              <w:t>Major disaster</w:t>
            </w:r>
          </w:p>
        </w:tc>
        <w:tc>
          <w:tcPr>
            <w:tcW w:type="dxa" w:w="3486"/>
          </w:tcPr>
          <w:p>
            <w:pPr>
              <w:spacing w:after="0"/>
              <w:jc w:val="left"/>
            </w:pPr>
            <w:r>
              <w:rPr>
                <w:sz w:val="16"/>
              </w:rPr>
              <w:t>SEVERE STORMS, TORNADOES AND FLOODING</w:t>
            </w:r>
          </w:p>
        </w:tc>
        <w:tc>
          <w:tcPr>
            <w:tcW w:type="dxa" w:w="2312"/>
          </w:tcPr>
          <w:p>
            <w:pPr>
              <w:spacing w:after="0"/>
              <w:jc w:val="left"/>
            </w:pPr>
            <w:r>
              <w:rPr>
                <w:sz w:val="16"/>
              </w:rPr>
              <w:t>Inland Flooding (primary); also designated: Tornado</w:t>
            </w:r>
          </w:p>
        </w:tc>
        <w:tc>
          <w:tcPr>
            <w:tcW w:type="dxa" w:w="1446"/>
          </w:tcPr>
          <w:p>
            <w:pPr>
              <w:spacing w:after="0"/>
              <w:jc w:val="right"/>
            </w:pPr>
            <w:r>
              <w:rPr>
                <w:sz w:val="16"/>
              </w:rPr>
              <w:t>PA not declared for this county</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1997-11-20</w:t>
            </w:r>
          </w:p>
        </w:tc>
        <w:tc>
          <w:tcPr>
            <w:tcW w:type="dxa" w:w="1048"/>
          </w:tcPr>
          <w:p>
            <w:pPr>
              <w:spacing w:after="0"/>
              <w:jc w:val="left"/>
            </w:pPr>
            <w:r>
              <w:rPr>
                <w:sz w:val="16"/>
              </w:rPr>
              <w:t>1997-10-26</w:t>
            </w:r>
          </w:p>
        </w:tc>
        <w:tc>
          <w:tcPr>
            <w:tcW w:type="dxa" w:w="1048"/>
          </w:tcPr>
          <w:p>
            <w:pPr>
              <w:spacing w:after="0"/>
              <w:jc w:val="left"/>
            </w:pPr>
            <w:r>
              <w:rPr>
                <w:sz w:val="16"/>
              </w:rPr>
              <w:t>DR-1191-IA</w:t>
            </w:r>
          </w:p>
        </w:tc>
        <w:tc>
          <w:tcPr>
            <w:tcW w:type="dxa" w:w="1410"/>
          </w:tcPr>
          <w:p>
            <w:pPr>
              <w:spacing w:after="0"/>
              <w:jc w:val="left"/>
            </w:pPr>
            <w:r>
              <w:rPr>
                <w:sz w:val="16"/>
              </w:rPr>
              <w:t>Major disaster</w:t>
            </w:r>
          </w:p>
        </w:tc>
        <w:tc>
          <w:tcPr>
            <w:tcW w:type="dxa" w:w="3486"/>
          </w:tcPr>
          <w:p>
            <w:pPr>
              <w:spacing w:after="0"/>
              <w:jc w:val="left"/>
            </w:pPr>
            <w:r>
              <w:rPr>
                <w:sz w:val="16"/>
              </w:rPr>
              <w:t>SEVERE SNOWSTORMS</w:t>
            </w:r>
          </w:p>
        </w:tc>
        <w:tc>
          <w:tcPr>
            <w:tcW w:type="dxa" w:w="2312"/>
          </w:tcPr>
          <w:p>
            <w:pPr>
              <w:spacing w:after="0"/>
              <w:jc w:val="left"/>
            </w:pPr>
            <w:r>
              <w:rPr>
                <w:sz w:val="16"/>
              </w:rPr>
              <w:t>Winter Weather</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1993-07-09</w:t>
            </w:r>
          </w:p>
        </w:tc>
        <w:tc>
          <w:tcPr>
            <w:tcW w:type="dxa" w:w="1048"/>
          </w:tcPr>
          <w:p>
            <w:pPr>
              <w:spacing w:after="0"/>
              <w:jc w:val="left"/>
            </w:pPr>
            <w:r>
              <w:rPr>
                <w:sz w:val="16"/>
              </w:rPr>
              <w:t>1993-04-13</w:t>
            </w:r>
          </w:p>
        </w:tc>
        <w:tc>
          <w:tcPr>
            <w:tcW w:type="dxa" w:w="1048"/>
          </w:tcPr>
          <w:p>
            <w:pPr>
              <w:spacing w:after="0"/>
              <w:jc w:val="left"/>
            </w:pPr>
            <w:r>
              <w:rPr>
                <w:sz w:val="16"/>
              </w:rPr>
              <w:t>DR-996-IA</w:t>
            </w:r>
          </w:p>
        </w:tc>
        <w:tc>
          <w:tcPr>
            <w:tcW w:type="dxa" w:w="1410"/>
          </w:tcPr>
          <w:p>
            <w:pPr>
              <w:spacing w:after="0"/>
              <w:jc w:val="left"/>
            </w:pPr>
            <w:r>
              <w:rPr>
                <w:sz w:val="16"/>
              </w:rPr>
              <w:t>Major disaster</w:t>
            </w:r>
          </w:p>
        </w:tc>
        <w:tc>
          <w:tcPr>
            <w:tcW w:type="dxa" w:w="3486"/>
          </w:tcPr>
          <w:p>
            <w:pPr>
              <w:spacing w:after="0"/>
              <w:jc w:val="left"/>
            </w:pPr>
            <w:r>
              <w:rPr>
                <w:sz w:val="16"/>
              </w:rPr>
              <w:t>SEVERE STORMS &amp; FLOODING</w:t>
            </w:r>
          </w:p>
        </w:tc>
        <w:tc>
          <w:tcPr>
            <w:tcW w:type="dxa" w:w="2312"/>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1992-10-02</w:t>
            </w:r>
          </w:p>
        </w:tc>
        <w:tc>
          <w:tcPr>
            <w:tcW w:type="dxa" w:w="1048"/>
          </w:tcPr>
          <w:p>
            <w:pPr>
              <w:spacing w:after="0"/>
              <w:jc w:val="left"/>
            </w:pPr>
            <w:r>
              <w:rPr>
                <w:sz w:val="16"/>
              </w:rPr>
              <w:t>1992-09-14</w:t>
            </w:r>
          </w:p>
        </w:tc>
        <w:tc>
          <w:tcPr>
            <w:tcW w:type="dxa" w:w="1048"/>
          </w:tcPr>
          <w:p>
            <w:pPr>
              <w:spacing w:after="0"/>
              <w:jc w:val="left"/>
            </w:pPr>
            <w:r>
              <w:rPr>
                <w:sz w:val="16"/>
              </w:rPr>
              <w:t>DR-965-IA</w:t>
            </w:r>
          </w:p>
        </w:tc>
        <w:tc>
          <w:tcPr>
            <w:tcW w:type="dxa" w:w="1410"/>
          </w:tcPr>
          <w:p>
            <w:pPr>
              <w:spacing w:after="0"/>
              <w:jc w:val="left"/>
            </w:pPr>
            <w:r>
              <w:rPr>
                <w:sz w:val="16"/>
              </w:rPr>
              <w:t>Major disaster</w:t>
            </w:r>
          </w:p>
        </w:tc>
        <w:tc>
          <w:tcPr>
            <w:tcW w:type="dxa" w:w="3486"/>
          </w:tcPr>
          <w:p>
            <w:pPr>
              <w:spacing w:after="0"/>
              <w:jc w:val="left"/>
            </w:pPr>
            <w:r>
              <w:rPr>
                <w:sz w:val="16"/>
              </w:rPr>
              <w:t>SEVERE STORMS &amp; FLOODING</w:t>
            </w:r>
          </w:p>
        </w:tc>
        <w:tc>
          <w:tcPr>
            <w:tcW w:type="dxa" w:w="2312"/>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1990-05-26</w:t>
            </w:r>
          </w:p>
        </w:tc>
        <w:tc>
          <w:tcPr>
            <w:tcW w:type="dxa" w:w="1048"/>
          </w:tcPr>
          <w:p>
            <w:pPr>
              <w:spacing w:after="0"/>
              <w:jc w:val="left"/>
            </w:pPr>
            <w:r>
              <w:rPr>
                <w:sz w:val="16"/>
              </w:rPr>
              <w:t>1990-05-18</w:t>
            </w:r>
          </w:p>
        </w:tc>
        <w:tc>
          <w:tcPr>
            <w:tcW w:type="dxa" w:w="1048"/>
          </w:tcPr>
          <w:p>
            <w:pPr>
              <w:spacing w:after="0"/>
              <w:jc w:val="left"/>
            </w:pPr>
            <w:r>
              <w:rPr>
                <w:sz w:val="16"/>
              </w:rPr>
              <w:t>DR-868-IA</w:t>
            </w:r>
          </w:p>
        </w:tc>
        <w:tc>
          <w:tcPr>
            <w:tcW w:type="dxa" w:w="1410"/>
          </w:tcPr>
          <w:p>
            <w:pPr>
              <w:spacing w:after="0"/>
              <w:jc w:val="left"/>
            </w:pPr>
            <w:r>
              <w:rPr>
                <w:sz w:val="16"/>
              </w:rPr>
              <w:t>Major disaster</w:t>
            </w:r>
          </w:p>
        </w:tc>
        <w:tc>
          <w:tcPr>
            <w:tcW w:type="dxa" w:w="3486"/>
          </w:tcPr>
          <w:p>
            <w:pPr>
              <w:spacing w:after="0"/>
              <w:jc w:val="left"/>
            </w:pPr>
            <w:r>
              <w:rPr>
                <w:sz w:val="16"/>
              </w:rPr>
              <w:t>SEVERE STORMS &amp; FLOODING</w:t>
            </w:r>
          </w:p>
        </w:tc>
        <w:tc>
          <w:tcPr>
            <w:tcW w:type="dxa" w:w="2312"/>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1974-06-24</w:t>
            </w:r>
          </w:p>
        </w:tc>
        <w:tc>
          <w:tcPr>
            <w:tcW w:type="dxa" w:w="1048"/>
          </w:tcPr>
          <w:p>
            <w:pPr>
              <w:spacing w:after="0"/>
              <w:jc w:val="left"/>
            </w:pPr>
            <w:r>
              <w:rPr>
                <w:sz w:val="16"/>
              </w:rPr>
              <w:t>1974-06-24</w:t>
            </w:r>
          </w:p>
        </w:tc>
        <w:tc>
          <w:tcPr>
            <w:tcW w:type="dxa" w:w="1048"/>
          </w:tcPr>
          <w:p>
            <w:pPr>
              <w:spacing w:after="0"/>
              <w:jc w:val="left"/>
            </w:pPr>
            <w:r>
              <w:rPr>
                <w:sz w:val="16"/>
              </w:rPr>
              <w:t>DR-443-IA</w:t>
            </w:r>
          </w:p>
        </w:tc>
        <w:tc>
          <w:tcPr>
            <w:tcW w:type="dxa" w:w="1410"/>
          </w:tcPr>
          <w:p>
            <w:pPr>
              <w:spacing w:after="0"/>
              <w:jc w:val="left"/>
            </w:pPr>
            <w:r>
              <w:rPr>
                <w:sz w:val="16"/>
              </w:rPr>
              <w:t>Major disaster</w:t>
            </w:r>
          </w:p>
        </w:tc>
        <w:tc>
          <w:tcPr>
            <w:tcW w:type="dxa" w:w="3486"/>
          </w:tcPr>
          <w:p>
            <w:pPr>
              <w:spacing w:after="0"/>
              <w:jc w:val="left"/>
            </w:pPr>
            <w:r>
              <w:rPr>
                <w:sz w:val="16"/>
              </w:rPr>
              <w:t>SEVERE STORMS &amp; FLOODING</w:t>
            </w:r>
          </w:p>
        </w:tc>
        <w:tc>
          <w:tcPr>
            <w:tcW w:type="dxa" w:w="2312"/>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1969-08-14</w:t>
            </w:r>
          </w:p>
        </w:tc>
        <w:tc>
          <w:tcPr>
            <w:tcW w:type="dxa" w:w="1048"/>
          </w:tcPr>
          <w:p>
            <w:pPr>
              <w:spacing w:after="0"/>
              <w:jc w:val="left"/>
            </w:pPr>
            <w:r>
              <w:rPr>
                <w:sz w:val="16"/>
              </w:rPr>
              <w:t>1969-08-14</w:t>
            </w:r>
          </w:p>
        </w:tc>
        <w:tc>
          <w:tcPr>
            <w:tcW w:type="dxa" w:w="1048"/>
          </w:tcPr>
          <w:p>
            <w:pPr>
              <w:spacing w:after="0"/>
              <w:jc w:val="left"/>
            </w:pPr>
            <w:r>
              <w:rPr>
                <w:sz w:val="16"/>
              </w:rPr>
              <w:t>DR-269-IA</w:t>
            </w:r>
          </w:p>
        </w:tc>
        <w:tc>
          <w:tcPr>
            <w:tcW w:type="dxa" w:w="1410"/>
          </w:tcPr>
          <w:p>
            <w:pPr>
              <w:spacing w:after="0"/>
              <w:jc w:val="left"/>
            </w:pPr>
            <w:r>
              <w:rPr>
                <w:sz w:val="16"/>
              </w:rPr>
              <w:t>Major disaster</w:t>
            </w:r>
          </w:p>
        </w:tc>
        <w:tc>
          <w:tcPr>
            <w:tcW w:type="dxa" w:w="3486"/>
          </w:tcPr>
          <w:p>
            <w:pPr>
              <w:spacing w:after="0"/>
              <w:jc w:val="left"/>
            </w:pPr>
            <w:r>
              <w:rPr>
                <w:sz w:val="16"/>
              </w:rPr>
              <w:t>HEAVY RAINS &amp; FLOODING</w:t>
            </w:r>
          </w:p>
        </w:tc>
        <w:tc>
          <w:tcPr>
            <w:tcW w:type="dxa" w:w="2312"/>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bl>
    <w:p>
      <w:pPr>
        <w:spacing w:after="40" w:before="60"/>
        <w:ind w:left="360"/>
      </w:pPr>
      <w:r>
        <w:rPr>
          <w:sz w:val="15"/>
        </w:rPr>
        <w:t>School districts and special districts in this county: $58,525.84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125</w:t>
            </w:r>
          </w:p>
        </w:tc>
        <w:tc>
          <w:tcPr>
            <w:tcW w:type="dxa" w:w="1422"/>
          </w:tcPr>
          <w:p>
            <w:pPr>
              <w:spacing w:after="0"/>
              <w:jc w:val="right"/>
            </w:pPr>
            <w:r>
              <w:rPr>
                <w:sz w:val="16"/>
              </w:rPr>
              <w:t>27</w:t>
            </w:r>
          </w:p>
        </w:tc>
        <w:tc>
          <w:tcPr>
            <w:tcW w:type="dxa" w:w="1356"/>
          </w:tcPr>
          <w:p>
            <w:pPr>
              <w:spacing w:after="0"/>
              <w:jc w:val="right"/>
            </w:pPr>
            <w:r>
              <w:rPr>
                <w:sz w:val="16"/>
              </w:rPr>
              <w:t>1</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64"/>
        <w:gridCol w:w="1659"/>
        <w:gridCol w:w="1148"/>
        <w:gridCol w:w="1893"/>
        <w:gridCol w:w="2380"/>
        <w:gridCol w:w="34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64"/>
            <w:shd w:val="clear" w:color="auto" w:fill="E8E8E8"/>
          </w:tcPr>
          <w:p>
            <w:pPr>
              <w:spacing w:after="0"/>
              <w:jc w:val="left"/>
            </w:pPr>
            <w:r>
              <w:rPr>
                <w:b/>
                <w:sz w:val="16"/>
              </w:rPr>
              <w:t>Magnitude or extent</w:t>
            </w:r>
          </w:p>
        </w:tc>
        <w:tc>
          <w:tcPr>
            <w:tcW w:type="dxa" w:w="16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3"/>
            <w:shd w:val="clear" w:color="auto" w:fill="E8E8E8"/>
          </w:tcPr>
          <w:p>
            <w:pPr>
              <w:spacing w:after="0"/>
              <w:jc w:val="left"/>
            </w:pPr>
            <w:r>
              <w:rPr>
                <w:b/>
                <w:sz w:val="16"/>
              </w:rPr>
              <w:t>Location</w:t>
            </w:r>
          </w:p>
        </w:tc>
        <w:tc>
          <w:tcPr>
            <w:tcW w:type="dxa" w:w="2380"/>
            <w:shd w:val="clear" w:color="auto" w:fill="E8E8E8"/>
          </w:tcPr>
          <w:p>
            <w:pPr>
              <w:spacing w:after="0"/>
              <w:jc w:val="left"/>
            </w:pPr>
            <w:r>
              <w:rPr>
                <w:b/>
                <w:sz w:val="16"/>
              </w:rPr>
              <w:t>Flags</w:t>
            </w:r>
          </w:p>
        </w:tc>
        <w:tc>
          <w:tcPr>
            <w:tcW w:type="dxa" w:w="34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2024-04-26</w:t>
            </w:r>
          </w:p>
        </w:tc>
        <w:tc>
          <w:tcPr>
            <w:tcW w:type="dxa" w:w="1215"/>
          </w:tcPr>
          <w:p>
            <w:pPr>
              <w:spacing w:after="0"/>
              <w:jc w:val="left"/>
            </w:pPr>
            <w:r>
              <w:rPr>
                <w:sz w:val="16"/>
              </w:rPr>
              <w:t>Tornado</w:t>
            </w:r>
          </w:p>
        </w:tc>
        <w:tc>
          <w:tcPr>
            <w:tcW w:type="dxa" w:w="1364"/>
          </w:tcPr>
          <w:p>
            <w:pPr>
              <w:spacing w:after="0"/>
              <w:jc w:val="left"/>
            </w:pPr>
            <w:r>
              <w:rPr>
                <w:sz w:val="16"/>
              </w:rPr>
              <w:t>EF2, 5.84 mi within this county, 75 yd wide</w:t>
            </w:r>
          </w:p>
        </w:tc>
        <w:tc>
          <w:tcPr>
            <w:tcW w:type="dxa" w:w="1659"/>
          </w:tcPr>
          <w:p>
            <w:pPr>
              <w:spacing w:after="0"/>
              <w:jc w:val="left"/>
            </w:pPr>
            <w:r>
              <w:rPr>
                <w:sz w:val="16"/>
              </w:rPr>
              <w:t>$400,000 property; $0 crops (2024 dollars)</w:t>
            </w:r>
          </w:p>
        </w:tc>
        <w:tc>
          <w:tcPr>
            <w:tcW w:type="dxa" w:w="1148"/>
          </w:tcPr>
          <w:p>
            <w:pPr>
              <w:spacing w:after="0"/>
              <w:jc w:val="right"/>
            </w:pPr>
            <w:r>
              <w:rPr>
                <w:sz w:val="16"/>
              </w:rPr>
              <w:t>0, 0</w:t>
            </w:r>
          </w:p>
        </w:tc>
        <w:tc>
          <w:tcPr>
            <w:tcW w:type="dxa" w:w="1893"/>
          </w:tcPr>
          <w:p>
            <w:pPr>
              <w:spacing w:after="0"/>
              <w:jc w:val="left"/>
            </w:pPr>
            <w:r>
              <w:rPr>
                <w:sz w:val="16"/>
              </w:rPr>
              <w:t>OSCEOLA to OSCEOLA MUNI ARPT</w:t>
            </w:r>
          </w:p>
        </w:tc>
        <w:tc>
          <w:tcPr>
            <w:tcW w:type="dxa" w:w="2380"/>
          </w:tcPr>
          <w:p>
            <w:pPr>
              <w:spacing w:after="0"/>
              <w:jc w:val="left"/>
            </w:pPr>
            <w:r>
              <w:rPr>
                <w:sz w:val="16"/>
              </w:rPr>
              <w:t>new since last plan; within last 5 years</w:t>
            </w:r>
          </w:p>
        </w:tc>
        <w:tc>
          <w:tcPr>
            <w:tcW w:type="dxa" w:w="3416"/>
          </w:tcPr>
          <w:p>
            <w:pPr>
              <w:spacing w:after="0"/>
              <w:jc w:val="left"/>
            </w:pPr>
            <w:r>
              <w:rPr>
                <w:sz w:val="16"/>
              </w:rPr>
              <w:t>B1-c worst recorded: Tornado</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364"/>
          </w:tcPr>
          <w:p>
            <w:pPr>
              <w:spacing w:after="0"/>
              <w:jc w:val="left"/>
            </w:pPr>
          </w:p>
        </w:tc>
        <w:tc>
          <w:tcPr>
            <w:tcW w:type="dxa" w:w="1659"/>
          </w:tcPr>
          <w:p>
            <w:pPr>
              <w:spacing w:after="0"/>
              <w:jc w:val="left"/>
            </w:pPr>
            <w:r>
              <w:rPr>
                <w:sz w:val="16"/>
              </w:rPr>
              <w:t>$0 property; $0 crops, reported for the zone (2024 dollars)</w:t>
            </w:r>
          </w:p>
        </w:tc>
        <w:tc>
          <w:tcPr>
            <w:tcW w:type="dxa" w:w="1148"/>
          </w:tcPr>
          <w:p>
            <w:pPr>
              <w:spacing w:after="0"/>
              <w:jc w:val="right"/>
            </w:pPr>
            <w:r>
              <w:rPr>
                <w:sz w:val="16"/>
              </w:rPr>
              <w:t>0, 0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r>
              <w:rPr>
                <w:sz w:val="16"/>
              </w:rPr>
              <w:t>new since last plan; within last 5 years</w:t>
            </w:r>
          </w:p>
        </w:tc>
        <w:tc>
          <w:tcPr>
            <w:tcW w:type="dxa" w:w="34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215"/>
          </w:tcPr>
          <w:p>
            <w:pPr>
              <w:spacing w:after="0"/>
              <w:jc w:val="left"/>
            </w:pPr>
            <w:r>
              <w:rPr>
                <w:sz w:val="16"/>
              </w:rPr>
              <w:t>Drought</w:t>
            </w:r>
          </w:p>
        </w:tc>
        <w:tc>
          <w:tcPr>
            <w:tcW w:type="dxa" w:w="1364"/>
          </w:tcPr>
          <w:p>
            <w:pPr>
              <w:spacing w:after="0"/>
              <w:jc w:val="left"/>
            </w:pPr>
          </w:p>
        </w:tc>
        <w:tc>
          <w:tcPr>
            <w:tcW w:type="dxa" w:w="1659"/>
          </w:tcPr>
          <w:p>
            <w:pPr>
              <w:spacing w:after="0"/>
              <w:jc w:val="left"/>
            </w:pPr>
            <w:r>
              <w:rPr>
                <w:sz w:val="16"/>
              </w:rPr>
              <w:t>$0 property; $0 crops, reported for the zone (2023 dollars)</w:t>
            </w:r>
          </w:p>
        </w:tc>
        <w:tc>
          <w:tcPr>
            <w:tcW w:type="dxa" w:w="1148"/>
          </w:tcPr>
          <w:p>
            <w:pPr>
              <w:spacing w:after="0"/>
              <w:jc w:val="right"/>
            </w:pPr>
            <w:r>
              <w:rPr>
                <w:sz w:val="16"/>
              </w:rPr>
              <w:t>0, 0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r>
              <w:rPr>
                <w:sz w:val="16"/>
              </w:rPr>
              <w:t>new since last plan; within last 5 years</w:t>
            </w:r>
          </w:p>
        </w:tc>
        <w:tc>
          <w:tcPr>
            <w:tcW w:type="dxa" w:w="3416"/>
          </w:tcPr>
          <w:p>
            <w:pPr>
              <w:spacing w:after="0"/>
              <w:jc w:val="left"/>
            </w:pPr>
            <w:r>
              <w:rPr>
                <w:sz w:val="16"/>
              </w:rPr>
              <w:t>B1-c worst recorded: Drought</w:t>
            </w:r>
          </w:p>
        </w:tc>
      </w:tr>
      <w:tr>
        <w:trPr>
          <w:cantSplit/>
        </w:trPr>
        <w:tc>
          <w:tcPr>
            <w:tcW w:type="dxa" w:w="1037"/>
          </w:tcPr>
          <w:p>
            <w:pPr>
              <w:spacing w:after="0"/>
              <w:jc w:val="left"/>
            </w:pPr>
            <w:r>
              <w:rPr>
                <w:sz w:val="16"/>
              </w:rPr>
              <w:t>2023-04-04</w:t>
            </w:r>
          </w:p>
        </w:tc>
        <w:tc>
          <w:tcPr>
            <w:tcW w:type="dxa" w:w="1215"/>
          </w:tcPr>
          <w:p>
            <w:pPr>
              <w:spacing w:after="0"/>
              <w:jc w:val="left"/>
            </w:pPr>
            <w:r>
              <w:rPr>
                <w:sz w:val="16"/>
              </w:rPr>
              <w:t>Hail</w:t>
            </w:r>
          </w:p>
        </w:tc>
        <w:tc>
          <w:tcPr>
            <w:tcW w:type="dxa" w:w="1364"/>
          </w:tcPr>
          <w:p>
            <w:pPr>
              <w:spacing w:after="0"/>
              <w:jc w:val="left"/>
            </w:pPr>
            <w:r>
              <w:rPr>
                <w:sz w:val="16"/>
              </w:rPr>
              <w:t>3.5 in</w:t>
            </w:r>
          </w:p>
        </w:tc>
        <w:tc>
          <w:tcPr>
            <w:tcW w:type="dxa" w:w="1659"/>
          </w:tcPr>
          <w:p>
            <w:pPr>
              <w:spacing w:after="0"/>
              <w:jc w:val="left"/>
            </w:pPr>
            <w:r>
              <w:rPr>
                <w:sz w:val="16"/>
              </w:rPr>
              <w:t>$0 property; $0 crops (2023 dollars)</w:t>
            </w:r>
          </w:p>
        </w:tc>
        <w:tc>
          <w:tcPr>
            <w:tcW w:type="dxa" w:w="1148"/>
          </w:tcPr>
          <w:p>
            <w:pPr>
              <w:spacing w:after="0"/>
              <w:jc w:val="right"/>
            </w:pPr>
            <w:r>
              <w:rPr>
                <w:sz w:val="16"/>
              </w:rPr>
              <w:t>0, 0</w:t>
            </w:r>
          </w:p>
        </w:tc>
        <w:tc>
          <w:tcPr>
            <w:tcW w:type="dxa" w:w="1893"/>
          </w:tcPr>
          <w:p>
            <w:pPr>
              <w:spacing w:after="0"/>
              <w:jc w:val="left"/>
            </w:pPr>
            <w:r>
              <w:rPr>
                <w:sz w:val="16"/>
              </w:rPr>
              <w:t>OSCEOLA MUNI ARPT</w:t>
            </w:r>
          </w:p>
        </w:tc>
        <w:tc>
          <w:tcPr>
            <w:tcW w:type="dxa" w:w="2380"/>
          </w:tcPr>
          <w:p>
            <w:pPr>
              <w:spacing w:after="0"/>
              <w:jc w:val="left"/>
            </w:pPr>
            <w:r>
              <w:rPr>
                <w:sz w:val="16"/>
              </w:rPr>
              <w:t>new since last plan; within last 5 years</w:t>
            </w:r>
          </w:p>
        </w:tc>
        <w:tc>
          <w:tcPr>
            <w:tcW w:type="dxa" w:w="3416"/>
          </w:tcPr>
          <w:p>
            <w:pPr>
              <w:spacing w:after="0"/>
              <w:jc w:val="left"/>
            </w:pPr>
            <w:r>
              <w:rPr>
                <w:sz w:val="16"/>
              </w:rPr>
              <w:t>B1-c worst recorded: Hail</w:t>
            </w:r>
          </w:p>
        </w:tc>
      </w:tr>
      <w:tr>
        <w:trPr>
          <w:cantSplit/>
        </w:trPr>
        <w:tc>
          <w:tcPr>
            <w:tcW w:type="dxa" w:w="1037"/>
          </w:tcPr>
          <w:p>
            <w:pPr>
              <w:spacing w:after="0"/>
              <w:jc w:val="left"/>
            </w:pPr>
            <w:r>
              <w:rPr>
                <w:sz w:val="16"/>
              </w:rPr>
              <w:t>2015-05-17</w:t>
            </w:r>
          </w:p>
        </w:tc>
        <w:tc>
          <w:tcPr>
            <w:tcW w:type="dxa" w:w="1215"/>
          </w:tcPr>
          <w:p>
            <w:pPr>
              <w:spacing w:after="0"/>
              <w:jc w:val="left"/>
            </w:pPr>
            <w:r>
              <w:rPr>
                <w:sz w:val="16"/>
              </w:rPr>
              <w:t>Thunderstorm Wind</w:t>
            </w:r>
          </w:p>
        </w:tc>
        <w:tc>
          <w:tcPr>
            <w:tcW w:type="dxa" w:w="1364"/>
          </w:tcPr>
          <w:p>
            <w:pPr>
              <w:spacing w:after="0"/>
              <w:jc w:val="left"/>
            </w:pPr>
            <w:r>
              <w:rPr>
                <w:sz w:val="16"/>
              </w:rPr>
              <w:t>75 kt (86 mph) estimated gust</w:t>
            </w:r>
          </w:p>
        </w:tc>
        <w:tc>
          <w:tcPr>
            <w:tcW w:type="dxa" w:w="1659"/>
          </w:tcPr>
          <w:p>
            <w:pPr>
              <w:spacing w:after="0"/>
              <w:jc w:val="left"/>
            </w:pPr>
            <w:r>
              <w:rPr>
                <w:sz w:val="16"/>
              </w:rPr>
              <w:t>$250,000 property; $0 crops (2015 dollars)</w:t>
            </w:r>
          </w:p>
        </w:tc>
        <w:tc>
          <w:tcPr>
            <w:tcW w:type="dxa" w:w="1148"/>
          </w:tcPr>
          <w:p>
            <w:pPr>
              <w:spacing w:after="0"/>
              <w:jc w:val="right"/>
            </w:pPr>
            <w:r>
              <w:rPr>
                <w:sz w:val="16"/>
              </w:rPr>
              <w:t>0, 0</w:t>
            </w:r>
          </w:p>
        </w:tc>
        <w:tc>
          <w:tcPr>
            <w:tcW w:type="dxa" w:w="1893"/>
          </w:tcPr>
          <w:p>
            <w:pPr>
              <w:spacing w:after="0"/>
              <w:jc w:val="left"/>
            </w:pPr>
            <w:r>
              <w:rPr>
                <w:sz w:val="16"/>
              </w:rPr>
              <w:t>OSCEOLA</w:t>
            </w:r>
          </w:p>
        </w:tc>
        <w:tc>
          <w:tcPr>
            <w:tcW w:type="dxa" w:w="2380"/>
          </w:tcPr>
          <w:p>
            <w:pPr>
              <w:spacing w:after="0"/>
              <w:jc w:val="left"/>
            </w:pPr>
          </w:p>
        </w:tc>
        <w:tc>
          <w:tcPr>
            <w:tcW w:type="dxa" w:w="3416"/>
          </w:tcPr>
          <w:p>
            <w:pPr>
              <w:spacing w:after="0"/>
              <w:jc w:val="left"/>
            </w:pPr>
            <w:r>
              <w:rPr>
                <w:sz w:val="16"/>
              </w:rPr>
              <w:t>B1-c worst recorded: Thunderstorm Wind</w:t>
            </w:r>
          </w:p>
        </w:tc>
      </w:tr>
      <w:tr>
        <w:trPr>
          <w:cantSplit/>
        </w:trPr>
        <w:tc>
          <w:tcPr>
            <w:tcW w:type="dxa" w:w="1037"/>
          </w:tcPr>
          <w:p>
            <w:pPr>
              <w:spacing w:after="0"/>
              <w:jc w:val="left"/>
            </w:pPr>
            <w:r>
              <w:rPr>
                <w:sz w:val="16"/>
              </w:rPr>
              <w:t>2012-07-22</w:t>
            </w:r>
          </w:p>
        </w:tc>
        <w:tc>
          <w:tcPr>
            <w:tcW w:type="dxa" w:w="1215"/>
          </w:tcPr>
          <w:p>
            <w:pPr>
              <w:spacing w:after="0"/>
              <w:jc w:val="left"/>
            </w:pPr>
            <w:r>
              <w:rPr>
                <w:sz w:val="16"/>
              </w:rPr>
              <w:t>Wildfire</w:t>
            </w:r>
          </w:p>
        </w:tc>
        <w:tc>
          <w:tcPr>
            <w:tcW w:type="dxa" w:w="1364"/>
          </w:tcPr>
          <w:p>
            <w:pPr>
              <w:spacing w:after="0"/>
              <w:jc w:val="left"/>
            </w:pPr>
          </w:p>
        </w:tc>
        <w:tc>
          <w:tcPr>
            <w:tcW w:type="dxa" w:w="1659"/>
          </w:tcPr>
          <w:p>
            <w:pPr>
              <w:spacing w:after="0"/>
              <w:jc w:val="left"/>
            </w:pPr>
            <w:r>
              <w:rPr>
                <w:sz w:val="16"/>
              </w:rPr>
              <w:t>$0 property; $40,000 crops, reported for the zone (2012 dollars)</w:t>
            </w:r>
          </w:p>
        </w:tc>
        <w:tc>
          <w:tcPr>
            <w:tcW w:type="dxa" w:w="1148"/>
          </w:tcPr>
          <w:p>
            <w:pPr>
              <w:spacing w:after="0"/>
              <w:jc w:val="right"/>
            </w:pPr>
            <w:r>
              <w:rPr>
                <w:sz w:val="16"/>
              </w:rPr>
              <w:t>0, 1</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364"/>
          </w:tcPr>
          <w:p>
            <w:pPr>
              <w:spacing w:after="0"/>
              <w:jc w:val="left"/>
            </w:pPr>
          </w:p>
        </w:tc>
        <w:tc>
          <w:tcPr>
            <w:tcW w:type="dxa" w:w="1659"/>
          </w:tcPr>
          <w:p>
            <w:pPr>
              <w:spacing w:after="0"/>
              <w:jc w:val="left"/>
            </w:pPr>
            <w:r>
              <w:rPr>
                <w:sz w:val="16"/>
              </w:rPr>
              <w:t>$135,000 property; $0 crops, reported for the zone (2011 dollars)</w:t>
            </w:r>
          </w:p>
        </w:tc>
        <w:tc>
          <w:tcPr>
            <w:tcW w:type="dxa" w:w="1148"/>
          </w:tcPr>
          <w:p>
            <w:pPr>
              <w:spacing w:after="0"/>
              <w:jc w:val="right"/>
            </w:pPr>
            <w:r>
              <w:rPr>
                <w:sz w:val="16"/>
              </w:rPr>
              <w:t>0, 0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p>
        </w:tc>
        <w:tc>
          <w:tcPr>
            <w:tcW w:type="dxa" w:w="3416"/>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364"/>
          </w:tcPr>
          <w:p>
            <w:pPr>
              <w:spacing w:after="0"/>
              <w:jc w:val="left"/>
            </w:pPr>
          </w:p>
        </w:tc>
        <w:tc>
          <w:tcPr>
            <w:tcW w:type="dxa" w:w="1659"/>
          </w:tcPr>
          <w:p>
            <w:pPr>
              <w:spacing w:after="0"/>
              <w:jc w:val="left"/>
            </w:pPr>
            <w:r>
              <w:rPr>
                <w:sz w:val="16"/>
              </w:rPr>
              <w:t>$0 property; $20,000,000 crops (2010 dollars)</w:t>
            </w:r>
          </w:p>
        </w:tc>
        <w:tc>
          <w:tcPr>
            <w:tcW w:type="dxa" w:w="1148"/>
          </w:tcPr>
          <w:p>
            <w:pPr>
              <w:spacing w:after="0"/>
              <w:jc w:val="right"/>
            </w:pPr>
            <w:r>
              <w:rPr>
                <w:sz w:val="16"/>
              </w:rPr>
              <w:t>0, 0</w:t>
            </w:r>
          </w:p>
        </w:tc>
        <w:tc>
          <w:tcPr>
            <w:tcW w:type="dxa" w:w="1893"/>
          </w:tcPr>
          <w:p>
            <w:pPr>
              <w:spacing w:after="0"/>
              <w:jc w:val="left"/>
            </w:pPr>
            <w:r>
              <w:rPr>
                <w:sz w:val="16"/>
              </w:rPr>
              <w:t>MURRAY to HOPEVILLE</w:t>
            </w:r>
          </w:p>
        </w:tc>
        <w:tc>
          <w:tcPr>
            <w:tcW w:type="dxa" w:w="2380"/>
          </w:tcPr>
          <w:p>
            <w:pPr>
              <w:spacing w:after="0"/>
              <w:jc w:val="left"/>
            </w:pPr>
          </w:p>
        </w:tc>
        <w:tc>
          <w:tcPr>
            <w:tcW w:type="dxa" w:w="34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364"/>
          </w:tcPr>
          <w:p>
            <w:pPr>
              <w:spacing w:after="0"/>
              <w:jc w:val="left"/>
            </w:pPr>
          </w:p>
        </w:tc>
        <w:tc>
          <w:tcPr>
            <w:tcW w:type="dxa" w:w="1659"/>
          </w:tcPr>
          <w:p>
            <w:pPr>
              <w:spacing w:after="0"/>
              <w:jc w:val="left"/>
            </w:pPr>
            <w:r>
              <w:rPr>
                <w:sz w:val="16"/>
              </w:rPr>
              <w:t>$0 property; $2,500,000 crops, reported for the zone (2009 dollars)</w:t>
            </w:r>
          </w:p>
        </w:tc>
        <w:tc>
          <w:tcPr>
            <w:tcW w:type="dxa" w:w="1148"/>
          </w:tcPr>
          <w:p>
            <w:pPr>
              <w:spacing w:after="0"/>
              <w:jc w:val="right"/>
            </w:pPr>
            <w:r>
              <w:rPr>
                <w:sz w:val="16"/>
              </w:rPr>
              <w:t>0, 0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p>
        </w:tc>
        <w:tc>
          <w:tcPr>
            <w:tcW w:type="dxa" w:w="341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2006-08-13</w:t>
            </w:r>
          </w:p>
        </w:tc>
        <w:tc>
          <w:tcPr>
            <w:tcW w:type="dxa" w:w="1215"/>
          </w:tcPr>
          <w:p>
            <w:pPr>
              <w:spacing w:after="0"/>
              <w:jc w:val="left"/>
            </w:pPr>
            <w:r>
              <w:rPr>
                <w:sz w:val="16"/>
              </w:rPr>
              <w:t>Flash Flood</w:t>
            </w:r>
          </w:p>
        </w:tc>
        <w:tc>
          <w:tcPr>
            <w:tcW w:type="dxa" w:w="1364"/>
          </w:tcPr>
          <w:p>
            <w:pPr>
              <w:spacing w:after="0"/>
              <w:jc w:val="left"/>
            </w:pPr>
          </w:p>
        </w:tc>
        <w:tc>
          <w:tcPr>
            <w:tcW w:type="dxa" w:w="1659"/>
          </w:tcPr>
          <w:p>
            <w:pPr>
              <w:spacing w:after="0"/>
              <w:jc w:val="left"/>
            </w:pPr>
            <w:r>
              <w:rPr>
                <w:sz w:val="16"/>
              </w:rPr>
              <w:t>$25,000 property; $2,000 crops (2006 dollars)</w:t>
            </w:r>
          </w:p>
        </w:tc>
        <w:tc>
          <w:tcPr>
            <w:tcW w:type="dxa" w:w="1148"/>
          </w:tcPr>
          <w:p>
            <w:pPr>
              <w:spacing w:after="0"/>
              <w:jc w:val="right"/>
            </w:pPr>
            <w:r>
              <w:rPr>
                <w:sz w:val="16"/>
              </w:rPr>
              <w:t>0, 1</w:t>
            </w:r>
          </w:p>
        </w:tc>
        <w:tc>
          <w:tcPr>
            <w:tcW w:type="dxa" w:w="1893"/>
          </w:tcPr>
          <w:p>
            <w:pPr>
              <w:spacing w:after="0"/>
              <w:jc w:val="left"/>
            </w:pPr>
            <w:r>
              <w:rPr>
                <w:sz w:val="16"/>
              </w:rPr>
              <w:t>NORTH PORTION</w:t>
            </w:r>
          </w:p>
        </w:tc>
        <w:tc>
          <w:tcPr>
            <w:tcW w:type="dxa" w:w="2380"/>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364"/>
          </w:tcPr>
          <w:p>
            <w:pPr>
              <w:spacing w:after="0"/>
              <w:jc w:val="left"/>
            </w:pPr>
            <w:r>
              <w:rPr>
                <w:sz w:val="16"/>
              </w:rPr>
              <w:t>61 kt (70 mph), measurement type not recorded</w:t>
            </w:r>
          </w:p>
        </w:tc>
        <w:tc>
          <w:tcPr>
            <w:tcW w:type="dxa" w:w="1659"/>
          </w:tcPr>
          <w:p>
            <w:pPr>
              <w:spacing w:after="0"/>
              <w:jc w:val="left"/>
            </w:pPr>
            <w:r>
              <w:rPr>
                <w:sz w:val="16"/>
              </w:rPr>
              <w:t>$300,000 property; $5,100 crops, reported for the zone (1998 dollars)</w:t>
            </w:r>
          </w:p>
        </w:tc>
        <w:tc>
          <w:tcPr>
            <w:tcW w:type="dxa" w:w="1148"/>
          </w:tcPr>
          <w:p>
            <w:pPr>
              <w:spacing w:after="0"/>
              <w:jc w:val="right"/>
            </w:pPr>
            <w:r>
              <w:rPr>
                <w:sz w:val="16"/>
              </w:rPr>
              <w:t>0, 0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p>
        </w:tc>
        <w:tc>
          <w:tcPr>
            <w:tcW w:type="dxa" w:w="34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1998-03-07</w:t>
            </w:r>
          </w:p>
        </w:tc>
        <w:tc>
          <w:tcPr>
            <w:tcW w:type="dxa" w:w="1215"/>
          </w:tcPr>
          <w:p>
            <w:pPr>
              <w:spacing w:after="0"/>
              <w:jc w:val="left"/>
            </w:pPr>
            <w:r>
              <w:rPr>
                <w:sz w:val="16"/>
              </w:rPr>
              <w:t>Heavy Snow</w:t>
            </w:r>
          </w:p>
        </w:tc>
        <w:tc>
          <w:tcPr>
            <w:tcW w:type="dxa" w:w="1364"/>
          </w:tcPr>
          <w:p>
            <w:pPr>
              <w:spacing w:after="0"/>
              <w:jc w:val="left"/>
            </w:pPr>
          </w:p>
        </w:tc>
        <w:tc>
          <w:tcPr>
            <w:tcW w:type="dxa" w:w="1659"/>
          </w:tcPr>
          <w:p>
            <w:pPr>
              <w:spacing w:after="0"/>
              <w:jc w:val="left"/>
            </w:pPr>
            <w:r>
              <w:rPr>
                <w:sz w:val="16"/>
              </w:rPr>
              <w:t>$50,000 property; crops not reported, reported for the zone (1998 dollars)</w:t>
            </w:r>
          </w:p>
        </w:tc>
        <w:tc>
          <w:tcPr>
            <w:tcW w:type="dxa" w:w="1148"/>
          </w:tcPr>
          <w:p>
            <w:pPr>
              <w:spacing w:after="0"/>
              <w:jc w:val="right"/>
            </w:pPr>
            <w:r>
              <w:rPr>
                <w:sz w:val="16"/>
              </w:rPr>
              <w:t>1, 0</w:t>
            </w:r>
          </w:p>
        </w:tc>
        <w:tc>
          <w:tcPr>
            <w:tcW w:type="dxa" w:w="1893"/>
          </w:tcPr>
          <w:p>
            <w:pPr>
              <w:spacing w:after="0"/>
              <w:jc w:val="left"/>
            </w:pPr>
            <w:r>
              <w:rPr>
                <w:sz w:val="16"/>
              </w:rPr>
              <w:t>NWS zone IAZ083 (CLARKE), zone-level: may include parts of neighboring counties</w:t>
            </w:r>
          </w:p>
        </w:tc>
        <w:tc>
          <w:tcPr>
            <w:tcW w:type="dxa" w:w="2380"/>
          </w:tcPr>
          <w:p>
            <w:pPr>
              <w:spacing w:after="0"/>
              <w:jc w:val="left"/>
            </w:pPr>
          </w:p>
        </w:tc>
        <w:tc>
          <w:tcPr>
            <w:tcW w:type="dxa" w:w="341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4.84</w:t>
            </w:r>
          </w:p>
        </w:tc>
        <w:tc>
          <w:tcPr>
            <w:tcW w:type="dxa" w:w="1446"/>
          </w:tcPr>
          <w:p>
            <w:pPr>
              <w:spacing w:after="0"/>
              <w:jc w:val="left"/>
            </w:pPr>
            <w:r>
              <w:rPr>
                <w:sz w:val="16"/>
              </w:rPr>
              <w:t>event-days per year</w:t>
            </w:r>
          </w:p>
        </w:tc>
        <w:tc>
          <w:tcPr>
            <w:tcW w:type="dxa" w:w="1575"/>
          </w:tcPr>
          <w:p>
            <w:pPr>
              <w:spacing w:after="0"/>
              <w:jc w:val="left"/>
            </w:pPr>
            <w:r>
              <w:rPr>
                <w:sz w:val="16"/>
              </w:rPr>
              <w:t>about 4.84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92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4.84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10.3</w:t>
            </w:r>
          </w:p>
        </w:tc>
        <w:tc>
          <w:tcPr>
            <w:tcW w:type="dxa" w:w="1446"/>
          </w:tcPr>
          <w:p>
            <w:pPr>
              <w:spacing w:after="0"/>
              <w:jc w:val="left"/>
            </w:pPr>
            <w:r>
              <w:rPr>
                <w:sz w:val="16"/>
              </w:rPr>
              <w:t>event-days per year</w:t>
            </w:r>
          </w:p>
        </w:tc>
        <w:tc>
          <w:tcPr>
            <w:tcW w:type="dxa" w:w="1575"/>
          </w:tcPr>
          <w:p>
            <w:pPr>
              <w:spacing w:after="0"/>
              <w:jc w:val="left"/>
            </w:pPr>
            <w:r>
              <w:rPr>
                <w:sz w:val="16"/>
              </w:rPr>
              <w:t>about 10.3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280</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10.3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0.000724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0.0724%</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5.76</w:t>
            </w:r>
          </w:p>
        </w:tc>
        <w:tc>
          <w:tcPr>
            <w:tcW w:type="dxa" w:w="1446"/>
          </w:tcPr>
          <w:p>
            <w:pPr>
              <w:spacing w:after="0"/>
              <w:jc w:val="left"/>
            </w:pPr>
            <w:r>
              <w:rPr>
                <w:sz w:val="16"/>
              </w:rPr>
              <w:t>events per year</w:t>
            </w:r>
          </w:p>
        </w:tc>
        <w:tc>
          <w:tcPr>
            <w:tcW w:type="dxa" w:w="1575"/>
          </w:tcPr>
          <w:p>
            <w:pPr>
              <w:spacing w:after="0"/>
              <w:jc w:val="left"/>
            </w:pPr>
            <w:r>
              <w:rPr>
                <w:sz w:val="16"/>
              </w:rPr>
              <w:t>about 5.76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219.0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7.63</w:t>
            </w:r>
          </w:p>
        </w:tc>
        <w:tc>
          <w:tcPr>
            <w:tcW w:type="dxa" w:w="1446"/>
          </w:tcPr>
          <w:p>
            <w:pPr>
              <w:spacing w:after="0"/>
              <w:jc w:val="left"/>
            </w:pPr>
            <w:r>
              <w:rPr>
                <w:sz w:val="16"/>
              </w:rPr>
              <w:t>event-days per year</w:t>
            </w:r>
          </w:p>
        </w:tc>
        <w:tc>
          <w:tcPr>
            <w:tcW w:type="dxa" w:w="1575"/>
          </w:tcPr>
          <w:p>
            <w:pPr>
              <w:spacing w:after="0"/>
              <w:jc w:val="left"/>
            </w:pPr>
            <w:r>
              <w:rPr>
                <w:sz w:val="16"/>
              </w:rPr>
              <w:t>about 7.63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112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0.00575</w:t>
            </w:r>
          </w:p>
        </w:tc>
        <w:tc>
          <w:tcPr>
            <w:tcW w:type="dxa" w:w="144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2</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w:t>
            </w:r>
          </w:p>
        </w:tc>
        <w:tc>
          <w:tcPr>
            <w:tcW w:type="dxa" w:w="1446"/>
          </w:tcPr>
          <w:p>
            <w:pPr>
              <w:spacing w:after="0"/>
              <w:jc w:val="left"/>
            </w:pPr>
            <w:r>
              <w:rPr>
                <w:sz w:val="16"/>
              </w:rPr>
              <w:t>event-days per year</w:t>
            </w:r>
          </w:p>
        </w:tc>
        <w:tc>
          <w:tcPr>
            <w:tcW w:type="dxa" w:w="1575"/>
          </w:tcPr>
          <w:p>
            <w:pPr>
              <w:spacing w:after="0"/>
              <w:jc w:val="left"/>
            </w:pPr>
            <w:r>
              <w:rPr>
                <w:sz w:val="16"/>
              </w:rPr>
              <w:t>about 0.6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41</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1.82</w:t>
            </w:r>
          </w:p>
        </w:tc>
        <w:tc>
          <w:tcPr>
            <w:tcW w:type="dxa" w:w="1446"/>
          </w:tcPr>
          <w:p>
            <w:pPr>
              <w:spacing w:after="0"/>
              <w:jc w:val="left"/>
            </w:pPr>
            <w:r>
              <w:rPr>
                <w:sz w:val="16"/>
              </w:rPr>
              <w:t>event-days per year</w:t>
            </w:r>
          </w:p>
        </w:tc>
        <w:tc>
          <w:tcPr>
            <w:tcW w:type="dxa" w:w="1575"/>
          </w:tcPr>
          <w:p>
            <w:pPr>
              <w:spacing w:after="0"/>
              <w:jc w:val="left"/>
            </w:pPr>
            <w:r>
              <w:rPr>
                <w:sz w:val="16"/>
              </w:rPr>
              <w:t>about 1.82 days per year</w:t>
            </w:r>
          </w:p>
        </w:tc>
        <w:tc>
          <w:tcPr>
            <w:tcW w:type="dxa" w:w="1037"/>
          </w:tcPr>
          <w:p>
            <w:pPr>
              <w:spacing w:after="0"/>
              <w:jc w:val="left"/>
            </w:pPr>
            <w:r>
              <w:rPr>
                <w:sz w:val="16"/>
              </w:rPr>
              <w:t>Likely</w:t>
            </w:r>
          </w:p>
        </w:tc>
        <w:tc>
          <w:tcPr>
            <w:tcW w:type="dxa" w:w="1755"/>
          </w:tcPr>
          <w:p>
            <w:pPr>
              <w:spacing w:after="0"/>
              <w:jc w:val="left"/>
            </w:pPr>
            <w:r>
              <w:rPr>
                <w:sz w:val="16"/>
              </w:rPr>
              <w:t>event-days in 22 of 30 years, 1996 to 2025 (73.3%)</w:t>
            </w:r>
          </w:p>
        </w:tc>
        <w:tc>
          <w:tcPr>
            <w:tcW w:type="dxa" w:w="1519"/>
          </w:tcPr>
          <w:p>
            <w:pPr>
              <w:spacing w:after="0"/>
              <w:jc w:val="right"/>
            </w:pPr>
            <w:r>
              <w:rPr>
                <w:sz w:val="16"/>
              </w:rPr>
              <w:t>51</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0.281</w:t>
            </w:r>
          </w:p>
        </w:tc>
        <w:tc>
          <w:tcPr>
            <w:tcW w:type="dxa" w:w="1446"/>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45</w:t>
            </w:r>
          </w:p>
        </w:tc>
        <w:tc>
          <w:tcPr>
            <w:tcW w:type="dxa" w:w="1446"/>
          </w:tcPr>
          <w:p>
            <w:pPr>
              <w:spacing w:after="0"/>
              <w:jc w:val="left"/>
            </w:pPr>
            <w:r>
              <w:rPr>
                <w:sz w:val="16"/>
              </w:rPr>
              <w:t>days per year with a strike</w:t>
            </w:r>
          </w:p>
        </w:tc>
        <w:tc>
          <w:tcPr>
            <w:tcW w:type="dxa" w:w="1575"/>
          </w:tcPr>
          <w:p>
            <w:pPr>
              <w:spacing w:after="0"/>
              <w:jc w:val="left"/>
            </w:pPr>
            <w:r>
              <w:rPr>
                <w:sz w:val="16"/>
              </w:rPr>
              <w:t>about 45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5.11</w:t>
            </w:r>
          </w:p>
        </w:tc>
        <w:tc>
          <w:tcPr>
            <w:tcW w:type="dxa" w:w="1446"/>
          </w:tcPr>
          <w:p>
            <w:pPr>
              <w:spacing w:after="0"/>
              <w:jc w:val="left"/>
            </w:pPr>
            <w:r>
              <w:rPr>
                <w:sz w:val="16"/>
              </w:rPr>
              <w:t>events per year</w:t>
            </w:r>
          </w:p>
        </w:tc>
        <w:tc>
          <w:tcPr>
            <w:tcW w:type="dxa" w:w="1575"/>
          </w:tcPr>
          <w:p>
            <w:pPr>
              <w:spacing w:after="0"/>
              <w:jc w:val="left"/>
            </w:pPr>
            <w:r>
              <w:rPr>
                <w:sz w:val="16"/>
              </w:rPr>
              <w:t>about 5.11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195</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0.342</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0.00114</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0.114%</w:t>
            </w:r>
          </w:p>
        </w:tc>
        <w:tc>
          <w:tcPr>
            <w:tcW w:type="dxa" w:w="1037"/>
          </w:tcPr>
          <w:p>
            <w:pPr>
              <w:spacing w:after="0"/>
              <w:jc w:val="left"/>
            </w:pPr>
            <w:r>
              <w:rPr>
                <w:sz w:val="16"/>
              </w:rPr>
              <w:t>Possible</w:t>
            </w:r>
          </w:p>
        </w:tc>
        <w:tc>
          <w:tcPr>
            <w:tcW w:type="dxa" w:w="1755"/>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11.7</w:t>
            </w:r>
          </w:p>
        </w:tc>
        <w:tc>
          <w:tcPr>
            <w:tcW w:type="dxa" w:w="1446"/>
          </w:tcPr>
          <w:p>
            <w:pPr>
              <w:spacing w:after="0"/>
              <w:jc w:val="left"/>
            </w:pPr>
            <w:r>
              <w:rPr>
                <w:sz w:val="16"/>
              </w:rPr>
              <w:t>event-days per year</w:t>
            </w:r>
          </w:p>
        </w:tc>
        <w:tc>
          <w:tcPr>
            <w:tcW w:type="dxa" w:w="1575"/>
          </w:tcPr>
          <w:p>
            <w:pPr>
              <w:spacing w:after="0"/>
              <w:jc w:val="left"/>
            </w:pPr>
            <w:r>
              <w:rPr>
                <w:sz w:val="16"/>
              </w:rPr>
              <w:t>about 11.7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27 of 30 years, 1996 to 2025 (90%)</w:t>
            </w:r>
          </w:p>
        </w:tc>
        <w:tc>
          <w:tcPr>
            <w:tcW w:type="dxa" w:w="1519"/>
          </w:tcPr>
          <w:p>
            <w:pPr>
              <w:spacing w:after="0"/>
              <w:jc w:val="right"/>
            </w:pPr>
            <w:r>
              <w:rPr>
                <w:sz w:val="16"/>
              </w:rPr>
              <w:t>222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93"/>
          </w:tcPr>
          <w:p>
            <w:pPr>
              <w:spacing w:after="0"/>
              <w:jc w:val="right"/>
            </w:pPr>
            <w:r>
              <w:rPr>
                <w:sz w:val="16"/>
              </w:rPr>
              <w:t>93.0</w:t>
            </w:r>
          </w:p>
        </w:tc>
        <w:tc>
          <w:tcPr>
            <w:tcW w:type="dxa" w:w="680"/>
          </w:tcPr>
          <w:p>
            <w:pPr>
              <w:spacing w:after="0"/>
              <w:jc w:val="right"/>
            </w:pPr>
            <w:r>
              <w:rPr>
                <w:sz w:val="16"/>
              </w:rPr>
              <w:t>95.1</w:t>
            </w:r>
          </w:p>
        </w:tc>
        <w:tc>
          <w:tcPr>
            <w:tcW w:type="dxa" w:w="648"/>
          </w:tcPr>
          <w:p>
            <w:pPr>
              <w:spacing w:after="0"/>
              <w:jc w:val="right"/>
            </w:pPr>
            <w:r>
              <w:rPr>
                <w:sz w:val="16"/>
              </w:rPr>
              <w:t>99.0</w:t>
            </w:r>
          </w:p>
        </w:tc>
        <w:tc>
          <w:tcPr>
            <w:tcW w:type="dxa" w:w="3262"/>
          </w:tcPr>
          <w:p>
            <w:pPr>
              <w:spacing w:after="0"/>
              <w:jc w:val="left"/>
            </w:pPr>
            <w:r>
              <w:rPr>
                <w:sz w:val="16"/>
              </w:rPr>
              <w:t>Very High 1, Relatively High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93"/>
          </w:tcPr>
          <w:p>
            <w:pPr>
              <w:spacing w:after="0"/>
              <w:jc w:val="right"/>
            </w:pPr>
            <w:r>
              <w:rPr>
                <w:sz w:val="16"/>
              </w:rPr>
              <w:t>90.6</w:t>
            </w:r>
          </w:p>
        </w:tc>
        <w:tc>
          <w:tcPr>
            <w:tcW w:type="dxa" w:w="680"/>
          </w:tcPr>
          <w:p>
            <w:pPr>
              <w:spacing w:after="0"/>
              <w:jc w:val="right"/>
            </w:pPr>
            <w:r>
              <w:rPr>
                <w:sz w:val="16"/>
              </w:rPr>
              <w:t>99.5</w:t>
            </w:r>
          </w:p>
        </w:tc>
        <w:tc>
          <w:tcPr>
            <w:tcW w:type="dxa" w:w="648"/>
          </w:tcPr>
          <w:p>
            <w:pPr>
              <w:spacing w:after="0"/>
              <w:jc w:val="right"/>
            </w:pPr>
            <w:r>
              <w:rPr>
                <w:sz w:val="16"/>
              </w:rPr>
              <w:t>99.6</w:t>
            </w:r>
          </w:p>
        </w:tc>
        <w:tc>
          <w:tcPr>
            <w:tcW w:type="dxa" w:w="3262"/>
          </w:tcPr>
          <w:p>
            <w:pPr>
              <w:spacing w:after="0"/>
              <w:jc w:val="left"/>
            </w:pPr>
            <w:r>
              <w:rPr>
                <w:sz w:val="16"/>
              </w:rPr>
              <w:t>Relatively High 2,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93"/>
          </w:tcPr>
          <w:p>
            <w:pPr>
              <w:spacing w:after="0"/>
              <w:jc w:val="right"/>
            </w:pPr>
            <w:r>
              <w:rPr>
                <w:sz w:val="16"/>
              </w:rPr>
              <w:t>13.6</w:t>
            </w:r>
          </w:p>
        </w:tc>
        <w:tc>
          <w:tcPr>
            <w:tcW w:type="dxa" w:w="680"/>
          </w:tcPr>
          <w:p>
            <w:pPr>
              <w:spacing w:after="0"/>
              <w:jc w:val="right"/>
            </w:pPr>
            <w:r>
              <w:rPr>
                <w:sz w:val="16"/>
              </w:rPr>
              <w:t>16.7</w:t>
            </w:r>
          </w:p>
        </w:tc>
        <w:tc>
          <w:tcPr>
            <w:tcW w:type="dxa" w:w="648"/>
          </w:tcPr>
          <w:p>
            <w:pPr>
              <w:spacing w:after="0"/>
              <w:jc w:val="right"/>
            </w:pPr>
            <w:r>
              <w:rPr>
                <w:sz w:val="16"/>
              </w:rPr>
              <w:t>35.1</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93"/>
          </w:tcPr>
          <w:p>
            <w:pPr>
              <w:spacing w:after="0"/>
              <w:jc w:val="right"/>
            </w:pPr>
            <w:r>
              <w:rPr>
                <w:sz w:val="16"/>
              </w:rPr>
              <w:t>87.6</w:t>
            </w:r>
          </w:p>
        </w:tc>
        <w:tc>
          <w:tcPr>
            <w:tcW w:type="dxa" w:w="680"/>
          </w:tcPr>
          <w:p>
            <w:pPr>
              <w:spacing w:after="0"/>
              <w:jc w:val="right"/>
            </w:pPr>
            <w:r>
              <w:rPr>
                <w:sz w:val="16"/>
              </w:rPr>
              <w:t>90.0</w:t>
            </w:r>
          </w:p>
        </w:tc>
        <w:tc>
          <w:tcPr>
            <w:tcW w:type="dxa" w:w="648"/>
          </w:tcPr>
          <w:p>
            <w:pPr>
              <w:spacing w:after="0"/>
              <w:jc w:val="right"/>
            </w:pPr>
            <w:r>
              <w:rPr>
                <w:sz w:val="16"/>
              </w:rPr>
              <w:t>93.0</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93"/>
          </w:tcPr>
          <w:p>
            <w:pPr>
              <w:spacing w:after="0"/>
              <w:jc w:val="right"/>
            </w:pPr>
            <w:r>
              <w:rPr>
                <w:sz w:val="16"/>
              </w:rPr>
              <w:t>80.9</w:t>
            </w:r>
          </w:p>
        </w:tc>
        <w:tc>
          <w:tcPr>
            <w:tcW w:type="dxa" w:w="680"/>
          </w:tcPr>
          <w:p>
            <w:pPr>
              <w:spacing w:after="0"/>
              <w:jc w:val="right"/>
            </w:pPr>
            <w:r>
              <w:rPr>
                <w:sz w:val="16"/>
              </w:rPr>
              <w:t>85.4</w:t>
            </w:r>
          </w:p>
        </w:tc>
        <w:tc>
          <w:tcPr>
            <w:tcW w:type="dxa" w:w="648"/>
          </w:tcPr>
          <w:p>
            <w:pPr>
              <w:spacing w:after="0"/>
              <w:jc w:val="right"/>
            </w:pPr>
            <w:r>
              <w:rPr>
                <w:sz w:val="16"/>
              </w:rPr>
              <w:t>96.1</w:t>
            </w:r>
          </w:p>
        </w:tc>
        <w:tc>
          <w:tcPr>
            <w:tcW w:type="dxa" w:w="3262"/>
          </w:tcPr>
          <w:p>
            <w:pPr>
              <w:spacing w:after="0"/>
              <w:jc w:val="left"/>
            </w:pPr>
            <w:r>
              <w:rPr>
                <w:sz w:val="16"/>
              </w:rPr>
              <w:t>Relatively High 2,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93"/>
          </w:tcPr>
          <w:p>
            <w:pPr>
              <w:spacing w:after="0"/>
              <w:jc w:val="right"/>
            </w:pPr>
            <w:r>
              <w:rPr>
                <w:sz w:val="16"/>
              </w:rPr>
              <w:t>25.7</w:t>
            </w:r>
          </w:p>
        </w:tc>
        <w:tc>
          <w:tcPr>
            <w:tcW w:type="dxa" w:w="680"/>
          </w:tcPr>
          <w:p>
            <w:pPr>
              <w:spacing w:after="0"/>
              <w:jc w:val="right"/>
            </w:pPr>
            <w:r>
              <w:rPr>
                <w:sz w:val="16"/>
              </w:rPr>
              <w:t>28.8</w:t>
            </w:r>
          </w:p>
        </w:tc>
        <w:tc>
          <w:tcPr>
            <w:tcW w:type="dxa" w:w="648"/>
          </w:tcPr>
          <w:p>
            <w:pPr>
              <w:spacing w:after="0"/>
              <w:jc w:val="right"/>
            </w:pPr>
            <w:r>
              <w:rPr>
                <w:sz w:val="16"/>
              </w:rPr>
              <w:t>29.8</w:t>
            </w:r>
          </w:p>
        </w:tc>
        <w:tc>
          <w:tcPr>
            <w:tcW w:type="dxa" w:w="3262"/>
          </w:tcPr>
          <w:p>
            <w:pPr>
              <w:spacing w:after="0"/>
              <w:jc w:val="left"/>
            </w:pPr>
            <w:r>
              <w:rPr>
                <w:sz w:val="16"/>
              </w:rPr>
              <w:t>Very Low 3</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93"/>
          </w:tcPr>
          <w:p>
            <w:pPr>
              <w:spacing w:after="0"/>
              <w:jc w:val="right"/>
            </w:pPr>
            <w:r>
              <w:rPr>
                <w:sz w:val="16"/>
              </w:rPr>
              <w:t>74.7</w:t>
            </w:r>
          </w:p>
        </w:tc>
        <w:tc>
          <w:tcPr>
            <w:tcW w:type="dxa" w:w="680"/>
          </w:tcPr>
          <w:p>
            <w:pPr>
              <w:spacing w:after="0"/>
              <w:jc w:val="right"/>
            </w:pPr>
            <w:r>
              <w:rPr>
                <w:sz w:val="16"/>
              </w:rPr>
              <w:t>76.3</w:t>
            </w:r>
          </w:p>
        </w:tc>
        <w:tc>
          <w:tcPr>
            <w:tcW w:type="dxa" w:w="648"/>
          </w:tcPr>
          <w:p>
            <w:pPr>
              <w:spacing w:after="0"/>
              <w:jc w:val="right"/>
            </w:pPr>
            <w:r>
              <w:rPr>
                <w:sz w:val="16"/>
              </w:rPr>
              <w:t>89.0</w:t>
            </w:r>
          </w:p>
        </w:tc>
        <w:tc>
          <w:tcPr>
            <w:tcW w:type="dxa" w:w="3262"/>
          </w:tcPr>
          <w:p>
            <w:pPr>
              <w:spacing w:after="0"/>
              <w:jc w:val="left"/>
            </w:pPr>
            <w:r>
              <w:rPr>
                <w:sz w:val="16"/>
              </w:rPr>
              <w:t>Relatively Moderate 3</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93"/>
          </w:tcPr>
          <w:p>
            <w:pPr>
              <w:spacing w:after="0"/>
              <w:jc w:val="right"/>
            </w:pPr>
            <w:r>
              <w:rPr>
                <w:sz w:val="16"/>
              </w:rPr>
              <w:t>40.3</w:t>
            </w:r>
          </w:p>
        </w:tc>
        <w:tc>
          <w:tcPr>
            <w:tcW w:type="dxa" w:w="680"/>
          </w:tcPr>
          <w:p>
            <w:pPr>
              <w:spacing w:after="0"/>
              <w:jc w:val="right"/>
            </w:pPr>
            <w:r>
              <w:rPr>
                <w:sz w:val="16"/>
              </w:rPr>
              <w:t>41.9</w:t>
            </w:r>
          </w:p>
        </w:tc>
        <w:tc>
          <w:tcPr>
            <w:tcW w:type="dxa" w:w="648"/>
          </w:tcPr>
          <w:p>
            <w:pPr>
              <w:spacing w:after="0"/>
              <w:jc w:val="right"/>
            </w:pPr>
            <w:r>
              <w:rPr>
                <w:sz w:val="16"/>
              </w:rPr>
              <w:t>61.6</w:t>
            </w:r>
          </w:p>
        </w:tc>
        <w:tc>
          <w:tcPr>
            <w:tcW w:type="dxa" w:w="3262"/>
          </w:tcPr>
          <w:p>
            <w:pPr>
              <w:spacing w:after="0"/>
              <w:jc w:val="left"/>
            </w:pPr>
            <w:r>
              <w:rPr>
                <w:sz w:val="16"/>
              </w:rPr>
              <w:t>Relatively Moderate 1, Relatively Low 2</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93"/>
          </w:tcPr>
          <w:p>
            <w:pPr>
              <w:spacing w:after="0"/>
              <w:jc w:val="right"/>
            </w:pPr>
            <w:r>
              <w:rPr>
                <w:sz w:val="16"/>
              </w:rPr>
              <w:t>80.8</w:t>
            </w:r>
          </w:p>
        </w:tc>
        <w:tc>
          <w:tcPr>
            <w:tcW w:type="dxa" w:w="680"/>
          </w:tcPr>
          <w:p>
            <w:pPr>
              <w:spacing w:after="0"/>
              <w:jc w:val="right"/>
            </w:pPr>
            <w:r>
              <w:rPr>
                <w:sz w:val="16"/>
              </w:rPr>
              <w:t>93.9</w:t>
            </w:r>
          </w:p>
        </w:tc>
        <w:tc>
          <w:tcPr>
            <w:tcW w:type="dxa" w:w="648"/>
          </w:tcPr>
          <w:p>
            <w:pPr>
              <w:spacing w:after="0"/>
              <w:jc w:val="right"/>
            </w:pPr>
            <w:r>
              <w:rPr>
                <w:sz w:val="16"/>
              </w:rPr>
              <w:t>96.0</w:t>
            </w:r>
          </w:p>
        </w:tc>
        <w:tc>
          <w:tcPr>
            <w:tcW w:type="dxa" w:w="3262"/>
          </w:tcPr>
          <w:p>
            <w:pPr>
              <w:spacing w:after="0"/>
              <w:jc w:val="left"/>
            </w:pPr>
            <w:r>
              <w:rPr>
                <w:sz w:val="16"/>
              </w:rPr>
              <w:t>Relatively Moderate 1, Relatively Low 1, Very Low 1</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93"/>
          </w:tcPr>
          <w:p>
            <w:pPr>
              <w:spacing w:after="0"/>
              <w:jc w:val="right"/>
            </w:pPr>
            <w:r>
              <w:rPr>
                <w:sz w:val="16"/>
              </w:rPr>
              <w:t>38.8</w:t>
            </w:r>
          </w:p>
        </w:tc>
        <w:tc>
          <w:tcPr>
            <w:tcW w:type="dxa" w:w="680"/>
          </w:tcPr>
          <w:p>
            <w:pPr>
              <w:spacing w:after="0"/>
              <w:jc w:val="right"/>
            </w:pPr>
            <w:r>
              <w:rPr>
                <w:sz w:val="16"/>
              </w:rPr>
              <w:t>44.9</w:t>
            </w:r>
          </w:p>
        </w:tc>
        <w:tc>
          <w:tcPr>
            <w:tcW w:type="dxa" w:w="648"/>
          </w:tcPr>
          <w:p>
            <w:pPr>
              <w:spacing w:after="0"/>
              <w:jc w:val="right"/>
            </w:pPr>
            <w:r>
              <w:rPr>
                <w:sz w:val="16"/>
              </w:rPr>
              <w:t>78.1</w:t>
            </w:r>
          </w:p>
        </w:tc>
        <w:tc>
          <w:tcPr>
            <w:tcW w:type="dxa" w:w="3262"/>
          </w:tcPr>
          <w:p>
            <w:pPr>
              <w:spacing w:after="0"/>
              <w:jc w:val="left"/>
            </w:pPr>
            <w:r>
              <w:rPr>
                <w:sz w:val="16"/>
              </w:rPr>
              <w:t>Relatively High 1, Relatively Low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93"/>
          </w:tcPr>
          <w:p>
            <w:pPr>
              <w:spacing w:after="0"/>
              <w:jc w:val="right"/>
            </w:pPr>
            <w:r>
              <w:rPr>
                <w:sz w:val="16"/>
              </w:rPr>
              <w:t>90.3</w:t>
            </w:r>
          </w:p>
        </w:tc>
        <w:tc>
          <w:tcPr>
            <w:tcW w:type="dxa" w:w="680"/>
          </w:tcPr>
          <w:p>
            <w:pPr>
              <w:spacing w:after="0"/>
              <w:jc w:val="right"/>
            </w:pPr>
            <w:r>
              <w:rPr>
                <w:sz w:val="16"/>
              </w:rPr>
              <w:t>92.8</w:t>
            </w:r>
          </w:p>
        </w:tc>
        <w:tc>
          <w:tcPr>
            <w:tcW w:type="dxa" w:w="648"/>
          </w:tcPr>
          <w:p>
            <w:pPr>
              <w:spacing w:after="0"/>
              <w:jc w:val="right"/>
            </w:pPr>
            <w:r>
              <w:rPr>
                <w:sz w:val="16"/>
              </w:rPr>
              <w:t>98.5</w:t>
            </w:r>
          </w:p>
        </w:tc>
        <w:tc>
          <w:tcPr>
            <w:tcW w:type="dxa" w:w="3262"/>
          </w:tcPr>
          <w:p>
            <w:pPr>
              <w:spacing w:after="0"/>
              <w:jc w:val="left"/>
            </w:pPr>
            <w:r>
              <w:rPr>
                <w:sz w:val="16"/>
              </w:rPr>
              <w:t>Very High 1, Relatively High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93"/>
          </w:tcPr>
          <w:p>
            <w:pPr>
              <w:spacing w:after="0"/>
              <w:jc w:val="right"/>
            </w:pPr>
            <w:r>
              <w:rPr>
                <w:sz w:val="16"/>
              </w:rPr>
              <w:t>81.4</w:t>
            </w:r>
          </w:p>
        </w:tc>
        <w:tc>
          <w:tcPr>
            <w:tcW w:type="dxa" w:w="680"/>
          </w:tcPr>
          <w:p>
            <w:pPr>
              <w:spacing w:after="0"/>
              <w:jc w:val="right"/>
            </w:pPr>
            <w:r>
              <w:rPr>
                <w:sz w:val="16"/>
              </w:rPr>
              <w:t>87.8</w:t>
            </w:r>
          </w:p>
        </w:tc>
        <w:tc>
          <w:tcPr>
            <w:tcW w:type="dxa" w:w="648"/>
          </w:tcPr>
          <w:p>
            <w:pPr>
              <w:spacing w:after="0"/>
              <w:jc w:val="right"/>
            </w:pPr>
            <w:r>
              <w:rPr>
                <w:sz w:val="16"/>
              </w:rPr>
              <w:t>99.0</w:t>
            </w:r>
          </w:p>
        </w:tc>
        <w:tc>
          <w:tcPr>
            <w:tcW w:type="dxa" w:w="3262"/>
          </w:tcPr>
          <w:p>
            <w:pPr>
              <w:spacing w:after="0"/>
              <w:jc w:val="left"/>
            </w:pPr>
            <w:r>
              <w:rPr>
                <w:sz w:val="16"/>
              </w:rPr>
              <w:t>Very High 1, Relatively High 2</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3</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93"/>
          </w:tcPr>
          <w:p>
            <w:pPr>
              <w:spacing w:after="0"/>
              <w:jc w:val="right"/>
            </w:pPr>
            <w:r>
              <w:rPr>
                <w:sz w:val="16"/>
              </w:rPr>
              <w:t>83.9</w:t>
            </w:r>
          </w:p>
        </w:tc>
        <w:tc>
          <w:tcPr>
            <w:tcW w:type="dxa" w:w="680"/>
          </w:tcPr>
          <w:p>
            <w:pPr>
              <w:spacing w:after="0"/>
              <w:jc w:val="right"/>
            </w:pPr>
            <w:r>
              <w:rPr>
                <w:sz w:val="16"/>
              </w:rPr>
              <w:t>85.2</w:t>
            </w:r>
          </w:p>
        </w:tc>
        <w:tc>
          <w:tcPr>
            <w:tcW w:type="dxa" w:w="648"/>
          </w:tcPr>
          <w:p>
            <w:pPr>
              <w:spacing w:after="0"/>
              <w:jc w:val="right"/>
            </w:pPr>
            <w:r>
              <w:rPr>
                <w:sz w:val="16"/>
              </w:rPr>
              <w:t>86.4</w:t>
            </w:r>
          </w:p>
        </w:tc>
        <w:tc>
          <w:tcPr>
            <w:tcW w:type="dxa" w:w="3262"/>
          </w:tcPr>
          <w:p>
            <w:pPr>
              <w:spacing w:after="0"/>
              <w:jc w:val="left"/>
            </w:pPr>
            <w:r>
              <w:rPr>
                <w:sz w:val="16"/>
              </w:rPr>
              <w:t>Relatively Low 3</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93"/>
          </w:tcPr>
          <w:p>
            <w:pPr>
              <w:spacing w:after="0"/>
              <w:jc w:val="right"/>
            </w:pPr>
            <w:r>
              <w:rPr>
                <w:sz w:val="16"/>
              </w:rPr>
              <w:t>66.3</w:t>
            </w:r>
          </w:p>
        </w:tc>
        <w:tc>
          <w:tcPr>
            <w:tcW w:type="dxa" w:w="680"/>
          </w:tcPr>
          <w:p>
            <w:pPr>
              <w:spacing w:after="0"/>
              <w:jc w:val="right"/>
            </w:pPr>
            <w:r>
              <w:rPr>
                <w:sz w:val="16"/>
              </w:rPr>
              <w:t>72.7</w:t>
            </w:r>
          </w:p>
        </w:tc>
        <w:tc>
          <w:tcPr>
            <w:tcW w:type="dxa" w:w="648"/>
          </w:tcPr>
          <w:p>
            <w:pPr>
              <w:spacing w:after="0"/>
              <w:jc w:val="right"/>
            </w:pPr>
            <w:r>
              <w:rPr>
                <w:sz w:val="16"/>
              </w:rPr>
              <w:t>90.1</w:t>
            </w:r>
          </w:p>
        </w:tc>
        <w:tc>
          <w:tcPr>
            <w:tcW w:type="dxa" w:w="3262"/>
          </w:tcPr>
          <w:p>
            <w:pPr>
              <w:spacing w:after="0"/>
              <w:jc w:val="left"/>
            </w:pPr>
            <w:r>
              <w:rPr>
                <w:sz w:val="16"/>
              </w:rPr>
              <w:t>Relatively High 1, Relatively Moderate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Clarke County</w:t>
            </w:r>
          </w:p>
        </w:tc>
        <w:tc>
          <w:tcPr>
            <w:tcW w:type="dxa" w:w="899"/>
          </w:tcPr>
          <w:p>
            <w:pPr>
              <w:spacing w:after="0"/>
              <w:jc w:val="left"/>
            </w:pPr>
            <w:r>
              <w:rPr>
                <w:sz w:val="16"/>
              </w:rPr>
              <w:t>County</w:t>
            </w:r>
          </w:p>
        </w:tc>
        <w:tc>
          <w:tcPr>
            <w:tcW w:type="dxa" w:w="3496"/>
          </w:tcPr>
          <w:p>
            <w:pPr>
              <w:spacing w:after="0"/>
              <w:jc w:val="left"/>
            </w:pPr>
            <w:r>
              <w:rPr>
                <w:sz w:val="16"/>
              </w:rPr>
              <w:t>Approved, expires 2027-12-27</w:t>
            </w:r>
          </w:p>
        </w:tc>
        <w:tc>
          <w:tcPr>
            <w:tcW w:type="dxa" w:w="2788"/>
          </w:tcPr>
          <w:p>
            <w:pPr>
              <w:spacing w:after="0"/>
              <w:jc w:val="right"/>
            </w:pPr>
            <w:r>
              <w:rPr>
                <w:sz w:val="16"/>
              </w:rPr>
              <w:t>FMA RL 0, SRL 0; any 0</w:t>
            </w:r>
          </w:p>
        </w:tc>
        <w:tc>
          <w:tcPr>
            <w:tcW w:type="dxa" w:w="1961"/>
          </w:tcPr>
          <w:p>
            <w:pPr>
              <w:spacing w:after="0"/>
              <w:jc w:val="right"/>
            </w:pPr>
            <w:r>
              <w:rPr>
                <w:sz w:val="16"/>
              </w:rPr>
              <w:t>$6,260.90</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Murray city</w:t>
            </w:r>
          </w:p>
        </w:tc>
        <w:tc>
          <w:tcPr>
            <w:tcW w:type="dxa" w:w="899"/>
          </w:tcPr>
          <w:p>
            <w:pPr>
              <w:spacing w:after="0"/>
              <w:jc w:val="left"/>
            </w:pPr>
            <w:r>
              <w:rPr>
                <w:sz w:val="16"/>
              </w:rPr>
              <w:t>City</w:t>
            </w:r>
          </w:p>
        </w:tc>
        <w:tc>
          <w:tcPr>
            <w:tcW w:type="dxa" w:w="3496"/>
          </w:tcPr>
          <w:p>
            <w:pPr>
              <w:spacing w:after="0"/>
              <w:jc w:val="left"/>
            </w:pPr>
            <w:r>
              <w:rPr>
                <w:sz w:val="16"/>
              </w:rPr>
              <w:t>Approved, expires 2027-12-27</w:t>
            </w:r>
          </w:p>
        </w:tc>
        <w:tc>
          <w:tcPr>
            <w:tcW w:type="dxa" w:w="2788"/>
          </w:tcPr>
          <w:p>
            <w:pPr>
              <w:spacing w:after="0"/>
              <w:jc w:val="right"/>
            </w:pPr>
            <w:r>
              <w:rPr>
                <w:sz w:val="16"/>
              </w:rPr>
              <w:t>FMA RL 0, SRL 0; any 0</w:t>
            </w:r>
          </w:p>
        </w:tc>
        <w:tc>
          <w:tcPr>
            <w:tcW w:type="dxa" w:w="1961"/>
          </w:tcPr>
          <w:p>
            <w:pPr>
              <w:spacing w:after="0"/>
              <w:jc w:val="right"/>
            </w:pPr>
            <w:r>
              <w:rPr>
                <w:sz w:val="16"/>
              </w:rPr>
              <w:t>$15,757.23</w:t>
            </w:r>
          </w:p>
        </w:tc>
        <w:tc>
          <w:tcPr>
            <w:tcW w:type="dxa" w:w="2386"/>
          </w:tcPr>
          <w:p>
            <w:pPr>
              <w:spacing w:after="0"/>
              <w:jc w:val="right"/>
            </w:pPr>
            <w:r>
              <w:rPr>
                <w:sz w:val="16"/>
              </w:rPr>
              <w:t>83; 11</w:t>
            </w:r>
          </w:p>
        </w:tc>
        <w:tc>
          <w:tcPr>
            <w:tcW w:type="dxa" w:w="857"/>
          </w:tcPr>
          <w:p>
            <w:pPr>
              <w:spacing w:after="0"/>
              <w:jc w:val="left"/>
            </w:pPr>
          </w:p>
        </w:tc>
      </w:tr>
      <w:tr>
        <w:trPr>
          <w:cantSplit/>
        </w:trPr>
        <w:tc>
          <w:tcPr>
            <w:tcW w:type="dxa" w:w="1725"/>
          </w:tcPr>
          <w:p>
            <w:pPr>
              <w:spacing w:after="0"/>
              <w:jc w:val="left"/>
            </w:pPr>
            <w:r>
              <w:rPr>
                <w:sz w:val="16"/>
              </w:rPr>
              <w:t>Osceola city</w:t>
            </w:r>
          </w:p>
        </w:tc>
        <w:tc>
          <w:tcPr>
            <w:tcW w:type="dxa" w:w="899"/>
          </w:tcPr>
          <w:p>
            <w:pPr>
              <w:spacing w:after="0"/>
              <w:jc w:val="left"/>
            </w:pPr>
            <w:r>
              <w:rPr>
                <w:sz w:val="16"/>
              </w:rPr>
              <w:t>City</w:t>
            </w:r>
          </w:p>
        </w:tc>
        <w:tc>
          <w:tcPr>
            <w:tcW w:type="dxa" w:w="3496"/>
          </w:tcPr>
          <w:p>
            <w:pPr>
              <w:spacing w:after="0"/>
              <w:jc w:val="left"/>
            </w:pPr>
            <w:r>
              <w:rPr>
                <w:sz w:val="16"/>
              </w:rPr>
              <w:t>Approved, expires 2027-12-27</w:t>
            </w:r>
          </w:p>
        </w:tc>
        <w:tc>
          <w:tcPr>
            <w:tcW w:type="dxa" w:w="2788"/>
          </w:tcPr>
          <w:p>
            <w:pPr>
              <w:spacing w:after="0"/>
              <w:jc w:val="right"/>
            </w:pPr>
            <w:r>
              <w:rPr>
                <w:sz w:val="16"/>
              </w:rPr>
              <w:t>FMA RL 0, SRL 0; any 0</w:t>
            </w:r>
          </w:p>
        </w:tc>
        <w:tc>
          <w:tcPr>
            <w:tcW w:type="dxa" w:w="1961"/>
          </w:tcPr>
          <w:p>
            <w:pPr>
              <w:spacing w:after="0"/>
              <w:jc w:val="right"/>
            </w:pPr>
            <w:r>
              <w:rPr>
                <w:sz w:val="16"/>
              </w:rPr>
              <w:t>$173,868.14</w:t>
            </w:r>
          </w:p>
        </w:tc>
        <w:tc>
          <w:tcPr>
            <w:tcW w:type="dxa" w:w="2386"/>
          </w:tcPr>
          <w:p>
            <w:pPr>
              <w:spacing w:after="0"/>
              <w:jc w:val="right"/>
            </w:pPr>
            <w:r>
              <w:rPr>
                <w:sz w:val="16"/>
              </w:rPr>
              <w:t>76; 13</w:t>
            </w:r>
          </w:p>
        </w:tc>
        <w:tc>
          <w:tcPr>
            <w:tcW w:type="dxa" w:w="857"/>
          </w:tcPr>
          <w:p>
            <w:pPr>
              <w:spacing w:after="0"/>
              <w:jc w:val="left"/>
            </w:pPr>
          </w:p>
        </w:tc>
      </w:tr>
      <w:tr>
        <w:trPr>
          <w:cantSplit/>
        </w:trPr>
        <w:tc>
          <w:tcPr>
            <w:tcW w:type="dxa" w:w="1725"/>
          </w:tcPr>
          <w:p>
            <w:pPr>
              <w:spacing w:after="0"/>
              <w:jc w:val="left"/>
            </w:pPr>
            <w:r>
              <w:rPr>
                <w:sz w:val="16"/>
              </w:rPr>
              <w:t>Woodburn city</w:t>
            </w:r>
          </w:p>
        </w:tc>
        <w:tc>
          <w:tcPr>
            <w:tcW w:type="dxa" w:w="899"/>
          </w:tcPr>
          <w:p>
            <w:pPr>
              <w:spacing w:after="0"/>
              <w:jc w:val="left"/>
            </w:pPr>
            <w:r>
              <w:rPr>
                <w:sz w:val="16"/>
              </w:rPr>
              <w:t>City</w:t>
            </w:r>
          </w:p>
        </w:tc>
        <w:tc>
          <w:tcPr>
            <w:tcW w:type="dxa" w:w="3496"/>
          </w:tcPr>
          <w:p>
            <w:pPr>
              <w:spacing w:after="0"/>
              <w:jc w:val="left"/>
            </w:pPr>
            <w:r>
              <w:rPr>
                <w:sz w:val="16"/>
              </w:rPr>
              <w:t>Approved, expires 2027-12-27</w:t>
            </w:r>
          </w:p>
        </w:tc>
        <w:tc>
          <w:tcPr>
            <w:tcW w:type="dxa" w:w="2788"/>
          </w:tcPr>
          <w:p>
            <w:pPr>
              <w:spacing w:after="0"/>
              <w:jc w:val="right"/>
            </w:pPr>
            <w:r>
              <w:rPr>
                <w:sz w:val="16"/>
              </w:rPr>
              <w:t>FMA RL 0, SRL 0; any 0</w:t>
            </w:r>
          </w:p>
        </w:tc>
        <w:tc>
          <w:tcPr>
            <w:tcW w:type="dxa" w:w="1961"/>
          </w:tcPr>
          <w:p>
            <w:pPr>
              <w:spacing w:after="0"/>
              <w:jc w:val="right"/>
            </w:pPr>
            <w:r>
              <w:rPr>
                <w:sz w:val="16"/>
              </w:rPr>
              <w:t>$61,320.41</w:t>
            </w:r>
          </w:p>
        </w:tc>
        <w:tc>
          <w:tcPr>
            <w:tcW w:type="dxa" w:w="2386"/>
          </w:tcPr>
          <w:p>
            <w:pPr>
              <w:spacing w:after="0"/>
              <w:jc w:val="right"/>
            </w:pPr>
            <w:r>
              <w:rPr>
                <w:sz w:val="16"/>
              </w:rPr>
              <w:t>18; 4</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2022-12-28</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184"/>
          </w:tcPr>
          <w:p>
            <w:pPr>
              <w:spacing w:after="0"/>
              <w:jc w:val="right"/>
            </w:pPr>
            <w:r>
              <w:rPr>
                <w:sz w:val="16"/>
              </w:rPr>
              <w:t>$1,701,464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$16,553,981</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$2,886,922</w:t>
            </w:r>
          </w:p>
        </w:tc>
        <w:tc>
          <w:tcPr>
            <w:tcW w:type="dxa" w:w="1184"/>
          </w:tcPr>
          <w:p>
            <w:pPr>
              <w:spacing w:after="0"/>
              <w:jc w:val="right"/>
            </w:pPr>
          </w:p>
        </w:tc>
        <w:tc>
          <w:tcPr>
            <w:tcW w:type="dxa" w:w="1305"/>
          </w:tcPr>
          <w:p>
            <w:pPr>
              <w:spacing w:after="0"/>
              <w:jc w:val="right"/>
            </w:pPr>
            <w:r>
              <w:rPr>
                <w:sz w:val="16"/>
              </w:rPr>
              <w:t>17.4%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$4,638,720,414</w:t>
            </w:r>
          </w:p>
        </w:tc>
        <w:tc>
          <w:tcPr>
            <w:tcW w:type="dxa" w:w="1215"/>
          </w:tcPr>
          <w:p>
            <w:pPr>
              <w:spacing w:after="0"/>
              <w:jc w:val="right"/>
            </w:pPr>
          </w:p>
        </w:tc>
        <w:tc>
          <w:tcPr>
            <w:tcW w:type="dxa" w:w="1047"/>
          </w:tcPr>
          <w:p>
            <w:pPr>
              <w:spacing w:after="0"/>
              <w:jc w:val="right"/>
            </w:pPr>
            <w:r>
              <w:rPr>
                <w:sz w:val="16"/>
              </w:rPr>
              <w:t>9,748</w:t>
            </w:r>
          </w:p>
        </w:tc>
        <w:tc>
          <w:tcPr>
            <w:tcW w:type="dxa" w:w="1037"/>
          </w:tcPr>
          <w:p>
            <w:pPr>
              <w:spacing w:after="0"/>
              <w:jc w:val="right"/>
            </w:pPr>
            <w:r>
              <w:rPr>
                <w:sz w:val="16"/>
              </w:rPr>
              <w:t>$18,994</w:t>
            </w:r>
          </w:p>
        </w:tc>
        <w:tc>
          <w:tcPr>
            <w:tcW w:type="dxa" w:w="1126"/>
          </w:tcPr>
          <w:p>
            <w:pPr>
              <w:spacing w:after="0"/>
              <w:jc w:val="right"/>
            </w:pPr>
          </w:p>
        </w:tc>
        <w:tc>
          <w:tcPr>
            <w:tcW w:type="dxa" w:w="1184"/>
          </w:tcPr>
          <w:p>
            <w:pPr>
              <w:spacing w:after="0"/>
              <w:jc w:val="right"/>
            </w:pPr>
            <w:r>
              <w:rPr>
                <w:sz w:val="16"/>
              </w:rPr>
              <w:t>$4,000</w:t>
            </w:r>
          </w:p>
        </w:tc>
        <w:tc>
          <w:tcPr>
            <w:tcW w:type="dxa" w:w="1305"/>
          </w:tcPr>
          <w:p>
            <w:pPr>
              <w:spacing w:after="0"/>
              <w:jc w:val="right"/>
            </w:pPr>
            <w:r>
              <w:rPr>
                <w:sz w:val="16"/>
              </w:rPr>
              <w:t>0.000409%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$101,107</w:t>
            </w:r>
          </w:p>
        </w:tc>
        <w:tc>
          <w:tcPr>
            <w:tcW w:type="dxa" w:w="1126"/>
          </w:tcPr>
          <w:p>
            <w:pPr>
              <w:spacing w:after="0"/>
              <w:jc w:val="right"/>
            </w:pPr>
            <w:r>
              <w:rPr>
                <w:sz w:val="16"/>
              </w:rPr>
              <w:t>$94,323</w:t>
            </w:r>
          </w:p>
        </w:tc>
        <w:tc>
          <w:tcPr>
            <w:tcW w:type="dxa" w:w="1184"/>
          </w:tcPr>
          <w:p>
            <w:pPr>
              <w:spacing w:after="0"/>
              <w:jc w:val="right"/>
            </w:pPr>
            <w:r>
              <w:rPr>
                <w:sz w:val="16"/>
              </w:rPr>
              <w:t>$118,701</w:t>
            </w:r>
          </w:p>
        </w:tc>
        <w:tc>
          <w:tcPr>
            <w:tcW w:type="dxa" w:w="1305"/>
          </w:tcPr>
          <w:p>
            <w:pPr>
              <w:spacing w:after="0"/>
              <w:jc w:val="right"/>
            </w:pPr>
            <w:r>
              <w:rPr>
                <w:sz w:val="16"/>
              </w:rPr>
              <w:t>0.00387%</w:t>
            </w:r>
          </w:p>
        </w:tc>
        <w:tc>
          <w:tcPr>
            <w:tcW w:type="dxa" w:w="1245"/>
          </w:tcPr>
          <w:p>
            <w:pPr>
              <w:spacing w:after="0"/>
              <w:jc w:val="right"/>
            </w:pPr>
            <w:r>
              <w:rPr>
                <w:sz w:val="16"/>
              </w:rPr>
              <w:t>$100,000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$7,098</w:t>
            </w:r>
          </w:p>
        </w:tc>
        <w:tc>
          <w:tcPr>
            <w:tcW w:type="dxa" w:w="1126"/>
          </w:tcPr>
          <w:p>
            <w:pPr>
              <w:spacing w:after="0"/>
              <w:jc w:val="right"/>
            </w:pPr>
            <w:r>
              <w:rPr>
                <w:sz w:val="16"/>
              </w:rPr>
              <w:t>$4</w:t>
            </w:r>
          </w:p>
        </w:tc>
        <w:tc>
          <w:tcPr>
            <w:tcW w:type="dxa" w:w="1184"/>
          </w:tcPr>
          <w:p>
            <w:pPr>
              <w:spacing w:after="0"/>
              <w:jc w:val="right"/>
            </w:pPr>
            <w:r>
              <w:rPr>
                <w:sz w:val="16"/>
              </w:rPr>
              <w:t>$649,252</w:t>
            </w:r>
          </w:p>
        </w:tc>
        <w:tc>
          <w:tcPr>
            <w:tcW w:type="dxa" w:w="1305"/>
          </w:tcPr>
          <w:p>
            <w:pPr>
              <w:spacing w:after="0"/>
              <w:jc w:val="right"/>
            </w:pPr>
            <w:r>
              <w:rPr>
                <w:sz w:val="16"/>
              </w:rPr>
              <w:t>0.000271%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$2,611,316,977</w:t>
            </w:r>
          </w:p>
        </w:tc>
        <w:tc>
          <w:tcPr>
            <w:tcW w:type="dxa" w:w="1215"/>
          </w:tcPr>
          <w:p>
            <w:pPr>
              <w:spacing w:after="0"/>
              <w:jc w:val="right"/>
            </w:pPr>
            <w:r>
              <w:rPr>
                <w:sz w:val="16"/>
              </w:rPr>
              <w:t>$153,237,612</w:t>
            </w:r>
          </w:p>
        </w:tc>
        <w:tc>
          <w:tcPr>
            <w:tcW w:type="dxa" w:w="1047"/>
          </w:tcPr>
          <w:p>
            <w:pPr>
              <w:spacing w:after="0"/>
              <w:jc w:val="right"/>
            </w:pPr>
            <w:r>
              <w:rPr>
                <w:sz w:val="16"/>
              </w:rPr>
              <w:t>9,717</w:t>
            </w:r>
          </w:p>
        </w:tc>
        <w:tc>
          <w:tcPr>
            <w:tcW w:type="dxa" w:w="1037"/>
          </w:tcPr>
          <w:p>
            <w:pPr>
              <w:spacing w:after="0"/>
              <w:jc w:val="right"/>
            </w:pPr>
            <w:r>
              <w:rPr>
                <w:sz w:val="16"/>
              </w:rPr>
              <w:t>$467</w:t>
            </w:r>
          </w:p>
        </w:tc>
        <w:tc>
          <w:tcPr>
            <w:tcW w:type="dxa" w:w="1126"/>
          </w:tcPr>
          <w:p>
            <w:pPr>
              <w:spacing w:after="0"/>
              <w:jc w:val="right"/>
            </w:pPr>
            <w:r>
              <w:rPr>
                <w:sz w:val="16"/>
              </w:rPr>
              <w:t>$925</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$2,614,930,845</w:t>
            </w:r>
          </w:p>
        </w:tc>
        <w:tc>
          <w:tcPr>
            <w:tcW w:type="dxa" w:w="1215"/>
          </w:tcPr>
          <w:p>
            <w:pPr>
              <w:spacing w:after="0"/>
              <w:jc w:val="right"/>
            </w:pPr>
          </w:p>
        </w:tc>
        <w:tc>
          <w:tcPr>
            <w:tcW w:type="dxa" w:w="1047"/>
          </w:tcPr>
          <w:p>
            <w:pPr>
              <w:spacing w:after="0"/>
              <w:jc w:val="right"/>
            </w:pPr>
            <w:r>
              <w:rPr>
                <w:sz w:val="16"/>
              </w:rPr>
              <w:t>9,747</w:t>
            </w:r>
          </w:p>
        </w:tc>
        <w:tc>
          <w:tcPr>
            <w:tcW w:type="dxa" w:w="1037"/>
          </w:tcPr>
          <w:p>
            <w:pPr>
              <w:spacing w:after="0"/>
              <w:jc w:val="right"/>
            </w:pPr>
            <w:r>
              <w:rPr>
                <w:sz w:val="16"/>
              </w:rPr>
              <w:t>$22,753</w:t>
            </w:r>
          </w:p>
        </w:tc>
        <w:tc>
          <w:tcPr>
            <w:tcW w:type="dxa" w:w="1126"/>
          </w:tcPr>
          <w:p>
            <w:pPr>
              <w:spacing w:after="0"/>
              <w:jc w:val="right"/>
            </w:pPr>
          </w:p>
        </w:tc>
        <w:tc>
          <w:tcPr>
            <w:tcW w:type="dxa" w:w="1184"/>
          </w:tcPr>
          <w:p>
            <w:pPr>
              <w:spacing w:after="0"/>
              <w:jc w:val="right"/>
            </w:pPr>
            <w:r>
              <w:rPr>
                <w:sz w:val="16"/>
              </w:rPr>
              <w:t>$34,868</w:t>
            </w:r>
          </w:p>
        </w:tc>
        <w:tc>
          <w:tcPr>
            <w:tcW w:type="dxa" w:w="1305"/>
          </w:tcPr>
          <w:p>
            <w:pPr>
              <w:spacing w:after="0"/>
              <w:jc w:val="right"/>
            </w:pPr>
            <w:r>
              <w:rPr>
                <w:sz w:val="16"/>
              </w:rPr>
              <w:t>0.00087%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$2,613,317,346</w:t>
            </w:r>
          </w:p>
        </w:tc>
        <w:tc>
          <w:tcPr>
            <w:tcW w:type="dxa" w:w="1215"/>
          </w:tcPr>
          <w:p>
            <w:pPr>
              <w:spacing w:after="0"/>
              <w:jc w:val="right"/>
            </w:pPr>
            <w:r>
              <w:rPr>
                <w:sz w:val="16"/>
              </w:rPr>
              <w:t>$7,212,714</w:t>
            </w:r>
          </w:p>
        </w:tc>
        <w:tc>
          <w:tcPr>
            <w:tcW w:type="dxa" w:w="1047"/>
          </w:tcPr>
          <w:p>
            <w:pPr>
              <w:spacing w:after="0"/>
              <w:jc w:val="right"/>
            </w:pPr>
            <w:r>
              <w:rPr>
                <w:sz w:val="16"/>
              </w:rPr>
              <w:t>18</w:t>
            </w:r>
          </w:p>
        </w:tc>
        <w:tc>
          <w:tcPr>
            <w:tcW w:type="dxa" w:w="1037"/>
          </w:tcPr>
          <w:p>
            <w:pPr>
              <w:spacing w:after="0"/>
              <w:jc w:val="right"/>
            </w:pPr>
            <w:r>
              <w:rPr>
                <w:sz w:val="16"/>
              </w:rPr>
              <w:t>$1,625,182</w:t>
            </w:r>
          </w:p>
        </w:tc>
        <w:tc>
          <w:tcPr>
            <w:tcW w:type="dxa" w:w="1126"/>
          </w:tcPr>
          <w:p>
            <w:pPr>
              <w:spacing w:after="0"/>
              <w:jc w:val="right"/>
            </w:pPr>
            <w:r>
              <w:rPr>
                <w:sz w:val="16"/>
              </w:rPr>
              <w:t>$211,019</w:t>
            </w:r>
          </w:p>
        </w:tc>
        <w:tc>
          <w:tcPr>
            <w:tcW w:type="dxa" w:w="1184"/>
          </w:tcPr>
          <w:p>
            <w:pPr>
              <w:spacing w:after="0"/>
              <w:jc w:val="right"/>
            </w:pPr>
            <w:r>
              <w:rPr>
                <w:sz w:val="16"/>
              </w:rPr>
              <w:t>$13,076</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$42,274,070</w:t>
            </w:r>
          </w:p>
        </w:tc>
        <w:tc>
          <w:tcPr>
            <w:tcW w:type="dxa" w:w="1215"/>
          </w:tcPr>
          <w:p>
            <w:pPr>
              <w:spacing w:after="0"/>
              <w:jc w:val="right"/>
            </w:pPr>
          </w:p>
        </w:tc>
        <w:tc>
          <w:tcPr>
            <w:tcW w:type="dxa" w:w="1047"/>
          </w:tcPr>
          <w:p>
            <w:pPr>
              <w:spacing w:after="0"/>
              <w:jc w:val="right"/>
            </w:pPr>
            <w:r>
              <w:rPr>
                <w:sz w:val="16"/>
              </w:rPr>
              <w:t>180</w:t>
            </w:r>
          </w:p>
        </w:tc>
        <w:tc>
          <w:tcPr>
            <w:tcW w:type="dxa" w:w="1037"/>
          </w:tcPr>
          <w:p>
            <w:pPr>
              <w:spacing w:after="0"/>
              <w:jc w:val="right"/>
            </w:pPr>
            <w:r>
              <w:rPr>
                <w:sz w:val="16"/>
              </w:rPr>
              <w:t>$187</w:t>
            </w:r>
          </w:p>
        </w:tc>
        <w:tc>
          <w:tcPr>
            <w:tcW w:type="dxa" w:w="1126"/>
          </w:tcPr>
          <w:p>
            <w:pPr>
              <w:spacing w:after="0"/>
              <w:jc w:val="right"/>
            </w:pPr>
          </w:p>
        </w:tc>
        <w:tc>
          <w:tcPr>
            <w:tcW w:type="dxa" w:w="1184"/>
          </w:tcPr>
          <w:p>
            <w:pPr>
              <w:spacing w:after="0"/>
              <w:jc w:val="right"/>
            </w:pPr>
            <w:r>
              <w:rPr>
                <w:sz w:val="16"/>
              </w:rPr>
              <w:t>$6,523</w:t>
            </w:r>
          </w:p>
        </w:tc>
        <w:tc>
          <w:tcPr>
            <w:tcW w:type="dxa" w:w="1305"/>
          </w:tcPr>
          <w:p>
            <w:pPr>
              <w:spacing w:after="0"/>
              <w:jc w:val="right"/>
            </w:pPr>
            <w:r>
              <w:rPr>
                <w:sz w:val="16"/>
              </w:rPr>
              <w:t>0.000443%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$2,614,930,845</w:t>
            </w:r>
          </w:p>
        </w:tc>
        <w:tc>
          <w:tcPr>
            <w:tcW w:type="dxa" w:w="1215"/>
          </w:tcPr>
          <w:p>
            <w:pPr>
              <w:spacing w:after="0"/>
              <w:jc w:val="right"/>
            </w:pPr>
          </w:p>
        </w:tc>
        <w:tc>
          <w:tcPr>
            <w:tcW w:type="dxa" w:w="1047"/>
          </w:tcPr>
          <w:p>
            <w:pPr>
              <w:spacing w:after="0"/>
              <w:jc w:val="right"/>
            </w:pPr>
            <w:r>
              <w:rPr>
                <w:sz w:val="16"/>
              </w:rPr>
              <w:t>9,747</w:t>
            </w:r>
          </w:p>
        </w:tc>
        <w:tc>
          <w:tcPr>
            <w:tcW w:type="dxa" w:w="1037"/>
          </w:tcPr>
          <w:p>
            <w:pPr>
              <w:spacing w:after="0"/>
              <w:jc w:val="right"/>
            </w:pPr>
            <w:r>
              <w:rPr>
                <w:sz w:val="16"/>
              </w:rPr>
              <w:t>$5,096</w:t>
            </w:r>
          </w:p>
        </w:tc>
        <w:tc>
          <w:tcPr>
            <w:tcW w:type="dxa" w:w="1126"/>
          </w:tcPr>
          <w:p>
            <w:pPr>
              <w:spacing w:after="0"/>
              <w:jc w:val="right"/>
            </w:pPr>
          </w:p>
        </w:tc>
        <w:tc>
          <w:tcPr>
            <w:tcW w:type="dxa" w:w="1184"/>
          </w:tcPr>
          <w:p>
            <w:pPr>
              <w:spacing w:after="0"/>
              <w:jc w:val="right"/>
            </w:pPr>
            <w:r>
              <w:rPr>
                <w:sz w:val="16"/>
              </w:rPr>
              <w:t>$41,367</w:t>
            </w:r>
          </w:p>
        </w:tc>
        <w:tc>
          <w:tcPr>
            <w:tcW w:type="dxa" w:w="1305"/>
          </w:tcPr>
          <w:p>
            <w:pPr>
              <w:spacing w:after="0"/>
              <w:jc w:val="right"/>
            </w:pPr>
            <w:r>
              <w:rPr>
                <w:sz w:val="16"/>
              </w:rPr>
              <w:t>0.000195%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$255,898</w:t>
            </w:r>
          </w:p>
        </w:tc>
        <w:tc>
          <w:tcPr>
            <w:tcW w:type="dxa" w:w="1126"/>
          </w:tcPr>
          <w:p>
            <w:pPr>
              <w:spacing w:after="0"/>
              <w:jc w:val="right"/>
            </w:pPr>
            <w:r>
              <w:rPr>
                <w:sz w:val="16"/>
              </w:rPr>
              <w:t>$24,349</w:t>
            </w:r>
          </w:p>
        </w:tc>
        <w:tc>
          <w:tcPr>
            <w:tcW w:type="dxa" w:w="1184"/>
          </w:tcPr>
          <w:p>
            <w:pPr>
              <w:spacing w:after="0"/>
              <w:jc w:val="right"/>
            </w:pPr>
            <w:r>
              <w:rPr>
                <w:sz w:val="16"/>
              </w:rPr>
              <w:t>$221,971</w:t>
            </w:r>
          </w:p>
        </w:tc>
        <w:tc>
          <w:tcPr>
            <w:tcW w:type="dxa" w:w="1305"/>
          </w:tcPr>
          <w:p>
            <w:pPr>
              <w:spacing w:after="0"/>
              <w:jc w:val="right"/>
            </w:pPr>
            <w:r>
              <w:rPr>
                <w:sz w:val="16"/>
              </w:rPr>
              <w:t>0.00979%</w:t>
            </w:r>
          </w:p>
        </w:tc>
        <w:tc>
          <w:tcPr>
            <w:tcW w:type="dxa" w:w="1245"/>
          </w:tcPr>
          <w:p>
            <w:pPr>
              <w:spacing w:after="0"/>
              <w:jc w:val="right"/>
            </w:pPr>
            <w:r>
              <w:rPr>
                <w:sz w:val="16"/>
              </w:rPr>
              <w:t>$26,000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$668,479</w:t>
            </w:r>
          </w:p>
        </w:tc>
        <w:tc>
          <w:tcPr>
            <w:tcW w:type="dxa" w:w="1126"/>
          </w:tcPr>
          <w:p>
            <w:pPr>
              <w:spacing w:after="0"/>
              <w:jc w:val="right"/>
            </w:pPr>
            <w:r>
              <w:rPr>
                <w:sz w:val="16"/>
              </w:rPr>
              <w:t>$3,585</w:t>
            </w:r>
          </w:p>
        </w:tc>
        <w:tc>
          <w:tcPr>
            <w:tcW w:type="dxa" w:w="1184"/>
          </w:tcPr>
          <w:p>
            <w:pPr>
              <w:spacing w:after="0"/>
              <w:jc w:val="right"/>
            </w:pPr>
            <w:r>
              <w:rPr>
                <w:sz w:val="16"/>
              </w:rPr>
              <w:t>$823,872</w:t>
            </w:r>
          </w:p>
        </w:tc>
        <w:tc>
          <w:tcPr>
            <w:tcW w:type="dxa" w:w="1305"/>
          </w:tcPr>
          <w:p>
            <w:pPr>
              <w:spacing w:after="0"/>
              <w:jc w:val="right"/>
            </w:pPr>
            <w:r>
              <w:rPr>
                <w:sz w:val="16"/>
              </w:rPr>
              <w:t>0.0256%</w:t>
            </w:r>
          </w:p>
        </w:tc>
        <w:tc>
          <w:tcPr>
            <w:tcW w:type="dxa" w:w="1245"/>
          </w:tcPr>
          <w:p>
            <w:pPr>
              <w:spacing w:after="0"/>
              <w:jc w:val="right"/>
            </w:pPr>
            <w:r>
              <w:rPr>
                <w:sz w:val="16"/>
              </w:rPr>
              <w:t>$750,000</w:t>
            </w:r>
          </w:p>
        </w:tc>
        <w:tc>
          <w:tcPr>
            <w:tcW w:type="dxa" w:w="1123"/>
          </w:tcPr>
          <w:p>
            <w:pPr>
              <w:spacing w:after="0"/>
              <w:jc w:val="right"/>
            </w:pPr>
          </w:p>
        </w:tc>
        <w:tc>
          <w:tcPr>
            <w:tcW w:type="dxa" w:w="1123"/>
          </w:tcPr>
          <w:p>
            <w:pPr>
              <w:spacing w:after="0"/>
              <w:jc w:val="right"/>
            </w:pPr>
            <w:r>
              <w:rPr>
                <w:sz w:val="16"/>
              </w:rPr>
              <w:t>$51,206.99</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$385,717,842</w:t>
            </w:r>
          </w:p>
        </w:tc>
        <w:tc>
          <w:tcPr>
            <w:tcW w:type="dxa" w:w="1215"/>
          </w:tcPr>
          <w:p>
            <w:pPr>
              <w:spacing w:after="0"/>
              <w:jc w:val="right"/>
            </w:pPr>
            <w:r>
              <w:rPr>
                <w:sz w:val="16"/>
              </w:rPr>
              <w:t>$92,734,685</w:t>
            </w:r>
          </w:p>
        </w:tc>
        <w:tc>
          <w:tcPr>
            <w:tcW w:type="dxa" w:w="1047"/>
          </w:tcPr>
          <w:p>
            <w:pPr>
              <w:spacing w:after="0"/>
              <w:jc w:val="right"/>
            </w:pPr>
            <w:r>
              <w:rPr>
                <w:sz w:val="16"/>
              </w:rPr>
              <w:t>2,915</w:t>
            </w:r>
          </w:p>
        </w:tc>
        <w:tc>
          <w:tcPr>
            <w:tcW w:type="dxa" w:w="1037"/>
          </w:tcPr>
          <w:p>
            <w:pPr>
              <w:spacing w:after="0"/>
              <w:jc w:val="right"/>
            </w:pPr>
            <w:r>
              <w:rPr>
                <w:sz w:val="16"/>
              </w:rPr>
              <w:t>$35,643</w:t>
            </w:r>
          </w:p>
        </w:tc>
        <w:tc>
          <w:tcPr>
            <w:tcW w:type="dxa" w:w="1126"/>
          </w:tcPr>
          <w:p>
            <w:pPr>
              <w:spacing w:after="0"/>
              <w:jc w:val="right"/>
            </w:pPr>
            <w:r>
              <w:rPr>
                <w:sz w:val="16"/>
              </w:rPr>
              <w:t>$766</w:t>
            </w:r>
          </w:p>
        </w:tc>
        <w:tc>
          <w:tcPr>
            <w:tcW w:type="dxa" w:w="1184"/>
          </w:tcPr>
          <w:p>
            <w:pPr>
              <w:spacing w:after="0"/>
              <w:jc w:val="right"/>
            </w:pPr>
            <w:r>
              <w:rPr>
                <w:sz w:val="16"/>
              </w:rPr>
              <w:t>$6,133</w:t>
            </w:r>
          </w:p>
        </w:tc>
        <w:tc>
          <w:tcPr>
            <w:tcW w:type="dxa" w:w="1305"/>
          </w:tcPr>
          <w:p>
            <w:pPr>
              <w:spacing w:after="0"/>
              <w:jc w:val="right"/>
            </w:pPr>
            <w:r>
              <w:rPr>
                <w:sz w:val="16"/>
              </w:rPr>
              <w:t>0.00924%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$2,614,930,845</w:t>
            </w:r>
          </w:p>
        </w:tc>
        <w:tc>
          <w:tcPr>
            <w:tcW w:type="dxa" w:w="1215"/>
          </w:tcPr>
          <w:p>
            <w:pPr>
              <w:spacing w:after="0"/>
              <w:jc w:val="right"/>
            </w:pPr>
            <w:r>
              <w:rPr>
                <w:sz w:val="16"/>
              </w:rPr>
              <w:t>$158,682,787</w:t>
            </w:r>
          </w:p>
        </w:tc>
        <w:tc>
          <w:tcPr>
            <w:tcW w:type="dxa" w:w="1047"/>
          </w:tcPr>
          <w:p>
            <w:pPr>
              <w:spacing w:after="0"/>
              <w:jc w:val="right"/>
            </w:pPr>
            <w:r>
              <w:rPr>
                <w:sz w:val="16"/>
              </w:rPr>
              <w:t>9,747</w:t>
            </w:r>
          </w:p>
        </w:tc>
        <w:tc>
          <w:tcPr>
            <w:tcW w:type="dxa" w:w="1037"/>
          </w:tcPr>
          <w:p>
            <w:pPr>
              <w:spacing w:after="0"/>
              <w:jc w:val="right"/>
            </w:pPr>
            <w:r>
              <w:rPr>
                <w:sz w:val="16"/>
              </w:rPr>
              <w:t>$15,984</w:t>
            </w:r>
          </w:p>
        </w:tc>
        <w:tc>
          <w:tcPr>
            <w:tcW w:type="dxa" w:w="1126"/>
          </w:tcPr>
          <w:p>
            <w:pPr>
              <w:spacing w:after="0"/>
              <w:jc w:val="right"/>
            </w:pPr>
            <w:r>
              <w:rPr>
                <w:sz w:val="16"/>
              </w:rPr>
              <w:t>$178</w:t>
            </w:r>
          </w:p>
        </w:tc>
        <w:tc>
          <w:tcPr>
            <w:tcW w:type="dxa" w:w="1184"/>
          </w:tcPr>
          <w:p>
            <w:pPr>
              <w:spacing w:after="0"/>
              <w:jc w:val="right"/>
            </w:pPr>
            <w:r>
              <w:rPr>
                <w:sz w:val="16"/>
              </w:rPr>
              <w:t>$12,717</w:t>
            </w:r>
          </w:p>
        </w:tc>
        <w:tc>
          <w:tcPr>
            <w:tcW w:type="dxa" w:w="1305"/>
          </w:tcPr>
          <w:p>
            <w:pPr>
              <w:spacing w:after="0"/>
              <w:jc w:val="right"/>
            </w:pPr>
            <w:r>
              <w:rPr>
                <w:sz w:val="16"/>
              </w:rPr>
              <w:t>0.000611%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2022-12-28 (Storm Events through 2026-06-30): 42 county-coded records, 42 with a damage value recorded (including $0), $876,000; 22 zone-level records, 22 with a damage value recorded (including $0), $0 reported for the zone; Public Assistance on counted declarations $51,206.99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$2,614,930,845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$158,682,787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$6,270,878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$3,633,945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Clarke County</w:t>
            </w:r>
          </w:p>
        </w:tc>
        <w:tc>
          <w:tcPr>
            <w:tcW w:type="dxa" w:w="1527"/>
          </w:tcPr>
          <w:p>
            <w:pPr>
              <w:spacing w:after="0"/>
              <w:jc w:val="left"/>
            </w:pPr>
            <w:r>
              <w:rPr>
                <w:sz w:val="16"/>
              </w:rPr>
              <w:t>190856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Murray city</w:t>
            </w:r>
          </w:p>
        </w:tc>
        <w:tc>
          <w:tcPr>
            <w:tcW w:type="dxa" w:w="1527"/>
          </w:tcPr>
          <w:p>
            <w:pPr>
              <w:spacing w:after="0"/>
              <w:jc w:val="left"/>
            </w:pPr>
            <w:r>
              <w:rPr>
                <w:sz w:val="16"/>
              </w:rPr>
              <w:t>190625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Osceola city</w:t>
            </w:r>
          </w:p>
        </w:tc>
        <w:tc>
          <w:tcPr>
            <w:tcW w:type="dxa" w:w="1527"/>
          </w:tcPr>
          <w:p>
            <w:pPr>
              <w:spacing w:after="0"/>
              <w:jc w:val="left"/>
            </w:pPr>
            <w:r>
              <w:rPr>
                <w:sz w:val="16"/>
              </w:rPr>
              <w:t>190637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Woodburn city</w:t>
            </w:r>
          </w:p>
        </w:tc>
        <w:tc>
          <w:tcPr>
            <w:tcW w:type="dxa" w:w="1527"/>
          </w:tcPr>
          <w:p>
            <w:pPr>
              <w:spacing w:after="0"/>
              <w:jc w:val="left"/>
            </w:pPr>
            <w:r>
              <w:rPr>
                <w:sz w:val="16"/>
              </w:rPr>
              <w:t>190070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Clarke County, IA: risk-assessment baseline packet, release 2026-10 (data as of 2026-09-28; County area 19039).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IA: Risk-assessment baseline packet</dc:title>
  <dc:subject>Hazard Plain release 2026-10, as of 2026-09-28. Preview: automated baseline</dc:subject>
  <dc:creator>Hazard Plain</dc:creator>
  <cp:keywords>Hazard Plain; hazard mitigation; risk assessment; 19039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