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Cerro Gordo County, IA</w:t>
      </w:r>
    </w:p>
    <w:p>
      <w:pPr>
        <w:spacing w:after="120" w:before="0"/>
      </w:pPr>
      <w:r>
        <w:rPr>
          <w:color w:val="555555"/>
          <w:sz w:val="24"/>
        </w:rPr>
        <w:t>Risk-assessment baseline packet</w:t>
      </w:r>
    </w:p>
    <w:p>
      <w:pPr>
        <w:spacing w:after="120" w:before="0"/>
      </w:pPr>
      <w:r>
        <w:rPr>
          <w:b/>
          <w:sz w:val="18"/>
        </w:rPr>
        <w:t xml:space="preserve">County FIPS: </w:t>
      </w:r>
      <w:r>
        <w:rPr>
          <w:sz w:val="18"/>
        </w:rPr>
        <w:t>19033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2029-01-31. Plan: Cerro Gordo County (FEMA plan 109453), approved 2024-02-01.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2024-02-01: no new hazard declaration and 37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($12,052,253 a year), Tornado ($6,531,226) and Drought ($4,035,236).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19033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2029-01-31</w:t>
      </w:r>
    </w:p>
    <w:p>
      <w:pPr>
        <w:keepNext/>
        <w:spacing w:after="40" w:before="0"/>
      </w:pPr>
      <w:r>
        <w:rPr>
          <w:b/>
        </w:rPr>
        <w:t xml:space="preserve">Plan: </w:t>
      </w:r>
      <w:r>
        <w:rPr/>
        <w:t>Cerro Gordo County (FEMA plan 109453)</w:t>
      </w:r>
    </w:p>
    <w:p>
      <w:pPr>
        <w:keepNext/>
        <w:spacing w:after="40" w:before="0"/>
      </w:pPr>
      <w:r>
        <w:rPr>
          <w:b/>
        </w:rPr>
        <w:t xml:space="preserve">Approved: </w:t>
      </w:r>
      <w:r>
        <w:rPr/>
        <w:t>2024-02-01</w:t>
      </w:r>
    </w:p>
    <w:p>
      <w:pPr>
        <w:keepNext/>
        <w:spacing w:after="40" w:before="0"/>
      </w:pPr>
      <w:r>
        <w:rPr>
          <w:b/>
        </w:rPr>
        <w:t xml:space="preserve">Days to expiry: </w:t>
      </w:r>
      <w:r>
        <w:rPr/>
        <w:t>854</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2024-02-01)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497"/>
        <w:gridCol w:w="1613"/>
        <w:gridCol w:w="1709"/>
        <w:gridCol w:w="1852"/>
        <w:gridCol w:w="1174"/>
        <w:gridCol w:w="1037"/>
        <w:gridCol w:w="828"/>
        <w:gridCol w:w="1330"/>
        <w:gridCol w:w="2072"/>
      </w:tblGrid>
      <w:tr>
        <w:trPr>
          <w:cantSplit/>
          <w:tblHeader/>
        </w:trPr>
        <w:tc>
          <w:tcPr>
            <w:tcW w:type="dxa" w:w="2497"/>
            <w:shd w:val="clear" w:color="auto" w:fill="E8E8E8"/>
          </w:tcPr>
          <w:p>
            <w:pPr>
              <w:spacing w:after="0"/>
              <w:jc w:val="left"/>
            </w:pPr>
            <w:r>
              <w:rPr>
                <w:b/>
                <w:sz w:val="16"/>
              </w:rPr>
              <w:t>Jurisdiction</w:t>
            </w:r>
          </w:p>
        </w:tc>
        <w:tc>
          <w:tcPr>
            <w:tcW w:type="dxa" w:w="1613"/>
            <w:shd w:val="clear" w:color="auto" w:fill="E8E8E8"/>
          </w:tcPr>
          <w:p>
            <w:pPr>
              <w:spacing w:after="0"/>
              <w:jc w:val="left"/>
            </w:pPr>
            <w:r>
              <w:rPr>
                <w:b/>
                <w:sz w:val="16"/>
              </w:rPr>
              <w:t>Type</w:t>
            </w:r>
          </w:p>
        </w:tc>
        <w:tc>
          <w:tcPr>
            <w:tcW w:type="dxa" w:w="1709"/>
            <w:shd w:val="clear" w:color="auto" w:fill="E8E8E8"/>
          </w:tcPr>
          <w:p>
            <w:pPr>
              <w:spacing w:after="0"/>
              <w:jc w:val="left"/>
            </w:pPr>
            <w:r>
              <w:rPr>
                <w:b/>
                <w:sz w:val="16"/>
              </w:rPr>
              <w:t>Status</w:t>
            </w:r>
          </w:p>
        </w:tc>
        <w:tc>
          <w:tcPr>
            <w:tcW w:type="dxa" w:w="1852"/>
            <w:shd w:val="clear" w:color="auto" w:fill="E8E8E8"/>
          </w:tcPr>
          <w:p>
            <w:pPr>
              <w:spacing w:after="0"/>
              <w:jc w:val="left"/>
            </w:pPr>
            <w:r>
              <w:rPr>
                <w:b/>
                <w:sz w:val="16"/>
              </w:rPr>
              <w:t>Plan</w:t>
            </w:r>
          </w:p>
        </w:tc>
        <w:tc>
          <w:tcPr>
            <w:tcW w:type="dxa" w:w="1174"/>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2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30"/>
            <w:shd w:val="clear" w:color="auto" w:fill="E8E8E8"/>
          </w:tcPr>
          <w:p>
            <w:pPr>
              <w:spacing w:after="0"/>
              <w:jc w:val="left"/>
            </w:pPr>
            <w:r>
              <w:rPr>
                <w:b/>
                <w:sz w:val="16"/>
              </w:rPr>
              <w:t>Update underway</w:t>
            </w:r>
          </w:p>
        </w:tc>
        <w:tc>
          <w:tcPr>
            <w:tcW w:type="dxa" w:w="2072"/>
            <w:shd w:val="clear" w:color="auto" w:fill="E8E8E8"/>
          </w:tcPr>
          <w:p>
            <w:pPr>
              <w:spacing w:after="0"/>
              <w:jc w:val="left"/>
            </w:pPr>
            <w:r>
              <w:rPr>
                <w:b/>
                <w:sz w:val="16"/>
              </w:rPr>
              <w:t>Notes</w:t>
            </w:r>
          </w:p>
        </w:tc>
      </w:tr>
      <w:tr>
        <w:trPr>
          <w:cantSplit/>
        </w:trPr>
        <w:tc>
          <w:tcPr>
            <w:tcW w:type="dxa" w:w="2497"/>
          </w:tcPr>
          <w:p>
            <w:pPr>
              <w:spacing w:after="0"/>
              <w:jc w:val="left"/>
            </w:pPr>
            <w:r>
              <w:rPr>
                <w:sz w:val="16"/>
              </w:rPr>
              <w:t>Cerro Gordo County</w:t>
            </w:r>
          </w:p>
        </w:tc>
        <w:tc>
          <w:tcPr>
            <w:tcW w:type="dxa" w:w="1613"/>
          </w:tcPr>
          <w:p>
            <w:pPr>
              <w:spacing w:after="0"/>
              <w:jc w:val="left"/>
            </w:pPr>
            <w:r>
              <w:rPr>
                <w:sz w:val="16"/>
              </w:rPr>
              <w:t>County</w:t>
            </w:r>
          </w:p>
        </w:tc>
        <w:tc>
          <w:tcPr>
            <w:tcW w:type="dxa" w:w="1709"/>
          </w:tcPr>
          <w:p>
            <w:pPr>
              <w:spacing w:after="0"/>
              <w:jc w:val="left"/>
            </w:pPr>
            <w:r>
              <w:rPr>
                <w:sz w:val="16"/>
              </w:rPr>
              <w:t>Approved, expires 2029-01-31</w:t>
            </w:r>
          </w:p>
        </w:tc>
        <w:tc>
          <w:tcPr>
            <w:tcW w:type="dxa" w:w="1852"/>
          </w:tcPr>
          <w:p>
            <w:pPr>
              <w:spacing w:after="0"/>
              <w:jc w:val="left"/>
            </w:pPr>
            <w:r>
              <w:rPr>
                <w:sz w:val="16"/>
              </w:rPr>
              <w:t>Cerro Gordo County (FEMA plan 109453)</w:t>
            </w:r>
          </w:p>
        </w:tc>
        <w:tc>
          <w:tcPr>
            <w:tcW w:type="dxa" w:w="1174"/>
          </w:tcPr>
          <w:p>
            <w:pPr>
              <w:spacing w:after="0"/>
              <w:jc w:val="left"/>
            </w:pPr>
            <w:r>
              <w:rPr>
                <w:sz w:val="16"/>
              </w:rPr>
              <w:t>2024-02-01</w:t>
            </w:r>
          </w:p>
        </w:tc>
        <w:tc>
          <w:tcPr>
            <w:tcW w:type="dxa" w:w="1037"/>
          </w:tcPr>
          <w:p>
            <w:pPr>
              <w:spacing w:after="0"/>
              <w:jc w:val="left"/>
            </w:pPr>
            <w:r>
              <w:rPr>
                <w:sz w:val="16"/>
              </w:rPr>
              <w:t>2029-01-31</w:t>
            </w:r>
          </w:p>
        </w:tc>
        <w:tc>
          <w:tcPr>
            <w:tcW w:type="dxa" w:w="828"/>
          </w:tcPr>
          <w:p>
            <w:pPr>
              <w:spacing w:after="0"/>
              <w:jc w:val="right"/>
            </w:pPr>
            <w:r>
              <w:rPr>
                <w:sz w:val="16"/>
              </w:rPr>
              <w:t>854</w:t>
            </w:r>
          </w:p>
        </w:tc>
        <w:tc>
          <w:tcPr>
            <w:tcW w:type="dxa" w:w="1330"/>
          </w:tcPr>
          <w:p>
            <w:pPr>
              <w:spacing w:after="0"/>
              <w:jc w:val="left"/>
            </w:pPr>
          </w:p>
        </w:tc>
        <w:tc>
          <w:tcPr>
            <w:tcW w:type="dxa" w:w="2072"/>
          </w:tcPr>
          <w:p>
            <w:pPr>
              <w:spacing w:after="0"/>
              <w:jc w:val="left"/>
            </w:pPr>
          </w:p>
        </w:tc>
      </w:tr>
      <w:tr>
        <w:trPr>
          <w:cantSplit/>
        </w:trPr>
        <w:tc>
          <w:tcPr>
            <w:tcW w:type="dxa" w:w="2497"/>
          </w:tcPr>
          <w:p>
            <w:pPr>
              <w:spacing w:after="0"/>
              <w:jc w:val="left"/>
            </w:pPr>
            <w:r>
              <w:rPr>
                <w:sz w:val="16"/>
              </w:rPr>
              <w:t>Clear Lake city</w:t>
            </w:r>
          </w:p>
        </w:tc>
        <w:tc>
          <w:tcPr>
            <w:tcW w:type="dxa" w:w="1613"/>
          </w:tcPr>
          <w:p>
            <w:pPr>
              <w:spacing w:after="0"/>
              <w:jc w:val="left"/>
            </w:pPr>
            <w:r>
              <w:rPr>
                <w:sz w:val="16"/>
              </w:rPr>
              <w:t>City</w:t>
            </w:r>
          </w:p>
        </w:tc>
        <w:tc>
          <w:tcPr>
            <w:tcW w:type="dxa" w:w="1709"/>
          </w:tcPr>
          <w:p>
            <w:pPr>
              <w:spacing w:after="0"/>
              <w:jc w:val="left"/>
            </w:pPr>
            <w:r>
              <w:rPr>
                <w:sz w:val="16"/>
              </w:rPr>
              <w:t>Plan 109453 approved 2024-02-01, pending adoption here; not yet eligible</w:t>
            </w:r>
          </w:p>
        </w:tc>
        <w:tc>
          <w:tcPr>
            <w:tcW w:type="dxa" w:w="1852"/>
          </w:tcPr>
          <w:p>
            <w:pPr>
              <w:spacing w:after="0"/>
              <w:jc w:val="left"/>
            </w:pPr>
            <w:r>
              <w:rPr>
                <w:sz w:val="16"/>
              </w:rPr>
              <w:t>Cerro Gordo County (FEMA plan 109453), pending adoption here</w:t>
            </w:r>
          </w:p>
        </w:tc>
        <w:tc>
          <w:tcPr>
            <w:tcW w:type="dxa" w:w="1174"/>
          </w:tcPr>
          <w:p>
            <w:pPr>
              <w:spacing w:after="0"/>
              <w:jc w:val="left"/>
            </w:pPr>
            <w:r>
              <w:rPr>
                <w:sz w:val="16"/>
              </w:rPr>
              <w:t>2024-02-01 by FEMA; not yet adopted here</w:t>
            </w:r>
          </w:p>
        </w:tc>
        <w:tc>
          <w:tcPr>
            <w:tcW w:type="dxa" w:w="1037"/>
          </w:tcPr>
          <w:p>
            <w:pPr>
              <w:spacing w:after="0"/>
              <w:jc w:val="left"/>
            </w:pPr>
            <w:r>
              <w:rPr>
                <w:sz w:val="16"/>
              </w:rPr>
              <w:t>2029-01-31 once adopted</w:t>
            </w:r>
          </w:p>
        </w:tc>
        <w:tc>
          <w:tcPr>
            <w:tcW w:type="dxa" w:w="828"/>
          </w:tcPr>
          <w:p>
            <w:pPr>
              <w:spacing w:after="0"/>
              <w:jc w:val="right"/>
            </w:pPr>
          </w:p>
        </w:tc>
        <w:tc>
          <w:tcPr>
            <w:tcW w:type="dxa" w:w="1330"/>
          </w:tcPr>
          <w:p>
            <w:pPr>
              <w:spacing w:after="0"/>
              <w:jc w:val="left"/>
            </w:pPr>
            <w:r>
              <w:rPr>
                <w:sz w:val="16"/>
              </w:rPr>
              <w:t>FEMA tracker shows a plan approvable pending adoption</w:t>
            </w:r>
          </w:p>
        </w:tc>
        <w:tc>
          <w:tcPr>
            <w:tcW w:type="dxa" w:w="2072"/>
          </w:tcPr>
          <w:p>
            <w:pPr>
              <w:spacing w:after="0"/>
              <w:jc w:val="left"/>
            </w:pPr>
            <w:r>
              <w:rPr>
                <w:sz w:val="16"/>
              </w:rPr>
              <w:t>Not yet eligible: adopt the approved plan.</w:t>
            </w:r>
          </w:p>
        </w:tc>
      </w:tr>
      <w:tr>
        <w:trPr>
          <w:cantSplit/>
        </w:trPr>
        <w:tc>
          <w:tcPr>
            <w:tcW w:type="dxa" w:w="2497"/>
          </w:tcPr>
          <w:p>
            <w:pPr>
              <w:spacing w:after="0"/>
              <w:jc w:val="left"/>
            </w:pPr>
            <w:r>
              <w:rPr>
                <w:sz w:val="16"/>
              </w:rPr>
              <w:t>Dougherty city</w:t>
            </w:r>
          </w:p>
        </w:tc>
        <w:tc>
          <w:tcPr>
            <w:tcW w:type="dxa" w:w="1613"/>
          </w:tcPr>
          <w:p>
            <w:pPr>
              <w:spacing w:after="0"/>
              <w:jc w:val="left"/>
            </w:pPr>
            <w:r>
              <w:rPr>
                <w:sz w:val="16"/>
              </w:rPr>
              <w:t>City</w:t>
            </w:r>
          </w:p>
        </w:tc>
        <w:tc>
          <w:tcPr>
            <w:tcW w:type="dxa" w:w="1709"/>
          </w:tcPr>
          <w:p>
            <w:pPr>
              <w:spacing w:after="0"/>
              <w:jc w:val="left"/>
            </w:pPr>
            <w:r>
              <w:rPr>
                <w:sz w:val="16"/>
              </w:rPr>
              <w:t>Approved, expires 2029-01-31</w:t>
            </w:r>
          </w:p>
        </w:tc>
        <w:tc>
          <w:tcPr>
            <w:tcW w:type="dxa" w:w="1852"/>
          </w:tcPr>
          <w:p>
            <w:pPr>
              <w:spacing w:after="0"/>
              <w:jc w:val="left"/>
            </w:pPr>
            <w:r>
              <w:rPr>
                <w:sz w:val="16"/>
              </w:rPr>
              <w:t>Cerro Gordo County (FEMA plan 109453)</w:t>
            </w:r>
          </w:p>
        </w:tc>
        <w:tc>
          <w:tcPr>
            <w:tcW w:type="dxa" w:w="1174"/>
          </w:tcPr>
          <w:p>
            <w:pPr>
              <w:spacing w:after="0"/>
              <w:jc w:val="left"/>
            </w:pPr>
            <w:r>
              <w:rPr>
                <w:sz w:val="16"/>
              </w:rPr>
              <w:t>2024-02-01</w:t>
            </w:r>
          </w:p>
        </w:tc>
        <w:tc>
          <w:tcPr>
            <w:tcW w:type="dxa" w:w="1037"/>
          </w:tcPr>
          <w:p>
            <w:pPr>
              <w:spacing w:after="0"/>
              <w:jc w:val="left"/>
            </w:pPr>
            <w:r>
              <w:rPr>
                <w:sz w:val="16"/>
              </w:rPr>
              <w:t>2029-01-31</w:t>
            </w:r>
          </w:p>
        </w:tc>
        <w:tc>
          <w:tcPr>
            <w:tcW w:type="dxa" w:w="828"/>
          </w:tcPr>
          <w:p>
            <w:pPr>
              <w:spacing w:after="0"/>
              <w:jc w:val="right"/>
            </w:pPr>
            <w:r>
              <w:rPr>
                <w:sz w:val="16"/>
              </w:rPr>
              <w:t>854</w:t>
            </w:r>
          </w:p>
        </w:tc>
        <w:tc>
          <w:tcPr>
            <w:tcW w:type="dxa" w:w="1330"/>
          </w:tcPr>
          <w:p>
            <w:pPr>
              <w:spacing w:after="0"/>
              <w:jc w:val="left"/>
            </w:pPr>
          </w:p>
        </w:tc>
        <w:tc>
          <w:tcPr>
            <w:tcW w:type="dxa" w:w="2072"/>
          </w:tcPr>
          <w:p>
            <w:pPr>
              <w:spacing w:after="0"/>
              <w:jc w:val="left"/>
            </w:pPr>
            <w:r>
              <w:rPr>
                <w:sz w:val="16"/>
              </w:rPr>
              <w:t>this jurisdiction approved 2025-01-27</w:t>
            </w:r>
          </w:p>
        </w:tc>
      </w:tr>
      <w:tr>
        <w:trPr>
          <w:cantSplit/>
        </w:trPr>
        <w:tc>
          <w:tcPr>
            <w:tcW w:type="dxa" w:w="2497"/>
          </w:tcPr>
          <w:p>
            <w:pPr>
              <w:spacing w:after="0"/>
              <w:jc w:val="left"/>
            </w:pPr>
            <w:r>
              <w:rPr>
                <w:sz w:val="16"/>
              </w:rPr>
              <w:t>Mason City city</w:t>
            </w:r>
          </w:p>
        </w:tc>
        <w:tc>
          <w:tcPr>
            <w:tcW w:type="dxa" w:w="1613"/>
          </w:tcPr>
          <w:p>
            <w:pPr>
              <w:spacing w:after="0"/>
              <w:jc w:val="left"/>
            </w:pPr>
            <w:r>
              <w:rPr>
                <w:sz w:val="16"/>
              </w:rPr>
              <w:t>City</w:t>
            </w:r>
          </w:p>
        </w:tc>
        <w:tc>
          <w:tcPr>
            <w:tcW w:type="dxa" w:w="1709"/>
          </w:tcPr>
          <w:p>
            <w:pPr>
              <w:spacing w:after="0"/>
              <w:jc w:val="left"/>
            </w:pPr>
            <w:r>
              <w:rPr>
                <w:sz w:val="16"/>
              </w:rPr>
              <w:t>Approved, expires 2029-01-31</w:t>
            </w:r>
          </w:p>
        </w:tc>
        <w:tc>
          <w:tcPr>
            <w:tcW w:type="dxa" w:w="1852"/>
          </w:tcPr>
          <w:p>
            <w:pPr>
              <w:spacing w:after="0"/>
              <w:jc w:val="left"/>
            </w:pPr>
            <w:r>
              <w:rPr>
                <w:sz w:val="16"/>
              </w:rPr>
              <w:t>Cerro Gordo County (FEMA plan 109453)</w:t>
            </w:r>
          </w:p>
        </w:tc>
        <w:tc>
          <w:tcPr>
            <w:tcW w:type="dxa" w:w="1174"/>
          </w:tcPr>
          <w:p>
            <w:pPr>
              <w:spacing w:after="0"/>
              <w:jc w:val="left"/>
            </w:pPr>
            <w:r>
              <w:rPr>
                <w:sz w:val="16"/>
              </w:rPr>
              <w:t>2024-02-01</w:t>
            </w:r>
          </w:p>
        </w:tc>
        <w:tc>
          <w:tcPr>
            <w:tcW w:type="dxa" w:w="1037"/>
          </w:tcPr>
          <w:p>
            <w:pPr>
              <w:spacing w:after="0"/>
              <w:jc w:val="left"/>
            </w:pPr>
            <w:r>
              <w:rPr>
                <w:sz w:val="16"/>
              </w:rPr>
              <w:t>2029-01-31</w:t>
            </w:r>
          </w:p>
        </w:tc>
        <w:tc>
          <w:tcPr>
            <w:tcW w:type="dxa" w:w="828"/>
          </w:tcPr>
          <w:p>
            <w:pPr>
              <w:spacing w:after="0"/>
              <w:jc w:val="right"/>
            </w:pPr>
            <w:r>
              <w:rPr>
                <w:sz w:val="16"/>
              </w:rPr>
              <w:t>854</w:t>
            </w:r>
          </w:p>
        </w:tc>
        <w:tc>
          <w:tcPr>
            <w:tcW w:type="dxa" w:w="1330"/>
          </w:tcPr>
          <w:p>
            <w:pPr>
              <w:spacing w:after="0"/>
              <w:jc w:val="left"/>
            </w:pPr>
          </w:p>
        </w:tc>
        <w:tc>
          <w:tcPr>
            <w:tcW w:type="dxa" w:w="2072"/>
          </w:tcPr>
          <w:p>
            <w:pPr>
              <w:spacing w:after="0"/>
              <w:jc w:val="left"/>
            </w:pPr>
            <w:r>
              <w:rPr>
                <w:sz w:val="16"/>
              </w:rPr>
              <w:t>this jurisdiction approved 2026-09-04</w:t>
            </w:r>
          </w:p>
        </w:tc>
      </w:tr>
      <w:tr>
        <w:trPr>
          <w:cantSplit/>
        </w:trPr>
        <w:tc>
          <w:tcPr>
            <w:tcW w:type="dxa" w:w="2497"/>
          </w:tcPr>
          <w:p>
            <w:pPr>
              <w:spacing w:after="0"/>
              <w:jc w:val="left"/>
            </w:pPr>
            <w:r>
              <w:rPr>
                <w:sz w:val="16"/>
              </w:rPr>
              <w:t>Meservey city</w:t>
            </w:r>
          </w:p>
        </w:tc>
        <w:tc>
          <w:tcPr>
            <w:tcW w:type="dxa" w:w="1613"/>
          </w:tcPr>
          <w:p>
            <w:pPr>
              <w:spacing w:after="0"/>
              <w:jc w:val="left"/>
            </w:pPr>
            <w:r>
              <w:rPr>
                <w:sz w:val="16"/>
              </w:rPr>
              <w:t>City</w:t>
            </w:r>
          </w:p>
        </w:tc>
        <w:tc>
          <w:tcPr>
            <w:tcW w:type="dxa" w:w="1709"/>
          </w:tcPr>
          <w:p>
            <w:pPr>
              <w:spacing w:after="0"/>
              <w:jc w:val="left"/>
            </w:pPr>
            <w:r>
              <w:rPr>
                <w:sz w:val="16"/>
              </w:rPr>
              <w:t>Approved, expires 2029-01-31</w:t>
            </w:r>
          </w:p>
        </w:tc>
        <w:tc>
          <w:tcPr>
            <w:tcW w:type="dxa" w:w="1852"/>
          </w:tcPr>
          <w:p>
            <w:pPr>
              <w:spacing w:after="0"/>
              <w:jc w:val="left"/>
            </w:pPr>
            <w:r>
              <w:rPr>
                <w:sz w:val="16"/>
              </w:rPr>
              <w:t>Cerro Gordo County (FEMA plan 109453)</w:t>
            </w:r>
          </w:p>
        </w:tc>
        <w:tc>
          <w:tcPr>
            <w:tcW w:type="dxa" w:w="1174"/>
          </w:tcPr>
          <w:p>
            <w:pPr>
              <w:spacing w:after="0"/>
              <w:jc w:val="left"/>
            </w:pPr>
            <w:r>
              <w:rPr>
                <w:sz w:val="16"/>
              </w:rPr>
              <w:t>2024-02-01</w:t>
            </w:r>
          </w:p>
        </w:tc>
        <w:tc>
          <w:tcPr>
            <w:tcW w:type="dxa" w:w="1037"/>
          </w:tcPr>
          <w:p>
            <w:pPr>
              <w:spacing w:after="0"/>
              <w:jc w:val="left"/>
            </w:pPr>
            <w:r>
              <w:rPr>
                <w:sz w:val="16"/>
              </w:rPr>
              <w:t>2029-01-31</w:t>
            </w:r>
          </w:p>
        </w:tc>
        <w:tc>
          <w:tcPr>
            <w:tcW w:type="dxa" w:w="828"/>
          </w:tcPr>
          <w:p>
            <w:pPr>
              <w:spacing w:after="0"/>
              <w:jc w:val="right"/>
            </w:pPr>
            <w:r>
              <w:rPr>
                <w:sz w:val="16"/>
              </w:rPr>
              <w:t>854</w:t>
            </w:r>
          </w:p>
        </w:tc>
        <w:tc>
          <w:tcPr>
            <w:tcW w:type="dxa" w:w="1330"/>
          </w:tcPr>
          <w:p>
            <w:pPr>
              <w:spacing w:after="0"/>
              <w:jc w:val="left"/>
            </w:pPr>
          </w:p>
        </w:tc>
        <w:tc>
          <w:tcPr>
            <w:tcW w:type="dxa" w:w="2072"/>
          </w:tcPr>
          <w:p>
            <w:pPr>
              <w:spacing w:after="0"/>
              <w:jc w:val="left"/>
            </w:pPr>
            <w:r>
              <w:rPr>
                <w:sz w:val="16"/>
              </w:rPr>
              <w:t>this jurisdiction approved 2024-09-12</w:t>
            </w:r>
          </w:p>
        </w:tc>
      </w:tr>
      <w:tr>
        <w:trPr>
          <w:cantSplit/>
        </w:trPr>
        <w:tc>
          <w:tcPr>
            <w:tcW w:type="dxa" w:w="2497"/>
          </w:tcPr>
          <w:p>
            <w:pPr>
              <w:spacing w:after="0"/>
              <w:jc w:val="left"/>
            </w:pPr>
            <w:r>
              <w:rPr>
                <w:sz w:val="16"/>
              </w:rPr>
              <w:t>Nora Springs city</w:t>
            </w:r>
          </w:p>
        </w:tc>
        <w:tc>
          <w:tcPr>
            <w:tcW w:type="dxa" w:w="1613"/>
          </w:tcPr>
          <w:p>
            <w:pPr>
              <w:spacing w:after="0"/>
              <w:jc w:val="left"/>
            </w:pPr>
            <w:r>
              <w:rPr>
                <w:sz w:val="16"/>
              </w:rPr>
              <w:t>City</w:t>
            </w:r>
          </w:p>
        </w:tc>
        <w:tc>
          <w:tcPr>
            <w:tcW w:type="dxa" w:w="1709"/>
          </w:tcPr>
          <w:p>
            <w:pPr>
              <w:spacing w:after="0"/>
              <w:jc w:val="left"/>
            </w:pPr>
            <w:r>
              <w:rPr>
                <w:sz w:val="16"/>
              </w:rPr>
              <w:t>Approved, expires 2027-06-15</w:t>
            </w:r>
          </w:p>
        </w:tc>
        <w:tc>
          <w:tcPr>
            <w:tcW w:type="dxa" w:w="1852"/>
          </w:tcPr>
          <w:p>
            <w:pPr>
              <w:spacing w:after="0"/>
              <w:jc w:val="left"/>
            </w:pPr>
            <w:r>
              <w:rPr>
                <w:sz w:val="16"/>
              </w:rPr>
              <w:t>Floyd County (FEMA plan 108300)</w:t>
            </w:r>
          </w:p>
        </w:tc>
        <w:tc>
          <w:tcPr>
            <w:tcW w:type="dxa" w:w="1174"/>
          </w:tcPr>
          <w:p>
            <w:pPr>
              <w:spacing w:after="0"/>
              <w:jc w:val="left"/>
            </w:pPr>
            <w:r>
              <w:rPr>
                <w:sz w:val="16"/>
              </w:rPr>
              <w:t>2022-06-15</w:t>
            </w:r>
          </w:p>
        </w:tc>
        <w:tc>
          <w:tcPr>
            <w:tcW w:type="dxa" w:w="1037"/>
          </w:tcPr>
          <w:p>
            <w:pPr>
              <w:spacing w:after="0"/>
              <w:jc w:val="left"/>
            </w:pPr>
            <w:r>
              <w:rPr>
                <w:sz w:val="16"/>
              </w:rPr>
              <w:t>2027-06-15</w:t>
            </w:r>
          </w:p>
        </w:tc>
        <w:tc>
          <w:tcPr>
            <w:tcW w:type="dxa" w:w="828"/>
          </w:tcPr>
          <w:p>
            <w:pPr>
              <w:spacing w:after="0"/>
              <w:jc w:val="right"/>
            </w:pPr>
            <w:r>
              <w:rPr>
                <w:sz w:val="16"/>
              </w:rPr>
              <w:t>258</w:t>
            </w:r>
          </w:p>
        </w:tc>
        <w:tc>
          <w:tcPr>
            <w:tcW w:type="dxa" w:w="1330"/>
          </w:tcPr>
          <w:p>
            <w:pPr>
              <w:spacing w:after="0"/>
              <w:jc w:val="left"/>
            </w:pPr>
          </w:p>
        </w:tc>
        <w:tc>
          <w:tcPr>
            <w:tcW w:type="dxa" w:w="2072"/>
          </w:tcPr>
          <w:p>
            <w:pPr>
              <w:spacing w:after="0"/>
              <w:jc w:val="left"/>
            </w:pPr>
            <w:r>
              <w:rPr>
                <w:sz w:val="16"/>
              </w:rPr>
              <w:t>this jurisdiction approved 2023-06-16</w:t>
            </w:r>
          </w:p>
        </w:tc>
      </w:tr>
      <w:tr>
        <w:trPr>
          <w:cantSplit/>
        </w:trPr>
        <w:tc>
          <w:tcPr>
            <w:tcW w:type="dxa" w:w="2497"/>
          </w:tcPr>
          <w:p>
            <w:pPr>
              <w:spacing w:after="0"/>
              <w:jc w:val="left"/>
            </w:pPr>
            <w:r>
              <w:rPr>
                <w:sz w:val="16"/>
              </w:rPr>
              <w:t>Plymouth city</w:t>
            </w:r>
          </w:p>
        </w:tc>
        <w:tc>
          <w:tcPr>
            <w:tcW w:type="dxa" w:w="1613"/>
          </w:tcPr>
          <w:p>
            <w:pPr>
              <w:spacing w:after="0"/>
              <w:jc w:val="left"/>
            </w:pPr>
            <w:r>
              <w:rPr>
                <w:sz w:val="16"/>
              </w:rPr>
              <w:t>City</w:t>
            </w:r>
          </w:p>
        </w:tc>
        <w:tc>
          <w:tcPr>
            <w:tcW w:type="dxa" w:w="1709"/>
          </w:tcPr>
          <w:p>
            <w:pPr>
              <w:spacing w:after="0"/>
              <w:jc w:val="left"/>
            </w:pPr>
            <w:r>
              <w:rPr>
                <w:sz w:val="16"/>
              </w:rPr>
              <w:t>Approved, expires 2029-01-31</w:t>
            </w:r>
          </w:p>
        </w:tc>
        <w:tc>
          <w:tcPr>
            <w:tcW w:type="dxa" w:w="1852"/>
          </w:tcPr>
          <w:p>
            <w:pPr>
              <w:spacing w:after="0"/>
              <w:jc w:val="left"/>
            </w:pPr>
            <w:r>
              <w:rPr>
                <w:sz w:val="16"/>
              </w:rPr>
              <w:t>Cerro Gordo County (FEMA plan 109453)</w:t>
            </w:r>
          </w:p>
        </w:tc>
        <w:tc>
          <w:tcPr>
            <w:tcW w:type="dxa" w:w="1174"/>
          </w:tcPr>
          <w:p>
            <w:pPr>
              <w:spacing w:after="0"/>
              <w:jc w:val="left"/>
            </w:pPr>
            <w:r>
              <w:rPr>
                <w:sz w:val="16"/>
              </w:rPr>
              <w:t>2024-02-01</w:t>
            </w:r>
          </w:p>
        </w:tc>
        <w:tc>
          <w:tcPr>
            <w:tcW w:type="dxa" w:w="1037"/>
          </w:tcPr>
          <w:p>
            <w:pPr>
              <w:spacing w:after="0"/>
              <w:jc w:val="left"/>
            </w:pPr>
            <w:r>
              <w:rPr>
                <w:sz w:val="16"/>
              </w:rPr>
              <w:t>2029-01-31</w:t>
            </w:r>
          </w:p>
        </w:tc>
        <w:tc>
          <w:tcPr>
            <w:tcW w:type="dxa" w:w="828"/>
          </w:tcPr>
          <w:p>
            <w:pPr>
              <w:spacing w:after="0"/>
              <w:jc w:val="right"/>
            </w:pPr>
            <w:r>
              <w:rPr>
                <w:sz w:val="16"/>
              </w:rPr>
              <w:t>854</w:t>
            </w:r>
          </w:p>
        </w:tc>
        <w:tc>
          <w:tcPr>
            <w:tcW w:type="dxa" w:w="1330"/>
          </w:tcPr>
          <w:p>
            <w:pPr>
              <w:spacing w:after="0"/>
              <w:jc w:val="left"/>
            </w:pPr>
          </w:p>
        </w:tc>
        <w:tc>
          <w:tcPr>
            <w:tcW w:type="dxa" w:w="2072"/>
          </w:tcPr>
          <w:p>
            <w:pPr>
              <w:spacing w:after="0"/>
              <w:jc w:val="left"/>
            </w:pPr>
            <w:r>
              <w:rPr>
                <w:sz w:val="16"/>
              </w:rPr>
              <w:t>this jurisdiction approved 2024-09-12</w:t>
            </w:r>
          </w:p>
        </w:tc>
      </w:tr>
      <w:tr>
        <w:trPr>
          <w:cantSplit/>
        </w:trPr>
        <w:tc>
          <w:tcPr>
            <w:tcW w:type="dxa" w:w="2497"/>
          </w:tcPr>
          <w:p>
            <w:pPr>
              <w:spacing w:after="0"/>
              <w:jc w:val="left"/>
            </w:pPr>
            <w:r>
              <w:rPr>
                <w:sz w:val="16"/>
              </w:rPr>
              <w:t>Rock Falls city</w:t>
            </w:r>
          </w:p>
        </w:tc>
        <w:tc>
          <w:tcPr>
            <w:tcW w:type="dxa" w:w="1613"/>
          </w:tcPr>
          <w:p>
            <w:pPr>
              <w:spacing w:after="0"/>
              <w:jc w:val="left"/>
            </w:pPr>
            <w:r>
              <w:rPr>
                <w:sz w:val="16"/>
              </w:rPr>
              <w:t>City</w:t>
            </w:r>
          </w:p>
        </w:tc>
        <w:tc>
          <w:tcPr>
            <w:tcW w:type="dxa" w:w="1709"/>
          </w:tcPr>
          <w:p>
            <w:pPr>
              <w:spacing w:after="0"/>
              <w:jc w:val="left"/>
            </w:pPr>
            <w:r>
              <w:rPr>
                <w:sz w:val="16"/>
              </w:rPr>
              <w:t>Approved, expires 2029-01-31</w:t>
            </w:r>
          </w:p>
        </w:tc>
        <w:tc>
          <w:tcPr>
            <w:tcW w:type="dxa" w:w="1852"/>
          </w:tcPr>
          <w:p>
            <w:pPr>
              <w:spacing w:after="0"/>
              <w:jc w:val="left"/>
            </w:pPr>
            <w:r>
              <w:rPr>
                <w:sz w:val="16"/>
              </w:rPr>
              <w:t>Cerro Gordo County (FEMA plan 109453)</w:t>
            </w:r>
          </w:p>
        </w:tc>
        <w:tc>
          <w:tcPr>
            <w:tcW w:type="dxa" w:w="1174"/>
          </w:tcPr>
          <w:p>
            <w:pPr>
              <w:spacing w:after="0"/>
              <w:jc w:val="left"/>
            </w:pPr>
            <w:r>
              <w:rPr>
                <w:sz w:val="16"/>
              </w:rPr>
              <w:t>2024-02-01</w:t>
            </w:r>
          </w:p>
        </w:tc>
        <w:tc>
          <w:tcPr>
            <w:tcW w:type="dxa" w:w="1037"/>
          </w:tcPr>
          <w:p>
            <w:pPr>
              <w:spacing w:after="0"/>
              <w:jc w:val="left"/>
            </w:pPr>
            <w:r>
              <w:rPr>
                <w:sz w:val="16"/>
              </w:rPr>
              <w:t>2029-01-31</w:t>
            </w:r>
          </w:p>
        </w:tc>
        <w:tc>
          <w:tcPr>
            <w:tcW w:type="dxa" w:w="828"/>
          </w:tcPr>
          <w:p>
            <w:pPr>
              <w:spacing w:after="0"/>
              <w:jc w:val="right"/>
            </w:pPr>
            <w:r>
              <w:rPr>
                <w:sz w:val="16"/>
              </w:rPr>
              <w:t>854</w:t>
            </w:r>
          </w:p>
        </w:tc>
        <w:tc>
          <w:tcPr>
            <w:tcW w:type="dxa" w:w="1330"/>
          </w:tcPr>
          <w:p>
            <w:pPr>
              <w:spacing w:after="0"/>
              <w:jc w:val="left"/>
            </w:pPr>
          </w:p>
        </w:tc>
        <w:tc>
          <w:tcPr>
            <w:tcW w:type="dxa" w:w="2072"/>
          </w:tcPr>
          <w:p>
            <w:pPr>
              <w:spacing w:after="0"/>
              <w:jc w:val="left"/>
            </w:pPr>
            <w:r>
              <w:rPr>
                <w:sz w:val="16"/>
              </w:rPr>
              <w:t>this jurisdiction approved 2024-09-12</w:t>
            </w:r>
          </w:p>
        </w:tc>
      </w:tr>
      <w:tr>
        <w:trPr>
          <w:cantSplit/>
        </w:trPr>
        <w:tc>
          <w:tcPr>
            <w:tcW w:type="dxa" w:w="2497"/>
          </w:tcPr>
          <w:p>
            <w:pPr>
              <w:spacing w:after="0"/>
              <w:jc w:val="left"/>
            </w:pPr>
            <w:r>
              <w:rPr>
                <w:sz w:val="16"/>
              </w:rPr>
              <w:t>Rockwell city</w:t>
            </w:r>
          </w:p>
        </w:tc>
        <w:tc>
          <w:tcPr>
            <w:tcW w:type="dxa" w:w="1613"/>
          </w:tcPr>
          <w:p>
            <w:pPr>
              <w:spacing w:after="0"/>
              <w:jc w:val="left"/>
            </w:pPr>
            <w:r>
              <w:rPr>
                <w:sz w:val="16"/>
              </w:rPr>
              <w:t>City</w:t>
            </w:r>
          </w:p>
        </w:tc>
        <w:tc>
          <w:tcPr>
            <w:tcW w:type="dxa" w:w="1709"/>
          </w:tcPr>
          <w:p>
            <w:pPr>
              <w:spacing w:after="0"/>
              <w:jc w:val="left"/>
            </w:pPr>
            <w:r>
              <w:rPr>
                <w:sz w:val="16"/>
              </w:rPr>
              <w:t>Approved, expires 2029-01-31</w:t>
            </w:r>
          </w:p>
        </w:tc>
        <w:tc>
          <w:tcPr>
            <w:tcW w:type="dxa" w:w="1852"/>
          </w:tcPr>
          <w:p>
            <w:pPr>
              <w:spacing w:after="0"/>
              <w:jc w:val="left"/>
            </w:pPr>
            <w:r>
              <w:rPr>
                <w:sz w:val="16"/>
              </w:rPr>
              <w:t>Cerro Gordo County (FEMA plan 109453)</w:t>
            </w:r>
          </w:p>
        </w:tc>
        <w:tc>
          <w:tcPr>
            <w:tcW w:type="dxa" w:w="1174"/>
          </w:tcPr>
          <w:p>
            <w:pPr>
              <w:spacing w:after="0"/>
              <w:jc w:val="left"/>
            </w:pPr>
            <w:r>
              <w:rPr>
                <w:sz w:val="16"/>
              </w:rPr>
              <w:t>2024-02-01</w:t>
            </w:r>
          </w:p>
        </w:tc>
        <w:tc>
          <w:tcPr>
            <w:tcW w:type="dxa" w:w="1037"/>
          </w:tcPr>
          <w:p>
            <w:pPr>
              <w:spacing w:after="0"/>
              <w:jc w:val="left"/>
            </w:pPr>
            <w:r>
              <w:rPr>
                <w:sz w:val="16"/>
              </w:rPr>
              <w:t>2029-01-31</w:t>
            </w:r>
          </w:p>
        </w:tc>
        <w:tc>
          <w:tcPr>
            <w:tcW w:type="dxa" w:w="828"/>
          </w:tcPr>
          <w:p>
            <w:pPr>
              <w:spacing w:after="0"/>
              <w:jc w:val="right"/>
            </w:pPr>
            <w:r>
              <w:rPr>
                <w:sz w:val="16"/>
              </w:rPr>
              <w:t>854</w:t>
            </w:r>
          </w:p>
        </w:tc>
        <w:tc>
          <w:tcPr>
            <w:tcW w:type="dxa" w:w="1330"/>
          </w:tcPr>
          <w:p>
            <w:pPr>
              <w:spacing w:after="0"/>
              <w:jc w:val="left"/>
            </w:pPr>
          </w:p>
        </w:tc>
        <w:tc>
          <w:tcPr>
            <w:tcW w:type="dxa" w:w="2072"/>
          </w:tcPr>
          <w:p>
            <w:pPr>
              <w:spacing w:after="0"/>
              <w:jc w:val="left"/>
            </w:pPr>
            <w:r>
              <w:rPr>
                <w:sz w:val="16"/>
              </w:rPr>
              <w:t>this jurisdiction approved 2024-02-29</w:t>
            </w:r>
          </w:p>
        </w:tc>
      </w:tr>
      <w:tr>
        <w:trPr>
          <w:cantSplit/>
        </w:trPr>
        <w:tc>
          <w:tcPr>
            <w:tcW w:type="dxa" w:w="2497"/>
          </w:tcPr>
          <w:p>
            <w:pPr>
              <w:spacing w:after="0"/>
              <w:jc w:val="left"/>
            </w:pPr>
            <w:r>
              <w:rPr>
                <w:sz w:val="16"/>
              </w:rPr>
              <w:t>Thornton city</w:t>
            </w:r>
          </w:p>
        </w:tc>
        <w:tc>
          <w:tcPr>
            <w:tcW w:type="dxa" w:w="1613"/>
          </w:tcPr>
          <w:p>
            <w:pPr>
              <w:spacing w:after="0"/>
              <w:jc w:val="left"/>
            </w:pPr>
            <w:r>
              <w:rPr>
                <w:sz w:val="16"/>
              </w:rPr>
              <w:t>City</w:t>
            </w:r>
          </w:p>
        </w:tc>
        <w:tc>
          <w:tcPr>
            <w:tcW w:type="dxa" w:w="1709"/>
          </w:tcPr>
          <w:p>
            <w:pPr>
              <w:spacing w:after="0"/>
              <w:jc w:val="left"/>
            </w:pPr>
            <w:r>
              <w:rPr>
                <w:sz w:val="16"/>
              </w:rPr>
              <w:t>Approved, expires 2029-01-31</w:t>
            </w:r>
          </w:p>
        </w:tc>
        <w:tc>
          <w:tcPr>
            <w:tcW w:type="dxa" w:w="1852"/>
          </w:tcPr>
          <w:p>
            <w:pPr>
              <w:spacing w:after="0"/>
              <w:jc w:val="left"/>
            </w:pPr>
            <w:r>
              <w:rPr>
                <w:sz w:val="16"/>
              </w:rPr>
              <w:t>Cerro Gordo County (FEMA plan 109453)</w:t>
            </w:r>
          </w:p>
        </w:tc>
        <w:tc>
          <w:tcPr>
            <w:tcW w:type="dxa" w:w="1174"/>
          </w:tcPr>
          <w:p>
            <w:pPr>
              <w:spacing w:after="0"/>
              <w:jc w:val="left"/>
            </w:pPr>
            <w:r>
              <w:rPr>
                <w:sz w:val="16"/>
              </w:rPr>
              <w:t>2024-02-01</w:t>
            </w:r>
          </w:p>
        </w:tc>
        <w:tc>
          <w:tcPr>
            <w:tcW w:type="dxa" w:w="1037"/>
          </w:tcPr>
          <w:p>
            <w:pPr>
              <w:spacing w:after="0"/>
              <w:jc w:val="left"/>
            </w:pPr>
            <w:r>
              <w:rPr>
                <w:sz w:val="16"/>
              </w:rPr>
              <w:t>2029-01-31</w:t>
            </w:r>
          </w:p>
        </w:tc>
        <w:tc>
          <w:tcPr>
            <w:tcW w:type="dxa" w:w="828"/>
          </w:tcPr>
          <w:p>
            <w:pPr>
              <w:spacing w:after="0"/>
              <w:jc w:val="right"/>
            </w:pPr>
            <w:r>
              <w:rPr>
                <w:sz w:val="16"/>
              </w:rPr>
              <w:t>854</w:t>
            </w:r>
          </w:p>
        </w:tc>
        <w:tc>
          <w:tcPr>
            <w:tcW w:type="dxa" w:w="1330"/>
          </w:tcPr>
          <w:p>
            <w:pPr>
              <w:spacing w:after="0"/>
              <w:jc w:val="left"/>
            </w:pPr>
          </w:p>
        </w:tc>
        <w:tc>
          <w:tcPr>
            <w:tcW w:type="dxa" w:w="2072"/>
          </w:tcPr>
          <w:p>
            <w:pPr>
              <w:spacing w:after="0"/>
              <w:jc w:val="left"/>
            </w:pPr>
            <w:r>
              <w:rPr>
                <w:sz w:val="16"/>
              </w:rPr>
              <w:t>this jurisdiction approved 2024-09-04</w:t>
            </w:r>
          </w:p>
        </w:tc>
      </w:tr>
      <w:tr>
        <w:trPr>
          <w:cantSplit/>
        </w:trPr>
        <w:tc>
          <w:tcPr>
            <w:tcW w:type="dxa" w:w="2497"/>
          </w:tcPr>
          <w:p>
            <w:pPr>
              <w:spacing w:after="0"/>
              <w:jc w:val="left"/>
            </w:pPr>
            <w:r>
              <w:rPr>
                <w:sz w:val="16"/>
              </w:rPr>
              <w:t>Ventura city</w:t>
            </w:r>
          </w:p>
        </w:tc>
        <w:tc>
          <w:tcPr>
            <w:tcW w:type="dxa" w:w="1613"/>
          </w:tcPr>
          <w:p>
            <w:pPr>
              <w:spacing w:after="0"/>
              <w:jc w:val="left"/>
            </w:pPr>
            <w:r>
              <w:rPr>
                <w:sz w:val="16"/>
              </w:rPr>
              <w:t>City</w:t>
            </w:r>
          </w:p>
        </w:tc>
        <w:tc>
          <w:tcPr>
            <w:tcW w:type="dxa" w:w="1709"/>
          </w:tcPr>
          <w:p>
            <w:pPr>
              <w:spacing w:after="0"/>
              <w:jc w:val="left"/>
            </w:pPr>
            <w:r>
              <w:rPr>
                <w:sz w:val="16"/>
              </w:rPr>
              <w:t>Approved, expires 2029-01-31</w:t>
            </w:r>
          </w:p>
        </w:tc>
        <w:tc>
          <w:tcPr>
            <w:tcW w:type="dxa" w:w="1852"/>
          </w:tcPr>
          <w:p>
            <w:pPr>
              <w:spacing w:after="0"/>
              <w:jc w:val="left"/>
            </w:pPr>
            <w:r>
              <w:rPr>
                <w:sz w:val="16"/>
              </w:rPr>
              <w:t>Cerro Gordo County (FEMA plan 109453)</w:t>
            </w:r>
          </w:p>
        </w:tc>
        <w:tc>
          <w:tcPr>
            <w:tcW w:type="dxa" w:w="1174"/>
          </w:tcPr>
          <w:p>
            <w:pPr>
              <w:spacing w:after="0"/>
              <w:jc w:val="left"/>
            </w:pPr>
            <w:r>
              <w:rPr>
                <w:sz w:val="16"/>
              </w:rPr>
              <w:t>2024-02-01</w:t>
            </w:r>
          </w:p>
        </w:tc>
        <w:tc>
          <w:tcPr>
            <w:tcW w:type="dxa" w:w="1037"/>
          </w:tcPr>
          <w:p>
            <w:pPr>
              <w:spacing w:after="0"/>
              <w:jc w:val="left"/>
            </w:pPr>
            <w:r>
              <w:rPr>
                <w:sz w:val="16"/>
              </w:rPr>
              <w:t>2029-01-31</w:t>
            </w:r>
          </w:p>
        </w:tc>
        <w:tc>
          <w:tcPr>
            <w:tcW w:type="dxa" w:w="828"/>
          </w:tcPr>
          <w:p>
            <w:pPr>
              <w:spacing w:after="0"/>
              <w:jc w:val="right"/>
            </w:pPr>
            <w:r>
              <w:rPr>
                <w:sz w:val="16"/>
              </w:rPr>
              <w:t>854</w:t>
            </w:r>
          </w:p>
        </w:tc>
        <w:tc>
          <w:tcPr>
            <w:tcW w:type="dxa" w:w="1330"/>
          </w:tcPr>
          <w:p>
            <w:pPr>
              <w:spacing w:after="0"/>
              <w:jc w:val="left"/>
            </w:pPr>
          </w:p>
        </w:tc>
        <w:tc>
          <w:tcPr>
            <w:tcW w:type="dxa" w:w="2072"/>
          </w:tcPr>
          <w:p>
            <w:pPr>
              <w:spacing w:after="0"/>
              <w:jc w:val="left"/>
            </w:pPr>
            <w:r>
              <w:rPr>
                <w:sz w:val="16"/>
              </w:rPr>
              <w:t>this jurisdiction approved 2024-02-29</w:t>
            </w:r>
          </w:p>
        </w:tc>
      </w:tr>
      <w:tr>
        <w:trPr>
          <w:cantSplit/>
        </w:trPr>
        <w:tc>
          <w:tcPr>
            <w:tcW w:type="dxa" w:w="2497"/>
          </w:tcPr>
          <w:p>
            <w:pPr>
              <w:spacing w:after="0"/>
              <w:jc w:val="left"/>
            </w:pPr>
            <w:r>
              <w:rPr>
                <w:sz w:val="16"/>
              </w:rPr>
              <w:t>Clear Lake Community School District</w:t>
            </w:r>
          </w:p>
        </w:tc>
        <w:tc>
          <w:tcPr>
            <w:tcW w:type="dxa" w:w="1613"/>
          </w:tcPr>
          <w:p>
            <w:pPr>
              <w:spacing w:after="0"/>
              <w:jc w:val="left"/>
            </w:pPr>
            <w:r>
              <w:rPr>
                <w:sz w:val="16"/>
              </w:rPr>
              <w:t>School/School District</w:t>
            </w:r>
          </w:p>
        </w:tc>
        <w:tc>
          <w:tcPr>
            <w:tcW w:type="dxa" w:w="1709"/>
          </w:tcPr>
          <w:p>
            <w:pPr>
              <w:spacing w:after="0"/>
              <w:jc w:val="left"/>
            </w:pPr>
            <w:r>
              <w:rPr>
                <w:sz w:val="16"/>
              </w:rPr>
              <w:t>Approved, expires 2029-01-31</w:t>
            </w:r>
          </w:p>
        </w:tc>
        <w:tc>
          <w:tcPr>
            <w:tcW w:type="dxa" w:w="1852"/>
          </w:tcPr>
          <w:p>
            <w:pPr>
              <w:spacing w:after="0"/>
              <w:jc w:val="left"/>
            </w:pPr>
            <w:r>
              <w:rPr>
                <w:sz w:val="16"/>
              </w:rPr>
              <w:t>Cerro Gordo County (FEMA plan 109453)</w:t>
            </w:r>
          </w:p>
        </w:tc>
        <w:tc>
          <w:tcPr>
            <w:tcW w:type="dxa" w:w="1174"/>
          </w:tcPr>
          <w:p>
            <w:pPr>
              <w:spacing w:after="0"/>
              <w:jc w:val="left"/>
            </w:pPr>
            <w:r>
              <w:rPr>
                <w:sz w:val="16"/>
              </w:rPr>
              <w:t>2024-02-01</w:t>
            </w:r>
          </w:p>
        </w:tc>
        <w:tc>
          <w:tcPr>
            <w:tcW w:type="dxa" w:w="1037"/>
          </w:tcPr>
          <w:p>
            <w:pPr>
              <w:spacing w:after="0"/>
              <w:jc w:val="left"/>
            </w:pPr>
            <w:r>
              <w:rPr>
                <w:sz w:val="16"/>
              </w:rPr>
              <w:t>2029-01-31</w:t>
            </w:r>
          </w:p>
        </w:tc>
        <w:tc>
          <w:tcPr>
            <w:tcW w:type="dxa" w:w="828"/>
          </w:tcPr>
          <w:p>
            <w:pPr>
              <w:spacing w:after="0"/>
              <w:jc w:val="right"/>
            </w:pPr>
            <w:r>
              <w:rPr>
                <w:sz w:val="16"/>
              </w:rPr>
              <w:t>854</w:t>
            </w:r>
          </w:p>
        </w:tc>
        <w:tc>
          <w:tcPr>
            <w:tcW w:type="dxa" w:w="1330"/>
          </w:tcPr>
          <w:p>
            <w:pPr>
              <w:spacing w:after="0"/>
              <w:jc w:val="left"/>
            </w:pPr>
          </w:p>
        </w:tc>
        <w:tc>
          <w:tcPr>
            <w:tcW w:type="dxa" w:w="2072"/>
          </w:tcPr>
          <w:p>
            <w:pPr>
              <w:spacing w:after="0"/>
              <w:jc w:val="left"/>
            </w:pPr>
            <w:r>
              <w:rPr>
                <w:sz w:val="16"/>
              </w:rPr>
              <w:t>this jurisdiction approved 2024-09-04</w:t>
            </w:r>
          </w:p>
        </w:tc>
      </w:tr>
      <w:tr>
        <w:trPr>
          <w:cantSplit/>
        </w:trPr>
        <w:tc>
          <w:tcPr>
            <w:tcW w:type="dxa" w:w="2497"/>
          </w:tcPr>
          <w:p>
            <w:pPr>
              <w:spacing w:after="0"/>
              <w:jc w:val="left"/>
            </w:pPr>
            <w:r>
              <w:rPr>
                <w:sz w:val="16"/>
              </w:rPr>
              <w:t>Garner-Hayfield-Ventura Community School District</w:t>
            </w:r>
          </w:p>
        </w:tc>
        <w:tc>
          <w:tcPr>
            <w:tcW w:type="dxa" w:w="1613"/>
          </w:tcPr>
          <w:p>
            <w:pPr>
              <w:spacing w:after="0"/>
              <w:jc w:val="left"/>
            </w:pPr>
            <w:r>
              <w:rPr>
                <w:sz w:val="16"/>
              </w:rPr>
              <w:t>School/School District</w:t>
            </w:r>
          </w:p>
        </w:tc>
        <w:tc>
          <w:tcPr>
            <w:tcW w:type="dxa" w:w="1709"/>
          </w:tcPr>
          <w:p>
            <w:pPr>
              <w:spacing w:after="0"/>
              <w:jc w:val="left"/>
            </w:pPr>
            <w:r>
              <w:rPr>
                <w:sz w:val="16"/>
              </w:rPr>
              <w:t>No approved plan on record</w:t>
            </w:r>
          </w:p>
        </w:tc>
        <w:tc>
          <w:tcPr>
            <w:tcW w:type="dxa" w:w="1852"/>
          </w:tcPr>
          <w:p>
            <w:pPr>
              <w:spacing w:after="0"/>
              <w:jc w:val="left"/>
            </w:pPr>
            <w:r>
              <w:rPr>
                <w:sz w:val="16"/>
              </w:rPr>
              <w:t>none</w:t>
            </w:r>
          </w:p>
        </w:tc>
        <w:tc>
          <w:tcPr>
            <w:tcW w:type="dxa" w:w="1174"/>
          </w:tcPr>
          <w:p>
            <w:pPr>
              <w:spacing w:after="0"/>
              <w:jc w:val="left"/>
            </w:pPr>
            <w:r>
              <w:rPr>
                <w:sz w:val="16"/>
              </w:rPr>
              <w:t>none</w:t>
            </w:r>
          </w:p>
        </w:tc>
        <w:tc>
          <w:tcPr>
            <w:tcW w:type="dxa" w:w="1037"/>
          </w:tcPr>
          <w:p>
            <w:pPr>
              <w:spacing w:after="0"/>
              <w:jc w:val="left"/>
            </w:pPr>
            <w:r>
              <w:rPr>
                <w:sz w:val="16"/>
              </w:rPr>
              <w:t>none</w:t>
            </w:r>
          </w:p>
        </w:tc>
        <w:tc>
          <w:tcPr>
            <w:tcW w:type="dxa" w:w="828"/>
          </w:tcPr>
          <w:p>
            <w:pPr>
              <w:spacing w:after="0"/>
              <w:jc w:val="right"/>
            </w:pPr>
          </w:p>
        </w:tc>
        <w:tc>
          <w:tcPr>
            <w:tcW w:type="dxa" w:w="1330"/>
          </w:tcPr>
          <w:p>
            <w:pPr>
              <w:spacing w:after="0"/>
              <w:jc w:val="left"/>
            </w:pPr>
            <w:r>
              <w:rPr>
                <w:sz w:val="16"/>
              </w:rPr>
              <w:t>FEMA tracker shows a plan awaiting revisions</w:t>
            </w:r>
          </w:p>
        </w:tc>
        <w:tc>
          <w:tcPr>
            <w:tcW w:type="dxa" w:w="2072"/>
          </w:tcPr>
          <w:p>
            <w:pPr>
              <w:spacing w:after="0"/>
              <w:jc w:val="left"/>
            </w:pPr>
          </w:p>
        </w:tc>
      </w:tr>
      <w:tr>
        <w:trPr>
          <w:cantSplit/>
        </w:trPr>
        <w:tc>
          <w:tcPr>
            <w:tcW w:type="dxa" w:w="2497"/>
          </w:tcPr>
          <w:p>
            <w:pPr>
              <w:spacing w:after="0"/>
              <w:jc w:val="left"/>
            </w:pPr>
            <w:r>
              <w:rPr>
                <w:sz w:val="16"/>
              </w:rPr>
              <w:t>Mason City Community School District</w:t>
            </w:r>
          </w:p>
        </w:tc>
        <w:tc>
          <w:tcPr>
            <w:tcW w:type="dxa" w:w="1613"/>
          </w:tcPr>
          <w:p>
            <w:pPr>
              <w:spacing w:after="0"/>
              <w:jc w:val="left"/>
            </w:pPr>
            <w:r>
              <w:rPr>
                <w:sz w:val="16"/>
              </w:rPr>
              <w:t>School/School District</w:t>
            </w:r>
          </w:p>
        </w:tc>
        <w:tc>
          <w:tcPr>
            <w:tcW w:type="dxa" w:w="1709"/>
          </w:tcPr>
          <w:p>
            <w:pPr>
              <w:spacing w:after="0"/>
              <w:jc w:val="left"/>
            </w:pPr>
            <w:r>
              <w:rPr>
                <w:sz w:val="16"/>
              </w:rPr>
              <w:t>Approved, expires 2029-01-31</w:t>
            </w:r>
          </w:p>
        </w:tc>
        <w:tc>
          <w:tcPr>
            <w:tcW w:type="dxa" w:w="1852"/>
          </w:tcPr>
          <w:p>
            <w:pPr>
              <w:spacing w:after="0"/>
              <w:jc w:val="left"/>
            </w:pPr>
            <w:r>
              <w:rPr>
                <w:sz w:val="16"/>
              </w:rPr>
              <w:t>Cerro Gordo County (FEMA plan 109453)</w:t>
            </w:r>
          </w:p>
        </w:tc>
        <w:tc>
          <w:tcPr>
            <w:tcW w:type="dxa" w:w="1174"/>
          </w:tcPr>
          <w:p>
            <w:pPr>
              <w:spacing w:after="0"/>
              <w:jc w:val="left"/>
            </w:pPr>
            <w:r>
              <w:rPr>
                <w:sz w:val="16"/>
              </w:rPr>
              <w:t>2024-02-01</w:t>
            </w:r>
          </w:p>
        </w:tc>
        <w:tc>
          <w:tcPr>
            <w:tcW w:type="dxa" w:w="1037"/>
          </w:tcPr>
          <w:p>
            <w:pPr>
              <w:spacing w:after="0"/>
              <w:jc w:val="left"/>
            </w:pPr>
            <w:r>
              <w:rPr>
                <w:sz w:val="16"/>
              </w:rPr>
              <w:t>2029-01-31</w:t>
            </w:r>
          </w:p>
        </w:tc>
        <w:tc>
          <w:tcPr>
            <w:tcW w:type="dxa" w:w="828"/>
          </w:tcPr>
          <w:p>
            <w:pPr>
              <w:spacing w:after="0"/>
              <w:jc w:val="right"/>
            </w:pPr>
            <w:r>
              <w:rPr>
                <w:sz w:val="16"/>
              </w:rPr>
              <w:t>854</w:t>
            </w:r>
          </w:p>
        </w:tc>
        <w:tc>
          <w:tcPr>
            <w:tcW w:type="dxa" w:w="1330"/>
          </w:tcPr>
          <w:p>
            <w:pPr>
              <w:spacing w:after="0"/>
              <w:jc w:val="left"/>
            </w:pPr>
          </w:p>
        </w:tc>
        <w:tc>
          <w:tcPr>
            <w:tcW w:type="dxa" w:w="2072"/>
          </w:tcPr>
          <w:p>
            <w:pPr>
              <w:spacing w:after="0"/>
              <w:jc w:val="left"/>
            </w:pPr>
            <w:r>
              <w:rPr>
                <w:sz w:val="16"/>
              </w:rPr>
              <w:t>this jurisdiction approved 2024-09-04</w:t>
            </w:r>
          </w:p>
        </w:tc>
      </w:tr>
      <w:tr>
        <w:trPr>
          <w:cantSplit/>
        </w:trPr>
        <w:tc>
          <w:tcPr>
            <w:tcW w:type="dxa" w:w="2497"/>
          </w:tcPr>
          <w:p>
            <w:pPr>
              <w:spacing w:after="0"/>
              <w:jc w:val="left"/>
            </w:pPr>
            <w:r>
              <w:rPr>
                <w:sz w:val="16"/>
              </w:rPr>
              <w:t>Rudd-Rockford-Marble Rock Community School District</w:t>
            </w:r>
          </w:p>
        </w:tc>
        <w:tc>
          <w:tcPr>
            <w:tcW w:type="dxa" w:w="1613"/>
          </w:tcPr>
          <w:p>
            <w:pPr>
              <w:spacing w:after="0"/>
              <w:jc w:val="left"/>
            </w:pPr>
            <w:r>
              <w:rPr>
                <w:sz w:val="16"/>
              </w:rPr>
              <w:t>School/School District</w:t>
            </w:r>
          </w:p>
        </w:tc>
        <w:tc>
          <w:tcPr>
            <w:tcW w:type="dxa" w:w="1709"/>
          </w:tcPr>
          <w:p>
            <w:pPr>
              <w:spacing w:after="0"/>
              <w:jc w:val="left"/>
            </w:pPr>
            <w:r>
              <w:rPr>
                <w:sz w:val="16"/>
              </w:rPr>
              <w:t>Approved, expires 2027-06-15</w:t>
            </w:r>
          </w:p>
        </w:tc>
        <w:tc>
          <w:tcPr>
            <w:tcW w:type="dxa" w:w="1852"/>
          </w:tcPr>
          <w:p>
            <w:pPr>
              <w:spacing w:after="0"/>
              <w:jc w:val="left"/>
            </w:pPr>
            <w:r>
              <w:rPr>
                <w:sz w:val="16"/>
              </w:rPr>
              <w:t>Floyd County (FEMA plan 108300)</w:t>
            </w:r>
          </w:p>
        </w:tc>
        <w:tc>
          <w:tcPr>
            <w:tcW w:type="dxa" w:w="1174"/>
          </w:tcPr>
          <w:p>
            <w:pPr>
              <w:spacing w:after="0"/>
              <w:jc w:val="left"/>
            </w:pPr>
            <w:r>
              <w:rPr>
                <w:sz w:val="16"/>
              </w:rPr>
              <w:t>2022-06-15</w:t>
            </w:r>
          </w:p>
        </w:tc>
        <w:tc>
          <w:tcPr>
            <w:tcW w:type="dxa" w:w="1037"/>
          </w:tcPr>
          <w:p>
            <w:pPr>
              <w:spacing w:after="0"/>
              <w:jc w:val="left"/>
            </w:pPr>
            <w:r>
              <w:rPr>
                <w:sz w:val="16"/>
              </w:rPr>
              <w:t>2027-06-15</w:t>
            </w:r>
          </w:p>
        </w:tc>
        <w:tc>
          <w:tcPr>
            <w:tcW w:type="dxa" w:w="828"/>
          </w:tcPr>
          <w:p>
            <w:pPr>
              <w:spacing w:after="0"/>
              <w:jc w:val="right"/>
            </w:pPr>
            <w:r>
              <w:rPr>
                <w:sz w:val="16"/>
              </w:rPr>
              <w:t>258</w:t>
            </w:r>
          </w:p>
        </w:tc>
        <w:tc>
          <w:tcPr>
            <w:tcW w:type="dxa" w:w="1330"/>
          </w:tcPr>
          <w:p>
            <w:pPr>
              <w:spacing w:after="0"/>
              <w:jc w:val="left"/>
            </w:pPr>
          </w:p>
        </w:tc>
        <w:tc>
          <w:tcPr>
            <w:tcW w:type="dxa" w:w="2072"/>
          </w:tcPr>
          <w:p>
            <w:pPr>
              <w:spacing w:after="0"/>
              <w:jc w:val="left"/>
            </w:pPr>
            <w:r>
              <w:rPr>
                <w:sz w:val="16"/>
              </w:rPr>
              <w:t>this jurisdiction approved 2023-06-16</w:t>
            </w:r>
          </w:p>
        </w:tc>
      </w:tr>
      <w:tr>
        <w:trPr>
          <w:cantSplit/>
        </w:trPr>
        <w:tc>
          <w:tcPr>
            <w:tcW w:type="dxa" w:w="2497"/>
          </w:tcPr>
          <w:p>
            <w:pPr>
              <w:spacing w:after="0"/>
              <w:jc w:val="left"/>
            </w:pPr>
            <w:r>
              <w:rPr>
                <w:sz w:val="16"/>
              </w:rPr>
              <w:t>West Fork Community School District</w:t>
            </w:r>
          </w:p>
        </w:tc>
        <w:tc>
          <w:tcPr>
            <w:tcW w:type="dxa" w:w="1613"/>
          </w:tcPr>
          <w:p>
            <w:pPr>
              <w:spacing w:after="0"/>
              <w:jc w:val="left"/>
            </w:pPr>
            <w:r>
              <w:rPr>
                <w:sz w:val="16"/>
              </w:rPr>
              <w:t>School/School District</w:t>
            </w:r>
          </w:p>
        </w:tc>
        <w:tc>
          <w:tcPr>
            <w:tcW w:type="dxa" w:w="1709"/>
          </w:tcPr>
          <w:p>
            <w:pPr>
              <w:spacing w:after="0"/>
              <w:jc w:val="left"/>
            </w:pPr>
            <w:r>
              <w:rPr>
                <w:sz w:val="16"/>
              </w:rPr>
              <w:t>Plan 109453 approved 2024-02-01, pending adoption here; not yet eligible</w:t>
            </w:r>
          </w:p>
        </w:tc>
        <w:tc>
          <w:tcPr>
            <w:tcW w:type="dxa" w:w="1852"/>
          </w:tcPr>
          <w:p>
            <w:pPr>
              <w:spacing w:after="0"/>
              <w:jc w:val="left"/>
            </w:pPr>
            <w:r>
              <w:rPr>
                <w:sz w:val="16"/>
              </w:rPr>
              <w:t>Cerro Gordo County (FEMA plan 109453), pending adoption here</w:t>
            </w:r>
          </w:p>
        </w:tc>
        <w:tc>
          <w:tcPr>
            <w:tcW w:type="dxa" w:w="1174"/>
          </w:tcPr>
          <w:p>
            <w:pPr>
              <w:spacing w:after="0"/>
              <w:jc w:val="left"/>
            </w:pPr>
            <w:r>
              <w:rPr>
                <w:sz w:val="16"/>
              </w:rPr>
              <w:t>2024-02-01 by FEMA; not yet adopted here</w:t>
            </w:r>
          </w:p>
        </w:tc>
        <w:tc>
          <w:tcPr>
            <w:tcW w:type="dxa" w:w="1037"/>
          </w:tcPr>
          <w:p>
            <w:pPr>
              <w:spacing w:after="0"/>
              <w:jc w:val="left"/>
            </w:pPr>
            <w:r>
              <w:rPr>
                <w:sz w:val="16"/>
              </w:rPr>
              <w:t>2029-01-31 once adopted</w:t>
            </w:r>
          </w:p>
        </w:tc>
        <w:tc>
          <w:tcPr>
            <w:tcW w:type="dxa" w:w="828"/>
          </w:tcPr>
          <w:p>
            <w:pPr>
              <w:spacing w:after="0"/>
              <w:jc w:val="right"/>
            </w:pPr>
          </w:p>
        </w:tc>
        <w:tc>
          <w:tcPr>
            <w:tcW w:type="dxa" w:w="1330"/>
          </w:tcPr>
          <w:p>
            <w:pPr>
              <w:spacing w:after="0"/>
              <w:jc w:val="left"/>
            </w:pPr>
            <w:r>
              <w:rPr>
                <w:sz w:val="16"/>
              </w:rPr>
              <w:t>FEMA tracker shows a plan approvable pending adoption</w:t>
            </w:r>
          </w:p>
        </w:tc>
        <w:tc>
          <w:tcPr>
            <w:tcW w:type="dxa" w:w="2072"/>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8"/>
        <w:gridCol w:w="1037"/>
        <w:gridCol w:w="1402"/>
        <w:gridCol w:w="1402"/>
        <w:gridCol w:w="1126"/>
        <w:gridCol w:w="1126"/>
        <w:gridCol w:w="1885"/>
        <w:gridCol w:w="1199"/>
        <w:gridCol w:w="2060"/>
        <w:gridCol w:w="2157"/>
      </w:tblGrid>
      <w:tr>
        <w:trPr>
          <w:cantSplit/>
          <w:tblHeader/>
        </w:trPr>
        <w:tc>
          <w:tcPr>
            <w:tcW w:type="dxa" w:w="71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2"/>
            <w:shd w:val="clear" w:color="auto" w:fill="E8E8E8"/>
          </w:tcPr>
          <w:p>
            <w:pPr>
              <w:spacing w:after="0"/>
              <w:jc w:val="left"/>
            </w:pPr>
            <w:r>
              <w:rPr>
                <w:b/>
                <w:sz w:val="16"/>
              </w:rPr>
              <w:t>NRI risk rating</w:t>
            </w:r>
          </w:p>
        </w:tc>
        <w:tc>
          <w:tcPr>
            <w:tcW w:type="dxa" w:w="140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6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57"/>
            <w:shd w:val="clear" w:color="auto" w:fill="E8E8E8"/>
          </w:tcPr>
          <w:p>
            <w:pPr>
              <w:spacing w:after="0"/>
              <w:jc w:val="left"/>
            </w:pPr>
            <w:r>
              <w:rPr>
                <w:b/>
                <w:sz w:val="16"/>
              </w:rPr>
              <w:t>Storm Events coverage note</w:t>
            </w:r>
          </w:p>
        </w:tc>
      </w:tr>
      <w:tr>
        <w:trPr>
          <w:cantSplit/>
        </w:trPr>
        <w:tc>
          <w:tcPr>
            <w:tcW w:type="dxa" w:w="718"/>
          </w:tcPr>
          <w:p>
            <w:pPr>
              <w:spacing w:after="0"/>
              <w:jc w:val="right"/>
            </w:pPr>
            <w:r>
              <w:rPr>
                <w:sz w:val="16"/>
              </w:rPr>
              <w:t>1</w:t>
            </w:r>
          </w:p>
        </w:tc>
        <w:tc>
          <w:tcPr>
            <w:tcW w:type="dxa" w:w="1037"/>
          </w:tcPr>
          <w:p>
            <w:pPr>
              <w:spacing w:after="0"/>
              <w:jc w:val="left"/>
            </w:pPr>
            <w:r>
              <w:rPr>
                <w:sz w:val="16"/>
              </w:rPr>
              <w:t>Inland Flooding</w:t>
            </w:r>
          </w:p>
        </w:tc>
        <w:tc>
          <w:tcPr>
            <w:tcW w:type="dxa" w:w="1402"/>
          </w:tcPr>
          <w:p>
            <w:pPr>
              <w:spacing w:after="0"/>
              <w:jc w:val="left"/>
            </w:pPr>
            <w:r>
              <w:rPr>
                <w:sz w:val="16"/>
              </w:rPr>
              <w:t>Relatively Low</w:t>
            </w:r>
          </w:p>
        </w:tc>
        <w:tc>
          <w:tcPr>
            <w:tcW w:type="dxa" w:w="1402"/>
          </w:tcPr>
          <w:p>
            <w:pPr>
              <w:spacing w:after="0"/>
              <w:jc w:val="left"/>
            </w:pPr>
            <w:r>
              <w:rPr>
                <w:sz w:val="16"/>
              </w:rPr>
              <w:t>Relatively Low</w:t>
            </w:r>
          </w:p>
        </w:tc>
        <w:tc>
          <w:tcPr>
            <w:tcW w:type="dxa" w:w="1126"/>
          </w:tcPr>
          <w:p>
            <w:pPr>
              <w:spacing w:after="0"/>
              <w:jc w:val="right"/>
            </w:pPr>
            <w:r>
              <w:rPr>
                <w:sz w:val="16"/>
              </w:rPr>
              <w:t>$11,714,267</w:t>
            </w:r>
          </w:p>
        </w:tc>
        <w:tc>
          <w:tcPr>
            <w:tcW w:type="dxa" w:w="1126"/>
          </w:tcPr>
          <w:p>
            <w:pPr>
              <w:spacing w:after="0"/>
              <w:jc w:val="right"/>
            </w:pPr>
            <w:r>
              <w:rPr>
                <w:sz w:val="16"/>
              </w:rPr>
              <w:t>$309,650</w:t>
            </w:r>
          </w:p>
        </w:tc>
        <w:tc>
          <w:tcPr>
            <w:tcW w:type="dxa" w:w="1885"/>
          </w:tcPr>
          <w:p>
            <w:pPr>
              <w:spacing w:after="0"/>
              <w:jc w:val="right"/>
            </w:pPr>
            <w:r>
              <w:rPr>
                <w:sz w:val="16"/>
              </w:rPr>
              <w:t>$28,336</w:t>
            </w:r>
          </w:p>
        </w:tc>
        <w:tc>
          <w:tcPr>
            <w:tcW w:type="dxa" w:w="1199"/>
          </w:tcPr>
          <w:p>
            <w:pPr>
              <w:spacing w:after="0"/>
              <w:jc w:val="right"/>
            </w:pPr>
            <w:r>
              <w:rPr>
                <w:sz w:val="16"/>
              </w:rPr>
              <w:t>$12,052,253</w:t>
            </w:r>
          </w:p>
        </w:tc>
        <w:tc>
          <w:tcPr>
            <w:tcW w:type="dxa" w:w="2060"/>
          </w:tcPr>
          <w:p>
            <w:pPr>
              <w:spacing w:after="0"/>
              <w:jc w:val="right"/>
            </w:pPr>
            <w:r>
              <w:rPr>
                <w:sz w:val="16"/>
              </w:rPr>
              <w:t>82</w:t>
            </w:r>
          </w:p>
        </w:tc>
        <w:tc>
          <w:tcPr>
            <w:tcW w:type="dxa" w:w="2157"/>
          </w:tcPr>
          <w:p>
            <w:pPr>
              <w:spacing w:after="0"/>
              <w:jc w:val="left"/>
            </w:pPr>
          </w:p>
        </w:tc>
      </w:tr>
      <w:tr>
        <w:trPr>
          <w:cantSplit/>
        </w:trPr>
        <w:tc>
          <w:tcPr>
            <w:tcW w:type="dxa" w:w="718"/>
          </w:tcPr>
          <w:p>
            <w:pPr>
              <w:spacing w:after="0"/>
              <w:jc w:val="right"/>
            </w:pPr>
            <w:r>
              <w:rPr>
                <w:sz w:val="16"/>
              </w:rPr>
              <w:t>2</w:t>
            </w:r>
          </w:p>
        </w:tc>
        <w:tc>
          <w:tcPr>
            <w:tcW w:type="dxa" w:w="1037"/>
          </w:tcPr>
          <w:p>
            <w:pPr>
              <w:spacing w:after="0"/>
              <w:jc w:val="left"/>
            </w:pPr>
            <w:r>
              <w:rPr>
                <w:sz w:val="16"/>
              </w:rPr>
              <w:t>Tornado</w:t>
            </w:r>
          </w:p>
        </w:tc>
        <w:tc>
          <w:tcPr>
            <w:tcW w:type="dxa" w:w="1402"/>
          </w:tcPr>
          <w:p>
            <w:pPr>
              <w:spacing w:after="0"/>
              <w:jc w:val="left"/>
            </w:pPr>
            <w:r>
              <w:rPr>
                <w:sz w:val="16"/>
              </w:rPr>
              <w:t>Relatively Moderate</w:t>
            </w:r>
          </w:p>
        </w:tc>
        <w:tc>
          <w:tcPr>
            <w:tcW w:type="dxa" w:w="1402"/>
          </w:tcPr>
          <w:p>
            <w:pPr>
              <w:spacing w:after="0"/>
              <w:jc w:val="left"/>
            </w:pPr>
            <w:r>
              <w:rPr>
                <w:sz w:val="16"/>
              </w:rPr>
              <w:t>Relatively Moderate</w:t>
            </w:r>
          </w:p>
        </w:tc>
        <w:tc>
          <w:tcPr>
            <w:tcW w:type="dxa" w:w="1126"/>
          </w:tcPr>
          <w:p>
            <w:pPr>
              <w:spacing w:after="0"/>
              <w:jc w:val="right"/>
            </w:pPr>
            <w:r>
              <w:rPr>
                <w:sz w:val="16"/>
              </w:rPr>
              <w:t>$3,230,511</w:t>
            </w:r>
          </w:p>
        </w:tc>
        <w:tc>
          <w:tcPr>
            <w:tcW w:type="dxa" w:w="1126"/>
          </w:tcPr>
          <w:p>
            <w:pPr>
              <w:spacing w:after="0"/>
              <w:jc w:val="right"/>
            </w:pPr>
            <w:r>
              <w:rPr>
                <w:sz w:val="16"/>
              </w:rPr>
              <w:t>$11,183</w:t>
            </w:r>
          </w:p>
        </w:tc>
        <w:tc>
          <w:tcPr>
            <w:tcW w:type="dxa" w:w="1885"/>
          </w:tcPr>
          <w:p>
            <w:pPr>
              <w:spacing w:after="0"/>
              <w:jc w:val="right"/>
            </w:pPr>
            <w:r>
              <w:rPr>
                <w:sz w:val="16"/>
              </w:rPr>
              <w:t>$3,289,531</w:t>
            </w:r>
          </w:p>
        </w:tc>
        <w:tc>
          <w:tcPr>
            <w:tcW w:type="dxa" w:w="1199"/>
          </w:tcPr>
          <w:p>
            <w:pPr>
              <w:spacing w:after="0"/>
              <w:jc w:val="right"/>
            </w:pPr>
            <w:r>
              <w:rPr>
                <w:sz w:val="16"/>
              </w:rPr>
              <w:t>$6,531,226</w:t>
            </w:r>
          </w:p>
        </w:tc>
        <w:tc>
          <w:tcPr>
            <w:tcW w:type="dxa" w:w="2060"/>
          </w:tcPr>
          <w:p>
            <w:pPr>
              <w:spacing w:after="0"/>
              <w:jc w:val="right"/>
            </w:pPr>
            <w:r>
              <w:rPr>
                <w:sz w:val="16"/>
              </w:rPr>
              <w:t>23</w:t>
            </w:r>
          </w:p>
        </w:tc>
        <w:tc>
          <w:tcPr>
            <w:tcW w:type="dxa" w:w="2157"/>
          </w:tcPr>
          <w:p>
            <w:pPr>
              <w:spacing w:after="0"/>
              <w:jc w:val="left"/>
            </w:pPr>
          </w:p>
        </w:tc>
      </w:tr>
      <w:tr>
        <w:trPr>
          <w:cantSplit/>
        </w:trPr>
        <w:tc>
          <w:tcPr>
            <w:tcW w:type="dxa" w:w="718"/>
          </w:tcPr>
          <w:p>
            <w:pPr>
              <w:spacing w:after="0"/>
              <w:jc w:val="right"/>
            </w:pPr>
            <w:r>
              <w:rPr>
                <w:sz w:val="16"/>
              </w:rPr>
              <w:t>3</w:t>
            </w:r>
          </w:p>
        </w:tc>
        <w:tc>
          <w:tcPr>
            <w:tcW w:type="dxa" w:w="1037"/>
          </w:tcPr>
          <w:p>
            <w:pPr>
              <w:spacing w:after="0"/>
              <w:jc w:val="left"/>
            </w:pPr>
            <w:r>
              <w:rPr>
                <w:sz w:val="16"/>
              </w:rPr>
              <w:t>Drought</w:t>
            </w:r>
          </w:p>
        </w:tc>
        <w:tc>
          <w:tcPr>
            <w:tcW w:type="dxa" w:w="1402"/>
          </w:tcPr>
          <w:p>
            <w:pPr>
              <w:spacing w:after="0"/>
              <w:jc w:val="left"/>
            </w:pPr>
            <w:r>
              <w:rPr>
                <w:sz w:val="16"/>
              </w:rPr>
              <w:t>Relatively High</w:t>
            </w:r>
          </w:p>
        </w:tc>
        <w:tc>
          <w:tcPr>
            <w:tcW w:type="dxa" w:w="1402"/>
          </w:tcPr>
          <w:p>
            <w:pPr>
              <w:spacing w:after="0"/>
              <w:jc w:val="left"/>
            </w:pPr>
            <w:r>
              <w:rPr>
                <w:sz w:val="16"/>
              </w:rPr>
              <w:t>Relatively High</w:t>
            </w:r>
          </w:p>
        </w:tc>
        <w:tc>
          <w:tcPr>
            <w:tcW w:type="dxa" w:w="1126"/>
          </w:tcPr>
          <w:p>
            <w:pPr>
              <w:spacing w:after="0"/>
              <w:jc w:val="right"/>
            </w:pPr>
            <w:r>
              <w:rPr>
                <w:sz w:val="16"/>
              </w:rPr>
              <w:t>n/a</w:t>
            </w:r>
          </w:p>
        </w:tc>
        <w:tc>
          <w:tcPr>
            <w:tcW w:type="dxa" w:w="1126"/>
          </w:tcPr>
          <w:p>
            <w:pPr>
              <w:spacing w:after="0"/>
              <w:jc w:val="right"/>
            </w:pPr>
            <w:r>
              <w:rPr>
                <w:sz w:val="16"/>
              </w:rPr>
              <w:t>$4,035,236</w:t>
            </w:r>
          </w:p>
        </w:tc>
        <w:tc>
          <w:tcPr>
            <w:tcW w:type="dxa" w:w="1885"/>
          </w:tcPr>
          <w:p>
            <w:pPr>
              <w:spacing w:after="0"/>
              <w:jc w:val="right"/>
            </w:pPr>
            <w:r>
              <w:rPr>
                <w:sz w:val="16"/>
              </w:rPr>
              <w:t>n/a</w:t>
            </w:r>
          </w:p>
        </w:tc>
        <w:tc>
          <w:tcPr>
            <w:tcW w:type="dxa" w:w="1199"/>
          </w:tcPr>
          <w:p>
            <w:pPr>
              <w:spacing w:after="0"/>
              <w:jc w:val="right"/>
            </w:pPr>
            <w:r>
              <w:rPr>
                <w:sz w:val="16"/>
              </w:rPr>
              <w:t>$4,035,236</w:t>
            </w:r>
          </w:p>
        </w:tc>
        <w:tc>
          <w:tcPr>
            <w:tcW w:type="dxa" w:w="2060"/>
          </w:tcPr>
          <w:p>
            <w:pPr>
              <w:spacing w:after="0"/>
              <w:jc w:val="right"/>
            </w:pPr>
            <w:r>
              <w:rPr>
                <w:sz w:val="16"/>
              </w:rPr>
              <w:t>24</w:t>
            </w:r>
          </w:p>
        </w:tc>
        <w:tc>
          <w:tcPr>
            <w:tcW w:type="dxa" w:w="2157"/>
          </w:tcPr>
          <w:p>
            <w:pPr>
              <w:spacing w:after="0"/>
              <w:jc w:val="left"/>
            </w:pPr>
          </w:p>
        </w:tc>
      </w:tr>
      <w:tr>
        <w:trPr>
          <w:cantSplit/>
        </w:trPr>
        <w:tc>
          <w:tcPr>
            <w:tcW w:type="dxa" w:w="718"/>
          </w:tcPr>
          <w:p>
            <w:pPr>
              <w:spacing w:after="0"/>
              <w:jc w:val="right"/>
            </w:pPr>
            <w:r>
              <w:rPr>
                <w:sz w:val="16"/>
              </w:rPr>
              <w:t>4</w:t>
            </w:r>
          </w:p>
        </w:tc>
        <w:tc>
          <w:tcPr>
            <w:tcW w:type="dxa" w:w="1037"/>
          </w:tcPr>
          <w:p>
            <w:pPr>
              <w:spacing w:after="0"/>
              <w:jc w:val="left"/>
            </w:pPr>
            <w:r>
              <w:rPr>
                <w:sz w:val="16"/>
              </w:rPr>
              <w:t>Cold Wave</w:t>
            </w:r>
          </w:p>
        </w:tc>
        <w:tc>
          <w:tcPr>
            <w:tcW w:type="dxa" w:w="1402"/>
          </w:tcPr>
          <w:p>
            <w:pPr>
              <w:spacing w:after="0"/>
              <w:jc w:val="left"/>
            </w:pPr>
            <w:r>
              <w:rPr>
                <w:sz w:val="16"/>
              </w:rPr>
              <w:t>Relatively Moderate</w:t>
            </w:r>
          </w:p>
        </w:tc>
        <w:tc>
          <w:tcPr>
            <w:tcW w:type="dxa" w:w="1402"/>
          </w:tcPr>
          <w:p>
            <w:pPr>
              <w:spacing w:after="0"/>
              <w:jc w:val="left"/>
            </w:pPr>
            <w:r>
              <w:rPr>
                <w:sz w:val="16"/>
              </w:rPr>
              <w:t>Relatively Moderate</w:t>
            </w:r>
          </w:p>
        </w:tc>
        <w:tc>
          <w:tcPr>
            <w:tcW w:type="dxa" w:w="1126"/>
          </w:tcPr>
          <w:p>
            <w:pPr>
              <w:spacing w:after="0"/>
              <w:jc w:val="right"/>
            </w:pPr>
            <w:r>
              <w:rPr>
                <w:sz w:val="16"/>
              </w:rPr>
              <w:t>$4,717</w:t>
            </w:r>
          </w:p>
        </w:tc>
        <w:tc>
          <w:tcPr>
            <w:tcW w:type="dxa" w:w="1126"/>
          </w:tcPr>
          <w:p>
            <w:pPr>
              <w:spacing w:after="0"/>
              <w:jc w:val="right"/>
            </w:pPr>
            <w:r>
              <w:rPr>
                <w:sz w:val="16"/>
              </w:rPr>
              <w:t>$685,931</w:t>
            </w:r>
          </w:p>
        </w:tc>
        <w:tc>
          <w:tcPr>
            <w:tcW w:type="dxa" w:w="1885"/>
          </w:tcPr>
          <w:p>
            <w:pPr>
              <w:spacing w:after="0"/>
              <w:jc w:val="right"/>
            </w:pPr>
            <w:r>
              <w:rPr>
                <w:sz w:val="16"/>
              </w:rPr>
              <w:t>$1,826,800</w:t>
            </w:r>
          </w:p>
        </w:tc>
        <w:tc>
          <w:tcPr>
            <w:tcW w:type="dxa" w:w="1199"/>
          </w:tcPr>
          <w:p>
            <w:pPr>
              <w:spacing w:after="0"/>
              <w:jc w:val="right"/>
            </w:pPr>
            <w:r>
              <w:rPr>
                <w:sz w:val="16"/>
              </w:rPr>
              <w:t>$2,517,447</w:t>
            </w:r>
          </w:p>
        </w:tc>
        <w:tc>
          <w:tcPr>
            <w:tcW w:type="dxa" w:w="2060"/>
          </w:tcPr>
          <w:p>
            <w:pPr>
              <w:spacing w:after="0"/>
              <w:jc w:val="right"/>
            </w:pPr>
            <w:r>
              <w:rPr>
                <w:sz w:val="16"/>
              </w:rPr>
              <w:t>38</w:t>
            </w:r>
          </w:p>
        </w:tc>
        <w:tc>
          <w:tcPr>
            <w:tcW w:type="dxa" w:w="2157"/>
          </w:tcPr>
          <w:p>
            <w:pPr>
              <w:spacing w:after="0"/>
              <w:jc w:val="left"/>
            </w:pPr>
            <w:r>
              <w:rPr>
                <w:sz w:val="16"/>
              </w:rPr>
              <w:t>Includes 10 Frost/Freeze records (outside NRI's Cold Wave definition; counted in this table and in B1-d, not in the B1-e descriptor).</w:t>
            </w:r>
          </w:p>
        </w:tc>
      </w:tr>
      <w:tr>
        <w:trPr>
          <w:cantSplit/>
        </w:trPr>
        <w:tc>
          <w:tcPr>
            <w:tcW w:type="dxa" w:w="718"/>
          </w:tcPr>
          <w:p>
            <w:pPr>
              <w:spacing w:after="0"/>
              <w:jc w:val="right"/>
            </w:pPr>
            <w:r>
              <w:rPr>
                <w:sz w:val="16"/>
              </w:rPr>
              <w:t>5</w:t>
            </w:r>
          </w:p>
        </w:tc>
        <w:tc>
          <w:tcPr>
            <w:tcW w:type="dxa" w:w="1037"/>
          </w:tcPr>
          <w:p>
            <w:pPr>
              <w:spacing w:after="0"/>
              <w:jc w:val="left"/>
            </w:pPr>
            <w:r>
              <w:rPr>
                <w:sz w:val="16"/>
              </w:rPr>
              <w:t>Strong Wind</w:t>
            </w:r>
          </w:p>
        </w:tc>
        <w:tc>
          <w:tcPr>
            <w:tcW w:type="dxa" w:w="1402"/>
          </w:tcPr>
          <w:p>
            <w:pPr>
              <w:spacing w:after="0"/>
              <w:jc w:val="left"/>
            </w:pPr>
            <w:r>
              <w:rPr>
                <w:sz w:val="16"/>
              </w:rPr>
              <w:t>Relatively Moderate</w:t>
            </w:r>
          </w:p>
        </w:tc>
        <w:tc>
          <w:tcPr>
            <w:tcW w:type="dxa" w:w="1402"/>
          </w:tcPr>
          <w:p>
            <w:pPr>
              <w:spacing w:after="0"/>
              <w:jc w:val="left"/>
            </w:pPr>
            <w:r>
              <w:rPr>
                <w:sz w:val="16"/>
              </w:rPr>
              <w:t>Relatively Moderate</w:t>
            </w:r>
          </w:p>
        </w:tc>
        <w:tc>
          <w:tcPr>
            <w:tcW w:type="dxa" w:w="1126"/>
          </w:tcPr>
          <w:p>
            <w:pPr>
              <w:spacing w:after="0"/>
              <w:jc w:val="right"/>
            </w:pPr>
            <w:r>
              <w:rPr>
                <w:sz w:val="16"/>
              </w:rPr>
              <w:t>$319,016</w:t>
            </w:r>
          </w:p>
        </w:tc>
        <w:tc>
          <w:tcPr>
            <w:tcW w:type="dxa" w:w="1126"/>
          </w:tcPr>
          <w:p>
            <w:pPr>
              <w:spacing w:after="0"/>
              <w:jc w:val="right"/>
            </w:pPr>
            <w:r>
              <w:rPr>
                <w:sz w:val="16"/>
              </w:rPr>
              <w:t>$34,127</w:t>
            </w:r>
          </w:p>
        </w:tc>
        <w:tc>
          <w:tcPr>
            <w:tcW w:type="dxa" w:w="1885"/>
          </w:tcPr>
          <w:p>
            <w:pPr>
              <w:spacing w:after="0"/>
              <w:jc w:val="right"/>
            </w:pPr>
            <w:r>
              <w:rPr>
                <w:sz w:val="16"/>
              </w:rPr>
              <w:t>$588,676</w:t>
            </w:r>
          </w:p>
        </w:tc>
        <w:tc>
          <w:tcPr>
            <w:tcW w:type="dxa" w:w="1199"/>
          </w:tcPr>
          <w:p>
            <w:pPr>
              <w:spacing w:after="0"/>
              <w:jc w:val="right"/>
            </w:pPr>
            <w:r>
              <w:rPr>
                <w:sz w:val="16"/>
              </w:rPr>
              <w:t>$941,819</w:t>
            </w:r>
          </w:p>
        </w:tc>
        <w:tc>
          <w:tcPr>
            <w:tcW w:type="dxa" w:w="2060"/>
          </w:tcPr>
          <w:p>
            <w:pPr>
              <w:spacing w:after="0"/>
              <w:jc w:val="right"/>
            </w:pPr>
            <w:r>
              <w:rPr>
                <w:sz w:val="16"/>
              </w:rPr>
              <w:t>212</w:t>
            </w:r>
          </w:p>
        </w:tc>
        <w:tc>
          <w:tcPr>
            <w:tcW w:type="dxa" w:w="2157"/>
          </w:tcPr>
          <w:p>
            <w:pPr>
              <w:spacing w:after="0"/>
              <w:jc w:val="left"/>
            </w:pPr>
            <w:r>
              <w:rPr>
                <w:sz w:val="16"/>
              </w:rPr>
              <w:t>Includes 53 High Wind records (a NOAA non-thunderstorm wind type, outside NRI's Strong Wind definition).</w:t>
            </w:r>
          </w:p>
        </w:tc>
      </w:tr>
      <w:tr>
        <w:trPr>
          <w:cantSplit/>
        </w:trPr>
        <w:tc>
          <w:tcPr>
            <w:tcW w:type="dxa" w:w="718"/>
          </w:tcPr>
          <w:p>
            <w:pPr>
              <w:spacing w:after="0"/>
              <w:jc w:val="right"/>
            </w:pPr>
            <w:r>
              <w:rPr>
                <w:sz w:val="16"/>
              </w:rPr>
              <w:t>6</w:t>
            </w:r>
          </w:p>
        </w:tc>
        <w:tc>
          <w:tcPr>
            <w:tcW w:type="dxa" w:w="1037"/>
          </w:tcPr>
          <w:p>
            <w:pPr>
              <w:spacing w:after="0"/>
              <w:jc w:val="left"/>
            </w:pPr>
            <w:r>
              <w:rPr>
                <w:sz w:val="16"/>
              </w:rPr>
              <w:t>Hail</w:t>
            </w:r>
          </w:p>
        </w:tc>
        <w:tc>
          <w:tcPr>
            <w:tcW w:type="dxa" w:w="1402"/>
          </w:tcPr>
          <w:p>
            <w:pPr>
              <w:spacing w:after="0"/>
              <w:jc w:val="left"/>
            </w:pPr>
            <w:r>
              <w:rPr>
                <w:sz w:val="16"/>
              </w:rPr>
              <w:t>Relatively Moderate</w:t>
            </w:r>
          </w:p>
        </w:tc>
        <w:tc>
          <w:tcPr>
            <w:tcW w:type="dxa" w:w="1402"/>
          </w:tcPr>
          <w:p>
            <w:pPr>
              <w:spacing w:after="0"/>
              <w:jc w:val="left"/>
            </w:pPr>
            <w:r>
              <w:rPr>
                <w:sz w:val="16"/>
              </w:rPr>
              <w:t>Relatively Moderate</w:t>
            </w:r>
          </w:p>
        </w:tc>
        <w:tc>
          <w:tcPr>
            <w:tcW w:type="dxa" w:w="1126"/>
          </w:tcPr>
          <w:p>
            <w:pPr>
              <w:spacing w:after="0"/>
              <w:jc w:val="right"/>
            </w:pPr>
            <w:r>
              <w:rPr>
                <w:sz w:val="16"/>
              </w:rPr>
              <w:t>$164,000</w:t>
            </w:r>
          </w:p>
        </w:tc>
        <w:tc>
          <w:tcPr>
            <w:tcW w:type="dxa" w:w="1126"/>
          </w:tcPr>
          <w:p>
            <w:pPr>
              <w:spacing w:after="0"/>
              <w:jc w:val="right"/>
            </w:pPr>
            <w:r>
              <w:rPr>
                <w:sz w:val="16"/>
              </w:rPr>
              <w:t>$122,670</w:t>
            </w:r>
          </w:p>
        </w:tc>
        <w:tc>
          <w:tcPr>
            <w:tcW w:type="dxa" w:w="1885"/>
          </w:tcPr>
          <w:p>
            <w:pPr>
              <w:spacing w:after="0"/>
              <w:jc w:val="right"/>
            </w:pPr>
            <w:r>
              <w:rPr>
                <w:sz w:val="16"/>
              </w:rPr>
              <w:t>$410,334</w:t>
            </w:r>
          </w:p>
        </w:tc>
        <w:tc>
          <w:tcPr>
            <w:tcW w:type="dxa" w:w="1199"/>
          </w:tcPr>
          <w:p>
            <w:pPr>
              <w:spacing w:after="0"/>
              <w:jc w:val="right"/>
            </w:pPr>
            <w:r>
              <w:rPr>
                <w:sz w:val="16"/>
              </w:rPr>
              <w:t>$697,004</w:t>
            </w:r>
          </w:p>
        </w:tc>
        <w:tc>
          <w:tcPr>
            <w:tcW w:type="dxa" w:w="2060"/>
          </w:tcPr>
          <w:p>
            <w:pPr>
              <w:spacing w:after="0"/>
              <w:jc w:val="right"/>
            </w:pPr>
            <w:r>
              <w:rPr>
                <w:sz w:val="16"/>
              </w:rPr>
              <w:t>159</w:t>
            </w:r>
          </w:p>
        </w:tc>
        <w:tc>
          <w:tcPr>
            <w:tcW w:type="dxa" w:w="2157"/>
          </w:tcPr>
          <w:p>
            <w:pPr>
              <w:spacing w:after="0"/>
              <w:jc w:val="left"/>
            </w:pPr>
          </w:p>
        </w:tc>
      </w:tr>
      <w:tr>
        <w:trPr>
          <w:cantSplit/>
        </w:trPr>
        <w:tc>
          <w:tcPr>
            <w:tcW w:type="dxa" w:w="718"/>
          </w:tcPr>
          <w:p>
            <w:pPr>
              <w:spacing w:after="0"/>
              <w:jc w:val="right"/>
            </w:pPr>
            <w:r>
              <w:rPr>
                <w:sz w:val="16"/>
              </w:rPr>
              <w:t>7</w:t>
            </w:r>
          </w:p>
        </w:tc>
        <w:tc>
          <w:tcPr>
            <w:tcW w:type="dxa" w:w="1037"/>
          </w:tcPr>
          <w:p>
            <w:pPr>
              <w:spacing w:after="0"/>
              <w:jc w:val="left"/>
            </w:pPr>
            <w:r>
              <w:rPr>
                <w:sz w:val="16"/>
              </w:rPr>
              <w:t>Winter Weather</w:t>
            </w:r>
          </w:p>
        </w:tc>
        <w:tc>
          <w:tcPr>
            <w:tcW w:type="dxa" w:w="1402"/>
          </w:tcPr>
          <w:p>
            <w:pPr>
              <w:spacing w:after="0"/>
              <w:jc w:val="left"/>
            </w:pPr>
            <w:r>
              <w:rPr>
                <w:sz w:val="16"/>
              </w:rPr>
              <w:t>Relatively High</w:t>
            </w:r>
          </w:p>
        </w:tc>
        <w:tc>
          <w:tcPr>
            <w:tcW w:type="dxa" w:w="1402"/>
          </w:tcPr>
          <w:p>
            <w:pPr>
              <w:spacing w:after="0"/>
              <w:jc w:val="left"/>
            </w:pPr>
            <w:r>
              <w:rPr>
                <w:sz w:val="16"/>
              </w:rPr>
              <w:t>Relatively High</w:t>
            </w:r>
          </w:p>
        </w:tc>
        <w:tc>
          <w:tcPr>
            <w:tcW w:type="dxa" w:w="1126"/>
          </w:tcPr>
          <w:p>
            <w:pPr>
              <w:spacing w:after="0"/>
              <w:jc w:val="right"/>
            </w:pPr>
            <w:r>
              <w:rPr>
                <w:sz w:val="16"/>
              </w:rPr>
              <w:t>$47,974</w:t>
            </w:r>
          </w:p>
        </w:tc>
        <w:tc>
          <w:tcPr>
            <w:tcW w:type="dxa" w:w="1126"/>
          </w:tcPr>
          <w:p>
            <w:pPr>
              <w:spacing w:after="0"/>
              <w:jc w:val="right"/>
            </w:pPr>
            <w:r>
              <w:rPr>
                <w:sz w:val="16"/>
              </w:rPr>
              <w:t>$565</w:t>
            </w:r>
          </w:p>
        </w:tc>
        <w:tc>
          <w:tcPr>
            <w:tcW w:type="dxa" w:w="1885"/>
          </w:tcPr>
          <w:p>
            <w:pPr>
              <w:spacing w:after="0"/>
              <w:jc w:val="right"/>
            </w:pPr>
            <w:r>
              <w:rPr>
                <w:sz w:val="16"/>
              </w:rPr>
              <w:t>$294,028</w:t>
            </w:r>
          </w:p>
        </w:tc>
        <w:tc>
          <w:tcPr>
            <w:tcW w:type="dxa" w:w="1199"/>
          </w:tcPr>
          <w:p>
            <w:pPr>
              <w:spacing w:after="0"/>
              <w:jc w:val="right"/>
            </w:pPr>
            <w:r>
              <w:rPr>
                <w:sz w:val="16"/>
              </w:rPr>
              <w:t>$342,567</w:t>
            </w:r>
          </w:p>
        </w:tc>
        <w:tc>
          <w:tcPr>
            <w:tcW w:type="dxa" w:w="2060"/>
          </w:tcPr>
          <w:p>
            <w:pPr>
              <w:spacing w:after="0"/>
              <w:jc w:val="right"/>
            </w:pPr>
            <w:r>
              <w:rPr>
                <w:sz w:val="16"/>
              </w:rPr>
              <w:t>94</w:t>
            </w:r>
          </w:p>
        </w:tc>
        <w:tc>
          <w:tcPr>
            <w:tcW w:type="dxa" w:w="2157"/>
          </w:tcPr>
          <w:p>
            <w:pPr>
              <w:spacing w:after="0"/>
              <w:jc w:val="left"/>
            </w:pPr>
            <w:r>
              <w:rPr>
                <w:sz w:val="16"/>
              </w:rPr>
              <w:t>Includes 1 Sleet record (outside NRI's Winter Weather definition).</w:t>
            </w:r>
          </w:p>
        </w:tc>
      </w:tr>
      <w:tr>
        <w:trPr>
          <w:cantSplit/>
        </w:trPr>
        <w:tc>
          <w:tcPr>
            <w:tcW w:type="dxa" w:w="718"/>
          </w:tcPr>
          <w:p>
            <w:pPr>
              <w:spacing w:after="0"/>
              <w:jc w:val="right"/>
            </w:pPr>
            <w:r>
              <w:rPr>
                <w:sz w:val="16"/>
              </w:rPr>
              <w:t>8</w:t>
            </w:r>
          </w:p>
        </w:tc>
        <w:tc>
          <w:tcPr>
            <w:tcW w:type="dxa" w:w="1037"/>
          </w:tcPr>
          <w:p>
            <w:pPr>
              <w:spacing w:after="0"/>
              <w:jc w:val="left"/>
            </w:pPr>
            <w:r>
              <w:rPr>
                <w:sz w:val="16"/>
              </w:rPr>
              <w:t>Lightning</w:t>
            </w:r>
          </w:p>
        </w:tc>
        <w:tc>
          <w:tcPr>
            <w:tcW w:type="dxa" w:w="1402"/>
          </w:tcPr>
          <w:p>
            <w:pPr>
              <w:spacing w:after="0"/>
              <w:jc w:val="left"/>
            </w:pPr>
            <w:r>
              <w:rPr>
                <w:sz w:val="16"/>
              </w:rPr>
              <w:t>Very Low</w:t>
            </w:r>
          </w:p>
        </w:tc>
        <w:tc>
          <w:tcPr>
            <w:tcW w:type="dxa" w:w="1402"/>
          </w:tcPr>
          <w:p>
            <w:pPr>
              <w:spacing w:after="0"/>
              <w:jc w:val="left"/>
            </w:pPr>
            <w:r>
              <w:rPr>
                <w:sz w:val="16"/>
              </w:rPr>
              <w:t>Very Low</w:t>
            </w:r>
          </w:p>
        </w:tc>
        <w:tc>
          <w:tcPr>
            <w:tcW w:type="dxa" w:w="1126"/>
          </w:tcPr>
          <w:p>
            <w:pPr>
              <w:spacing w:after="0"/>
              <w:jc w:val="right"/>
            </w:pPr>
            <w:r>
              <w:rPr>
                <w:sz w:val="16"/>
              </w:rPr>
              <w:t>$16,223</w:t>
            </w:r>
          </w:p>
        </w:tc>
        <w:tc>
          <w:tcPr>
            <w:tcW w:type="dxa" w:w="1126"/>
          </w:tcPr>
          <w:p>
            <w:pPr>
              <w:spacing w:after="0"/>
              <w:jc w:val="right"/>
            </w:pPr>
            <w:r>
              <w:rPr>
                <w:sz w:val="16"/>
              </w:rPr>
              <w:t>n/a</w:t>
            </w:r>
          </w:p>
        </w:tc>
        <w:tc>
          <w:tcPr>
            <w:tcW w:type="dxa" w:w="1885"/>
          </w:tcPr>
          <w:p>
            <w:pPr>
              <w:spacing w:after="0"/>
              <w:jc w:val="right"/>
            </w:pPr>
            <w:r>
              <w:rPr>
                <w:sz w:val="16"/>
              </w:rPr>
              <w:t>$53,497</w:t>
            </w:r>
          </w:p>
        </w:tc>
        <w:tc>
          <w:tcPr>
            <w:tcW w:type="dxa" w:w="1199"/>
          </w:tcPr>
          <w:p>
            <w:pPr>
              <w:spacing w:after="0"/>
              <w:jc w:val="right"/>
            </w:pPr>
            <w:r>
              <w:rPr>
                <w:sz w:val="16"/>
              </w:rPr>
              <w:t>$69,720</w:t>
            </w:r>
          </w:p>
        </w:tc>
        <w:tc>
          <w:tcPr>
            <w:tcW w:type="dxa" w:w="2060"/>
          </w:tcPr>
          <w:p>
            <w:pPr>
              <w:spacing w:after="0"/>
              <w:jc w:val="right"/>
            </w:pPr>
            <w:r>
              <w:rPr>
                <w:sz w:val="16"/>
              </w:rPr>
              <w:t>10</w:t>
            </w:r>
          </w:p>
        </w:tc>
        <w:tc>
          <w:tcPr>
            <w:tcW w:type="dxa" w:w="2157"/>
          </w:tcPr>
          <w:p>
            <w:pPr>
              <w:spacing w:after="0"/>
              <w:jc w:val="left"/>
            </w:pPr>
          </w:p>
        </w:tc>
      </w:tr>
      <w:tr>
        <w:trPr>
          <w:cantSplit/>
        </w:trPr>
        <w:tc>
          <w:tcPr>
            <w:tcW w:type="dxa" w:w="718"/>
          </w:tcPr>
          <w:p>
            <w:pPr>
              <w:spacing w:after="0"/>
              <w:jc w:val="right"/>
            </w:pPr>
            <w:r>
              <w:rPr>
                <w:sz w:val="16"/>
              </w:rPr>
              <w:t>9</w:t>
            </w:r>
          </w:p>
        </w:tc>
        <w:tc>
          <w:tcPr>
            <w:tcW w:type="dxa" w:w="1037"/>
          </w:tcPr>
          <w:p>
            <w:pPr>
              <w:spacing w:after="0"/>
              <w:jc w:val="left"/>
            </w:pPr>
            <w:r>
              <w:rPr>
                <w:sz w:val="16"/>
              </w:rPr>
              <w:t>Heat Wave</w:t>
            </w:r>
          </w:p>
        </w:tc>
        <w:tc>
          <w:tcPr>
            <w:tcW w:type="dxa" w:w="1402"/>
          </w:tcPr>
          <w:p>
            <w:pPr>
              <w:spacing w:after="0"/>
              <w:jc w:val="left"/>
            </w:pPr>
            <w:r>
              <w:rPr>
                <w:sz w:val="16"/>
              </w:rPr>
              <w:t>Very Low</w:t>
            </w:r>
          </w:p>
        </w:tc>
        <w:tc>
          <w:tcPr>
            <w:tcW w:type="dxa" w:w="1402"/>
          </w:tcPr>
          <w:p>
            <w:pPr>
              <w:spacing w:after="0"/>
              <w:jc w:val="left"/>
            </w:pPr>
            <w:r>
              <w:rPr>
                <w:sz w:val="16"/>
              </w:rPr>
              <w:t>Very Low</w:t>
            </w:r>
          </w:p>
        </w:tc>
        <w:tc>
          <w:tcPr>
            <w:tcW w:type="dxa" w:w="1126"/>
          </w:tcPr>
          <w:p>
            <w:pPr>
              <w:spacing w:after="0"/>
              <w:jc w:val="right"/>
            </w:pPr>
            <w:r>
              <w:rPr>
                <w:sz w:val="16"/>
              </w:rPr>
              <w:t>$6,468</w:t>
            </w:r>
          </w:p>
        </w:tc>
        <w:tc>
          <w:tcPr>
            <w:tcW w:type="dxa" w:w="1126"/>
          </w:tcPr>
          <w:p>
            <w:pPr>
              <w:spacing w:after="0"/>
              <w:jc w:val="right"/>
            </w:pPr>
            <w:r>
              <w:rPr>
                <w:sz w:val="16"/>
              </w:rPr>
              <w:t>$3</w:t>
            </w:r>
          </w:p>
        </w:tc>
        <w:tc>
          <w:tcPr>
            <w:tcW w:type="dxa" w:w="1885"/>
          </w:tcPr>
          <w:p>
            <w:pPr>
              <w:spacing w:after="0"/>
              <w:jc w:val="right"/>
            </w:pPr>
            <w:r>
              <w:rPr>
                <w:sz w:val="16"/>
              </w:rPr>
              <w:t>$52,506</w:t>
            </w:r>
          </w:p>
        </w:tc>
        <w:tc>
          <w:tcPr>
            <w:tcW w:type="dxa" w:w="1199"/>
          </w:tcPr>
          <w:p>
            <w:pPr>
              <w:spacing w:after="0"/>
              <w:jc w:val="right"/>
            </w:pPr>
            <w:r>
              <w:rPr>
                <w:sz w:val="16"/>
              </w:rPr>
              <w:t>$58,977</w:t>
            </w:r>
          </w:p>
        </w:tc>
        <w:tc>
          <w:tcPr>
            <w:tcW w:type="dxa" w:w="2060"/>
          </w:tcPr>
          <w:p>
            <w:pPr>
              <w:spacing w:after="0"/>
              <w:jc w:val="right"/>
            </w:pPr>
            <w:r>
              <w:rPr>
                <w:sz w:val="16"/>
              </w:rPr>
              <w:t>4</w:t>
            </w:r>
          </w:p>
        </w:tc>
        <w:tc>
          <w:tcPr>
            <w:tcW w:type="dxa" w:w="2157"/>
          </w:tcPr>
          <w:p>
            <w:pPr>
              <w:spacing w:after="0"/>
              <w:jc w:val="left"/>
            </w:pPr>
          </w:p>
        </w:tc>
      </w:tr>
      <w:tr>
        <w:trPr>
          <w:cantSplit/>
        </w:trPr>
        <w:tc>
          <w:tcPr>
            <w:tcW w:type="dxa" w:w="718"/>
          </w:tcPr>
          <w:p>
            <w:pPr>
              <w:spacing w:after="0"/>
              <w:jc w:val="right"/>
            </w:pPr>
            <w:r>
              <w:rPr>
                <w:sz w:val="16"/>
              </w:rPr>
              <w:t>10</w:t>
            </w:r>
          </w:p>
        </w:tc>
        <w:tc>
          <w:tcPr>
            <w:tcW w:type="dxa" w:w="1037"/>
          </w:tcPr>
          <w:p>
            <w:pPr>
              <w:spacing w:after="0"/>
              <w:jc w:val="left"/>
            </w:pPr>
            <w:r>
              <w:rPr>
                <w:sz w:val="16"/>
              </w:rPr>
              <w:t>Ice Storm</w:t>
            </w:r>
          </w:p>
        </w:tc>
        <w:tc>
          <w:tcPr>
            <w:tcW w:type="dxa" w:w="1402"/>
          </w:tcPr>
          <w:p>
            <w:pPr>
              <w:spacing w:after="0"/>
              <w:jc w:val="left"/>
            </w:pPr>
            <w:r>
              <w:rPr>
                <w:sz w:val="16"/>
              </w:rPr>
              <w:t>Relatively Low</w:t>
            </w:r>
          </w:p>
        </w:tc>
        <w:tc>
          <w:tcPr>
            <w:tcW w:type="dxa" w:w="1402"/>
          </w:tcPr>
          <w:p>
            <w:pPr>
              <w:spacing w:after="0"/>
              <w:jc w:val="left"/>
            </w:pPr>
            <w:r>
              <w:rPr>
                <w:sz w:val="16"/>
              </w:rPr>
              <w:t>Relatively Low</w:t>
            </w:r>
          </w:p>
        </w:tc>
        <w:tc>
          <w:tcPr>
            <w:tcW w:type="dxa" w:w="1126"/>
          </w:tcPr>
          <w:p>
            <w:pPr>
              <w:spacing w:after="0"/>
              <w:jc w:val="right"/>
            </w:pPr>
            <w:r>
              <w:rPr>
                <w:sz w:val="16"/>
              </w:rPr>
              <w:t>$47,538</w:t>
            </w:r>
          </w:p>
        </w:tc>
        <w:tc>
          <w:tcPr>
            <w:tcW w:type="dxa" w:w="1126"/>
          </w:tcPr>
          <w:p>
            <w:pPr>
              <w:spacing w:after="0"/>
              <w:jc w:val="right"/>
            </w:pPr>
            <w:r>
              <w:rPr>
                <w:sz w:val="16"/>
              </w:rPr>
              <w:t>n/a</w:t>
            </w:r>
          </w:p>
        </w:tc>
        <w:tc>
          <w:tcPr>
            <w:tcW w:type="dxa" w:w="1885"/>
          </w:tcPr>
          <w:p>
            <w:pPr>
              <w:spacing w:after="0"/>
              <w:jc w:val="right"/>
            </w:pPr>
            <w:r>
              <w:rPr>
                <w:sz w:val="16"/>
              </w:rPr>
              <w:t>$9,481</w:t>
            </w:r>
          </w:p>
        </w:tc>
        <w:tc>
          <w:tcPr>
            <w:tcW w:type="dxa" w:w="1199"/>
          </w:tcPr>
          <w:p>
            <w:pPr>
              <w:spacing w:after="0"/>
              <w:jc w:val="right"/>
            </w:pPr>
            <w:r>
              <w:rPr>
                <w:sz w:val="16"/>
              </w:rPr>
              <w:t>$57,019</w:t>
            </w:r>
          </w:p>
        </w:tc>
        <w:tc>
          <w:tcPr>
            <w:tcW w:type="dxa" w:w="2060"/>
          </w:tcPr>
          <w:p>
            <w:pPr>
              <w:spacing w:after="0"/>
              <w:jc w:val="right"/>
            </w:pPr>
            <w:r>
              <w:rPr>
                <w:sz w:val="16"/>
              </w:rPr>
              <w:t>10</w:t>
            </w:r>
          </w:p>
        </w:tc>
        <w:tc>
          <w:tcPr>
            <w:tcW w:type="dxa" w:w="2157"/>
          </w:tcPr>
          <w:p>
            <w:pPr>
              <w:spacing w:after="0"/>
              <w:jc w:val="left"/>
            </w:pPr>
          </w:p>
        </w:tc>
      </w:tr>
      <w:tr>
        <w:trPr>
          <w:cantSplit/>
        </w:trPr>
        <w:tc>
          <w:tcPr>
            <w:tcW w:type="dxa" w:w="718"/>
          </w:tcPr>
          <w:p>
            <w:pPr>
              <w:spacing w:after="0"/>
              <w:jc w:val="right"/>
            </w:pPr>
            <w:r>
              <w:rPr>
                <w:sz w:val="16"/>
              </w:rPr>
              <w:t>11</w:t>
            </w:r>
          </w:p>
        </w:tc>
        <w:tc>
          <w:tcPr>
            <w:tcW w:type="dxa" w:w="1037"/>
          </w:tcPr>
          <w:p>
            <w:pPr>
              <w:spacing w:after="0"/>
              <w:jc w:val="left"/>
            </w:pPr>
            <w:r>
              <w:rPr>
                <w:sz w:val="16"/>
              </w:rPr>
              <w:t>Earthquake</w:t>
            </w:r>
          </w:p>
        </w:tc>
        <w:tc>
          <w:tcPr>
            <w:tcW w:type="dxa" w:w="1402"/>
          </w:tcPr>
          <w:p>
            <w:pPr>
              <w:spacing w:after="0"/>
              <w:jc w:val="left"/>
            </w:pPr>
            <w:r>
              <w:rPr>
                <w:sz w:val="16"/>
              </w:rPr>
              <w:t>Very Low</w:t>
            </w:r>
          </w:p>
        </w:tc>
        <w:tc>
          <w:tcPr>
            <w:tcW w:type="dxa" w:w="1402"/>
          </w:tcPr>
          <w:p>
            <w:pPr>
              <w:spacing w:after="0"/>
              <w:jc w:val="left"/>
            </w:pPr>
            <w:r>
              <w:rPr>
                <w:sz w:val="16"/>
              </w:rPr>
              <w:t>Very Low</w:t>
            </w:r>
          </w:p>
        </w:tc>
        <w:tc>
          <w:tcPr>
            <w:tcW w:type="dxa" w:w="1126"/>
          </w:tcPr>
          <w:p>
            <w:pPr>
              <w:spacing w:after="0"/>
              <w:jc w:val="right"/>
            </w:pPr>
            <w:r>
              <w:rPr>
                <w:sz w:val="16"/>
              </w:rPr>
              <w:t>$29,721</w:t>
            </w:r>
          </w:p>
        </w:tc>
        <w:tc>
          <w:tcPr>
            <w:tcW w:type="dxa" w:w="1126"/>
          </w:tcPr>
          <w:p>
            <w:pPr>
              <w:spacing w:after="0"/>
              <w:jc w:val="right"/>
            </w:pPr>
            <w:r>
              <w:rPr>
                <w:sz w:val="16"/>
              </w:rPr>
              <w:t>n/a</w:t>
            </w:r>
          </w:p>
        </w:tc>
        <w:tc>
          <w:tcPr>
            <w:tcW w:type="dxa" w:w="1885"/>
          </w:tcPr>
          <w:p>
            <w:pPr>
              <w:spacing w:after="0"/>
              <w:jc w:val="right"/>
            </w:pPr>
            <w:r>
              <w:rPr>
                <w:sz w:val="16"/>
              </w:rPr>
              <w:t>$10,461</w:t>
            </w:r>
          </w:p>
        </w:tc>
        <w:tc>
          <w:tcPr>
            <w:tcW w:type="dxa" w:w="1199"/>
          </w:tcPr>
          <w:p>
            <w:pPr>
              <w:spacing w:after="0"/>
              <w:jc w:val="right"/>
            </w:pPr>
            <w:r>
              <w:rPr>
                <w:sz w:val="16"/>
              </w:rPr>
              <w:t>$40,182</w:t>
            </w:r>
          </w:p>
        </w:tc>
        <w:tc>
          <w:tcPr>
            <w:tcW w:type="dxa" w:w="2060"/>
          </w:tcPr>
          <w:p>
            <w:pPr>
              <w:spacing w:after="0"/>
              <w:jc w:val="right"/>
            </w:pPr>
          </w:p>
        </w:tc>
        <w:tc>
          <w:tcPr>
            <w:tcW w:type="dxa" w:w="2157"/>
          </w:tcPr>
          <w:p>
            <w:pPr>
              <w:spacing w:after="0"/>
              <w:jc w:val="left"/>
            </w:pPr>
            <w:r>
              <w:rPr>
                <w:sz w:val="16"/>
              </w:rPr>
              <w:t>Storm Events does not record earthquakes.</w:t>
            </w:r>
          </w:p>
        </w:tc>
      </w:tr>
      <w:tr>
        <w:trPr>
          <w:cantSplit/>
        </w:trPr>
        <w:tc>
          <w:tcPr>
            <w:tcW w:type="dxa" w:w="718"/>
          </w:tcPr>
          <w:p>
            <w:pPr>
              <w:spacing w:after="0"/>
              <w:jc w:val="right"/>
            </w:pPr>
            <w:r>
              <w:rPr>
                <w:sz w:val="16"/>
              </w:rPr>
              <w:t>12</w:t>
            </w:r>
          </w:p>
        </w:tc>
        <w:tc>
          <w:tcPr>
            <w:tcW w:type="dxa" w:w="1037"/>
          </w:tcPr>
          <w:p>
            <w:pPr>
              <w:spacing w:after="0"/>
              <w:jc w:val="left"/>
            </w:pPr>
            <w:r>
              <w:rPr>
                <w:sz w:val="16"/>
              </w:rPr>
              <w:t>Wildfire</w:t>
            </w:r>
          </w:p>
        </w:tc>
        <w:tc>
          <w:tcPr>
            <w:tcW w:type="dxa" w:w="1402"/>
          </w:tcPr>
          <w:p>
            <w:pPr>
              <w:spacing w:after="0"/>
              <w:jc w:val="left"/>
            </w:pPr>
            <w:r>
              <w:rPr>
                <w:sz w:val="16"/>
              </w:rPr>
              <w:t>Very Low</w:t>
            </w:r>
          </w:p>
        </w:tc>
        <w:tc>
          <w:tcPr>
            <w:tcW w:type="dxa" w:w="1402"/>
          </w:tcPr>
          <w:p>
            <w:pPr>
              <w:spacing w:after="0"/>
              <w:jc w:val="left"/>
            </w:pPr>
            <w:r>
              <w:rPr>
                <w:sz w:val="16"/>
              </w:rPr>
              <w:t>Very Low</w:t>
            </w:r>
          </w:p>
        </w:tc>
        <w:tc>
          <w:tcPr>
            <w:tcW w:type="dxa" w:w="1126"/>
          </w:tcPr>
          <w:p>
            <w:pPr>
              <w:spacing w:after="0"/>
              <w:jc w:val="right"/>
            </w:pPr>
            <w:r>
              <w:rPr>
                <w:sz w:val="16"/>
              </w:rPr>
              <w:t>$9,979</w:t>
            </w:r>
          </w:p>
        </w:tc>
        <w:tc>
          <w:tcPr>
            <w:tcW w:type="dxa" w:w="1126"/>
          </w:tcPr>
          <w:p>
            <w:pPr>
              <w:spacing w:after="0"/>
              <w:jc w:val="right"/>
            </w:pPr>
            <w:r>
              <w:rPr>
                <w:sz w:val="16"/>
              </w:rPr>
              <w:t>$48</w:t>
            </w:r>
          </w:p>
        </w:tc>
        <w:tc>
          <w:tcPr>
            <w:tcW w:type="dxa" w:w="1885"/>
          </w:tcPr>
          <w:p>
            <w:pPr>
              <w:spacing w:after="0"/>
              <w:jc w:val="right"/>
            </w:pPr>
            <w:r>
              <w:rPr>
                <w:sz w:val="16"/>
              </w:rPr>
              <w:t>$1,387</w:t>
            </w:r>
          </w:p>
        </w:tc>
        <w:tc>
          <w:tcPr>
            <w:tcW w:type="dxa" w:w="1199"/>
          </w:tcPr>
          <w:p>
            <w:pPr>
              <w:spacing w:after="0"/>
              <w:jc w:val="right"/>
            </w:pPr>
            <w:r>
              <w:rPr>
                <w:sz w:val="16"/>
              </w:rPr>
              <w:t>$11,415</w:t>
            </w:r>
          </w:p>
        </w:tc>
        <w:tc>
          <w:tcPr>
            <w:tcW w:type="dxa" w:w="2060"/>
          </w:tcPr>
          <w:p>
            <w:pPr>
              <w:spacing w:after="0"/>
              <w:jc w:val="right"/>
            </w:pPr>
            <w:r>
              <w:rPr>
                <w:sz w:val="16"/>
              </w:rPr>
              <w:t>0</w:t>
            </w:r>
          </w:p>
        </w:tc>
        <w:tc>
          <w:tcPr>
            <w:tcW w:type="dxa" w:w="2157"/>
          </w:tcPr>
          <w:p>
            <w:pPr>
              <w:spacing w:after="0"/>
              <w:jc w:val="left"/>
            </w:pPr>
            <w:r>
              <w:rPr>
                <w:sz w:val="16"/>
              </w:rPr>
              <w:t>No recorded events in Storm Events since 1996 (data through 2026-06-30).</w:t>
            </w:r>
          </w:p>
        </w:tc>
      </w:tr>
      <w:tr>
        <w:trPr>
          <w:cantSplit/>
        </w:trPr>
        <w:tc>
          <w:tcPr>
            <w:tcW w:type="dxa" w:w="718"/>
          </w:tcPr>
          <w:p>
            <w:pPr>
              <w:spacing w:after="0"/>
              <w:jc w:val="right"/>
            </w:pPr>
            <w:r>
              <w:rPr>
                <w:sz w:val="16"/>
              </w:rPr>
              <w:t>13</w:t>
            </w:r>
          </w:p>
        </w:tc>
        <w:tc>
          <w:tcPr>
            <w:tcW w:type="dxa" w:w="1037"/>
          </w:tcPr>
          <w:p>
            <w:pPr>
              <w:spacing w:after="0"/>
              <w:jc w:val="left"/>
            </w:pPr>
            <w:r>
              <w:rPr>
                <w:sz w:val="16"/>
              </w:rPr>
              <w:t>Hurricane</w:t>
            </w:r>
          </w:p>
        </w:tc>
        <w:tc>
          <w:tcPr>
            <w:tcW w:type="dxa" w:w="1402"/>
          </w:tcPr>
          <w:p>
            <w:pPr>
              <w:spacing w:after="0"/>
              <w:jc w:val="left"/>
            </w:pPr>
            <w:r>
              <w:rPr>
                <w:sz w:val="16"/>
              </w:rPr>
              <w:t>Very Low</w:t>
            </w:r>
          </w:p>
        </w:tc>
        <w:tc>
          <w:tcPr>
            <w:tcW w:type="dxa" w:w="1402"/>
          </w:tcPr>
          <w:p>
            <w:pPr>
              <w:spacing w:after="0"/>
              <w:jc w:val="left"/>
            </w:pPr>
            <w:r>
              <w:rPr>
                <w:sz w:val="16"/>
              </w:rPr>
              <w:t>Very Low</w:t>
            </w:r>
          </w:p>
        </w:tc>
        <w:tc>
          <w:tcPr>
            <w:tcW w:type="dxa" w:w="1126"/>
          </w:tcPr>
          <w:p>
            <w:pPr>
              <w:spacing w:after="0"/>
              <w:jc w:val="right"/>
            </w:pPr>
            <w:r>
              <w:rPr>
                <w:sz w:val="16"/>
              </w:rPr>
              <w:t>$777</w:t>
            </w:r>
          </w:p>
        </w:tc>
        <w:tc>
          <w:tcPr>
            <w:tcW w:type="dxa" w:w="1126"/>
          </w:tcPr>
          <w:p>
            <w:pPr>
              <w:spacing w:after="0"/>
              <w:jc w:val="right"/>
            </w:pPr>
            <w:r>
              <w:rPr>
                <w:sz w:val="16"/>
              </w:rPr>
              <w:t>$1,576</w:t>
            </w:r>
          </w:p>
        </w:tc>
        <w:tc>
          <w:tcPr>
            <w:tcW w:type="dxa" w:w="1885"/>
          </w:tcPr>
          <w:p>
            <w:pPr>
              <w:spacing w:after="0"/>
              <w:jc w:val="right"/>
            </w:pPr>
            <w:r>
              <w:rPr>
                <w:sz w:val="16"/>
              </w:rPr>
              <w:t>under $1</w:t>
            </w:r>
          </w:p>
        </w:tc>
        <w:tc>
          <w:tcPr>
            <w:tcW w:type="dxa" w:w="1199"/>
          </w:tcPr>
          <w:p>
            <w:pPr>
              <w:spacing w:after="0"/>
              <w:jc w:val="right"/>
            </w:pPr>
            <w:r>
              <w:rPr>
                <w:sz w:val="16"/>
              </w:rPr>
              <w:t>$2,353</w:t>
            </w:r>
          </w:p>
        </w:tc>
        <w:tc>
          <w:tcPr>
            <w:tcW w:type="dxa" w:w="2060"/>
          </w:tcPr>
          <w:p>
            <w:pPr>
              <w:spacing w:after="0"/>
              <w:jc w:val="right"/>
            </w:pPr>
            <w:r>
              <w:rPr>
                <w:sz w:val="16"/>
              </w:rPr>
              <w:t>0</w:t>
            </w:r>
          </w:p>
        </w:tc>
        <w:tc>
          <w:tcPr>
            <w:tcW w:type="dxa" w:w="2157"/>
          </w:tcPr>
          <w:p>
            <w:pPr>
              <w:spacing w:after="0"/>
              <w:jc w:val="left"/>
            </w:pPr>
            <w:r>
              <w:rPr>
                <w:sz w:val="16"/>
              </w:rPr>
              <w:t>No recorded events in Storm Events since 1996 (data through 2026-06-30).</w:t>
            </w:r>
          </w:p>
        </w:tc>
      </w:tr>
      <w:tr>
        <w:trPr>
          <w:cantSplit/>
        </w:trPr>
        <w:tc>
          <w:tcPr>
            <w:tcW w:type="dxa" w:w="718"/>
          </w:tcPr>
          <w:p>
            <w:pPr>
              <w:spacing w:after="0"/>
              <w:jc w:val="right"/>
            </w:pPr>
            <w:r>
              <w:rPr>
                <w:sz w:val="16"/>
              </w:rPr>
              <w:t>14</w:t>
            </w:r>
          </w:p>
        </w:tc>
        <w:tc>
          <w:tcPr>
            <w:tcW w:type="dxa" w:w="1037"/>
          </w:tcPr>
          <w:p>
            <w:pPr>
              <w:spacing w:after="0"/>
              <w:jc w:val="left"/>
            </w:pPr>
            <w:r>
              <w:rPr>
                <w:sz w:val="16"/>
              </w:rPr>
              <w:t>Landslide</w:t>
            </w:r>
          </w:p>
        </w:tc>
        <w:tc>
          <w:tcPr>
            <w:tcW w:type="dxa" w:w="1402"/>
          </w:tcPr>
          <w:p>
            <w:pPr>
              <w:spacing w:after="0"/>
              <w:jc w:val="left"/>
            </w:pPr>
            <w:r>
              <w:rPr>
                <w:sz w:val="16"/>
              </w:rPr>
              <w:t>Very Low</w:t>
            </w:r>
          </w:p>
        </w:tc>
        <w:tc>
          <w:tcPr>
            <w:tcW w:type="dxa" w:w="1402"/>
          </w:tcPr>
          <w:p>
            <w:pPr>
              <w:spacing w:after="0"/>
              <w:jc w:val="left"/>
            </w:pPr>
            <w:r>
              <w:rPr>
                <w:sz w:val="16"/>
              </w:rPr>
              <w:t>Very Low</w:t>
            </w:r>
          </w:p>
        </w:tc>
        <w:tc>
          <w:tcPr>
            <w:tcW w:type="dxa" w:w="1126"/>
          </w:tcPr>
          <w:p>
            <w:pPr>
              <w:spacing w:after="0"/>
              <w:jc w:val="right"/>
            </w:pPr>
            <w:r>
              <w:rPr>
                <w:sz w:val="16"/>
              </w:rPr>
              <w:t>$53</w:t>
            </w:r>
          </w:p>
        </w:tc>
        <w:tc>
          <w:tcPr>
            <w:tcW w:type="dxa" w:w="1126"/>
          </w:tcPr>
          <w:p>
            <w:pPr>
              <w:spacing w:after="0"/>
              <w:jc w:val="right"/>
            </w:pPr>
            <w:r>
              <w:rPr>
                <w:sz w:val="16"/>
              </w:rPr>
              <w:t>n/a</w:t>
            </w:r>
          </w:p>
        </w:tc>
        <w:tc>
          <w:tcPr>
            <w:tcW w:type="dxa" w:w="1885"/>
          </w:tcPr>
          <w:p>
            <w:pPr>
              <w:spacing w:after="0"/>
              <w:jc w:val="right"/>
            </w:pPr>
            <w:r>
              <w:rPr>
                <w:sz w:val="16"/>
              </w:rPr>
              <w:t>$358</w:t>
            </w:r>
          </w:p>
        </w:tc>
        <w:tc>
          <w:tcPr>
            <w:tcW w:type="dxa" w:w="1199"/>
          </w:tcPr>
          <w:p>
            <w:pPr>
              <w:spacing w:after="0"/>
              <w:jc w:val="right"/>
            </w:pPr>
            <w:r>
              <w:rPr>
                <w:sz w:val="16"/>
              </w:rPr>
              <w:t>$411</w:t>
            </w:r>
          </w:p>
        </w:tc>
        <w:tc>
          <w:tcPr>
            <w:tcW w:type="dxa" w:w="2060"/>
          </w:tcPr>
          <w:p>
            <w:pPr>
              <w:spacing w:after="0"/>
              <w:jc w:val="right"/>
            </w:pPr>
            <w:r>
              <w:rPr>
                <w:sz w:val="16"/>
              </w:rPr>
              <w:t>0</w:t>
            </w:r>
          </w:p>
        </w:tc>
        <w:tc>
          <w:tcPr>
            <w:tcW w:type="dxa" w:w="215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78"/>
        <w:gridCol w:w="10434"/>
      </w:tblGrid>
      <w:tr>
        <w:trPr>
          <w:cantSplit/>
          <w:tblHeader/>
        </w:trPr>
        <w:tc>
          <w:tcPr>
            <w:tcW w:type="dxa" w:w="3678"/>
            <w:shd w:val="clear" w:color="auto" w:fill="E8E8E8"/>
          </w:tcPr>
          <w:p>
            <w:pPr>
              <w:spacing w:after="0"/>
              <w:jc w:val="left"/>
            </w:pPr>
            <w:r>
              <w:rPr>
                <w:b/>
                <w:sz w:val="16"/>
              </w:rPr>
              <w:t>Hazard</w:t>
            </w:r>
          </w:p>
        </w:tc>
        <w:tc>
          <w:tcPr>
            <w:tcW w:type="dxa" w:w="1043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78"/>
          </w:tcPr>
          <w:p>
            <w:pPr>
              <w:spacing w:after="0"/>
              <w:jc w:val="left"/>
            </w:pPr>
            <w:r>
              <w:rPr>
                <w:sz w:val="16"/>
              </w:rPr>
              <w:t>Earthquake</w:t>
            </w:r>
          </w:p>
        </w:tc>
        <w:tc>
          <w:tcPr>
            <w:tcW w:type="dxa" w:w="10434"/>
          </w:tcPr>
          <w:p>
            <w:pPr>
              <w:spacing w:after="0"/>
              <w:jc w:val="left"/>
            </w:pPr>
            <w:r>
              <w:rPr>
                <w:sz w:val="16"/>
              </w:rPr>
              <w:t>tract 9502.01 (Very Low, 22.5); tract 9503 (Very Low, 20.0); tract 9504.02 (Very Low, 17.6)</w:t>
            </w:r>
          </w:p>
        </w:tc>
      </w:tr>
      <w:tr>
        <w:trPr>
          <w:cantSplit/>
        </w:trPr>
        <w:tc>
          <w:tcPr>
            <w:tcW w:type="dxa" w:w="3678"/>
          </w:tcPr>
          <w:p>
            <w:pPr>
              <w:spacing w:after="0"/>
              <w:jc w:val="left"/>
            </w:pPr>
            <w:r>
              <w:rPr>
                <w:sz w:val="16"/>
              </w:rPr>
              <w:t>Hurricane</w:t>
            </w:r>
          </w:p>
        </w:tc>
        <w:tc>
          <w:tcPr>
            <w:tcW w:type="dxa" w:w="10434"/>
          </w:tcPr>
          <w:p>
            <w:pPr>
              <w:spacing w:after="0"/>
              <w:jc w:val="left"/>
            </w:pPr>
            <w:r>
              <w:rPr>
                <w:sz w:val="16"/>
              </w:rPr>
              <w:t>tract 9510 (Very Low, 29.4); tract 9508 (Very Low, 27.1); tract 9509 (Very Low, 26.7)</w:t>
            </w:r>
          </w:p>
        </w:tc>
      </w:tr>
      <w:tr>
        <w:trPr>
          <w:cantSplit/>
        </w:trPr>
        <w:tc>
          <w:tcPr>
            <w:tcW w:type="dxa" w:w="3678"/>
          </w:tcPr>
          <w:p>
            <w:pPr>
              <w:spacing w:after="0"/>
              <w:jc w:val="left"/>
            </w:pPr>
            <w:r>
              <w:rPr>
                <w:sz w:val="16"/>
              </w:rPr>
              <w:t>Landslide</w:t>
            </w:r>
          </w:p>
        </w:tc>
        <w:tc>
          <w:tcPr>
            <w:tcW w:type="dxa" w:w="10434"/>
          </w:tcPr>
          <w:p>
            <w:pPr>
              <w:spacing w:after="0"/>
              <w:jc w:val="left"/>
            </w:pPr>
            <w:r>
              <w:rPr>
                <w:sz w:val="16"/>
              </w:rPr>
              <w:t>tract 9508 (Relatively Low, 84.7); tract 9509 (Very Low, 78.6); tract 9506 (Very Low, 77.7)</w:t>
            </w:r>
          </w:p>
        </w:tc>
      </w:tr>
      <w:tr>
        <w:trPr>
          <w:cantSplit/>
        </w:trPr>
        <w:tc>
          <w:tcPr>
            <w:tcW w:type="dxa" w:w="3678"/>
          </w:tcPr>
          <w:p>
            <w:pPr>
              <w:spacing w:after="0"/>
              <w:jc w:val="left"/>
            </w:pPr>
            <w:r>
              <w:rPr>
                <w:sz w:val="16"/>
              </w:rPr>
              <w:t>Tornado</w:t>
            </w:r>
          </w:p>
        </w:tc>
        <w:tc>
          <w:tcPr>
            <w:tcW w:type="dxa" w:w="10434"/>
          </w:tcPr>
          <w:p>
            <w:pPr>
              <w:spacing w:after="0"/>
              <w:jc w:val="left"/>
            </w:pPr>
            <w:r>
              <w:rPr>
                <w:sz w:val="16"/>
              </w:rPr>
              <w:t>tract 9508 (Very High, 98.9); tract 9502.01 (Very High, 98.8); tract 9504.02 (Very High, 98.1)</w:t>
            </w:r>
          </w:p>
        </w:tc>
      </w:tr>
      <w:tr>
        <w:trPr>
          <w:cantSplit/>
        </w:trPr>
        <w:tc>
          <w:tcPr>
            <w:tcW w:type="dxa" w:w="3678"/>
          </w:tcPr>
          <w:p>
            <w:pPr>
              <w:spacing w:after="0"/>
              <w:jc w:val="left"/>
            </w:pPr>
            <w:r>
              <w:rPr>
                <w:sz w:val="16"/>
              </w:rPr>
              <w:t>Wildfire</w:t>
            </w:r>
          </w:p>
        </w:tc>
        <w:tc>
          <w:tcPr>
            <w:tcW w:type="dxa" w:w="10434"/>
          </w:tcPr>
          <w:p>
            <w:pPr>
              <w:spacing w:after="0"/>
              <w:jc w:val="left"/>
            </w:pPr>
            <w:r>
              <w:rPr>
                <w:sz w:val="16"/>
              </w:rPr>
              <w:t>tract 9514 (Relatively Low, 77.4); tract 9501.02 (Relatively Low, 74.9); tract 9508 (Relatively Low, 71.5)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9502.01 is Census Tract 9502.01).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8"/>
        <w:gridCol w:w="1831"/>
        <w:gridCol w:w="1729"/>
        <w:gridCol w:w="1877"/>
        <w:gridCol w:w="1589"/>
        <w:gridCol w:w="1341"/>
        <w:gridCol w:w="2123"/>
        <w:gridCol w:w="1825"/>
      </w:tblGrid>
      <w:tr>
        <w:trPr>
          <w:cantSplit/>
          <w:tblHeader/>
        </w:trPr>
        <w:tc>
          <w:tcPr>
            <w:tcW w:type="dxa" w:w="1798"/>
            <w:shd w:val="clear" w:color="auto" w:fill="E8E8E8"/>
          </w:tcPr>
          <w:p>
            <w:pPr>
              <w:spacing w:after="0"/>
              <w:jc w:val="left"/>
            </w:pPr>
            <w:r>
              <w:rPr>
                <w:b/>
                <w:sz w:val="16"/>
              </w:rPr>
              <w:t>Hazard</w:t>
            </w:r>
          </w:p>
        </w:tc>
        <w:tc>
          <w:tcPr>
            <w:tcW w:type="dxa" w:w="1831"/>
            <w:shd w:val="clear" w:color="auto" w:fill="E8E8E8"/>
          </w:tcPr>
          <w:p>
            <w:pPr>
              <w:spacing w:after="0"/>
              <w:jc w:val="left"/>
            </w:pPr>
            <w:r>
              <w:rPr>
                <w:b/>
                <w:sz w:val="16"/>
              </w:rPr>
              <w:t>Scale</w:t>
            </w:r>
          </w:p>
        </w:tc>
        <w:tc>
          <w:tcPr>
            <w:tcW w:type="dxa" w:w="172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7"/>
            <w:shd w:val="clear" w:color="auto" w:fill="E8E8E8"/>
          </w:tcPr>
          <w:p>
            <w:pPr>
              <w:spacing w:after="0"/>
              <w:jc w:val="left"/>
            </w:pPr>
            <w:r>
              <w:rPr>
                <w:b/>
                <w:sz w:val="16"/>
              </w:rPr>
              <w:t>Observed range</w:t>
            </w:r>
          </w:p>
        </w:tc>
        <w:tc>
          <w:tcPr>
            <w:tcW w:type="dxa" w:w="1589"/>
            <w:shd w:val="clear" w:color="auto" w:fill="E8E8E8"/>
          </w:tcPr>
          <w:p>
            <w:pPr>
              <w:spacing w:after="0"/>
              <w:jc w:val="left"/>
            </w:pPr>
            <w:r>
              <w:rPr>
                <w:b/>
                <w:sz w:val="16"/>
              </w:rPr>
              <w:t>Worst recorded event</w:t>
            </w:r>
          </w:p>
        </w:tc>
        <w:tc>
          <w:tcPr>
            <w:tcW w:type="dxa" w:w="1341"/>
            <w:shd w:val="clear" w:color="auto" w:fill="E8E8E8"/>
          </w:tcPr>
          <w:p>
            <w:pPr>
              <w:spacing w:after="0"/>
              <w:jc w:val="left"/>
            </w:pPr>
            <w:r>
              <w:rPr>
                <w:b/>
                <w:sz w:val="16"/>
              </w:rPr>
              <w:t>Most damaging (when different)</w:t>
            </w:r>
          </w:p>
        </w:tc>
        <w:tc>
          <w:tcPr>
            <w:tcW w:type="dxa" w:w="2123"/>
            <w:shd w:val="clear" w:color="auto" w:fill="E8E8E8"/>
          </w:tcPr>
          <w:p>
            <w:pPr>
              <w:spacing w:after="0"/>
              <w:jc w:val="left"/>
            </w:pPr>
            <w:r>
              <w:rPr>
                <w:b/>
                <w:sz w:val="16"/>
              </w:rPr>
              <w:t>How it applies to jurisdictions</w:t>
            </w:r>
          </w:p>
        </w:tc>
        <w:tc>
          <w:tcPr>
            <w:tcW w:type="dxa" w:w="1825"/>
            <w:shd w:val="clear" w:color="auto" w:fill="E8E8E8"/>
          </w:tcPr>
          <w:p>
            <w:pPr>
              <w:spacing w:after="0"/>
              <w:jc w:val="left"/>
            </w:pPr>
            <w:r>
              <w:rPr>
                <w:b/>
                <w:sz w:val="16"/>
              </w:rPr>
              <w:t>Note</w:t>
            </w:r>
          </w:p>
        </w:tc>
      </w:tr>
      <w:tr>
        <w:trPr>
          <w:cantSplit/>
        </w:trPr>
        <w:tc>
          <w:tcPr>
            <w:tcW w:type="dxa" w:w="1798"/>
          </w:tcPr>
          <w:p>
            <w:pPr>
              <w:spacing w:after="0"/>
              <w:jc w:val="left"/>
            </w:pPr>
            <w:r>
              <w:rPr>
                <w:sz w:val="16"/>
              </w:rPr>
              <w:t>Cold/Wind Chill, Extreme Cold/Wind Chill</w:t>
            </w:r>
          </w:p>
        </w:tc>
        <w:tc>
          <w:tcPr>
            <w:tcW w:type="dxa" w:w="1831"/>
          </w:tcPr>
          <w:p>
            <w:pPr>
              <w:spacing w:after="0"/>
              <w:jc w:val="left"/>
            </w:pPr>
            <w:r>
              <w:rPr>
                <w:sz w:val="16"/>
              </w:rPr>
              <w:t>wind chill</w:t>
            </w:r>
          </w:p>
        </w:tc>
        <w:tc>
          <w:tcPr>
            <w:tcW w:type="dxa" w:w="1729"/>
          </w:tcPr>
          <w:p>
            <w:pPr>
              <w:spacing w:after="0"/>
              <w:jc w:val="right"/>
            </w:pPr>
            <w:r>
              <w:rPr>
                <w:sz w:val="16"/>
              </w:rPr>
              <w:t>28 records, 1996 to 2025 (28 zone-level)</w:t>
            </w:r>
          </w:p>
        </w:tc>
        <w:tc>
          <w:tcPr>
            <w:tcW w:type="dxa" w:w="1877"/>
          </w:tcPr>
          <w:p>
            <w:pPr>
              <w:spacing w:after="0"/>
              <w:jc w:val="left"/>
            </w:pPr>
            <w:r>
              <w:rPr>
                <w:sz w:val="16"/>
              </w:rPr>
              <w:t>1 day to 4 days (median 2 days); 23 with a recorded value</w:t>
            </w:r>
          </w:p>
        </w:tc>
        <w:tc>
          <w:tcPr>
            <w:tcW w:type="dxa" w:w="1589"/>
          </w:tcPr>
          <w:p>
            <w:pPr>
              <w:spacing w:after="0"/>
              <w:jc w:val="left"/>
            </w:pPr>
            <w:r>
              <w:rPr>
                <w:sz w:val="16"/>
              </w:rPr>
              <w:t>4 consecutive days, 2024-01-13 to 2024-01-16, zone-level</w:t>
            </w:r>
          </w:p>
        </w:tc>
        <w:tc>
          <w:tcPr>
            <w:tcW w:type="dxa" w:w="1341"/>
          </w:tcPr>
          <w:p>
            <w:pPr>
              <w:spacing w:after="0"/>
              <w:jc w:val="left"/>
            </w:pPr>
            <w:r>
              <w:rPr>
                <w:sz w:val="16"/>
              </w:rPr>
              <w:t>Cold/Wind Chill, 1999-09-21, property not reported; $294,117.65 crops (zone total, 1999 dollars)</w:t>
            </w:r>
          </w:p>
        </w:tc>
        <w:tc>
          <w:tcPr>
            <w:tcW w:type="dxa" w:w="2123"/>
          </w:tcPr>
          <w:p>
            <w:pPr>
              <w:spacing w:after="0"/>
              <w:jc w:val="left"/>
            </w:pPr>
            <w:r>
              <w:rPr>
                <w:sz w:val="16"/>
              </w:rPr>
              <w:t>Countywide (zone-level records).</w:t>
            </w:r>
          </w:p>
        </w:tc>
        <w:tc>
          <w:tcPr>
            <w:tcW w:type="dxa" w:w="1825"/>
          </w:tcPr>
          <w:p>
            <w:pPr>
              <w:spacing w:after="0"/>
              <w:jc w:val="left"/>
            </w:pPr>
            <w:r>
              <w:rPr>
                <w:sz w:val="16"/>
              </w:rPr>
              <w:t>Cold/Wind Chill records from May to September (a frost night, not a cold wave) are counted but not used for the longest run.</w:t>
            </w:r>
          </w:p>
        </w:tc>
      </w:tr>
      <w:tr>
        <w:trPr>
          <w:cantSplit/>
        </w:trPr>
        <w:tc>
          <w:tcPr>
            <w:tcW w:type="dxa" w:w="1798"/>
          </w:tcPr>
          <w:p>
            <w:pPr>
              <w:spacing w:after="0"/>
              <w:jc w:val="left"/>
            </w:pPr>
            <w:r>
              <w:rPr>
                <w:sz w:val="16"/>
              </w:rPr>
              <w:t>Frost/Freeze (outside NRI's Cold Wave definition)</w:t>
            </w:r>
          </w:p>
        </w:tc>
        <w:tc>
          <w:tcPr>
            <w:tcW w:type="dxa" w:w="1831"/>
          </w:tcPr>
          <w:p>
            <w:pPr>
              <w:spacing w:after="0"/>
              <w:jc w:val="left"/>
            </w:pPr>
            <w:r>
              <w:rPr>
                <w:sz w:val="16"/>
              </w:rPr>
              <w:t>crop damage</w:t>
            </w:r>
          </w:p>
        </w:tc>
        <w:tc>
          <w:tcPr>
            <w:tcW w:type="dxa" w:w="1729"/>
          </w:tcPr>
          <w:p>
            <w:pPr>
              <w:spacing w:after="0"/>
              <w:jc w:val="right"/>
            </w:pPr>
            <w:r>
              <w:rPr>
                <w:sz w:val="16"/>
              </w:rPr>
              <w:t>10 records, 1996 to 2019 (10 zone-level)</w:t>
            </w:r>
          </w:p>
        </w:tc>
        <w:tc>
          <w:tcPr>
            <w:tcW w:type="dxa" w:w="1877"/>
          </w:tcPr>
          <w:p>
            <w:pPr>
              <w:spacing w:after="0"/>
              <w:jc w:val="left"/>
            </w:pPr>
          </w:p>
        </w:tc>
        <w:tc>
          <w:tcPr>
            <w:tcW w:type="dxa" w:w="1589"/>
          </w:tcPr>
          <w:p>
            <w:pPr>
              <w:spacing w:after="0"/>
              <w:jc w:val="left"/>
            </w:pPr>
            <w:r>
              <w:rPr>
                <w:sz w:val="16"/>
              </w:rPr>
              <w:t>Frost/Freeze, 2011-09-15, $2,700,000 crop damage (2011 dollars); NWS zone IAZ017</w:t>
            </w:r>
          </w:p>
        </w:tc>
        <w:tc>
          <w:tcPr>
            <w:tcW w:type="dxa" w:w="1341"/>
          </w:tcPr>
          <w:p>
            <w:pPr>
              <w:spacing w:after="0"/>
              <w:jc w:val="left"/>
            </w:pPr>
          </w:p>
        </w:tc>
        <w:tc>
          <w:tcPr>
            <w:tcW w:type="dxa" w:w="2123"/>
          </w:tcPr>
          <w:p>
            <w:pPr>
              <w:spacing w:after="0"/>
              <w:jc w:val="left"/>
            </w:pPr>
            <w:r>
              <w:rPr>
                <w:sz w:val="16"/>
              </w:rPr>
              <w:t>Countywide (zone-level records).</w:t>
            </w:r>
          </w:p>
        </w:tc>
        <w:tc>
          <w:tcPr>
            <w:tcW w:type="dxa" w:w="1825"/>
          </w:tcPr>
          <w:p>
            <w:pPr>
              <w:spacing w:after="0"/>
              <w:jc w:val="left"/>
            </w:pPr>
          </w:p>
        </w:tc>
      </w:tr>
      <w:tr>
        <w:trPr>
          <w:cantSplit/>
        </w:trPr>
        <w:tc>
          <w:tcPr>
            <w:tcW w:type="dxa" w:w="1798"/>
          </w:tcPr>
          <w:p>
            <w:pPr>
              <w:spacing w:after="0"/>
              <w:jc w:val="left"/>
            </w:pPr>
            <w:r>
              <w:rPr>
                <w:sz w:val="16"/>
              </w:rPr>
              <w:t>Drought</w:t>
            </w:r>
          </w:p>
        </w:tc>
        <w:tc>
          <w:tcPr>
            <w:tcW w:type="dxa" w:w="1831"/>
          </w:tcPr>
          <w:p>
            <w:pPr>
              <w:spacing w:after="0"/>
              <w:jc w:val="left"/>
            </w:pPr>
            <w:r>
              <w:rPr>
                <w:sz w:val="16"/>
              </w:rPr>
              <w:t>U.S. Drought Monitor scale (D0 to D4)</w:t>
            </w:r>
          </w:p>
        </w:tc>
        <w:tc>
          <w:tcPr>
            <w:tcW w:type="dxa" w:w="1729"/>
          </w:tcPr>
          <w:p>
            <w:pPr>
              <w:spacing w:after="0"/>
              <w:jc w:val="right"/>
            </w:pPr>
            <w:r>
              <w:rPr>
                <w:sz w:val="16"/>
              </w:rPr>
              <w:t>24 records, 2001 to 2024 (24 zone-level)</w:t>
            </w:r>
          </w:p>
        </w:tc>
        <w:tc>
          <w:tcPr>
            <w:tcW w:type="dxa" w:w="1877"/>
          </w:tcPr>
          <w:p>
            <w:pPr>
              <w:spacing w:after="0"/>
              <w:jc w:val="left"/>
            </w:pPr>
            <w:r>
              <w:rPr>
                <w:sz w:val="16"/>
              </w:rPr>
              <w:t>8 days to 274 days (median 68 days); 6 with a recorded value</w:t>
            </w:r>
          </w:p>
        </w:tc>
        <w:tc>
          <w:tcPr>
            <w:tcW w:type="dxa" w:w="1589"/>
          </w:tcPr>
          <w:p>
            <w:pPr>
              <w:spacing w:after="0"/>
              <w:jc w:val="left"/>
            </w:pPr>
            <w:r>
              <w:rPr>
                <w:sz w:val="16"/>
              </w:rPr>
              <w:t>274 days (about 9.0 months), 2023-08-22 to 2024-05-21, a run of 10 consecutive Storm Events drought records, zone-level</w:t>
            </w:r>
          </w:p>
        </w:tc>
        <w:tc>
          <w:tcPr>
            <w:tcW w:type="dxa" w:w="1341"/>
          </w:tcPr>
          <w:p>
            <w:pPr>
              <w:spacing w:after="0"/>
              <w:jc w:val="left"/>
            </w:pPr>
            <w:r>
              <w:rPr>
                <w:sz w:val="16"/>
              </w:rPr>
              <w:t>Drought, 2012-07-01, $0 property; $45,000,000 crops (zone total, 2012 dollars)</w:t>
            </w:r>
          </w:p>
        </w:tc>
        <w:tc>
          <w:tcPr>
            <w:tcW w:type="dxa" w:w="2123"/>
          </w:tcPr>
          <w:p>
            <w:pPr>
              <w:spacing w:after="0"/>
              <w:jc w:val="left"/>
            </w:pPr>
            <w:r>
              <w:rPr>
                <w:sz w:val="16"/>
              </w:rPr>
              <w:t>Countywide (zone-level records).</w:t>
            </w:r>
          </w:p>
        </w:tc>
        <w:tc>
          <w:tcPr>
            <w:tcW w:type="dxa" w:w="182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8"/>
          </w:tcPr>
          <w:p>
            <w:pPr>
              <w:spacing w:after="0"/>
              <w:jc w:val="left"/>
            </w:pPr>
            <w:r>
              <w:rPr>
                <w:sz w:val="16"/>
              </w:rPr>
              <w:t>Earthquake</w:t>
            </w:r>
          </w:p>
        </w:tc>
        <w:tc>
          <w:tcPr>
            <w:tcW w:type="dxa" w:w="1831"/>
          </w:tcPr>
          <w:p>
            <w:pPr>
              <w:spacing w:after="0"/>
              <w:jc w:val="left"/>
            </w:pPr>
            <w:r>
              <w:rPr>
                <w:sz w:val="16"/>
              </w:rPr>
              <w:t>Modified Mercalli (local data)</w:t>
            </w:r>
          </w:p>
        </w:tc>
        <w:tc>
          <w:tcPr>
            <w:tcW w:type="dxa" w:w="1729"/>
          </w:tcPr>
          <w:p>
            <w:pPr>
              <w:spacing w:after="0"/>
              <w:jc w:val="right"/>
            </w:pPr>
            <w:r>
              <w:rPr>
                <w:sz w:val="16"/>
              </w:rPr>
              <w:t>0</w:t>
            </w:r>
          </w:p>
        </w:tc>
        <w:tc>
          <w:tcPr>
            <w:tcW w:type="dxa" w:w="1877"/>
          </w:tcPr>
          <w:p>
            <w:pPr>
              <w:spacing w:after="0"/>
              <w:jc w:val="left"/>
            </w:pPr>
          </w:p>
        </w:tc>
        <w:tc>
          <w:tcPr>
            <w:tcW w:type="dxa" w:w="1589"/>
          </w:tcPr>
          <w:p>
            <w:pPr>
              <w:spacing w:after="0"/>
              <w:jc w:val="left"/>
            </w:pPr>
          </w:p>
        </w:tc>
        <w:tc>
          <w:tcPr>
            <w:tcW w:type="dxa" w:w="1341"/>
          </w:tcPr>
          <w:p>
            <w:pPr>
              <w:spacing w:after="0"/>
              <w:jc w:val="left"/>
            </w:pPr>
          </w:p>
        </w:tc>
        <w:tc>
          <w:tcPr>
            <w:tcW w:type="dxa" w:w="2123"/>
          </w:tcPr>
          <w:p>
            <w:pPr>
              <w:spacing w:after="0"/>
              <w:jc w:val="left"/>
            </w:pPr>
          </w:p>
        </w:tc>
        <w:tc>
          <w:tcPr>
            <w:tcW w:type="dxa" w:w="1825"/>
          </w:tcPr>
          <w:p>
            <w:pPr>
              <w:spacing w:after="0"/>
              <w:jc w:val="left"/>
            </w:pPr>
            <w:r>
              <w:rPr>
                <w:sz w:val="16"/>
              </w:rPr>
              <w:t>Storm Events does not record earthquakes; the USGS earthquake catalog is the source.</w:t>
            </w:r>
          </w:p>
        </w:tc>
      </w:tr>
      <w:tr>
        <w:trPr>
          <w:cantSplit/>
        </w:trPr>
        <w:tc>
          <w:tcPr>
            <w:tcW w:type="dxa" w:w="1798"/>
          </w:tcPr>
          <w:p>
            <w:pPr>
              <w:spacing w:after="0"/>
              <w:jc w:val="left"/>
            </w:pPr>
            <w:r>
              <w:rPr>
                <w:sz w:val="16"/>
              </w:rPr>
              <w:t>Hail</w:t>
            </w:r>
          </w:p>
        </w:tc>
        <w:tc>
          <w:tcPr>
            <w:tcW w:type="dxa" w:w="1831"/>
          </w:tcPr>
          <w:p>
            <w:pPr>
              <w:spacing w:after="0"/>
              <w:jc w:val="left"/>
            </w:pPr>
            <w:r>
              <w:rPr>
                <w:sz w:val="16"/>
              </w:rPr>
              <w:t>hail size (inches)</w:t>
            </w:r>
          </w:p>
        </w:tc>
        <w:tc>
          <w:tcPr>
            <w:tcW w:type="dxa" w:w="1729"/>
          </w:tcPr>
          <w:p>
            <w:pPr>
              <w:spacing w:after="0"/>
              <w:jc w:val="right"/>
            </w:pPr>
            <w:r>
              <w:rPr>
                <w:sz w:val="16"/>
              </w:rPr>
              <w:t>184 records, 1959 to 2025</w:t>
            </w:r>
          </w:p>
        </w:tc>
        <w:tc>
          <w:tcPr>
            <w:tcW w:type="dxa" w:w="1877"/>
          </w:tcPr>
          <w:p>
            <w:pPr>
              <w:spacing w:after="0"/>
              <w:jc w:val="left"/>
            </w:pPr>
            <w:r>
              <w:rPr>
                <w:sz w:val="16"/>
              </w:rPr>
              <w:t>0.75 in to 3 in (median 1 in); 184 with a recorded value</w:t>
            </w:r>
          </w:p>
        </w:tc>
        <w:tc>
          <w:tcPr>
            <w:tcW w:type="dxa" w:w="1589"/>
          </w:tcPr>
          <w:p>
            <w:pPr>
              <w:spacing w:after="0"/>
              <w:jc w:val="left"/>
            </w:pPr>
            <w:r>
              <w:rPr>
                <w:sz w:val="16"/>
              </w:rPr>
              <w:t>3 in hail, 1974-06-18</w:t>
            </w:r>
          </w:p>
        </w:tc>
        <w:tc>
          <w:tcPr>
            <w:tcW w:type="dxa" w:w="1341"/>
          </w:tcPr>
          <w:p>
            <w:pPr>
              <w:spacing w:after="0"/>
              <w:jc w:val="left"/>
            </w:pPr>
            <w:r>
              <w:rPr>
                <w:sz w:val="16"/>
              </w:rPr>
              <w:t>Hail, 2002-06-19, $100,000 property; $5,000 crops (2002 dollars)</w:t>
            </w:r>
          </w:p>
        </w:tc>
        <w:tc>
          <w:tcPr>
            <w:tcW w:type="dxa" w:w="2123"/>
          </w:tcPr>
          <w:p>
            <w:pPr>
              <w:spacing w:after="0"/>
              <w:jc w:val="left"/>
            </w:pPr>
            <w:r>
              <w:rPr>
                <w:sz w:val="16"/>
              </w:rPr>
              <w:t>Event records naming jurisdictions in the plan: Mason City city (52 records), Clear Lake city (34 records), Ventura city (12 records), Thornton city (10 records), Rockwell city (8 records), Rock Falls city (7 records), Meservey city (4 records), Dougherty city (3 records), Plymouth city (1 record).</w:t>
            </w:r>
          </w:p>
        </w:tc>
        <w:tc>
          <w:tcPr>
            <w:tcW w:type="dxa" w:w="1825"/>
          </w:tcPr>
          <w:p>
            <w:pPr>
              <w:spacing w:after="0"/>
              <w:jc w:val="left"/>
            </w:pPr>
          </w:p>
        </w:tc>
      </w:tr>
      <w:tr>
        <w:trPr>
          <w:cantSplit/>
        </w:trPr>
        <w:tc>
          <w:tcPr>
            <w:tcW w:type="dxa" w:w="1798"/>
          </w:tcPr>
          <w:p>
            <w:pPr>
              <w:spacing w:after="0"/>
              <w:jc w:val="left"/>
            </w:pPr>
            <w:r>
              <w:rPr>
                <w:sz w:val="16"/>
              </w:rPr>
              <w:t>Excessive Heat, Heat</w:t>
            </w:r>
          </w:p>
        </w:tc>
        <w:tc>
          <w:tcPr>
            <w:tcW w:type="dxa" w:w="1831"/>
          </w:tcPr>
          <w:p>
            <w:pPr>
              <w:spacing w:after="0"/>
              <w:jc w:val="left"/>
            </w:pPr>
            <w:r>
              <w:rPr>
                <w:sz w:val="16"/>
              </w:rPr>
              <w:t>heat index (in event narratives)</w:t>
            </w:r>
          </w:p>
        </w:tc>
        <w:tc>
          <w:tcPr>
            <w:tcW w:type="dxa" w:w="1729"/>
          </w:tcPr>
          <w:p>
            <w:pPr>
              <w:spacing w:after="0"/>
              <w:jc w:val="right"/>
            </w:pPr>
            <w:r>
              <w:rPr>
                <w:sz w:val="16"/>
              </w:rPr>
              <w:t>4 records, 2001 to 2019 (4 zone-level)</w:t>
            </w:r>
          </w:p>
        </w:tc>
        <w:tc>
          <w:tcPr>
            <w:tcW w:type="dxa" w:w="1877"/>
          </w:tcPr>
          <w:p>
            <w:pPr>
              <w:spacing w:after="0"/>
              <w:jc w:val="left"/>
            </w:pPr>
            <w:r>
              <w:rPr>
                <w:sz w:val="16"/>
              </w:rPr>
              <w:t>1 day to 14 days (median 2.5 days); 4 with a recorded value</w:t>
            </w:r>
          </w:p>
        </w:tc>
        <w:tc>
          <w:tcPr>
            <w:tcW w:type="dxa" w:w="1589"/>
          </w:tcPr>
          <w:p>
            <w:pPr>
              <w:spacing w:after="0"/>
              <w:jc w:val="left"/>
            </w:pPr>
            <w:r>
              <w:rPr>
                <w:sz w:val="16"/>
              </w:rPr>
              <w:t>14 consecutive days, 2011-07-15 to 2011-07-28, zone-level</w:t>
            </w:r>
          </w:p>
        </w:tc>
        <w:tc>
          <w:tcPr>
            <w:tcW w:type="dxa" w:w="1341"/>
          </w:tcPr>
          <w:p>
            <w:pPr>
              <w:spacing w:after="0"/>
              <w:jc w:val="left"/>
            </w:pPr>
          </w:p>
        </w:tc>
        <w:tc>
          <w:tcPr>
            <w:tcW w:type="dxa" w:w="2123"/>
          </w:tcPr>
          <w:p>
            <w:pPr>
              <w:spacing w:after="0"/>
              <w:jc w:val="left"/>
            </w:pPr>
            <w:r>
              <w:rPr>
                <w:sz w:val="16"/>
              </w:rPr>
              <w:t>Countywide (zone-level records).</w:t>
            </w:r>
          </w:p>
        </w:tc>
        <w:tc>
          <w:tcPr>
            <w:tcW w:type="dxa" w:w="1825"/>
          </w:tcPr>
          <w:p>
            <w:pPr>
              <w:spacing w:after="0"/>
              <w:jc w:val="left"/>
            </w:pPr>
          </w:p>
        </w:tc>
      </w:tr>
      <w:tr>
        <w:trPr>
          <w:cantSplit/>
        </w:trPr>
        <w:tc>
          <w:tcPr>
            <w:tcW w:type="dxa" w:w="1798"/>
          </w:tcPr>
          <w:p>
            <w:pPr>
              <w:spacing w:after="0"/>
              <w:jc w:val="left"/>
            </w:pPr>
            <w:r>
              <w:rPr>
                <w:sz w:val="16"/>
              </w:rPr>
              <w:t>Hurricane, Tropical Storm, Tropical Depression</w:t>
            </w:r>
          </w:p>
        </w:tc>
        <w:tc>
          <w:tcPr>
            <w:tcW w:type="dxa" w:w="1831"/>
          </w:tcPr>
          <w:p>
            <w:pPr>
              <w:spacing w:after="0"/>
              <w:jc w:val="left"/>
            </w:pPr>
            <w:r>
              <w:rPr>
                <w:sz w:val="16"/>
              </w:rPr>
              <w:t>Saffir-Simpson</w:t>
            </w:r>
          </w:p>
        </w:tc>
        <w:tc>
          <w:tcPr>
            <w:tcW w:type="dxa" w:w="1729"/>
          </w:tcPr>
          <w:p>
            <w:pPr>
              <w:spacing w:after="0"/>
              <w:jc w:val="right"/>
            </w:pPr>
            <w:r>
              <w:rPr>
                <w:sz w:val="16"/>
              </w:rPr>
              <w:t>0</w:t>
            </w:r>
          </w:p>
        </w:tc>
        <w:tc>
          <w:tcPr>
            <w:tcW w:type="dxa" w:w="1877"/>
          </w:tcPr>
          <w:p>
            <w:pPr>
              <w:spacing w:after="0"/>
              <w:jc w:val="left"/>
            </w:pPr>
          </w:p>
        </w:tc>
        <w:tc>
          <w:tcPr>
            <w:tcW w:type="dxa" w:w="1589"/>
          </w:tcPr>
          <w:p>
            <w:pPr>
              <w:spacing w:after="0"/>
              <w:jc w:val="left"/>
            </w:pPr>
          </w:p>
        </w:tc>
        <w:tc>
          <w:tcPr>
            <w:tcW w:type="dxa" w:w="1341"/>
          </w:tcPr>
          <w:p>
            <w:pPr>
              <w:spacing w:after="0"/>
              <w:jc w:val="left"/>
            </w:pPr>
          </w:p>
        </w:tc>
        <w:tc>
          <w:tcPr>
            <w:tcW w:type="dxa" w:w="2123"/>
          </w:tcPr>
          <w:p>
            <w:pPr>
              <w:spacing w:after="0"/>
              <w:jc w:val="left"/>
            </w:pPr>
          </w:p>
        </w:tc>
        <w:tc>
          <w:tcPr>
            <w:tcW w:type="dxa" w:w="182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8"/>
          </w:tcPr>
          <w:p>
            <w:pPr>
              <w:spacing w:after="0"/>
              <w:jc w:val="left"/>
            </w:pPr>
            <w:r>
              <w:rPr>
                <w:sz w:val="16"/>
              </w:rPr>
              <w:t>Ice Storm</w:t>
            </w:r>
          </w:p>
        </w:tc>
        <w:tc>
          <w:tcPr>
            <w:tcW w:type="dxa" w:w="1831"/>
          </w:tcPr>
          <w:p>
            <w:pPr>
              <w:spacing w:after="0"/>
              <w:jc w:val="left"/>
            </w:pPr>
            <w:r>
              <w:rPr>
                <w:sz w:val="16"/>
              </w:rPr>
              <w:t>Sperry-Piltz ice scale (local data)</w:t>
            </w:r>
          </w:p>
        </w:tc>
        <w:tc>
          <w:tcPr>
            <w:tcW w:type="dxa" w:w="1729"/>
          </w:tcPr>
          <w:p>
            <w:pPr>
              <w:spacing w:after="0"/>
              <w:jc w:val="right"/>
            </w:pPr>
            <w:r>
              <w:rPr>
                <w:sz w:val="16"/>
              </w:rPr>
              <w:t>10 records, 1996 to 2013 (10 zone-level)</w:t>
            </w:r>
          </w:p>
        </w:tc>
        <w:tc>
          <w:tcPr>
            <w:tcW w:type="dxa" w:w="1877"/>
          </w:tcPr>
          <w:p>
            <w:pPr>
              <w:spacing w:after="0"/>
              <w:jc w:val="left"/>
            </w:pPr>
          </w:p>
        </w:tc>
        <w:tc>
          <w:tcPr>
            <w:tcW w:type="dxa" w:w="1589"/>
          </w:tcPr>
          <w:p>
            <w:pPr>
              <w:spacing w:after="0"/>
              <w:jc w:val="left"/>
            </w:pPr>
            <w:r>
              <w:rPr>
                <w:sz w:val="16"/>
              </w:rPr>
              <w:t>Ice Storm, 2009-12-23, $500,000 property; $0 crops (2009 dollars); NWS zone IAZ017</w:t>
            </w:r>
          </w:p>
        </w:tc>
        <w:tc>
          <w:tcPr>
            <w:tcW w:type="dxa" w:w="1341"/>
          </w:tcPr>
          <w:p>
            <w:pPr>
              <w:spacing w:after="0"/>
              <w:jc w:val="left"/>
            </w:pPr>
          </w:p>
        </w:tc>
        <w:tc>
          <w:tcPr>
            <w:tcW w:type="dxa" w:w="2123"/>
          </w:tcPr>
          <w:p>
            <w:pPr>
              <w:spacing w:after="0"/>
              <w:jc w:val="left"/>
            </w:pPr>
            <w:r>
              <w:rPr>
                <w:sz w:val="16"/>
              </w:rPr>
              <w:t>Countywide (zone-level records).</w:t>
            </w:r>
          </w:p>
        </w:tc>
        <w:tc>
          <w:tcPr>
            <w:tcW w:type="dxa" w:w="1825"/>
          </w:tcPr>
          <w:p>
            <w:pPr>
              <w:spacing w:after="0"/>
              <w:jc w:val="left"/>
            </w:pPr>
          </w:p>
        </w:tc>
      </w:tr>
      <w:tr>
        <w:trPr>
          <w:cantSplit/>
        </w:trPr>
        <w:tc>
          <w:tcPr>
            <w:tcW w:type="dxa" w:w="1798"/>
          </w:tcPr>
          <w:p>
            <w:pPr>
              <w:spacing w:after="0"/>
              <w:jc w:val="left"/>
            </w:pPr>
            <w:r>
              <w:rPr>
                <w:sz w:val="16"/>
              </w:rPr>
              <w:t>Flash Flood, Flood, Lakeshore Flood</w:t>
            </w:r>
          </w:p>
        </w:tc>
        <w:tc>
          <w:tcPr>
            <w:tcW w:type="dxa" w:w="1831"/>
          </w:tcPr>
          <w:p>
            <w:pPr>
              <w:spacing w:after="0"/>
              <w:jc w:val="left"/>
            </w:pPr>
            <w:r>
              <w:rPr>
                <w:sz w:val="16"/>
              </w:rPr>
              <w:t>damage and flood days (flood depth: FIRM)</w:t>
            </w:r>
          </w:p>
        </w:tc>
        <w:tc>
          <w:tcPr>
            <w:tcW w:type="dxa" w:w="1729"/>
          </w:tcPr>
          <w:p>
            <w:pPr>
              <w:spacing w:after="0"/>
              <w:jc w:val="right"/>
            </w:pPr>
            <w:r>
              <w:rPr>
                <w:sz w:val="16"/>
              </w:rPr>
              <w:t>82 records, 1997 to 2024 (23 zone-level)</w:t>
            </w:r>
          </w:p>
        </w:tc>
        <w:tc>
          <w:tcPr>
            <w:tcW w:type="dxa" w:w="1877"/>
          </w:tcPr>
          <w:p>
            <w:pPr>
              <w:spacing w:after="0"/>
              <w:jc w:val="left"/>
            </w:pPr>
          </w:p>
        </w:tc>
        <w:tc>
          <w:tcPr>
            <w:tcW w:type="dxa" w:w="1589"/>
          </w:tcPr>
          <w:p>
            <w:pPr>
              <w:spacing w:after="0"/>
              <w:jc w:val="left"/>
            </w:pPr>
            <w:r>
              <w:rPr>
                <w:sz w:val="16"/>
              </w:rPr>
              <w:t>Flood, 2010-06-12, $0 property; $20,000,000 crops (2010 dollars)</w:t>
            </w:r>
          </w:p>
        </w:tc>
        <w:tc>
          <w:tcPr>
            <w:tcW w:type="dxa" w:w="1341"/>
          </w:tcPr>
          <w:p>
            <w:pPr>
              <w:spacing w:after="0"/>
              <w:jc w:val="left"/>
            </w:pPr>
          </w:p>
        </w:tc>
        <w:tc>
          <w:tcPr>
            <w:tcW w:type="dxa" w:w="2123"/>
          </w:tcPr>
          <w:p>
            <w:pPr>
              <w:spacing w:after="0"/>
              <w:jc w:val="left"/>
            </w:pPr>
            <w:r>
              <w:rPr>
                <w:sz w:val="16"/>
              </w:rPr>
              <w:t>Event records naming jurisdictions in the plan: Mason City city (18 records), Clear Lake city (3 records), Meservey city (2 records), Rock Falls city (2 records), Rockwell city (2 records), Plymouth city (1 record). Zone-level records (23) apply countywide.</w:t>
            </w:r>
          </w:p>
        </w:tc>
        <w:tc>
          <w:tcPr>
            <w:tcW w:type="dxa" w:w="182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8"/>
          </w:tcPr>
          <w:p>
            <w:pPr>
              <w:spacing w:after="0"/>
              <w:jc w:val="left"/>
            </w:pPr>
            <w:r>
              <w:rPr>
                <w:sz w:val="16"/>
              </w:rPr>
              <w:t>Debris Flow</w:t>
            </w:r>
          </w:p>
        </w:tc>
        <w:tc>
          <w:tcPr>
            <w:tcW w:type="dxa" w:w="1831"/>
          </w:tcPr>
          <w:p>
            <w:pPr>
              <w:spacing w:after="0"/>
              <w:jc w:val="left"/>
            </w:pPr>
            <w:r>
              <w:rPr>
                <w:sz w:val="16"/>
              </w:rPr>
              <w:t>none (count and damage only)</w:t>
            </w:r>
          </w:p>
        </w:tc>
        <w:tc>
          <w:tcPr>
            <w:tcW w:type="dxa" w:w="1729"/>
          </w:tcPr>
          <w:p>
            <w:pPr>
              <w:spacing w:after="0"/>
              <w:jc w:val="right"/>
            </w:pPr>
            <w:r>
              <w:rPr>
                <w:sz w:val="16"/>
              </w:rPr>
              <w:t>0</w:t>
            </w:r>
          </w:p>
        </w:tc>
        <w:tc>
          <w:tcPr>
            <w:tcW w:type="dxa" w:w="1877"/>
          </w:tcPr>
          <w:p>
            <w:pPr>
              <w:spacing w:after="0"/>
              <w:jc w:val="left"/>
            </w:pPr>
          </w:p>
        </w:tc>
        <w:tc>
          <w:tcPr>
            <w:tcW w:type="dxa" w:w="1589"/>
          </w:tcPr>
          <w:p>
            <w:pPr>
              <w:spacing w:after="0"/>
              <w:jc w:val="left"/>
            </w:pPr>
          </w:p>
        </w:tc>
        <w:tc>
          <w:tcPr>
            <w:tcW w:type="dxa" w:w="1341"/>
          </w:tcPr>
          <w:p>
            <w:pPr>
              <w:spacing w:after="0"/>
              <w:jc w:val="left"/>
            </w:pPr>
          </w:p>
        </w:tc>
        <w:tc>
          <w:tcPr>
            <w:tcW w:type="dxa" w:w="2123"/>
          </w:tcPr>
          <w:p>
            <w:pPr>
              <w:spacing w:after="0"/>
              <w:jc w:val="left"/>
            </w:pPr>
          </w:p>
        </w:tc>
        <w:tc>
          <w:tcPr>
            <w:tcW w:type="dxa" w:w="1825"/>
          </w:tcPr>
          <w:p>
            <w:pPr>
              <w:spacing w:after="0"/>
              <w:jc w:val="left"/>
            </w:pPr>
          </w:p>
        </w:tc>
      </w:tr>
      <w:tr>
        <w:trPr>
          <w:cantSplit/>
        </w:trPr>
        <w:tc>
          <w:tcPr>
            <w:tcW w:type="dxa" w:w="1798"/>
          </w:tcPr>
          <w:p>
            <w:pPr>
              <w:spacing w:after="0"/>
              <w:jc w:val="left"/>
            </w:pPr>
            <w:r>
              <w:rPr>
                <w:sz w:val="16"/>
              </w:rPr>
              <w:t>Lightning</w:t>
            </w:r>
          </w:p>
        </w:tc>
        <w:tc>
          <w:tcPr>
            <w:tcW w:type="dxa" w:w="1831"/>
          </w:tcPr>
          <w:p>
            <w:pPr>
              <w:spacing w:after="0"/>
              <w:jc w:val="left"/>
            </w:pPr>
            <w:r>
              <w:rPr>
                <w:sz w:val="16"/>
              </w:rPr>
              <w:t>annualized frequency (the measure FEMA's Local Mitigation Planning Handbook names)</w:t>
            </w:r>
          </w:p>
        </w:tc>
        <w:tc>
          <w:tcPr>
            <w:tcW w:type="dxa" w:w="1729"/>
          </w:tcPr>
          <w:p>
            <w:pPr>
              <w:spacing w:after="0"/>
              <w:jc w:val="right"/>
            </w:pPr>
            <w:r>
              <w:rPr>
                <w:sz w:val="16"/>
              </w:rPr>
              <w:t>10 records, 1997 to 2019</w:t>
            </w:r>
          </w:p>
        </w:tc>
        <w:tc>
          <w:tcPr>
            <w:tcW w:type="dxa" w:w="1877"/>
          </w:tcPr>
          <w:p>
            <w:pPr>
              <w:spacing w:after="0"/>
              <w:jc w:val="left"/>
            </w:pPr>
          </w:p>
        </w:tc>
        <w:tc>
          <w:tcPr>
            <w:tcW w:type="dxa" w:w="1589"/>
          </w:tcPr>
          <w:p>
            <w:pPr>
              <w:spacing w:after="0"/>
              <w:jc w:val="left"/>
            </w:pPr>
            <w:r>
              <w:rPr>
                <w:sz w:val="16"/>
              </w:rPr>
              <w:t>Lightning, 2017-05-08, $100,000 property; $0 crops (2017 dollars)</w:t>
            </w:r>
          </w:p>
        </w:tc>
        <w:tc>
          <w:tcPr>
            <w:tcW w:type="dxa" w:w="1341"/>
          </w:tcPr>
          <w:p>
            <w:pPr>
              <w:spacing w:after="0"/>
              <w:jc w:val="left"/>
            </w:pPr>
          </w:p>
        </w:tc>
        <w:tc>
          <w:tcPr>
            <w:tcW w:type="dxa" w:w="2123"/>
          </w:tcPr>
          <w:p>
            <w:pPr>
              <w:spacing w:after="0"/>
              <w:jc w:val="left"/>
            </w:pPr>
            <w:r>
              <w:rPr>
                <w:sz w:val="16"/>
              </w:rPr>
              <w:t>Event records naming jurisdictions in the plan: Mason City city (4 records), Clear Lake city (3 records), Meservey city (1 record), Rockwell city (1 record).</w:t>
            </w:r>
          </w:p>
        </w:tc>
        <w:tc>
          <w:tcPr>
            <w:tcW w:type="dxa" w:w="1825"/>
          </w:tcPr>
          <w:p>
            <w:pPr>
              <w:spacing w:after="0"/>
              <w:jc w:val="left"/>
            </w:pPr>
            <w:r>
              <w:rPr>
                <w:sz w:val="16"/>
              </w:rPr>
              <w:t>Storm Events lists lightning with damage or casualties.</w:t>
            </w:r>
          </w:p>
        </w:tc>
      </w:tr>
      <w:tr>
        <w:trPr>
          <w:cantSplit/>
        </w:trPr>
        <w:tc>
          <w:tcPr>
            <w:tcW w:type="dxa" w:w="1798"/>
          </w:tcPr>
          <w:p>
            <w:pPr>
              <w:spacing w:after="0"/>
              <w:jc w:val="left"/>
            </w:pPr>
            <w:r>
              <w:rPr>
                <w:sz w:val="16"/>
              </w:rPr>
              <w:t>High Wind and Strong Wind (outside NRI's Strong Wind definition)</w:t>
            </w:r>
          </w:p>
        </w:tc>
        <w:tc>
          <w:tcPr>
            <w:tcW w:type="dxa" w:w="1831"/>
          </w:tcPr>
          <w:p>
            <w:pPr>
              <w:spacing w:after="0"/>
              <w:jc w:val="left"/>
            </w:pPr>
            <w:r>
              <w:rPr>
                <w:sz w:val="16"/>
              </w:rPr>
              <w:t>wind speed (kt and mph)</w:t>
            </w:r>
          </w:p>
        </w:tc>
        <w:tc>
          <w:tcPr>
            <w:tcW w:type="dxa" w:w="1729"/>
          </w:tcPr>
          <w:p>
            <w:pPr>
              <w:spacing w:after="0"/>
              <w:jc w:val="right"/>
            </w:pPr>
            <w:r>
              <w:rPr>
                <w:sz w:val="16"/>
              </w:rPr>
              <w:t>53 records, 1996 to 2025 (53 zone-level)</w:t>
            </w:r>
          </w:p>
        </w:tc>
        <w:tc>
          <w:tcPr>
            <w:tcW w:type="dxa" w:w="1877"/>
          </w:tcPr>
          <w:p>
            <w:pPr>
              <w:spacing w:after="0"/>
              <w:jc w:val="left"/>
            </w:pPr>
            <w:r>
              <w:rPr>
                <w:sz w:val="16"/>
              </w:rPr>
              <w:t>35 kt (40 mph) to 72 kt (83 mph) (median 52 kt (60 mph)); 51 with a recorded value</w:t>
            </w:r>
          </w:p>
        </w:tc>
        <w:tc>
          <w:tcPr>
            <w:tcW w:type="dxa" w:w="1589"/>
          </w:tcPr>
          <w:p>
            <w:pPr>
              <w:spacing w:after="0"/>
              <w:jc w:val="left"/>
            </w:pPr>
            <w:r>
              <w:rPr>
                <w:sz w:val="16"/>
              </w:rPr>
              <w:t>72 kt (83 mph) measured, High Wind, 2001-04-07; NWS zone IAZ017</w:t>
            </w:r>
          </w:p>
        </w:tc>
        <w:tc>
          <w:tcPr>
            <w:tcW w:type="dxa" w:w="1341"/>
          </w:tcPr>
          <w:p>
            <w:pPr>
              <w:spacing w:after="0"/>
              <w:jc w:val="left"/>
            </w:pPr>
            <w:r>
              <w:rPr>
                <w:sz w:val="16"/>
              </w:rPr>
              <w:t>High Wind, 1998-11-10, $300,000 property; $5,100 crops (zone total, 1998 dollars)</w:t>
            </w:r>
          </w:p>
        </w:tc>
        <w:tc>
          <w:tcPr>
            <w:tcW w:type="dxa" w:w="2123"/>
          </w:tcPr>
          <w:p>
            <w:pPr>
              <w:spacing w:after="0"/>
              <w:jc w:val="left"/>
            </w:pPr>
            <w:r>
              <w:rPr>
                <w:sz w:val="16"/>
              </w:rPr>
              <w:t>Countywide (zone-level records).</w:t>
            </w:r>
          </w:p>
        </w:tc>
        <w:tc>
          <w:tcPr>
            <w:tcW w:type="dxa" w:w="1825"/>
          </w:tcPr>
          <w:p>
            <w:pPr>
              <w:spacing w:after="0"/>
              <w:jc w:val="left"/>
            </w:pPr>
          </w:p>
        </w:tc>
      </w:tr>
      <w:tr>
        <w:trPr>
          <w:cantSplit/>
        </w:trPr>
        <w:tc>
          <w:tcPr>
            <w:tcW w:type="dxa" w:w="1798"/>
          </w:tcPr>
          <w:p>
            <w:pPr>
              <w:spacing w:after="0"/>
              <w:jc w:val="left"/>
            </w:pPr>
            <w:r>
              <w:rPr>
                <w:sz w:val="16"/>
              </w:rPr>
              <w:t>Thunderstorm Wind</w:t>
            </w:r>
          </w:p>
        </w:tc>
        <w:tc>
          <w:tcPr>
            <w:tcW w:type="dxa" w:w="1831"/>
          </w:tcPr>
          <w:p>
            <w:pPr>
              <w:spacing w:after="0"/>
              <w:jc w:val="left"/>
            </w:pPr>
            <w:r>
              <w:rPr>
                <w:sz w:val="16"/>
              </w:rPr>
              <w:t>wind speed (kt and mph)</w:t>
            </w:r>
          </w:p>
        </w:tc>
        <w:tc>
          <w:tcPr>
            <w:tcW w:type="dxa" w:w="1729"/>
          </w:tcPr>
          <w:p>
            <w:pPr>
              <w:spacing w:after="0"/>
              <w:jc w:val="right"/>
            </w:pPr>
            <w:r>
              <w:rPr>
                <w:sz w:val="16"/>
              </w:rPr>
              <w:t>223 records, 1956 to 2025</w:t>
            </w:r>
          </w:p>
        </w:tc>
        <w:tc>
          <w:tcPr>
            <w:tcW w:type="dxa" w:w="1877"/>
          </w:tcPr>
          <w:p>
            <w:pPr>
              <w:spacing w:after="0"/>
              <w:jc w:val="left"/>
            </w:pPr>
            <w:r>
              <w:rPr>
                <w:sz w:val="16"/>
              </w:rPr>
              <w:t>48 kt (55 mph) to 81 kt (93 mph) (median 54 kt (62 mph)); 208 with a recorded value</w:t>
            </w:r>
          </w:p>
        </w:tc>
        <w:tc>
          <w:tcPr>
            <w:tcW w:type="dxa" w:w="1589"/>
          </w:tcPr>
          <w:p>
            <w:pPr>
              <w:spacing w:after="0"/>
              <w:jc w:val="left"/>
            </w:pPr>
            <w:r>
              <w:rPr>
                <w:sz w:val="16"/>
              </w:rPr>
              <w:t>81 kt (93 mph), measurement type not recorded, Thunderstorm Wind, 1994-06-12</w:t>
            </w:r>
          </w:p>
        </w:tc>
        <w:tc>
          <w:tcPr>
            <w:tcW w:type="dxa" w:w="1341"/>
          </w:tcPr>
          <w:p>
            <w:pPr>
              <w:spacing w:after="0"/>
              <w:jc w:val="left"/>
            </w:pPr>
          </w:p>
        </w:tc>
        <w:tc>
          <w:tcPr>
            <w:tcW w:type="dxa" w:w="2123"/>
          </w:tcPr>
          <w:p>
            <w:pPr>
              <w:spacing w:after="0"/>
              <w:jc w:val="left"/>
            </w:pPr>
            <w:r>
              <w:rPr>
                <w:sz w:val="16"/>
              </w:rPr>
              <w:t>Event records naming jurisdictions in the plan: Mason City city (54 records), Clear Lake city (19 records), Rockwell city (8 records), Ventura city (8 records), Meservey city (7 records), Thornton city (7 records), Plymouth city (6 records), Rock Falls city (4 records), Dougherty city (1 record).</w:t>
            </w:r>
          </w:p>
        </w:tc>
        <w:tc>
          <w:tcPr>
            <w:tcW w:type="dxa" w:w="1825"/>
          </w:tcPr>
          <w:p>
            <w:pPr>
              <w:spacing w:after="0"/>
              <w:jc w:val="left"/>
            </w:pPr>
          </w:p>
        </w:tc>
      </w:tr>
      <w:tr>
        <w:trPr>
          <w:cantSplit/>
        </w:trPr>
        <w:tc>
          <w:tcPr>
            <w:tcW w:type="dxa" w:w="1798"/>
          </w:tcPr>
          <w:p>
            <w:pPr>
              <w:spacing w:after="0"/>
              <w:jc w:val="left"/>
            </w:pPr>
            <w:r>
              <w:rPr>
                <w:sz w:val="16"/>
              </w:rPr>
              <w:t>Tornado</w:t>
            </w:r>
          </w:p>
        </w:tc>
        <w:tc>
          <w:tcPr>
            <w:tcW w:type="dxa" w:w="1831"/>
          </w:tcPr>
          <w:p>
            <w:pPr>
              <w:spacing w:after="0"/>
              <w:jc w:val="left"/>
            </w:pPr>
            <w:r>
              <w:rPr>
                <w:sz w:val="16"/>
              </w:rPr>
              <w:t>Enhanced Fujita (Fujita before Feb 2007)</w:t>
            </w:r>
          </w:p>
        </w:tc>
        <w:tc>
          <w:tcPr>
            <w:tcW w:type="dxa" w:w="1729"/>
          </w:tcPr>
          <w:p>
            <w:pPr>
              <w:spacing w:after="0"/>
              <w:jc w:val="right"/>
            </w:pPr>
            <w:r>
              <w:rPr>
                <w:sz w:val="16"/>
              </w:rPr>
              <w:t>39 records, 1953 to 2025</w:t>
            </w:r>
          </w:p>
        </w:tc>
        <w:tc>
          <w:tcPr>
            <w:tcW w:type="dxa" w:w="1877"/>
          </w:tcPr>
          <w:p>
            <w:pPr>
              <w:spacing w:after="0"/>
              <w:jc w:val="left"/>
            </w:pPr>
            <w:r>
              <w:rPr>
                <w:sz w:val="16"/>
              </w:rPr>
              <w:t>F/EF0 to F/EF4 (median F/EF1); 38 with a recorded value</w:t>
            </w:r>
          </w:p>
        </w:tc>
        <w:tc>
          <w:tcPr>
            <w:tcW w:type="dxa" w:w="1589"/>
          </w:tcPr>
          <w:p>
            <w:pPr>
              <w:spacing w:after="0"/>
              <w:jc w:val="left"/>
            </w:pPr>
            <w:r>
              <w:rPr>
                <w:sz w:val="16"/>
              </w:rPr>
              <w:t>F4 tornado, 1953-05-10, 20.2 mi path length (whole path, pre-1996), 33 yd wide, $250,000 property; crops not recorded (1953 dollars)</w:t>
            </w:r>
          </w:p>
        </w:tc>
        <w:tc>
          <w:tcPr>
            <w:tcW w:type="dxa" w:w="1341"/>
          </w:tcPr>
          <w:p>
            <w:pPr>
              <w:spacing w:after="0"/>
              <w:jc w:val="left"/>
            </w:pPr>
            <w:r>
              <w:rPr>
                <w:sz w:val="16"/>
              </w:rPr>
              <w:t>Tornado, 1984-06-22, $2,500,000 property; crops not recorded (1984 dollars)</w:t>
            </w:r>
          </w:p>
        </w:tc>
        <w:tc>
          <w:tcPr>
            <w:tcW w:type="dxa" w:w="2123"/>
          </w:tcPr>
          <w:p>
            <w:pPr>
              <w:spacing w:after="0"/>
              <w:jc w:val="left"/>
            </w:pPr>
            <w:r>
              <w:rPr>
                <w:sz w:val="16"/>
              </w:rPr>
              <w:t>Event records naming jurisdictions in the plan: Mason City city (7 records), Clear Lake city (3 records), Rockwell city (3 records), Rock Falls city (2 records), Thornton city (2 records), Dougherty city (1 record), Meservey city (1 record).</w:t>
            </w:r>
          </w:p>
        </w:tc>
        <w:tc>
          <w:tcPr>
            <w:tcW w:type="dxa" w:w="182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8"/>
          </w:tcPr>
          <w:p>
            <w:pPr>
              <w:spacing w:after="0"/>
              <w:jc w:val="left"/>
            </w:pPr>
            <w:r>
              <w:rPr>
                <w:sz w:val="16"/>
              </w:rPr>
              <w:t>Wildfire</w:t>
            </w:r>
          </w:p>
        </w:tc>
        <w:tc>
          <w:tcPr>
            <w:tcW w:type="dxa" w:w="1831"/>
          </w:tcPr>
          <w:p>
            <w:pPr>
              <w:spacing w:after="0"/>
              <w:jc w:val="left"/>
            </w:pPr>
            <w:r>
              <w:rPr>
                <w:sz w:val="16"/>
              </w:rPr>
              <w:t>acres burned (local data)</w:t>
            </w:r>
          </w:p>
        </w:tc>
        <w:tc>
          <w:tcPr>
            <w:tcW w:type="dxa" w:w="1729"/>
          </w:tcPr>
          <w:p>
            <w:pPr>
              <w:spacing w:after="0"/>
              <w:jc w:val="right"/>
            </w:pPr>
            <w:r>
              <w:rPr>
                <w:sz w:val="16"/>
              </w:rPr>
              <w:t>0</w:t>
            </w:r>
          </w:p>
        </w:tc>
        <w:tc>
          <w:tcPr>
            <w:tcW w:type="dxa" w:w="1877"/>
          </w:tcPr>
          <w:p>
            <w:pPr>
              <w:spacing w:after="0"/>
              <w:jc w:val="left"/>
            </w:pPr>
          </w:p>
        </w:tc>
        <w:tc>
          <w:tcPr>
            <w:tcW w:type="dxa" w:w="1589"/>
          </w:tcPr>
          <w:p>
            <w:pPr>
              <w:spacing w:after="0"/>
              <w:jc w:val="left"/>
            </w:pPr>
          </w:p>
        </w:tc>
        <w:tc>
          <w:tcPr>
            <w:tcW w:type="dxa" w:w="1341"/>
          </w:tcPr>
          <w:p>
            <w:pPr>
              <w:spacing w:after="0"/>
              <w:jc w:val="left"/>
            </w:pPr>
          </w:p>
        </w:tc>
        <w:tc>
          <w:tcPr>
            <w:tcW w:type="dxa" w:w="2123"/>
          </w:tcPr>
          <w:p>
            <w:pPr>
              <w:spacing w:after="0"/>
              <w:jc w:val="left"/>
            </w:pPr>
          </w:p>
        </w:tc>
        <w:tc>
          <w:tcPr>
            <w:tcW w:type="dxa" w:w="1825"/>
          </w:tcPr>
          <w:p>
            <w:pPr>
              <w:spacing w:after="0"/>
              <w:jc w:val="left"/>
            </w:pPr>
          </w:p>
        </w:tc>
      </w:tr>
      <w:tr>
        <w:trPr>
          <w:cantSplit/>
        </w:trPr>
        <w:tc>
          <w:tcPr>
            <w:tcW w:type="dxa" w:w="1798"/>
          </w:tcPr>
          <w:p>
            <w:pPr>
              <w:spacing w:after="0"/>
              <w:jc w:val="left"/>
            </w:pPr>
            <w:r>
              <w:rPr>
                <w:sz w:val="16"/>
              </w:rPr>
              <w:t>Winter Storm, Heavy Snow, Blizzard, Lake-Effect Snow, Winter Weather, Sleet</w:t>
            </w:r>
          </w:p>
        </w:tc>
        <w:tc>
          <w:tcPr>
            <w:tcW w:type="dxa" w:w="1831"/>
          </w:tcPr>
          <w:p>
            <w:pPr>
              <w:spacing w:after="0"/>
              <w:jc w:val="left"/>
            </w:pPr>
            <w:r>
              <w:rPr>
                <w:sz w:val="16"/>
              </w:rPr>
              <w:t>none in data (snowfall: local data)</w:t>
            </w:r>
          </w:p>
        </w:tc>
        <w:tc>
          <w:tcPr>
            <w:tcW w:type="dxa" w:w="1729"/>
          </w:tcPr>
          <w:p>
            <w:pPr>
              <w:spacing w:after="0"/>
              <w:jc w:val="right"/>
            </w:pPr>
            <w:r>
              <w:rPr>
                <w:sz w:val="16"/>
              </w:rPr>
              <w:t>94 records, 1996 to 2025 (94 zone-level)</w:t>
            </w:r>
          </w:p>
        </w:tc>
        <w:tc>
          <w:tcPr>
            <w:tcW w:type="dxa" w:w="1877"/>
          </w:tcPr>
          <w:p>
            <w:pPr>
              <w:spacing w:after="0"/>
              <w:jc w:val="left"/>
            </w:pPr>
          </w:p>
        </w:tc>
        <w:tc>
          <w:tcPr>
            <w:tcW w:type="dxa" w:w="1589"/>
          </w:tcPr>
          <w:p>
            <w:pPr>
              <w:spacing w:after="0"/>
              <w:jc w:val="left"/>
            </w:pPr>
            <w:r>
              <w:rPr>
                <w:sz w:val="16"/>
              </w:rPr>
              <w:t>Winter Storm, 2007-02-24, $250,000 property; $0 crops (2007 dollars); NWS zone IAZ017</w:t>
            </w:r>
          </w:p>
        </w:tc>
        <w:tc>
          <w:tcPr>
            <w:tcW w:type="dxa" w:w="1341"/>
          </w:tcPr>
          <w:p>
            <w:pPr>
              <w:spacing w:after="0"/>
              <w:jc w:val="left"/>
            </w:pPr>
          </w:p>
        </w:tc>
        <w:tc>
          <w:tcPr>
            <w:tcW w:type="dxa" w:w="2123"/>
          </w:tcPr>
          <w:p>
            <w:pPr>
              <w:spacing w:after="0"/>
              <w:jc w:val="left"/>
            </w:pPr>
            <w:r>
              <w:rPr>
                <w:sz w:val="16"/>
              </w:rPr>
              <w:t>Countywide (zone-level records).</w:t>
            </w:r>
          </w:p>
        </w:tc>
        <w:tc>
          <w:tcPr>
            <w:tcW w:type="dxa" w:w="182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0"/>
        <w:gridCol w:w="1120"/>
        <w:gridCol w:w="1120"/>
        <w:gridCol w:w="1506"/>
        <w:gridCol w:w="2856"/>
        <w:gridCol w:w="2471"/>
        <w:gridCol w:w="2953"/>
        <w:gridCol w:w="966"/>
      </w:tblGrid>
      <w:tr>
        <w:trPr>
          <w:cantSplit/>
          <w:tblHeader/>
        </w:trPr>
        <w:tc>
          <w:tcPr>
            <w:tcW w:type="dxa" w:w="1120"/>
            <w:shd w:val="clear" w:color="auto" w:fill="E8E8E8"/>
          </w:tcPr>
          <w:p>
            <w:pPr>
              <w:spacing w:after="0"/>
              <w:jc w:val="left"/>
            </w:pPr>
            <w:r>
              <w:rPr>
                <w:b/>
                <w:sz w:val="16"/>
              </w:rPr>
              <w:t>Declared</w:t>
            </w:r>
          </w:p>
        </w:tc>
        <w:tc>
          <w:tcPr>
            <w:tcW w:type="dxa" w:w="1120"/>
            <w:shd w:val="clear" w:color="auto" w:fill="E8E8E8"/>
          </w:tcPr>
          <w:p>
            <w:pPr>
              <w:spacing w:after="0"/>
              <w:jc w:val="left"/>
            </w:pPr>
            <w:r>
              <w:rPr>
                <w:b/>
                <w:sz w:val="16"/>
              </w:rPr>
              <w:t>Incident began</w:t>
            </w:r>
          </w:p>
        </w:tc>
        <w:tc>
          <w:tcPr>
            <w:tcW w:type="dxa" w:w="1120"/>
            <w:shd w:val="clear" w:color="auto" w:fill="E8E8E8"/>
          </w:tcPr>
          <w:p>
            <w:pPr>
              <w:spacing w:after="0"/>
              <w:jc w:val="left"/>
            </w:pPr>
            <w:r>
              <w:rPr>
                <w:b/>
                <w:sz w:val="16"/>
              </w:rPr>
              <w:t>FEMA number</w:t>
            </w:r>
          </w:p>
        </w:tc>
        <w:tc>
          <w:tcPr>
            <w:tcW w:type="dxa" w:w="1506"/>
            <w:shd w:val="clear" w:color="auto" w:fill="E8E8E8"/>
          </w:tcPr>
          <w:p>
            <w:pPr>
              <w:spacing w:after="0"/>
              <w:jc w:val="left"/>
            </w:pPr>
            <w:r>
              <w:rPr>
                <w:b/>
                <w:sz w:val="16"/>
              </w:rPr>
              <w:t>Type</w:t>
            </w:r>
          </w:p>
        </w:tc>
        <w:tc>
          <w:tcPr>
            <w:tcW w:type="dxa" w:w="2856"/>
            <w:shd w:val="clear" w:color="auto" w:fill="E8E8E8"/>
          </w:tcPr>
          <w:p>
            <w:pPr>
              <w:spacing w:after="0"/>
              <w:jc w:val="left"/>
            </w:pPr>
            <w:r>
              <w:rPr>
                <w:b/>
                <w:sz w:val="16"/>
              </w:rPr>
              <w:t>Title</w:t>
            </w:r>
          </w:p>
        </w:tc>
        <w:tc>
          <w:tcPr>
            <w:tcW w:type="dxa" w:w="2471"/>
            <w:shd w:val="clear" w:color="auto" w:fill="E8E8E8"/>
          </w:tcPr>
          <w:p>
            <w:pPr>
              <w:spacing w:after="0"/>
              <w:jc w:val="left"/>
            </w:pPr>
            <w:r>
              <w:rPr>
                <w:b/>
                <w:sz w:val="16"/>
              </w:rPr>
              <w:t>Mapped hazard</w:t>
            </w:r>
          </w:p>
        </w:tc>
        <w:tc>
          <w:tcPr>
            <w:tcW w:type="dxa" w:w="295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66"/>
            <w:shd w:val="clear" w:color="auto" w:fill="E8E8E8"/>
          </w:tcPr>
          <w:p>
            <w:pPr>
              <w:spacing w:after="0"/>
              <w:jc w:val="left"/>
            </w:pPr>
            <w:r>
              <w:rPr>
                <w:b/>
                <w:sz w:val="16"/>
              </w:rPr>
              <w:t>Notes</w:t>
            </w:r>
          </w:p>
        </w:tc>
      </w:tr>
      <w:tr>
        <w:trPr>
          <w:cantSplit/>
        </w:trPr>
        <w:tc>
          <w:tcPr>
            <w:tcW w:type="dxa" w:w="1120"/>
          </w:tcPr>
          <w:p>
            <w:pPr>
              <w:spacing w:after="0"/>
              <w:jc w:val="left"/>
            </w:pPr>
            <w:r>
              <w:rPr>
                <w:sz w:val="16"/>
              </w:rPr>
              <w:t>2020-03-23</w:t>
            </w:r>
          </w:p>
        </w:tc>
        <w:tc>
          <w:tcPr>
            <w:tcW w:type="dxa" w:w="1120"/>
          </w:tcPr>
          <w:p>
            <w:pPr>
              <w:spacing w:after="0"/>
              <w:jc w:val="left"/>
            </w:pPr>
            <w:r>
              <w:rPr>
                <w:sz w:val="16"/>
              </w:rPr>
              <w:t>2020-01-20</w:t>
            </w:r>
          </w:p>
        </w:tc>
        <w:tc>
          <w:tcPr>
            <w:tcW w:type="dxa" w:w="1120"/>
          </w:tcPr>
          <w:p>
            <w:pPr>
              <w:spacing w:after="0"/>
              <w:jc w:val="left"/>
            </w:pPr>
            <w:r>
              <w:rPr>
                <w:sz w:val="16"/>
              </w:rPr>
              <w:t>DR-4483-IA</w:t>
            </w:r>
          </w:p>
        </w:tc>
        <w:tc>
          <w:tcPr>
            <w:tcW w:type="dxa" w:w="1506"/>
          </w:tcPr>
          <w:p>
            <w:pPr>
              <w:spacing w:after="0"/>
              <w:jc w:val="left"/>
            </w:pPr>
            <w:r>
              <w:rPr>
                <w:sz w:val="16"/>
              </w:rPr>
              <w:t>Major disaster</w:t>
            </w:r>
          </w:p>
        </w:tc>
        <w:tc>
          <w:tcPr>
            <w:tcW w:type="dxa" w:w="2856"/>
          </w:tcPr>
          <w:p>
            <w:pPr>
              <w:spacing w:after="0"/>
              <w:jc w:val="left"/>
            </w:pPr>
            <w:r>
              <w:rPr>
                <w:sz w:val="16"/>
              </w:rPr>
              <w:t>COVID-19 Pandemic</w:t>
            </w:r>
          </w:p>
        </w:tc>
        <w:tc>
          <w:tcPr>
            <w:tcW w:type="dxa" w:w="2471"/>
          </w:tcPr>
          <w:p>
            <w:pPr>
              <w:spacing w:after="0"/>
              <w:jc w:val="left"/>
            </w:pPr>
            <w:r>
              <w:rPr>
                <w:sz w:val="16"/>
              </w:rPr>
              <w:t>Non-natural, not counted</w:t>
            </w:r>
          </w:p>
        </w:tc>
        <w:tc>
          <w:tcPr>
            <w:tcW w:type="dxa" w:w="2953"/>
          </w:tcPr>
          <w:p>
            <w:pPr>
              <w:spacing w:after="0"/>
              <w:jc w:val="right"/>
            </w:pPr>
            <w:r>
              <w:rPr>
                <w:sz w:val="16"/>
              </w:rPr>
              <w:t>$434,379.90</w:t>
            </w:r>
          </w:p>
        </w:tc>
        <w:tc>
          <w:tcPr>
            <w:tcW w:type="dxa" w:w="966"/>
          </w:tcPr>
          <w:p>
            <w:pPr>
              <w:spacing w:after="0"/>
              <w:jc w:val="left"/>
            </w:pPr>
          </w:p>
        </w:tc>
      </w:tr>
      <w:tr>
        <w:trPr>
          <w:cantSplit/>
        </w:trPr>
        <w:tc>
          <w:tcPr>
            <w:tcW w:type="dxa" w:w="1120"/>
          </w:tcPr>
          <w:p>
            <w:pPr>
              <w:spacing w:after="0"/>
              <w:jc w:val="left"/>
            </w:pPr>
            <w:r>
              <w:rPr>
                <w:sz w:val="16"/>
              </w:rPr>
              <w:t>2020-03-13</w:t>
            </w:r>
          </w:p>
        </w:tc>
        <w:tc>
          <w:tcPr>
            <w:tcW w:type="dxa" w:w="1120"/>
          </w:tcPr>
          <w:p>
            <w:pPr>
              <w:spacing w:after="0"/>
              <w:jc w:val="left"/>
            </w:pPr>
            <w:r>
              <w:rPr>
                <w:sz w:val="16"/>
              </w:rPr>
              <w:t>2020-01-20</w:t>
            </w:r>
          </w:p>
        </w:tc>
        <w:tc>
          <w:tcPr>
            <w:tcW w:type="dxa" w:w="1120"/>
          </w:tcPr>
          <w:p>
            <w:pPr>
              <w:spacing w:after="0"/>
              <w:jc w:val="left"/>
            </w:pPr>
            <w:r>
              <w:rPr>
                <w:sz w:val="16"/>
              </w:rPr>
              <w:t>EM-3480-IA</w:t>
            </w:r>
          </w:p>
        </w:tc>
        <w:tc>
          <w:tcPr>
            <w:tcW w:type="dxa" w:w="1506"/>
          </w:tcPr>
          <w:p>
            <w:pPr>
              <w:spacing w:after="0"/>
              <w:jc w:val="left"/>
            </w:pPr>
            <w:r>
              <w:rPr>
                <w:sz w:val="16"/>
              </w:rPr>
              <w:t>Emergency</w:t>
            </w:r>
          </w:p>
        </w:tc>
        <w:tc>
          <w:tcPr>
            <w:tcW w:type="dxa" w:w="2856"/>
          </w:tcPr>
          <w:p>
            <w:pPr>
              <w:spacing w:after="0"/>
              <w:jc w:val="left"/>
            </w:pPr>
            <w:r>
              <w:rPr>
                <w:sz w:val="16"/>
              </w:rPr>
              <w:t>COVID-19</w:t>
            </w:r>
          </w:p>
        </w:tc>
        <w:tc>
          <w:tcPr>
            <w:tcW w:type="dxa" w:w="2471"/>
          </w:tcPr>
          <w:p>
            <w:pPr>
              <w:spacing w:after="0"/>
              <w:jc w:val="left"/>
            </w:pPr>
            <w:r>
              <w:rPr>
                <w:sz w:val="16"/>
              </w:rPr>
              <w:t>Non-natural, not counted</w:t>
            </w:r>
          </w:p>
        </w:tc>
        <w:tc>
          <w:tcPr>
            <w:tcW w:type="dxa" w:w="2953"/>
          </w:tcPr>
          <w:p>
            <w:pPr>
              <w:spacing w:after="0"/>
              <w:jc w:val="right"/>
            </w:pPr>
            <w:r>
              <w:rPr>
                <w:sz w:val="16"/>
              </w:rPr>
              <w:t>no Public Assistance recorded</w:t>
            </w:r>
          </w:p>
        </w:tc>
        <w:tc>
          <w:tcPr>
            <w:tcW w:type="dxa" w:w="966"/>
          </w:tcPr>
          <w:p>
            <w:pPr>
              <w:spacing w:after="0"/>
              <w:jc w:val="left"/>
            </w:pPr>
            <w:r>
              <w:rPr>
                <w:sz w:val="16"/>
              </w:rPr>
              <w:t>same incident as DR-4483</w:t>
            </w:r>
          </w:p>
        </w:tc>
      </w:tr>
      <w:tr>
        <w:trPr>
          <w:cantSplit/>
        </w:trPr>
        <w:tc>
          <w:tcPr>
            <w:tcW w:type="dxa" w:w="1120"/>
          </w:tcPr>
          <w:p>
            <w:pPr>
              <w:spacing w:after="0"/>
              <w:jc w:val="left"/>
            </w:pPr>
            <w:r>
              <w:rPr>
                <w:sz w:val="16"/>
              </w:rPr>
              <w:t>2018-08-20</w:t>
            </w:r>
          </w:p>
        </w:tc>
        <w:tc>
          <w:tcPr>
            <w:tcW w:type="dxa" w:w="1120"/>
          </w:tcPr>
          <w:p>
            <w:pPr>
              <w:spacing w:after="0"/>
              <w:jc w:val="left"/>
            </w:pPr>
            <w:r>
              <w:rPr>
                <w:sz w:val="16"/>
              </w:rPr>
              <w:t>2018-06-06</w:t>
            </w:r>
          </w:p>
        </w:tc>
        <w:tc>
          <w:tcPr>
            <w:tcW w:type="dxa" w:w="1120"/>
          </w:tcPr>
          <w:p>
            <w:pPr>
              <w:spacing w:after="0"/>
              <w:jc w:val="left"/>
            </w:pPr>
            <w:r>
              <w:rPr>
                <w:sz w:val="16"/>
              </w:rPr>
              <w:t>DR-4386-IA</w:t>
            </w:r>
          </w:p>
        </w:tc>
        <w:tc>
          <w:tcPr>
            <w:tcW w:type="dxa" w:w="1506"/>
          </w:tcPr>
          <w:p>
            <w:pPr>
              <w:spacing w:after="0"/>
              <w:jc w:val="left"/>
            </w:pPr>
            <w:r>
              <w:rPr>
                <w:sz w:val="16"/>
              </w:rPr>
              <w:t>Major disaster</w:t>
            </w:r>
          </w:p>
        </w:tc>
        <w:tc>
          <w:tcPr>
            <w:tcW w:type="dxa" w:w="2856"/>
          </w:tcPr>
          <w:p>
            <w:pPr>
              <w:spacing w:after="0"/>
              <w:jc w:val="left"/>
            </w:pPr>
            <w:r>
              <w:rPr>
                <w:sz w:val="16"/>
              </w:rPr>
              <w:t>Severe Storms, Tornadoes, Straight-Line Winds, and Flooding</w:t>
            </w:r>
          </w:p>
        </w:tc>
        <w:tc>
          <w:tcPr>
            <w:tcW w:type="dxa" w:w="2471"/>
          </w:tcPr>
          <w:p>
            <w:pPr>
              <w:spacing w:after="0"/>
              <w:jc w:val="left"/>
            </w:pPr>
            <w:r>
              <w:rPr>
                <w:sz w:val="16"/>
              </w:rPr>
              <w:t>Inland Flooding; Strong Wind; Tornado</w:t>
            </w:r>
          </w:p>
        </w:tc>
        <w:tc>
          <w:tcPr>
            <w:tcW w:type="dxa" w:w="2953"/>
          </w:tcPr>
          <w:p>
            <w:pPr>
              <w:spacing w:after="0"/>
              <w:jc w:val="right"/>
            </w:pPr>
            <w:r>
              <w:rPr>
                <w:sz w:val="16"/>
              </w:rPr>
              <w:t>$518,988.33</w:t>
            </w:r>
          </w:p>
        </w:tc>
        <w:tc>
          <w:tcPr>
            <w:tcW w:type="dxa" w:w="966"/>
          </w:tcPr>
          <w:p>
            <w:pPr>
              <w:spacing w:after="0"/>
              <w:jc w:val="left"/>
            </w:pPr>
          </w:p>
        </w:tc>
      </w:tr>
      <w:tr>
        <w:trPr>
          <w:cantSplit/>
        </w:trPr>
        <w:tc>
          <w:tcPr>
            <w:tcW w:type="dxa" w:w="1120"/>
          </w:tcPr>
          <w:p>
            <w:pPr>
              <w:spacing w:after="0"/>
              <w:jc w:val="left"/>
            </w:pPr>
            <w:r>
              <w:rPr>
                <w:sz w:val="16"/>
              </w:rPr>
              <w:t>2016-10-31</w:t>
            </w:r>
          </w:p>
        </w:tc>
        <w:tc>
          <w:tcPr>
            <w:tcW w:type="dxa" w:w="1120"/>
          </w:tcPr>
          <w:p>
            <w:pPr>
              <w:spacing w:after="0"/>
              <w:jc w:val="left"/>
            </w:pPr>
            <w:r>
              <w:rPr>
                <w:sz w:val="16"/>
              </w:rPr>
              <w:t>2016-09-21</w:t>
            </w:r>
          </w:p>
        </w:tc>
        <w:tc>
          <w:tcPr>
            <w:tcW w:type="dxa" w:w="1120"/>
          </w:tcPr>
          <w:p>
            <w:pPr>
              <w:spacing w:after="0"/>
              <w:jc w:val="left"/>
            </w:pPr>
            <w:r>
              <w:rPr>
                <w:sz w:val="16"/>
              </w:rPr>
              <w:t>DR-4289-IA</w:t>
            </w:r>
          </w:p>
        </w:tc>
        <w:tc>
          <w:tcPr>
            <w:tcW w:type="dxa" w:w="1506"/>
          </w:tcPr>
          <w:p>
            <w:pPr>
              <w:spacing w:after="0"/>
              <w:jc w:val="left"/>
            </w:pPr>
            <w:r>
              <w:rPr>
                <w:sz w:val="16"/>
              </w:rPr>
              <w:t>Major disaster</w:t>
            </w:r>
          </w:p>
        </w:tc>
        <w:tc>
          <w:tcPr>
            <w:tcW w:type="dxa" w:w="2856"/>
          </w:tcPr>
          <w:p>
            <w:pPr>
              <w:spacing w:after="0"/>
              <w:jc w:val="left"/>
            </w:pPr>
            <w:r>
              <w:rPr>
                <w:sz w:val="16"/>
              </w:rPr>
              <w:t>Severe Storms and Flooding</w:t>
            </w:r>
          </w:p>
        </w:tc>
        <w:tc>
          <w:tcPr>
            <w:tcW w:type="dxa" w:w="2471"/>
          </w:tcPr>
          <w:p>
            <w:pPr>
              <w:spacing w:after="0"/>
              <w:jc w:val="left"/>
            </w:pPr>
            <w:r>
              <w:rPr>
                <w:sz w:val="16"/>
              </w:rPr>
              <w:t>Inland Flooding</w:t>
            </w:r>
          </w:p>
        </w:tc>
        <w:tc>
          <w:tcPr>
            <w:tcW w:type="dxa" w:w="2953"/>
          </w:tcPr>
          <w:p>
            <w:pPr>
              <w:spacing w:after="0"/>
              <w:jc w:val="right"/>
            </w:pPr>
            <w:r>
              <w:rPr>
                <w:sz w:val="16"/>
              </w:rPr>
              <w:t>$296,494.71</w:t>
            </w:r>
          </w:p>
        </w:tc>
        <w:tc>
          <w:tcPr>
            <w:tcW w:type="dxa" w:w="966"/>
          </w:tcPr>
          <w:p>
            <w:pPr>
              <w:spacing w:after="0"/>
              <w:jc w:val="left"/>
            </w:pPr>
          </w:p>
        </w:tc>
      </w:tr>
      <w:tr>
        <w:trPr>
          <w:cantSplit/>
        </w:trPr>
        <w:tc>
          <w:tcPr>
            <w:tcW w:type="dxa" w:w="1120"/>
          </w:tcPr>
          <w:p>
            <w:pPr>
              <w:spacing w:after="0"/>
              <w:jc w:val="left"/>
            </w:pPr>
            <w:r>
              <w:rPr>
                <w:sz w:val="16"/>
              </w:rPr>
              <w:t>2008-05-27</w:t>
            </w:r>
          </w:p>
        </w:tc>
        <w:tc>
          <w:tcPr>
            <w:tcW w:type="dxa" w:w="1120"/>
          </w:tcPr>
          <w:p>
            <w:pPr>
              <w:spacing w:after="0"/>
              <w:jc w:val="left"/>
            </w:pPr>
            <w:r>
              <w:rPr>
                <w:sz w:val="16"/>
              </w:rPr>
              <w:t>2008-05-25</w:t>
            </w:r>
          </w:p>
        </w:tc>
        <w:tc>
          <w:tcPr>
            <w:tcW w:type="dxa" w:w="1120"/>
          </w:tcPr>
          <w:p>
            <w:pPr>
              <w:spacing w:after="0"/>
              <w:jc w:val="left"/>
            </w:pPr>
            <w:r>
              <w:rPr>
                <w:sz w:val="16"/>
              </w:rPr>
              <w:t>DR-1763-IA</w:t>
            </w:r>
          </w:p>
        </w:tc>
        <w:tc>
          <w:tcPr>
            <w:tcW w:type="dxa" w:w="1506"/>
          </w:tcPr>
          <w:p>
            <w:pPr>
              <w:spacing w:after="0"/>
              <w:jc w:val="left"/>
            </w:pPr>
            <w:r>
              <w:rPr>
                <w:sz w:val="16"/>
              </w:rPr>
              <w:t>Major disaster</w:t>
            </w:r>
          </w:p>
        </w:tc>
        <w:tc>
          <w:tcPr>
            <w:tcW w:type="dxa" w:w="2856"/>
          </w:tcPr>
          <w:p>
            <w:pPr>
              <w:spacing w:after="0"/>
              <w:jc w:val="left"/>
            </w:pPr>
            <w:r>
              <w:rPr>
                <w:sz w:val="16"/>
              </w:rPr>
              <w:t>Severe Storms, Tornadoes, and Flooding</w:t>
            </w:r>
          </w:p>
        </w:tc>
        <w:tc>
          <w:tcPr>
            <w:tcW w:type="dxa" w:w="2471"/>
          </w:tcPr>
          <w:p>
            <w:pPr>
              <w:spacing w:after="0"/>
              <w:jc w:val="left"/>
            </w:pPr>
            <w:r>
              <w:rPr>
                <w:sz w:val="16"/>
              </w:rPr>
              <w:t>Inland Flooding; Tornado</w:t>
            </w:r>
          </w:p>
        </w:tc>
        <w:tc>
          <w:tcPr>
            <w:tcW w:type="dxa" w:w="2953"/>
          </w:tcPr>
          <w:p>
            <w:pPr>
              <w:spacing w:after="0"/>
              <w:jc w:val="right"/>
            </w:pPr>
            <w:r>
              <w:rPr>
                <w:sz w:val="16"/>
              </w:rPr>
              <w:t>$3,726,883.54</w:t>
            </w:r>
          </w:p>
        </w:tc>
        <w:tc>
          <w:tcPr>
            <w:tcW w:type="dxa" w:w="966"/>
          </w:tcPr>
          <w:p>
            <w:pPr>
              <w:spacing w:after="0"/>
              <w:jc w:val="left"/>
            </w:pPr>
          </w:p>
        </w:tc>
      </w:tr>
      <w:tr>
        <w:trPr>
          <w:cantSplit/>
        </w:trPr>
        <w:tc>
          <w:tcPr>
            <w:tcW w:type="dxa" w:w="1120"/>
          </w:tcPr>
          <w:p>
            <w:pPr>
              <w:spacing w:after="0"/>
              <w:jc w:val="left"/>
            </w:pPr>
            <w:r>
              <w:rPr>
                <w:sz w:val="16"/>
              </w:rPr>
              <w:t>2005-09-10</w:t>
            </w:r>
          </w:p>
        </w:tc>
        <w:tc>
          <w:tcPr>
            <w:tcW w:type="dxa" w:w="1120"/>
          </w:tcPr>
          <w:p>
            <w:pPr>
              <w:spacing w:after="0"/>
              <w:jc w:val="left"/>
            </w:pPr>
            <w:r>
              <w:rPr>
                <w:sz w:val="16"/>
              </w:rPr>
              <w:t>2005-08-29</w:t>
            </w:r>
          </w:p>
        </w:tc>
        <w:tc>
          <w:tcPr>
            <w:tcW w:type="dxa" w:w="1120"/>
          </w:tcPr>
          <w:p>
            <w:pPr>
              <w:spacing w:after="0"/>
              <w:jc w:val="left"/>
            </w:pPr>
            <w:r>
              <w:rPr>
                <w:sz w:val="16"/>
              </w:rPr>
              <w:t>EM-3239-IA</w:t>
            </w:r>
          </w:p>
        </w:tc>
        <w:tc>
          <w:tcPr>
            <w:tcW w:type="dxa" w:w="1506"/>
          </w:tcPr>
          <w:p>
            <w:pPr>
              <w:spacing w:after="0"/>
              <w:jc w:val="left"/>
            </w:pPr>
            <w:r>
              <w:rPr>
                <w:sz w:val="16"/>
              </w:rPr>
              <w:t>Emergency</w:t>
            </w:r>
          </w:p>
        </w:tc>
        <w:tc>
          <w:tcPr>
            <w:tcW w:type="dxa" w:w="2856"/>
          </w:tcPr>
          <w:p>
            <w:pPr>
              <w:spacing w:after="0"/>
              <w:jc w:val="left"/>
            </w:pPr>
            <w:r>
              <w:rPr>
                <w:sz w:val="16"/>
              </w:rPr>
              <w:t>Hurricane Katrina Evacuation</w:t>
            </w:r>
          </w:p>
        </w:tc>
        <w:tc>
          <w:tcPr>
            <w:tcW w:type="dxa" w:w="2471"/>
          </w:tcPr>
          <w:p>
            <w:pPr>
              <w:spacing w:after="0"/>
              <w:jc w:val="left"/>
            </w:pPr>
            <w:r>
              <w:rPr>
                <w:sz w:val="16"/>
              </w:rPr>
              <w:t>Hurricane: evacuation support, not a local hazard event; not counted</w:t>
            </w:r>
          </w:p>
        </w:tc>
        <w:tc>
          <w:tcPr>
            <w:tcW w:type="dxa" w:w="2953"/>
          </w:tcPr>
          <w:p>
            <w:pPr>
              <w:spacing w:after="0"/>
              <w:jc w:val="right"/>
            </w:pPr>
            <w:r>
              <w:rPr>
                <w:sz w:val="16"/>
              </w:rPr>
              <w:t>no Public Assistance recorded</w:t>
            </w:r>
          </w:p>
        </w:tc>
        <w:tc>
          <w:tcPr>
            <w:tcW w:type="dxa" w:w="966"/>
          </w:tcPr>
          <w:p>
            <w:pPr>
              <w:spacing w:after="0"/>
              <w:jc w:val="left"/>
            </w:pPr>
          </w:p>
        </w:tc>
      </w:tr>
      <w:tr>
        <w:trPr>
          <w:cantSplit/>
        </w:trPr>
        <w:tc>
          <w:tcPr>
            <w:tcW w:type="dxa" w:w="1120"/>
          </w:tcPr>
          <w:p>
            <w:pPr>
              <w:spacing w:after="0"/>
              <w:jc w:val="left"/>
            </w:pPr>
            <w:r>
              <w:rPr>
                <w:sz w:val="16"/>
              </w:rPr>
              <w:t>2004-05-25</w:t>
            </w:r>
          </w:p>
        </w:tc>
        <w:tc>
          <w:tcPr>
            <w:tcW w:type="dxa" w:w="1120"/>
          </w:tcPr>
          <w:p>
            <w:pPr>
              <w:spacing w:after="0"/>
              <w:jc w:val="left"/>
            </w:pPr>
            <w:r>
              <w:rPr>
                <w:sz w:val="16"/>
              </w:rPr>
              <w:t>2004-05-19</w:t>
            </w:r>
          </w:p>
        </w:tc>
        <w:tc>
          <w:tcPr>
            <w:tcW w:type="dxa" w:w="1120"/>
          </w:tcPr>
          <w:p>
            <w:pPr>
              <w:spacing w:after="0"/>
              <w:jc w:val="left"/>
            </w:pPr>
            <w:r>
              <w:rPr>
                <w:sz w:val="16"/>
              </w:rPr>
              <w:t>DR-1518-IA</w:t>
            </w:r>
          </w:p>
        </w:tc>
        <w:tc>
          <w:tcPr>
            <w:tcW w:type="dxa" w:w="1506"/>
          </w:tcPr>
          <w:p>
            <w:pPr>
              <w:spacing w:after="0"/>
              <w:jc w:val="left"/>
            </w:pPr>
            <w:r>
              <w:rPr>
                <w:sz w:val="16"/>
              </w:rPr>
              <w:t>Major disaster</w:t>
            </w:r>
          </w:p>
        </w:tc>
        <w:tc>
          <w:tcPr>
            <w:tcW w:type="dxa" w:w="2856"/>
          </w:tcPr>
          <w:p>
            <w:pPr>
              <w:spacing w:after="0"/>
              <w:jc w:val="left"/>
            </w:pPr>
            <w:r>
              <w:rPr>
                <w:sz w:val="16"/>
              </w:rPr>
              <w:t>Severe Storms, Tornadoes, and Flooding</w:t>
            </w:r>
          </w:p>
        </w:tc>
        <w:tc>
          <w:tcPr>
            <w:tcW w:type="dxa" w:w="2471"/>
          </w:tcPr>
          <w:p>
            <w:pPr>
              <w:spacing w:after="0"/>
              <w:jc w:val="left"/>
            </w:pPr>
            <w:r>
              <w:rPr>
                <w:sz w:val="16"/>
              </w:rPr>
              <w:t>Inland Flooding; Tornado</w:t>
            </w:r>
          </w:p>
        </w:tc>
        <w:tc>
          <w:tcPr>
            <w:tcW w:type="dxa" w:w="2953"/>
          </w:tcPr>
          <w:p>
            <w:pPr>
              <w:spacing w:after="0"/>
              <w:jc w:val="right"/>
            </w:pPr>
            <w:r>
              <w:rPr>
                <w:sz w:val="16"/>
              </w:rPr>
              <w:t>$586,725.29</w:t>
            </w:r>
          </w:p>
        </w:tc>
        <w:tc>
          <w:tcPr>
            <w:tcW w:type="dxa" w:w="966"/>
          </w:tcPr>
          <w:p>
            <w:pPr>
              <w:spacing w:after="0"/>
              <w:jc w:val="left"/>
            </w:pPr>
          </w:p>
        </w:tc>
      </w:tr>
      <w:tr>
        <w:trPr>
          <w:cantSplit/>
        </w:trPr>
        <w:tc>
          <w:tcPr>
            <w:tcW w:type="dxa" w:w="1120"/>
          </w:tcPr>
          <w:p>
            <w:pPr>
              <w:spacing w:after="0"/>
              <w:jc w:val="left"/>
            </w:pPr>
            <w:r>
              <w:rPr>
                <w:sz w:val="16"/>
              </w:rPr>
              <w:t>1999-07-22</w:t>
            </w:r>
          </w:p>
        </w:tc>
        <w:tc>
          <w:tcPr>
            <w:tcW w:type="dxa" w:w="1120"/>
          </w:tcPr>
          <w:p>
            <w:pPr>
              <w:spacing w:after="0"/>
              <w:jc w:val="left"/>
            </w:pPr>
            <w:r>
              <w:rPr>
                <w:sz w:val="16"/>
              </w:rPr>
              <w:t>1999-07-02</w:t>
            </w:r>
          </w:p>
        </w:tc>
        <w:tc>
          <w:tcPr>
            <w:tcW w:type="dxa" w:w="1120"/>
          </w:tcPr>
          <w:p>
            <w:pPr>
              <w:spacing w:after="0"/>
              <w:jc w:val="left"/>
            </w:pPr>
            <w:r>
              <w:rPr>
                <w:sz w:val="16"/>
              </w:rPr>
              <w:t>DR-1282-IA</w:t>
            </w:r>
          </w:p>
        </w:tc>
        <w:tc>
          <w:tcPr>
            <w:tcW w:type="dxa" w:w="1506"/>
          </w:tcPr>
          <w:p>
            <w:pPr>
              <w:spacing w:after="0"/>
              <w:jc w:val="left"/>
            </w:pPr>
            <w:r>
              <w:rPr>
                <w:sz w:val="16"/>
              </w:rPr>
              <w:t>Major disaster</w:t>
            </w:r>
          </w:p>
        </w:tc>
        <w:tc>
          <w:tcPr>
            <w:tcW w:type="dxa" w:w="2856"/>
          </w:tcPr>
          <w:p>
            <w:pPr>
              <w:spacing w:after="0"/>
              <w:jc w:val="left"/>
            </w:pPr>
            <w:r>
              <w:rPr>
                <w:sz w:val="16"/>
              </w:rPr>
              <w:t>Severe Storms and Flooding</w:t>
            </w:r>
          </w:p>
        </w:tc>
        <w:tc>
          <w:tcPr>
            <w:tcW w:type="dxa" w:w="2471"/>
          </w:tcPr>
          <w:p>
            <w:pPr>
              <w:spacing w:after="0"/>
              <w:jc w:val="left"/>
            </w:pPr>
            <w:r>
              <w:rPr>
                <w:sz w:val="16"/>
              </w:rPr>
              <w:t>Inland Flooding</w:t>
            </w:r>
          </w:p>
        </w:tc>
        <w:tc>
          <w:tcPr>
            <w:tcW w:type="dxa" w:w="2953"/>
          </w:tcPr>
          <w:p>
            <w:pPr>
              <w:spacing w:after="0"/>
              <w:jc w:val="right"/>
            </w:pPr>
            <w:r>
              <w:rPr>
                <w:sz w:val="16"/>
              </w:rPr>
              <w:t>$422,737.53</w:t>
            </w:r>
          </w:p>
        </w:tc>
        <w:tc>
          <w:tcPr>
            <w:tcW w:type="dxa" w:w="966"/>
          </w:tcPr>
          <w:p>
            <w:pPr>
              <w:spacing w:after="0"/>
              <w:jc w:val="left"/>
            </w:pPr>
          </w:p>
        </w:tc>
      </w:tr>
      <w:tr>
        <w:trPr>
          <w:cantSplit/>
        </w:trPr>
        <w:tc>
          <w:tcPr>
            <w:tcW w:type="dxa" w:w="1120"/>
          </w:tcPr>
          <w:p>
            <w:pPr>
              <w:spacing w:after="0"/>
              <w:jc w:val="left"/>
            </w:pPr>
            <w:r>
              <w:rPr>
                <w:sz w:val="16"/>
              </w:rPr>
              <w:t>1998-07-02</w:t>
            </w:r>
          </w:p>
        </w:tc>
        <w:tc>
          <w:tcPr>
            <w:tcW w:type="dxa" w:w="1120"/>
          </w:tcPr>
          <w:p>
            <w:pPr>
              <w:spacing w:after="0"/>
              <w:jc w:val="left"/>
            </w:pPr>
            <w:r>
              <w:rPr>
                <w:sz w:val="16"/>
              </w:rPr>
              <w:t>1998-06-13</w:t>
            </w:r>
          </w:p>
        </w:tc>
        <w:tc>
          <w:tcPr>
            <w:tcW w:type="dxa" w:w="1120"/>
          </w:tcPr>
          <w:p>
            <w:pPr>
              <w:spacing w:after="0"/>
              <w:jc w:val="left"/>
            </w:pPr>
            <w:r>
              <w:rPr>
                <w:sz w:val="16"/>
              </w:rPr>
              <w:t>DR-1230-IA</w:t>
            </w:r>
          </w:p>
        </w:tc>
        <w:tc>
          <w:tcPr>
            <w:tcW w:type="dxa" w:w="1506"/>
          </w:tcPr>
          <w:p>
            <w:pPr>
              <w:spacing w:after="0"/>
              <w:jc w:val="left"/>
            </w:pPr>
            <w:r>
              <w:rPr>
                <w:sz w:val="16"/>
              </w:rPr>
              <w:t>Major disaster</w:t>
            </w:r>
          </w:p>
        </w:tc>
        <w:tc>
          <w:tcPr>
            <w:tcW w:type="dxa" w:w="2856"/>
          </w:tcPr>
          <w:p>
            <w:pPr>
              <w:spacing w:after="0"/>
              <w:jc w:val="left"/>
            </w:pPr>
            <w:r>
              <w:rPr>
                <w:sz w:val="16"/>
              </w:rPr>
              <w:t>Severe Storms, Tornadoes and Flooding</w:t>
            </w:r>
          </w:p>
        </w:tc>
        <w:tc>
          <w:tcPr>
            <w:tcW w:type="dxa" w:w="2471"/>
          </w:tcPr>
          <w:p>
            <w:pPr>
              <w:spacing w:after="0"/>
              <w:jc w:val="left"/>
            </w:pPr>
            <w:r>
              <w:rPr>
                <w:sz w:val="16"/>
              </w:rPr>
              <w:t>Inland Flooding (primary); also designated: Tornado</w:t>
            </w:r>
          </w:p>
        </w:tc>
        <w:tc>
          <w:tcPr>
            <w:tcW w:type="dxa" w:w="2953"/>
          </w:tcPr>
          <w:p>
            <w:pPr>
              <w:spacing w:after="0"/>
              <w:jc w:val="right"/>
            </w:pPr>
            <w:r>
              <w:rPr>
                <w:sz w:val="16"/>
              </w:rPr>
              <w:t>PA not declared for this county</w:t>
            </w:r>
          </w:p>
        </w:tc>
        <w:tc>
          <w:tcPr>
            <w:tcW w:type="dxa" w:w="966"/>
          </w:tcPr>
          <w:p>
            <w:pPr>
              <w:spacing w:after="0"/>
              <w:jc w:val="left"/>
            </w:pPr>
          </w:p>
        </w:tc>
      </w:tr>
      <w:tr>
        <w:trPr>
          <w:cantSplit/>
        </w:trPr>
        <w:tc>
          <w:tcPr>
            <w:tcW w:type="dxa" w:w="1120"/>
          </w:tcPr>
          <w:p>
            <w:pPr>
              <w:spacing w:after="0"/>
              <w:jc w:val="left"/>
            </w:pPr>
            <w:r>
              <w:rPr>
                <w:sz w:val="16"/>
              </w:rPr>
              <w:t>1993-07-09</w:t>
            </w:r>
          </w:p>
        </w:tc>
        <w:tc>
          <w:tcPr>
            <w:tcW w:type="dxa" w:w="1120"/>
          </w:tcPr>
          <w:p>
            <w:pPr>
              <w:spacing w:after="0"/>
              <w:jc w:val="left"/>
            </w:pPr>
            <w:r>
              <w:rPr>
                <w:sz w:val="16"/>
              </w:rPr>
              <w:t>1993-04-13</w:t>
            </w:r>
          </w:p>
        </w:tc>
        <w:tc>
          <w:tcPr>
            <w:tcW w:type="dxa" w:w="1120"/>
          </w:tcPr>
          <w:p>
            <w:pPr>
              <w:spacing w:after="0"/>
              <w:jc w:val="left"/>
            </w:pPr>
            <w:r>
              <w:rPr>
                <w:sz w:val="16"/>
              </w:rPr>
              <w:t>DR-996-IA</w:t>
            </w:r>
          </w:p>
        </w:tc>
        <w:tc>
          <w:tcPr>
            <w:tcW w:type="dxa" w:w="1506"/>
          </w:tcPr>
          <w:p>
            <w:pPr>
              <w:spacing w:after="0"/>
              <w:jc w:val="left"/>
            </w:pPr>
            <w:r>
              <w:rPr>
                <w:sz w:val="16"/>
              </w:rPr>
              <w:t>Major disaster</w:t>
            </w:r>
          </w:p>
        </w:tc>
        <w:tc>
          <w:tcPr>
            <w:tcW w:type="dxa" w:w="2856"/>
          </w:tcPr>
          <w:p>
            <w:pPr>
              <w:spacing w:after="0"/>
              <w:jc w:val="left"/>
            </w:pPr>
            <w:r>
              <w:rPr>
                <w:sz w:val="16"/>
              </w:rPr>
              <w:t>Severe Storms &amp; Flooding</w:t>
            </w:r>
          </w:p>
        </w:tc>
        <w:tc>
          <w:tcPr>
            <w:tcW w:type="dxa" w:w="2471"/>
          </w:tcPr>
          <w:p>
            <w:pPr>
              <w:spacing w:after="0"/>
              <w:jc w:val="left"/>
            </w:pPr>
            <w:r>
              <w:rPr>
                <w:sz w:val="16"/>
              </w:rPr>
              <w:t>Inland Flooding</w:t>
            </w:r>
          </w:p>
        </w:tc>
        <w:tc>
          <w:tcPr>
            <w:tcW w:type="dxa" w:w="2953"/>
          </w:tcPr>
          <w:p>
            <w:pPr>
              <w:spacing w:after="0"/>
              <w:jc w:val="right"/>
            </w:pPr>
            <w:r>
              <w:rPr>
                <w:sz w:val="16"/>
              </w:rPr>
              <w:t>no Public Assistance recorded</w:t>
            </w:r>
          </w:p>
        </w:tc>
        <w:tc>
          <w:tcPr>
            <w:tcW w:type="dxa" w:w="966"/>
          </w:tcPr>
          <w:p>
            <w:pPr>
              <w:spacing w:after="0"/>
              <w:jc w:val="left"/>
            </w:pPr>
          </w:p>
        </w:tc>
      </w:tr>
      <w:tr>
        <w:trPr>
          <w:cantSplit/>
        </w:trPr>
        <w:tc>
          <w:tcPr>
            <w:tcW w:type="dxa" w:w="1120"/>
          </w:tcPr>
          <w:p>
            <w:pPr>
              <w:spacing w:after="0"/>
              <w:jc w:val="left"/>
            </w:pPr>
            <w:r>
              <w:rPr>
                <w:sz w:val="16"/>
              </w:rPr>
              <w:t>1991-12-26</w:t>
            </w:r>
          </w:p>
        </w:tc>
        <w:tc>
          <w:tcPr>
            <w:tcW w:type="dxa" w:w="1120"/>
          </w:tcPr>
          <w:p>
            <w:pPr>
              <w:spacing w:after="0"/>
              <w:jc w:val="left"/>
            </w:pPr>
            <w:r>
              <w:rPr>
                <w:sz w:val="16"/>
              </w:rPr>
              <w:t>1991-10-31</w:t>
            </w:r>
          </w:p>
        </w:tc>
        <w:tc>
          <w:tcPr>
            <w:tcW w:type="dxa" w:w="1120"/>
          </w:tcPr>
          <w:p>
            <w:pPr>
              <w:spacing w:after="0"/>
              <w:jc w:val="left"/>
            </w:pPr>
            <w:r>
              <w:rPr>
                <w:sz w:val="16"/>
              </w:rPr>
              <w:t>DR-928-IA</w:t>
            </w:r>
          </w:p>
        </w:tc>
        <w:tc>
          <w:tcPr>
            <w:tcW w:type="dxa" w:w="1506"/>
          </w:tcPr>
          <w:p>
            <w:pPr>
              <w:spacing w:after="0"/>
              <w:jc w:val="left"/>
            </w:pPr>
            <w:r>
              <w:rPr>
                <w:sz w:val="16"/>
              </w:rPr>
              <w:t>Major disaster</w:t>
            </w:r>
          </w:p>
        </w:tc>
        <w:tc>
          <w:tcPr>
            <w:tcW w:type="dxa" w:w="2856"/>
          </w:tcPr>
          <w:p>
            <w:pPr>
              <w:spacing w:after="0"/>
              <w:jc w:val="left"/>
            </w:pPr>
            <w:r>
              <w:rPr>
                <w:sz w:val="16"/>
              </w:rPr>
              <w:t>Ice Storm</w:t>
            </w:r>
          </w:p>
        </w:tc>
        <w:tc>
          <w:tcPr>
            <w:tcW w:type="dxa" w:w="2471"/>
          </w:tcPr>
          <w:p>
            <w:pPr>
              <w:spacing w:after="0"/>
              <w:jc w:val="left"/>
            </w:pPr>
            <w:r>
              <w:rPr>
                <w:sz w:val="16"/>
              </w:rPr>
              <w:t>Ice Storm</w:t>
            </w:r>
          </w:p>
        </w:tc>
        <w:tc>
          <w:tcPr>
            <w:tcW w:type="dxa" w:w="2953"/>
          </w:tcPr>
          <w:p>
            <w:pPr>
              <w:spacing w:after="0"/>
              <w:jc w:val="right"/>
            </w:pPr>
            <w:r>
              <w:rPr>
                <w:sz w:val="16"/>
              </w:rPr>
              <w:t>no Public Assistance recorded</w:t>
            </w:r>
          </w:p>
        </w:tc>
        <w:tc>
          <w:tcPr>
            <w:tcW w:type="dxa" w:w="966"/>
          </w:tcPr>
          <w:p>
            <w:pPr>
              <w:spacing w:after="0"/>
              <w:jc w:val="left"/>
            </w:pPr>
          </w:p>
        </w:tc>
      </w:tr>
      <w:tr>
        <w:trPr>
          <w:cantSplit/>
        </w:trPr>
        <w:tc>
          <w:tcPr>
            <w:tcW w:type="dxa" w:w="1120"/>
          </w:tcPr>
          <w:p>
            <w:pPr>
              <w:spacing w:after="0"/>
              <w:jc w:val="left"/>
            </w:pPr>
            <w:r>
              <w:rPr>
                <w:sz w:val="16"/>
              </w:rPr>
              <w:t>1990-09-06</w:t>
            </w:r>
          </w:p>
        </w:tc>
        <w:tc>
          <w:tcPr>
            <w:tcW w:type="dxa" w:w="1120"/>
          </w:tcPr>
          <w:p>
            <w:pPr>
              <w:spacing w:after="0"/>
              <w:jc w:val="left"/>
            </w:pPr>
            <w:r>
              <w:rPr>
                <w:sz w:val="16"/>
              </w:rPr>
              <w:t>1990-07-25</w:t>
            </w:r>
          </w:p>
        </w:tc>
        <w:tc>
          <w:tcPr>
            <w:tcW w:type="dxa" w:w="1120"/>
          </w:tcPr>
          <w:p>
            <w:pPr>
              <w:spacing w:after="0"/>
              <w:jc w:val="left"/>
            </w:pPr>
            <w:r>
              <w:rPr>
                <w:sz w:val="16"/>
              </w:rPr>
              <w:t>DR-879-IA</w:t>
            </w:r>
          </w:p>
        </w:tc>
        <w:tc>
          <w:tcPr>
            <w:tcW w:type="dxa" w:w="1506"/>
          </w:tcPr>
          <w:p>
            <w:pPr>
              <w:spacing w:after="0"/>
              <w:jc w:val="left"/>
            </w:pPr>
            <w:r>
              <w:rPr>
                <w:sz w:val="16"/>
              </w:rPr>
              <w:t>Major disaster</w:t>
            </w:r>
          </w:p>
        </w:tc>
        <w:tc>
          <w:tcPr>
            <w:tcW w:type="dxa" w:w="2856"/>
          </w:tcPr>
          <w:p>
            <w:pPr>
              <w:spacing w:after="0"/>
              <w:jc w:val="left"/>
            </w:pPr>
            <w:r>
              <w:rPr>
                <w:sz w:val="16"/>
              </w:rPr>
              <w:t>Severe Storms &amp; Flooding</w:t>
            </w:r>
          </w:p>
        </w:tc>
        <w:tc>
          <w:tcPr>
            <w:tcW w:type="dxa" w:w="2471"/>
          </w:tcPr>
          <w:p>
            <w:pPr>
              <w:spacing w:after="0"/>
              <w:jc w:val="left"/>
            </w:pPr>
            <w:r>
              <w:rPr>
                <w:sz w:val="16"/>
              </w:rPr>
              <w:t>Inland Flooding</w:t>
            </w:r>
          </w:p>
        </w:tc>
        <w:tc>
          <w:tcPr>
            <w:tcW w:type="dxa" w:w="2953"/>
          </w:tcPr>
          <w:p>
            <w:pPr>
              <w:spacing w:after="0"/>
              <w:jc w:val="right"/>
            </w:pPr>
            <w:r>
              <w:rPr>
                <w:sz w:val="16"/>
              </w:rPr>
              <w:t>PA not declared for this county</w:t>
            </w:r>
          </w:p>
        </w:tc>
        <w:tc>
          <w:tcPr>
            <w:tcW w:type="dxa" w:w="966"/>
          </w:tcPr>
          <w:p>
            <w:pPr>
              <w:spacing w:after="0"/>
              <w:jc w:val="left"/>
            </w:pPr>
          </w:p>
        </w:tc>
      </w:tr>
      <w:tr>
        <w:trPr>
          <w:cantSplit/>
        </w:trPr>
        <w:tc>
          <w:tcPr>
            <w:tcW w:type="dxa" w:w="1120"/>
          </w:tcPr>
          <w:p>
            <w:pPr>
              <w:spacing w:after="0"/>
              <w:jc w:val="left"/>
            </w:pPr>
            <w:r>
              <w:rPr>
                <w:sz w:val="16"/>
              </w:rPr>
              <w:t>1979-07-01</w:t>
            </w:r>
          </w:p>
        </w:tc>
        <w:tc>
          <w:tcPr>
            <w:tcW w:type="dxa" w:w="1120"/>
          </w:tcPr>
          <w:p>
            <w:pPr>
              <w:spacing w:after="0"/>
              <w:jc w:val="left"/>
            </w:pPr>
            <w:r>
              <w:rPr>
                <w:sz w:val="16"/>
              </w:rPr>
              <w:t>1979-07-01</w:t>
            </w:r>
          </w:p>
        </w:tc>
        <w:tc>
          <w:tcPr>
            <w:tcW w:type="dxa" w:w="1120"/>
          </w:tcPr>
          <w:p>
            <w:pPr>
              <w:spacing w:after="0"/>
              <w:jc w:val="left"/>
            </w:pPr>
            <w:r>
              <w:rPr>
                <w:sz w:val="16"/>
              </w:rPr>
              <w:t>DR-590-IA</w:t>
            </w:r>
          </w:p>
        </w:tc>
        <w:tc>
          <w:tcPr>
            <w:tcW w:type="dxa" w:w="1506"/>
          </w:tcPr>
          <w:p>
            <w:pPr>
              <w:spacing w:after="0"/>
              <w:jc w:val="left"/>
            </w:pPr>
            <w:r>
              <w:rPr>
                <w:sz w:val="16"/>
              </w:rPr>
              <w:t>Major disaster</w:t>
            </w:r>
          </w:p>
        </w:tc>
        <w:tc>
          <w:tcPr>
            <w:tcW w:type="dxa" w:w="2856"/>
          </w:tcPr>
          <w:p>
            <w:pPr>
              <w:spacing w:after="0"/>
              <w:jc w:val="left"/>
            </w:pPr>
            <w:r>
              <w:rPr>
                <w:sz w:val="16"/>
              </w:rPr>
              <w:t>High Winds &amp; Tornadoes</w:t>
            </w:r>
          </w:p>
        </w:tc>
        <w:tc>
          <w:tcPr>
            <w:tcW w:type="dxa" w:w="2471"/>
          </w:tcPr>
          <w:p>
            <w:pPr>
              <w:spacing w:after="0"/>
              <w:jc w:val="left"/>
            </w:pPr>
            <w:r>
              <w:rPr>
                <w:sz w:val="16"/>
              </w:rPr>
              <w:t>Tornado</w:t>
            </w:r>
          </w:p>
        </w:tc>
        <w:tc>
          <w:tcPr>
            <w:tcW w:type="dxa" w:w="2953"/>
          </w:tcPr>
          <w:p>
            <w:pPr>
              <w:spacing w:after="0"/>
              <w:jc w:val="right"/>
            </w:pPr>
            <w:r>
              <w:rPr>
                <w:sz w:val="16"/>
              </w:rPr>
              <w:t>no Public Assistance recorded</w:t>
            </w:r>
          </w:p>
        </w:tc>
        <w:tc>
          <w:tcPr>
            <w:tcW w:type="dxa" w:w="966"/>
          </w:tcPr>
          <w:p>
            <w:pPr>
              <w:spacing w:after="0"/>
              <w:jc w:val="left"/>
            </w:pPr>
          </w:p>
        </w:tc>
      </w:tr>
      <w:tr>
        <w:trPr>
          <w:cantSplit/>
        </w:trPr>
        <w:tc>
          <w:tcPr>
            <w:tcW w:type="dxa" w:w="1120"/>
          </w:tcPr>
          <w:p>
            <w:pPr>
              <w:spacing w:after="0"/>
              <w:jc w:val="left"/>
            </w:pPr>
            <w:r>
              <w:rPr>
                <w:sz w:val="16"/>
              </w:rPr>
              <w:t>1969-08-14</w:t>
            </w:r>
          </w:p>
        </w:tc>
        <w:tc>
          <w:tcPr>
            <w:tcW w:type="dxa" w:w="1120"/>
          </w:tcPr>
          <w:p>
            <w:pPr>
              <w:spacing w:after="0"/>
              <w:jc w:val="left"/>
            </w:pPr>
            <w:r>
              <w:rPr>
                <w:sz w:val="16"/>
              </w:rPr>
              <w:t>1969-08-14</w:t>
            </w:r>
          </w:p>
        </w:tc>
        <w:tc>
          <w:tcPr>
            <w:tcW w:type="dxa" w:w="1120"/>
          </w:tcPr>
          <w:p>
            <w:pPr>
              <w:spacing w:after="0"/>
              <w:jc w:val="left"/>
            </w:pPr>
            <w:r>
              <w:rPr>
                <w:sz w:val="16"/>
              </w:rPr>
              <w:t>DR-269-IA</w:t>
            </w:r>
          </w:p>
        </w:tc>
        <w:tc>
          <w:tcPr>
            <w:tcW w:type="dxa" w:w="1506"/>
          </w:tcPr>
          <w:p>
            <w:pPr>
              <w:spacing w:after="0"/>
              <w:jc w:val="left"/>
            </w:pPr>
            <w:r>
              <w:rPr>
                <w:sz w:val="16"/>
              </w:rPr>
              <w:t>Major disaster</w:t>
            </w:r>
          </w:p>
        </w:tc>
        <w:tc>
          <w:tcPr>
            <w:tcW w:type="dxa" w:w="2856"/>
          </w:tcPr>
          <w:p>
            <w:pPr>
              <w:spacing w:after="0"/>
              <w:jc w:val="left"/>
            </w:pPr>
            <w:r>
              <w:rPr>
                <w:sz w:val="16"/>
              </w:rPr>
              <w:t>Heavy Rains &amp; Flooding</w:t>
            </w:r>
          </w:p>
        </w:tc>
        <w:tc>
          <w:tcPr>
            <w:tcW w:type="dxa" w:w="2471"/>
          </w:tcPr>
          <w:p>
            <w:pPr>
              <w:spacing w:after="0"/>
              <w:jc w:val="left"/>
            </w:pPr>
            <w:r>
              <w:rPr>
                <w:sz w:val="16"/>
              </w:rPr>
              <w:t>Inland Flooding</w:t>
            </w:r>
          </w:p>
        </w:tc>
        <w:tc>
          <w:tcPr>
            <w:tcW w:type="dxa" w:w="2953"/>
          </w:tcPr>
          <w:p>
            <w:pPr>
              <w:spacing w:after="0"/>
              <w:jc w:val="right"/>
            </w:pPr>
            <w:r>
              <w:rPr>
                <w:sz w:val="16"/>
              </w:rPr>
              <w:t>no Public Assistance recorded</w:t>
            </w:r>
          </w:p>
        </w:tc>
        <w:tc>
          <w:tcPr>
            <w:tcW w:type="dxa" w:w="966"/>
          </w:tcPr>
          <w:p>
            <w:pPr>
              <w:spacing w:after="0"/>
              <w:jc w:val="left"/>
            </w:pPr>
          </w:p>
        </w:tc>
      </w:tr>
      <w:tr>
        <w:trPr>
          <w:cantSplit/>
        </w:trPr>
        <w:tc>
          <w:tcPr>
            <w:tcW w:type="dxa" w:w="1120"/>
          </w:tcPr>
          <w:p>
            <w:pPr>
              <w:spacing w:after="0"/>
              <w:jc w:val="left"/>
            </w:pPr>
            <w:r>
              <w:rPr>
                <w:sz w:val="16"/>
              </w:rPr>
              <w:t>1965-04-22</w:t>
            </w:r>
          </w:p>
        </w:tc>
        <w:tc>
          <w:tcPr>
            <w:tcW w:type="dxa" w:w="1120"/>
          </w:tcPr>
          <w:p>
            <w:pPr>
              <w:spacing w:after="0"/>
              <w:jc w:val="left"/>
            </w:pPr>
            <w:r>
              <w:rPr>
                <w:sz w:val="16"/>
              </w:rPr>
              <w:t>1965-04-22</w:t>
            </w:r>
          </w:p>
        </w:tc>
        <w:tc>
          <w:tcPr>
            <w:tcW w:type="dxa" w:w="1120"/>
          </w:tcPr>
          <w:p>
            <w:pPr>
              <w:spacing w:after="0"/>
              <w:jc w:val="left"/>
            </w:pPr>
            <w:r>
              <w:rPr>
                <w:sz w:val="16"/>
              </w:rPr>
              <w:t>DR-193-IA</w:t>
            </w:r>
          </w:p>
        </w:tc>
        <w:tc>
          <w:tcPr>
            <w:tcW w:type="dxa" w:w="1506"/>
          </w:tcPr>
          <w:p>
            <w:pPr>
              <w:spacing w:after="0"/>
              <w:jc w:val="left"/>
            </w:pPr>
            <w:r>
              <w:rPr>
                <w:sz w:val="16"/>
              </w:rPr>
              <w:t>Major disaster</w:t>
            </w:r>
          </w:p>
        </w:tc>
        <w:tc>
          <w:tcPr>
            <w:tcW w:type="dxa" w:w="2856"/>
          </w:tcPr>
          <w:p>
            <w:pPr>
              <w:spacing w:after="0"/>
              <w:jc w:val="left"/>
            </w:pPr>
            <w:r>
              <w:rPr>
                <w:sz w:val="16"/>
              </w:rPr>
              <w:t>Flooding</w:t>
            </w:r>
          </w:p>
        </w:tc>
        <w:tc>
          <w:tcPr>
            <w:tcW w:type="dxa" w:w="2471"/>
          </w:tcPr>
          <w:p>
            <w:pPr>
              <w:spacing w:after="0"/>
              <w:jc w:val="left"/>
            </w:pPr>
            <w:r>
              <w:rPr>
                <w:sz w:val="16"/>
              </w:rPr>
              <w:t>Inland Flooding</w:t>
            </w:r>
          </w:p>
        </w:tc>
        <w:tc>
          <w:tcPr>
            <w:tcW w:type="dxa" w:w="2953"/>
          </w:tcPr>
          <w:p>
            <w:pPr>
              <w:spacing w:after="0"/>
              <w:jc w:val="right"/>
            </w:pPr>
            <w:r>
              <w:rPr>
                <w:sz w:val="16"/>
              </w:rPr>
              <w:t>no Public Assistance recorded</w:t>
            </w:r>
          </w:p>
        </w:tc>
        <w:tc>
          <w:tcPr>
            <w:tcW w:type="dxa" w:w="96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1962-09-05</w:t>
            </w:r>
          </w:p>
        </w:tc>
        <w:tc>
          <w:tcPr>
            <w:tcW w:type="dxa" w:w="2224"/>
          </w:tcPr>
          <w:p>
            <w:pPr>
              <w:spacing w:after="0"/>
              <w:jc w:val="left"/>
            </w:pPr>
            <w:r>
              <w:rPr>
                <w:sz w:val="16"/>
              </w:rPr>
              <w:t>1962-09-05</w:t>
            </w:r>
          </w:p>
        </w:tc>
        <w:tc>
          <w:tcPr>
            <w:tcW w:type="dxa" w:w="2033"/>
          </w:tcPr>
          <w:p>
            <w:pPr>
              <w:spacing w:after="0"/>
              <w:jc w:val="left"/>
            </w:pPr>
            <w:r>
              <w:rPr>
                <w:sz w:val="16"/>
              </w:rPr>
              <w:t>DR-133-IA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1961-03-31</w:t>
            </w:r>
          </w:p>
        </w:tc>
        <w:tc>
          <w:tcPr>
            <w:tcW w:type="dxa" w:w="2224"/>
          </w:tcPr>
          <w:p>
            <w:pPr>
              <w:spacing w:after="0"/>
              <w:jc w:val="left"/>
            </w:pPr>
            <w:r>
              <w:rPr>
                <w:sz w:val="16"/>
              </w:rPr>
              <w:t>1961-03-31</w:t>
            </w:r>
          </w:p>
        </w:tc>
        <w:tc>
          <w:tcPr>
            <w:tcW w:type="dxa" w:w="2033"/>
          </w:tcPr>
          <w:p>
            <w:pPr>
              <w:spacing w:after="0"/>
              <w:jc w:val="left"/>
            </w:pPr>
            <w:r>
              <w:rPr>
                <w:sz w:val="16"/>
              </w:rPr>
              <w:t>DR-111-IA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1958-07-05</w:t>
            </w:r>
          </w:p>
        </w:tc>
        <w:tc>
          <w:tcPr>
            <w:tcW w:type="dxa" w:w="2224"/>
          </w:tcPr>
          <w:p>
            <w:pPr>
              <w:spacing w:after="0"/>
              <w:jc w:val="left"/>
            </w:pPr>
            <w:r>
              <w:rPr>
                <w:sz w:val="16"/>
              </w:rPr>
              <w:t>1958-07-05</w:t>
            </w:r>
          </w:p>
        </w:tc>
        <w:tc>
          <w:tcPr>
            <w:tcW w:type="dxa" w:w="2033"/>
          </w:tcPr>
          <w:p>
            <w:pPr>
              <w:spacing w:after="0"/>
              <w:jc w:val="left"/>
            </w:pPr>
            <w:r>
              <w:rPr>
                <w:sz w:val="16"/>
              </w:rPr>
              <w:t>DR-86-IA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1954-06-23</w:t>
            </w:r>
          </w:p>
        </w:tc>
        <w:tc>
          <w:tcPr>
            <w:tcW w:type="dxa" w:w="2224"/>
          </w:tcPr>
          <w:p>
            <w:pPr>
              <w:spacing w:after="0"/>
              <w:jc w:val="left"/>
            </w:pPr>
            <w:r>
              <w:rPr>
                <w:sz w:val="16"/>
              </w:rPr>
              <w:t>1954-06-23</w:t>
            </w:r>
          </w:p>
        </w:tc>
        <w:tc>
          <w:tcPr>
            <w:tcW w:type="dxa" w:w="2033"/>
          </w:tcPr>
          <w:p>
            <w:pPr>
              <w:spacing w:after="0"/>
              <w:jc w:val="left"/>
            </w:pPr>
            <w:r>
              <w:rPr>
                <w:sz w:val="16"/>
              </w:rPr>
              <w:t>DR-17-IA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1953-06-11</w:t>
            </w:r>
          </w:p>
        </w:tc>
        <w:tc>
          <w:tcPr>
            <w:tcW w:type="dxa" w:w="2224"/>
          </w:tcPr>
          <w:p>
            <w:pPr>
              <w:spacing w:after="0"/>
              <w:jc w:val="left"/>
            </w:pPr>
            <w:r>
              <w:rPr>
                <w:sz w:val="16"/>
              </w:rPr>
              <w:t>1953-06-11</w:t>
            </w:r>
          </w:p>
        </w:tc>
        <w:tc>
          <w:tcPr>
            <w:tcW w:type="dxa" w:w="2033"/>
          </w:tcPr>
          <w:p>
            <w:pPr>
              <w:spacing w:after="0"/>
              <w:jc w:val="left"/>
            </w:pPr>
            <w:r>
              <w:rPr>
                <w:sz w:val="16"/>
              </w:rPr>
              <w:t>DR-8-IA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Iowa county: 11 rows, $7,881,708.52; listed on the Iowa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01"/>
          </w:tcPr>
          <w:p>
            <w:pPr>
              <w:spacing w:after="0"/>
              <w:jc w:val="right"/>
            </w:pPr>
            <w:r>
              <w:rPr>
                <w:sz w:val="16"/>
              </w:rPr>
              <w:t>38</w:t>
            </w:r>
          </w:p>
        </w:tc>
        <w:tc>
          <w:tcPr>
            <w:tcW w:type="dxa" w:w="1110"/>
          </w:tcPr>
          <w:p>
            <w:pPr>
              <w:spacing w:after="0"/>
              <w:jc w:val="right"/>
            </w:pPr>
            <w:r>
              <w:rPr>
                <w:sz w:val="16"/>
              </w:rPr>
              <w:t>1</w:t>
            </w:r>
          </w:p>
        </w:tc>
        <w:tc>
          <w:tcPr>
            <w:tcW w:type="dxa" w:w="1912"/>
          </w:tcPr>
          <w:p>
            <w:pPr>
              <w:spacing w:after="0"/>
              <w:jc w:val="right"/>
            </w:pPr>
            <w:r>
              <w:rPr>
                <w:sz w:val="16"/>
              </w:rPr>
              <w:t>1</w:t>
            </w:r>
          </w:p>
        </w:tc>
        <w:tc>
          <w:tcPr>
            <w:tcW w:type="dxa" w:w="773"/>
          </w:tcPr>
          <w:p>
            <w:pPr>
              <w:spacing w:after="0"/>
              <w:jc w:val="right"/>
            </w:pPr>
            <w:r>
              <w:rPr>
                <w:sz w:val="16"/>
              </w:rPr>
              <w:t>6</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10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24</w:t>
            </w:r>
          </w:p>
        </w:tc>
        <w:tc>
          <w:tcPr>
            <w:tcW w:type="dxa" w:w="1110"/>
          </w:tcPr>
          <w:p>
            <w:pPr>
              <w:spacing w:after="0"/>
              <w:jc w:val="right"/>
            </w:pPr>
            <w:r>
              <w:rPr>
                <w:sz w:val="16"/>
              </w:rPr>
              <w:t>5</w:t>
            </w:r>
          </w:p>
        </w:tc>
        <w:tc>
          <w:tcPr>
            <w:tcW w:type="dxa" w:w="1912"/>
          </w:tcPr>
          <w:p>
            <w:pPr>
              <w:spacing w:after="0"/>
              <w:jc w:val="right"/>
            </w:pPr>
            <w:r>
              <w:rPr>
                <w:sz w:val="16"/>
              </w:rPr>
              <w:t>7</w:t>
            </w:r>
          </w:p>
        </w:tc>
        <w:tc>
          <w:tcPr>
            <w:tcW w:type="dxa" w:w="773"/>
          </w:tcPr>
          <w:p>
            <w:pPr>
              <w:spacing w:after="0"/>
              <w:jc w:val="right"/>
            </w:pPr>
            <w:r>
              <w:rPr>
                <w:sz w:val="16"/>
              </w:rPr>
              <w:t>14</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184</w:t>
            </w:r>
          </w:p>
        </w:tc>
        <w:tc>
          <w:tcPr>
            <w:tcW w:type="dxa" w:w="1110"/>
          </w:tcPr>
          <w:p>
            <w:pPr>
              <w:spacing w:after="0"/>
              <w:jc w:val="right"/>
            </w:pPr>
            <w:r>
              <w:rPr>
                <w:sz w:val="16"/>
              </w:rPr>
              <w:t>11</w:t>
            </w:r>
          </w:p>
        </w:tc>
        <w:tc>
          <w:tcPr>
            <w:tcW w:type="dxa" w:w="1912"/>
          </w:tcPr>
          <w:p>
            <w:pPr>
              <w:spacing w:after="0"/>
              <w:jc w:val="right"/>
            </w:pPr>
            <w:r>
              <w:rPr>
                <w:sz w:val="16"/>
              </w:rPr>
              <w:t>4</w:t>
            </w:r>
          </w:p>
        </w:tc>
        <w:tc>
          <w:tcPr>
            <w:tcW w:type="dxa" w:w="773"/>
          </w:tcPr>
          <w:p>
            <w:pPr>
              <w:spacing w:after="0"/>
              <w:jc w:val="right"/>
            </w:pPr>
            <w:r>
              <w:rPr>
                <w:sz w:val="16"/>
              </w:rPr>
              <w:t>18</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4</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01"/>
          </w:tcPr>
          <w:p>
            <w:pPr>
              <w:spacing w:after="0"/>
              <w:jc w:val="right"/>
            </w:pPr>
            <w:r>
              <w:rPr>
                <w:sz w:val="16"/>
              </w:rPr>
              <w:t>10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82</w:t>
            </w:r>
          </w:p>
        </w:tc>
        <w:tc>
          <w:tcPr>
            <w:tcW w:type="dxa" w:w="1110"/>
          </w:tcPr>
          <w:p>
            <w:pPr>
              <w:spacing w:after="0"/>
              <w:jc w:val="right"/>
            </w:pPr>
            <w:r>
              <w:rPr>
                <w:sz w:val="16"/>
              </w:rPr>
              <w:t>1</w:t>
            </w:r>
          </w:p>
        </w:tc>
        <w:tc>
          <w:tcPr>
            <w:tcW w:type="dxa" w:w="1912"/>
          </w:tcPr>
          <w:p>
            <w:pPr>
              <w:spacing w:after="0"/>
              <w:jc w:val="right"/>
            </w:pPr>
            <w:r>
              <w:rPr>
                <w:sz w:val="16"/>
              </w:rPr>
              <w:t>1</w:t>
            </w:r>
          </w:p>
        </w:tc>
        <w:tc>
          <w:tcPr>
            <w:tcW w:type="dxa" w:w="773"/>
          </w:tcPr>
          <w:p>
            <w:pPr>
              <w:spacing w:after="0"/>
              <w:jc w:val="right"/>
            </w:pPr>
            <w:r>
              <w:rPr>
                <w:sz w:val="16"/>
              </w:rPr>
              <w:t>3</w:t>
            </w:r>
          </w:p>
        </w:tc>
        <w:tc>
          <w:tcPr>
            <w:tcW w:type="dxa" w:w="1586"/>
          </w:tcPr>
          <w:p>
            <w:pPr>
              <w:spacing w:after="0"/>
              <w:jc w:val="right"/>
            </w:pPr>
            <w:r>
              <w:rPr>
                <w:sz w:val="16"/>
              </w:rPr>
              <w:t>10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01"/>
          </w:tcPr>
          <w:p>
            <w:pPr>
              <w:spacing w:after="0"/>
              <w:jc w:val="right"/>
            </w:pPr>
            <w:r>
              <w:rPr>
                <w:sz w:val="16"/>
              </w:rPr>
              <w:t>10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276</w:t>
            </w:r>
          </w:p>
        </w:tc>
        <w:tc>
          <w:tcPr>
            <w:tcW w:type="dxa" w:w="1110"/>
          </w:tcPr>
          <w:p>
            <w:pPr>
              <w:spacing w:after="0"/>
              <w:jc w:val="right"/>
            </w:pPr>
            <w:r>
              <w:rPr>
                <w:sz w:val="16"/>
              </w:rPr>
              <w:t>16</w:t>
            </w:r>
          </w:p>
        </w:tc>
        <w:tc>
          <w:tcPr>
            <w:tcW w:type="dxa" w:w="1912"/>
          </w:tcPr>
          <w:p>
            <w:pPr>
              <w:spacing w:after="0"/>
              <w:jc w:val="right"/>
            </w:pPr>
            <w:r>
              <w:rPr>
                <w:sz w:val="16"/>
              </w:rPr>
              <w:t>0</w:t>
            </w:r>
          </w:p>
        </w:tc>
        <w:tc>
          <w:tcPr>
            <w:tcW w:type="dxa" w:w="773"/>
          </w:tcPr>
          <w:p>
            <w:pPr>
              <w:spacing w:after="0"/>
              <w:jc w:val="right"/>
            </w:pPr>
            <w:r>
              <w:rPr>
                <w:sz w:val="16"/>
              </w:rPr>
              <w:t>27</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r>
              <w:rPr>
                <w:sz w:val="16"/>
              </w:rPr>
              <w:t>Includes 53 High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39</w:t>
            </w:r>
          </w:p>
        </w:tc>
        <w:tc>
          <w:tcPr>
            <w:tcW w:type="dxa" w:w="1110"/>
          </w:tcPr>
          <w:p>
            <w:pPr>
              <w:spacing w:after="0"/>
              <w:jc w:val="right"/>
            </w:pPr>
            <w:r>
              <w:rPr>
                <w:sz w:val="16"/>
              </w:rPr>
              <w:t>1</w:t>
            </w:r>
          </w:p>
        </w:tc>
        <w:tc>
          <w:tcPr>
            <w:tcW w:type="dxa" w:w="1912"/>
          </w:tcPr>
          <w:p>
            <w:pPr>
              <w:spacing w:after="0"/>
              <w:jc w:val="right"/>
            </w:pPr>
            <w:r>
              <w:rPr>
                <w:sz w:val="16"/>
              </w:rPr>
              <w:t>0</w:t>
            </w:r>
          </w:p>
        </w:tc>
        <w:tc>
          <w:tcPr>
            <w:tcW w:type="dxa" w:w="773"/>
          </w:tcPr>
          <w:p>
            <w:pPr>
              <w:spacing w:after="0"/>
              <w:jc w:val="right"/>
            </w:pPr>
            <w:r>
              <w:rPr>
                <w:sz w:val="16"/>
              </w:rPr>
              <w:t>5</w:t>
            </w:r>
          </w:p>
        </w:tc>
        <w:tc>
          <w:tcPr>
            <w:tcW w:type="dxa" w:w="1586"/>
          </w:tcPr>
          <w:p>
            <w:pPr>
              <w:spacing w:after="0"/>
              <w:jc w:val="right"/>
            </w:pPr>
            <w:r>
              <w:rPr>
                <w:sz w:val="16"/>
              </w:rPr>
              <w:t>5</w:t>
            </w:r>
          </w:p>
        </w:tc>
        <w:tc>
          <w:tcPr>
            <w:tcW w:type="dxa" w:w="1290"/>
          </w:tcPr>
          <w:p>
            <w:pPr>
              <w:spacing w:after="0"/>
              <w:jc w:val="right"/>
            </w:pPr>
            <w:r>
              <w:rPr>
                <w:sz w:val="16"/>
              </w:rPr>
              <w:t>0</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94</w:t>
            </w:r>
          </w:p>
        </w:tc>
        <w:tc>
          <w:tcPr>
            <w:tcW w:type="dxa" w:w="1110"/>
          </w:tcPr>
          <w:p>
            <w:pPr>
              <w:spacing w:after="0"/>
              <w:jc w:val="right"/>
            </w:pPr>
            <w:r>
              <w:rPr>
                <w:sz w:val="16"/>
              </w:rPr>
              <w:t>2</w:t>
            </w:r>
          </w:p>
        </w:tc>
        <w:tc>
          <w:tcPr>
            <w:tcW w:type="dxa" w:w="1912"/>
          </w:tcPr>
          <w:p>
            <w:pPr>
              <w:spacing w:after="0"/>
              <w:jc w:val="right"/>
            </w:pPr>
            <w:r>
              <w:rPr>
                <w:sz w:val="16"/>
              </w:rPr>
              <w:t>4</w:t>
            </w:r>
          </w:p>
        </w:tc>
        <w:tc>
          <w:tcPr>
            <w:tcW w:type="dxa" w:w="773"/>
          </w:tcPr>
          <w:p>
            <w:pPr>
              <w:spacing w:after="0"/>
              <w:jc w:val="right"/>
            </w:pPr>
            <w:r>
              <w:rPr>
                <w:sz w:val="16"/>
              </w:rPr>
              <w:t>11</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88"/>
        <w:gridCol w:w="2297"/>
        <w:gridCol w:w="2539"/>
        <w:gridCol w:w="913"/>
        <w:gridCol w:w="2214"/>
        <w:gridCol w:w="1337"/>
        <w:gridCol w:w="2387"/>
      </w:tblGrid>
      <w:tr>
        <w:trPr>
          <w:cantSplit/>
          <w:tblHeader/>
        </w:trPr>
        <w:tc>
          <w:tcPr>
            <w:tcW w:type="dxa" w:w="1037"/>
            <w:shd w:val="clear" w:color="auto" w:fill="E8E8E8"/>
          </w:tcPr>
          <w:p>
            <w:pPr>
              <w:spacing w:after="0"/>
              <w:jc w:val="left"/>
            </w:pPr>
            <w:r>
              <w:rPr>
                <w:b/>
                <w:sz w:val="16"/>
              </w:rPr>
              <w:t>Date</w:t>
            </w:r>
          </w:p>
        </w:tc>
        <w:tc>
          <w:tcPr>
            <w:tcW w:type="dxa" w:w="1388"/>
            <w:shd w:val="clear" w:color="auto" w:fill="E8E8E8"/>
          </w:tcPr>
          <w:p>
            <w:pPr>
              <w:spacing w:after="0"/>
              <w:jc w:val="left"/>
            </w:pPr>
            <w:r>
              <w:rPr>
                <w:b/>
                <w:sz w:val="16"/>
              </w:rPr>
              <w:t>Event type</w:t>
            </w:r>
          </w:p>
        </w:tc>
        <w:tc>
          <w:tcPr>
            <w:tcW w:type="dxa" w:w="2297"/>
            <w:shd w:val="clear" w:color="auto" w:fill="E8E8E8"/>
          </w:tcPr>
          <w:p>
            <w:pPr>
              <w:spacing w:after="0"/>
              <w:jc w:val="left"/>
            </w:pPr>
            <w:r>
              <w:rPr>
                <w:b/>
                <w:sz w:val="16"/>
              </w:rPr>
              <w:t>Magnitude or extent</w:t>
            </w:r>
          </w:p>
        </w:tc>
        <w:tc>
          <w:tcPr>
            <w:tcW w:type="dxa" w:w="2539"/>
            <w:shd w:val="clear" w:color="auto" w:fill="E8E8E8"/>
          </w:tcPr>
          <w:p>
            <w:pPr>
              <w:spacing w:after="0"/>
              <w:jc w:val="left"/>
            </w:pPr>
            <w:r>
              <w:rPr>
                <w:b/>
                <w:sz w:val="16"/>
              </w:rPr>
              <w:t>Damage</w:t>
            </w:r>
          </w:p>
          <w:p>
            <w:pPr>
              <w:spacing w:after="0"/>
              <w:jc w:val="left"/>
            </w:pPr>
            <w:r>
              <w:rPr>
                <w:i/>
                <w:color w:val="555555"/>
                <w:sz w:val="14"/>
              </w:rPr>
              <w:t>nominal dollars</w:t>
            </w:r>
          </w:p>
        </w:tc>
        <w:tc>
          <w:tcPr>
            <w:tcW w:type="dxa" w:w="91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14"/>
            <w:shd w:val="clear" w:color="auto" w:fill="E8E8E8"/>
          </w:tcPr>
          <w:p>
            <w:pPr>
              <w:spacing w:after="0"/>
              <w:jc w:val="left"/>
            </w:pPr>
            <w:r>
              <w:rPr>
                <w:b/>
                <w:sz w:val="16"/>
              </w:rPr>
              <w:t>Location</w:t>
            </w:r>
          </w:p>
        </w:tc>
        <w:tc>
          <w:tcPr>
            <w:tcW w:type="dxa" w:w="1337"/>
            <w:shd w:val="clear" w:color="auto" w:fill="E8E8E8"/>
          </w:tcPr>
          <w:p>
            <w:pPr>
              <w:spacing w:after="0"/>
              <w:jc w:val="left"/>
            </w:pPr>
            <w:r>
              <w:rPr>
                <w:b/>
                <w:sz w:val="16"/>
              </w:rPr>
              <w:t>Flags</w:t>
            </w:r>
          </w:p>
        </w:tc>
        <w:tc>
          <w:tcPr>
            <w:tcW w:type="dxa" w:w="238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1388"/>
          </w:tcPr>
          <w:p>
            <w:pPr>
              <w:spacing w:after="0"/>
              <w:jc w:val="left"/>
            </w:pPr>
            <w:r>
              <w:rPr>
                <w:sz w:val="16"/>
              </w:rPr>
              <w:t>Extreme Cold/Wind Chill</w:t>
            </w:r>
          </w:p>
        </w:tc>
        <w:tc>
          <w:tcPr>
            <w:tcW w:type="dxa" w:w="2297"/>
          </w:tcPr>
          <w:p>
            <w:pPr>
              <w:spacing w:after="0"/>
              <w:jc w:val="left"/>
            </w:pPr>
          </w:p>
        </w:tc>
        <w:tc>
          <w:tcPr>
            <w:tcW w:type="dxa" w:w="2539"/>
          </w:tcPr>
          <w:p>
            <w:pPr>
              <w:spacing w:after="0"/>
              <w:jc w:val="left"/>
            </w:pPr>
            <w:r>
              <w:rPr>
                <w:sz w:val="16"/>
              </w:rPr>
              <w:t>$0 property; $0 crops (zone total, 2024 dollars)</w:t>
            </w:r>
          </w:p>
        </w:tc>
        <w:tc>
          <w:tcPr>
            <w:tcW w:type="dxa" w:w="913"/>
          </w:tcPr>
          <w:p>
            <w:pPr>
              <w:spacing w:after="0"/>
              <w:jc w:val="right"/>
            </w:pPr>
            <w:r>
              <w:rPr>
                <w:sz w:val="16"/>
              </w:rPr>
              <w:t>0, 0</w:t>
            </w:r>
          </w:p>
        </w:tc>
        <w:tc>
          <w:tcPr>
            <w:tcW w:type="dxa" w:w="2214"/>
          </w:tcPr>
          <w:p>
            <w:pPr>
              <w:spacing w:after="0"/>
              <w:jc w:val="left"/>
            </w:pPr>
            <w:r>
              <w:rPr>
                <w:sz w:val="16"/>
              </w:rPr>
              <w:t>NWS zone IAZ017 (CERRO GORDO), zone-level</w:t>
            </w:r>
          </w:p>
        </w:tc>
        <w:tc>
          <w:tcPr>
            <w:tcW w:type="dxa" w:w="1337"/>
          </w:tcPr>
          <w:p>
            <w:pPr>
              <w:spacing w:after="0"/>
              <w:jc w:val="left"/>
            </w:pPr>
            <w:r>
              <w:rPr>
                <w:sz w:val="16"/>
              </w:rPr>
              <w:t>in the 12 months before plan approval; within last 5 years</w:t>
            </w:r>
          </w:p>
        </w:tc>
        <w:tc>
          <w:tcPr>
            <w:tcW w:type="dxa" w:w="238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2023-08-22</w:t>
            </w:r>
          </w:p>
        </w:tc>
        <w:tc>
          <w:tcPr>
            <w:tcW w:type="dxa" w:w="1388"/>
          </w:tcPr>
          <w:p>
            <w:pPr>
              <w:spacing w:after="0"/>
              <w:jc w:val="left"/>
            </w:pPr>
            <w:r>
              <w:rPr>
                <w:sz w:val="16"/>
              </w:rPr>
              <w:t>Drought</w:t>
            </w:r>
          </w:p>
        </w:tc>
        <w:tc>
          <w:tcPr>
            <w:tcW w:type="dxa" w:w="2297"/>
          </w:tcPr>
          <w:p>
            <w:pPr>
              <w:spacing w:after="0"/>
              <w:jc w:val="left"/>
            </w:pPr>
          </w:p>
        </w:tc>
        <w:tc>
          <w:tcPr>
            <w:tcW w:type="dxa" w:w="2539"/>
          </w:tcPr>
          <w:p>
            <w:pPr>
              <w:spacing w:after="0"/>
              <w:jc w:val="left"/>
            </w:pPr>
            <w:r>
              <w:rPr>
                <w:sz w:val="16"/>
              </w:rPr>
              <w:t>$0 property; $0 crops (zone total, 2023 dollars)</w:t>
            </w:r>
          </w:p>
        </w:tc>
        <w:tc>
          <w:tcPr>
            <w:tcW w:type="dxa" w:w="913"/>
          </w:tcPr>
          <w:p>
            <w:pPr>
              <w:spacing w:after="0"/>
              <w:jc w:val="right"/>
            </w:pPr>
            <w:r>
              <w:rPr>
                <w:sz w:val="16"/>
              </w:rPr>
              <w:t>0, 0</w:t>
            </w:r>
          </w:p>
        </w:tc>
        <w:tc>
          <w:tcPr>
            <w:tcW w:type="dxa" w:w="2214"/>
          </w:tcPr>
          <w:p>
            <w:pPr>
              <w:spacing w:after="0"/>
              <w:jc w:val="left"/>
            </w:pPr>
            <w:r>
              <w:rPr>
                <w:sz w:val="16"/>
              </w:rPr>
              <w:t>NWS zone IAZ017 (CERRO GORDO), zone-level</w:t>
            </w:r>
          </w:p>
        </w:tc>
        <w:tc>
          <w:tcPr>
            <w:tcW w:type="dxa" w:w="1337"/>
          </w:tcPr>
          <w:p>
            <w:pPr>
              <w:spacing w:after="0"/>
              <w:jc w:val="left"/>
            </w:pPr>
            <w:r>
              <w:rPr>
                <w:sz w:val="16"/>
              </w:rPr>
              <w:t>in the 12 months before plan approval; within last 5 years</w:t>
            </w:r>
          </w:p>
        </w:tc>
        <w:tc>
          <w:tcPr>
            <w:tcW w:type="dxa" w:w="2387"/>
          </w:tcPr>
          <w:p>
            <w:pPr>
              <w:spacing w:after="0"/>
              <w:jc w:val="left"/>
            </w:pPr>
            <w:r>
              <w:rPr>
                <w:sz w:val="16"/>
              </w:rPr>
              <w:t>B1-c worst recorded: Drought</w:t>
            </w:r>
          </w:p>
        </w:tc>
      </w:tr>
      <w:tr>
        <w:trPr>
          <w:cantSplit/>
        </w:trPr>
        <w:tc>
          <w:tcPr>
            <w:tcW w:type="dxa" w:w="1037"/>
          </w:tcPr>
          <w:p>
            <w:pPr>
              <w:spacing w:after="0"/>
              <w:jc w:val="left"/>
            </w:pPr>
            <w:r>
              <w:rPr>
                <w:sz w:val="16"/>
              </w:rPr>
              <w:t>2011-09-15</w:t>
            </w:r>
          </w:p>
        </w:tc>
        <w:tc>
          <w:tcPr>
            <w:tcW w:type="dxa" w:w="1388"/>
          </w:tcPr>
          <w:p>
            <w:pPr>
              <w:spacing w:after="0"/>
              <w:jc w:val="left"/>
            </w:pPr>
            <w:r>
              <w:rPr>
                <w:sz w:val="16"/>
              </w:rPr>
              <w:t>Frost/Freeze</w:t>
            </w:r>
          </w:p>
        </w:tc>
        <w:tc>
          <w:tcPr>
            <w:tcW w:type="dxa" w:w="2297"/>
          </w:tcPr>
          <w:p>
            <w:pPr>
              <w:spacing w:after="0"/>
              <w:jc w:val="left"/>
            </w:pPr>
          </w:p>
        </w:tc>
        <w:tc>
          <w:tcPr>
            <w:tcW w:type="dxa" w:w="2539"/>
          </w:tcPr>
          <w:p>
            <w:pPr>
              <w:spacing w:after="0"/>
              <w:jc w:val="left"/>
            </w:pPr>
            <w:r>
              <w:rPr>
                <w:sz w:val="16"/>
              </w:rPr>
              <w:t>$0 property; $2,700,000 crops (zone total, 2011 dollars)</w:t>
            </w:r>
          </w:p>
        </w:tc>
        <w:tc>
          <w:tcPr>
            <w:tcW w:type="dxa" w:w="913"/>
          </w:tcPr>
          <w:p>
            <w:pPr>
              <w:spacing w:after="0"/>
              <w:jc w:val="right"/>
            </w:pPr>
            <w:r>
              <w:rPr>
                <w:sz w:val="16"/>
              </w:rPr>
              <w:t>0, 0</w:t>
            </w:r>
          </w:p>
        </w:tc>
        <w:tc>
          <w:tcPr>
            <w:tcW w:type="dxa" w:w="2214"/>
          </w:tcPr>
          <w:p>
            <w:pPr>
              <w:spacing w:after="0"/>
              <w:jc w:val="left"/>
            </w:pPr>
            <w:r>
              <w:rPr>
                <w:sz w:val="16"/>
              </w:rPr>
              <w:t>NWS zone IAZ017 (CERRO GORDO), zone-level</w:t>
            </w:r>
          </w:p>
        </w:tc>
        <w:tc>
          <w:tcPr>
            <w:tcW w:type="dxa" w:w="1337"/>
          </w:tcPr>
          <w:p>
            <w:pPr>
              <w:spacing w:after="0"/>
              <w:jc w:val="left"/>
            </w:pPr>
          </w:p>
        </w:tc>
        <w:tc>
          <w:tcPr>
            <w:tcW w:type="dxa" w:w="2387"/>
          </w:tcPr>
          <w:p>
            <w:pPr>
              <w:spacing w:after="0"/>
              <w:jc w:val="left"/>
            </w:pPr>
            <w:r>
              <w:rPr>
                <w:sz w:val="16"/>
              </w:rPr>
              <w:t>B1-c worst recorded: Frost/Freeze</w:t>
            </w:r>
          </w:p>
        </w:tc>
      </w:tr>
      <w:tr>
        <w:trPr>
          <w:cantSplit/>
        </w:trPr>
        <w:tc>
          <w:tcPr>
            <w:tcW w:type="dxa" w:w="1037"/>
          </w:tcPr>
          <w:p>
            <w:pPr>
              <w:spacing w:after="0"/>
              <w:jc w:val="left"/>
            </w:pPr>
            <w:r>
              <w:rPr>
                <w:sz w:val="16"/>
              </w:rPr>
              <w:t>2010-06-12</w:t>
            </w:r>
          </w:p>
        </w:tc>
        <w:tc>
          <w:tcPr>
            <w:tcW w:type="dxa" w:w="1388"/>
          </w:tcPr>
          <w:p>
            <w:pPr>
              <w:spacing w:after="0"/>
              <w:jc w:val="left"/>
            </w:pPr>
            <w:r>
              <w:rPr>
                <w:sz w:val="16"/>
              </w:rPr>
              <w:t>Flood</w:t>
            </w:r>
          </w:p>
        </w:tc>
        <w:tc>
          <w:tcPr>
            <w:tcW w:type="dxa" w:w="2297"/>
          </w:tcPr>
          <w:p>
            <w:pPr>
              <w:spacing w:after="0"/>
              <w:jc w:val="left"/>
            </w:pPr>
          </w:p>
        </w:tc>
        <w:tc>
          <w:tcPr>
            <w:tcW w:type="dxa" w:w="2539"/>
          </w:tcPr>
          <w:p>
            <w:pPr>
              <w:spacing w:after="0"/>
              <w:jc w:val="left"/>
            </w:pPr>
            <w:r>
              <w:rPr>
                <w:sz w:val="16"/>
              </w:rPr>
              <w:t>$0 property; $20,000,000 crops (2010 dollars)</w:t>
            </w:r>
          </w:p>
        </w:tc>
        <w:tc>
          <w:tcPr>
            <w:tcW w:type="dxa" w:w="913"/>
          </w:tcPr>
          <w:p>
            <w:pPr>
              <w:spacing w:after="0"/>
              <w:jc w:val="right"/>
            </w:pPr>
            <w:r>
              <w:rPr>
                <w:sz w:val="16"/>
              </w:rPr>
              <w:t>0, 0</w:t>
            </w:r>
          </w:p>
        </w:tc>
        <w:tc>
          <w:tcPr>
            <w:tcW w:type="dxa" w:w="2214"/>
          </w:tcPr>
          <w:p>
            <w:pPr>
              <w:spacing w:after="0"/>
              <w:jc w:val="left"/>
            </w:pPr>
            <w:r>
              <w:rPr>
                <w:sz w:val="16"/>
              </w:rPr>
              <w:t>CLEAR LAKE LAKE to MESERVEY</w:t>
            </w:r>
          </w:p>
        </w:tc>
        <w:tc>
          <w:tcPr>
            <w:tcW w:type="dxa" w:w="1337"/>
          </w:tcPr>
          <w:p>
            <w:pPr>
              <w:spacing w:after="0"/>
              <w:jc w:val="left"/>
            </w:pPr>
          </w:p>
        </w:tc>
        <w:tc>
          <w:tcPr>
            <w:tcW w:type="dxa" w:w="238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2007-08-15</w:t>
            </w:r>
          </w:p>
        </w:tc>
        <w:tc>
          <w:tcPr>
            <w:tcW w:type="dxa" w:w="1388"/>
          </w:tcPr>
          <w:p>
            <w:pPr>
              <w:spacing w:after="0"/>
              <w:jc w:val="left"/>
            </w:pPr>
            <w:r>
              <w:rPr>
                <w:sz w:val="16"/>
              </w:rPr>
              <w:t>Thunderstorm Wind</w:t>
            </w:r>
          </w:p>
        </w:tc>
        <w:tc>
          <w:tcPr>
            <w:tcW w:type="dxa" w:w="2297"/>
          </w:tcPr>
          <w:p>
            <w:pPr>
              <w:spacing w:after="0"/>
              <w:jc w:val="left"/>
            </w:pPr>
            <w:r>
              <w:rPr>
                <w:sz w:val="16"/>
              </w:rPr>
              <w:t>61 kt (70 mph) estimated gust</w:t>
            </w:r>
          </w:p>
        </w:tc>
        <w:tc>
          <w:tcPr>
            <w:tcW w:type="dxa" w:w="2539"/>
          </w:tcPr>
          <w:p>
            <w:pPr>
              <w:spacing w:after="0"/>
              <w:jc w:val="left"/>
            </w:pPr>
            <w:r>
              <w:rPr>
                <w:sz w:val="16"/>
              </w:rPr>
              <w:t>$50,000 property; $10,000 crops (2007 dollars)</w:t>
            </w:r>
          </w:p>
        </w:tc>
        <w:tc>
          <w:tcPr>
            <w:tcW w:type="dxa" w:w="913"/>
          </w:tcPr>
          <w:p>
            <w:pPr>
              <w:spacing w:after="0"/>
              <w:jc w:val="right"/>
            </w:pPr>
            <w:r>
              <w:rPr>
                <w:sz w:val="16"/>
              </w:rPr>
              <w:t>0, 2</w:t>
            </w:r>
          </w:p>
        </w:tc>
        <w:tc>
          <w:tcPr>
            <w:tcW w:type="dxa" w:w="2214"/>
          </w:tcPr>
          <w:p>
            <w:pPr>
              <w:spacing w:after="0"/>
              <w:jc w:val="left"/>
            </w:pPr>
            <w:r>
              <w:rPr>
                <w:sz w:val="16"/>
              </w:rPr>
              <w:t>SWALEDALE to CARTERSVILLE</w:t>
            </w:r>
          </w:p>
        </w:tc>
        <w:tc>
          <w:tcPr>
            <w:tcW w:type="dxa" w:w="1337"/>
          </w:tcPr>
          <w:p>
            <w:pPr>
              <w:spacing w:after="0"/>
              <w:jc w:val="left"/>
            </w:pPr>
          </w:p>
        </w:tc>
        <w:tc>
          <w:tcPr>
            <w:tcW w:type="dxa" w:w="2387"/>
          </w:tcPr>
          <w:p>
            <w:pPr>
              <w:spacing w:after="0"/>
              <w:jc w:val="left"/>
            </w:pPr>
            <w:r>
              <w:rPr>
                <w:sz w:val="16"/>
              </w:rPr>
              <w:t>deaths or injuries recorded</w:t>
            </w:r>
          </w:p>
        </w:tc>
      </w:tr>
      <w:tr>
        <w:trPr>
          <w:cantSplit/>
        </w:trPr>
        <w:tc>
          <w:tcPr>
            <w:tcW w:type="dxa" w:w="1037"/>
          </w:tcPr>
          <w:p>
            <w:pPr>
              <w:spacing w:after="0"/>
              <w:jc w:val="left"/>
            </w:pPr>
            <w:r>
              <w:rPr>
                <w:sz w:val="16"/>
              </w:rPr>
              <w:t>2007-02-24</w:t>
            </w:r>
          </w:p>
        </w:tc>
        <w:tc>
          <w:tcPr>
            <w:tcW w:type="dxa" w:w="1388"/>
          </w:tcPr>
          <w:p>
            <w:pPr>
              <w:spacing w:after="0"/>
              <w:jc w:val="left"/>
            </w:pPr>
            <w:r>
              <w:rPr>
                <w:sz w:val="16"/>
              </w:rPr>
              <w:t>Winter Storm</w:t>
            </w:r>
          </w:p>
        </w:tc>
        <w:tc>
          <w:tcPr>
            <w:tcW w:type="dxa" w:w="2297"/>
          </w:tcPr>
          <w:p>
            <w:pPr>
              <w:spacing w:after="0"/>
              <w:jc w:val="left"/>
            </w:pPr>
          </w:p>
        </w:tc>
        <w:tc>
          <w:tcPr>
            <w:tcW w:type="dxa" w:w="2539"/>
          </w:tcPr>
          <w:p>
            <w:pPr>
              <w:spacing w:after="0"/>
              <w:jc w:val="left"/>
            </w:pPr>
            <w:r>
              <w:rPr>
                <w:sz w:val="16"/>
              </w:rPr>
              <w:t>$250,000 property; $0 crops (zone total, 2007 dollars)</w:t>
            </w:r>
          </w:p>
        </w:tc>
        <w:tc>
          <w:tcPr>
            <w:tcW w:type="dxa" w:w="913"/>
          </w:tcPr>
          <w:p>
            <w:pPr>
              <w:spacing w:after="0"/>
              <w:jc w:val="right"/>
            </w:pPr>
            <w:r>
              <w:rPr>
                <w:sz w:val="16"/>
              </w:rPr>
              <w:t>0, 0</w:t>
            </w:r>
          </w:p>
        </w:tc>
        <w:tc>
          <w:tcPr>
            <w:tcW w:type="dxa" w:w="2214"/>
          </w:tcPr>
          <w:p>
            <w:pPr>
              <w:spacing w:after="0"/>
              <w:jc w:val="left"/>
            </w:pPr>
            <w:r>
              <w:rPr>
                <w:sz w:val="16"/>
              </w:rPr>
              <w:t>NWS zone IAZ017 (CERRO GORDO), zone-level</w:t>
            </w:r>
          </w:p>
        </w:tc>
        <w:tc>
          <w:tcPr>
            <w:tcW w:type="dxa" w:w="1337"/>
          </w:tcPr>
          <w:p>
            <w:pPr>
              <w:spacing w:after="0"/>
              <w:jc w:val="left"/>
            </w:pPr>
          </w:p>
        </w:tc>
        <w:tc>
          <w:tcPr>
            <w:tcW w:type="dxa" w:w="238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2001-04-07</w:t>
            </w:r>
          </w:p>
        </w:tc>
        <w:tc>
          <w:tcPr>
            <w:tcW w:type="dxa" w:w="1388"/>
          </w:tcPr>
          <w:p>
            <w:pPr>
              <w:spacing w:after="0"/>
              <w:jc w:val="left"/>
            </w:pPr>
            <w:r>
              <w:rPr>
                <w:sz w:val="16"/>
              </w:rPr>
              <w:t>High Wind</w:t>
            </w:r>
          </w:p>
        </w:tc>
        <w:tc>
          <w:tcPr>
            <w:tcW w:type="dxa" w:w="2297"/>
          </w:tcPr>
          <w:p>
            <w:pPr>
              <w:spacing w:after="0"/>
              <w:jc w:val="left"/>
            </w:pPr>
            <w:r>
              <w:rPr>
                <w:sz w:val="16"/>
              </w:rPr>
              <w:t>72 kt (83 mph) measured</w:t>
            </w:r>
          </w:p>
        </w:tc>
        <w:tc>
          <w:tcPr>
            <w:tcW w:type="dxa" w:w="2539"/>
          </w:tcPr>
          <w:p>
            <w:pPr>
              <w:spacing w:after="0"/>
              <w:jc w:val="left"/>
            </w:pPr>
            <w:r>
              <w:rPr>
                <w:sz w:val="16"/>
              </w:rPr>
              <w:t>$150,000 property; crops not reported (zone total, 2001 dollars)</w:t>
            </w:r>
          </w:p>
        </w:tc>
        <w:tc>
          <w:tcPr>
            <w:tcW w:type="dxa" w:w="913"/>
          </w:tcPr>
          <w:p>
            <w:pPr>
              <w:spacing w:after="0"/>
              <w:jc w:val="right"/>
            </w:pPr>
            <w:r>
              <w:rPr>
                <w:sz w:val="16"/>
              </w:rPr>
              <w:t>0, 0</w:t>
            </w:r>
          </w:p>
        </w:tc>
        <w:tc>
          <w:tcPr>
            <w:tcW w:type="dxa" w:w="2214"/>
          </w:tcPr>
          <w:p>
            <w:pPr>
              <w:spacing w:after="0"/>
              <w:jc w:val="left"/>
            </w:pPr>
            <w:r>
              <w:rPr>
                <w:sz w:val="16"/>
              </w:rPr>
              <w:t>NWS zone IAZ017 (CERRO GORDO), zone-level</w:t>
            </w:r>
          </w:p>
        </w:tc>
        <w:tc>
          <w:tcPr>
            <w:tcW w:type="dxa" w:w="1337"/>
          </w:tcPr>
          <w:p>
            <w:pPr>
              <w:spacing w:after="0"/>
              <w:jc w:val="left"/>
            </w:pPr>
          </w:p>
        </w:tc>
        <w:tc>
          <w:tcPr>
            <w:tcW w:type="dxa" w:w="2387"/>
          </w:tcPr>
          <w:p>
            <w:pPr>
              <w:spacing w:after="0"/>
              <w:jc w:val="left"/>
            </w:pPr>
            <w:r>
              <w:rPr>
                <w:sz w:val="16"/>
              </w:rPr>
              <w:t>B1-c worst recorded: High Wind and Strong Wind</w:t>
            </w:r>
          </w:p>
        </w:tc>
      </w:tr>
      <w:tr>
        <w:trPr>
          <w:cantSplit/>
        </w:trPr>
        <w:tc>
          <w:tcPr>
            <w:tcW w:type="dxa" w:w="1037"/>
          </w:tcPr>
          <w:p>
            <w:pPr>
              <w:spacing w:after="0"/>
              <w:jc w:val="left"/>
            </w:pPr>
            <w:r>
              <w:rPr>
                <w:sz w:val="16"/>
              </w:rPr>
              <w:t>1997-06-15</w:t>
            </w:r>
          </w:p>
        </w:tc>
        <w:tc>
          <w:tcPr>
            <w:tcW w:type="dxa" w:w="1388"/>
          </w:tcPr>
          <w:p>
            <w:pPr>
              <w:spacing w:after="0"/>
              <w:jc w:val="left"/>
            </w:pPr>
            <w:r>
              <w:rPr>
                <w:sz w:val="16"/>
              </w:rPr>
              <w:t>Thunderstorm Wind</w:t>
            </w:r>
          </w:p>
        </w:tc>
        <w:tc>
          <w:tcPr>
            <w:tcW w:type="dxa" w:w="2297"/>
          </w:tcPr>
          <w:p>
            <w:pPr>
              <w:spacing w:after="0"/>
              <w:jc w:val="left"/>
            </w:pPr>
            <w:r>
              <w:rPr>
                <w:sz w:val="16"/>
              </w:rPr>
              <w:t>55 kt (63 mph), measurement type not recorded</w:t>
            </w:r>
          </w:p>
        </w:tc>
        <w:tc>
          <w:tcPr>
            <w:tcW w:type="dxa" w:w="2539"/>
          </w:tcPr>
          <w:p>
            <w:pPr>
              <w:spacing w:after="0"/>
              <w:jc w:val="left"/>
            </w:pPr>
            <w:r>
              <w:rPr>
                <w:sz w:val="16"/>
              </w:rPr>
              <w:t>$40,000 property; crops not reported (1997 dollars)</w:t>
            </w:r>
          </w:p>
        </w:tc>
        <w:tc>
          <w:tcPr>
            <w:tcW w:type="dxa" w:w="913"/>
          </w:tcPr>
          <w:p>
            <w:pPr>
              <w:spacing w:after="0"/>
              <w:jc w:val="right"/>
            </w:pPr>
            <w:r>
              <w:rPr>
                <w:sz w:val="16"/>
              </w:rPr>
              <w:t>0, 4</w:t>
            </w:r>
          </w:p>
        </w:tc>
        <w:tc>
          <w:tcPr>
            <w:tcW w:type="dxa" w:w="2214"/>
          </w:tcPr>
          <w:p>
            <w:pPr>
              <w:spacing w:after="0"/>
              <w:jc w:val="left"/>
            </w:pPr>
            <w:r>
              <w:rPr>
                <w:sz w:val="16"/>
              </w:rPr>
              <w:t>CLEAR LAKE</w:t>
            </w:r>
          </w:p>
        </w:tc>
        <w:tc>
          <w:tcPr>
            <w:tcW w:type="dxa" w:w="1337"/>
          </w:tcPr>
          <w:p>
            <w:pPr>
              <w:spacing w:after="0"/>
              <w:jc w:val="left"/>
            </w:pPr>
          </w:p>
        </w:tc>
        <w:tc>
          <w:tcPr>
            <w:tcW w:type="dxa" w:w="2387"/>
          </w:tcPr>
          <w:p>
            <w:pPr>
              <w:spacing w:after="0"/>
              <w:jc w:val="left"/>
            </w:pPr>
            <w:r>
              <w:rPr>
                <w:sz w:val="16"/>
              </w:rPr>
              <w:t>deaths or injuries recorded</w:t>
            </w:r>
          </w:p>
        </w:tc>
      </w:tr>
      <w:tr>
        <w:trPr>
          <w:cantSplit/>
        </w:trPr>
        <w:tc>
          <w:tcPr>
            <w:tcW w:type="dxa" w:w="1037"/>
          </w:tcPr>
          <w:p>
            <w:pPr>
              <w:spacing w:after="0"/>
              <w:jc w:val="left"/>
            </w:pPr>
            <w:r>
              <w:rPr>
                <w:sz w:val="16"/>
              </w:rPr>
              <w:t>1994-06-12</w:t>
            </w:r>
          </w:p>
        </w:tc>
        <w:tc>
          <w:tcPr>
            <w:tcW w:type="dxa" w:w="1388"/>
          </w:tcPr>
          <w:p>
            <w:pPr>
              <w:spacing w:after="0"/>
              <w:jc w:val="left"/>
            </w:pPr>
            <w:r>
              <w:rPr>
                <w:sz w:val="16"/>
              </w:rPr>
              <w:t>Thunderstorm Wind</w:t>
            </w:r>
          </w:p>
        </w:tc>
        <w:tc>
          <w:tcPr>
            <w:tcW w:type="dxa" w:w="2297"/>
          </w:tcPr>
          <w:p>
            <w:pPr>
              <w:spacing w:after="0"/>
              <w:jc w:val="left"/>
            </w:pPr>
            <w:r>
              <w:rPr>
                <w:sz w:val="16"/>
              </w:rPr>
              <w:t>81 kt (93 mph), measurement type not recorded</w:t>
            </w:r>
          </w:p>
        </w:tc>
        <w:tc>
          <w:tcPr>
            <w:tcW w:type="dxa" w:w="2539"/>
          </w:tcPr>
          <w:p>
            <w:pPr>
              <w:spacing w:after="0"/>
              <w:jc w:val="left"/>
            </w:pPr>
            <w:r>
              <w:rPr>
                <w:sz w:val="16"/>
              </w:rPr>
              <w:t>$500,000 property; $500 crops (1994 dollars)</w:t>
            </w:r>
          </w:p>
        </w:tc>
        <w:tc>
          <w:tcPr>
            <w:tcW w:type="dxa" w:w="913"/>
          </w:tcPr>
          <w:p>
            <w:pPr>
              <w:spacing w:after="0"/>
              <w:jc w:val="right"/>
            </w:pPr>
            <w:r>
              <w:rPr>
                <w:sz w:val="16"/>
              </w:rPr>
              <w:t>0, 0</w:t>
            </w:r>
          </w:p>
        </w:tc>
        <w:tc>
          <w:tcPr>
            <w:tcW w:type="dxa" w:w="2214"/>
          </w:tcPr>
          <w:p>
            <w:pPr>
              <w:spacing w:after="0"/>
              <w:jc w:val="left"/>
            </w:pPr>
            <w:r>
              <w:rPr>
                <w:sz w:val="16"/>
              </w:rPr>
              <w:t>Mason City Arpt</w:t>
            </w:r>
          </w:p>
        </w:tc>
        <w:tc>
          <w:tcPr>
            <w:tcW w:type="dxa" w:w="1337"/>
          </w:tcPr>
          <w:p>
            <w:pPr>
              <w:spacing w:after="0"/>
              <w:jc w:val="left"/>
            </w:pPr>
          </w:p>
        </w:tc>
        <w:tc>
          <w:tcPr>
            <w:tcW w:type="dxa" w:w="2387"/>
          </w:tcPr>
          <w:p>
            <w:pPr>
              <w:spacing w:after="0"/>
              <w:jc w:val="left"/>
            </w:pPr>
            <w:r>
              <w:rPr>
                <w:sz w:val="16"/>
              </w:rPr>
              <w:t>B1-c worst recorded: Thunderstorm Wind</w:t>
            </w:r>
          </w:p>
        </w:tc>
      </w:tr>
      <w:tr>
        <w:trPr>
          <w:cantSplit/>
        </w:trPr>
        <w:tc>
          <w:tcPr>
            <w:tcW w:type="dxa" w:w="1037"/>
          </w:tcPr>
          <w:p>
            <w:pPr>
              <w:spacing w:after="0"/>
              <w:jc w:val="left"/>
            </w:pPr>
            <w:r>
              <w:rPr>
                <w:sz w:val="16"/>
              </w:rPr>
              <w:t>1991-07-07</w:t>
            </w:r>
          </w:p>
        </w:tc>
        <w:tc>
          <w:tcPr>
            <w:tcW w:type="dxa" w:w="1388"/>
          </w:tcPr>
          <w:p>
            <w:pPr>
              <w:spacing w:after="0"/>
              <w:jc w:val="left"/>
            </w:pPr>
            <w:r>
              <w:rPr>
                <w:sz w:val="16"/>
              </w:rPr>
              <w:t>Thunderstorm Wind</w:t>
            </w:r>
          </w:p>
        </w:tc>
        <w:tc>
          <w:tcPr>
            <w:tcW w:type="dxa" w:w="2297"/>
          </w:tcPr>
          <w:p>
            <w:pPr>
              <w:spacing w:after="0"/>
              <w:jc w:val="left"/>
            </w:pPr>
            <w:r>
              <w:rPr>
                <w:sz w:val="16"/>
              </w:rPr>
              <w:t>50 kt (58 mph), measurement type not recorded</w:t>
            </w:r>
          </w:p>
        </w:tc>
        <w:tc>
          <w:tcPr>
            <w:tcW w:type="dxa" w:w="2539"/>
          </w:tcPr>
          <w:p>
            <w:pPr>
              <w:spacing w:after="0"/>
              <w:jc w:val="left"/>
            </w:pPr>
            <w:r>
              <w:rPr>
                <w:sz w:val="16"/>
              </w:rPr>
              <w:t>damage not recorded (pre-1996 record)</w:t>
            </w:r>
          </w:p>
        </w:tc>
        <w:tc>
          <w:tcPr>
            <w:tcW w:type="dxa" w:w="913"/>
          </w:tcPr>
          <w:p>
            <w:pPr>
              <w:spacing w:after="0"/>
              <w:jc w:val="right"/>
            </w:pPr>
            <w:r>
              <w:rPr>
                <w:sz w:val="16"/>
              </w:rPr>
              <w:t>1, 0</w:t>
            </w:r>
          </w:p>
        </w:tc>
        <w:tc>
          <w:tcPr>
            <w:tcW w:type="dxa" w:w="2214"/>
          </w:tcPr>
          <w:p>
            <w:pPr>
              <w:spacing w:after="0"/>
              <w:jc w:val="left"/>
            </w:pPr>
            <w:r>
              <w:rPr>
                <w:sz w:val="16"/>
              </w:rPr>
              <w:t>location not recorded</w:t>
            </w:r>
          </w:p>
        </w:tc>
        <w:tc>
          <w:tcPr>
            <w:tcW w:type="dxa" w:w="1337"/>
          </w:tcPr>
          <w:p>
            <w:pPr>
              <w:spacing w:after="0"/>
              <w:jc w:val="left"/>
            </w:pPr>
          </w:p>
        </w:tc>
        <w:tc>
          <w:tcPr>
            <w:tcW w:type="dxa" w:w="2387"/>
          </w:tcPr>
          <w:p>
            <w:pPr>
              <w:spacing w:after="0"/>
              <w:jc w:val="left"/>
            </w:pPr>
            <w:r>
              <w:rPr>
                <w:sz w:val="16"/>
              </w:rPr>
              <w:t>deaths or injuries recorded</w:t>
            </w:r>
          </w:p>
        </w:tc>
      </w:tr>
      <w:tr>
        <w:trPr>
          <w:cantSplit/>
        </w:trPr>
        <w:tc>
          <w:tcPr>
            <w:tcW w:type="dxa" w:w="1037"/>
          </w:tcPr>
          <w:p>
            <w:pPr>
              <w:spacing w:after="0"/>
              <w:jc w:val="left"/>
            </w:pPr>
            <w:r>
              <w:rPr>
                <w:sz w:val="16"/>
              </w:rPr>
              <w:t>1974-06-18</w:t>
            </w:r>
          </w:p>
        </w:tc>
        <w:tc>
          <w:tcPr>
            <w:tcW w:type="dxa" w:w="1388"/>
          </w:tcPr>
          <w:p>
            <w:pPr>
              <w:spacing w:after="0"/>
              <w:jc w:val="left"/>
            </w:pPr>
            <w:r>
              <w:rPr>
                <w:sz w:val="16"/>
              </w:rPr>
              <w:t>Hail</w:t>
            </w:r>
          </w:p>
        </w:tc>
        <w:tc>
          <w:tcPr>
            <w:tcW w:type="dxa" w:w="2297"/>
          </w:tcPr>
          <w:p>
            <w:pPr>
              <w:spacing w:after="0"/>
              <w:jc w:val="left"/>
            </w:pPr>
            <w:r>
              <w:rPr>
                <w:sz w:val="16"/>
              </w:rPr>
              <w:t>3 in</w:t>
            </w:r>
          </w:p>
        </w:tc>
        <w:tc>
          <w:tcPr>
            <w:tcW w:type="dxa" w:w="2539"/>
          </w:tcPr>
          <w:p>
            <w:pPr>
              <w:spacing w:after="0"/>
              <w:jc w:val="left"/>
            </w:pPr>
            <w:r>
              <w:rPr>
                <w:sz w:val="16"/>
              </w:rPr>
              <w:t>damage not recorded (pre-1996 record)</w:t>
            </w:r>
          </w:p>
        </w:tc>
        <w:tc>
          <w:tcPr>
            <w:tcW w:type="dxa" w:w="913"/>
          </w:tcPr>
          <w:p>
            <w:pPr>
              <w:spacing w:after="0"/>
              <w:jc w:val="right"/>
            </w:pPr>
            <w:r>
              <w:rPr>
                <w:sz w:val="16"/>
              </w:rPr>
              <w:t>0, 0</w:t>
            </w:r>
          </w:p>
        </w:tc>
        <w:tc>
          <w:tcPr>
            <w:tcW w:type="dxa" w:w="2214"/>
          </w:tcPr>
          <w:p>
            <w:pPr>
              <w:spacing w:after="0"/>
              <w:jc w:val="left"/>
            </w:pPr>
            <w:r>
              <w:rPr>
                <w:sz w:val="16"/>
              </w:rPr>
              <w:t>location not recorded</w:t>
            </w:r>
          </w:p>
        </w:tc>
        <w:tc>
          <w:tcPr>
            <w:tcW w:type="dxa" w:w="1337"/>
          </w:tcPr>
          <w:p>
            <w:pPr>
              <w:spacing w:after="0"/>
              <w:jc w:val="left"/>
            </w:pPr>
          </w:p>
        </w:tc>
        <w:tc>
          <w:tcPr>
            <w:tcW w:type="dxa" w:w="2387"/>
          </w:tcPr>
          <w:p>
            <w:pPr>
              <w:spacing w:after="0"/>
              <w:jc w:val="left"/>
            </w:pPr>
            <w:r>
              <w:rPr>
                <w:sz w:val="16"/>
              </w:rPr>
              <w:t>B1-c worst recorded: Hail</w:t>
            </w:r>
          </w:p>
        </w:tc>
      </w:tr>
      <w:tr>
        <w:trPr>
          <w:cantSplit/>
        </w:trPr>
        <w:tc>
          <w:tcPr>
            <w:tcW w:type="dxa" w:w="1037"/>
          </w:tcPr>
          <w:p>
            <w:pPr>
              <w:spacing w:after="0"/>
              <w:jc w:val="left"/>
            </w:pPr>
            <w:r>
              <w:rPr>
                <w:sz w:val="16"/>
              </w:rPr>
              <w:t>1953-05-10</w:t>
            </w:r>
          </w:p>
        </w:tc>
        <w:tc>
          <w:tcPr>
            <w:tcW w:type="dxa" w:w="1388"/>
          </w:tcPr>
          <w:p>
            <w:pPr>
              <w:spacing w:after="0"/>
              <w:jc w:val="left"/>
            </w:pPr>
            <w:r>
              <w:rPr>
                <w:sz w:val="16"/>
              </w:rPr>
              <w:t>Tornado</w:t>
            </w:r>
          </w:p>
        </w:tc>
        <w:tc>
          <w:tcPr>
            <w:tcW w:type="dxa" w:w="2297"/>
          </w:tcPr>
          <w:p>
            <w:pPr>
              <w:spacing w:after="0"/>
              <w:jc w:val="left"/>
            </w:pPr>
            <w:r>
              <w:rPr>
                <w:sz w:val="16"/>
              </w:rPr>
              <w:t>F4, 20.2 mi path length (whole path, pre-1996), 33 yd wide</w:t>
            </w:r>
          </w:p>
        </w:tc>
        <w:tc>
          <w:tcPr>
            <w:tcW w:type="dxa" w:w="2539"/>
          </w:tcPr>
          <w:p>
            <w:pPr>
              <w:spacing w:after="0"/>
              <w:jc w:val="left"/>
            </w:pPr>
            <w:r>
              <w:rPr>
                <w:sz w:val="16"/>
              </w:rPr>
              <w:t>$250,000 property; crops not recorded (1953 dollars)</w:t>
            </w:r>
          </w:p>
        </w:tc>
        <w:tc>
          <w:tcPr>
            <w:tcW w:type="dxa" w:w="913"/>
          </w:tcPr>
          <w:p>
            <w:pPr>
              <w:spacing w:after="0"/>
              <w:jc w:val="right"/>
            </w:pPr>
            <w:r>
              <w:rPr>
                <w:sz w:val="16"/>
              </w:rPr>
              <w:t>0, 0</w:t>
            </w:r>
          </w:p>
        </w:tc>
        <w:tc>
          <w:tcPr>
            <w:tcW w:type="dxa" w:w="2214"/>
          </w:tcPr>
          <w:p>
            <w:pPr>
              <w:spacing w:after="0"/>
              <w:jc w:val="left"/>
            </w:pPr>
            <w:r>
              <w:rPr>
                <w:sz w:val="16"/>
              </w:rPr>
              <w:t>location not recorded</w:t>
            </w:r>
          </w:p>
        </w:tc>
        <w:tc>
          <w:tcPr>
            <w:tcW w:type="dxa" w:w="1337"/>
          </w:tcPr>
          <w:p>
            <w:pPr>
              <w:spacing w:after="0"/>
              <w:jc w:val="left"/>
            </w:pPr>
          </w:p>
        </w:tc>
        <w:tc>
          <w:tcPr>
            <w:tcW w:type="dxa" w:w="2387"/>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(761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11.1</w:t>
            </w:r>
          </w:p>
        </w:tc>
        <w:tc>
          <w:tcPr>
            <w:tcW w:type="dxa" w:w="1279"/>
          </w:tcPr>
          <w:p>
            <w:pPr>
              <w:spacing w:after="0"/>
              <w:jc w:val="left"/>
            </w:pPr>
            <w:r>
              <w:rPr>
                <w:sz w:val="16"/>
              </w:rPr>
              <w:t>event-days per year</w:t>
            </w:r>
          </w:p>
        </w:tc>
        <w:tc>
          <w:tcPr>
            <w:tcW w:type="dxa" w:w="1589"/>
          </w:tcPr>
          <w:p>
            <w:pPr>
              <w:spacing w:after="0"/>
              <w:jc w:val="left"/>
            </w:pPr>
            <w:r>
              <w:rPr>
                <w:sz w:val="16"/>
              </w:rPr>
              <w:t>about 11.1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15 of 30 years, 1996 to 2025 (50%)</w:t>
            </w:r>
          </w:p>
        </w:tc>
        <w:tc>
          <w:tcPr>
            <w:tcW w:type="dxa" w:w="1524"/>
          </w:tcPr>
          <w:p>
            <w:pPr>
              <w:spacing w:after="0"/>
              <w:jc w:val="right"/>
            </w:pPr>
            <w:r>
              <w:rPr>
                <w:sz w:val="16"/>
              </w:rPr>
              <w:t>211</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23.8</w:t>
            </w:r>
          </w:p>
        </w:tc>
        <w:tc>
          <w:tcPr>
            <w:tcW w:type="dxa" w:w="1279"/>
          </w:tcPr>
          <w:p>
            <w:pPr>
              <w:spacing w:after="0"/>
              <w:jc w:val="left"/>
            </w:pPr>
            <w:r>
              <w:rPr>
                <w:sz w:val="16"/>
              </w:rPr>
              <w:t>event-days per year</w:t>
            </w:r>
          </w:p>
        </w:tc>
        <w:tc>
          <w:tcPr>
            <w:tcW w:type="dxa" w:w="1589"/>
          </w:tcPr>
          <w:p>
            <w:pPr>
              <w:spacing w:after="0"/>
              <w:jc w:val="left"/>
            </w:pPr>
            <w:r>
              <w:rPr>
                <w:sz w:val="16"/>
              </w:rPr>
              <w:t>about 23.8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6 of 30 years, 1996 to 2025 (20%)</w:t>
            </w:r>
          </w:p>
        </w:tc>
        <w:tc>
          <w:tcPr>
            <w:tcW w:type="dxa" w:w="1524"/>
          </w:tcPr>
          <w:p>
            <w:pPr>
              <w:spacing w:after="0"/>
              <w:jc w:val="right"/>
            </w:pPr>
            <w:r>
              <w:rPr>
                <w:sz w:val="16"/>
              </w:rPr>
              <w:t>623</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0.000463</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0.0463%</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4.58</w:t>
            </w:r>
          </w:p>
        </w:tc>
        <w:tc>
          <w:tcPr>
            <w:tcW w:type="dxa" w:w="1279"/>
          </w:tcPr>
          <w:p>
            <w:pPr>
              <w:spacing w:after="0"/>
              <w:jc w:val="left"/>
            </w:pPr>
            <w:r>
              <w:rPr>
                <w:sz w:val="16"/>
              </w:rPr>
              <w:t>events per year</w:t>
            </w:r>
          </w:p>
        </w:tc>
        <w:tc>
          <w:tcPr>
            <w:tcW w:type="dxa" w:w="1589"/>
          </w:tcPr>
          <w:p>
            <w:pPr>
              <w:spacing w:after="0"/>
              <w:jc w:val="left"/>
            </w:pPr>
            <w:r>
              <w:rPr>
                <w:sz w:val="16"/>
              </w:rPr>
              <w:t>about 4.58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173.9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3.37</w:t>
            </w:r>
          </w:p>
        </w:tc>
        <w:tc>
          <w:tcPr>
            <w:tcW w:type="dxa" w:w="1279"/>
          </w:tcPr>
          <w:p>
            <w:pPr>
              <w:spacing w:after="0"/>
              <w:jc w:val="left"/>
            </w:pPr>
            <w:r>
              <w:rPr>
                <w:sz w:val="16"/>
              </w:rPr>
              <w:t>event-days per year</w:t>
            </w:r>
          </w:p>
        </w:tc>
        <w:tc>
          <w:tcPr>
            <w:tcW w:type="dxa" w:w="1589"/>
          </w:tcPr>
          <w:p>
            <w:pPr>
              <w:spacing w:after="0"/>
              <w:jc w:val="left"/>
            </w:pPr>
            <w:r>
              <w:rPr>
                <w:sz w:val="16"/>
              </w:rPr>
              <w:t>about 3.37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4 of 30 years, 1996 to 2025 (13.3%)</w:t>
            </w:r>
          </w:p>
        </w:tc>
        <w:tc>
          <w:tcPr>
            <w:tcW w:type="dxa" w:w="1524"/>
          </w:tcPr>
          <w:p>
            <w:pPr>
              <w:spacing w:after="0"/>
              <w:jc w:val="right"/>
            </w:pPr>
            <w:r>
              <w:rPr>
                <w:sz w:val="16"/>
              </w:rPr>
              <w:t>57</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r>
              <w:rPr>
                <w:sz w:val="16"/>
              </w:rPr>
              <w:t>0.01</w:t>
            </w:r>
          </w:p>
        </w:tc>
        <w:tc>
          <w:tcPr>
            <w:tcW w:type="dxa" w:w="1279"/>
          </w:tcPr>
          <w:p>
            <w:pPr>
              <w:spacing w:after="0"/>
              <w:jc w:val="left"/>
            </w:pPr>
            <w:r>
              <w:rPr>
                <w:sz w:val="16"/>
              </w:rPr>
              <w:t>events per year</w:t>
            </w:r>
          </w:p>
        </w:tc>
        <w:tc>
          <w:tcPr>
            <w:tcW w:type="dxa" w:w="1589"/>
          </w:tcPr>
          <w:p>
            <w:pPr>
              <w:spacing w:after="0"/>
              <w:jc w:val="left"/>
            </w:pPr>
            <w:r>
              <w:rPr>
                <w:sz w:val="16"/>
              </w:rPr>
              <w:t>about 1 in 100 years</w:t>
            </w:r>
          </w:p>
        </w:tc>
        <w:tc>
          <w:tcPr>
            <w:tcW w:type="dxa" w:w="1037"/>
          </w:tcPr>
          <w:p>
            <w:pPr>
              <w:spacing w:after="0"/>
              <w:jc w:val="left"/>
            </w:pPr>
            <w:r>
              <w:rPr>
                <w:sz w:val="16"/>
              </w:rPr>
              <w:t>Possible</w:t>
            </w:r>
          </w:p>
        </w:tc>
        <w:tc>
          <w:tcPr>
            <w:tcW w:type="dxa" w:w="1994"/>
          </w:tcPr>
          <w:p>
            <w:pPr>
              <w:spacing w:after="0"/>
              <w:jc w:val="left"/>
            </w:pPr>
            <w:r>
              <w:rPr>
                <w:sz w:val="16"/>
              </w:rPr>
              <w:t>FEMA annualized frequency (modeled)</w:t>
            </w:r>
          </w:p>
        </w:tc>
        <w:tc>
          <w:tcPr>
            <w:tcW w:type="dxa" w:w="1524"/>
          </w:tcPr>
          <w:p>
            <w:pPr>
              <w:spacing w:after="0"/>
              <w:jc w:val="right"/>
            </w:pPr>
            <w:r>
              <w:rPr>
                <w:sz w:val="16"/>
              </w:rPr>
              <w:t>0</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0.582</w:t>
            </w:r>
          </w:p>
        </w:tc>
        <w:tc>
          <w:tcPr>
            <w:tcW w:type="dxa" w:w="1279"/>
          </w:tcPr>
          <w:p>
            <w:pPr>
              <w:spacing w:after="0"/>
              <w:jc w:val="left"/>
            </w:pPr>
            <w:r>
              <w:rPr>
                <w:sz w:val="16"/>
              </w:rPr>
              <w:t>event-days per year</w:t>
            </w:r>
          </w:p>
        </w:tc>
        <w:tc>
          <w:tcPr>
            <w:tcW w:type="dxa" w:w="1589"/>
          </w:tcPr>
          <w:p>
            <w:pPr>
              <w:spacing w:after="0"/>
              <w:jc w:val="left"/>
            </w:pPr>
            <w:r>
              <w:rPr>
                <w:sz w:val="16"/>
              </w:rPr>
              <w:t>about 0.582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9 of 30 years, 1996 to 2025 (30%)</w:t>
            </w:r>
          </w:p>
        </w:tc>
        <w:tc>
          <w:tcPr>
            <w:tcW w:type="dxa" w:w="1524"/>
          </w:tcPr>
          <w:p>
            <w:pPr>
              <w:spacing w:after="0"/>
              <w:jc w:val="right"/>
            </w:pPr>
            <w:r>
              <w:rPr>
                <w:sz w:val="16"/>
              </w:rPr>
              <w:t>40</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2.21</w:t>
            </w:r>
          </w:p>
        </w:tc>
        <w:tc>
          <w:tcPr>
            <w:tcW w:type="dxa" w:w="1279"/>
          </w:tcPr>
          <w:p>
            <w:pPr>
              <w:spacing w:after="0"/>
              <w:jc w:val="left"/>
            </w:pPr>
            <w:r>
              <w:rPr>
                <w:sz w:val="16"/>
              </w:rPr>
              <w:t>event-days per year</w:t>
            </w:r>
          </w:p>
        </w:tc>
        <w:tc>
          <w:tcPr>
            <w:tcW w:type="dxa" w:w="1589"/>
          </w:tcPr>
          <w:p>
            <w:pPr>
              <w:spacing w:after="0"/>
              <w:jc w:val="left"/>
            </w:pPr>
            <w:r>
              <w:rPr>
                <w:sz w:val="16"/>
              </w:rPr>
              <w:t>about 2.21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23 of 30 years, 1996 to 2025 (76.7%)</w:t>
            </w:r>
          </w:p>
        </w:tc>
        <w:tc>
          <w:tcPr>
            <w:tcW w:type="dxa" w:w="1524"/>
          </w:tcPr>
          <w:p>
            <w:pPr>
              <w:spacing w:after="0"/>
              <w:jc w:val="right"/>
            </w:pPr>
            <w:r>
              <w:rPr>
                <w:sz w:val="16"/>
              </w:rPr>
              <w:t>62</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0.0655</w:t>
            </w:r>
          </w:p>
        </w:tc>
        <w:tc>
          <w:tcPr>
            <w:tcW w:type="dxa" w:w="1279"/>
          </w:tcPr>
          <w:p>
            <w:pPr>
              <w:spacing w:after="0"/>
              <w:jc w:val="left"/>
            </w:pPr>
            <w:r>
              <w:rPr>
                <w:sz w:val="16"/>
              </w:rPr>
              <w:t>events per year (modeled)</w:t>
            </w:r>
          </w:p>
        </w:tc>
        <w:tc>
          <w:tcPr>
            <w:tcW w:type="dxa" w:w="1589"/>
          </w:tcPr>
          <w:p>
            <w:pPr>
              <w:spacing w:after="0"/>
              <w:jc w:val="left"/>
            </w:pPr>
            <w:r>
              <w:rPr>
                <w:sz w:val="16"/>
              </w:rPr>
              <w:t>about 1 in 15 years</w:t>
            </w:r>
          </w:p>
        </w:tc>
        <w:tc>
          <w:tcPr>
            <w:tcW w:type="dxa" w:w="1037"/>
          </w:tcPr>
          <w:p>
            <w:pPr>
              <w:spacing w:after="0"/>
              <w:jc w:val="left"/>
            </w:pPr>
            <w:r>
              <w:rPr>
                <w:sz w:val="16"/>
              </w:rPr>
              <w:t>Possible</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41.1</w:t>
            </w:r>
          </w:p>
        </w:tc>
        <w:tc>
          <w:tcPr>
            <w:tcW w:type="dxa" w:w="1279"/>
          </w:tcPr>
          <w:p>
            <w:pPr>
              <w:spacing w:after="0"/>
              <w:jc w:val="left"/>
            </w:pPr>
            <w:r>
              <w:rPr>
                <w:sz w:val="16"/>
              </w:rPr>
              <w:t>days per year with a strike</w:t>
            </w:r>
          </w:p>
        </w:tc>
        <w:tc>
          <w:tcPr>
            <w:tcW w:type="dxa" w:w="1589"/>
          </w:tcPr>
          <w:p>
            <w:pPr>
              <w:spacing w:after="0"/>
              <w:jc w:val="left"/>
            </w:pPr>
            <w:r>
              <w:rPr>
                <w:sz w:val="16"/>
              </w:rPr>
              <w:t>about 41.1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3.85</w:t>
            </w:r>
          </w:p>
        </w:tc>
        <w:tc>
          <w:tcPr>
            <w:tcW w:type="dxa" w:w="1279"/>
          </w:tcPr>
          <w:p>
            <w:pPr>
              <w:spacing w:after="0"/>
              <w:jc w:val="left"/>
            </w:pPr>
            <w:r>
              <w:rPr>
                <w:sz w:val="16"/>
              </w:rPr>
              <w:t>events per year</w:t>
            </w:r>
          </w:p>
        </w:tc>
        <w:tc>
          <w:tcPr>
            <w:tcW w:type="dxa" w:w="1589"/>
          </w:tcPr>
          <w:p>
            <w:pPr>
              <w:spacing w:after="0"/>
              <w:jc w:val="left"/>
            </w:pPr>
            <w:r>
              <w:rPr>
                <w:sz w:val="16"/>
              </w:rPr>
              <w:t>about 3.85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147</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0.54</w:t>
            </w:r>
          </w:p>
        </w:tc>
        <w:tc>
          <w:tcPr>
            <w:tcW w:type="dxa" w:w="1279"/>
          </w:tcPr>
          <w:p>
            <w:pPr>
              <w:spacing w:after="0"/>
              <w:jc w:val="left"/>
            </w:pPr>
            <w:r>
              <w:rPr>
                <w:sz w:val="16"/>
              </w:rPr>
              <w:t>events per year</w:t>
            </w:r>
          </w:p>
        </w:tc>
        <w:tc>
          <w:tcPr>
            <w:tcW w:type="dxa" w:w="1589"/>
          </w:tcPr>
          <w:p>
            <w:pPr>
              <w:spacing w:after="0"/>
              <w:jc w:val="left"/>
            </w:pPr>
            <w:r>
              <w:rPr>
                <w:sz w:val="16"/>
              </w:rPr>
              <w:t>about 0.54 per year</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0.0000951</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0.00951%</w:t>
            </w:r>
          </w:p>
        </w:tc>
        <w:tc>
          <w:tcPr>
            <w:tcW w:type="dxa" w:w="1037"/>
          </w:tcPr>
          <w:p>
            <w:pPr>
              <w:spacing w:after="0"/>
              <w:jc w:val="left"/>
            </w:pPr>
          </w:p>
        </w:tc>
        <w:tc>
          <w:tcPr>
            <w:tcW w:type="dxa" w:w="1994"/>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20.1</w:t>
            </w:r>
          </w:p>
        </w:tc>
        <w:tc>
          <w:tcPr>
            <w:tcW w:type="dxa" w:w="1279"/>
          </w:tcPr>
          <w:p>
            <w:pPr>
              <w:spacing w:after="0"/>
              <w:jc w:val="left"/>
            </w:pPr>
            <w:r>
              <w:rPr>
                <w:sz w:val="16"/>
              </w:rPr>
              <w:t>event-days per year</w:t>
            </w:r>
          </w:p>
        </w:tc>
        <w:tc>
          <w:tcPr>
            <w:tcW w:type="dxa" w:w="1589"/>
          </w:tcPr>
          <w:p>
            <w:pPr>
              <w:spacing w:after="0"/>
              <w:jc w:val="left"/>
            </w:pPr>
            <w:r>
              <w:rPr>
                <w:sz w:val="16"/>
              </w:rPr>
              <w:t>about 20.1 days per year</w:t>
            </w:r>
          </w:p>
        </w:tc>
        <w:tc>
          <w:tcPr>
            <w:tcW w:type="dxa" w:w="1037"/>
          </w:tcPr>
          <w:p>
            <w:pPr>
              <w:spacing w:after="0"/>
              <w:jc w:val="left"/>
            </w:pPr>
            <w:r>
              <w:rPr>
                <w:sz w:val="16"/>
              </w:rPr>
              <w:t>Highly likely</w:t>
            </w:r>
          </w:p>
        </w:tc>
        <w:tc>
          <w:tcPr>
            <w:tcW w:type="dxa" w:w="1994"/>
          </w:tcPr>
          <w:p>
            <w:pPr>
              <w:spacing w:after="0"/>
              <w:jc w:val="left"/>
            </w:pPr>
            <w:r>
              <w:rPr>
                <w:sz w:val="16"/>
              </w:rPr>
              <w:t>Storm Events event-days in 29 of 30 years, 1996 to 2025 (96.7%)</w:t>
            </w:r>
          </w:p>
        </w:tc>
        <w:tc>
          <w:tcPr>
            <w:tcW w:type="dxa" w:w="1524"/>
          </w:tcPr>
          <w:p>
            <w:pPr>
              <w:spacing w:after="0"/>
              <w:jc w:val="right"/>
            </w:pPr>
            <w:r>
              <w:rPr>
                <w:sz w:val="16"/>
              </w:rPr>
              <w:t>382</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100</w:t>
            </w:r>
          </w:p>
        </w:tc>
        <w:tc>
          <w:tcPr>
            <w:tcW w:type="dxa" w:w="1381"/>
          </w:tcPr>
          <w:p>
            <w:pPr>
              <w:spacing w:after="0"/>
              <w:jc w:val="right"/>
            </w:pPr>
            <w:r>
              <w:rPr>
                <w:sz w:val="16"/>
              </w:rPr>
              <w:t>30</w:t>
            </w:r>
          </w:p>
        </w:tc>
        <w:tc>
          <w:tcPr>
            <w:tcW w:type="dxa" w:w="1381"/>
          </w:tcPr>
          <w:p>
            <w:pPr>
              <w:spacing w:after="0"/>
              <w:jc w:val="right"/>
            </w:pPr>
            <w:r>
              <w:rPr>
                <w:sz w:val="16"/>
              </w:rPr>
              <w:t>3.33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151</w:t>
            </w:r>
          </w:p>
        </w:tc>
        <w:tc>
          <w:tcPr>
            <w:tcW w:type="dxa" w:w="1381"/>
          </w:tcPr>
          <w:p>
            <w:pPr>
              <w:spacing w:after="0"/>
              <w:jc w:val="right"/>
            </w:pPr>
            <w:r>
              <w:rPr>
                <w:sz w:val="16"/>
              </w:rPr>
              <w:t>30</w:t>
            </w:r>
          </w:p>
        </w:tc>
        <w:tc>
          <w:tcPr>
            <w:tcW w:type="dxa" w:w="1381"/>
          </w:tcPr>
          <w:p>
            <w:pPr>
              <w:spacing w:after="0"/>
              <w:jc w:val="right"/>
            </w:pPr>
            <w:r>
              <w:rPr>
                <w:sz w:val="16"/>
              </w:rPr>
              <w:t>5.03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12 of 12</w:t>
            </w:r>
          </w:p>
        </w:tc>
        <w:tc>
          <w:tcPr>
            <w:tcW w:type="dxa" w:w="1191"/>
          </w:tcPr>
          <w:p>
            <w:pPr>
              <w:spacing w:after="0"/>
              <w:jc w:val="right"/>
            </w:pPr>
            <w:r>
              <w:rPr>
                <w:sz w:val="16"/>
              </w:rPr>
              <w:t>76.2</w:t>
            </w:r>
          </w:p>
        </w:tc>
        <w:tc>
          <w:tcPr>
            <w:tcW w:type="dxa" w:w="1250"/>
          </w:tcPr>
          <w:p>
            <w:pPr>
              <w:spacing w:after="0"/>
              <w:jc w:val="right"/>
            </w:pPr>
            <w:r>
              <w:rPr>
                <w:sz w:val="16"/>
              </w:rPr>
              <w:t>82.2</w:t>
            </w:r>
          </w:p>
        </w:tc>
        <w:tc>
          <w:tcPr>
            <w:tcW w:type="dxa" w:w="1191"/>
          </w:tcPr>
          <w:p>
            <w:pPr>
              <w:spacing w:after="0"/>
              <w:jc w:val="right"/>
            </w:pPr>
            <w:r>
              <w:rPr>
                <w:sz w:val="16"/>
              </w:rPr>
              <w:t>91.4</w:t>
            </w:r>
          </w:p>
        </w:tc>
        <w:tc>
          <w:tcPr>
            <w:tcW w:type="dxa" w:w="6995"/>
          </w:tcPr>
          <w:p>
            <w:pPr>
              <w:spacing w:after="0"/>
              <w:jc w:val="left"/>
            </w:pPr>
            <w:r>
              <w:rPr>
                <w:sz w:val="16"/>
              </w:rPr>
              <w:t>Relatively High 11, Relatively Moderate 1</w:t>
            </w:r>
          </w:p>
        </w:tc>
      </w:tr>
      <w:tr>
        <w:trPr>
          <w:cantSplit/>
        </w:trPr>
        <w:tc>
          <w:tcPr>
            <w:tcW w:type="dxa" w:w="1906"/>
          </w:tcPr>
          <w:p>
            <w:pPr>
              <w:spacing w:after="0"/>
              <w:jc w:val="left"/>
            </w:pPr>
            <w:r>
              <w:rPr>
                <w:sz w:val="16"/>
              </w:rPr>
              <w:t>Drought</w:t>
            </w:r>
          </w:p>
        </w:tc>
        <w:tc>
          <w:tcPr>
            <w:tcW w:type="dxa" w:w="1578"/>
          </w:tcPr>
          <w:p>
            <w:pPr>
              <w:spacing w:after="0"/>
              <w:jc w:val="right"/>
            </w:pPr>
            <w:r>
              <w:rPr>
                <w:sz w:val="16"/>
              </w:rPr>
              <w:t>12 of 12</w:t>
            </w:r>
          </w:p>
        </w:tc>
        <w:tc>
          <w:tcPr>
            <w:tcW w:type="dxa" w:w="1191"/>
          </w:tcPr>
          <w:p>
            <w:pPr>
              <w:spacing w:after="0"/>
              <w:jc w:val="right"/>
            </w:pPr>
            <w:r>
              <w:rPr>
                <w:sz w:val="16"/>
              </w:rPr>
              <w:t>71.6</w:t>
            </w:r>
          </w:p>
        </w:tc>
        <w:tc>
          <w:tcPr>
            <w:tcW w:type="dxa" w:w="1250"/>
          </w:tcPr>
          <w:p>
            <w:pPr>
              <w:spacing w:after="0"/>
              <w:jc w:val="right"/>
            </w:pPr>
            <w:r>
              <w:rPr>
                <w:sz w:val="16"/>
              </w:rPr>
              <w:t>94.8</w:t>
            </w:r>
          </w:p>
        </w:tc>
        <w:tc>
          <w:tcPr>
            <w:tcW w:type="dxa" w:w="1191"/>
          </w:tcPr>
          <w:p>
            <w:pPr>
              <w:spacing w:after="0"/>
              <w:jc w:val="right"/>
            </w:pPr>
            <w:r>
              <w:rPr>
                <w:sz w:val="16"/>
              </w:rPr>
              <w:t>99.5</w:t>
            </w:r>
          </w:p>
        </w:tc>
        <w:tc>
          <w:tcPr>
            <w:tcW w:type="dxa" w:w="6995"/>
          </w:tcPr>
          <w:p>
            <w:pPr>
              <w:spacing w:after="0"/>
              <w:jc w:val="left"/>
            </w:pPr>
            <w:r>
              <w:rPr>
                <w:sz w:val="16"/>
              </w:rPr>
              <w:t>Relatively High 4, Relatively Moderate 4, Relatively Low 3, Very Low 1</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12 of 12</w:t>
            </w:r>
          </w:p>
        </w:tc>
        <w:tc>
          <w:tcPr>
            <w:tcW w:type="dxa" w:w="1191"/>
          </w:tcPr>
          <w:p>
            <w:pPr>
              <w:spacing w:after="0"/>
              <w:jc w:val="right"/>
            </w:pPr>
            <w:r>
              <w:rPr>
                <w:sz w:val="16"/>
              </w:rPr>
              <w:t>5.5</w:t>
            </w:r>
          </w:p>
        </w:tc>
        <w:tc>
          <w:tcPr>
            <w:tcW w:type="dxa" w:w="1250"/>
          </w:tcPr>
          <w:p>
            <w:pPr>
              <w:spacing w:after="0"/>
              <w:jc w:val="right"/>
            </w:pPr>
            <w:r>
              <w:rPr>
                <w:sz w:val="16"/>
              </w:rPr>
              <w:t>14.6</w:t>
            </w:r>
          </w:p>
        </w:tc>
        <w:tc>
          <w:tcPr>
            <w:tcW w:type="dxa" w:w="1191"/>
          </w:tcPr>
          <w:p>
            <w:pPr>
              <w:spacing w:after="0"/>
              <w:jc w:val="right"/>
            </w:pPr>
            <w:r>
              <w:rPr>
                <w:sz w:val="16"/>
              </w:rPr>
              <w:t>22.5</w:t>
            </w:r>
          </w:p>
        </w:tc>
        <w:tc>
          <w:tcPr>
            <w:tcW w:type="dxa" w:w="6995"/>
          </w:tcPr>
          <w:p>
            <w:pPr>
              <w:spacing w:after="0"/>
              <w:jc w:val="left"/>
            </w:pPr>
            <w:r>
              <w:rPr>
                <w:sz w:val="16"/>
              </w:rPr>
              <w:t>Very Low 12</w:t>
            </w:r>
          </w:p>
        </w:tc>
      </w:tr>
      <w:tr>
        <w:trPr>
          <w:cantSplit/>
        </w:trPr>
        <w:tc>
          <w:tcPr>
            <w:tcW w:type="dxa" w:w="1906"/>
          </w:tcPr>
          <w:p>
            <w:pPr>
              <w:spacing w:after="0"/>
              <w:jc w:val="left"/>
            </w:pPr>
            <w:r>
              <w:rPr>
                <w:sz w:val="16"/>
              </w:rPr>
              <w:t>Hail</w:t>
            </w:r>
          </w:p>
        </w:tc>
        <w:tc>
          <w:tcPr>
            <w:tcW w:type="dxa" w:w="1578"/>
          </w:tcPr>
          <w:p>
            <w:pPr>
              <w:spacing w:after="0"/>
              <w:jc w:val="right"/>
            </w:pPr>
            <w:r>
              <w:rPr>
                <w:sz w:val="16"/>
              </w:rPr>
              <w:t>12 of 12</w:t>
            </w:r>
          </w:p>
        </w:tc>
        <w:tc>
          <w:tcPr>
            <w:tcW w:type="dxa" w:w="1191"/>
          </w:tcPr>
          <w:p>
            <w:pPr>
              <w:spacing w:after="0"/>
              <w:jc w:val="right"/>
            </w:pPr>
            <w:r>
              <w:rPr>
                <w:sz w:val="16"/>
              </w:rPr>
              <w:t>79.6</w:t>
            </w:r>
          </w:p>
        </w:tc>
        <w:tc>
          <w:tcPr>
            <w:tcW w:type="dxa" w:w="1250"/>
          </w:tcPr>
          <w:p>
            <w:pPr>
              <w:spacing w:after="0"/>
              <w:jc w:val="right"/>
            </w:pPr>
            <w:r>
              <w:rPr>
                <w:sz w:val="16"/>
              </w:rPr>
              <w:t>85.2</w:t>
            </w:r>
          </w:p>
        </w:tc>
        <w:tc>
          <w:tcPr>
            <w:tcW w:type="dxa" w:w="1191"/>
          </w:tcPr>
          <w:p>
            <w:pPr>
              <w:spacing w:after="0"/>
              <w:jc w:val="right"/>
            </w:pPr>
            <w:r>
              <w:rPr>
                <w:sz w:val="16"/>
              </w:rPr>
              <w:t>90.0</w:t>
            </w:r>
          </w:p>
        </w:tc>
        <w:tc>
          <w:tcPr>
            <w:tcW w:type="dxa" w:w="6995"/>
          </w:tcPr>
          <w:p>
            <w:pPr>
              <w:spacing w:after="0"/>
              <w:jc w:val="left"/>
            </w:pPr>
            <w:r>
              <w:rPr>
                <w:sz w:val="16"/>
              </w:rPr>
              <w:t>Relatively High 1, Relatively Moderate 11</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12 of 12</w:t>
            </w:r>
          </w:p>
        </w:tc>
        <w:tc>
          <w:tcPr>
            <w:tcW w:type="dxa" w:w="1191"/>
          </w:tcPr>
          <w:p>
            <w:pPr>
              <w:spacing w:after="0"/>
              <w:jc w:val="right"/>
            </w:pPr>
            <w:r>
              <w:rPr>
                <w:sz w:val="16"/>
              </w:rPr>
              <w:t>3.0</w:t>
            </w:r>
          </w:p>
        </w:tc>
        <w:tc>
          <w:tcPr>
            <w:tcW w:type="dxa" w:w="1250"/>
          </w:tcPr>
          <w:p>
            <w:pPr>
              <w:spacing w:after="0"/>
              <w:jc w:val="right"/>
            </w:pPr>
            <w:r>
              <w:rPr>
                <w:sz w:val="16"/>
              </w:rPr>
              <w:t>6.7</w:t>
            </w:r>
          </w:p>
        </w:tc>
        <w:tc>
          <w:tcPr>
            <w:tcW w:type="dxa" w:w="1191"/>
          </w:tcPr>
          <w:p>
            <w:pPr>
              <w:spacing w:after="0"/>
              <w:jc w:val="right"/>
            </w:pPr>
            <w:r>
              <w:rPr>
                <w:sz w:val="16"/>
              </w:rPr>
              <w:t>9.5</w:t>
            </w:r>
          </w:p>
        </w:tc>
        <w:tc>
          <w:tcPr>
            <w:tcW w:type="dxa" w:w="6995"/>
          </w:tcPr>
          <w:p>
            <w:pPr>
              <w:spacing w:after="0"/>
              <w:jc w:val="left"/>
            </w:pPr>
            <w:r>
              <w:rPr>
                <w:sz w:val="16"/>
              </w:rPr>
              <w:t>Very Low 12</w:t>
            </w:r>
          </w:p>
        </w:tc>
      </w:tr>
      <w:tr>
        <w:trPr>
          <w:cantSplit/>
        </w:trPr>
        <w:tc>
          <w:tcPr>
            <w:tcW w:type="dxa" w:w="1906"/>
          </w:tcPr>
          <w:p>
            <w:pPr>
              <w:spacing w:after="0"/>
              <w:jc w:val="left"/>
            </w:pPr>
            <w:r>
              <w:rPr>
                <w:sz w:val="16"/>
              </w:rPr>
              <w:t>Hurricane</w:t>
            </w:r>
          </w:p>
        </w:tc>
        <w:tc>
          <w:tcPr>
            <w:tcW w:type="dxa" w:w="1578"/>
          </w:tcPr>
          <w:p>
            <w:pPr>
              <w:spacing w:after="0"/>
              <w:jc w:val="right"/>
            </w:pPr>
            <w:r>
              <w:rPr>
                <w:sz w:val="16"/>
              </w:rPr>
              <w:t>12 of 12</w:t>
            </w:r>
          </w:p>
        </w:tc>
        <w:tc>
          <w:tcPr>
            <w:tcW w:type="dxa" w:w="1191"/>
          </w:tcPr>
          <w:p>
            <w:pPr>
              <w:spacing w:after="0"/>
              <w:jc w:val="right"/>
            </w:pPr>
            <w:r>
              <w:rPr>
                <w:sz w:val="16"/>
              </w:rPr>
              <w:t>16.1</w:t>
            </w:r>
          </w:p>
        </w:tc>
        <w:tc>
          <w:tcPr>
            <w:tcW w:type="dxa" w:w="1250"/>
          </w:tcPr>
          <w:p>
            <w:pPr>
              <w:spacing w:after="0"/>
              <w:jc w:val="right"/>
            </w:pPr>
            <w:r>
              <w:rPr>
                <w:sz w:val="16"/>
              </w:rPr>
              <w:t>20.8</w:t>
            </w:r>
          </w:p>
        </w:tc>
        <w:tc>
          <w:tcPr>
            <w:tcW w:type="dxa" w:w="1191"/>
          </w:tcPr>
          <w:p>
            <w:pPr>
              <w:spacing w:after="0"/>
              <w:jc w:val="right"/>
            </w:pPr>
            <w:r>
              <w:rPr>
                <w:sz w:val="16"/>
              </w:rPr>
              <w:t>29.4</w:t>
            </w:r>
          </w:p>
        </w:tc>
        <w:tc>
          <w:tcPr>
            <w:tcW w:type="dxa" w:w="6995"/>
          </w:tcPr>
          <w:p>
            <w:pPr>
              <w:spacing w:after="0"/>
              <w:jc w:val="left"/>
            </w:pPr>
            <w:r>
              <w:rPr>
                <w:sz w:val="16"/>
              </w:rPr>
              <w:t>Very Low 12</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12 of 12</w:t>
            </w:r>
          </w:p>
        </w:tc>
        <w:tc>
          <w:tcPr>
            <w:tcW w:type="dxa" w:w="1191"/>
          </w:tcPr>
          <w:p>
            <w:pPr>
              <w:spacing w:after="0"/>
              <w:jc w:val="right"/>
            </w:pPr>
            <w:r>
              <w:rPr>
                <w:sz w:val="16"/>
              </w:rPr>
              <w:t>27.6</w:t>
            </w:r>
          </w:p>
        </w:tc>
        <w:tc>
          <w:tcPr>
            <w:tcW w:type="dxa" w:w="1250"/>
          </w:tcPr>
          <w:p>
            <w:pPr>
              <w:spacing w:after="0"/>
              <w:jc w:val="right"/>
            </w:pPr>
            <w:r>
              <w:rPr>
                <w:sz w:val="16"/>
              </w:rPr>
              <w:t>50.9</w:t>
            </w:r>
          </w:p>
        </w:tc>
        <w:tc>
          <w:tcPr>
            <w:tcW w:type="dxa" w:w="1191"/>
          </w:tcPr>
          <w:p>
            <w:pPr>
              <w:spacing w:after="0"/>
              <w:jc w:val="right"/>
            </w:pPr>
            <w:r>
              <w:rPr>
                <w:sz w:val="16"/>
              </w:rPr>
              <w:t>65.8</w:t>
            </w:r>
          </w:p>
        </w:tc>
        <w:tc>
          <w:tcPr>
            <w:tcW w:type="dxa" w:w="6995"/>
          </w:tcPr>
          <w:p>
            <w:pPr>
              <w:spacing w:after="0"/>
              <w:jc w:val="left"/>
            </w:pPr>
            <w:r>
              <w:rPr>
                <w:sz w:val="16"/>
              </w:rPr>
              <w:t>Relatively Low 11, Very Low 1</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12 of 12</w:t>
            </w:r>
          </w:p>
        </w:tc>
        <w:tc>
          <w:tcPr>
            <w:tcW w:type="dxa" w:w="1191"/>
          </w:tcPr>
          <w:p>
            <w:pPr>
              <w:spacing w:after="0"/>
              <w:jc w:val="right"/>
            </w:pPr>
            <w:r>
              <w:rPr>
                <w:sz w:val="16"/>
              </w:rPr>
              <w:t>41.2</w:t>
            </w:r>
          </w:p>
        </w:tc>
        <w:tc>
          <w:tcPr>
            <w:tcW w:type="dxa" w:w="1250"/>
          </w:tcPr>
          <w:p>
            <w:pPr>
              <w:spacing w:after="0"/>
              <w:jc w:val="right"/>
            </w:pPr>
            <w:r>
              <w:rPr>
                <w:sz w:val="16"/>
              </w:rPr>
              <w:t>79.1</w:t>
            </w:r>
          </w:p>
        </w:tc>
        <w:tc>
          <w:tcPr>
            <w:tcW w:type="dxa" w:w="1191"/>
          </w:tcPr>
          <w:p>
            <w:pPr>
              <w:spacing w:after="0"/>
              <w:jc w:val="right"/>
            </w:pPr>
            <w:r>
              <w:rPr>
                <w:sz w:val="16"/>
              </w:rPr>
              <w:t>93.1</w:t>
            </w:r>
          </w:p>
        </w:tc>
        <w:tc>
          <w:tcPr>
            <w:tcW w:type="dxa" w:w="6995"/>
          </w:tcPr>
          <w:p>
            <w:pPr>
              <w:spacing w:after="0"/>
              <w:jc w:val="left"/>
            </w:pPr>
            <w:r>
              <w:rPr>
                <w:sz w:val="16"/>
              </w:rPr>
              <w:t>Relatively High 6, Relatively Moderate 4, Relatively Low 2</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12 of 12</w:t>
            </w:r>
          </w:p>
        </w:tc>
        <w:tc>
          <w:tcPr>
            <w:tcW w:type="dxa" w:w="1191"/>
          </w:tcPr>
          <w:p>
            <w:pPr>
              <w:spacing w:after="0"/>
              <w:jc w:val="right"/>
            </w:pPr>
            <w:r>
              <w:rPr>
                <w:sz w:val="16"/>
              </w:rPr>
              <w:t>40.5</w:t>
            </w:r>
          </w:p>
        </w:tc>
        <w:tc>
          <w:tcPr>
            <w:tcW w:type="dxa" w:w="1250"/>
          </w:tcPr>
          <w:p>
            <w:pPr>
              <w:spacing w:after="0"/>
              <w:jc w:val="right"/>
            </w:pPr>
            <w:r>
              <w:rPr>
                <w:sz w:val="16"/>
              </w:rPr>
              <w:t>61.5</w:t>
            </w:r>
          </w:p>
        </w:tc>
        <w:tc>
          <w:tcPr>
            <w:tcW w:type="dxa" w:w="1191"/>
          </w:tcPr>
          <w:p>
            <w:pPr>
              <w:spacing w:after="0"/>
              <w:jc w:val="right"/>
            </w:pPr>
            <w:r>
              <w:rPr>
                <w:sz w:val="16"/>
              </w:rPr>
              <w:t>84.7</w:t>
            </w:r>
          </w:p>
        </w:tc>
        <w:tc>
          <w:tcPr>
            <w:tcW w:type="dxa" w:w="6995"/>
          </w:tcPr>
          <w:p>
            <w:pPr>
              <w:spacing w:after="0"/>
              <w:jc w:val="left"/>
            </w:pPr>
            <w:r>
              <w:rPr>
                <w:sz w:val="16"/>
              </w:rPr>
              <w:t>Relatively Low 1, Very Low 11</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12 of 12</w:t>
            </w:r>
          </w:p>
        </w:tc>
        <w:tc>
          <w:tcPr>
            <w:tcW w:type="dxa" w:w="1191"/>
          </w:tcPr>
          <w:p>
            <w:pPr>
              <w:spacing w:after="0"/>
              <w:jc w:val="right"/>
            </w:pPr>
            <w:r>
              <w:rPr>
                <w:sz w:val="16"/>
              </w:rPr>
              <w:t>14.0</w:t>
            </w:r>
          </w:p>
        </w:tc>
        <w:tc>
          <w:tcPr>
            <w:tcW w:type="dxa" w:w="1250"/>
          </w:tcPr>
          <w:p>
            <w:pPr>
              <w:spacing w:after="0"/>
              <w:jc w:val="right"/>
            </w:pPr>
            <w:r>
              <w:rPr>
                <w:sz w:val="16"/>
              </w:rPr>
              <w:t>35.7</w:t>
            </w:r>
          </w:p>
        </w:tc>
        <w:tc>
          <w:tcPr>
            <w:tcW w:type="dxa" w:w="1191"/>
          </w:tcPr>
          <w:p>
            <w:pPr>
              <w:spacing w:after="0"/>
              <w:jc w:val="right"/>
            </w:pPr>
            <w:r>
              <w:rPr>
                <w:sz w:val="16"/>
              </w:rPr>
              <w:t>42.8</w:t>
            </w:r>
          </w:p>
        </w:tc>
        <w:tc>
          <w:tcPr>
            <w:tcW w:type="dxa" w:w="6995"/>
          </w:tcPr>
          <w:p>
            <w:pPr>
              <w:spacing w:after="0"/>
              <w:jc w:val="left"/>
            </w:pPr>
            <w:r>
              <w:rPr>
                <w:sz w:val="16"/>
              </w:rPr>
              <w:t>Relatively Low 10, Very Low 2</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12 of 12</w:t>
            </w:r>
          </w:p>
        </w:tc>
        <w:tc>
          <w:tcPr>
            <w:tcW w:type="dxa" w:w="1191"/>
          </w:tcPr>
          <w:p>
            <w:pPr>
              <w:spacing w:after="0"/>
              <w:jc w:val="right"/>
            </w:pPr>
            <w:r>
              <w:rPr>
                <w:sz w:val="16"/>
              </w:rPr>
              <w:t>70.5</w:t>
            </w:r>
          </w:p>
        </w:tc>
        <w:tc>
          <w:tcPr>
            <w:tcW w:type="dxa" w:w="1250"/>
          </w:tcPr>
          <w:p>
            <w:pPr>
              <w:spacing w:after="0"/>
              <w:jc w:val="right"/>
            </w:pPr>
            <w:r>
              <w:rPr>
                <w:sz w:val="16"/>
              </w:rPr>
              <w:t>88.9</w:t>
            </w:r>
          </w:p>
        </w:tc>
        <w:tc>
          <w:tcPr>
            <w:tcW w:type="dxa" w:w="1191"/>
          </w:tcPr>
          <w:p>
            <w:pPr>
              <w:spacing w:after="0"/>
              <w:jc w:val="right"/>
            </w:pPr>
            <w:r>
              <w:rPr>
                <w:sz w:val="16"/>
              </w:rPr>
              <w:t>93.1</w:t>
            </w:r>
          </w:p>
        </w:tc>
        <w:tc>
          <w:tcPr>
            <w:tcW w:type="dxa" w:w="6995"/>
          </w:tcPr>
          <w:p>
            <w:pPr>
              <w:spacing w:after="0"/>
              <w:jc w:val="left"/>
            </w:pPr>
            <w:r>
              <w:rPr>
                <w:sz w:val="16"/>
              </w:rPr>
              <w:t>Relatively High 10, Relatively Moderate 2</w:t>
            </w:r>
          </w:p>
        </w:tc>
      </w:tr>
      <w:tr>
        <w:trPr>
          <w:cantSplit/>
        </w:trPr>
        <w:tc>
          <w:tcPr>
            <w:tcW w:type="dxa" w:w="1906"/>
          </w:tcPr>
          <w:p>
            <w:pPr>
              <w:spacing w:after="0"/>
              <w:jc w:val="left"/>
            </w:pPr>
            <w:r>
              <w:rPr>
                <w:sz w:val="16"/>
              </w:rPr>
              <w:t>Tornado</w:t>
            </w:r>
          </w:p>
        </w:tc>
        <w:tc>
          <w:tcPr>
            <w:tcW w:type="dxa" w:w="1578"/>
          </w:tcPr>
          <w:p>
            <w:pPr>
              <w:spacing w:after="0"/>
              <w:jc w:val="right"/>
            </w:pPr>
            <w:r>
              <w:rPr>
                <w:sz w:val="16"/>
              </w:rPr>
              <w:t>12 of 12</w:t>
            </w:r>
          </w:p>
        </w:tc>
        <w:tc>
          <w:tcPr>
            <w:tcW w:type="dxa" w:w="1191"/>
          </w:tcPr>
          <w:p>
            <w:pPr>
              <w:spacing w:after="0"/>
              <w:jc w:val="right"/>
            </w:pPr>
            <w:r>
              <w:rPr>
                <w:sz w:val="16"/>
              </w:rPr>
              <w:t>76.4</w:t>
            </w:r>
          </w:p>
        </w:tc>
        <w:tc>
          <w:tcPr>
            <w:tcW w:type="dxa" w:w="1250"/>
          </w:tcPr>
          <w:p>
            <w:pPr>
              <w:spacing w:after="0"/>
              <w:jc w:val="right"/>
            </w:pPr>
            <w:r>
              <w:rPr>
                <w:sz w:val="16"/>
              </w:rPr>
              <w:t>96.7</w:t>
            </w:r>
          </w:p>
        </w:tc>
        <w:tc>
          <w:tcPr>
            <w:tcW w:type="dxa" w:w="1191"/>
          </w:tcPr>
          <w:p>
            <w:pPr>
              <w:spacing w:after="0"/>
              <w:jc w:val="right"/>
            </w:pPr>
            <w:r>
              <w:rPr>
                <w:sz w:val="16"/>
              </w:rPr>
              <w:t>98.9</w:t>
            </w:r>
          </w:p>
        </w:tc>
        <w:tc>
          <w:tcPr>
            <w:tcW w:type="dxa" w:w="6995"/>
          </w:tcPr>
          <w:p>
            <w:pPr>
              <w:spacing w:after="0"/>
              <w:jc w:val="left"/>
            </w:pPr>
            <w:r>
              <w:rPr>
                <w:sz w:val="16"/>
              </w:rPr>
              <w:t>Very High 9, Relatively High 3</w:t>
            </w:r>
          </w:p>
        </w:tc>
      </w:tr>
      <w:tr>
        <w:trPr>
          <w:cantSplit/>
        </w:trPr>
        <w:tc>
          <w:tcPr>
            <w:tcW w:type="dxa" w:w="1906"/>
          </w:tcPr>
          <w:p>
            <w:pPr>
              <w:spacing w:after="0"/>
              <w:jc w:val="left"/>
            </w:pPr>
            <w:r>
              <w:rPr>
                <w:sz w:val="16"/>
              </w:rPr>
              <w:t>Wildfire</w:t>
            </w:r>
          </w:p>
        </w:tc>
        <w:tc>
          <w:tcPr>
            <w:tcW w:type="dxa" w:w="1578"/>
          </w:tcPr>
          <w:p>
            <w:pPr>
              <w:spacing w:after="0"/>
              <w:jc w:val="right"/>
            </w:pPr>
            <w:r>
              <w:rPr>
                <w:sz w:val="16"/>
              </w:rPr>
              <w:t>12 of 12</w:t>
            </w:r>
          </w:p>
        </w:tc>
        <w:tc>
          <w:tcPr>
            <w:tcW w:type="dxa" w:w="1191"/>
          </w:tcPr>
          <w:p>
            <w:pPr>
              <w:spacing w:after="0"/>
              <w:jc w:val="right"/>
            </w:pPr>
            <w:r>
              <w:rPr>
                <w:sz w:val="16"/>
              </w:rPr>
              <w:t>34.7</w:t>
            </w:r>
          </w:p>
        </w:tc>
        <w:tc>
          <w:tcPr>
            <w:tcW w:type="dxa" w:w="1250"/>
          </w:tcPr>
          <w:p>
            <w:pPr>
              <w:spacing w:after="0"/>
              <w:jc w:val="right"/>
            </w:pPr>
            <w:r>
              <w:rPr>
                <w:sz w:val="16"/>
              </w:rPr>
              <w:t>58.4</w:t>
            </w:r>
          </w:p>
        </w:tc>
        <w:tc>
          <w:tcPr>
            <w:tcW w:type="dxa" w:w="1191"/>
          </w:tcPr>
          <w:p>
            <w:pPr>
              <w:spacing w:after="0"/>
              <w:jc w:val="right"/>
            </w:pPr>
            <w:r>
              <w:rPr>
                <w:sz w:val="16"/>
              </w:rPr>
              <w:t>77.4</w:t>
            </w:r>
          </w:p>
        </w:tc>
        <w:tc>
          <w:tcPr>
            <w:tcW w:type="dxa" w:w="6995"/>
          </w:tcPr>
          <w:p>
            <w:pPr>
              <w:spacing w:after="0"/>
              <w:jc w:val="left"/>
            </w:pPr>
            <w:r>
              <w:rPr>
                <w:sz w:val="16"/>
              </w:rPr>
              <w:t>Relatively Low 3, Very Low 9</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12 of 12</w:t>
            </w:r>
          </w:p>
        </w:tc>
        <w:tc>
          <w:tcPr>
            <w:tcW w:type="dxa" w:w="1191"/>
          </w:tcPr>
          <w:p>
            <w:pPr>
              <w:spacing w:after="0"/>
              <w:jc w:val="right"/>
            </w:pPr>
            <w:r>
              <w:rPr>
                <w:sz w:val="16"/>
              </w:rPr>
              <w:t>82.9</w:t>
            </w:r>
          </w:p>
        </w:tc>
        <w:tc>
          <w:tcPr>
            <w:tcW w:type="dxa" w:w="1250"/>
          </w:tcPr>
          <w:p>
            <w:pPr>
              <w:spacing w:after="0"/>
              <w:jc w:val="right"/>
            </w:pPr>
            <w:r>
              <w:rPr>
                <w:sz w:val="16"/>
              </w:rPr>
              <w:t>96.5</w:t>
            </w:r>
          </w:p>
        </w:tc>
        <w:tc>
          <w:tcPr>
            <w:tcW w:type="dxa" w:w="1191"/>
          </w:tcPr>
          <w:p>
            <w:pPr>
              <w:spacing w:after="0"/>
              <w:jc w:val="right"/>
            </w:pPr>
            <w:r>
              <w:rPr>
                <w:sz w:val="16"/>
              </w:rPr>
              <w:t>97.9</w:t>
            </w:r>
          </w:p>
        </w:tc>
        <w:tc>
          <w:tcPr>
            <w:tcW w:type="dxa" w:w="6995"/>
          </w:tcPr>
          <w:p>
            <w:pPr>
              <w:spacing w:after="0"/>
              <w:jc w:val="left"/>
            </w:pPr>
            <w:r>
              <w:rPr>
                <w:sz w:val="16"/>
              </w:rPr>
              <w:t>Very High 8, Relatively High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56"/>
        <w:gridCol w:w="680"/>
        <w:gridCol w:w="2488"/>
        <w:gridCol w:w="2013"/>
        <w:gridCol w:w="2586"/>
        <w:gridCol w:w="2300"/>
        <w:gridCol w:w="2590"/>
      </w:tblGrid>
      <w:tr>
        <w:trPr>
          <w:cantSplit/>
          <w:tblHeader/>
        </w:trPr>
        <w:tc>
          <w:tcPr>
            <w:tcW w:type="dxa" w:w="1456"/>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488"/>
            <w:shd w:val="clear" w:color="auto" w:fill="E8E8E8"/>
          </w:tcPr>
          <w:p>
            <w:pPr>
              <w:spacing w:after="0"/>
              <w:jc w:val="left"/>
            </w:pPr>
            <w:r>
              <w:rPr>
                <w:b/>
                <w:sz w:val="16"/>
              </w:rPr>
              <w:t>Plan status</w:t>
            </w:r>
          </w:p>
        </w:tc>
        <w:tc>
          <w:tcPr>
            <w:tcW w:type="dxa" w:w="201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8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0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90"/>
            <w:shd w:val="clear" w:color="auto" w:fill="E8E8E8"/>
          </w:tcPr>
          <w:p>
            <w:pPr>
              <w:spacing w:after="0"/>
              <w:jc w:val="left"/>
            </w:pPr>
            <w:r>
              <w:rPr>
                <w:b/>
                <w:sz w:val="16"/>
              </w:rPr>
              <w:t>Notes</w:t>
            </w:r>
          </w:p>
        </w:tc>
      </w:tr>
      <w:tr>
        <w:trPr>
          <w:cantSplit/>
        </w:trPr>
        <w:tc>
          <w:tcPr>
            <w:tcW w:type="dxa" w:w="1456"/>
          </w:tcPr>
          <w:p>
            <w:pPr>
              <w:spacing w:after="0"/>
              <w:jc w:val="left"/>
            </w:pPr>
            <w:r>
              <w:rPr>
                <w:sz w:val="16"/>
              </w:rPr>
              <w:t>Cerro Gordo County</w:t>
            </w:r>
          </w:p>
        </w:tc>
        <w:tc>
          <w:tcPr>
            <w:tcW w:type="dxa" w:w="680"/>
          </w:tcPr>
          <w:p>
            <w:pPr>
              <w:spacing w:after="0"/>
              <w:jc w:val="left"/>
            </w:pPr>
            <w:r>
              <w:rPr>
                <w:sz w:val="16"/>
              </w:rPr>
              <w:t>County</w:t>
            </w:r>
          </w:p>
        </w:tc>
        <w:tc>
          <w:tcPr>
            <w:tcW w:type="dxa" w:w="2488"/>
          </w:tcPr>
          <w:p>
            <w:pPr>
              <w:spacing w:after="0"/>
              <w:jc w:val="left"/>
            </w:pPr>
            <w:r>
              <w:rPr>
                <w:sz w:val="16"/>
              </w:rPr>
              <w:t>Approved, expires 2029-01-31</w:t>
            </w:r>
          </w:p>
        </w:tc>
        <w:tc>
          <w:tcPr>
            <w:tcW w:type="dxa" w:w="2013"/>
          </w:tcPr>
          <w:p>
            <w:pPr>
              <w:spacing w:after="0"/>
              <w:jc w:val="right"/>
            </w:pPr>
            <w:r>
              <w:rPr>
                <w:sz w:val="16"/>
              </w:rPr>
              <w:t>FMA RL 0, SRL 0; any 0</w:t>
            </w:r>
          </w:p>
        </w:tc>
        <w:tc>
          <w:tcPr>
            <w:tcW w:type="dxa" w:w="2586"/>
          </w:tcPr>
          <w:p>
            <w:pPr>
              <w:spacing w:after="0"/>
              <w:jc w:val="right"/>
            </w:pPr>
            <w:r>
              <w:rPr>
                <w:sz w:val="16"/>
              </w:rPr>
              <w:t>$385,471.94</w:t>
            </w:r>
          </w:p>
        </w:tc>
        <w:tc>
          <w:tcPr>
            <w:tcW w:type="dxa" w:w="2300"/>
          </w:tcPr>
          <w:p>
            <w:pPr>
              <w:spacing w:after="0"/>
              <w:jc w:val="right"/>
            </w:pPr>
            <w:r>
              <w:rPr>
                <w:sz w:val="16"/>
              </w:rPr>
              <w:t>0 total; 0 since its plan</w:t>
            </w:r>
          </w:p>
        </w:tc>
        <w:tc>
          <w:tcPr>
            <w:tcW w:type="dxa" w:w="2590"/>
          </w:tcPr>
          <w:p>
            <w:pPr>
              <w:spacing w:after="0"/>
              <w:jc w:val="left"/>
            </w:pPr>
            <w:r>
              <w:rPr>
                <w:sz w:val="16"/>
              </w:rPr>
              <w:t>Includes $226,790.48 for declarations not counted as hazard incidents (DR-4483-IA).</w:t>
            </w:r>
          </w:p>
        </w:tc>
      </w:tr>
      <w:tr>
        <w:trPr>
          <w:cantSplit/>
        </w:trPr>
        <w:tc>
          <w:tcPr>
            <w:tcW w:type="dxa" w:w="1456"/>
          </w:tcPr>
          <w:p>
            <w:pPr>
              <w:spacing w:after="0"/>
              <w:jc w:val="left"/>
            </w:pPr>
            <w:r>
              <w:rPr>
                <w:sz w:val="16"/>
              </w:rPr>
              <w:t>Clear Lake city</w:t>
            </w:r>
          </w:p>
        </w:tc>
        <w:tc>
          <w:tcPr>
            <w:tcW w:type="dxa" w:w="680"/>
          </w:tcPr>
          <w:p>
            <w:pPr>
              <w:spacing w:after="0"/>
              <w:jc w:val="left"/>
            </w:pPr>
            <w:r>
              <w:rPr>
                <w:sz w:val="16"/>
              </w:rPr>
              <w:t>City</w:t>
            </w:r>
          </w:p>
        </w:tc>
        <w:tc>
          <w:tcPr>
            <w:tcW w:type="dxa" w:w="2488"/>
          </w:tcPr>
          <w:p>
            <w:pPr>
              <w:spacing w:after="0"/>
              <w:jc w:val="left"/>
            </w:pPr>
            <w:r>
              <w:rPr>
                <w:sz w:val="16"/>
              </w:rPr>
              <w:t>Plan 109453 approved 2024-02-01, pending adoption here; not yet eligible</w:t>
            </w:r>
          </w:p>
        </w:tc>
        <w:tc>
          <w:tcPr>
            <w:tcW w:type="dxa" w:w="2013"/>
          </w:tcPr>
          <w:p>
            <w:pPr>
              <w:spacing w:after="0"/>
              <w:jc w:val="right"/>
            </w:pPr>
            <w:r>
              <w:rPr>
                <w:sz w:val="16"/>
              </w:rPr>
              <w:t>FMA RL 0, SRL 0; any 1</w:t>
            </w:r>
          </w:p>
        </w:tc>
        <w:tc>
          <w:tcPr>
            <w:tcW w:type="dxa" w:w="2586"/>
          </w:tcPr>
          <w:p>
            <w:pPr>
              <w:spacing w:after="0"/>
              <w:jc w:val="right"/>
            </w:pPr>
            <w:r>
              <w:rPr>
                <w:sz w:val="16"/>
              </w:rPr>
              <w:t>$21,612.77</w:t>
            </w:r>
          </w:p>
        </w:tc>
        <w:tc>
          <w:tcPr>
            <w:tcW w:type="dxa" w:w="2300"/>
          </w:tcPr>
          <w:p>
            <w:pPr>
              <w:spacing w:after="0"/>
              <w:jc w:val="right"/>
            </w:pPr>
            <w:r>
              <w:rPr>
                <w:sz w:val="16"/>
              </w:rPr>
              <w:t>62 total; no approved plan</w:t>
            </w:r>
          </w:p>
        </w:tc>
        <w:tc>
          <w:tcPr>
            <w:tcW w:type="dxa" w:w="2590"/>
          </w:tcPr>
          <w:p>
            <w:pPr>
              <w:spacing w:after="0"/>
              <w:jc w:val="left"/>
            </w:pPr>
          </w:p>
        </w:tc>
      </w:tr>
      <w:tr>
        <w:trPr>
          <w:cantSplit/>
        </w:trPr>
        <w:tc>
          <w:tcPr>
            <w:tcW w:type="dxa" w:w="1456"/>
          </w:tcPr>
          <w:p>
            <w:pPr>
              <w:spacing w:after="0"/>
              <w:jc w:val="left"/>
            </w:pPr>
            <w:r>
              <w:rPr>
                <w:sz w:val="16"/>
              </w:rPr>
              <w:t>Dougherty city</w:t>
            </w:r>
          </w:p>
        </w:tc>
        <w:tc>
          <w:tcPr>
            <w:tcW w:type="dxa" w:w="680"/>
          </w:tcPr>
          <w:p>
            <w:pPr>
              <w:spacing w:after="0"/>
              <w:jc w:val="left"/>
            </w:pPr>
            <w:r>
              <w:rPr>
                <w:sz w:val="16"/>
              </w:rPr>
              <w:t>City</w:t>
            </w:r>
          </w:p>
        </w:tc>
        <w:tc>
          <w:tcPr>
            <w:tcW w:type="dxa" w:w="2488"/>
          </w:tcPr>
          <w:p>
            <w:pPr>
              <w:spacing w:after="0"/>
              <w:jc w:val="left"/>
            </w:pPr>
            <w:r>
              <w:rPr>
                <w:sz w:val="16"/>
              </w:rPr>
              <w:t>Approved, expires 2029-01-31</w:t>
            </w:r>
          </w:p>
        </w:tc>
        <w:tc>
          <w:tcPr>
            <w:tcW w:type="dxa" w:w="2013"/>
          </w:tcPr>
          <w:p>
            <w:pPr>
              <w:spacing w:after="0"/>
              <w:jc w:val="right"/>
            </w:pPr>
            <w:r>
              <w:rPr>
                <w:sz w:val="16"/>
              </w:rPr>
              <w:t>FMA RL 0, SRL 0; any 0</w:t>
            </w:r>
          </w:p>
        </w:tc>
        <w:tc>
          <w:tcPr>
            <w:tcW w:type="dxa" w:w="2586"/>
          </w:tcPr>
          <w:p>
            <w:pPr>
              <w:spacing w:after="0"/>
              <w:jc w:val="right"/>
            </w:pPr>
            <w:r>
              <w:rPr>
                <w:sz w:val="16"/>
              </w:rPr>
              <w:t>no Public Assistance recorded</w:t>
            </w:r>
          </w:p>
        </w:tc>
        <w:tc>
          <w:tcPr>
            <w:tcW w:type="dxa" w:w="2300"/>
          </w:tcPr>
          <w:p>
            <w:pPr>
              <w:spacing w:after="0"/>
              <w:jc w:val="right"/>
            </w:pPr>
            <w:r>
              <w:rPr>
                <w:sz w:val="16"/>
              </w:rPr>
              <w:t>5 total; 0 since its plan</w:t>
            </w:r>
          </w:p>
        </w:tc>
        <w:tc>
          <w:tcPr>
            <w:tcW w:type="dxa" w:w="2590"/>
          </w:tcPr>
          <w:p>
            <w:pPr>
              <w:spacing w:after="0"/>
              <w:jc w:val="left"/>
            </w:pPr>
          </w:p>
        </w:tc>
      </w:tr>
      <w:tr>
        <w:trPr>
          <w:cantSplit/>
        </w:trPr>
        <w:tc>
          <w:tcPr>
            <w:tcW w:type="dxa" w:w="1456"/>
          </w:tcPr>
          <w:p>
            <w:pPr>
              <w:spacing w:after="0"/>
              <w:jc w:val="left"/>
            </w:pPr>
            <w:r>
              <w:rPr>
                <w:sz w:val="16"/>
              </w:rPr>
              <w:t>Mason City city</w:t>
            </w:r>
          </w:p>
        </w:tc>
        <w:tc>
          <w:tcPr>
            <w:tcW w:type="dxa" w:w="680"/>
          </w:tcPr>
          <w:p>
            <w:pPr>
              <w:spacing w:after="0"/>
              <w:jc w:val="left"/>
            </w:pPr>
            <w:r>
              <w:rPr>
                <w:sz w:val="16"/>
              </w:rPr>
              <w:t>City</w:t>
            </w:r>
          </w:p>
        </w:tc>
        <w:tc>
          <w:tcPr>
            <w:tcW w:type="dxa" w:w="2488"/>
          </w:tcPr>
          <w:p>
            <w:pPr>
              <w:spacing w:after="0"/>
              <w:jc w:val="left"/>
            </w:pPr>
            <w:r>
              <w:rPr>
                <w:sz w:val="16"/>
              </w:rPr>
              <w:t>Approved, expires 2029-01-31</w:t>
            </w:r>
          </w:p>
        </w:tc>
        <w:tc>
          <w:tcPr>
            <w:tcW w:type="dxa" w:w="2013"/>
          </w:tcPr>
          <w:p>
            <w:pPr>
              <w:spacing w:after="0"/>
              <w:jc w:val="right"/>
            </w:pPr>
            <w:r>
              <w:rPr>
                <w:sz w:val="16"/>
              </w:rPr>
              <w:t>FMA RL 0, SRL 1; any 7</w:t>
            </w:r>
          </w:p>
        </w:tc>
        <w:tc>
          <w:tcPr>
            <w:tcW w:type="dxa" w:w="2586"/>
          </w:tcPr>
          <w:p>
            <w:pPr>
              <w:spacing w:after="0"/>
              <w:jc w:val="right"/>
            </w:pPr>
            <w:r>
              <w:rPr>
                <w:sz w:val="16"/>
              </w:rPr>
              <w:t>$3,006,124.63</w:t>
            </w:r>
          </w:p>
        </w:tc>
        <w:tc>
          <w:tcPr>
            <w:tcW w:type="dxa" w:w="2300"/>
          </w:tcPr>
          <w:p>
            <w:pPr>
              <w:spacing w:after="0"/>
              <w:jc w:val="right"/>
            </w:pPr>
            <w:r>
              <w:rPr>
                <w:sz w:val="16"/>
              </w:rPr>
              <w:t>135 total; 6 since its plan</w:t>
            </w:r>
          </w:p>
        </w:tc>
        <w:tc>
          <w:tcPr>
            <w:tcW w:type="dxa" w:w="2590"/>
          </w:tcPr>
          <w:p>
            <w:pPr>
              <w:spacing w:after="0"/>
              <w:jc w:val="left"/>
            </w:pPr>
            <w:r>
              <w:rPr>
                <w:sz w:val="16"/>
              </w:rPr>
              <w:t>Includes $124,801.75 for declarations not counted as hazard incidents (DR-4483-IA).</w:t>
            </w:r>
          </w:p>
        </w:tc>
      </w:tr>
      <w:tr>
        <w:trPr>
          <w:cantSplit/>
        </w:trPr>
        <w:tc>
          <w:tcPr>
            <w:tcW w:type="dxa" w:w="1456"/>
          </w:tcPr>
          <w:p>
            <w:pPr>
              <w:spacing w:after="0"/>
              <w:jc w:val="left"/>
            </w:pPr>
            <w:r>
              <w:rPr>
                <w:sz w:val="16"/>
              </w:rPr>
              <w:t>Meservey city</w:t>
            </w:r>
          </w:p>
        </w:tc>
        <w:tc>
          <w:tcPr>
            <w:tcW w:type="dxa" w:w="680"/>
          </w:tcPr>
          <w:p>
            <w:pPr>
              <w:spacing w:after="0"/>
              <w:jc w:val="left"/>
            </w:pPr>
            <w:r>
              <w:rPr>
                <w:sz w:val="16"/>
              </w:rPr>
              <w:t>City</w:t>
            </w:r>
          </w:p>
        </w:tc>
        <w:tc>
          <w:tcPr>
            <w:tcW w:type="dxa" w:w="2488"/>
          </w:tcPr>
          <w:p>
            <w:pPr>
              <w:spacing w:after="0"/>
              <w:jc w:val="left"/>
            </w:pPr>
            <w:r>
              <w:rPr>
                <w:sz w:val="16"/>
              </w:rPr>
              <w:t>Approved, expires 2029-01-31</w:t>
            </w:r>
          </w:p>
        </w:tc>
        <w:tc>
          <w:tcPr>
            <w:tcW w:type="dxa" w:w="2013"/>
          </w:tcPr>
          <w:p>
            <w:pPr>
              <w:spacing w:after="0"/>
              <w:jc w:val="right"/>
            </w:pPr>
            <w:r>
              <w:rPr>
                <w:sz w:val="16"/>
              </w:rPr>
              <w:t>FMA RL 0, SRL 0; any 0</w:t>
            </w:r>
          </w:p>
        </w:tc>
        <w:tc>
          <w:tcPr>
            <w:tcW w:type="dxa" w:w="2586"/>
          </w:tcPr>
          <w:p>
            <w:pPr>
              <w:spacing w:after="0"/>
              <w:jc w:val="right"/>
            </w:pPr>
            <w:r>
              <w:rPr>
                <w:sz w:val="16"/>
              </w:rPr>
              <w:t>$4,237.98</w:t>
            </w:r>
          </w:p>
        </w:tc>
        <w:tc>
          <w:tcPr>
            <w:tcW w:type="dxa" w:w="2300"/>
          </w:tcPr>
          <w:p>
            <w:pPr>
              <w:spacing w:after="0"/>
              <w:jc w:val="right"/>
            </w:pPr>
            <w:r>
              <w:rPr>
                <w:sz w:val="16"/>
              </w:rPr>
              <w:t>15 total; 0 since its plan</w:t>
            </w:r>
          </w:p>
        </w:tc>
        <w:tc>
          <w:tcPr>
            <w:tcW w:type="dxa" w:w="2590"/>
          </w:tcPr>
          <w:p>
            <w:pPr>
              <w:spacing w:after="0"/>
              <w:jc w:val="left"/>
            </w:pPr>
          </w:p>
        </w:tc>
      </w:tr>
      <w:tr>
        <w:trPr>
          <w:cantSplit/>
        </w:trPr>
        <w:tc>
          <w:tcPr>
            <w:tcW w:type="dxa" w:w="1456"/>
          </w:tcPr>
          <w:p>
            <w:pPr>
              <w:spacing w:after="0"/>
              <w:jc w:val="left"/>
            </w:pPr>
            <w:r>
              <w:rPr>
                <w:sz w:val="16"/>
              </w:rPr>
              <w:t>Nora Springs city</w:t>
            </w:r>
          </w:p>
        </w:tc>
        <w:tc>
          <w:tcPr>
            <w:tcW w:type="dxa" w:w="680"/>
          </w:tcPr>
          <w:p>
            <w:pPr>
              <w:spacing w:after="0"/>
              <w:jc w:val="left"/>
            </w:pPr>
            <w:r>
              <w:rPr>
                <w:sz w:val="16"/>
              </w:rPr>
              <w:t>City</w:t>
            </w:r>
          </w:p>
        </w:tc>
        <w:tc>
          <w:tcPr>
            <w:tcW w:type="dxa" w:w="2488"/>
          </w:tcPr>
          <w:p>
            <w:pPr>
              <w:spacing w:after="0"/>
              <w:jc w:val="left"/>
            </w:pPr>
            <w:r>
              <w:rPr>
                <w:sz w:val="16"/>
              </w:rPr>
              <w:t>Approved, expires 2027-06-15</w:t>
            </w:r>
          </w:p>
        </w:tc>
        <w:tc>
          <w:tcPr>
            <w:tcW w:type="dxa" w:w="2013"/>
          </w:tcPr>
          <w:p>
            <w:pPr>
              <w:spacing w:after="0"/>
              <w:jc w:val="right"/>
            </w:pPr>
            <w:r>
              <w:rPr>
                <w:sz w:val="16"/>
              </w:rPr>
              <w:t>FMA RL 0, SRL 0; any 0</w:t>
            </w:r>
          </w:p>
        </w:tc>
        <w:tc>
          <w:tcPr>
            <w:tcW w:type="dxa" w:w="2586"/>
          </w:tcPr>
          <w:p>
            <w:pPr>
              <w:spacing w:after="0"/>
              <w:jc w:val="right"/>
            </w:pPr>
            <w:r>
              <w:rPr>
                <w:sz w:val="16"/>
              </w:rPr>
              <w:t>no Public Assistance recorded</w:t>
            </w:r>
          </w:p>
        </w:tc>
        <w:tc>
          <w:tcPr>
            <w:tcW w:type="dxa" w:w="2300"/>
          </w:tcPr>
          <w:p>
            <w:pPr>
              <w:spacing w:after="0"/>
              <w:jc w:val="right"/>
            </w:pPr>
            <w:r>
              <w:rPr>
                <w:sz w:val="16"/>
              </w:rPr>
              <w:t>0 total; 0 since its plan</w:t>
            </w:r>
          </w:p>
        </w:tc>
        <w:tc>
          <w:tcPr>
            <w:tcW w:type="dxa" w:w="2590"/>
          </w:tcPr>
          <w:p>
            <w:pPr>
              <w:spacing w:after="0"/>
              <w:jc w:val="left"/>
            </w:pPr>
          </w:p>
        </w:tc>
      </w:tr>
      <w:tr>
        <w:trPr>
          <w:cantSplit/>
        </w:trPr>
        <w:tc>
          <w:tcPr>
            <w:tcW w:type="dxa" w:w="1456"/>
          </w:tcPr>
          <w:p>
            <w:pPr>
              <w:spacing w:after="0"/>
              <w:jc w:val="left"/>
            </w:pPr>
            <w:r>
              <w:rPr>
                <w:sz w:val="16"/>
              </w:rPr>
              <w:t>Plymouth city</w:t>
            </w:r>
          </w:p>
        </w:tc>
        <w:tc>
          <w:tcPr>
            <w:tcW w:type="dxa" w:w="680"/>
          </w:tcPr>
          <w:p>
            <w:pPr>
              <w:spacing w:after="0"/>
              <w:jc w:val="left"/>
            </w:pPr>
            <w:r>
              <w:rPr>
                <w:sz w:val="16"/>
              </w:rPr>
              <w:t>City</w:t>
            </w:r>
          </w:p>
        </w:tc>
        <w:tc>
          <w:tcPr>
            <w:tcW w:type="dxa" w:w="2488"/>
          </w:tcPr>
          <w:p>
            <w:pPr>
              <w:spacing w:after="0"/>
              <w:jc w:val="left"/>
            </w:pPr>
            <w:r>
              <w:rPr>
                <w:sz w:val="16"/>
              </w:rPr>
              <w:t>Approved, expires 2029-01-31</w:t>
            </w:r>
          </w:p>
        </w:tc>
        <w:tc>
          <w:tcPr>
            <w:tcW w:type="dxa" w:w="2013"/>
          </w:tcPr>
          <w:p>
            <w:pPr>
              <w:spacing w:after="0"/>
              <w:jc w:val="right"/>
            </w:pPr>
            <w:r>
              <w:rPr>
                <w:sz w:val="16"/>
              </w:rPr>
              <w:t>FMA RL 0, SRL 0; any 0</w:t>
            </w:r>
          </w:p>
        </w:tc>
        <w:tc>
          <w:tcPr>
            <w:tcW w:type="dxa" w:w="2586"/>
          </w:tcPr>
          <w:p>
            <w:pPr>
              <w:spacing w:after="0"/>
              <w:jc w:val="right"/>
            </w:pPr>
            <w:r>
              <w:rPr>
                <w:sz w:val="16"/>
              </w:rPr>
              <w:t>$65,124.22</w:t>
            </w:r>
          </w:p>
        </w:tc>
        <w:tc>
          <w:tcPr>
            <w:tcW w:type="dxa" w:w="2300"/>
          </w:tcPr>
          <w:p>
            <w:pPr>
              <w:spacing w:after="0"/>
              <w:jc w:val="right"/>
            </w:pPr>
            <w:r>
              <w:rPr>
                <w:sz w:val="16"/>
              </w:rPr>
              <w:t>8 total; 0 since its plan</w:t>
            </w:r>
          </w:p>
        </w:tc>
        <w:tc>
          <w:tcPr>
            <w:tcW w:type="dxa" w:w="2590"/>
          </w:tcPr>
          <w:p>
            <w:pPr>
              <w:spacing w:after="0"/>
              <w:jc w:val="left"/>
            </w:pPr>
          </w:p>
        </w:tc>
      </w:tr>
      <w:tr>
        <w:trPr>
          <w:cantSplit/>
        </w:trPr>
        <w:tc>
          <w:tcPr>
            <w:tcW w:type="dxa" w:w="1456"/>
          </w:tcPr>
          <w:p>
            <w:pPr>
              <w:spacing w:after="0"/>
              <w:jc w:val="left"/>
            </w:pPr>
            <w:r>
              <w:rPr>
                <w:sz w:val="16"/>
              </w:rPr>
              <w:t>Rock Falls city</w:t>
            </w:r>
          </w:p>
        </w:tc>
        <w:tc>
          <w:tcPr>
            <w:tcW w:type="dxa" w:w="680"/>
          </w:tcPr>
          <w:p>
            <w:pPr>
              <w:spacing w:after="0"/>
              <w:jc w:val="left"/>
            </w:pPr>
            <w:r>
              <w:rPr>
                <w:sz w:val="16"/>
              </w:rPr>
              <w:t>City</w:t>
            </w:r>
          </w:p>
        </w:tc>
        <w:tc>
          <w:tcPr>
            <w:tcW w:type="dxa" w:w="2488"/>
          </w:tcPr>
          <w:p>
            <w:pPr>
              <w:spacing w:after="0"/>
              <w:jc w:val="left"/>
            </w:pPr>
            <w:r>
              <w:rPr>
                <w:sz w:val="16"/>
              </w:rPr>
              <w:t>Approved, expires 2029-01-31</w:t>
            </w:r>
          </w:p>
        </w:tc>
        <w:tc>
          <w:tcPr>
            <w:tcW w:type="dxa" w:w="2013"/>
          </w:tcPr>
          <w:p>
            <w:pPr>
              <w:spacing w:after="0"/>
              <w:jc w:val="right"/>
            </w:pPr>
            <w:r>
              <w:rPr>
                <w:sz w:val="16"/>
              </w:rPr>
              <w:t>FMA RL 0, SRL 0; any 0</w:t>
            </w:r>
          </w:p>
        </w:tc>
        <w:tc>
          <w:tcPr>
            <w:tcW w:type="dxa" w:w="2586"/>
          </w:tcPr>
          <w:p>
            <w:pPr>
              <w:spacing w:after="0"/>
              <w:jc w:val="right"/>
            </w:pPr>
            <w:r>
              <w:rPr>
                <w:sz w:val="16"/>
              </w:rPr>
              <w:t>no Public Assistance recorded</w:t>
            </w:r>
          </w:p>
        </w:tc>
        <w:tc>
          <w:tcPr>
            <w:tcW w:type="dxa" w:w="2300"/>
          </w:tcPr>
          <w:p>
            <w:pPr>
              <w:spacing w:after="0"/>
              <w:jc w:val="right"/>
            </w:pPr>
            <w:r>
              <w:rPr>
                <w:sz w:val="16"/>
              </w:rPr>
              <w:t>15 total; 1 since its plan</w:t>
            </w:r>
          </w:p>
        </w:tc>
        <w:tc>
          <w:tcPr>
            <w:tcW w:type="dxa" w:w="2590"/>
          </w:tcPr>
          <w:p>
            <w:pPr>
              <w:spacing w:after="0"/>
              <w:jc w:val="left"/>
            </w:pPr>
          </w:p>
        </w:tc>
      </w:tr>
      <w:tr>
        <w:trPr>
          <w:cantSplit/>
        </w:trPr>
        <w:tc>
          <w:tcPr>
            <w:tcW w:type="dxa" w:w="1456"/>
          </w:tcPr>
          <w:p>
            <w:pPr>
              <w:spacing w:after="0"/>
              <w:jc w:val="left"/>
            </w:pPr>
            <w:r>
              <w:rPr>
                <w:sz w:val="16"/>
              </w:rPr>
              <w:t>Rockwell city</w:t>
            </w:r>
          </w:p>
        </w:tc>
        <w:tc>
          <w:tcPr>
            <w:tcW w:type="dxa" w:w="680"/>
          </w:tcPr>
          <w:p>
            <w:pPr>
              <w:spacing w:after="0"/>
              <w:jc w:val="left"/>
            </w:pPr>
            <w:r>
              <w:rPr>
                <w:sz w:val="16"/>
              </w:rPr>
              <w:t>City</w:t>
            </w:r>
          </w:p>
        </w:tc>
        <w:tc>
          <w:tcPr>
            <w:tcW w:type="dxa" w:w="2488"/>
          </w:tcPr>
          <w:p>
            <w:pPr>
              <w:spacing w:after="0"/>
              <w:jc w:val="left"/>
            </w:pPr>
            <w:r>
              <w:rPr>
                <w:sz w:val="16"/>
              </w:rPr>
              <w:t>Approved, expires 2029-01-31</w:t>
            </w:r>
          </w:p>
        </w:tc>
        <w:tc>
          <w:tcPr>
            <w:tcW w:type="dxa" w:w="2013"/>
          </w:tcPr>
          <w:p>
            <w:pPr>
              <w:spacing w:after="0"/>
              <w:jc w:val="right"/>
            </w:pPr>
            <w:r>
              <w:rPr>
                <w:sz w:val="16"/>
              </w:rPr>
              <w:t>FMA RL 0, SRL 0; any 0</w:t>
            </w:r>
          </w:p>
        </w:tc>
        <w:tc>
          <w:tcPr>
            <w:tcW w:type="dxa" w:w="2586"/>
          </w:tcPr>
          <w:p>
            <w:pPr>
              <w:spacing w:after="0"/>
              <w:jc w:val="right"/>
            </w:pPr>
            <w:r>
              <w:rPr>
                <w:sz w:val="16"/>
              </w:rPr>
              <w:t>$10,574.08</w:t>
            </w:r>
          </w:p>
        </w:tc>
        <w:tc>
          <w:tcPr>
            <w:tcW w:type="dxa" w:w="2300"/>
          </w:tcPr>
          <w:p>
            <w:pPr>
              <w:spacing w:after="0"/>
              <w:jc w:val="right"/>
            </w:pPr>
            <w:r>
              <w:rPr>
                <w:sz w:val="16"/>
              </w:rPr>
              <w:t>22 total; 1 since its plan</w:t>
            </w:r>
          </w:p>
        </w:tc>
        <w:tc>
          <w:tcPr>
            <w:tcW w:type="dxa" w:w="2590"/>
          </w:tcPr>
          <w:p>
            <w:pPr>
              <w:spacing w:after="0"/>
              <w:jc w:val="left"/>
            </w:pPr>
          </w:p>
        </w:tc>
      </w:tr>
      <w:tr>
        <w:trPr>
          <w:cantSplit/>
        </w:trPr>
        <w:tc>
          <w:tcPr>
            <w:tcW w:type="dxa" w:w="1456"/>
          </w:tcPr>
          <w:p>
            <w:pPr>
              <w:spacing w:after="0"/>
              <w:jc w:val="left"/>
            </w:pPr>
            <w:r>
              <w:rPr>
                <w:sz w:val="16"/>
              </w:rPr>
              <w:t>Thornton city</w:t>
            </w:r>
          </w:p>
        </w:tc>
        <w:tc>
          <w:tcPr>
            <w:tcW w:type="dxa" w:w="680"/>
          </w:tcPr>
          <w:p>
            <w:pPr>
              <w:spacing w:after="0"/>
              <w:jc w:val="left"/>
            </w:pPr>
            <w:r>
              <w:rPr>
                <w:sz w:val="16"/>
              </w:rPr>
              <w:t>City</w:t>
            </w:r>
          </w:p>
        </w:tc>
        <w:tc>
          <w:tcPr>
            <w:tcW w:type="dxa" w:w="2488"/>
          </w:tcPr>
          <w:p>
            <w:pPr>
              <w:spacing w:after="0"/>
              <w:jc w:val="left"/>
            </w:pPr>
            <w:r>
              <w:rPr>
                <w:sz w:val="16"/>
              </w:rPr>
              <w:t>Approved, expires 2029-01-31</w:t>
            </w:r>
          </w:p>
        </w:tc>
        <w:tc>
          <w:tcPr>
            <w:tcW w:type="dxa" w:w="2013"/>
          </w:tcPr>
          <w:p>
            <w:pPr>
              <w:spacing w:after="0"/>
              <w:jc w:val="right"/>
            </w:pPr>
            <w:r>
              <w:rPr>
                <w:sz w:val="16"/>
              </w:rPr>
              <w:t>FMA RL 0, SRL 0; any 0</w:t>
            </w:r>
          </w:p>
        </w:tc>
        <w:tc>
          <w:tcPr>
            <w:tcW w:type="dxa" w:w="2586"/>
          </w:tcPr>
          <w:p>
            <w:pPr>
              <w:spacing w:after="0"/>
              <w:jc w:val="right"/>
            </w:pPr>
            <w:r>
              <w:rPr>
                <w:sz w:val="16"/>
              </w:rPr>
              <w:t>$13,577.23</w:t>
            </w:r>
          </w:p>
        </w:tc>
        <w:tc>
          <w:tcPr>
            <w:tcW w:type="dxa" w:w="2300"/>
          </w:tcPr>
          <w:p>
            <w:pPr>
              <w:spacing w:after="0"/>
              <w:jc w:val="right"/>
            </w:pPr>
            <w:r>
              <w:rPr>
                <w:sz w:val="16"/>
              </w:rPr>
              <w:t>19 total; 0 since its plan</w:t>
            </w:r>
          </w:p>
        </w:tc>
        <w:tc>
          <w:tcPr>
            <w:tcW w:type="dxa" w:w="2590"/>
          </w:tcPr>
          <w:p>
            <w:pPr>
              <w:spacing w:after="0"/>
              <w:jc w:val="left"/>
            </w:pPr>
          </w:p>
        </w:tc>
      </w:tr>
      <w:tr>
        <w:trPr>
          <w:cantSplit/>
        </w:trPr>
        <w:tc>
          <w:tcPr>
            <w:tcW w:type="dxa" w:w="1456"/>
          </w:tcPr>
          <w:p>
            <w:pPr>
              <w:spacing w:after="0"/>
              <w:jc w:val="left"/>
            </w:pPr>
            <w:r>
              <w:rPr>
                <w:sz w:val="16"/>
              </w:rPr>
              <w:t>Ventura city</w:t>
            </w:r>
          </w:p>
        </w:tc>
        <w:tc>
          <w:tcPr>
            <w:tcW w:type="dxa" w:w="680"/>
          </w:tcPr>
          <w:p>
            <w:pPr>
              <w:spacing w:after="0"/>
              <w:jc w:val="left"/>
            </w:pPr>
            <w:r>
              <w:rPr>
                <w:sz w:val="16"/>
              </w:rPr>
              <w:t>City</w:t>
            </w:r>
          </w:p>
        </w:tc>
        <w:tc>
          <w:tcPr>
            <w:tcW w:type="dxa" w:w="2488"/>
          </w:tcPr>
          <w:p>
            <w:pPr>
              <w:spacing w:after="0"/>
              <w:jc w:val="left"/>
            </w:pPr>
            <w:r>
              <w:rPr>
                <w:sz w:val="16"/>
              </w:rPr>
              <w:t>Approved, expires 2029-01-31</w:t>
            </w:r>
          </w:p>
        </w:tc>
        <w:tc>
          <w:tcPr>
            <w:tcW w:type="dxa" w:w="2013"/>
          </w:tcPr>
          <w:p>
            <w:pPr>
              <w:spacing w:after="0"/>
              <w:jc w:val="right"/>
            </w:pPr>
            <w:r>
              <w:rPr>
                <w:sz w:val="16"/>
              </w:rPr>
              <w:t>FMA RL 0, SRL 0; any 0</w:t>
            </w:r>
          </w:p>
        </w:tc>
        <w:tc>
          <w:tcPr>
            <w:tcW w:type="dxa" w:w="2586"/>
          </w:tcPr>
          <w:p>
            <w:pPr>
              <w:spacing w:after="0"/>
              <w:jc w:val="right"/>
            </w:pPr>
            <w:r>
              <w:rPr>
                <w:sz w:val="16"/>
              </w:rPr>
              <w:t>no Public Assistance recorded</w:t>
            </w:r>
          </w:p>
        </w:tc>
        <w:tc>
          <w:tcPr>
            <w:tcW w:type="dxa" w:w="2300"/>
          </w:tcPr>
          <w:p>
            <w:pPr>
              <w:spacing w:after="0"/>
              <w:jc w:val="right"/>
            </w:pPr>
            <w:r>
              <w:rPr>
                <w:sz w:val="16"/>
              </w:rPr>
              <w:t>20 total; 4 since its plan</w:t>
            </w:r>
          </w:p>
        </w:tc>
        <w:tc>
          <w:tcPr>
            <w:tcW w:type="dxa" w:w="25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126"/>
        <w:gridCol w:w="1126"/>
        <w:gridCol w:w="1097"/>
        <w:gridCol w:w="1305"/>
        <w:gridCol w:w="1164"/>
        <w:gridCol w:w="1072"/>
        <w:gridCol w:w="1072"/>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2024-02-01</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$11,232,052,601</w:t>
            </w:r>
          </w:p>
        </w:tc>
        <w:tc>
          <w:tcPr>
            <w:tcW w:type="dxa" w:w="1215"/>
          </w:tcPr>
          <w:p>
            <w:pPr>
              <w:spacing w:after="0"/>
              <w:jc w:val="right"/>
            </w:pPr>
            <w:r>
              <w:rPr>
                <w:sz w:val="16"/>
              </w:rPr>
              <w:t>$291,796,955</w:t>
            </w:r>
          </w:p>
        </w:tc>
        <w:tc>
          <w:tcPr>
            <w:tcW w:type="dxa" w:w="1041"/>
          </w:tcPr>
          <w:p>
            <w:pPr>
              <w:spacing w:after="0"/>
              <w:jc w:val="right"/>
            </w:pPr>
            <w:r>
              <w:rPr>
                <w:sz w:val="16"/>
              </w:rPr>
              <w:t>43,117</w:t>
            </w:r>
          </w:p>
        </w:tc>
        <w:tc>
          <w:tcPr>
            <w:tcW w:type="dxa" w:w="1126"/>
          </w:tcPr>
          <w:p>
            <w:pPr>
              <w:spacing w:after="0"/>
              <w:jc w:val="right"/>
            </w:pPr>
            <w:r>
              <w:rPr>
                <w:sz w:val="16"/>
              </w:rPr>
              <w:t>$4,717</w:t>
            </w:r>
          </w:p>
        </w:tc>
        <w:tc>
          <w:tcPr>
            <w:tcW w:type="dxa" w:w="1126"/>
          </w:tcPr>
          <w:p>
            <w:pPr>
              <w:spacing w:after="0"/>
              <w:jc w:val="right"/>
            </w:pPr>
            <w:r>
              <w:rPr>
                <w:sz w:val="16"/>
              </w:rPr>
              <w:t>$685,931</w:t>
            </w:r>
          </w:p>
        </w:tc>
        <w:tc>
          <w:tcPr>
            <w:tcW w:type="dxa" w:w="1097"/>
          </w:tcPr>
          <w:p>
            <w:pPr>
              <w:spacing w:after="0"/>
              <w:jc w:val="right"/>
            </w:pPr>
            <w:r>
              <w:rPr>
                <w:sz w:val="16"/>
              </w:rPr>
              <w:t>$1,826,800</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$195,432,557</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$4,035,236</w:t>
            </w:r>
          </w:p>
        </w:tc>
        <w:tc>
          <w:tcPr>
            <w:tcW w:type="dxa" w:w="1097"/>
          </w:tcPr>
          <w:p>
            <w:pPr>
              <w:spacing w:after="0"/>
              <w:jc w:val="right"/>
            </w:pPr>
            <w:r>
              <w:rPr>
                <w:sz w:val="16"/>
              </w:rPr>
              <w:t>n/a</w:t>
            </w:r>
          </w:p>
        </w:tc>
        <w:tc>
          <w:tcPr>
            <w:tcW w:type="dxa" w:w="1305"/>
          </w:tcPr>
          <w:p>
            <w:pPr>
              <w:spacing w:after="0"/>
              <w:jc w:val="right"/>
            </w:pPr>
            <w:r>
              <w:rPr>
                <w:sz w:val="16"/>
              </w:rPr>
              <w:t>2.06% (agriculture)</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$19,394,491,223</w:t>
            </w:r>
          </w:p>
        </w:tc>
        <w:tc>
          <w:tcPr>
            <w:tcW w:type="dxa" w:w="1215"/>
          </w:tcPr>
          <w:p>
            <w:pPr>
              <w:spacing w:after="0"/>
              <w:jc w:val="right"/>
            </w:pPr>
            <w:r>
              <w:rPr>
                <w:sz w:val="16"/>
              </w:rPr>
              <w:t>n/a</w:t>
            </w:r>
          </w:p>
        </w:tc>
        <w:tc>
          <w:tcPr>
            <w:tcW w:type="dxa" w:w="1041"/>
          </w:tcPr>
          <w:p>
            <w:pPr>
              <w:spacing w:after="0"/>
              <w:jc w:val="right"/>
            </w:pPr>
            <w:r>
              <w:rPr>
                <w:sz w:val="16"/>
              </w:rPr>
              <w:t>43,127</w:t>
            </w:r>
          </w:p>
        </w:tc>
        <w:tc>
          <w:tcPr>
            <w:tcW w:type="dxa" w:w="1126"/>
          </w:tcPr>
          <w:p>
            <w:pPr>
              <w:spacing w:after="0"/>
              <w:jc w:val="right"/>
            </w:pPr>
            <w:r>
              <w:rPr>
                <w:sz w:val="16"/>
              </w:rPr>
              <w:t>$29,721</w:t>
            </w:r>
          </w:p>
        </w:tc>
        <w:tc>
          <w:tcPr>
            <w:tcW w:type="dxa" w:w="1126"/>
          </w:tcPr>
          <w:p>
            <w:pPr>
              <w:spacing w:after="0"/>
              <w:jc w:val="right"/>
            </w:pPr>
            <w:r>
              <w:rPr>
                <w:sz w:val="16"/>
              </w:rPr>
              <w:t>n/a</w:t>
            </w:r>
          </w:p>
        </w:tc>
        <w:tc>
          <w:tcPr>
            <w:tcW w:type="dxa" w:w="1097"/>
          </w:tcPr>
          <w:p>
            <w:pPr>
              <w:spacing w:after="0"/>
              <w:jc w:val="right"/>
            </w:pPr>
            <w:r>
              <w:rPr>
                <w:sz w:val="16"/>
              </w:rPr>
              <w:t>$10,461</w:t>
            </w:r>
          </w:p>
        </w:tc>
        <w:tc>
          <w:tcPr>
            <w:tcW w:type="dxa" w:w="1305"/>
          </w:tcPr>
          <w:p>
            <w:pPr>
              <w:spacing w:after="0"/>
              <w:jc w:val="right"/>
            </w:pPr>
            <w:r>
              <w:rPr>
                <w:sz w:val="16"/>
              </w:rPr>
              <w:t>0.000153%</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$11,232,052,601</w:t>
            </w:r>
          </w:p>
        </w:tc>
        <w:tc>
          <w:tcPr>
            <w:tcW w:type="dxa" w:w="1215"/>
          </w:tcPr>
          <w:p>
            <w:pPr>
              <w:spacing w:after="0"/>
              <w:jc w:val="right"/>
            </w:pPr>
            <w:r>
              <w:rPr>
                <w:sz w:val="16"/>
              </w:rPr>
              <w:t>$291,796,955</w:t>
            </w:r>
          </w:p>
        </w:tc>
        <w:tc>
          <w:tcPr>
            <w:tcW w:type="dxa" w:w="1041"/>
          </w:tcPr>
          <w:p>
            <w:pPr>
              <w:spacing w:after="0"/>
              <w:jc w:val="right"/>
            </w:pPr>
            <w:r>
              <w:rPr>
                <w:sz w:val="16"/>
              </w:rPr>
              <w:t>43,117</w:t>
            </w:r>
          </w:p>
        </w:tc>
        <w:tc>
          <w:tcPr>
            <w:tcW w:type="dxa" w:w="1126"/>
          </w:tcPr>
          <w:p>
            <w:pPr>
              <w:spacing w:after="0"/>
              <w:jc w:val="right"/>
            </w:pPr>
            <w:r>
              <w:rPr>
                <w:sz w:val="16"/>
              </w:rPr>
              <w:t>$164,000</w:t>
            </w:r>
          </w:p>
        </w:tc>
        <w:tc>
          <w:tcPr>
            <w:tcW w:type="dxa" w:w="1126"/>
          </w:tcPr>
          <w:p>
            <w:pPr>
              <w:spacing w:after="0"/>
              <w:jc w:val="right"/>
            </w:pPr>
            <w:r>
              <w:rPr>
                <w:sz w:val="16"/>
              </w:rPr>
              <w:t>$122,670</w:t>
            </w:r>
          </w:p>
        </w:tc>
        <w:tc>
          <w:tcPr>
            <w:tcW w:type="dxa" w:w="1097"/>
          </w:tcPr>
          <w:p>
            <w:pPr>
              <w:spacing w:after="0"/>
              <w:jc w:val="right"/>
            </w:pPr>
            <w:r>
              <w:rPr>
                <w:sz w:val="16"/>
              </w:rPr>
              <w:t>$410,334</w:t>
            </w:r>
          </w:p>
        </w:tc>
        <w:tc>
          <w:tcPr>
            <w:tcW w:type="dxa" w:w="1305"/>
          </w:tcPr>
          <w:p>
            <w:pPr>
              <w:spacing w:after="0"/>
              <w:jc w:val="right"/>
            </w:pPr>
            <w:r>
              <w:rPr>
                <w:sz w:val="16"/>
              </w:rPr>
              <w:t>0.00146%</w:t>
            </w:r>
          </w:p>
        </w:tc>
        <w:tc>
          <w:tcPr>
            <w:tcW w:type="dxa" w:w="1164"/>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$11,232,052,601</w:t>
            </w:r>
          </w:p>
        </w:tc>
        <w:tc>
          <w:tcPr>
            <w:tcW w:type="dxa" w:w="1215"/>
          </w:tcPr>
          <w:p>
            <w:pPr>
              <w:spacing w:after="0"/>
              <w:jc w:val="right"/>
            </w:pPr>
            <w:r>
              <w:rPr>
                <w:sz w:val="16"/>
              </w:rPr>
              <w:t>$291,796,955</w:t>
            </w:r>
          </w:p>
        </w:tc>
        <w:tc>
          <w:tcPr>
            <w:tcW w:type="dxa" w:w="1041"/>
          </w:tcPr>
          <w:p>
            <w:pPr>
              <w:spacing w:after="0"/>
              <w:jc w:val="right"/>
            </w:pPr>
            <w:r>
              <w:rPr>
                <w:sz w:val="16"/>
              </w:rPr>
              <w:t>43,117</w:t>
            </w:r>
          </w:p>
        </w:tc>
        <w:tc>
          <w:tcPr>
            <w:tcW w:type="dxa" w:w="1126"/>
          </w:tcPr>
          <w:p>
            <w:pPr>
              <w:spacing w:after="0"/>
              <w:jc w:val="right"/>
            </w:pPr>
            <w:r>
              <w:rPr>
                <w:sz w:val="16"/>
              </w:rPr>
              <w:t>$6,468</w:t>
            </w:r>
          </w:p>
        </w:tc>
        <w:tc>
          <w:tcPr>
            <w:tcW w:type="dxa" w:w="1126"/>
          </w:tcPr>
          <w:p>
            <w:pPr>
              <w:spacing w:after="0"/>
              <w:jc w:val="right"/>
            </w:pPr>
            <w:r>
              <w:rPr>
                <w:sz w:val="16"/>
              </w:rPr>
              <w:t>$3</w:t>
            </w:r>
          </w:p>
        </w:tc>
        <w:tc>
          <w:tcPr>
            <w:tcW w:type="dxa" w:w="1097"/>
          </w:tcPr>
          <w:p>
            <w:pPr>
              <w:spacing w:after="0"/>
              <w:jc w:val="right"/>
            </w:pPr>
            <w:r>
              <w:rPr>
                <w:sz w:val="16"/>
              </w:rPr>
              <w:t>$52,506</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$11,232,052,601</w:t>
            </w:r>
          </w:p>
        </w:tc>
        <w:tc>
          <w:tcPr>
            <w:tcW w:type="dxa" w:w="1215"/>
          </w:tcPr>
          <w:p>
            <w:pPr>
              <w:spacing w:after="0"/>
              <w:jc w:val="right"/>
            </w:pPr>
            <w:r>
              <w:rPr>
                <w:sz w:val="16"/>
              </w:rPr>
              <w:t>$291,796,955</w:t>
            </w:r>
          </w:p>
        </w:tc>
        <w:tc>
          <w:tcPr>
            <w:tcW w:type="dxa" w:w="1041"/>
          </w:tcPr>
          <w:p>
            <w:pPr>
              <w:spacing w:after="0"/>
              <w:jc w:val="right"/>
            </w:pPr>
            <w:r>
              <w:rPr>
                <w:sz w:val="16"/>
              </w:rPr>
              <w:t>43,117</w:t>
            </w:r>
          </w:p>
        </w:tc>
        <w:tc>
          <w:tcPr>
            <w:tcW w:type="dxa" w:w="1126"/>
          </w:tcPr>
          <w:p>
            <w:pPr>
              <w:spacing w:after="0"/>
              <w:jc w:val="right"/>
            </w:pPr>
            <w:r>
              <w:rPr>
                <w:sz w:val="16"/>
              </w:rPr>
              <w:t>$777</w:t>
            </w:r>
          </w:p>
        </w:tc>
        <w:tc>
          <w:tcPr>
            <w:tcW w:type="dxa" w:w="1126"/>
          </w:tcPr>
          <w:p>
            <w:pPr>
              <w:spacing w:after="0"/>
              <w:jc w:val="right"/>
            </w:pPr>
            <w:r>
              <w:rPr>
                <w:sz w:val="16"/>
              </w:rPr>
              <w:t>$1,576</w:t>
            </w:r>
          </w:p>
        </w:tc>
        <w:tc>
          <w:tcPr>
            <w:tcW w:type="dxa" w:w="1097"/>
          </w:tcPr>
          <w:p>
            <w:pPr>
              <w:spacing w:after="0"/>
              <w:jc w:val="right"/>
            </w:pPr>
            <w:r>
              <w:rPr>
                <w:sz w:val="16"/>
              </w:rPr>
              <w:t>under $1</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$11,232,052,601</w:t>
            </w:r>
          </w:p>
        </w:tc>
        <w:tc>
          <w:tcPr>
            <w:tcW w:type="dxa" w:w="1215"/>
          </w:tcPr>
          <w:p>
            <w:pPr>
              <w:spacing w:after="0"/>
              <w:jc w:val="right"/>
            </w:pPr>
            <w:r>
              <w:rPr>
                <w:sz w:val="16"/>
              </w:rPr>
              <w:t>n/a</w:t>
            </w:r>
          </w:p>
        </w:tc>
        <w:tc>
          <w:tcPr>
            <w:tcW w:type="dxa" w:w="1041"/>
          </w:tcPr>
          <w:p>
            <w:pPr>
              <w:spacing w:after="0"/>
              <w:jc w:val="right"/>
            </w:pPr>
            <w:r>
              <w:rPr>
                <w:sz w:val="16"/>
              </w:rPr>
              <w:t>43,117</w:t>
            </w:r>
          </w:p>
        </w:tc>
        <w:tc>
          <w:tcPr>
            <w:tcW w:type="dxa" w:w="1126"/>
          </w:tcPr>
          <w:p>
            <w:pPr>
              <w:spacing w:after="0"/>
              <w:jc w:val="right"/>
            </w:pPr>
            <w:r>
              <w:rPr>
                <w:sz w:val="16"/>
              </w:rPr>
              <w:t>$47,538</w:t>
            </w:r>
          </w:p>
        </w:tc>
        <w:tc>
          <w:tcPr>
            <w:tcW w:type="dxa" w:w="1126"/>
          </w:tcPr>
          <w:p>
            <w:pPr>
              <w:spacing w:after="0"/>
              <w:jc w:val="right"/>
            </w:pPr>
            <w:r>
              <w:rPr>
                <w:sz w:val="16"/>
              </w:rPr>
              <w:t>n/a</w:t>
            </w:r>
          </w:p>
        </w:tc>
        <w:tc>
          <w:tcPr>
            <w:tcW w:type="dxa" w:w="1097"/>
          </w:tcPr>
          <w:p>
            <w:pPr>
              <w:spacing w:after="0"/>
              <w:jc w:val="right"/>
            </w:pPr>
            <w:r>
              <w:rPr>
                <w:sz w:val="16"/>
              </w:rPr>
              <w:t>$9,481</w:t>
            </w:r>
          </w:p>
        </w:tc>
        <w:tc>
          <w:tcPr>
            <w:tcW w:type="dxa" w:w="1305"/>
          </w:tcPr>
          <w:p>
            <w:pPr>
              <w:spacing w:after="0"/>
              <w:jc w:val="right"/>
            </w:pPr>
            <w:r>
              <w:rPr>
                <w:sz w:val="16"/>
              </w:rPr>
              <w:t>0.000423%</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$11,212,475,720</w:t>
            </w:r>
          </w:p>
        </w:tc>
        <w:tc>
          <w:tcPr>
            <w:tcW w:type="dxa" w:w="1215"/>
          </w:tcPr>
          <w:p>
            <w:pPr>
              <w:spacing w:after="0"/>
              <w:jc w:val="right"/>
            </w:pPr>
            <w:r>
              <w:rPr>
                <w:sz w:val="16"/>
              </w:rPr>
              <w:t>$22,167,412</w:t>
            </w:r>
          </w:p>
        </w:tc>
        <w:tc>
          <w:tcPr>
            <w:tcW w:type="dxa" w:w="1041"/>
          </w:tcPr>
          <w:p>
            <w:pPr>
              <w:spacing w:after="0"/>
              <w:jc w:val="right"/>
            </w:pPr>
            <w:r>
              <w:rPr>
                <w:sz w:val="16"/>
              </w:rPr>
              <w:t>902</w:t>
            </w:r>
          </w:p>
        </w:tc>
        <w:tc>
          <w:tcPr>
            <w:tcW w:type="dxa" w:w="1126"/>
          </w:tcPr>
          <w:p>
            <w:pPr>
              <w:spacing w:after="0"/>
              <w:jc w:val="right"/>
            </w:pPr>
            <w:r>
              <w:rPr>
                <w:sz w:val="16"/>
              </w:rPr>
              <w:t>$11,714,267</w:t>
            </w:r>
          </w:p>
        </w:tc>
        <w:tc>
          <w:tcPr>
            <w:tcW w:type="dxa" w:w="1126"/>
          </w:tcPr>
          <w:p>
            <w:pPr>
              <w:spacing w:after="0"/>
              <w:jc w:val="right"/>
            </w:pPr>
            <w:r>
              <w:rPr>
                <w:sz w:val="16"/>
              </w:rPr>
              <w:t>$309,650</w:t>
            </w:r>
          </w:p>
        </w:tc>
        <w:tc>
          <w:tcPr>
            <w:tcW w:type="dxa" w:w="1097"/>
          </w:tcPr>
          <w:p>
            <w:pPr>
              <w:spacing w:after="0"/>
              <w:jc w:val="right"/>
            </w:pPr>
            <w:r>
              <w:rPr>
                <w:sz w:val="16"/>
              </w:rPr>
              <w:t>$28,336</w:t>
            </w:r>
          </w:p>
        </w:tc>
        <w:tc>
          <w:tcPr>
            <w:tcW w:type="dxa" w:w="1305"/>
          </w:tcPr>
          <w:p>
            <w:pPr>
              <w:spacing w:after="0"/>
              <w:jc w:val="right"/>
            </w:pPr>
            <w:r>
              <w:rPr>
                <w:sz w:val="16"/>
              </w:rPr>
              <w:t>n/a (see note)</w:t>
            </w:r>
          </w:p>
        </w:tc>
        <w:tc>
          <w:tcPr>
            <w:tcW w:type="dxa" w:w="1164"/>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$51,168,527</w:t>
            </w:r>
          </w:p>
        </w:tc>
        <w:tc>
          <w:tcPr>
            <w:tcW w:type="dxa" w:w="1215"/>
          </w:tcPr>
          <w:p>
            <w:pPr>
              <w:spacing w:after="0"/>
              <w:jc w:val="right"/>
            </w:pPr>
            <w:r>
              <w:rPr>
                <w:sz w:val="16"/>
              </w:rPr>
              <w:t>n/a</w:t>
            </w:r>
          </w:p>
        </w:tc>
        <w:tc>
          <w:tcPr>
            <w:tcW w:type="dxa" w:w="1041"/>
          </w:tcPr>
          <w:p>
            <w:pPr>
              <w:spacing w:after="0"/>
              <w:jc w:val="right"/>
            </w:pPr>
            <w:r>
              <w:rPr>
                <w:sz w:val="16"/>
              </w:rPr>
              <w:t>156</w:t>
            </w:r>
          </w:p>
        </w:tc>
        <w:tc>
          <w:tcPr>
            <w:tcW w:type="dxa" w:w="1126"/>
          </w:tcPr>
          <w:p>
            <w:pPr>
              <w:spacing w:after="0"/>
              <w:jc w:val="right"/>
            </w:pPr>
            <w:r>
              <w:rPr>
                <w:sz w:val="16"/>
              </w:rPr>
              <w:t>$53</w:t>
            </w:r>
          </w:p>
        </w:tc>
        <w:tc>
          <w:tcPr>
            <w:tcW w:type="dxa" w:w="1126"/>
          </w:tcPr>
          <w:p>
            <w:pPr>
              <w:spacing w:after="0"/>
              <w:jc w:val="right"/>
            </w:pPr>
            <w:r>
              <w:rPr>
                <w:sz w:val="16"/>
              </w:rPr>
              <w:t>n/a</w:t>
            </w:r>
          </w:p>
        </w:tc>
        <w:tc>
          <w:tcPr>
            <w:tcW w:type="dxa" w:w="1097"/>
          </w:tcPr>
          <w:p>
            <w:pPr>
              <w:spacing w:after="0"/>
              <w:jc w:val="right"/>
            </w:pPr>
            <w:r>
              <w:rPr>
                <w:sz w:val="16"/>
              </w:rPr>
              <w:t>$358</w:t>
            </w:r>
          </w:p>
        </w:tc>
        <w:tc>
          <w:tcPr>
            <w:tcW w:type="dxa" w:w="1305"/>
          </w:tcPr>
          <w:p>
            <w:pPr>
              <w:spacing w:after="0"/>
              <w:jc w:val="right"/>
            </w:pPr>
            <w:r>
              <w:rPr>
                <w:sz w:val="16"/>
              </w:rPr>
              <w:t>0.000103%</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$11,232,052,601</w:t>
            </w:r>
          </w:p>
        </w:tc>
        <w:tc>
          <w:tcPr>
            <w:tcW w:type="dxa" w:w="1215"/>
          </w:tcPr>
          <w:p>
            <w:pPr>
              <w:spacing w:after="0"/>
              <w:jc w:val="right"/>
            </w:pPr>
            <w:r>
              <w:rPr>
                <w:sz w:val="16"/>
              </w:rPr>
              <w:t>n/a</w:t>
            </w:r>
          </w:p>
        </w:tc>
        <w:tc>
          <w:tcPr>
            <w:tcW w:type="dxa" w:w="1041"/>
          </w:tcPr>
          <w:p>
            <w:pPr>
              <w:spacing w:after="0"/>
              <w:jc w:val="right"/>
            </w:pPr>
            <w:r>
              <w:rPr>
                <w:sz w:val="16"/>
              </w:rPr>
              <w:t>43,117</w:t>
            </w:r>
          </w:p>
        </w:tc>
        <w:tc>
          <w:tcPr>
            <w:tcW w:type="dxa" w:w="1126"/>
          </w:tcPr>
          <w:p>
            <w:pPr>
              <w:spacing w:after="0"/>
              <w:jc w:val="right"/>
            </w:pPr>
            <w:r>
              <w:rPr>
                <w:sz w:val="16"/>
              </w:rPr>
              <w:t>$16,223</w:t>
            </w:r>
          </w:p>
        </w:tc>
        <w:tc>
          <w:tcPr>
            <w:tcW w:type="dxa" w:w="1126"/>
          </w:tcPr>
          <w:p>
            <w:pPr>
              <w:spacing w:after="0"/>
              <w:jc w:val="right"/>
            </w:pPr>
            <w:r>
              <w:rPr>
                <w:sz w:val="16"/>
              </w:rPr>
              <w:t>n/a</w:t>
            </w:r>
          </w:p>
        </w:tc>
        <w:tc>
          <w:tcPr>
            <w:tcW w:type="dxa" w:w="1097"/>
          </w:tcPr>
          <w:p>
            <w:pPr>
              <w:spacing w:after="0"/>
              <w:jc w:val="right"/>
            </w:pPr>
            <w:r>
              <w:rPr>
                <w:sz w:val="16"/>
              </w:rPr>
              <w:t>$53,497</w:t>
            </w:r>
          </w:p>
        </w:tc>
        <w:tc>
          <w:tcPr>
            <w:tcW w:type="dxa" w:w="1305"/>
          </w:tcPr>
          <w:p>
            <w:pPr>
              <w:spacing w:after="0"/>
              <w:jc w:val="right"/>
            </w:pPr>
            <w:r>
              <w:rPr>
                <w:sz w:val="16"/>
              </w:rPr>
              <w:t>0.000144%</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$11,232,052,601</w:t>
            </w:r>
          </w:p>
        </w:tc>
        <w:tc>
          <w:tcPr>
            <w:tcW w:type="dxa" w:w="1215"/>
          </w:tcPr>
          <w:p>
            <w:pPr>
              <w:spacing w:after="0"/>
              <w:jc w:val="right"/>
            </w:pPr>
            <w:r>
              <w:rPr>
                <w:sz w:val="16"/>
              </w:rPr>
              <w:t>$291,796,955</w:t>
            </w:r>
          </w:p>
        </w:tc>
        <w:tc>
          <w:tcPr>
            <w:tcW w:type="dxa" w:w="1041"/>
          </w:tcPr>
          <w:p>
            <w:pPr>
              <w:spacing w:after="0"/>
              <w:jc w:val="right"/>
            </w:pPr>
            <w:r>
              <w:rPr>
                <w:sz w:val="16"/>
              </w:rPr>
              <w:t>43,117</w:t>
            </w:r>
          </w:p>
        </w:tc>
        <w:tc>
          <w:tcPr>
            <w:tcW w:type="dxa" w:w="1126"/>
          </w:tcPr>
          <w:p>
            <w:pPr>
              <w:spacing w:after="0"/>
              <w:jc w:val="right"/>
            </w:pPr>
            <w:r>
              <w:rPr>
                <w:sz w:val="16"/>
              </w:rPr>
              <w:t>$319,016</w:t>
            </w:r>
          </w:p>
        </w:tc>
        <w:tc>
          <w:tcPr>
            <w:tcW w:type="dxa" w:w="1126"/>
          </w:tcPr>
          <w:p>
            <w:pPr>
              <w:spacing w:after="0"/>
              <w:jc w:val="right"/>
            </w:pPr>
            <w:r>
              <w:rPr>
                <w:sz w:val="16"/>
              </w:rPr>
              <w:t>$34,127</w:t>
            </w:r>
          </w:p>
        </w:tc>
        <w:tc>
          <w:tcPr>
            <w:tcW w:type="dxa" w:w="1097"/>
          </w:tcPr>
          <w:p>
            <w:pPr>
              <w:spacing w:after="0"/>
              <w:jc w:val="right"/>
            </w:pPr>
            <w:r>
              <w:rPr>
                <w:sz w:val="16"/>
              </w:rPr>
              <w:t>$588,676</w:t>
            </w:r>
          </w:p>
        </w:tc>
        <w:tc>
          <w:tcPr>
            <w:tcW w:type="dxa" w:w="1305"/>
          </w:tcPr>
          <w:p>
            <w:pPr>
              <w:spacing w:after="0"/>
              <w:jc w:val="right"/>
            </w:pPr>
            <w:r>
              <w:rPr>
                <w:sz w:val="16"/>
              </w:rPr>
              <w:t>0.00284%</w:t>
            </w:r>
          </w:p>
        </w:tc>
        <w:tc>
          <w:tcPr>
            <w:tcW w:type="dxa" w:w="1164"/>
          </w:tcPr>
          <w:p>
            <w:pPr>
              <w:spacing w:after="0"/>
              <w:jc w:val="right"/>
            </w:pPr>
            <w:r>
              <w:rPr>
                <w:sz w:val="16"/>
              </w:rPr>
              <w:t>$240,000</w:t>
            </w: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$11,232,052,601</w:t>
            </w:r>
          </w:p>
        </w:tc>
        <w:tc>
          <w:tcPr>
            <w:tcW w:type="dxa" w:w="1215"/>
          </w:tcPr>
          <w:p>
            <w:pPr>
              <w:spacing w:after="0"/>
              <w:jc w:val="right"/>
            </w:pPr>
            <w:r>
              <w:rPr>
                <w:sz w:val="16"/>
              </w:rPr>
              <w:t>$291,796,955</w:t>
            </w:r>
          </w:p>
        </w:tc>
        <w:tc>
          <w:tcPr>
            <w:tcW w:type="dxa" w:w="1041"/>
          </w:tcPr>
          <w:p>
            <w:pPr>
              <w:spacing w:after="0"/>
              <w:jc w:val="right"/>
            </w:pPr>
            <w:r>
              <w:rPr>
                <w:sz w:val="16"/>
              </w:rPr>
              <w:t>43,117</w:t>
            </w:r>
          </w:p>
        </w:tc>
        <w:tc>
          <w:tcPr>
            <w:tcW w:type="dxa" w:w="1126"/>
          </w:tcPr>
          <w:p>
            <w:pPr>
              <w:spacing w:after="0"/>
              <w:jc w:val="right"/>
            </w:pPr>
            <w:r>
              <w:rPr>
                <w:sz w:val="16"/>
              </w:rPr>
              <w:t>$3,230,511</w:t>
            </w:r>
          </w:p>
        </w:tc>
        <w:tc>
          <w:tcPr>
            <w:tcW w:type="dxa" w:w="1126"/>
          </w:tcPr>
          <w:p>
            <w:pPr>
              <w:spacing w:after="0"/>
              <w:jc w:val="right"/>
            </w:pPr>
            <w:r>
              <w:rPr>
                <w:sz w:val="16"/>
              </w:rPr>
              <w:t>$11,183</w:t>
            </w:r>
          </w:p>
        </w:tc>
        <w:tc>
          <w:tcPr>
            <w:tcW w:type="dxa" w:w="1097"/>
          </w:tcPr>
          <w:p>
            <w:pPr>
              <w:spacing w:after="0"/>
              <w:jc w:val="right"/>
            </w:pPr>
            <w:r>
              <w:rPr>
                <w:sz w:val="16"/>
              </w:rPr>
              <w:t>$3,289,531</w:t>
            </w:r>
          </w:p>
        </w:tc>
        <w:tc>
          <w:tcPr>
            <w:tcW w:type="dxa" w:w="1305"/>
          </w:tcPr>
          <w:p>
            <w:pPr>
              <w:spacing w:after="0"/>
              <w:jc w:val="right"/>
            </w:pPr>
            <w:r>
              <w:rPr>
                <w:sz w:val="16"/>
              </w:rPr>
              <w:t>0.0288%</w:t>
            </w:r>
          </w:p>
        </w:tc>
        <w:tc>
          <w:tcPr>
            <w:tcW w:type="dxa" w:w="1164"/>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$2,650,688,041</w:t>
            </w:r>
          </w:p>
        </w:tc>
        <w:tc>
          <w:tcPr>
            <w:tcW w:type="dxa" w:w="1215"/>
          </w:tcPr>
          <w:p>
            <w:pPr>
              <w:spacing w:after="0"/>
              <w:jc w:val="right"/>
            </w:pPr>
            <w:r>
              <w:rPr>
                <w:sz w:val="16"/>
              </w:rPr>
              <w:t>$57,151,449</w:t>
            </w:r>
          </w:p>
        </w:tc>
        <w:tc>
          <w:tcPr>
            <w:tcW w:type="dxa" w:w="1041"/>
          </w:tcPr>
          <w:p>
            <w:pPr>
              <w:spacing w:after="0"/>
              <w:jc w:val="right"/>
            </w:pPr>
            <w:r>
              <w:rPr>
                <w:sz w:val="16"/>
              </w:rPr>
              <w:t>9,998</w:t>
            </w:r>
          </w:p>
        </w:tc>
        <w:tc>
          <w:tcPr>
            <w:tcW w:type="dxa" w:w="1126"/>
          </w:tcPr>
          <w:p>
            <w:pPr>
              <w:spacing w:after="0"/>
              <w:jc w:val="right"/>
            </w:pPr>
            <w:r>
              <w:rPr>
                <w:sz w:val="16"/>
              </w:rPr>
              <w:t>$9,979</w:t>
            </w:r>
          </w:p>
        </w:tc>
        <w:tc>
          <w:tcPr>
            <w:tcW w:type="dxa" w:w="1126"/>
          </w:tcPr>
          <w:p>
            <w:pPr>
              <w:spacing w:after="0"/>
              <w:jc w:val="right"/>
            </w:pPr>
            <w:r>
              <w:rPr>
                <w:sz w:val="16"/>
              </w:rPr>
              <w:t>$48</w:t>
            </w:r>
          </w:p>
        </w:tc>
        <w:tc>
          <w:tcPr>
            <w:tcW w:type="dxa" w:w="1097"/>
          </w:tcPr>
          <w:p>
            <w:pPr>
              <w:spacing w:after="0"/>
              <w:jc w:val="right"/>
            </w:pPr>
            <w:r>
              <w:rPr>
                <w:sz w:val="16"/>
              </w:rPr>
              <w:t>$1,387</w:t>
            </w:r>
          </w:p>
        </w:tc>
        <w:tc>
          <w:tcPr>
            <w:tcW w:type="dxa" w:w="1305"/>
          </w:tcPr>
          <w:p>
            <w:pPr>
              <w:spacing w:after="0"/>
              <w:jc w:val="right"/>
            </w:pPr>
            <w:r>
              <w:rPr>
                <w:sz w:val="16"/>
              </w:rPr>
              <w:t>0.000376%</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$11,232,052,601</w:t>
            </w:r>
          </w:p>
        </w:tc>
        <w:tc>
          <w:tcPr>
            <w:tcW w:type="dxa" w:w="1215"/>
          </w:tcPr>
          <w:p>
            <w:pPr>
              <w:spacing w:after="0"/>
              <w:jc w:val="right"/>
            </w:pPr>
            <w:r>
              <w:rPr>
                <w:sz w:val="16"/>
              </w:rPr>
              <w:t>$291,796,955</w:t>
            </w:r>
          </w:p>
        </w:tc>
        <w:tc>
          <w:tcPr>
            <w:tcW w:type="dxa" w:w="1041"/>
          </w:tcPr>
          <w:p>
            <w:pPr>
              <w:spacing w:after="0"/>
              <w:jc w:val="right"/>
            </w:pPr>
            <w:r>
              <w:rPr>
                <w:sz w:val="16"/>
              </w:rPr>
              <w:t>43,117</w:t>
            </w:r>
          </w:p>
        </w:tc>
        <w:tc>
          <w:tcPr>
            <w:tcW w:type="dxa" w:w="1126"/>
          </w:tcPr>
          <w:p>
            <w:pPr>
              <w:spacing w:after="0"/>
              <w:jc w:val="right"/>
            </w:pPr>
            <w:r>
              <w:rPr>
                <w:sz w:val="16"/>
              </w:rPr>
              <w:t>$47,974</w:t>
            </w:r>
          </w:p>
        </w:tc>
        <w:tc>
          <w:tcPr>
            <w:tcW w:type="dxa" w:w="1126"/>
          </w:tcPr>
          <w:p>
            <w:pPr>
              <w:spacing w:after="0"/>
              <w:jc w:val="right"/>
            </w:pPr>
            <w:r>
              <w:rPr>
                <w:sz w:val="16"/>
              </w:rPr>
              <w:t>$565</w:t>
            </w:r>
          </w:p>
        </w:tc>
        <w:tc>
          <w:tcPr>
            <w:tcW w:type="dxa" w:w="1097"/>
          </w:tcPr>
          <w:p>
            <w:pPr>
              <w:spacing w:after="0"/>
              <w:jc w:val="right"/>
            </w:pPr>
            <w:r>
              <w:rPr>
                <w:sz w:val="16"/>
              </w:rPr>
              <w:t>$294,028</w:t>
            </w:r>
          </w:p>
        </w:tc>
        <w:tc>
          <w:tcPr>
            <w:tcW w:type="dxa" w:w="1305"/>
          </w:tcPr>
          <w:p>
            <w:pPr>
              <w:spacing w:after="0"/>
              <w:jc w:val="right"/>
            </w:pPr>
            <w:r>
              <w:rPr>
                <w:sz w:val="16"/>
              </w:rPr>
              <w:t>0.000427%</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2024-02-01 (Storm Events through 2026-06-30): 24 county-coded records, 24 with a damage value recorded (including $0), $240,000; 13 zone-level records, 13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43,117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$11,232,052,601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$291,796,955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$20,792,234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$6,565,395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7</w:t>
            </w:r>
          </w:p>
        </w:tc>
        <w:tc>
          <w:tcPr>
            <w:tcW w:type="dxa" w:w="1467"/>
          </w:tcPr>
          <w:p>
            <w:pPr>
              <w:spacing w:after="0"/>
              <w:jc w:val="right"/>
            </w:pPr>
            <w:r>
              <w:rPr>
                <w:sz w:val="16"/>
              </w:rPr>
              <w:t>0</w:t>
            </w:r>
          </w:p>
        </w:tc>
        <w:tc>
          <w:tcPr>
            <w:tcW w:type="dxa" w:w="1467"/>
          </w:tcPr>
          <w:p>
            <w:pPr>
              <w:spacing w:after="0"/>
              <w:jc w:val="right"/>
            </w:pPr>
            <w:r>
              <w:rPr>
                <w:sz w:val="16"/>
              </w:rPr>
              <w:t>8</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Clear Lake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Mason City city</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467"/>
          </w:tcPr>
          <w:p>
            <w:pPr>
              <w:spacing w:after="0"/>
              <w:jc w:val="right"/>
            </w:pPr>
            <w:r>
              <w:rPr>
                <w:sz w:val="16"/>
              </w:rPr>
              <w:t>7</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Statewide, no county in FEMA's file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Cerro Gordo County</w:t>
            </w:r>
          </w:p>
        </w:tc>
        <w:tc>
          <w:tcPr>
            <w:tcW w:type="dxa" w:w="1604"/>
          </w:tcPr>
          <w:p>
            <w:pPr>
              <w:spacing w:after="0"/>
              <w:jc w:val="left"/>
            </w:pPr>
            <w:r>
              <w:rPr>
                <w:sz w:val="16"/>
              </w:rPr>
              <w:t>190853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Clear Lake city</w:t>
            </w:r>
          </w:p>
        </w:tc>
        <w:tc>
          <w:tcPr>
            <w:tcW w:type="dxa" w:w="1604"/>
          </w:tcPr>
          <w:p>
            <w:pPr>
              <w:spacing w:after="0"/>
              <w:jc w:val="left"/>
            </w:pPr>
            <w:r>
              <w:rPr>
                <w:sz w:val="16"/>
              </w:rPr>
              <w:t>190059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Dougherty city</w:t>
            </w:r>
          </w:p>
        </w:tc>
        <w:tc>
          <w:tcPr>
            <w:tcW w:type="dxa" w:w="1604"/>
          </w:tcPr>
          <w:p>
            <w:pPr>
              <w:spacing w:after="0"/>
              <w:jc w:val="left"/>
            </w:pPr>
            <w:r>
              <w:rPr>
                <w:sz w:val="16"/>
              </w:rPr>
              <w:t>190689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Mason City city</w:t>
            </w:r>
          </w:p>
        </w:tc>
        <w:tc>
          <w:tcPr>
            <w:tcW w:type="dxa" w:w="1604"/>
          </w:tcPr>
          <w:p>
            <w:pPr>
              <w:spacing w:after="0"/>
              <w:jc w:val="left"/>
            </w:pPr>
            <w:r>
              <w:rPr>
                <w:sz w:val="16"/>
              </w:rPr>
              <w:t>190060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6</w:t>
            </w:r>
          </w:p>
        </w:tc>
        <w:tc>
          <w:tcPr>
            <w:tcW w:type="dxa" w:w="1441"/>
          </w:tcPr>
          <w:p>
            <w:pPr>
              <w:spacing w:after="0"/>
              <w:jc w:val="right"/>
            </w:pPr>
            <w:r>
              <w:rPr>
                <w:sz w:val="16"/>
              </w:rPr>
              <w:t>0</w:t>
            </w:r>
          </w:p>
        </w:tc>
        <w:tc>
          <w:tcPr>
            <w:tcW w:type="dxa" w:w="1441"/>
          </w:tcPr>
          <w:p>
            <w:pPr>
              <w:spacing w:after="0"/>
              <w:jc w:val="right"/>
            </w:pPr>
            <w:r>
              <w:rPr>
                <w:sz w:val="16"/>
              </w:rPr>
              <w:t>7</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Meservey city</w:t>
            </w:r>
          </w:p>
        </w:tc>
        <w:tc>
          <w:tcPr>
            <w:tcW w:type="dxa" w:w="1604"/>
          </w:tcPr>
          <w:p>
            <w:pPr>
              <w:spacing w:after="0"/>
              <w:jc w:val="left"/>
            </w:pPr>
            <w:r>
              <w:rPr>
                <w:sz w:val="16"/>
              </w:rPr>
              <w:t>190777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Nora Springs city</w:t>
            </w:r>
          </w:p>
        </w:tc>
        <w:tc>
          <w:tcPr>
            <w:tcW w:type="dxa" w:w="1604"/>
          </w:tcPr>
          <w:p>
            <w:pPr>
              <w:spacing w:after="0"/>
              <w:jc w:val="left"/>
            </w:pPr>
            <w:r>
              <w:rPr>
                <w:sz w:val="16"/>
              </w:rPr>
              <w:t>190384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Plymouth city</w:t>
            </w:r>
          </w:p>
        </w:tc>
        <w:tc>
          <w:tcPr>
            <w:tcW w:type="dxa" w:w="1604"/>
          </w:tcPr>
          <w:p>
            <w:pPr>
              <w:spacing w:after="0"/>
              <w:jc w:val="left"/>
            </w:pPr>
            <w:r>
              <w:rPr>
                <w:sz w:val="16"/>
              </w:rPr>
              <w:t>190061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Rock Falls city</w:t>
            </w:r>
          </w:p>
        </w:tc>
        <w:tc>
          <w:tcPr>
            <w:tcW w:type="dxa" w:w="1604"/>
          </w:tcPr>
          <w:p>
            <w:pPr>
              <w:spacing w:after="0"/>
              <w:jc w:val="left"/>
            </w:pPr>
            <w:r>
              <w:rPr>
                <w:sz w:val="16"/>
              </w:rPr>
              <w:t>190351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Rockwell city</w:t>
            </w:r>
          </w:p>
        </w:tc>
        <w:tc>
          <w:tcPr>
            <w:tcW w:type="dxa" w:w="1604"/>
          </w:tcPr>
          <w:p>
            <w:pPr>
              <w:spacing w:after="0"/>
              <w:jc w:val="left"/>
            </w:pPr>
            <w:r>
              <w:rPr>
                <w:sz w:val="16"/>
              </w:rPr>
              <w:t>190352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Thornton city</w:t>
            </w:r>
          </w:p>
        </w:tc>
        <w:tc>
          <w:tcPr>
            <w:tcW w:type="dxa" w:w="1604"/>
          </w:tcPr>
          <w:p>
            <w:pPr>
              <w:spacing w:after="0"/>
              <w:jc w:val="left"/>
            </w:pPr>
            <w:r>
              <w:rPr>
                <w:sz w:val="16"/>
              </w:rPr>
              <w:t>190062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Ventura city</w:t>
            </w:r>
          </w:p>
        </w:tc>
        <w:tc>
          <w:tcPr>
            <w:tcW w:type="dxa" w:w="1604"/>
          </w:tcPr>
          <w:p>
            <w:pPr>
              <w:spacing w:after="0"/>
              <w:jc w:val="left"/>
            </w:pPr>
            <w:r>
              <w:rPr>
                <w:sz w:val="16"/>
              </w:rPr>
              <w:t>190674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Cerro Gordo County, IA: risk-assessment baseline packet, release 2026-10 (data as of 2026-09-30; County FIPS 19033). Automated baseline. </w:t>
      </w:r>
      <w:hyperlink r:id="rId15">
        <w:r>
          <w:rPr>
            <w:color w:val="1F4E99"/>
            <w:sz w:val="17"/>
            <w:u w:val="single"/>
          </w:rPr>
          <w:t>https://hazardplain.org/ia/19033/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hazard-plain_2026-10_IA_19033.docx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Cerro Gordo County, IA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a/1903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Cerro Gordo County, IA: Risk-assessment baseline packet</dc:title>
  <dc:subject>Hazard Plain release 2026-10, as of 2026-09-30. Automated baseline</dc:subject>
  <dc:creator>Hazard Plain</dc:creator>
  <cp:keywords>Hazard Plain; hazard mitigation; risk assessment; 19033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