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Cedar County, IA</w:t>
      </w:r>
    </w:p>
    <w:p>
      <w:pPr>
        <w:spacing w:after="120" w:before="0"/>
      </w:pPr>
      <w:r>
        <w:rPr>
          <w:color w:val="555555"/>
          <w:sz w:val="24"/>
        </w:rPr>
        <w:t>Risk-assessment baseline packet</w:t>
      </w:r>
    </w:p>
    <w:p>
      <w:pPr>
        <w:spacing w:after="120" w:before="0"/>
      </w:pPr>
      <w:r>
        <w:rPr>
          <w:b/>
          <w:sz w:val="18"/>
        </w:rPr>
        <w:t xml:space="preserve">County FIPS: </w:t>
      </w:r>
      <w:r>
        <w:rPr>
          <w:sz w:val="18"/>
        </w:rPr>
        <w:t>19031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2026-02-23. Plan: Cedar County Multi-Jurisdiction Plan (FEMA plan 107204), approved 2021-02-23.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2021-02-23: 1 new hazard declaration (1 incident) and 97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($5,263,698 a year), Tornado ($1,763,204) and Strong Wind ($1,681,166).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19031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2026-02-23</w:t>
      </w:r>
    </w:p>
    <w:p>
      <w:pPr>
        <w:keepNext/>
        <w:spacing w:after="40" w:before="0"/>
      </w:pPr>
      <w:r>
        <w:rPr>
          <w:b/>
        </w:rPr>
        <w:t xml:space="preserve">Plan: </w:t>
      </w:r>
      <w:r>
        <w:rPr/>
        <w:t>Cedar County Multi-Jurisdiction Plan (FEMA plan 107204)</w:t>
      </w:r>
    </w:p>
    <w:p>
      <w:pPr>
        <w:keepNext/>
        <w:spacing w:after="40" w:before="0"/>
      </w:pPr>
      <w:r>
        <w:rPr>
          <w:b/>
        </w:rPr>
        <w:t xml:space="preserve">Approved: </w:t>
      </w:r>
      <w:r>
        <w:rPr/>
        <w:t>2021-02-23</w:t>
      </w:r>
    </w:p>
    <w:p>
      <w:pPr>
        <w:keepNext/>
        <w:spacing w:after="40" w:before="0"/>
      </w:pPr>
      <w:r>
        <w:rPr>
          <w:b/>
        </w:rPr>
        <w:t xml:space="preserve">Days since expiry: </w:t>
      </w:r>
      <w:r>
        <w:rPr/>
        <w:t>219</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2021-02-23)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DR-4784-IA (Severe Storms,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203"/>
        <w:gridCol w:w="1709"/>
        <w:gridCol w:w="1531"/>
        <w:gridCol w:w="3415"/>
        <w:gridCol w:w="1037"/>
        <w:gridCol w:w="1037"/>
        <w:gridCol w:w="841"/>
        <w:gridCol w:w="2339"/>
      </w:tblGrid>
      <w:tr>
        <w:trPr>
          <w:cantSplit/>
          <w:tblHeader/>
        </w:trPr>
        <w:tc>
          <w:tcPr>
            <w:tcW w:type="dxa" w:w="2203"/>
            <w:shd w:val="clear" w:color="auto" w:fill="E8E8E8"/>
          </w:tcPr>
          <w:p>
            <w:pPr>
              <w:spacing w:after="0"/>
              <w:jc w:val="left"/>
            </w:pPr>
            <w:r>
              <w:rPr>
                <w:b/>
                <w:sz w:val="16"/>
              </w:rPr>
              <w:t>Jurisdiction</w:t>
            </w:r>
          </w:p>
        </w:tc>
        <w:tc>
          <w:tcPr>
            <w:tcW w:type="dxa" w:w="1709"/>
            <w:shd w:val="clear" w:color="auto" w:fill="E8E8E8"/>
          </w:tcPr>
          <w:p>
            <w:pPr>
              <w:spacing w:after="0"/>
              <w:jc w:val="left"/>
            </w:pPr>
            <w:r>
              <w:rPr>
                <w:b/>
                <w:sz w:val="16"/>
              </w:rPr>
              <w:t>Type</w:t>
            </w:r>
          </w:p>
        </w:tc>
        <w:tc>
          <w:tcPr>
            <w:tcW w:type="dxa" w:w="1531"/>
            <w:shd w:val="clear" w:color="auto" w:fill="E8E8E8"/>
          </w:tcPr>
          <w:p>
            <w:pPr>
              <w:spacing w:after="0"/>
              <w:jc w:val="left"/>
            </w:pPr>
            <w:r>
              <w:rPr>
                <w:b/>
                <w:sz w:val="16"/>
              </w:rPr>
              <w:t>Status</w:t>
            </w:r>
          </w:p>
        </w:tc>
        <w:tc>
          <w:tcPr>
            <w:tcW w:type="dxa" w:w="341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339"/>
            <w:shd w:val="clear" w:color="auto" w:fill="E8E8E8"/>
          </w:tcPr>
          <w:p>
            <w:pPr>
              <w:spacing w:after="0"/>
              <w:jc w:val="left"/>
            </w:pPr>
            <w:r>
              <w:rPr>
                <w:b/>
                <w:sz w:val="16"/>
              </w:rPr>
              <w:t>Notes</w:t>
            </w:r>
          </w:p>
        </w:tc>
      </w:tr>
      <w:tr>
        <w:trPr>
          <w:cantSplit/>
        </w:trPr>
        <w:tc>
          <w:tcPr>
            <w:tcW w:type="dxa" w:w="2203"/>
          </w:tcPr>
          <w:p>
            <w:pPr>
              <w:spacing w:after="0"/>
              <w:jc w:val="left"/>
            </w:pPr>
            <w:r>
              <w:rPr>
                <w:sz w:val="16"/>
              </w:rPr>
              <w:t>Cedar County</w:t>
            </w:r>
          </w:p>
        </w:tc>
        <w:tc>
          <w:tcPr>
            <w:tcW w:type="dxa" w:w="1709"/>
          </w:tcPr>
          <w:p>
            <w:pPr>
              <w:spacing w:after="0"/>
              <w:jc w:val="left"/>
            </w:pPr>
            <w:r>
              <w:rPr>
                <w:sz w:val="16"/>
              </w:rPr>
              <w:t>County</w:t>
            </w:r>
          </w:p>
        </w:tc>
        <w:tc>
          <w:tcPr>
            <w:tcW w:type="dxa" w:w="1531"/>
          </w:tcPr>
          <w:p>
            <w:pPr>
              <w:spacing w:after="0"/>
              <w:jc w:val="left"/>
            </w:pPr>
            <w:r>
              <w:rPr>
                <w:sz w:val="16"/>
              </w:rPr>
              <w:t>Expired on 2026-02-23</w:t>
            </w:r>
          </w:p>
        </w:tc>
        <w:tc>
          <w:tcPr>
            <w:tcW w:type="dxa" w:w="3415"/>
          </w:tcPr>
          <w:p>
            <w:pPr>
              <w:spacing w:after="0"/>
              <w:jc w:val="left"/>
            </w:pPr>
            <w:r>
              <w:rPr>
                <w:sz w:val="16"/>
              </w:rPr>
              <w:t>Cedar County Multi-Jurisdiction Plan (FEMA plan 107204)</w:t>
            </w:r>
          </w:p>
        </w:tc>
        <w:tc>
          <w:tcPr>
            <w:tcW w:type="dxa" w:w="1037"/>
          </w:tcPr>
          <w:p>
            <w:pPr>
              <w:spacing w:after="0"/>
              <w:jc w:val="left"/>
            </w:pPr>
            <w:r>
              <w:rPr>
                <w:sz w:val="16"/>
              </w:rPr>
              <w:t>2021-02-23</w:t>
            </w:r>
          </w:p>
        </w:tc>
        <w:tc>
          <w:tcPr>
            <w:tcW w:type="dxa" w:w="1037"/>
          </w:tcPr>
          <w:p>
            <w:pPr>
              <w:spacing w:after="0"/>
              <w:jc w:val="left"/>
            </w:pPr>
            <w:r>
              <w:rPr>
                <w:sz w:val="16"/>
              </w:rPr>
              <w:t>2026-02-23</w:t>
            </w:r>
          </w:p>
        </w:tc>
        <w:tc>
          <w:tcPr>
            <w:tcW w:type="dxa" w:w="841"/>
          </w:tcPr>
          <w:p>
            <w:pPr>
              <w:spacing w:after="0"/>
              <w:jc w:val="right"/>
            </w:pPr>
            <w:r>
              <w:rPr>
                <w:sz w:val="16"/>
              </w:rPr>
              <w:t>-219</w:t>
            </w:r>
          </w:p>
        </w:tc>
        <w:tc>
          <w:tcPr>
            <w:tcW w:type="dxa" w:w="2339"/>
          </w:tcPr>
          <w:p>
            <w:pPr>
              <w:spacing w:after="0"/>
              <w:jc w:val="left"/>
            </w:pPr>
            <w:r>
              <w:rPr>
                <w:sz w:val="16"/>
              </w:rPr>
              <w:t>this jurisdiction approved 2021-02-24</w:t>
            </w:r>
          </w:p>
        </w:tc>
      </w:tr>
      <w:tr>
        <w:trPr>
          <w:cantSplit/>
        </w:trPr>
        <w:tc>
          <w:tcPr>
            <w:tcW w:type="dxa" w:w="2203"/>
          </w:tcPr>
          <w:p>
            <w:pPr>
              <w:spacing w:after="0"/>
              <w:jc w:val="left"/>
            </w:pPr>
            <w:r>
              <w:rPr>
                <w:sz w:val="16"/>
              </w:rPr>
              <w:t>Bennett city</w:t>
            </w:r>
          </w:p>
        </w:tc>
        <w:tc>
          <w:tcPr>
            <w:tcW w:type="dxa" w:w="1709"/>
          </w:tcPr>
          <w:p>
            <w:pPr>
              <w:spacing w:after="0"/>
              <w:jc w:val="left"/>
            </w:pPr>
            <w:r>
              <w:rPr>
                <w:sz w:val="16"/>
              </w:rPr>
              <w:t>City</w:t>
            </w:r>
          </w:p>
        </w:tc>
        <w:tc>
          <w:tcPr>
            <w:tcW w:type="dxa" w:w="1531"/>
          </w:tcPr>
          <w:p>
            <w:pPr>
              <w:spacing w:after="0"/>
              <w:jc w:val="left"/>
            </w:pPr>
            <w:r>
              <w:rPr>
                <w:sz w:val="16"/>
              </w:rPr>
              <w:t>Expired on 2026-02-23</w:t>
            </w:r>
          </w:p>
        </w:tc>
        <w:tc>
          <w:tcPr>
            <w:tcW w:type="dxa" w:w="3415"/>
          </w:tcPr>
          <w:p>
            <w:pPr>
              <w:spacing w:after="0"/>
              <w:jc w:val="left"/>
            </w:pPr>
            <w:r>
              <w:rPr>
                <w:sz w:val="16"/>
              </w:rPr>
              <w:t>Cedar County Multi-Jurisdiction Plan (FEMA plan 107204)</w:t>
            </w:r>
          </w:p>
        </w:tc>
        <w:tc>
          <w:tcPr>
            <w:tcW w:type="dxa" w:w="1037"/>
          </w:tcPr>
          <w:p>
            <w:pPr>
              <w:spacing w:after="0"/>
              <w:jc w:val="left"/>
            </w:pPr>
            <w:r>
              <w:rPr>
                <w:sz w:val="16"/>
              </w:rPr>
              <w:t>2021-02-23</w:t>
            </w:r>
          </w:p>
        </w:tc>
        <w:tc>
          <w:tcPr>
            <w:tcW w:type="dxa" w:w="1037"/>
          </w:tcPr>
          <w:p>
            <w:pPr>
              <w:spacing w:after="0"/>
              <w:jc w:val="left"/>
            </w:pPr>
            <w:r>
              <w:rPr>
                <w:sz w:val="16"/>
              </w:rPr>
              <w:t>2026-02-23</w:t>
            </w:r>
          </w:p>
        </w:tc>
        <w:tc>
          <w:tcPr>
            <w:tcW w:type="dxa" w:w="841"/>
          </w:tcPr>
          <w:p>
            <w:pPr>
              <w:spacing w:after="0"/>
              <w:jc w:val="right"/>
            </w:pPr>
            <w:r>
              <w:rPr>
                <w:sz w:val="16"/>
              </w:rPr>
              <w:t>-219</w:t>
            </w:r>
          </w:p>
        </w:tc>
        <w:tc>
          <w:tcPr>
            <w:tcW w:type="dxa" w:w="2339"/>
          </w:tcPr>
          <w:p>
            <w:pPr>
              <w:spacing w:after="0"/>
              <w:jc w:val="left"/>
            </w:pPr>
            <w:r>
              <w:rPr>
                <w:sz w:val="16"/>
              </w:rPr>
              <w:t>this jurisdiction approved 2021-05-07</w:t>
            </w:r>
          </w:p>
        </w:tc>
      </w:tr>
      <w:tr>
        <w:trPr>
          <w:cantSplit/>
        </w:trPr>
        <w:tc>
          <w:tcPr>
            <w:tcW w:type="dxa" w:w="2203"/>
          </w:tcPr>
          <w:p>
            <w:pPr>
              <w:spacing w:after="0"/>
              <w:jc w:val="left"/>
            </w:pPr>
            <w:r>
              <w:rPr>
                <w:sz w:val="16"/>
              </w:rPr>
              <w:t>Clarence city</w:t>
            </w:r>
          </w:p>
        </w:tc>
        <w:tc>
          <w:tcPr>
            <w:tcW w:type="dxa" w:w="1709"/>
          </w:tcPr>
          <w:p>
            <w:pPr>
              <w:spacing w:after="0"/>
              <w:jc w:val="left"/>
            </w:pPr>
            <w:r>
              <w:rPr>
                <w:sz w:val="16"/>
              </w:rPr>
              <w:t>City</w:t>
            </w:r>
          </w:p>
        </w:tc>
        <w:tc>
          <w:tcPr>
            <w:tcW w:type="dxa" w:w="1531"/>
          </w:tcPr>
          <w:p>
            <w:pPr>
              <w:spacing w:after="0"/>
              <w:jc w:val="left"/>
            </w:pPr>
            <w:r>
              <w:rPr>
                <w:sz w:val="16"/>
              </w:rPr>
              <w:t>Expired on 2026-02-23</w:t>
            </w:r>
          </w:p>
        </w:tc>
        <w:tc>
          <w:tcPr>
            <w:tcW w:type="dxa" w:w="3415"/>
          </w:tcPr>
          <w:p>
            <w:pPr>
              <w:spacing w:after="0"/>
              <w:jc w:val="left"/>
            </w:pPr>
            <w:r>
              <w:rPr>
                <w:sz w:val="16"/>
              </w:rPr>
              <w:t>Cedar County Multi-Jurisdiction Plan (FEMA plan 107204)</w:t>
            </w:r>
          </w:p>
        </w:tc>
        <w:tc>
          <w:tcPr>
            <w:tcW w:type="dxa" w:w="1037"/>
          </w:tcPr>
          <w:p>
            <w:pPr>
              <w:spacing w:after="0"/>
              <w:jc w:val="left"/>
            </w:pPr>
            <w:r>
              <w:rPr>
                <w:sz w:val="16"/>
              </w:rPr>
              <w:t>2021-02-23</w:t>
            </w:r>
          </w:p>
        </w:tc>
        <w:tc>
          <w:tcPr>
            <w:tcW w:type="dxa" w:w="1037"/>
          </w:tcPr>
          <w:p>
            <w:pPr>
              <w:spacing w:after="0"/>
              <w:jc w:val="left"/>
            </w:pPr>
            <w:r>
              <w:rPr>
                <w:sz w:val="16"/>
              </w:rPr>
              <w:t>2026-02-23</w:t>
            </w:r>
          </w:p>
        </w:tc>
        <w:tc>
          <w:tcPr>
            <w:tcW w:type="dxa" w:w="841"/>
          </w:tcPr>
          <w:p>
            <w:pPr>
              <w:spacing w:after="0"/>
              <w:jc w:val="right"/>
            </w:pPr>
            <w:r>
              <w:rPr>
                <w:sz w:val="16"/>
              </w:rPr>
              <w:t>-219</w:t>
            </w:r>
          </w:p>
        </w:tc>
        <w:tc>
          <w:tcPr>
            <w:tcW w:type="dxa" w:w="2339"/>
          </w:tcPr>
          <w:p>
            <w:pPr>
              <w:spacing w:after="0"/>
              <w:jc w:val="left"/>
            </w:pPr>
            <w:r>
              <w:rPr>
                <w:sz w:val="16"/>
              </w:rPr>
              <w:t>this jurisdiction approved 2021-05-07</w:t>
            </w:r>
          </w:p>
        </w:tc>
      </w:tr>
      <w:tr>
        <w:trPr>
          <w:cantSplit/>
        </w:trPr>
        <w:tc>
          <w:tcPr>
            <w:tcW w:type="dxa" w:w="2203"/>
          </w:tcPr>
          <w:p>
            <w:pPr>
              <w:spacing w:after="0"/>
              <w:jc w:val="left"/>
            </w:pPr>
            <w:r>
              <w:rPr>
                <w:sz w:val="16"/>
              </w:rPr>
              <w:t>Durant city</w:t>
            </w:r>
          </w:p>
        </w:tc>
        <w:tc>
          <w:tcPr>
            <w:tcW w:type="dxa" w:w="1709"/>
          </w:tcPr>
          <w:p>
            <w:pPr>
              <w:spacing w:after="0"/>
              <w:jc w:val="left"/>
            </w:pPr>
            <w:r>
              <w:rPr>
                <w:sz w:val="16"/>
              </w:rPr>
              <w:t>City</w:t>
            </w:r>
          </w:p>
        </w:tc>
        <w:tc>
          <w:tcPr>
            <w:tcW w:type="dxa" w:w="1531"/>
          </w:tcPr>
          <w:p>
            <w:pPr>
              <w:spacing w:after="0"/>
              <w:jc w:val="left"/>
            </w:pPr>
            <w:r>
              <w:rPr>
                <w:sz w:val="16"/>
              </w:rPr>
              <w:t>Expired on 2026-02-23</w:t>
            </w:r>
          </w:p>
        </w:tc>
        <w:tc>
          <w:tcPr>
            <w:tcW w:type="dxa" w:w="3415"/>
          </w:tcPr>
          <w:p>
            <w:pPr>
              <w:spacing w:after="0"/>
              <w:jc w:val="left"/>
            </w:pPr>
            <w:r>
              <w:rPr>
                <w:sz w:val="16"/>
              </w:rPr>
              <w:t>Cedar County Multi-Jurisdiction Plan (FEMA plan 107204)</w:t>
            </w:r>
          </w:p>
        </w:tc>
        <w:tc>
          <w:tcPr>
            <w:tcW w:type="dxa" w:w="1037"/>
          </w:tcPr>
          <w:p>
            <w:pPr>
              <w:spacing w:after="0"/>
              <w:jc w:val="left"/>
            </w:pPr>
            <w:r>
              <w:rPr>
                <w:sz w:val="16"/>
              </w:rPr>
              <w:t>2021-02-23</w:t>
            </w:r>
          </w:p>
        </w:tc>
        <w:tc>
          <w:tcPr>
            <w:tcW w:type="dxa" w:w="1037"/>
          </w:tcPr>
          <w:p>
            <w:pPr>
              <w:spacing w:after="0"/>
              <w:jc w:val="left"/>
            </w:pPr>
            <w:r>
              <w:rPr>
                <w:sz w:val="16"/>
              </w:rPr>
              <w:t>2026-02-23</w:t>
            </w:r>
          </w:p>
        </w:tc>
        <w:tc>
          <w:tcPr>
            <w:tcW w:type="dxa" w:w="841"/>
          </w:tcPr>
          <w:p>
            <w:pPr>
              <w:spacing w:after="0"/>
              <w:jc w:val="right"/>
            </w:pPr>
            <w:r>
              <w:rPr>
                <w:sz w:val="16"/>
              </w:rPr>
              <w:t>-219</w:t>
            </w:r>
          </w:p>
        </w:tc>
        <w:tc>
          <w:tcPr>
            <w:tcW w:type="dxa" w:w="2339"/>
          </w:tcPr>
          <w:p>
            <w:pPr>
              <w:spacing w:after="0"/>
              <w:jc w:val="left"/>
            </w:pPr>
            <w:r>
              <w:rPr>
                <w:sz w:val="16"/>
              </w:rPr>
              <w:t>this jurisdiction approved 2021-05-07</w:t>
            </w:r>
          </w:p>
        </w:tc>
      </w:tr>
      <w:tr>
        <w:trPr>
          <w:cantSplit/>
        </w:trPr>
        <w:tc>
          <w:tcPr>
            <w:tcW w:type="dxa" w:w="2203"/>
          </w:tcPr>
          <w:p>
            <w:pPr>
              <w:spacing w:after="0"/>
              <w:jc w:val="left"/>
            </w:pPr>
            <w:r>
              <w:rPr>
                <w:sz w:val="16"/>
              </w:rPr>
              <w:t>Lowden city</w:t>
            </w:r>
          </w:p>
        </w:tc>
        <w:tc>
          <w:tcPr>
            <w:tcW w:type="dxa" w:w="1709"/>
          </w:tcPr>
          <w:p>
            <w:pPr>
              <w:spacing w:after="0"/>
              <w:jc w:val="left"/>
            </w:pPr>
            <w:r>
              <w:rPr>
                <w:sz w:val="16"/>
              </w:rPr>
              <w:t>City</w:t>
            </w:r>
          </w:p>
        </w:tc>
        <w:tc>
          <w:tcPr>
            <w:tcW w:type="dxa" w:w="1531"/>
          </w:tcPr>
          <w:p>
            <w:pPr>
              <w:spacing w:after="0"/>
              <w:jc w:val="left"/>
            </w:pPr>
            <w:r>
              <w:rPr>
                <w:sz w:val="16"/>
              </w:rPr>
              <w:t>Expired on 2026-02-23</w:t>
            </w:r>
          </w:p>
        </w:tc>
        <w:tc>
          <w:tcPr>
            <w:tcW w:type="dxa" w:w="3415"/>
          </w:tcPr>
          <w:p>
            <w:pPr>
              <w:spacing w:after="0"/>
              <w:jc w:val="left"/>
            </w:pPr>
            <w:r>
              <w:rPr>
                <w:sz w:val="16"/>
              </w:rPr>
              <w:t>Cedar County Multi-Jurisdiction Plan (FEMA plan 107204)</w:t>
            </w:r>
          </w:p>
        </w:tc>
        <w:tc>
          <w:tcPr>
            <w:tcW w:type="dxa" w:w="1037"/>
          </w:tcPr>
          <w:p>
            <w:pPr>
              <w:spacing w:after="0"/>
              <w:jc w:val="left"/>
            </w:pPr>
            <w:r>
              <w:rPr>
                <w:sz w:val="16"/>
              </w:rPr>
              <w:t>2021-02-23</w:t>
            </w:r>
          </w:p>
        </w:tc>
        <w:tc>
          <w:tcPr>
            <w:tcW w:type="dxa" w:w="1037"/>
          </w:tcPr>
          <w:p>
            <w:pPr>
              <w:spacing w:after="0"/>
              <w:jc w:val="left"/>
            </w:pPr>
            <w:r>
              <w:rPr>
                <w:sz w:val="16"/>
              </w:rPr>
              <w:t>2026-02-23</w:t>
            </w:r>
          </w:p>
        </w:tc>
        <w:tc>
          <w:tcPr>
            <w:tcW w:type="dxa" w:w="841"/>
          </w:tcPr>
          <w:p>
            <w:pPr>
              <w:spacing w:after="0"/>
              <w:jc w:val="right"/>
            </w:pPr>
            <w:r>
              <w:rPr>
                <w:sz w:val="16"/>
              </w:rPr>
              <w:t>-219</w:t>
            </w:r>
          </w:p>
        </w:tc>
        <w:tc>
          <w:tcPr>
            <w:tcW w:type="dxa" w:w="2339"/>
          </w:tcPr>
          <w:p>
            <w:pPr>
              <w:spacing w:after="0"/>
              <w:jc w:val="left"/>
            </w:pPr>
            <w:r>
              <w:rPr>
                <w:sz w:val="16"/>
              </w:rPr>
              <w:t>this jurisdiction approved 2021-05-07</w:t>
            </w:r>
          </w:p>
        </w:tc>
      </w:tr>
      <w:tr>
        <w:trPr>
          <w:cantSplit/>
        </w:trPr>
        <w:tc>
          <w:tcPr>
            <w:tcW w:type="dxa" w:w="2203"/>
          </w:tcPr>
          <w:p>
            <w:pPr>
              <w:spacing w:after="0"/>
              <w:jc w:val="left"/>
            </w:pPr>
            <w:r>
              <w:rPr>
                <w:sz w:val="16"/>
              </w:rPr>
              <w:t>Mechanicsville city</w:t>
            </w:r>
          </w:p>
        </w:tc>
        <w:tc>
          <w:tcPr>
            <w:tcW w:type="dxa" w:w="1709"/>
          </w:tcPr>
          <w:p>
            <w:pPr>
              <w:spacing w:after="0"/>
              <w:jc w:val="left"/>
            </w:pPr>
            <w:r>
              <w:rPr>
                <w:sz w:val="16"/>
              </w:rPr>
              <w:t>City</w:t>
            </w:r>
          </w:p>
        </w:tc>
        <w:tc>
          <w:tcPr>
            <w:tcW w:type="dxa" w:w="1531"/>
          </w:tcPr>
          <w:p>
            <w:pPr>
              <w:spacing w:after="0"/>
              <w:jc w:val="left"/>
            </w:pPr>
            <w:r>
              <w:rPr>
                <w:sz w:val="16"/>
              </w:rPr>
              <w:t>Expired on 2026-02-23</w:t>
            </w:r>
          </w:p>
        </w:tc>
        <w:tc>
          <w:tcPr>
            <w:tcW w:type="dxa" w:w="3415"/>
          </w:tcPr>
          <w:p>
            <w:pPr>
              <w:spacing w:after="0"/>
              <w:jc w:val="left"/>
            </w:pPr>
            <w:r>
              <w:rPr>
                <w:sz w:val="16"/>
              </w:rPr>
              <w:t>Cedar County Multi-Jurisdiction Plan (FEMA plan 107204)</w:t>
            </w:r>
          </w:p>
        </w:tc>
        <w:tc>
          <w:tcPr>
            <w:tcW w:type="dxa" w:w="1037"/>
          </w:tcPr>
          <w:p>
            <w:pPr>
              <w:spacing w:after="0"/>
              <w:jc w:val="left"/>
            </w:pPr>
            <w:r>
              <w:rPr>
                <w:sz w:val="16"/>
              </w:rPr>
              <w:t>2021-02-23</w:t>
            </w:r>
          </w:p>
        </w:tc>
        <w:tc>
          <w:tcPr>
            <w:tcW w:type="dxa" w:w="1037"/>
          </w:tcPr>
          <w:p>
            <w:pPr>
              <w:spacing w:after="0"/>
              <w:jc w:val="left"/>
            </w:pPr>
            <w:r>
              <w:rPr>
                <w:sz w:val="16"/>
              </w:rPr>
              <w:t>2026-02-23</w:t>
            </w:r>
          </w:p>
        </w:tc>
        <w:tc>
          <w:tcPr>
            <w:tcW w:type="dxa" w:w="841"/>
          </w:tcPr>
          <w:p>
            <w:pPr>
              <w:spacing w:after="0"/>
              <w:jc w:val="right"/>
            </w:pPr>
            <w:r>
              <w:rPr>
                <w:sz w:val="16"/>
              </w:rPr>
              <w:t>-219</w:t>
            </w:r>
          </w:p>
        </w:tc>
        <w:tc>
          <w:tcPr>
            <w:tcW w:type="dxa" w:w="2339"/>
          </w:tcPr>
          <w:p>
            <w:pPr>
              <w:spacing w:after="0"/>
              <w:jc w:val="left"/>
            </w:pPr>
            <w:r>
              <w:rPr>
                <w:sz w:val="16"/>
              </w:rPr>
              <w:t>this jurisdiction approved 2021-05-07</w:t>
            </w:r>
          </w:p>
        </w:tc>
      </w:tr>
      <w:tr>
        <w:trPr>
          <w:cantSplit/>
        </w:trPr>
        <w:tc>
          <w:tcPr>
            <w:tcW w:type="dxa" w:w="2203"/>
          </w:tcPr>
          <w:p>
            <w:pPr>
              <w:spacing w:after="0"/>
              <w:jc w:val="left"/>
            </w:pPr>
            <w:r>
              <w:rPr>
                <w:sz w:val="16"/>
              </w:rPr>
              <w:t>Stanwood city</w:t>
            </w:r>
          </w:p>
        </w:tc>
        <w:tc>
          <w:tcPr>
            <w:tcW w:type="dxa" w:w="1709"/>
          </w:tcPr>
          <w:p>
            <w:pPr>
              <w:spacing w:after="0"/>
              <w:jc w:val="left"/>
            </w:pPr>
            <w:r>
              <w:rPr>
                <w:sz w:val="16"/>
              </w:rPr>
              <w:t>City</w:t>
            </w:r>
          </w:p>
        </w:tc>
        <w:tc>
          <w:tcPr>
            <w:tcW w:type="dxa" w:w="1531"/>
          </w:tcPr>
          <w:p>
            <w:pPr>
              <w:spacing w:after="0"/>
              <w:jc w:val="left"/>
            </w:pPr>
            <w:r>
              <w:rPr>
                <w:sz w:val="16"/>
              </w:rPr>
              <w:t>Expired on 2026-02-23</w:t>
            </w:r>
          </w:p>
        </w:tc>
        <w:tc>
          <w:tcPr>
            <w:tcW w:type="dxa" w:w="3415"/>
          </w:tcPr>
          <w:p>
            <w:pPr>
              <w:spacing w:after="0"/>
              <w:jc w:val="left"/>
            </w:pPr>
            <w:r>
              <w:rPr>
                <w:sz w:val="16"/>
              </w:rPr>
              <w:t>Cedar County Multi-Jurisdiction Plan (FEMA plan 107204)</w:t>
            </w:r>
          </w:p>
        </w:tc>
        <w:tc>
          <w:tcPr>
            <w:tcW w:type="dxa" w:w="1037"/>
          </w:tcPr>
          <w:p>
            <w:pPr>
              <w:spacing w:after="0"/>
              <w:jc w:val="left"/>
            </w:pPr>
            <w:r>
              <w:rPr>
                <w:sz w:val="16"/>
              </w:rPr>
              <w:t>2021-02-23</w:t>
            </w:r>
          </w:p>
        </w:tc>
        <w:tc>
          <w:tcPr>
            <w:tcW w:type="dxa" w:w="1037"/>
          </w:tcPr>
          <w:p>
            <w:pPr>
              <w:spacing w:after="0"/>
              <w:jc w:val="left"/>
            </w:pPr>
            <w:r>
              <w:rPr>
                <w:sz w:val="16"/>
              </w:rPr>
              <w:t>2026-02-23</w:t>
            </w:r>
          </w:p>
        </w:tc>
        <w:tc>
          <w:tcPr>
            <w:tcW w:type="dxa" w:w="841"/>
          </w:tcPr>
          <w:p>
            <w:pPr>
              <w:spacing w:after="0"/>
              <w:jc w:val="right"/>
            </w:pPr>
            <w:r>
              <w:rPr>
                <w:sz w:val="16"/>
              </w:rPr>
              <w:t>-219</w:t>
            </w:r>
          </w:p>
        </w:tc>
        <w:tc>
          <w:tcPr>
            <w:tcW w:type="dxa" w:w="2339"/>
          </w:tcPr>
          <w:p>
            <w:pPr>
              <w:spacing w:after="0"/>
              <w:jc w:val="left"/>
            </w:pPr>
            <w:r>
              <w:rPr>
                <w:sz w:val="16"/>
              </w:rPr>
              <w:t>this jurisdiction approved 2021-05-07</w:t>
            </w:r>
          </w:p>
        </w:tc>
      </w:tr>
      <w:tr>
        <w:trPr>
          <w:cantSplit/>
        </w:trPr>
        <w:tc>
          <w:tcPr>
            <w:tcW w:type="dxa" w:w="2203"/>
          </w:tcPr>
          <w:p>
            <w:pPr>
              <w:spacing w:after="0"/>
              <w:jc w:val="left"/>
            </w:pPr>
            <w:r>
              <w:rPr>
                <w:sz w:val="16"/>
              </w:rPr>
              <w:t>Tipton city</w:t>
            </w:r>
          </w:p>
        </w:tc>
        <w:tc>
          <w:tcPr>
            <w:tcW w:type="dxa" w:w="1709"/>
          </w:tcPr>
          <w:p>
            <w:pPr>
              <w:spacing w:after="0"/>
              <w:jc w:val="left"/>
            </w:pPr>
            <w:r>
              <w:rPr>
                <w:sz w:val="16"/>
              </w:rPr>
              <w:t>City</w:t>
            </w:r>
          </w:p>
        </w:tc>
        <w:tc>
          <w:tcPr>
            <w:tcW w:type="dxa" w:w="1531"/>
          </w:tcPr>
          <w:p>
            <w:pPr>
              <w:spacing w:after="0"/>
              <w:jc w:val="left"/>
            </w:pPr>
            <w:r>
              <w:rPr>
                <w:sz w:val="16"/>
              </w:rPr>
              <w:t>Expired on 2026-02-23</w:t>
            </w:r>
          </w:p>
        </w:tc>
        <w:tc>
          <w:tcPr>
            <w:tcW w:type="dxa" w:w="3415"/>
          </w:tcPr>
          <w:p>
            <w:pPr>
              <w:spacing w:after="0"/>
              <w:jc w:val="left"/>
            </w:pPr>
            <w:r>
              <w:rPr>
                <w:sz w:val="16"/>
              </w:rPr>
              <w:t>Cedar County Multi-Jurisdiction Plan (FEMA plan 107204)</w:t>
            </w:r>
          </w:p>
        </w:tc>
        <w:tc>
          <w:tcPr>
            <w:tcW w:type="dxa" w:w="1037"/>
          </w:tcPr>
          <w:p>
            <w:pPr>
              <w:spacing w:after="0"/>
              <w:jc w:val="left"/>
            </w:pPr>
            <w:r>
              <w:rPr>
                <w:sz w:val="16"/>
              </w:rPr>
              <w:t>2021-02-23</w:t>
            </w:r>
          </w:p>
        </w:tc>
        <w:tc>
          <w:tcPr>
            <w:tcW w:type="dxa" w:w="1037"/>
          </w:tcPr>
          <w:p>
            <w:pPr>
              <w:spacing w:after="0"/>
              <w:jc w:val="left"/>
            </w:pPr>
            <w:r>
              <w:rPr>
                <w:sz w:val="16"/>
              </w:rPr>
              <w:t>2026-02-23</w:t>
            </w:r>
          </w:p>
        </w:tc>
        <w:tc>
          <w:tcPr>
            <w:tcW w:type="dxa" w:w="841"/>
          </w:tcPr>
          <w:p>
            <w:pPr>
              <w:spacing w:after="0"/>
              <w:jc w:val="right"/>
            </w:pPr>
            <w:r>
              <w:rPr>
                <w:sz w:val="16"/>
              </w:rPr>
              <w:t>-219</w:t>
            </w:r>
          </w:p>
        </w:tc>
        <w:tc>
          <w:tcPr>
            <w:tcW w:type="dxa" w:w="2339"/>
          </w:tcPr>
          <w:p>
            <w:pPr>
              <w:spacing w:after="0"/>
              <w:jc w:val="left"/>
            </w:pPr>
            <w:r>
              <w:rPr>
                <w:sz w:val="16"/>
              </w:rPr>
              <w:t>this jurisdiction approved 2021-05-07</w:t>
            </w:r>
          </w:p>
        </w:tc>
      </w:tr>
      <w:tr>
        <w:trPr>
          <w:cantSplit/>
        </w:trPr>
        <w:tc>
          <w:tcPr>
            <w:tcW w:type="dxa" w:w="2203"/>
          </w:tcPr>
          <w:p>
            <w:pPr>
              <w:spacing w:after="0"/>
              <w:jc w:val="left"/>
            </w:pPr>
            <w:r>
              <w:rPr>
                <w:sz w:val="16"/>
              </w:rPr>
              <w:t>West Branch city</w:t>
            </w:r>
          </w:p>
        </w:tc>
        <w:tc>
          <w:tcPr>
            <w:tcW w:type="dxa" w:w="1709"/>
          </w:tcPr>
          <w:p>
            <w:pPr>
              <w:spacing w:after="0"/>
              <w:jc w:val="left"/>
            </w:pPr>
            <w:r>
              <w:rPr>
                <w:sz w:val="16"/>
              </w:rPr>
              <w:t>City</w:t>
            </w:r>
          </w:p>
        </w:tc>
        <w:tc>
          <w:tcPr>
            <w:tcW w:type="dxa" w:w="1531"/>
          </w:tcPr>
          <w:p>
            <w:pPr>
              <w:spacing w:after="0"/>
              <w:jc w:val="left"/>
            </w:pPr>
            <w:r>
              <w:rPr>
                <w:sz w:val="16"/>
              </w:rPr>
              <w:t>Expired on 2026-02-23</w:t>
            </w:r>
          </w:p>
        </w:tc>
        <w:tc>
          <w:tcPr>
            <w:tcW w:type="dxa" w:w="3415"/>
          </w:tcPr>
          <w:p>
            <w:pPr>
              <w:spacing w:after="0"/>
              <w:jc w:val="left"/>
            </w:pPr>
            <w:r>
              <w:rPr>
                <w:sz w:val="16"/>
              </w:rPr>
              <w:t>Cedar County Multi-Jurisdiction Plan (FEMA plan 107204)</w:t>
            </w:r>
          </w:p>
        </w:tc>
        <w:tc>
          <w:tcPr>
            <w:tcW w:type="dxa" w:w="1037"/>
          </w:tcPr>
          <w:p>
            <w:pPr>
              <w:spacing w:after="0"/>
              <w:jc w:val="left"/>
            </w:pPr>
            <w:r>
              <w:rPr>
                <w:sz w:val="16"/>
              </w:rPr>
              <w:t>2021-02-23</w:t>
            </w:r>
          </w:p>
        </w:tc>
        <w:tc>
          <w:tcPr>
            <w:tcW w:type="dxa" w:w="1037"/>
          </w:tcPr>
          <w:p>
            <w:pPr>
              <w:spacing w:after="0"/>
              <w:jc w:val="left"/>
            </w:pPr>
            <w:r>
              <w:rPr>
                <w:sz w:val="16"/>
              </w:rPr>
              <w:t>2026-02-23</w:t>
            </w:r>
          </w:p>
        </w:tc>
        <w:tc>
          <w:tcPr>
            <w:tcW w:type="dxa" w:w="841"/>
          </w:tcPr>
          <w:p>
            <w:pPr>
              <w:spacing w:after="0"/>
              <w:jc w:val="right"/>
            </w:pPr>
            <w:r>
              <w:rPr>
                <w:sz w:val="16"/>
              </w:rPr>
              <w:t>-219</w:t>
            </w:r>
          </w:p>
        </w:tc>
        <w:tc>
          <w:tcPr>
            <w:tcW w:type="dxa" w:w="2339"/>
          </w:tcPr>
          <w:p>
            <w:pPr>
              <w:spacing w:after="0"/>
              <w:jc w:val="left"/>
            </w:pPr>
          </w:p>
        </w:tc>
      </w:tr>
      <w:tr>
        <w:trPr>
          <w:cantSplit/>
        </w:trPr>
        <w:tc>
          <w:tcPr>
            <w:tcW w:type="dxa" w:w="2203"/>
          </w:tcPr>
          <w:p>
            <w:pPr>
              <w:spacing w:after="0"/>
              <w:jc w:val="left"/>
            </w:pPr>
            <w:r>
              <w:rPr>
                <w:sz w:val="16"/>
              </w:rPr>
              <w:t>Bennett Community School District</w:t>
            </w:r>
          </w:p>
        </w:tc>
        <w:tc>
          <w:tcPr>
            <w:tcW w:type="dxa" w:w="1709"/>
          </w:tcPr>
          <w:p>
            <w:pPr>
              <w:spacing w:after="0"/>
              <w:jc w:val="left"/>
            </w:pPr>
            <w:r>
              <w:rPr>
                <w:sz w:val="16"/>
              </w:rPr>
              <w:t>School/School District</w:t>
            </w:r>
          </w:p>
        </w:tc>
        <w:tc>
          <w:tcPr>
            <w:tcW w:type="dxa" w:w="1531"/>
          </w:tcPr>
          <w:p>
            <w:pPr>
              <w:spacing w:after="0"/>
              <w:jc w:val="left"/>
            </w:pPr>
            <w:r>
              <w:rPr>
                <w:sz w:val="16"/>
              </w:rPr>
              <w:t>Expired on 2026-02-23</w:t>
            </w:r>
          </w:p>
        </w:tc>
        <w:tc>
          <w:tcPr>
            <w:tcW w:type="dxa" w:w="3415"/>
          </w:tcPr>
          <w:p>
            <w:pPr>
              <w:spacing w:after="0"/>
              <w:jc w:val="left"/>
            </w:pPr>
            <w:r>
              <w:rPr>
                <w:sz w:val="16"/>
              </w:rPr>
              <w:t>Cedar County Multi-Jurisdiction Plan (FEMA plan 107204)</w:t>
            </w:r>
          </w:p>
        </w:tc>
        <w:tc>
          <w:tcPr>
            <w:tcW w:type="dxa" w:w="1037"/>
          </w:tcPr>
          <w:p>
            <w:pPr>
              <w:spacing w:after="0"/>
              <w:jc w:val="left"/>
            </w:pPr>
            <w:r>
              <w:rPr>
                <w:sz w:val="16"/>
              </w:rPr>
              <w:t>2021-02-23</w:t>
            </w:r>
          </w:p>
        </w:tc>
        <w:tc>
          <w:tcPr>
            <w:tcW w:type="dxa" w:w="1037"/>
          </w:tcPr>
          <w:p>
            <w:pPr>
              <w:spacing w:after="0"/>
              <w:jc w:val="left"/>
            </w:pPr>
            <w:r>
              <w:rPr>
                <w:sz w:val="16"/>
              </w:rPr>
              <w:t>2026-02-23</w:t>
            </w:r>
          </w:p>
        </w:tc>
        <w:tc>
          <w:tcPr>
            <w:tcW w:type="dxa" w:w="841"/>
          </w:tcPr>
          <w:p>
            <w:pPr>
              <w:spacing w:after="0"/>
              <w:jc w:val="right"/>
            </w:pPr>
            <w:r>
              <w:rPr>
                <w:sz w:val="16"/>
              </w:rPr>
              <w:t>-219</w:t>
            </w:r>
          </w:p>
        </w:tc>
        <w:tc>
          <w:tcPr>
            <w:tcW w:type="dxa" w:w="2339"/>
          </w:tcPr>
          <w:p>
            <w:pPr>
              <w:spacing w:after="0"/>
              <w:jc w:val="left"/>
            </w:pPr>
            <w:r>
              <w:rPr>
                <w:sz w:val="16"/>
              </w:rPr>
              <w:t>this jurisdiction approved 2021-05-07</w:t>
            </w:r>
          </w:p>
        </w:tc>
      </w:tr>
      <w:tr>
        <w:trPr>
          <w:cantSplit/>
        </w:trPr>
        <w:tc>
          <w:tcPr>
            <w:tcW w:type="dxa" w:w="2203"/>
          </w:tcPr>
          <w:p>
            <w:pPr>
              <w:spacing w:after="0"/>
              <w:jc w:val="left"/>
            </w:pPr>
            <w:r>
              <w:rPr>
                <w:sz w:val="16"/>
              </w:rPr>
              <w:t>Durant Community School District</w:t>
            </w:r>
          </w:p>
        </w:tc>
        <w:tc>
          <w:tcPr>
            <w:tcW w:type="dxa" w:w="1709"/>
          </w:tcPr>
          <w:p>
            <w:pPr>
              <w:spacing w:after="0"/>
              <w:jc w:val="left"/>
            </w:pPr>
            <w:r>
              <w:rPr>
                <w:sz w:val="16"/>
              </w:rPr>
              <w:t>School/School District</w:t>
            </w:r>
          </w:p>
        </w:tc>
        <w:tc>
          <w:tcPr>
            <w:tcW w:type="dxa" w:w="1531"/>
          </w:tcPr>
          <w:p>
            <w:pPr>
              <w:spacing w:after="0"/>
              <w:jc w:val="left"/>
            </w:pPr>
            <w:r>
              <w:rPr>
                <w:sz w:val="16"/>
              </w:rPr>
              <w:t>Expired on 2026-02-23</w:t>
            </w:r>
          </w:p>
        </w:tc>
        <w:tc>
          <w:tcPr>
            <w:tcW w:type="dxa" w:w="3415"/>
          </w:tcPr>
          <w:p>
            <w:pPr>
              <w:spacing w:after="0"/>
              <w:jc w:val="left"/>
            </w:pPr>
            <w:r>
              <w:rPr>
                <w:sz w:val="16"/>
              </w:rPr>
              <w:t>Cedar County Multi-Jurisdiction Plan (FEMA plan 107204)</w:t>
            </w:r>
          </w:p>
        </w:tc>
        <w:tc>
          <w:tcPr>
            <w:tcW w:type="dxa" w:w="1037"/>
          </w:tcPr>
          <w:p>
            <w:pPr>
              <w:spacing w:after="0"/>
              <w:jc w:val="left"/>
            </w:pPr>
            <w:r>
              <w:rPr>
                <w:sz w:val="16"/>
              </w:rPr>
              <w:t>2021-02-23</w:t>
            </w:r>
          </w:p>
        </w:tc>
        <w:tc>
          <w:tcPr>
            <w:tcW w:type="dxa" w:w="1037"/>
          </w:tcPr>
          <w:p>
            <w:pPr>
              <w:spacing w:after="0"/>
              <w:jc w:val="left"/>
            </w:pPr>
            <w:r>
              <w:rPr>
                <w:sz w:val="16"/>
              </w:rPr>
              <w:t>2026-02-23</w:t>
            </w:r>
          </w:p>
        </w:tc>
        <w:tc>
          <w:tcPr>
            <w:tcW w:type="dxa" w:w="841"/>
          </w:tcPr>
          <w:p>
            <w:pPr>
              <w:spacing w:after="0"/>
              <w:jc w:val="right"/>
            </w:pPr>
            <w:r>
              <w:rPr>
                <w:sz w:val="16"/>
              </w:rPr>
              <w:t>-219</w:t>
            </w:r>
          </w:p>
        </w:tc>
        <w:tc>
          <w:tcPr>
            <w:tcW w:type="dxa" w:w="2339"/>
          </w:tcPr>
          <w:p>
            <w:pPr>
              <w:spacing w:after="0"/>
              <w:jc w:val="left"/>
            </w:pPr>
          </w:p>
        </w:tc>
      </w:tr>
      <w:tr>
        <w:trPr>
          <w:cantSplit/>
        </w:trPr>
        <w:tc>
          <w:tcPr>
            <w:tcW w:type="dxa" w:w="2203"/>
          </w:tcPr>
          <w:p>
            <w:pPr>
              <w:spacing w:after="0"/>
              <w:jc w:val="left"/>
            </w:pPr>
            <w:r>
              <w:rPr>
                <w:sz w:val="16"/>
              </w:rPr>
              <w:t>North Cedar Community School District</w:t>
            </w:r>
          </w:p>
        </w:tc>
        <w:tc>
          <w:tcPr>
            <w:tcW w:type="dxa" w:w="1709"/>
          </w:tcPr>
          <w:p>
            <w:pPr>
              <w:spacing w:after="0"/>
              <w:jc w:val="left"/>
            </w:pPr>
            <w:r>
              <w:rPr>
                <w:sz w:val="16"/>
              </w:rPr>
              <w:t>School/School District</w:t>
            </w:r>
          </w:p>
        </w:tc>
        <w:tc>
          <w:tcPr>
            <w:tcW w:type="dxa" w:w="1531"/>
          </w:tcPr>
          <w:p>
            <w:pPr>
              <w:spacing w:after="0"/>
              <w:jc w:val="left"/>
            </w:pPr>
            <w:r>
              <w:rPr>
                <w:sz w:val="16"/>
              </w:rPr>
              <w:t>Expired on 2026-02-23</w:t>
            </w:r>
          </w:p>
        </w:tc>
        <w:tc>
          <w:tcPr>
            <w:tcW w:type="dxa" w:w="3415"/>
          </w:tcPr>
          <w:p>
            <w:pPr>
              <w:spacing w:after="0"/>
              <w:jc w:val="left"/>
            </w:pPr>
            <w:r>
              <w:rPr>
                <w:sz w:val="16"/>
              </w:rPr>
              <w:t>Cedar County Multi-Jurisdiction Plan (FEMA plan 107204)</w:t>
            </w:r>
          </w:p>
        </w:tc>
        <w:tc>
          <w:tcPr>
            <w:tcW w:type="dxa" w:w="1037"/>
          </w:tcPr>
          <w:p>
            <w:pPr>
              <w:spacing w:after="0"/>
              <w:jc w:val="left"/>
            </w:pPr>
            <w:r>
              <w:rPr>
                <w:sz w:val="16"/>
              </w:rPr>
              <w:t>2021-02-23</w:t>
            </w:r>
          </w:p>
        </w:tc>
        <w:tc>
          <w:tcPr>
            <w:tcW w:type="dxa" w:w="1037"/>
          </w:tcPr>
          <w:p>
            <w:pPr>
              <w:spacing w:after="0"/>
              <w:jc w:val="left"/>
            </w:pPr>
            <w:r>
              <w:rPr>
                <w:sz w:val="16"/>
              </w:rPr>
              <w:t>2026-02-23</w:t>
            </w:r>
          </w:p>
        </w:tc>
        <w:tc>
          <w:tcPr>
            <w:tcW w:type="dxa" w:w="841"/>
          </w:tcPr>
          <w:p>
            <w:pPr>
              <w:spacing w:after="0"/>
              <w:jc w:val="right"/>
            </w:pPr>
            <w:r>
              <w:rPr>
                <w:sz w:val="16"/>
              </w:rPr>
              <w:t>-219</w:t>
            </w:r>
          </w:p>
        </w:tc>
        <w:tc>
          <w:tcPr>
            <w:tcW w:type="dxa" w:w="2339"/>
          </w:tcPr>
          <w:p>
            <w:pPr>
              <w:spacing w:after="0"/>
              <w:jc w:val="left"/>
            </w:pPr>
          </w:p>
        </w:tc>
      </w:tr>
      <w:tr>
        <w:trPr>
          <w:cantSplit/>
        </w:trPr>
        <w:tc>
          <w:tcPr>
            <w:tcW w:type="dxa" w:w="2203"/>
          </w:tcPr>
          <w:p>
            <w:pPr>
              <w:spacing w:after="0"/>
              <w:jc w:val="left"/>
            </w:pPr>
            <w:r>
              <w:rPr>
                <w:sz w:val="16"/>
              </w:rPr>
              <w:t>Tipton Community School District</w:t>
            </w:r>
          </w:p>
        </w:tc>
        <w:tc>
          <w:tcPr>
            <w:tcW w:type="dxa" w:w="1709"/>
          </w:tcPr>
          <w:p>
            <w:pPr>
              <w:spacing w:after="0"/>
              <w:jc w:val="left"/>
            </w:pPr>
            <w:r>
              <w:rPr>
                <w:sz w:val="16"/>
              </w:rPr>
              <w:t>School/School District</w:t>
            </w:r>
          </w:p>
        </w:tc>
        <w:tc>
          <w:tcPr>
            <w:tcW w:type="dxa" w:w="1531"/>
          </w:tcPr>
          <w:p>
            <w:pPr>
              <w:spacing w:after="0"/>
              <w:jc w:val="left"/>
            </w:pPr>
            <w:r>
              <w:rPr>
                <w:sz w:val="16"/>
              </w:rPr>
              <w:t>Expired on 2026-02-23</w:t>
            </w:r>
          </w:p>
        </w:tc>
        <w:tc>
          <w:tcPr>
            <w:tcW w:type="dxa" w:w="3415"/>
          </w:tcPr>
          <w:p>
            <w:pPr>
              <w:spacing w:after="0"/>
              <w:jc w:val="left"/>
            </w:pPr>
            <w:r>
              <w:rPr>
                <w:sz w:val="16"/>
              </w:rPr>
              <w:t>Cedar County Multi-Jurisdiction Plan (FEMA plan 107204)</w:t>
            </w:r>
          </w:p>
        </w:tc>
        <w:tc>
          <w:tcPr>
            <w:tcW w:type="dxa" w:w="1037"/>
          </w:tcPr>
          <w:p>
            <w:pPr>
              <w:spacing w:after="0"/>
              <w:jc w:val="left"/>
            </w:pPr>
            <w:r>
              <w:rPr>
                <w:sz w:val="16"/>
              </w:rPr>
              <w:t>2021-02-23</w:t>
            </w:r>
          </w:p>
        </w:tc>
        <w:tc>
          <w:tcPr>
            <w:tcW w:type="dxa" w:w="1037"/>
          </w:tcPr>
          <w:p>
            <w:pPr>
              <w:spacing w:after="0"/>
              <w:jc w:val="left"/>
            </w:pPr>
            <w:r>
              <w:rPr>
                <w:sz w:val="16"/>
              </w:rPr>
              <w:t>2026-02-23</w:t>
            </w:r>
          </w:p>
        </w:tc>
        <w:tc>
          <w:tcPr>
            <w:tcW w:type="dxa" w:w="841"/>
          </w:tcPr>
          <w:p>
            <w:pPr>
              <w:spacing w:after="0"/>
              <w:jc w:val="right"/>
            </w:pPr>
            <w:r>
              <w:rPr>
                <w:sz w:val="16"/>
              </w:rPr>
              <w:t>-219</w:t>
            </w:r>
          </w:p>
        </w:tc>
        <w:tc>
          <w:tcPr>
            <w:tcW w:type="dxa" w:w="2339"/>
          </w:tcPr>
          <w:p>
            <w:pPr>
              <w:spacing w:after="0"/>
              <w:jc w:val="left"/>
            </w:pPr>
            <w:r>
              <w:rPr>
                <w:sz w:val="16"/>
              </w:rPr>
              <w:t>this jurisdiction approved 2021-05-07</w:t>
            </w:r>
          </w:p>
        </w:tc>
      </w:tr>
      <w:tr>
        <w:trPr>
          <w:cantSplit/>
        </w:trPr>
        <w:tc>
          <w:tcPr>
            <w:tcW w:type="dxa" w:w="2203"/>
          </w:tcPr>
          <w:p>
            <w:pPr>
              <w:spacing w:after="0"/>
              <w:jc w:val="left"/>
            </w:pPr>
            <w:r>
              <w:rPr>
                <w:sz w:val="16"/>
              </w:rPr>
              <w:t>West Branch Community School District</w:t>
            </w:r>
          </w:p>
        </w:tc>
        <w:tc>
          <w:tcPr>
            <w:tcW w:type="dxa" w:w="1709"/>
          </w:tcPr>
          <w:p>
            <w:pPr>
              <w:spacing w:after="0"/>
              <w:jc w:val="left"/>
            </w:pPr>
            <w:r>
              <w:rPr>
                <w:sz w:val="16"/>
              </w:rPr>
              <w:t>School/School District</w:t>
            </w:r>
          </w:p>
        </w:tc>
        <w:tc>
          <w:tcPr>
            <w:tcW w:type="dxa" w:w="1531"/>
          </w:tcPr>
          <w:p>
            <w:pPr>
              <w:spacing w:after="0"/>
              <w:jc w:val="left"/>
            </w:pPr>
            <w:r>
              <w:rPr>
                <w:sz w:val="16"/>
              </w:rPr>
              <w:t>Expired on 2026-02-23</w:t>
            </w:r>
          </w:p>
        </w:tc>
        <w:tc>
          <w:tcPr>
            <w:tcW w:type="dxa" w:w="3415"/>
          </w:tcPr>
          <w:p>
            <w:pPr>
              <w:spacing w:after="0"/>
              <w:jc w:val="left"/>
            </w:pPr>
            <w:r>
              <w:rPr>
                <w:sz w:val="16"/>
              </w:rPr>
              <w:t>Cedar County Multi-Jurisdiction Plan (FEMA plan 107204)</w:t>
            </w:r>
          </w:p>
        </w:tc>
        <w:tc>
          <w:tcPr>
            <w:tcW w:type="dxa" w:w="1037"/>
          </w:tcPr>
          <w:p>
            <w:pPr>
              <w:spacing w:after="0"/>
              <w:jc w:val="left"/>
            </w:pPr>
            <w:r>
              <w:rPr>
                <w:sz w:val="16"/>
              </w:rPr>
              <w:t>2021-02-23</w:t>
            </w:r>
          </w:p>
        </w:tc>
        <w:tc>
          <w:tcPr>
            <w:tcW w:type="dxa" w:w="1037"/>
          </w:tcPr>
          <w:p>
            <w:pPr>
              <w:spacing w:after="0"/>
              <w:jc w:val="left"/>
            </w:pPr>
            <w:r>
              <w:rPr>
                <w:sz w:val="16"/>
              </w:rPr>
              <w:t>2026-02-23</w:t>
            </w:r>
          </w:p>
        </w:tc>
        <w:tc>
          <w:tcPr>
            <w:tcW w:type="dxa" w:w="841"/>
          </w:tcPr>
          <w:p>
            <w:pPr>
              <w:spacing w:after="0"/>
              <w:jc w:val="right"/>
            </w:pPr>
            <w:r>
              <w:rPr>
                <w:sz w:val="16"/>
              </w:rPr>
              <w:t>-219</w:t>
            </w:r>
          </w:p>
        </w:tc>
        <w:tc>
          <w:tcPr>
            <w:tcW w:type="dxa" w:w="2339"/>
          </w:tcPr>
          <w:p>
            <w:pPr>
              <w:spacing w:after="0"/>
              <w:jc w:val="left"/>
            </w:pPr>
            <w:r>
              <w:rPr>
                <w:sz w:val="16"/>
              </w:rPr>
              <w:t>this jurisdiction approved 2021-05-07</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Very Low</w:t>
            </w:r>
          </w:p>
        </w:tc>
        <w:tc>
          <w:tcPr>
            <w:tcW w:type="dxa" w:w="1354"/>
          </w:tcPr>
          <w:p>
            <w:pPr>
              <w:spacing w:after="0"/>
              <w:jc w:val="left"/>
            </w:pPr>
            <w:r>
              <w:rPr>
                <w:sz w:val="16"/>
              </w:rPr>
              <w:t>Relatively Low</w:t>
            </w:r>
          </w:p>
        </w:tc>
        <w:tc>
          <w:tcPr>
            <w:tcW w:type="dxa" w:w="1037"/>
          </w:tcPr>
          <w:p>
            <w:pPr>
              <w:spacing w:after="0"/>
              <w:jc w:val="right"/>
            </w:pPr>
            <w:r>
              <w:rPr>
                <w:sz w:val="16"/>
              </w:rPr>
              <w:t>$4,952,241</w:t>
            </w:r>
          </w:p>
        </w:tc>
        <w:tc>
          <w:tcPr>
            <w:tcW w:type="dxa" w:w="1126"/>
          </w:tcPr>
          <w:p>
            <w:pPr>
              <w:spacing w:after="0"/>
              <w:jc w:val="right"/>
            </w:pPr>
            <w:r>
              <w:rPr>
                <w:sz w:val="16"/>
              </w:rPr>
              <w:t>$305,069</w:t>
            </w:r>
          </w:p>
        </w:tc>
        <w:tc>
          <w:tcPr>
            <w:tcW w:type="dxa" w:w="1935"/>
          </w:tcPr>
          <w:p>
            <w:pPr>
              <w:spacing w:after="0"/>
              <w:jc w:val="right"/>
            </w:pPr>
            <w:r>
              <w:rPr>
                <w:sz w:val="16"/>
              </w:rPr>
              <w:t>$6,388</w:t>
            </w:r>
          </w:p>
        </w:tc>
        <w:tc>
          <w:tcPr>
            <w:tcW w:type="dxa" w:w="1195"/>
          </w:tcPr>
          <w:p>
            <w:pPr>
              <w:spacing w:after="0"/>
              <w:jc w:val="right"/>
            </w:pPr>
            <w:r>
              <w:rPr>
                <w:sz w:val="16"/>
              </w:rPr>
              <w:t>$5,263,698</w:t>
            </w:r>
          </w:p>
        </w:tc>
        <w:tc>
          <w:tcPr>
            <w:tcW w:type="dxa" w:w="2145"/>
          </w:tcPr>
          <w:p>
            <w:pPr>
              <w:spacing w:after="0"/>
              <w:jc w:val="right"/>
            </w:pPr>
            <w:r>
              <w:rPr>
                <w:sz w:val="16"/>
              </w:rPr>
              <w:t>34</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Tornado</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$1,195,948</w:t>
            </w:r>
          </w:p>
        </w:tc>
        <w:tc>
          <w:tcPr>
            <w:tcW w:type="dxa" w:w="1126"/>
          </w:tcPr>
          <w:p>
            <w:pPr>
              <w:spacing w:after="0"/>
              <w:jc w:val="right"/>
            </w:pPr>
            <w:r>
              <w:rPr>
                <w:sz w:val="16"/>
              </w:rPr>
              <w:t>$4,169</w:t>
            </w:r>
          </w:p>
        </w:tc>
        <w:tc>
          <w:tcPr>
            <w:tcW w:type="dxa" w:w="1935"/>
          </w:tcPr>
          <w:p>
            <w:pPr>
              <w:spacing w:after="0"/>
              <w:jc w:val="right"/>
            </w:pPr>
            <w:r>
              <w:rPr>
                <w:sz w:val="16"/>
              </w:rPr>
              <w:t>$563,087</w:t>
            </w:r>
          </w:p>
        </w:tc>
        <w:tc>
          <w:tcPr>
            <w:tcW w:type="dxa" w:w="1195"/>
          </w:tcPr>
          <w:p>
            <w:pPr>
              <w:spacing w:after="0"/>
              <w:jc w:val="right"/>
            </w:pPr>
            <w:r>
              <w:rPr>
                <w:sz w:val="16"/>
              </w:rPr>
              <w:t>$1,763,204</w:t>
            </w:r>
          </w:p>
        </w:tc>
        <w:tc>
          <w:tcPr>
            <w:tcW w:type="dxa" w:w="2145"/>
          </w:tcPr>
          <w:p>
            <w:pPr>
              <w:spacing w:after="0"/>
              <w:jc w:val="right"/>
            </w:pPr>
            <w:r>
              <w:rPr>
                <w:sz w:val="16"/>
              </w:rPr>
              <w:t>21</w:t>
            </w:r>
          </w:p>
        </w:tc>
        <w:tc>
          <w:tcPr>
            <w:tcW w:type="dxa" w:w="2206"/>
          </w:tcPr>
          <w:p>
            <w:pPr>
              <w:spacing w:after="0"/>
              <w:jc w:val="left"/>
            </w:pPr>
          </w:p>
        </w:tc>
      </w:tr>
      <w:tr>
        <w:trPr>
          <w:cantSplit/>
        </w:trPr>
        <w:tc>
          <w:tcPr>
            <w:tcW w:type="dxa" w:w="724"/>
          </w:tcPr>
          <w:p>
            <w:pPr>
              <w:spacing w:after="0"/>
              <w:jc w:val="right"/>
            </w:pPr>
            <w:r>
              <w:rPr>
                <w:sz w:val="16"/>
              </w:rPr>
              <w:t>3</w:t>
            </w:r>
          </w:p>
        </w:tc>
        <w:tc>
          <w:tcPr>
            <w:tcW w:type="dxa" w:w="1037"/>
          </w:tcPr>
          <w:p>
            <w:pPr>
              <w:spacing w:after="0"/>
              <w:jc w:val="left"/>
            </w:pPr>
            <w:r>
              <w:rPr>
                <w:sz w:val="16"/>
              </w:rPr>
              <w:t>Strong Wind</w:t>
            </w:r>
          </w:p>
        </w:tc>
        <w:tc>
          <w:tcPr>
            <w:tcW w:type="dxa" w:w="1354"/>
          </w:tcPr>
          <w:p>
            <w:pPr>
              <w:spacing w:after="0"/>
              <w:jc w:val="left"/>
            </w:pPr>
            <w:r>
              <w:rPr>
                <w:sz w:val="16"/>
              </w:rPr>
              <w:t>Relatively Moderate</w:t>
            </w:r>
          </w:p>
        </w:tc>
        <w:tc>
          <w:tcPr>
            <w:tcW w:type="dxa" w:w="1354"/>
          </w:tcPr>
          <w:p>
            <w:pPr>
              <w:spacing w:after="0"/>
              <w:jc w:val="left"/>
            </w:pPr>
            <w:r>
              <w:rPr>
                <w:sz w:val="16"/>
              </w:rPr>
              <w:t>Relatively High</w:t>
            </w:r>
          </w:p>
        </w:tc>
        <w:tc>
          <w:tcPr>
            <w:tcW w:type="dxa" w:w="1037"/>
          </w:tcPr>
          <w:p>
            <w:pPr>
              <w:spacing w:after="0"/>
              <w:jc w:val="right"/>
            </w:pPr>
            <w:r>
              <w:rPr>
                <w:sz w:val="16"/>
              </w:rPr>
              <w:t>$1,125,096</w:t>
            </w:r>
          </w:p>
        </w:tc>
        <w:tc>
          <w:tcPr>
            <w:tcW w:type="dxa" w:w="1126"/>
          </w:tcPr>
          <w:p>
            <w:pPr>
              <w:spacing w:after="0"/>
              <w:jc w:val="right"/>
            </w:pPr>
            <w:r>
              <w:rPr>
                <w:sz w:val="16"/>
              </w:rPr>
              <w:t>$77,587</w:t>
            </w:r>
          </w:p>
        </w:tc>
        <w:tc>
          <w:tcPr>
            <w:tcW w:type="dxa" w:w="1935"/>
          </w:tcPr>
          <w:p>
            <w:pPr>
              <w:spacing w:after="0"/>
              <w:jc w:val="right"/>
            </w:pPr>
            <w:r>
              <w:rPr>
                <w:sz w:val="16"/>
              </w:rPr>
              <w:t>$478,483</w:t>
            </w:r>
          </w:p>
        </w:tc>
        <w:tc>
          <w:tcPr>
            <w:tcW w:type="dxa" w:w="1195"/>
          </w:tcPr>
          <w:p>
            <w:pPr>
              <w:spacing w:after="0"/>
              <w:jc w:val="right"/>
            </w:pPr>
            <w:r>
              <w:rPr>
                <w:sz w:val="16"/>
              </w:rPr>
              <w:t>$1,681,166</w:t>
            </w:r>
          </w:p>
        </w:tc>
        <w:tc>
          <w:tcPr>
            <w:tcW w:type="dxa" w:w="2145"/>
          </w:tcPr>
          <w:p>
            <w:pPr>
              <w:spacing w:after="0"/>
              <w:jc w:val="right"/>
            </w:pPr>
            <w:r>
              <w:rPr>
                <w:sz w:val="16"/>
              </w:rPr>
              <w:t>192</w:t>
            </w:r>
          </w:p>
        </w:tc>
        <w:tc>
          <w:tcPr>
            <w:tcW w:type="dxa" w:w="2206"/>
          </w:tcPr>
          <w:p>
            <w:pPr>
              <w:spacing w:after="0"/>
              <w:jc w:val="left"/>
            </w:pPr>
            <w:r>
              <w:rPr>
                <w:sz w:val="16"/>
              </w:rPr>
              <w:t>Includes 11 High Wind and 2 Strong Wind records (NOAA non-thunderstorm wind types, outside NRI's Strong Wind definition).</w:t>
            </w:r>
          </w:p>
        </w:tc>
      </w:tr>
      <w:tr>
        <w:trPr>
          <w:cantSplit/>
        </w:trPr>
        <w:tc>
          <w:tcPr>
            <w:tcW w:type="dxa" w:w="724"/>
          </w:tcPr>
          <w:p>
            <w:pPr>
              <w:spacing w:after="0"/>
              <w:jc w:val="right"/>
            </w:pPr>
            <w:r>
              <w:rPr>
                <w:sz w:val="16"/>
              </w:rPr>
              <w:t>4</w:t>
            </w:r>
          </w:p>
        </w:tc>
        <w:tc>
          <w:tcPr>
            <w:tcW w:type="dxa" w:w="1037"/>
          </w:tcPr>
          <w:p>
            <w:pPr>
              <w:spacing w:after="0"/>
              <w:jc w:val="left"/>
            </w:pPr>
            <w:r>
              <w:rPr>
                <w:sz w:val="16"/>
              </w:rPr>
              <w:t>Drought</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$1,551,467</w:t>
            </w:r>
          </w:p>
        </w:tc>
        <w:tc>
          <w:tcPr>
            <w:tcW w:type="dxa" w:w="1935"/>
          </w:tcPr>
          <w:p>
            <w:pPr>
              <w:spacing w:after="0"/>
              <w:jc w:val="right"/>
            </w:pPr>
            <w:r>
              <w:rPr>
                <w:sz w:val="16"/>
              </w:rPr>
              <w:t>n/a</w:t>
            </w:r>
          </w:p>
        </w:tc>
        <w:tc>
          <w:tcPr>
            <w:tcW w:type="dxa" w:w="1195"/>
          </w:tcPr>
          <w:p>
            <w:pPr>
              <w:spacing w:after="0"/>
              <w:jc w:val="right"/>
            </w:pPr>
            <w:r>
              <w:rPr>
                <w:sz w:val="16"/>
              </w:rPr>
              <w:t>$1,551,467</w:t>
            </w:r>
          </w:p>
        </w:tc>
        <w:tc>
          <w:tcPr>
            <w:tcW w:type="dxa" w:w="2145"/>
          </w:tcPr>
          <w:p>
            <w:pPr>
              <w:spacing w:after="0"/>
              <w:jc w:val="right"/>
            </w:pPr>
            <w:r>
              <w:rPr>
                <w:sz w:val="16"/>
              </w:rPr>
              <w:t>15</w:t>
            </w:r>
          </w:p>
        </w:tc>
        <w:tc>
          <w:tcPr>
            <w:tcW w:type="dxa" w:w="2206"/>
          </w:tcPr>
          <w:p>
            <w:pPr>
              <w:spacing w:after="0"/>
              <w:jc w:val="left"/>
            </w:pPr>
          </w:p>
        </w:tc>
      </w:tr>
      <w:tr>
        <w:trPr>
          <w:cantSplit/>
        </w:trPr>
        <w:tc>
          <w:tcPr>
            <w:tcW w:type="dxa" w:w="724"/>
          </w:tcPr>
          <w:p>
            <w:pPr>
              <w:spacing w:after="0"/>
              <w:jc w:val="right"/>
            </w:pPr>
            <w:r>
              <w:rPr>
                <w:sz w:val="16"/>
              </w:rPr>
              <w:t>5</w:t>
            </w:r>
          </w:p>
        </w:tc>
        <w:tc>
          <w:tcPr>
            <w:tcW w:type="dxa" w:w="1037"/>
          </w:tcPr>
          <w:p>
            <w:pPr>
              <w:spacing w:after="0"/>
              <w:jc w:val="left"/>
            </w:pPr>
            <w:r>
              <w:rPr>
                <w:sz w:val="16"/>
              </w:rPr>
              <w:t>Hail</w:t>
            </w:r>
          </w:p>
        </w:tc>
        <w:tc>
          <w:tcPr>
            <w:tcW w:type="dxa" w:w="1354"/>
          </w:tcPr>
          <w:p>
            <w:pPr>
              <w:spacing w:after="0"/>
              <w:jc w:val="left"/>
            </w:pPr>
            <w:r>
              <w:rPr>
                <w:sz w:val="16"/>
              </w:rPr>
              <w:t>Relatively Low</w:t>
            </w:r>
          </w:p>
        </w:tc>
        <w:tc>
          <w:tcPr>
            <w:tcW w:type="dxa" w:w="1354"/>
          </w:tcPr>
          <w:p>
            <w:pPr>
              <w:spacing w:after="0"/>
              <w:jc w:val="left"/>
            </w:pPr>
            <w:r>
              <w:rPr>
                <w:sz w:val="16"/>
              </w:rPr>
              <w:t>Relatively Moderate</w:t>
            </w:r>
          </w:p>
        </w:tc>
        <w:tc>
          <w:tcPr>
            <w:tcW w:type="dxa" w:w="1037"/>
          </w:tcPr>
          <w:p>
            <w:pPr>
              <w:spacing w:after="0"/>
              <w:jc w:val="right"/>
            </w:pPr>
            <w:r>
              <w:rPr>
                <w:sz w:val="16"/>
              </w:rPr>
              <w:t>$782,900</w:t>
            </w:r>
          </w:p>
        </w:tc>
        <w:tc>
          <w:tcPr>
            <w:tcW w:type="dxa" w:w="1126"/>
          </w:tcPr>
          <w:p>
            <w:pPr>
              <w:spacing w:after="0"/>
              <w:jc w:val="right"/>
            </w:pPr>
            <w:r>
              <w:rPr>
                <w:sz w:val="16"/>
              </w:rPr>
              <w:t>$56,295</w:t>
            </w:r>
          </w:p>
        </w:tc>
        <w:tc>
          <w:tcPr>
            <w:tcW w:type="dxa" w:w="1935"/>
          </w:tcPr>
          <w:p>
            <w:pPr>
              <w:spacing w:after="0"/>
              <w:jc w:val="right"/>
            </w:pPr>
            <w:r>
              <w:rPr>
                <w:sz w:val="16"/>
              </w:rPr>
              <w:t>$18,065</w:t>
            </w:r>
          </w:p>
        </w:tc>
        <w:tc>
          <w:tcPr>
            <w:tcW w:type="dxa" w:w="1195"/>
          </w:tcPr>
          <w:p>
            <w:pPr>
              <w:spacing w:after="0"/>
              <w:jc w:val="right"/>
            </w:pPr>
            <w:r>
              <w:rPr>
                <w:sz w:val="16"/>
              </w:rPr>
              <w:t>$857,260</w:t>
            </w:r>
          </w:p>
        </w:tc>
        <w:tc>
          <w:tcPr>
            <w:tcW w:type="dxa" w:w="2145"/>
          </w:tcPr>
          <w:p>
            <w:pPr>
              <w:spacing w:after="0"/>
              <w:jc w:val="right"/>
            </w:pPr>
            <w:r>
              <w:rPr>
                <w:sz w:val="16"/>
              </w:rPr>
              <w:t>108</w:t>
            </w:r>
          </w:p>
        </w:tc>
        <w:tc>
          <w:tcPr>
            <w:tcW w:type="dxa" w:w="2206"/>
          </w:tcPr>
          <w:p>
            <w:pPr>
              <w:spacing w:after="0"/>
              <w:jc w:val="left"/>
            </w:pPr>
          </w:p>
        </w:tc>
      </w:tr>
      <w:tr>
        <w:trPr>
          <w:cantSplit/>
        </w:trPr>
        <w:tc>
          <w:tcPr>
            <w:tcW w:type="dxa" w:w="724"/>
          </w:tcPr>
          <w:p>
            <w:pPr>
              <w:spacing w:after="0"/>
              <w:jc w:val="right"/>
            </w:pPr>
            <w:r>
              <w:rPr>
                <w:sz w:val="16"/>
              </w:rPr>
              <w:t>6</w:t>
            </w:r>
          </w:p>
        </w:tc>
        <w:tc>
          <w:tcPr>
            <w:tcW w:type="dxa" w:w="1037"/>
          </w:tcPr>
          <w:p>
            <w:pPr>
              <w:spacing w:after="0"/>
              <w:jc w:val="left"/>
            </w:pPr>
            <w:r>
              <w:rPr>
                <w:sz w:val="16"/>
              </w:rPr>
              <w:t>Cold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$734</w:t>
            </w:r>
          </w:p>
        </w:tc>
        <w:tc>
          <w:tcPr>
            <w:tcW w:type="dxa" w:w="1126"/>
          </w:tcPr>
          <w:p>
            <w:pPr>
              <w:spacing w:after="0"/>
              <w:jc w:val="right"/>
            </w:pPr>
            <w:r>
              <w:rPr>
                <w:sz w:val="16"/>
              </w:rPr>
              <w:t>$186,213</w:t>
            </w:r>
          </w:p>
        </w:tc>
        <w:tc>
          <w:tcPr>
            <w:tcW w:type="dxa" w:w="1935"/>
          </w:tcPr>
          <w:p>
            <w:pPr>
              <w:spacing w:after="0"/>
              <w:jc w:val="right"/>
            </w:pPr>
            <w:r>
              <w:rPr>
                <w:sz w:val="16"/>
              </w:rPr>
              <w:t>$352,515</w:t>
            </w:r>
          </w:p>
        </w:tc>
        <w:tc>
          <w:tcPr>
            <w:tcW w:type="dxa" w:w="1195"/>
          </w:tcPr>
          <w:p>
            <w:pPr>
              <w:spacing w:after="0"/>
              <w:jc w:val="right"/>
            </w:pPr>
            <w:r>
              <w:rPr>
                <w:sz w:val="16"/>
              </w:rPr>
              <w:t>$539,462</w:t>
            </w:r>
          </w:p>
        </w:tc>
        <w:tc>
          <w:tcPr>
            <w:tcW w:type="dxa" w:w="2145"/>
          </w:tcPr>
          <w:p>
            <w:pPr>
              <w:spacing w:after="0"/>
              <w:jc w:val="right"/>
            </w:pPr>
            <w:r>
              <w:rPr>
                <w:sz w:val="16"/>
              </w:rPr>
              <w:t>23</w:t>
            </w:r>
          </w:p>
        </w:tc>
        <w:tc>
          <w:tcPr>
            <w:tcW w:type="dxa" w:w="2206"/>
          </w:tcPr>
          <w:p>
            <w:pPr>
              <w:spacing w:after="0"/>
              <w:jc w:val="left"/>
            </w:pPr>
            <w:r>
              <w:rPr>
                <w:sz w:val="16"/>
              </w:rPr>
              <w:t>Includes 7 Frost/Freeze records (outside NRI's Cold Wave definition; counted in this table and in B1-d, not in the B1-e descriptor).</w:t>
            </w:r>
          </w:p>
        </w:tc>
      </w:tr>
      <w:tr>
        <w:trPr>
          <w:cantSplit/>
        </w:trPr>
        <w:tc>
          <w:tcPr>
            <w:tcW w:type="dxa" w:w="724"/>
          </w:tcPr>
          <w:p>
            <w:pPr>
              <w:spacing w:after="0"/>
              <w:jc w:val="right"/>
            </w:pPr>
            <w:r>
              <w:rPr>
                <w:sz w:val="16"/>
              </w:rPr>
              <w:t>7</w:t>
            </w:r>
          </w:p>
        </w:tc>
        <w:tc>
          <w:tcPr>
            <w:tcW w:type="dxa" w:w="1037"/>
          </w:tcPr>
          <w:p>
            <w:pPr>
              <w:spacing w:after="0"/>
              <w:jc w:val="left"/>
            </w:pPr>
            <w:r>
              <w:rPr>
                <w:sz w:val="16"/>
              </w:rPr>
              <w:t>Heat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$3,558</w:t>
            </w:r>
          </w:p>
        </w:tc>
        <w:tc>
          <w:tcPr>
            <w:tcW w:type="dxa" w:w="1126"/>
          </w:tcPr>
          <w:p>
            <w:pPr>
              <w:spacing w:after="0"/>
              <w:jc w:val="right"/>
            </w:pPr>
            <w:r>
              <w:rPr>
                <w:sz w:val="16"/>
              </w:rPr>
              <w:t>$8</w:t>
            </w:r>
          </w:p>
        </w:tc>
        <w:tc>
          <w:tcPr>
            <w:tcW w:type="dxa" w:w="1935"/>
          </w:tcPr>
          <w:p>
            <w:pPr>
              <w:spacing w:after="0"/>
              <w:jc w:val="right"/>
            </w:pPr>
            <w:r>
              <w:rPr>
                <w:sz w:val="16"/>
              </w:rPr>
              <w:t>$421,269</w:t>
            </w:r>
          </w:p>
        </w:tc>
        <w:tc>
          <w:tcPr>
            <w:tcW w:type="dxa" w:w="1195"/>
          </w:tcPr>
          <w:p>
            <w:pPr>
              <w:spacing w:after="0"/>
              <w:jc w:val="right"/>
            </w:pPr>
            <w:r>
              <w:rPr>
                <w:sz w:val="16"/>
              </w:rPr>
              <w:t>$424,835</w:t>
            </w:r>
          </w:p>
        </w:tc>
        <w:tc>
          <w:tcPr>
            <w:tcW w:type="dxa" w:w="2145"/>
          </w:tcPr>
          <w:p>
            <w:pPr>
              <w:spacing w:after="0"/>
              <w:jc w:val="right"/>
            </w:pPr>
            <w:r>
              <w:rPr>
                <w:sz w:val="16"/>
              </w:rPr>
              <w:t>4</w:t>
            </w:r>
          </w:p>
        </w:tc>
        <w:tc>
          <w:tcPr>
            <w:tcW w:type="dxa" w:w="2206"/>
          </w:tcPr>
          <w:p>
            <w:pPr>
              <w:spacing w:after="0"/>
              <w:jc w:val="left"/>
            </w:pPr>
          </w:p>
        </w:tc>
      </w:tr>
      <w:tr>
        <w:trPr>
          <w:cantSplit/>
        </w:trPr>
        <w:tc>
          <w:tcPr>
            <w:tcW w:type="dxa" w:w="724"/>
          </w:tcPr>
          <w:p>
            <w:pPr>
              <w:spacing w:after="0"/>
              <w:jc w:val="right"/>
            </w:pPr>
            <w:r>
              <w:rPr>
                <w:sz w:val="16"/>
              </w:rPr>
              <w:t>8</w:t>
            </w:r>
          </w:p>
        </w:tc>
        <w:tc>
          <w:tcPr>
            <w:tcW w:type="dxa" w:w="1037"/>
          </w:tcPr>
          <w:p>
            <w:pPr>
              <w:spacing w:after="0"/>
              <w:jc w:val="left"/>
            </w:pPr>
            <w:r>
              <w:rPr>
                <w:sz w:val="16"/>
              </w:rPr>
              <w:t>Lightning</w:t>
            </w:r>
          </w:p>
        </w:tc>
        <w:tc>
          <w:tcPr>
            <w:tcW w:type="dxa" w:w="1354"/>
          </w:tcPr>
          <w:p>
            <w:pPr>
              <w:spacing w:after="0"/>
              <w:jc w:val="left"/>
            </w:pPr>
            <w:r>
              <w:rPr>
                <w:sz w:val="16"/>
              </w:rPr>
              <w:t>Very Low</w:t>
            </w:r>
          </w:p>
        </w:tc>
        <w:tc>
          <w:tcPr>
            <w:tcW w:type="dxa" w:w="1354"/>
          </w:tcPr>
          <w:p>
            <w:pPr>
              <w:spacing w:after="0"/>
              <w:jc w:val="left"/>
            </w:pPr>
            <w:r>
              <w:rPr>
                <w:sz w:val="16"/>
              </w:rPr>
              <w:t>Relatively Low</w:t>
            </w:r>
          </w:p>
        </w:tc>
        <w:tc>
          <w:tcPr>
            <w:tcW w:type="dxa" w:w="1037"/>
          </w:tcPr>
          <w:p>
            <w:pPr>
              <w:spacing w:after="0"/>
              <w:jc w:val="right"/>
            </w:pPr>
            <w:r>
              <w:rPr>
                <w:sz w:val="16"/>
              </w:rPr>
              <w:t>$9,733</w:t>
            </w:r>
          </w:p>
        </w:tc>
        <w:tc>
          <w:tcPr>
            <w:tcW w:type="dxa" w:w="1126"/>
          </w:tcPr>
          <w:p>
            <w:pPr>
              <w:spacing w:after="0"/>
              <w:jc w:val="right"/>
            </w:pPr>
            <w:r>
              <w:rPr>
                <w:sz w:val="16"/>
              </w:rPr>
              <w:t>n/a</w:t>
            </w:r>
          </w:p>
        </w:tc>
        <w:tc>
          <w:tcPr>
            <w:tcW w:type="dxa" w:w="1935"/>
          </w:tcPr>
          <w:p>
            <w:pPr>
              <w:spacing w:after="0"/>
              <w:jc w:val="right"/>
            </w:pPr>
            <w:r>
              <w:rPr>
                <w:sz w:val="16"/>
              </w:rPr>
              <w:t>$104,075</w:t>
            </w:r>
          </w:p>
        </w:tc>
        <w:tc>
          <w:tcPr>
            <w:tcW w:type="dxa" w:w="1195"/>
          </w:tcPr>
          <w:p>
            <w:pPr>
              <w:spacing w:after="0"/>
              <w:jc w:val="right"/>
            </w:pPr>
            <w:r>
              <w:rPr>
                <w:sz w:val="16"/>
              </w:rPr>
              <w:t>$113,808</w:t>
            </w:r>
          </w:p>
        </w:tc>
        <w:tc>
          <w:tcPr>
            <w:tcW w:type="dxa" w:w="2145"/>
          </w:tcPr>
          <w:p>
            <w:pPr>
              <w:spacing w:after="0"/>
              <w:jc w:val="right"/>
            </w:pPr>
            <w:r>
              <w:rPr>
                <w:sz w:val="16"/>
              </w:rPr>
              <w:t>7</w:t>
            </w:r>
          </w:p>
        </w:tc>
        <w:tc>
          <w:tcPr>
            <w:tcW w:type="dxa" w:w="2206"/>
          </w:tcPr>
          <w:p>
            <w:pPr>
              <w:spacing w:after="0"/>
              <w:jc w:val="left"/>
            </w:pPr>
          </w:p>
        </w:tc>
      </w:tr>
      <w:tr>
        <w:trPr>
          <w:cantSplit/>
        </w:trPr>
        <w:tc>
          <w:tcPr>
            <w:tcW w:type="dxa" w:w="724"/>
          </w:tcPr>
          <w:p>
            <w:pPr>
              <w:spacing w:after="0"/>
              <w:jc w:val="right"/>
            </w:pPr>
            <w:r>
              <w:rPr>
                <w:sz w:val="16"/>
              </w:rPr>
              <w:t>9</w:t>
            </w:r>
          </w:p>
        </w:tc>
        <w:tc>
          <w:tcPr>
            <w:tcW w:type="dxa" w:w="1037"/>
          </w:tcPr>
          <w:p>
            <w:pPr>
              <w:spacing w:after="0"/>
              <w:jc w:val="left"/>
            </w:pPr>
            <w:r>
              <w:rPr>
                <w:sz w:val="16"/>
              </w:rPr>
              <w:t>Ice Storm</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$67,113</w:t>
            </w:r>
          </w:p>
        </w:tc>
        <w:tc>
          <w:tcPr>
            <w:tcW w:type="dxa" w:w="1126"/>
          </w:tcPr>
          <w:p>
            <w:pPr>
              <w:spacing w:after="0"/>
              <w:jc w:val="right"/>
            </w:pPr>
            <w:r>
              <w:rPr>
                <w:sz w:val="16"/>
              </w:rPr>
              <w:t>n/a</w:t>
            </w:r>
          </w:p>
        </w:tc>
        <w:tc>
          <w:tcPr>
            <w:tcW w:type="dxa" w:w="1935"/>
          </w:tcPr>
          <w:p>
            <w:pPr>
              <w:spacing w:after="0"/>
              <w:jc w:val="right"/>
            </w:pPr>
            <w:r>
              <w:rPr>
                <w:sz w:val="16"/>
              </w:rPr>
              <w:t>$45,795</w:t>
            </w:r>
          </w:p>
        </w:tc>
        <w:tc>
          <w:tcPr>
            <w:tcW w:type="dxa" w:w="1195"/>
          </w:tcPr>
          <w:p>
            <w:pPr>
              <w:spacing w:after="0"/>
              <w:jc w:val="right"/>
            </w:pPr>
            <w:r>
              <w:rPr>
                <w:sz w:val="16"/>
              </w:rPr>
              <w:t>$112,908</w:t>
            </w:r>
          </w:p>
        </w:tc>
        <w:tc>
          <w:tcPr>
            <w:tcW w:type="dxa" w:w="2145"/>
          </w:tcPr>
          <w:p>
            <w:pPr>
              <w:spacing w:after="0"/>
              <w:jc w:val="right"/>
            </w:pPr>
            <w:r>
              <w:rPr>
                <w:sz w:val="16"/>
              </w:rPr>
              <w:t>7</w:t>
            </w:r>
          </w:p>
        </w:tc>
        <w:tc>
          <w:tcPr>
            <w:tcW w:type="dxa" w:w="2206"/>
          </w:tcPr>
          <w:p>
            <w:pPr>
              <w:spacing w:after="0"/>
              <w:jc w:val="left"/>
            </w:pPr>
          </w:p>
        </w:tc>
      </w:tr>
      <w:tr>
        <w:trPr>
          <w:cantSplit/>
        </w:trPr>
        <w:tc>
          <w:tcPr>
            <w:tcW w:type="dxa" w:w="724"/>
          </w:tcPr>
          <w:p>
            <w:pPr>
              <w:spacing w:after="0"/>
              <w:jc w:val="right"/>
            </w:pPr>
            <w:r>
              <w:rPr>
                <w:sz w:val="16"/>
              </w:rPr>
              <w:t>10</w:t>
            </w:r>
          </w:p>
        </w:tc>
        <w:tc>
          <w:tcPr>
            <w:tcW w:type="dxa" w:w="1037"/>
          </w:tcPr>
          <w:p>
            <w:pPr>
              <w:spacing w:after="0"/>
              <w:jc w:val="left"/>
            </w:pPr>
            <w:r>
              <w:rPr>
                <w:sz w:val="16"/>
              </w:rPr>
              <w:t>Earthquake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$75,676</w:t>
            </w:r>
          </w:p>
        </w:tc>
        <w:tc>
          <w:tcPr>
            <w:tcW w:type="dxa" w:w="1126"/>
          </w:tcPr>
          <w:p>
            <w:pPr>
              <w:spacing w:after="0"/>
              <w:jc w:val="right"/>
            </w:pPr>
            <w:r>
              <w:rPr>
                <w:sz w:val="16"/>
              </w:rPr>
              <w:t>n/a</w:t>
            </w:r>
          </w:p>
        </w:tc>
        <w:tc>
          <w:tcPr>
            <w:tcW w:type="dxa" w:w="1935"/>
          </w:tcPr>
          <w:p>
            <w:pPr>
              <w:spacing w:after="0"/>
              <w:jc w:val="right"/>
            </w:pPr>
            <w:r>
              <w:rPr>
                <w:sz w:val="16"/>
              </w:rPr>
              <w:t>$17,200</w:t>
            </w:r>
          </w:p>
        </w:tc>
        <w:tc>
          <w:tcPr>
            <w:tcW w:type="dxa" w:w="1195"/>
          </w:tcPr>
          <w:p>
            <w:pPr>
              <w:spacing w:after="0"/>
              <w:jc w:val="right"/>
            </w:pPr>
            <w:r>
              <w:rPr>
                <w:sz w:val="16"/>
              </w:rPr>
              <w:t>$92,876</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11</w:t>
            </w:r>
          </w:p>
        </w:tc>
        <w:tc>
          <w:tcPr>
            <w:tcW w:type="dxa" w:w="1037"/>
          </w:tcPr>
          <w:p>
            <w:pPr>
              <w:spacing w:after="0"/>
              <w:jc w:val="left"/>
            </w:pPr>
            <w:r>
              <w:rPr>
                <w:sz w:val="16"/>
              </w:rPr>
              <w:t>Winter Weather</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$4,657</w:t>
            </w:r>
          </w:p>
        </w:tc>
        <w:tc>
          <w:tcPr>
            <w:tcW w:type="dxa" w:w="1126"/>
          </w:tcPr>
          <w:p>
            <w:pPr>
              <w:spacing w:after="0"/>
              <w:jc w:val="right"/>
            </w:pPr>
            <w:r>
              <w:rPr>
                <w:sz w:val="16"/>
              </w:rPr>
              <w:t>$635</w:t>
            </w:r>
          </w:p>
        </w:tc>
        <w:tc>
          <w:tcPr>
            <w:tcW w:type="dxa" w:w="1935"/>
          </w:tcPr>
          <w:p>
            <w:pPr>
              <w:spacing w:after="0"/>
              <w:jc w:val="right"/>
            </w:pPr>
            <w:r>
              <w:rPr>
                <w:sz w:val="16"/>
              </w:rPr>
              <w:t>$52,911</w:t>
            </w:r>
          </w:p>
        </w:tc>
        <w:tc>
          <w:tcPr>
            <w:tcW w:type="dxa" w:w="1195"/>
          </w:tcPr>
          <w:p>
            <w:pPr>
              <w:spacing w:after="0"/>
              <w:jc w:val="right"/>
            </w:pPr>
            <w:r>
              <w:rPr>
                <w:sz w:val="16"/>
              </w:rPr>
              <w:t>$58,204</w:t>
            </w:r>
          </w:p>
        </w:tc>
        <w:tc>
          <w:tcPr>
            <w:tcW w:type="dxa" w:w="2145"/>
          </w:tcPr>
          <w:p>
            <w:pPr>
              <w:spacing w:after="0"/>
              <w:jc w:val="right"/>
            </w:pPr>
            <w:r>
              <w:rPr>
                <w:sz w:val="16"/>
              </w:rPr>
              <w:t>155</w:t>
            </w:r>
          </w:p>
        </w:tc>
        <w:tc>
          <w:tcPr>
            <w:tcW w:type="dxa" w:w="2206"/>
          </w:tcPr>
          <w:p>
            <w:pPr>
              <w:spacing w:after="0"/>
              <w:jc w:val="left"/>
            </w:pPr>
          </w:p>
        </w:tc>
      </w:tr>
      <w:tr>
        <w:trPr>
          <w:cantSplit/>
        </w:trPr>
        <w:tc>
          <w:tcPr>
            <w:tcW w:type="dxa" w:w="724"/>
          </w:tcPr>
          <w:p>
            <w:pPr>
              <w:spacing w:after="0"/>
              <w:jc w:val="right"/>
            </w:pPr>
            <w:r>
              <w:rPr>
                <w:sz w:val="16"/>
              </w:rPr>
              <w:t>12</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$21,991</w:t>
            </w:r>
          </w:p>
        </w:tc>
        <w:tc>
          <w:tcPr>
            <w:tcW w:type="dxa" w:w="1126"/>
          </w:tcPr>
          <w:p>
            <w:pPr>
              <w:spacing w:after="0"/>
              <w:jc w:val="right"/>
            </w:pPr>
            <w:r>
              <w:rPr>
                <w:sz w:val="16"/>
              </w:rPr>
              <w:t>$376</w:t>
            </w:r>
          </w:p>
        </w:tc>
        <w:tc>
          <w:tcPr>
            <w:tcW w:type="dxa" w:w="1935"/>
          </w:tcPr>
          <w:p>
            <w:pPr>
              <w:spacing w:after="0"/>
              <w:jc w:val="right"/>
            </w:pPr>
            <w:r>
              <w:rPr>
                <w:sz w:val="16"/>
              </w:rPr>
              <w:t>$3,680</w:t>
            </w:r>
          </w:p>
        </w:tc>
        <w:tc>
          <w:tcPr>
            <w:tcW w:type="dxa" w:w="1195"/>
          </w:tcPr>
          <w:p>
            <w:pPr>
              <w:spacing w:after="0"/>
              <w:jc w:val="right"/>
            </w:pPr>
            <w:r>
              <w:rPr>
                <w:sz w:val="16"/>
              </w:rPr>
              <w:t>$26,048</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13</w:t>
            </w:r>
          </w:p>
        </w:tc>
        <w:tc>
          <w:tcPr>
            <w:tcW w:type="dxa" w:w="1037"/>
          </w:tcPr>
          <w:p>
            <w:pPr>
              <w:spacing w:after="0"/>
              <w:jc w:val="left"/>
            </w:pPr>
            <w:r>
              <w:rPr>
                <w:sz w:val="16"/>
              </w:rPr>
              <w:t>Landslide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$119</w:t>
            </w:r>
          </w:p>
        </w:tc>
        <w:tc>
          <w:tcPr>
            <w:tcW w:type="dxa" w:w="1126"/>
          </w:tcPr>
          <w:p>
            <w:pPr>
              <w:spacing w:after="0"/>
              <w:jc w:val="right"/>
            </w:pPr>
            <w:r>
              <w:rPr>
                <w:sz w:val="16"/>
              </w:rPr>
              <w:t>n/a</w:t>
            </w:r>
          </w:p>
        </w:tc>
        <w:tc>
          <w:tcPr>
            <w:tcW w:type="dxa" w:w="1935"/>
          </w:tcPr>
          <w:p>
            <w:pPr>
              <w:spacing w:after="0"/>
              <w:jc w:val="right"/>
            </w:pPr>
            <w:r>
              <w:rPr>
                <w:sz w:val="16"/>
              </w:rPr>
              <w:t>$3,573</w:t>
            </w:r>
          </w:p>
        </w:tc>
        <w:tc>
          <w:tcPr>
            <w:tcW w:type="dxa" w:w="1195"/>
          </w:tcPr>
          <w:p>
            <w:pPr>
              <w:spacing w:after="0"/>
              <w:jc w:val="right"/>
            </w:pPr>
            <w:r>
              <w:rPr>
                <w:sz w:val="16"/>
              </w:rPr>
              <w:t>$3,692</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14</w:t>
            </w:r>
          </w:p>
        </w:tc>
        <w:tc>
          <w:tcPr>
            <w:tcW w:type="dxa" w:w="1037"/>
          </w:tcPr>
          <w:p>
            <w:pPr>
              <w:spacing w:after="0"/>
              <w:jc w:val="left"/>
            </w:pPr>
            <w:r>
              <w:rPr>
                <w:sz w:val="16"/>
              </w:rPr>
              <w:t>Hurricane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$1,017</w:t>
            </w:r>
          </w:p>
        </w:tc>
        <w:tc>
          <w:tcPr>
            <w:tcW w:type="dxa" w:w="1126"/>
          </w:tcPr>
          <w:p>
            <w:pPr>
              <w:spacing w:after="0"/>
              <w:jc w:val="right"/>
            </w:pPr>
            <w:r>
              <w:rPr>
                <w:sz w:val="16"/>
              </w:rPr>
              <w:t>$2,298</w:t>
            </w:r>
          </w:p>
        </w:tc>
        <w:tc>
          <w:tcPr>
            <w:tcW w:type="dxa" w:w="1935"/>
          </w:tcPr>
          <w:p>
            <w:pPr>
              <w:spacing w:after="0"/>
              <w:jc w:val="right"/>
            </w:pPr>
            <w:r>
              <w:rPr>
                <w:sz w:val="16"/>
              </w:rPr>
              <w:t>under $1</w:t>
            </w:r>
          </w:p>
        </w:tc>
        <w:tc>
          <w:tcPr>
            <w:tcW w:type="dxa" w:w="1195"/>
          </w:tcPr>
          <w:p>
            <w:pPr>
              <w:spacing w:after="0"/>
              <w:jc w:val="right"/>
            </w:pPr>
            <w:r>
              <w:rPr>
                <w:sz w:val="16"/>
              </w:rPr>
              <w:t>$3,315</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4505 (Relatively Low, 46.4); tract 4503 (Very Low, 40.9); tract 4504 (Very Low, 36.6)</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4505 (Very Low, 34.1); tract 4501 (Very Low, 32.8); tract 4502 (Very Low, 32.6)</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4505 (Relatively Low, 95.0); tract 4502 (Relatively Low, 91.2); tract 4501 (Relatively Low, 83.4)</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4505 (Very High, 95.0); tract 4501 (Relatively High, 88.9); tract 4503 (Relatively High, 84.4)</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4505 (Relatively Low, 86.3); tract 4502 (Relatively Low, 79.1); tract 4501 (Relatively Low, 72.9)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4505 is Census Tract 4505).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3"/>
        <w:gridCol w:w="1849"/>
        <w:gridCol w:w="1733"/>
        <w:gridCol w:w="1943"/>
        <w:gridCol w:w="1630"/>
        <w:gridCol w:w="1585"/>
        <w:gridCol w:w="1987"/>
        <w:gridCol w:w="1562"/>
      </w:tblGrid>
      <w:tr>
        <w:trPr>
          <w:cantSplit/>
          <w:tblHeader/>
        </w:trPr>
        <w:tc>
          <w:tcPr>
            <w:tcW w:type="dxa" w:w="1823"/>
            <w:shd w:val="clear" w:color="auto" w:fill="E8E8E8"/>
          </w:tcPr>
          <w:p>
            <w:pPr>
              <w:spacing w:after="0"/>
              <w:jc w:val="left"/>
            </w:pPr>
            <w:r>
              <w:rPr>
                <w:b/>
                <w:sz w:val="16"/>
              </w:rPr>
              <w:t>Hazard</w:t>
            </w:r>
          </w:p>
        </w:tc>
        <w:tc>
          <w:tcPr>
            <w:tcW w:type="dxa" w:w="1849"/>
            <w:shd w:val="clear" w:color="auto" w:fill="E8E8E8"/>
          </w:tcPr>
          <w:p>
            <w:pPr>
              <w:spacing w:after="0"/>
              <w:jc w:val="left"/>
            </w:pPr>
            <w:r>
              <w:rPr>
                <w:b/>
                <w:sz w:val="16"/>
              </w:rPr>
              <w:t>Scale</w:t>
            </w:r>
          </w:p>
        </w:tc>
        <w:tc>
          <w:tcPr>
            <w:tcW w:type="dxa" w:w="173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43"/>
            <w:shd w:val="clear" w:color="auto" w:fill="E8E8E8"/>
          </w:tcPr>
          <w:p>
            <w:pPr>
              <w:spacing w:after="0"/>
              <w:jc w:val="left"/>
            </w:pPr>
            <w:r>
              <w:rPr>
                <w:b/>
                <w:sz w:val="16"/>
              </w:rPr>
              <w:t>Observed range</w:t>
            </w:r>
          </w:p>
        </w:tc>
        <w:tc>
          <w:tcPr>
            <w:tcW w:type="dxa" w:w="1630"/>
            <w:shd w:val="clear" w:color="auto" w:fill="E8E8E8"/>
          </w:tcPr>
          <w:p>
            <w:pPr>
              <w:spacing w:after="0"/>
              <w:jc w:val="left"/>
            </w:pPr>
            <w:r>
              <w:rPr>
                <w:b/>
                <w:sz w:val="16"/>
              </w:rPr>
              <w:t>Worst recorded event</w:t>
            </w:r>
          </w:p>
        </w:tc>
        <w:tc>
          <w:tcPr>
            <w:tcW w:type="dxa" w:w="1585"/>
            <w:shd w:val="clear" w:color="auto" w:fill="E8E8E8"/>
          </w:tcPr>
          <w:p>
            <w:pPr>
              <w:spacing w:after="0"/>
              <w:jc w:val="left"/>
            </w:pPr>
            <w:r>
              <w:rPr>
                <w:b/>
                <w:sz w:val="16"/>
              </w:rPr>
              <w:t>Most damaging (when different)</w:t>
            </w:r>
          </w:p>
        </w:tc>
        <w:tc>
          <w:tcPr>
            <w:tcW w:type="dxa" w:w="1987"/>
            <w:shd w:val="clear" w:color="auto" w:fill="E8E8E8"/>
          </w:tcPr>
          <w:p>
            <w:pPr>
              <w:spacing w:after="0"/>
              <w:jc w:val="left"/>
            </w:pPr>
            <w:r>
              <w:rPr>
                <w:b/>
                <w:sz w:val="16"/>
              </w:rPr>
              <w:t>How it applies to jurisdictions</w:t>
            </w:r>
          </w:p>
        </w:tc>
        <w:tc>
          <w:tcPr>
            <w:tcW w:type="dxa" w:w="1562"/>
            <w:shd w:val="clear" w:color="auto" w:fill="E8E8E8"/>
          </w:tcPr>
          <w:p>
            <w:pPr>
              <w:spacing w:after="0"/>
              <w:jc w:val="left"/>
            </w:pPr>
            <w:r>
              <w:rPr>
                <w:b/>
                <w:sz w:val="16"/>
              </w:rPr>
              <w:t>Note</w:t>
            </w:r>
          </w:p>
        </w:tc>
      </w:tr>
      <w:tr>
        <w:trPr>
          <w:cantSplit/>
        </w:trPr>
        <w:tc>
          <w:tcPr>
            <w:tcW w:type="dxa" w:w="1823"/>
          </w:tcPr>
          <w:p>
            <w:pPr>
              <w:spacing w:after="0"/>
              <w:jc w:val="left"/>
            </w:pPr>
            <w:r>
              <w:rPr>
                <w:sz w:val="16"/>
              </w:rPr>
              <w:t>Cold/Wind Chill, Extreme Cold/Wind Chill</w:t>
            </w:r>
          </w:p>
        </w:tc>
        <w:tc>
          <w:tcPr>
            <w:tcW w:type="dxa" w:w="1849"/>
          </w:tcPr>
          <w:p>
            <w:pPr>
              <w:spacing w:after="0"/>
              <w:jc w:val="left"/>
            </w:pPr>
            <w:r>
              <w:rPr>
                <w:sz w:val="16"/>
              </w:rPr>
              <w:t>wind chill</w:t>
            </w:r>
          </w:p>
        </w:tc>
        <w:tc>
          <w:tcPr>
            <w:tcW w:type="dxa" w:w="1733"/>
          </w:tcPr>
          <w:p>
            <w:pPr>
              <w:spacing w:after="0"/>
              <w:jc w:val="right"/>
            </w:pPr>
            <w:r>
              <w:rPr>
                <w:sz w:val="16"/>
              </w:rPr>
              <w:t>16 records, 1996 to 2019 (16 zone-level)</w:t>
            </w:r>
          </w:p>
        </w:tc>
        <w:tc>
          <w:tcPr>
            <w:tcW w:type="dxa" w:w="1943"/>
          </w:tcPr>
          <w:p>
            <w:pPr>
              <w:spacing w:after="0"/>
              <w:jc w:val="left"/>
            </w:pPr>
            <w:r>
              <w:rPr>
                <w:sz w:val="16"/>
              </w:rPr>
              <w:t>1 day to 31 days (median 3 days); 11 with a recorded value</w:t>
            </w:r>
          </w:p>
        </w:tc>
        <w:tc>
          <w:tcPr>
            <w:tcW w:type="dxa" w:w="1630"/>
          </w:tcPr>
          <w:p>
            <w:pPr>
              <w:spacing w:after="0"/>
              <w:jc w:val="left"/>
            </w:pPr>
            <w:r>
              <w:rPr>
                <w:sz w:val="16"/>
              </w:rPr>
              <w:t>2000-12-01 to 2000-12-31 (4 records, 1 of them a monthly summary record), zone-level</w:t>
            </w:r>
          </w:p>
        </w:tc>
        <w:tc>
          <w:tcPr>
            <w:tcW w:type="dxa" w:w="1585"/>
          </w:tcPr>
          <w:p>
            <w:pPr>
              <w:spacing w:after="0"/>
              <w:jc w:val="left"/>
            </w:pPr>
          </w:p>
        </w:tc>
        <w:tc>
          <w:tcPr>
            <w:tcW w:type="dxa" w:w="1987"/>
          </w:tcPr>
          <w:p>
            <w:pPr>
              <w:spacing w:after="0"/>
              <w:jc w:val="left"/>
            </w:pPr>
            <w:r>
              <w:rPr>
                <w:sz w:val="16"/>
              </w:rPr>
              <w:t>Countywide (zone-level records).</w:t>
            </w:r>
          </w:p>
        </w:tc>
        <w:tc>
          <w:tcPr>
            <w:tcW w:type="dxa" w:w="1562"/>
          </w:tcPr>
          <w:p>
            <w:pPr>
              <w:spacing w:after="0"/>
              <w:jc w:val="left"/>
            </w:pPr>
          </w:p>
        </w:tc>
      </w:tr>
      <w:tr>
        <w:trPr>
          <w:cantSplit/>
        </w:trPr>
        <w:tc>
          <w:tcPr>
            <w:tcW w:type="dxa" w:w="1823"/>
          </w:tcPr>
          <w:p>
            <w:pPr>
              <w:spacing w:after="0"/>
              <w:jc w:val="left"/>
            </w:pPr>
            <w:r>
              <w:rPr>
                <w:sz w:val="16"/>
              </w:rPr>
              <w:t>Frost/Freeze (outside NRI's Cold Wave definition)</w:t>
            </w:r>
          </w:p>
        </w:tc>
        <w:tc>
          <w:tcPr>
            <w:tcW w:type="dxa" w:w="1849"/>
          </w:tcPr>
          <w:p>
            <w:pPr>
              <w:spacing w:after="0"/>
              <w:jc w:val="left"/>
            </w:pPr>
            <w:r>
              <w:rPr>
                <w:sz w:val="16"/>
              </w:rPr>
              <w:t>crop damage</w:t>
            </w:r>
          </w:p>
        </w:tc>
        <w:tc>
          <w:tcPr>
            <w:tcW w:type="dxa" w:w="1733"/>
          </w:tcPr>
          <w:p>
            <w:pPr>
              <w:spacing w:after="0"/>
              <w:jc w:val="right"/>
            </w:pPr>
            <w:r>
              <w:rPr>
                <w:sz w:val="16"/>
              </w:rPr>
              <w:t>7 records, 2005 to 2012 (7 zone-level)</w:t>
            </w:r>
          </w:p>
        </w:tc>
        <w:tc>
          <w:tcPr>
            <w:tcW w:type="dxa" w:w="1943"/>
          </w:tcPr>
          <w:p>
            <w:pPr>
              <w:spacing w:after="0"/>
              <w:jc w:val="left"/>
            </w:pPr>
          </w:p>
        </w:tc>
        <w:tc>
          <w:tcPr>
            <w:tcW w:type="dxa" w:w="1630"/>
          </w:tcPr>
          <w:p>
            <w:pPr>
              <w:spacing w:after="0"/>
              <w:jc w:val="left"/>
            </w:pPr>
            <w:r>
              <w:rPr>
                <w:sz w:val="16"/>
              </w:rPr>
              <w:t>Frost/Freeze, 2005-05-03, $165,000 crop damage (2005 dollars); NWS zone IAZ065</w:t>
            </w:r>
          </w:p>
        </w:tc>
        <w:tc>
          <w:tcPr>
            <w:tcW w:type="dxa" w:w="1585"/>
          </w:tcPr>
          <w:p>
            <w:pPr>
              <w:spacing w:after="0"/>
              <w:jc w:val="left"/>
            </w:pPr>
          </w:p>
        </w:tc>
        <w:tc>
          <w:tcPr>
            <w:tcW w:type="dxa" w:w="1987"/>
          </w:tcPr>
          <w:p>
            <w:pPr>
              <w:spacing w:after="0"/>
              <w:jc w:val="left"/>
            </w:pPr>
            <w:r>
              <w:rPr>
                <w:sz w:val="16"/>
              </w:rPr>
              <w:t>Countywide (zone-level records).</w:t>
            </w:r>
          </w:p>
        </w:tc>
        <w:tc>
          <w:tcPr>
            <w:tcW w:type="dxa" w:w="1562"/>
          </w:tcPr>
          <w:p>
            <w:pPr>
              <w:spacing w:after="0"/>
              <w:jc w:val="left"/>
            </w:pPr>
          </w:p>
        </w:tc>
      </w:tr>
      <w:tr>
        <w:trPr>
          <w:cantSplit/>
        </w:trPr>
        <w:tc>
          <w:tcPr>
            <w:tcW w:type="dxa" w:w="1823"/>
          </w:tcPr>
          <w:p>
            <w:pPr>
              <w:spacing w:after="0"/>
              <w:jc w:val="left"/>
            </w:pPr>
            <w:r>
              <w:rPr>
                <w:sz w:val="16"/>
              </w:rPr>
              <w:t>Drought</w:t>
            </w:r>
          </w:p>
        </w:tc>
        <w:tc>
          <w:tcPr>
            <w:tcW w:type="dxa" w:w="1849"/>
          </w:tcPr>
          <w:p>
            <w:pPr>
              <w:spacing w:after="0"/>
              <w:jc w:val="left"/>
            </w:pPr>
            <w:r>
              <w:rPr>
                <w:sz w:val="16"/>
              </w:rPr>
              <w:t>U.S. Drought Monitor scale (D0 to D4)</w:t>
            </w:r>
          </w:p>
        </w:tc>
        <w:tc>
          <w:tcPr>
            <w:tcW w:type="dxa" w:w="1733"/>
          </w:tcPr>
          <w:p>
            <w:pPr>
              <w:spacing w:after="0"/>
              <w:jc w:val="right"/>
            </w:pPr>
            <w:r>
              <w:rPr>
                <w:sz w:val="16"/>
              </w:rPr>
              <w:t>15 records, 2003 to 2013 (15 zone-level)</w:t>
            </w:r>
          </w:p>
        </w:tc>
        <w:tc>
          <w:tcPr>
            <w:tcW w:type="dxa" w:w="1943"/>
          </w:tcPr>
          <w:p>
            <w:pPr>
              <w:spacing w:after="0"/>
              <w:jc w:val="left"/>
            </w:pPr>
            <w:r>
              <w:rPr>
                <w:sz w:val="16"/>
              </w:rPr>
              <w:t>22 days to 274 days (median 30.5 days); 6 with a recorded value</w:t>
            </w:r>
          </w:p>
        </w:tc>
        <w:tc>
          <w:tcPr>
            <w:tcW w:type="dxa" w:w="1630"/>
          </w:tcPr>
          <w:p>
            <w:pPr>
              <w:spacing w:after="0"/>
              <w:jc w:val="left"/>
            </w:pPr>
            <w:r>
              <w:rPr>
                <w:sz w:val="16"/>
              </w:rPr>
              <w:t>274 days (9 months), 2005-07-01 to 2006-03-31, a run of 9 consecutive Storm Events drought records, zone-level</w:t>
            </w:r>
          </w:p>
        </w:tc>
        <w:tc>
          <w:tcPr>
            <w:tcW w:type="dxa" w:w="1585"/>
          </w:tcPr>
          <w:p>
            <w:pPr>
              <w:spacing w:after="0"/>
              <w:jc w:val="left"/>
            </w:pPr>
          </w:p>
        </w:tc>
        <w:tc>
          <w:tcPr>
            <w:tcW w:type="dxa" w:w="1987"/>
          </w:tcPr>
          <w:p>
            <w:pPr>
              <w:spacing w:after="0"/>
              <w:jc w:val="left"/>
            </w:pPr>
            <w:r>
              <w:rPr>
                <w:sz w:val="16"/>
              </w:rPr>
              <w:t>Countywide (zone-level records).</w:t>
            </w:r>
          </w:p>
        </w:tc>
        <w:tc>
          <w:tcPr>
            <w:tcW w:type="dxa" w:w="156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3"/>
          </w:tcPr>
          <w:p>
            <w:pPr>
              <w:spacing w:after="0"/>
              <w:jc w:val="left"/>
            </w:pPr>
            <w:r>
              <w:rPr>
                <w:sz w:val="16"/>
              </w:rPr>
              <w:t>Earthquake</w:t>
            </w:r>
          </w:p>
        </w:tc>
        <w:tc>
          <w:tcPr>
            <w:tcW w:type="dxa" w:w="1849"/>
          </w:tcPr>
          <w:p>
            <w:pPr>
              <w:spacing w:after="0"/>
              <w:jc w:val="left"/>
            </w:pPr>
            <w:r>
              <w:rPr>
                <w:sz w:val="16"/>
              </w:rPr>
              <w:t>Modified Mercalli (local data)</w:t>
            </w:r>
          </w:p>
        </w:tc>
        <w:tc>
          <w:tcPr>
            <w:tcW w:type="dxa" w:w="1733"/>
          </w:tcPr>
          <w:p>
            <w:pPr>
              <w:spacing w:after="0"/>
              <w:jc w:val="right"/>
            </w:pPr>
            <w:r>
              <w:rPr>
                <w:sz w:val="16"/>
              </w:rPr>
              <w:t>0</w:t>
            </w:r>
          </w:p>
        </w:tc>
        <w:tc>
          <w:tcPr>
            <w:tcW w:type="dxa" w:w="1943"/>
          </w:tcPr>
          <w:p>
            <w:pPr>
              <w:spacing w:after="0"/>
              <w:jc w:val="left"/>
            </w:pPr>
          </w:p>
        </w:tc>
        <w:tc>
          <w:tcPr>
            <w:tcW w:type="dxa" w:w="1630"/>
          </w:tcPr>
          <w:p>
            <w:pPr>
              <w:spacing w:after="0"/>
              <w:jc w:val="left"/>
            </w:pPr>
          </w:p>
        </w:tc>
        <w:tc>
          <w:tcPr>
            <w:tcW w:type="dxa" w:w="1585"/>
          </w:tcPr>
          <w:p>
            <w:pPr>
              <w:spacing w:after="0"/>
              <w:jc w:val="left"/>
            </w:pPr>
          </w:p>
        </w:tc>
        <w:tc>
          <w:tcPr>
            <w:tcW w:type="dxa" w:w="1987"/>
          </w:tcPr>
          <w:p>
            <w:pPr>
              <w:spacing w:after="0"/>
              <w:jc w:val="left"/>
            </w:pPr>
          </w:p>
        </w:tc>
        <w:tc>
          <w:tcPr>
            <w:tcW w:type="dxa" w:w="1562"/>
          </w:tcPr>
          <w:p>
            <w:pPr>
              <w:spacing w:after="0"/>
              <w:jc w:val="left"/>
            </w:pPr>
            <w:r>
              <w:rPr>
                <w:sz w:val="16"/>
              </w:rPr>
              <w:t>Storm Events does not record earthquakes; the USGS earthquake catalog is the source.</w:t>
            </w:r>
          </w:p>
        </w:tc>
      </w:tr>
      <w:tr>
        <w:trPr>
          <w:cantSplit/>
        </w:trPr>
        <w:tc>
          <w:tcPr>
            <w:tcW w:type="dxa" w:w="1823"/>
          </w:tcPr>
          <w:p>
            <w:pPr>
              <w:spacing w:after="0"/>
              <w:jc w:val="left"/>
            </w:pPr>
            <w:r>
              <w:rPr>
                <w:sz w:val="16"/>
              </w:rPr>
              <w:t>Hail</w:t>
            </w:r>
          </w:p>
        </w:tc>
        <w:tc>
          <w:tcPr>
            <w:tcW w:type="dxa" w:w="1849"/>
          </w:tcPr>
          <w:p>
            <w:pPr>
              <w:spacing w:after="0"/>
              <w:jc w:val="left"/>
            </w:pPr>
            <w:r>
              <w:rPr>
                <w:sz w:val="16"/>
              </w:rPr>
              <w:t>hail size (inches)</w:t>
            </w:r>
          </w:p>
        </w:tc>
        <w:tc>
          <w:tcPr>
            <w:tcW w:type="dxa" w:w="1733"/>
          </w:tcPr>
          <w:p>
            <w:pPr>
              <w:spacing w:after="0"/>
              <w:jc w:val="right"/>
            </w:pPr>
            <w:r>
              <w:rPr>
                <w:sz w:val="16"/>
              </w:rPr>
              <w:t>140 records, 1957 to 2026</w:t>
            </w:r>
          </w:p>
        </w:tc>
        <w:tc>
          <w:tcPr>
            <w:tcW w:type="dxa" w:w="1943"/>
          </w:tcPr>
          <w:p>
            <w:pPr>
              <w:spacing w:after="0"/>
              <w:jc w:val="left"/>
            </w:pPr>
            <w:r>
              <w:rPr>
                <w:sz w:val="16"/>
              </w:rPr>
              <w:t>0.75 in to 3 in (median 1 in); 139 with a recorded value</w:t>
            </w:r>
          </w:p>
        </w:tc>
        <w:tc>
          <w:tcPr>
            <w:tcW w:type="dxa" w:w="1630"/>
          </w:tcPr>
          <w:p>
            <w:pPr>
              <w:spacing w:after="0"/>
              <w:jc w:val="left"/>
            </w:pPr>
            <w:r>
              <w:rPr>
                <w:sz w:val="16"/>
              </w:rPr>
              <w:t>3 in hail, 1971-05-31; same size also recorded on 1962-05-10</w:t>
            </w:r>
          </w:p>
        </w:tc>
        <w:tc>
          <w:tcPr>
            <w:tcW w:type="dxa" w:w="1585"/>
          </w:tcPr>
          <w:p>
            <w:pPr>
              <w:spacing w:after="0"/>
              <w:jc w:val="left"/>
            </w:pPr>
            <w:r>
              <w:rPr>
                <w:sz w:val="16"/>
              </w:rPr>
              <w:t>Hail, 2003-05-14, $250,000 property; crops not reported (2003 dollars)</w:t>
            </w:r>
          </w:p>
        </w:tc>
        <w:tc>
          <w:tcPr>
            <w:tcW w:type="dxa" w:w="1987"/>
          </w:tcPr>
          <w:p>
            <w:pPr>
              <w:spacing w:after="0"/>
              <w:jc w:val="left"/>
            </w:pPr>
            <w:r>
              <w:rPr>
                <w:sz w:val="16"/>
              </w:rPr>
              <w:t>Event records naming jurisdictions in the plan: Lowden city (18 records), Tipton city (17 records), Mechanicsville city (13 records), Clarence city (8 records), Durant city (8 records), Bennett city (7 records), West Branch city (7 records), Stanwood city (6 records).</w:t>
            </w:r>
          </w:p>
        </w:tc>
        <w:tc>
          <w:tcPr>
            <w:tcW w:type="dxa" w:w="1562"/>
          </w:tcPr>
          <w:p>
            <w:pPr>
              <w:spacing w:after="0"/>
              <w:jc w:val="left"/>
            </w:pPr>
          </w:p>
        </w:tc>
      </w:tr>
      <w:tr>
        <w:trPr>
          <w:cantSplit/>
        </w:trPr>
        <w:tc>
          <w:tcPr>
            <w:tcW w:type="dxa" w:w="1823"/>
          </w:tcPr>
          <w:p>
            <w:pPr>
              <w:spacing w:after="0"/>
              <w:jc w:val="left"/>
            </w:pPr>
            <w:r>
              <w:rPr>
                <w:sz w:val="16"/>
              </w:rPr>
              <w:t>Excessive Heat, Heat</w:t>
            </w:r>
          </w:p>
        </w:tc>
        <w:tc>
          <w:tcPr>
            <w:tcW w:type="dxa" w:w="1849"/>
          </w:tcPr>
          <w:p>
            <w:pPr>
              <w:spacing w:after="0"/>
              <w:jc w:val="left"/>
            </w:pPr>
            <w:r>
              <w:rPr>
                <w:sz w:val="16"/>
              </w:rPr>
              <w:t>heat index (in event narratives)</w:t>
            </w:r>
          </w:p>
        </w:tc>
        <w:tc>
          <w:tcPr>
            <w:tcW w:type="dxa" w:w="1733"/>
          </w:tcPr>
          <w:p>
            <w:pPr>
              <w:spacing w:after="0"/>
              <w:jc w:val="right"/>
            </w:pPr>
            <w:r>
              <w:rPr>
                <w:sz w:val="16"/>
              </w:rPr>
              <w:t>4 records, 1997 to 2013 (4 zone-level)</w:t>
            </w:r>
          </w:p>
        </w:tc>
        <w:tc>
          <w:tcPr>
            <w:tcW w:type="dxa" w:w="1943"/>
          </w:tcPr>
          <w:p>
            <w:pPr>
              <w:spacing w:after="0"/>
              <w:jc w:val="left"/>
            </w:pPr>
            <w:r>
              <w:rPr>
                <w:sz w:val="16"/>
              </w:rPr>
              <w:t>3 days to 13 days (median 4.5 days); 4 with a recorded value</w:t>
            </w:r>
          </w:p>
        </w:tc>
        <w:tc>
          <w:tcPr>
            <w:tcW w:type="dxa" w:w="1630"/>
          </w:tcPr>
          <w:p>
            <w:pPr>
              <w:spacing w:after="0"/>
              <w:jc w:val="left"/>
            </w:pPr>
            <w:r>
              <w:rPr>
                <w:sz w:val="16"/>
              </w:rPr>
              <w:t>13 consecutive days, 1999-07-19 to 1999-07-31, zone-level</w:t>
            </w:r>
          </w:p>
        </w:tc>
        <w:tc>
          <w:tcPr>
            <w:tcW w:type="dxa" w:w="1585"/>
          </w:tcPr>
          <w:p>
            <w:pPr>
              <w:spacing w:after="0"/>
              <w:jc w:val="left"/>
            </w:pPr>
          </w:p>
        </w:tc>
        <w:tc>
          <w:tcPr>
            <w:tcW w:type="dxa" w:w="1987"/>
          </w:tcPr>
          <w:p>
            <w:pPr>
              <w:spacing w:after="0"/>
              <w:jc w:val="left"/>
            </w:pPr>
            <w:r>
              <w:rPr>
                <w:sz w:val="16"/>
              </w:rPr>
              <w:t>Countywide (zone-level records).</w:t>
            </w:r>
          </w:p>
        </w:tc>
        <w:tc>
          <w:tcPr>
            <w:tcW w:type="dxa" w:w="1562"/>
          </w:tcPr>
          <w:p>
            <w:pPr>
              <w:spacing w:after="0"/>
              <w:jc w:val="left"/>
            </w:pPr>
          </w:p>
        </w:tc>
      </w:tr>
      <w:tr>
        <w:trPr>
          <w:cantSplit/>
        </w:trPr>
        <w:tc>
          <w:tcPr>
            <w:tcW w:type="dxa" w:w="1823"/>
          </w:tcPr>
          <w:p>
            <w:pPr>
              <w:spacing w:after="0"/>
              <w:jc w:val="left"/>
            </w:pPr>
            <w:r>
              <w:rPr>
                <w:sz w:val="16"/>
              </w:rPr>
              <w:t>Hurricane, Tropical Storm, Tropical Depression</w:t>
            </w:r>
          </w:p>
        </w:tc>
        <w:tc>
          <w:tcPr>
            <w:tcW w:type="dxa" w:w="1849"/>
          </w:tcPr>
          <w:p>
            <w:pPr>
              <w:spacing w:after="0"/>
              <w:jc w:val="left"/>
            </w:pPr>
            <w:r>
              <w:rPr>
                <w:sz w:val="16"/>
              </w:rPr>
              <w:t>Saffir-Simpson</w:t>
            </w:r>
          </w:p>
        </w:tc>
        <w:tc>
          <w:tcPr>
            <w:tcW w:type="dxa" w:w="1733"/>
          </w:tcPr>
          <w:p>
            <w:pPr>
              <w:spacing w:after="0"/>
              <w:jc w:val="right"/>
            </w:pPr>
            <w:r>
              <w:rPr>
                <w:sz w:val="16"/>
              </w:rPr>
              <w:t>0</w:t>
            </w:r>
          </w:p>
        </w:tc>
        <w:tc>
          <w:tcPr>
            <w:tcW w:type="dxa" w:w="1943"/>
          </w:tcPr>
          <w:p>
            <w:pPr>
              <w:spacing w:after="0"/>
              <w:jc w:val="left"/>
            </w:pPr>
          </w:p>
        </w:tc>
        <w:tc>
          <w:tcPr>
            <w:tcW w:type="dxa" w:w="1630"/>
          </w:tcPr>
          <w:p>
            <w:pPr>
              <w:spacing w:after="0"/>
              <w:jc w:val="left"/>
            </w:pPr>
          </w:p>
        </w:tc>
        <w:tc>
          <w:tcPr>
            <w:tcW w:type="dxa" w:w="1585"/>
          </w:tcPr>
          <w:p>
            <w:pPr>
              <w:spacing w:after="0"/>
              <w:jc w:val="left"/>
            </w:pPr>
          </w:p>
        </w:tc>
        <w:tc>
          <w:tcPr>
            <w:tcW w:type="dxa" w:w="1987"/>
          </w:tcPr>
          <w:p>
            <w:pPr>
              <w:spacing w:after="0"/>
              <w:jc w:val="left"/>
            </w:pPr>
          </w:p>
        </w:tc>
        <w:tc>
          <w:tcPr>
            <w:tcW w:type="dxa" w:w="156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23"/>
          </w:tcPr>
          <w:p>
            <w:pPr>
              <w:spacing w:after="0"/>
              <w:jc w:val="left"/>
            </w:pPr>
            <w:r>
              <w:rPr>
                <w:sz w:val="16"/>
              </w:rPr>
              <w:t>Ice Storm</w:t>
            </w:r>
          </w:p>
        </w:tc>
        <w:tc>
          <w:tcPr>
            <w:tcW w:type="dxa" w:w="1849"/>
          </w:tcPr>
          <w:p>
            <w:pPr>
              <w:spacing w:after="0"/>
              <w:jc w:val="left"/>
            </w:pPr>
            <w:r>
              <w:rPr>
                <w:sz w:val="16"/>
              </w:rPr>
              <w:t>Sperry-Piltz ice scale (local data)</w:t>
            </w:r>
          </w:p>
        </w:tc>
        <w:tc>
          <w:tcPr>
            <w:tcW w:type="dxa" w:w="1733"/>
          </w:tcPr>
          <w:p>
            <w:pPr>
              <w:spacing w:after="0"/>
              <w:jc w:val="right"/>
            </w:pPr>
            <w:r>
              <w:rPr>
                <w:sz w:val="16"/>
              </w:rPr>
              <w:t>7 records, 2000 to 2024 (7 zone-level)</w:t>
            </w:r>
          </w:p>
        </w:tc>
        <w:tc>
          <w:tcPr>
            <w:tcW w:type="dxa" w:w="1943"/>
          </w:tcPr>
          <w:p>
            <w:pPr>
              <w:spacing w:after="0"/>
              <w:jc w:val="left"/>
            </w:pPr>
          </w:p>
        </w:tc>
        <w:tc>
          <w:tcPr>
            <w:tcW w:type="dxa" w:w="1630"/>
          </w:tcPr>
          <w:p>
            <w:pPr>
              <w:spacing w:after="0"/>
              <w:jc w:val="left"/>
            </w:pPr>
            <w:r>
              <w:rPr>
                <w:sz w:val="16"/>
              </w:rPr>
              <w:t>Ice Storm, 2007-02-24, $1,000,000 property; $0 crops (2007 dollars); NWS zone IAZ065</w:t>
            </w:r>
          </w:p>
        </w:tc>
        <w:tc>
          <w:tcPr>
            <w:tcW w:type="dxa" w:w="1585"/>
          </w:tcPr>
          <w:p>
            <w:pPr>
              <w:spacing w:after="0"/>
              <w:jc w:val="left"/>
            </w:pPr>
          </w:p>
        </w:tc>
        <w:tc>
          <w:tcPr>
            <w:tcW w:type="dxa" w:w="1987"/>
          </w:tcPr>
          <w:p>
            <w:pPr>
              <w:spacing w:after="0"/>
              <w:jc w:val="left"/>
            </w:pPr>
            <w:r>
              <w:rPr>
                <w:sz w:val="16"/>
              </w:rPr>
              <w:t>Countywide (zone-level records).</w:t>
            </w:r>
          </w:p>
        </w:tc>
        <w:tc>
          <w:tcPr>
            <w:tcW w:type="dxa" w:w="1562"/>
          </w:tcPr>
          <w:p>
            <w:pPr>
              <w:spacing w:after="0"/>
              <w:jc w:val="left"/>
            </w:pPr>
          </w:p>
        </w:tc>
      </w:tr>
      <w:tr>
        <w:trPr>
          <w:cantSplit/>
        </w:trPr>
        <w:tc>
          <w:tcPr>
            <w:tcW w:type="dxa" w:w="1823"/>
          </w:tcPr>
          <w:p>
            <w:pPr>
              <w:spacing w:after="0"/>
              <w:jc w:val="left"/>
            </w:pPr>
            <w:r>
              <w:rPr>
                <w:sz w:val="16"/>
              </w:rPr>
              <w:t>Flash Flood, Flood, Lakeshore Flood</w:t>
            </w:r>
          </w:p>
        </w:tc>
        <w:tc>
          <w:tcPr>
            <w:tcW w:type="dxa" w:w="1849"/>
          </w:tcPr>
          <w:p>
            <w:pPr>
              <w:spacing w:after="0"/>
              <w:jc w:val="left"/>
            </w:pPr>
            <w:r>
              <w:rPr>
                <w:sz w:val="16"/>
              </w:rPr>
              <w:t>damage and flood days (flood depth: FIRM)</w:t>
            </w:r>
          </w:p>
        </w:tc>
        <w:tc>
          <w:tcPr>
            <w:tcW w:type="dxa" w:w="1733"/>
          </w:tcPr>
          <w:p>
            <w:pPr>
              <w:spacing w:after="0"/>
              <w:jc w:val="right"/>
            </w:pPr>
            <w:r>
              <w:rPr>
                <w:sz w:val="16"/>
              </w:rPr>
              <w:t>34 records, 1997 to 2026 (7 zone-level)</w:t>
            </w:r>
          </w:p>
        </w:tc>
        <w:tc>
          <w:tcPr>
            <w:tcW w:type="dxa" w:w="1943"/>
          </w:tcPr>
          <w:p>
            <w:pPr>
              <w:spacing w:after="0"/>
              <w:jc w:val="left"/>
            </w:pPr>
          </w:p>
        </w:tc>
        <w:tc>
          <w:tcPr>
            <w:tcW w:type="dxa" w:w="1630"/>
          </w:tcPr>
          <w:p>
            <w:pPr>
              <w:spacing w:after="0"/>
              <w:jc w:val="left"/>
            </w:pPr>
            <w:r>
              <w:rPr>
                <w:sz w:val="16"/>
              </w:rPr>
              <w:t>Flood, 2008-06-01, $3,500,000 property; $0 crops (2008 dollars)</w:t>
            </w:r>
          </w:p>
        </w:tc>
        <w:tc>
          <w:tcPr>
            <w:tcW w:type="dxa" w:w="1585"/>
          </w:tcPr>
          <w:p>
            <w:pPr>
              <w:spacing w:after="0"/>
              <w:jc w:val="left"/>
            </w:pPr>
          </w:p>
        </w:tc>
        <w:tc>
          <w:tcPr>
            <w:tcW w:type="dxa" w:w="1987"/>
          </w:tcPr>
          <w:p>
            <w:pPr>
              <w:spacing w:after="0"/>
              <w:jc w:val="left"/>
            </w:pPr>
            <w:r>
              <w:rPr>
                <w:sz w:val="16"/>
              </w:rPr>
              <w:t>Event records naming jurisdictions in the plan: Clarence city (4 records), Mechanicsville city (4 records), Lowden city (3 records), Stanwood city (2 records), Tipton city (2 records), Durant city (1 record), West Branch city (1 record). Zone-level records (7) apply countywide.</w:t>
            </w:r>
          </w:p>
        </w:tc>
        <w:tc>
          <w:tcPr>
            <w:tcW w:type="dxa" w:w="156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23"/>
          </w:tcPr>
          <w:p>
            <w:pPr>
              <w:spacing w:after="0"/>
              <w:jc w:val="left"/>
            </w:pPr>
            <w:r>
              <w:rPr>
                <w:sz w:val="16"/>
              </w:rPr>
              <w:t>Debris Flow</w:t>
            </w:r>
          </w:p>
        </w:tc>
        <w:tc>
          <w:tcPr>
            <w:tcW w:type="dxa" w:w="1849"/>
          </w:tcPr>
          <w:p>
            <w:pPr>
              <w:spacing w:after="0"/>
              <w:jc w:val="left"/>
            </w:pPr>
            <w:r>
              <w:rPr>
                <w:sz w:val="16"/>
              </w:rPr>
              <w:t>none (count and damage only)</w:t>
            </w:r>
          </w:p>
        </w:tc>
        <w:tc>
          <w:tcPr>
            <w:tcW w:type="dxa" w:w="1733"/>
          </w:tcPr>
          <w:p>
            <w:pPr>
              <w:spacing w:after="0"/>
              <w:jc w:val="right"/>
            </w:pPr>
            <w:r>
              <w:rPr>
                <w:sz w:val="16"/>
              </w:rPr>
              <w:t>0</w:t>
            </w:r>
          </w:p>
        </w:tc>
        <w:tc>
          <w:tcPr>
            <w:tcW w:type="dxa" w:w="1943"/>
          </w:tcPr>
          <w:p>
            <w:pPr>
              <w:spacing w:after="0"/>
              <w:jc w:val="left"/>
            </w:pPr>
          </w:p>
        </w:tc>
        <w:tc>
          <w:tcPr>
            <w:tcW w:type="dxa" w:w="1630"/>
          </w:tcPr>
          <w:p>
            <w:pPr>
              <w:spacing w:after="0"/>
              <w:jc w:val="left"/>
            </w:pPr>
          </w:p>
        </w:tc>
        <w:tc>
          <w:tcPr>
            <w:tcW w:type="dxa" w:w="1585"/>
          </w:tcPr>
          <w:p>
            <w:pPr>
              <w:spacing w:after="0"/>
              <w:jc w:val="left"/>
            </w:pPr>
          </w:p>
        </w:tc>
        <w:tc>
          <w:tcPr>
            <w:tcW w:type="dxa" w:w="1987"/>
          </w:tcPr>
          <w:p>
            <w:pPr>
              <w:spacing w:after="0"/>
              <w:jc w:val="left"/>
            </w:pPr>
          </w:p>
        </w:tc>
        <w:tc>
          <w:tcPr>
            <w:tcW w:type="dxa" w:w="1562"/>
          </w:tcPr>
          <w:p>
            <w:pPr>
              <w:spacing w:after="0"/>
              <w:jc w:val="left"/>
            </w:pPr>
          </w:p>
        </w:tc>
      </w:tr>
      <w:tr>
        <w:trPr>
          <w:cantSplit/>
        </w:trPr>
        <w:tc>
          <w:tcPr>
            <w:tcW w:type="dxa" w:w="1823"/>
          </w:tcPr>
          <w:p>
            <w:pPr>
              <w:spacing w:after="0"/>
              <w:jc w:val="left"/>
            </w:pPr>
            <w:r>
              <w:rPr>
                <w:sz w:val="16"/>
              </w:rPr>
              <w:t>Lightning</w:t>
            </w:r>
          </w:p>
        </w:tc>
        <w:tc>
          <w:tcPr>
            <w:tcW w:type="dxa" w:w="1849"/>
          </w:tcPr>
          <w:p>
            <w:pPr>
              <w:spacing w:after="0"/>
              <w:jc w:val="left"/>
            </w:pPr>
            <w:r>
              <w:rPr>
                <w:sz w:val="16"/>
              </w:rPr>
              <w:t>annualized frequency (the measure FEMA's Local Mitigation Planning Handbook names)</w:t>
            </w:r>
          </w:p>
        </w:tc>
        <w:tc>
          <w:tcPr>
            <w:tcW w:type="dxa" w:w="1733"/>
          </w:tcPr>
          <w:p>
            <w:pPr>
              <w:spacing w:after="0"/>
              <w:jc w:val="right"/>
            </w:pPr>
            <w:r>
              <w:rPr>
                <w:sz w:val="16"/>
              </w:rPr>
              <w:t>7 records, 2003 to 2012</w:t>
            </w:r>
          </w:p>
        </w:tc>
        <w:tc>
          <w:tcPr>
            <w:tcW w:type="dxa" w:w="1943"/>
          </w:tcPr>
          <w:p>
            <w:pPr>
              <w:spacing w:after="0"/>
              <w:jc w:val="left"/>
            </w:pPr>
          </w:p>
        </w:tc>
        <w:tc>
          <w:tcPr>
            <w:tcW w:type="dxa" w:w="1630"/>
          </w:tcPr>
          <w:p>
            <w:pPr>
              <w:spacing w:after="0"/>
              <w:jc w:val="left"/>
            </w:pPr>
            <w:r>
              <w:rPr>
                <w:sz w:val="16"/>
              </w:rPr>
              <w:t>Lightning, 2003-07-09, $100,000 property; crops not reported (2003 dollars)</w:t>
            </w:r>
          </w:p>
        </w:tc>
        <w:tc>
          <w:tcPr>
            <w:tcW w:type="dxa" w:w="1585"/>
          </w:tcPr>
          <w:p>
            <w:pPr>
              <w:spacing w:after="0"/>
              <w:jc w:val="left"/>
            </w:pPr>
          </w:p>
        </w:tc>
        <w:tc>
          <w:tcPr>
            <w:tcW w:type="dxa" w:w="1987"/>
          </w:tcPr>
          <w:p>
            <w:pPr>
              <w:spacing w:after="0"/>
              <w:jc w:val="left"/>
            </w:pPr>
            <w:r>
              <w:rPr>
                <w:sz w:val="16"/>
              </w:rPr>
              <w:t>Event records naming jurisdictions in the plan: Lowden city (5 records), Clarence city (1 record), Stanwood city (1 record).</w:t>
            </w:r>
          </w:p>
        </w:tc>
        <w:tc>
          <w:tcPr>
            <w:tcW w:type="dxa" w:w="1562"/>
          </w:tcPr>
          <w:p>
            <w:pPr>
              <w:spacing w:after="0"/>
              <w:jc w:val="left"/>
            </w:pPr>
            <w:r>
              <w:rPr>
                <w:sz w:val="16"/>
              </w:rPr>
              <w:t>Storm Events lists lightning with damage or casualties.</w:t>
            </w:r>
          </w:p>
        </w:tc>
      </w:tr>
      <w:tr>
        <w:trPr>
          <w:cantSplit/>
        </w:trPr>
        <w:tc>
          <w:tcPr>
            <w:tcW w:type="dxa" w:w="1823"/>
          </w:tcPr>
          <w:p>
            <w:pPr>
              <w:spacing w:after="0"/>
              <w:jc w:val="left"/>
            </w:pPr>
            <w:r>
              <w:rPr>
                <w:sz w:val="16"/>
              </w:rPr>
              <w:t>High Wind and Strong Wind (outside NRI's Strong Wind definition)</w:t>
            </w:r>
          </w:p>
        </w:tc>
        <w:tc>
          <w:tcPr>
            <w:tcW w:type="dxa" w:w="1849"/>
          </w:tcPr>
          <w:p>
            <w:pPr>
              <w:spacing w:after="0"/>
              <w:jc w:val="left"/>
            </w:pPr>
            <w:r>
              <w:rPr>
                <w:sz w:val="16"/>
              </w:rPr>
              <w:t>wind speed (kt and mph)</w:t>
            </w:r>
          </w:p>
        </w:tc>
        <w:tc>
          <w:tcPr>
            <w:tcW w:type="dxa" w:w="1733"/>
          </w:tcPr>
          <w:p>
            <w:pPr>
              <w:spacing w:after="0"/>
              <w:jc w:val="right"/>
            </w:pPr>
            <w:r>
              <w:rPr>
                <w:sz w:val="16"/>
              </w:rPr>
              <w:t>13 records, 1996 to 2019 (13 zone-level)</w:t>
            </w:r>
          </w:p>
        </w:tc>
        <w:tc>
          <w:tcPr>
            <w:tcW w:type="dxa" w:w="1943"/>
          </w:tcPr>
          <w:p>
            <w:pPr>
              <w:spacing w:after="0"/>
              <w:jc w:val="left"/>
            </w:pPr>
            <w:r>
              <w:rPr>
                <w:sz w:val="16"/>
              </w:rPr>
              <w:t>30 kt (35 mph) to 52 kt (60 mph) (median 50 kt (58 mph)); 12 with a recorded value</w:t>
            </w:r>
          </w:p>
        </w:tc>
        <w:tc>
          <w:tcPr>
            <w:tcW w:type="dxa" w:w="1630"/>
          </w:tcPr>
          <w:p>
            <w:pPr>
              <w:spacing w:after="0"/>
              <w:jc w:val="left"/>
            </w:pPr>
            <w:r>
              <w:rPr>
                <w:sz w:val="16"/>
              </w:rPr>
              <w:t>52 kt (60 mph) measured gust, High Wind, 2016-02-19; NWS zone IAZ065</w:t>
            </w:r>
          </w:p>
        </w:tc>
        <w:tc>
          <w:tcPr>
            <w:tcW w:type="dxa" w:w="1585"/>
          </w:tcPr>
          <w:p>
            <w:pPr>
              <w:spacing w:after="0"/>
              <w:jc w:val="left"/>
            </w:pPr>
            <w:r>
              <w:rPr>
                <w:sz w:val="16"/>
              </w:rPr>
              <w:t>High Wind, 2003-06-10, $100,000 property; $50,000 crops (zone total, 2003 dollars)</w:t>
            </w:r>
          </w:p>
        </w:tc>
        <w:tc>
          <w:tcPr>
            <w:tcW w:type="dxa" w:w="1987"/>
          </w:tcPr>
          <w:p>
            <w:pPr>
              <w:spacing w:after="0"/>
              <w:jc w:val="left"/>
            </w:pPr>
            <w:r>
              <w:rPr>
                <w:sz w:val="16"/>
              </w:rPr>
              <w:t>Countywide (zone-level records).</w:t>
            </w:r>
          </w:p>
        </w:tc>
        <w:tc>
          <w:tcPr>
            <w:tcW w:type="dxa" w:w="1562"/>
          </w:tcPr>
          <w:p>
            <w:pPr>
              <w:spacing w:after="0"/>
              <w:jc w:val="left"/>
            </w:pPr>
          </w:p>
        </w:tc>
      </w:tr>
      <w:tr>
        <w:trPr>
          <w:cantSplit/>
        </w:trPr>
        <w:tc>
          <w:tcPr>
            <w:tcW w:type="dxa" w:w="1823"/>
          </w:tcPr>
          <w:p>
            <w:pPr>
              <w:spacing w:after="0"/>
              <w:jc w:val="left"/>
            </w:pPr>
            <w:r>
              <w:rPr>
                <w:sz w:val="16"/>
              </w:rPr>
              <w:t>Thunderstorm Wind</w:t>
            </w:r>
          </w:p>
        </w:tc>
        <w:tc>
          <w:tcPr>
            <w:tcW w:type="dxa" w:w="1849"/>
          </w:tcPr>
          <w:p>
            <w:pPr>
              <w:spacing w:after="0"/>
              <w:jc w:val="left"/>
            </w:pPr>
            <w:r>
              <w:rPr>
                <w:sz w:val="16"/>
              </w:rPr>
              <w:t>wind speed (kt and mph)</w:t>
            </w:r>
          </w:p>
        </w:tc>
        <w:tc>
          <w:tcPr>
            <w:tcW w:type="dxa" w:w="1733"/>
          </w:tcPr>
          <w:p>
            <w:pPr>
              <w:spacing w:after="0"/>
              <w:jc w:val="right"/>
            </w:pPr>
            <w:r>
              <w:rPr>
                <w:sz w:val="16"/>
              </w:rPr>
              <w:t>272 records, 1956 to 2026</w:t>
            </w:r>
          </w:p>
        </w:tc>
        <w:tc>
          <w:tcPr>
            <w:tcW w:type="dxa" w:w="1943"/>
          </w:tcPr>
          <w:p>
            <w:pPr>
              <w:spacing w:after="0"/>
              <w:jc w:val="left"/>
            </w:pPr>
            <w:r>
              <w:rPr>
                <w:sz w:val="16"/>
              </w:rPr>
              <w:t>50 kt (58 mph) to 104 kt (120 mph) (median 56 kt (64 mph)); 231 with a recorded value</w:t>
            </w:r>
          </w:p>
        </w:tc>
        <w:tc>
          <w:tcPr>
            <w:tcW w:type="dxa" w:w="1630"/>
          </w:tcPr>
          <w:p>
            <w:pPr>
              <w:spacing w:after="0"/>
              <w:jc w:val="left"/>
            </w:pPr>
            <w:r>
              <w:rPr>
                <w:sz w:val="16"/>
              </w:rPr>
              <w:t>104 kt (120 mph) estimated gust, Thunderstorm Wind, 2020-08-10</w:t>
            </w:r>
          </w:p>
        </w:tc>
        <w:tc>
          <w:tcPr>
            <w:tcW w:type="dxa" w:w="1585"/>
          </w:tcPr>
          <w:p>
            <w:pPr>
              <w:spacing w:after="0"/>
              <w:jc w:val="left"/>
            </w:pPr>
            <w:r>
              <w:rPr>
                <w:sz w:val="16"/>
              </w:rPr>
              <w:t>Thunderstorm Wind, 1996-05-10, $250,000 property; crops not reported (1996 dollars)</w:t>
            </w:r>
          </w:p>
        </w:tc>
        <w:tc>
          <w:tcPr>
            <w:tcW w:type="dxa" w:w="1987"/>
          </w:tcPr>
          <w:p>
            <w:pPr>
              <w:spacing w:after="0"/>
              <w:jc w:val="left"/>
            </w:pPr>
            <w:r>
              <w:rPr>
                <w:sz w:val="16"/>
              </w:rPr>
              <w:t>Event records naming jurisdictions in the plan: Tipton city (45 records), Lowden city (30 records), Stanwood city (22 records), West Branch city (18 records), Clarence city (15 records), Mechanicsville city (12 records), Bennett city (10 records), Durant city (10 records).</w:t>
            </w:r>
          </w:p>
        </w:tc>
        <w:tc>
          <w:tcPr>
            <w:tcW w:type="dxa" w:w="1562"/>
          </w:tcPr>
          <w:p>
            <w:pPr>
              <w:spacing w:after="0"/>
              <w:jc w:val="left"/>
            </w:pPr>
          </w:p>
        </w:tc>
      </w:tr>
      <w:tr>
        <w:trPr>
          <w:cantSplit/>
        </w:trPr>
        <w:tc>
          <w:tcPr>
            <w:tcW w:type="dxa" w:w="1823"/>
          </w:tcPr>
          <w:p>
            <w:pPr>
              <w:spacing w:after="0"/>
              <w:jc w:val="left"/>
            </w:pPr>
            <w:r>
              <w:rPr>
                <w:sz w:val="16"/>
              </w:rPr>
              <w:t>Tornado</w:t>
            </w:r>
          </w:p>
        </w:tc>
        <w:tc>
          <w:tcPr>
            <w:tcW w:type="dxa" w:w="1849"/>
          </w:tcPr>
          <w:p>
            <w:pPr>
              <w:spacing w:after="0"/>
              <w:jc w:val="left"/>
            </w:pPr>
            <w:r>
              <w:rPr>
                <w:sz w:val="16"/>
              </w:rPr>
              <w:t>Enhanced Fujita (Fujita before Feb 2007)</w:t>
            </w:r>
          </w:p>
        </w:tc>
        <w:tc>
          <w:tcPr>
            <w:tcW w:type="dxa" w:w="1733"/>
          </w:tcPr>
          <w:p>
            <w:pPr>
              <w:spacing w:after="0"/>
              <w:jc w:val="right"/>
            </w:pPr>
            <w:r>
              <w:rPr>
                <w:sz w:val="16"/>
              </w:rPr>
              <w:t>45 records, 1957 to 2025</w:t>
            </w:r>
          </w:p>
        </w:tc>
        <w:tc>
          <w:tcPr>
            <w:tcW w:type="dxa" w:w="1943"/>
          </w:tcPr>
          <w:p>
            <w:pPr>
              <w:spacing w:after="0"/>
              <w:jc w:val="left"/>
            </w:pPr>
            <w:r>
              <w:rPr>
                <w:sz w:val="16"/>
              </w:rPr>
              <w:t>F/EF0 to F/EF4 (median F/EF1); 44 with a recorded value</w:t>
            </w:r>
          </w:p>
        </w:tc>
        <w:tc>
          <w:tcPr>
            <w:tcW w:type="dxa" w:w="1630"/>
          </w:tcPr>
          <w:p>
            <w:pPr>
              <w:spacing w:after="0"/>
              <w:jc w:val="left"/>
            </w:pPr>
            <w:r>
              <w:rPr>
                <w:sz w:val="16"/>
              </w:rPr>
              <w:t>F4 tornado, 1965-04-11, 70.2 mi path length (whole path, pre-1996), 200 yd wide, $2,500,000 property; crops not recorded (1965 dollars), 1 direct death</w:t>
            </w:r>
          </w:p>
        </w:tc>
        <w:tc>
          <w:tcPr>
            <w:tcW w:type="dxa" w:w="1585"/>
          </w:tcPr>
          <w:p>
            <w:pPr>
              <w:spacing w:after="0"/>
              <w:jc w:val="left"/>
            </w:pPr>
          </w:p>
        </w:tc>
        <w:tc>
          <w:tcPr>
            <w:tcW w:type="dxa" w:w="1987"/>
          </w:tcPr>
          <w:p>
            <w:pPr>
              <w:spacing w:after="0"/>
              <w:jc w:val="left"/>
            </w:pPr>
            <w:r>
              <w:rPr>
                <w:sz w:val="16"/>
              </w:rPr>
              <w:t>Event records naming jurisdictions in the plan: Mechanicsville city (7 records), Lowden city (3 records), Bennett city (2 records), Clarence city (2 records), Durant city (2 records), Stanwood city (2 records).</w:t>
            </w:r>
          </w:p>
        </w:tc>
        <w:tc>
          <w:tcPr>
            <w:tcW w:type="dxa" w:w="156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23"/>
          </w:tcPr>
          <w:p>
            <w:pPr>
              <w:spacing w:after="0"/>
              <w:jc w:val="left"/>
            </w:pPr>
            <w:r>
              <w:rPr>
                <w:sz w:val="16"/>
              </w:rPr>
              <w:t>Wildfire</w:t>
            </w:r>
          </w:p>
        </w:tc>
        <w:tc>
          <w:tcPr>
            <w:tcW w:type="dxa" w:w="1849"/>
          </w:tcPr>
          <w:p>
            <w:pPr>
              <w:spacing w:after="0"/>
              <w:jc w:val="left"/>
            </w:pPr>
            <w:r>
              <w:rPr>
                <w:sz w:val="16"/>
              </w:rPr>
              <w:t>acres burned (local data)</w:t>
            </w:r>
          </w:p>
        </w:tc>
        <w:tc>
          <w:tcPr>
            <w:tcW w:type="dxa" w:w="1733"/>
          </w:tcPr>
          <w:p>
            <w:pPr>
              <w:spacing w:after="0"/>
              <w:jc w:val="right"/>
            </w:pPr>
            <w:r>
              <w:rPr>
                <w:sz w:val="16"/>
              </w:rPr>
              <w:t>0</w:t>
            </w:r>
          </w:p>
        </w:tc>
        <w:tc>
          <w:tcPr>
            <w:tcW w:type="dxa" w:w="1943"/>
          </w:tcPr>
          <w:p>
            <w:pPr>
              <w:spacing w:after="0"/>
              <w:jc w:val="left"/>
            </w:pPr>
          </w:p>
        </w:tc>
        <w:tc>
          <w:tcPr>
            <w:tcW w:type="dxa" w:w="1630"/>
          </w:tcPr>
          <w:p>
            <w:pPr>
              <w:spacing w:after="0"/>
              <w:jc w:val="left"/>
            </w:pPr>
          </w:p>
        </w:tc>
        <w:tc>
          <w:tcPr>
            <w:tcW w:type="dxa" w:w="1585"/>
          </w:tcPr>
          <w:p>
            <w:pPr>
              <w:spacing w:after="0"/>
              <w:jc w:val="left"/>
            </w:pPr>
          </w:p>
        </w:tc>
        <w:tc>
          <w:tcPr>
            <w:tcW w:type="dxa" w:w="1987"/>
          </w:tcPr>
          <w:p>
            <w:pPr>
              <w:spacing w:after="0"/>
              <w:jc w:val="left"/>
            </w:pPr>
          </w:p>
        </w:tc>
        <w:tc>
          <w:tcPr>
            <w:tcW w:type="dxa" w:w="1562"/>
          </w:tcPr>
          <w:p>
            <w:pPr>
              <w:spacing w:after="0"/>
              <w:jc w:val="left"/>
            </w:pPr>
          </w:p>
        </w:tc>
      </w:tr>
      <w:tr>
        <w:trPr>
          <w:cantSplit/>
        </w:trPr>
        <w:tc>
          <w:tcPr>
            <w:tcW w:type="dxa" w:w="1823"/>
          </w:tcPr>
          <w:p>
            <w:pPr>
              <w:spacing w:after="0"/>
              <w:jc w:val="left"/>
            </w:pPr>
            <w:r>
              <w:rPr>
                <w:sz w:val="16"/>
              </w:rPr>
              <w:t>Winter Storm, Heavy Snow, Blizzard, Lake-Effect Snow, Winter Weather, Sleet</w:t>
            </w:r>
          </w:p>
        </w:tc>
        <w:tc>
          <w:tcPr>
            <w:tcW w:type="dxa" w:w="1849"/>
          </w:tcPr>
          <w:p>
            <w:pPr>
              <w:spacing w:after="0"/>
              <w:jc w:val="left"/>
            </w:pPr>
            <w:r>
              <w:rPr>
                <w:sz w:val="16"/>
              </w:rPr>
              <w:t>none in data (snowfall: local data)</w:t>
            </w:r>
          </w:p>
        </w:tc>
        <w:tc>
          <w:tcPr>
            <w:tcW w:type="dxa" w:w="1733"/>
          </w:tcPr>
          <w:p>
            <w:pPr>
              <w:spacing w:after="0"/>
              <w:jc w:val="right"/>
            </w:pPr>
            <w:r>
              <w:rPr>
                <w:sz w:val="16"/>
              </w:rPr>
              <w:t>155 records, 1996 to 2026 (154 zone-level)</w:t>
            </w:r>
          </w:p>
        </w:tc>
        <w:tc>
          <w:tcPr>
            <w:tcW w:type="dxa" w:w="1943"/>
          </w:tcPr>
          <w:p>
            <w:pPr>
              <w:spacing w:after="0"/>
              <w:jc w:val="left"/>
            </w:pPr>
          </w:p>
        </w:tc>
        <w:tc>
          <w:tcPr>
            <w:tcW w:type="dxa" w:w="1630"/>
          </w:tcPr>
          <w:p>
            <w:pPr>
              <w:spacing w:after="0"/>
              <w:jc w:val="left"/>
            </w:pPr>
            <w:r>
              <w:rPr>
                <w:sz w:val="16"/>
              </w:rPr>
              <w:t>Blizzard, 2005-01-22, $5,000 property; crops not reported (2005 dollars); NWS zone IAZ065</w:t>
            </w:r>
          </w:p>
        </w:tc>
        <w:tc>
          <w:tcPr>
            <w:tcW w:type="dxa" w:w="1585"/>
          </w:tcPr>
          <w:p>
            <w:pPr>
              <w:spacing w:after="0"/>
              <w:jc w:val="left"/>
            </w:pPr>
          </w:p>
        </w:tc>
        <w:tc>
          <w:tcPr>
            <w:tcW w:type="dxa" w:w="1987"/>
          </w:tcPr>
          <w:p>
            <w:pPr>
              <w:spacing w:after="0"/>
              <w:jc w:val="left"/>
            </w:pPr>
            <w:r>
              <w:rPr>
                <w:sz w:val="16"/>
              </w:rPr>
              <w:t>No event record names a jurisdiction in the plan. Zone-level records (154) apply countywide.</w:t>
            </w:r>
          </w:p>
        </w:tc>
        <w:tc>
          <w:tcPr>
            <w:tcW w:type="dxa" w:w="156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18 declarations covering 14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86"/>
        <w:gridCol w:w="2998"/>
        <w:gridCol w:w="2157"/>
        <w:gridCol w:w="2410"/>
        <w:gridCol w:w="1265"/>
        <w:gridCol w:w="88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86"/>
            <w:shd w:val="clear" w:color="auto" w:fill="E8E8E8"/>
          </w:tcPr>
          <w:p>
            <w:pPr>
              <w:spacing w:after="0"/>
              <w:jc w:val="left"/>
            </w:pPr>
            <w:r>
              <w:rPr>
                <w:b/>
                <w:sz w:val="16"/>
              </w:rPr>
              <w:t>Type</w:t>
            </w:r>
          </w:p>
        </w:tc>
        <w:tc>
          <w:tcPr>
            <w:tcW w:type="dxa" w:w="2998"/>
            <w:shd w:val="clear" w:color="auto" w:fill="E8E8E8"/>
          </w:tcPr>
          <w:p>
            <w:pPr>
              <w:spacing w:after="0"/>
              <w:jc w:val="left"/>
            </w:pPr>
            <w:r>
              <w:rPr>
                <w:b/>
                <w:sz w:val="16"/>
              </w:rPr>
              <w:t>Title</w:t>
            </w:r>
          </w:p>
        </w:tc>
        <w:tc>
          <w:tcPr>
            <w:tcW w:type="dxa" w:w="2157"/>
            <w:shd w:val="clear" w:color="auto" w:fill="E8E8E8"/>
          </w:tcPr>
          <w:p>
            <w:pPr>
              <w:spacing w:after="0"/>
              <w:jc w:val="left"/>
            </w:pPr>
            <w:r>
              <w:rPr>
                <w:b/>
                <w:sz w:val="16"/>
              </w:rPr>
              <w:t>Mapped hazard</w:t>
            </w:r>
          </w:p>
        </w:tc>
        <w:tc>
          <w:tcPr>
            <w:tcW w:type="dxa" w:w="241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65"/>
            <w:shd w:val="clear" w:color="auto" w:fill="E8E8E8"/>
          </w:tcPr>
          <w:p>
            <w:pPr>
              <w:spacing w:after="0"/>
              <w:jc w:val="left"/>
            </w:pPr>
            <w:r>
              <w:rPr>
                <w:b/>
                <w:sz w:val="16"/>
              </w:rPr>
              <w:t>Flags</w:t>
            </w:r>
          </w:p>
        </w:tc>
        <w:tc>
          <w:tcPr>
            <w:tcW w:type="dxa" w:w="885"/>
            <w:shd w:val="clear" w:color="auto" w:fill="E8E8E8"/>
          </w:tcPr>
          <w:p>
            <w:pPr>
              <w:spacing w:after="0"/>
              <w:jc w:val="left"/>
            </w:pPr>
            <w:r>
              <w:rPr>
                <w:b/>
                <w:sz w:val="16"/>
              </w:rPr>
              <w:t>Notes</w:t>
            </w:r>
          </w:p>
        </w:tc>
      </w:tr>
      <w:tr>
        <w:trPr>
          <w:cantSplit/>
        </w:trPr>
        <w:tc>
          <w:tcPr>
            <w:tcW w:type="dxa" w:w="1037"/>
          </w:tcPr>
          <w:p>
            <w:pPr>
              <w:spacing w:after="0"/>
              <w:jc w:val="left"/>
            </w:pPr>
            <w:r>
              <w:rPr>
                <w:sz w:val="16"/>
              </w:rPr>
              <w:t>2024-05-24</w:t>
            </w:r>
          </w:p>
        </w:tc>
        <w:tc>
          <w:tcPr>
            <w:tcW w:type="dxa" w:w="1037"/>
          </w:tcPr>
          <w:p>
            <w:pPr>
              <w:spacing w:after="0"/>
              <w:jc w:val="left"/>
            </w:pPr>
            <w:r>
              <w:rPr>
                <w:sz w:val="16"/>
              </w:rPr>
              <w:t>2024-05-20</w:t>
            </w:r>
          </w:p>
        </w:tc>
        <w:tc>
          <w:tcPr>
            <w:tcW w:type="dxa" w:w="1037"/>
          </w:tcPr>
          <w:p>
            <w:pPr>
              <w:spacing w:after="0"/>
              <w:jc w:val="left"/>
            </w:pPr>
            <w:r>
              <w:rPr>
                <w:sz w:val="16"/>
              </w:rPr>
              <w:t>DR-4784-IA</w:t>
            </w:r>
          </w:p>
        </w:tc>
        <w:tc>
          <w:tcPr>
            <w:tcW w:type="dxa" w:w="1286"/>
          </w:tcPr>
          <w:p>
            <w:pPr>
              <w:spacing w:after="0"/>
              <w:jc w:val="left"/>
            </w:pPr>
            <w:r>
              <w:rPr>
                <w:sz w:val="16"/>
              </w:rPr>
              <w:t>Major disaster</w:t>
            </w:r>
          </w:p>
        </w:tc>
        <w:tc>
          <w:tcPr>
            <w:tcW w:type="dxa" w:w="2998"/>
          </w:tcPr>
          <w:p>
            <w:pPr>
              <w:spacing w:after="0"/>
              <w:jc w:val="left"/>
            </w:pPr>
            <w:r>
              <w:rPr>
                <w:sz w:val="16"/>
              </w:rPr>
              <w:t>Severe Storms, Tornadoes, and Flooding</w:t>
            </w:r>
          </w:p>
        </w:tc>
        <w:tc>
          <w:tcPr>
            <w:tcW w:type="dxa" w:w="2157"/>
          </w:tcPr>
          <w:p>
            <w:pPr>
              <w:spacing w:after="0"/>
              <w:jc w:val="left"/>
            </w:pPr>
            <w:r>
              <w:rPr>
                <w:sz w:val="16"/>
              </w:rPr>
              <w:t>Inland Flooding; Tornado</w:t>
            </w:r>
          </w:p>
        </w:tc>
        <w:tc>
          <w:tcPr>
            <w:tcW w:type="dxa" w:w="2410"/>
          </w:tcPr>
          <w:p>
            <w:pPr>
              <w:spacing w:after="0"/>
              <w:jc w:val="right"/>
            </w:pPr>
            <w:r>
              <w:rPr>
                <w:sz w:val="16"/>
              </w:rPr>
              <w:t>$138,222.21</w:t>
            </w:r>
          </w:p>
        </w:tc>
        <w:tc>
          <w:tcPr>
            <w:tcW w:type="dxa" w:w="1265"/>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2020-08-17</w:t>
            </w:r>
          </w:p>
        </w:tc>
        <w:tc>
          <w:tcPr>
            <w:tcW w:type="dxa" w:w="1037"/>
          </w:tcPr>
          <w:p>
            <w:pPr>
              <w:spacing w:after="0"/>
              <w:jc w:val="left"/>
            </w:pPr>
            <w:r>
              <w:rPr>
                <w:sz w:val="16"/>
              </w:rPr>
              <w:t>2020-08-10</w:t>
            </w:r>
          </w:p>
        </w:tc>
        <w:tc>
          <w:tcPr>
            <w:tcW w:type="dxa" w:w="1037"/>
          </w:tcPr>
          <w:p>
            <w:pPr>
              <w:spacing w:after="0"/>
              <w:jc w:val="left"/>
            </w:pPr>
            <w:r>
              <w:rPr>
                <w:sz w:val="16"/>
              </w:rPr>
              <w:t>DR-4557-IA</w:t>
            </w:r>
          </w:p>
        </w:tc>
        <w:tc>
          <w:tcPr>
            <w:tcW w:type="dxa" w:w="1286"/>
          </w:tcPr>
          <w:p>
            <w:pPr>
              <w:spacing w:after="0"/>
              <w:jc w:val="left"/>
            </w:pPr>
            <w:r>
              <w:rPr>
                <w:sz w:val="16"/>
              </w:rPr>
              <w:t>Major disaster</w:t>
            </w:r>
          </w:p>
        </w:tc>
        <w:tc>
          <w:tcPr>
            <w:tcW w:type="dxa" w:w="2998"/>
          </w:tcPr>
          <w:p>
            <w:pPr>
              <w:spacing w:after="0"/>
              <w:jc w:val="left"/>
            </w:pPr>
            <w:r>
              <w:rPr>
                <w:sz w:val="16"/>
              </w:rPr>
              <w:t>Severe Storms</w:t>
            </w:r>
          </w:p>
        </w:tc>
        <w:tc>
          <w:tcPr>
            <w:tcW w:type="dxa" w:w="2157"/>
          </w:tcPr>
          <w:p>
            <w:pPr>
              <w:spacing w:after="0"/>
              <w:jc w:val="left"/>
            </w:pPr>
            <w:r>
              <w:rPr>
                <w:sz w:val="16"/>
              </w:rPr>
              <w:t>Hazard not mapped (severe storm title names no single hazard); not counted</w:t>
            </w:r>
          </w:p>
        </w:tc>
        <w:tc>
          <w:tcPr>
            <w:tcW w:type="dxa" w:w="2410"/>
          </w:tcPr>
          <w:p>
            <w:pPr>
              <w:spacing w:after="0"/>
              <w:jc w:val="right"/>
            </w:pPr>
            <w:r>
              <w:rPr>
                <w:sz w:val="16"/>
              </w:rPr>
              <w:t>$1,509,114.21</w:t>
            </w:r>
          </w:p>
        </w:tc>
        <w:tc>
          <w:tcPr>
            <w:tcW w:type="dxa" w:w="1265"/>
          </w:tcPr>
          <w:p>
            <w:pPr>
              <w:spacing w:after="0"/>
              <w:jc w:val="left"/>
            </w:pPr>
            <w:r>
              <w:rPr>
                <w:sz w:val="16"/>
              </w:rPr>
              <w:t>in the 12 months before plan approval</w:t>
            </w:r>
          </w:p>
        </w:tc>
        <w:tc>
          <w:tcPr>
            <w:tcW w:type="dxa" w:w="885"/>
          </w:tcPr>
          <w:p>
            <w:pPr>
              <w:spacing w:after="0"/>
              <w:jc w:val="left"/>
            </w:pPr>
          </w:p>
        </w:tc>
      </w:tr>
      <w:tr>
        <w:trPr>
          <w:cantSplit/>
        </w:trPr>
        <w:tc>
          <w:tcPr>
            <w:tcW w:type="dxa" w:w="1037"/>
          </w:tcPr>
          <w:p>
            <w:pPr>
              <w:spacing w:after="0"/>
              <w:jc w:val="left"/>
            </w:pPr>
            <w:r>
              <w:rPr>
                <w:sz w:val="16"/>
              </w:rPr>
              <w:t>2020-03-23</w:t>
            </w:r>
          </w:p>
        </w:tc>
        <w:tc>
          <w:tcPr>
            <w:tcW w:type="dxa" w:w="1037"/>
          </w:tcPr>
          <w:p>
            <w:pPr>
              <w:spacing w:after="0"/>
              <w:jc w:val="left"/>
            </w:pPr>
            <w:r>
              <w:rPr>
                <w:sz w:val="16"/>
              </w:rPr>
              <w:t>2020-01-20</w:t>
            </w:r>
          </w:p>
        </w:tc>
        <w:tc>
          <w:tcPr>
            <w:tcW w:type="dxa" w:w="1037"/>
          </w:tcPr>
          <w:p>
            <w:pPr>
              <w:spacing w:after="0"/>
              <w:jc w:val="left"/>
            </w:pPr>
            <w:r>
              <w:rPr>
                <w:sz w:val="16"/>
              </w:rPr>
              <w:t>DR-4483-IA</w:t>
            </w:r>
          </w:p>
        </w:tc>
        <w:tc>
          <w:tcPr>
            <w:tcW w:type="dxa" w:w="1286"/>
          </w:tcPr>
          <w:p>
            <w:pPr>
              <w:spacing w:after="0"/>
              <w:jc w:val="left"/>
            </w:pPr>
            <w:r>
              <w:rPr>
                <w:sz w:val="16"/>
              </w:rPr>
              <w:t>Major disaster</w:t>
            </w:r>
          </w:p>
        </w:tc>
        <w:tc>
          <w:tcPr>
            <w:tcW w:type="dxa" w:w="2998"/>
          </w:tcPr>
          <w:p>
            <w:pPr>
              <w:spacing w:after="0"/>
              <w:jc w:val="left"/>
            </w:pPr>
            <w:r>
              <w:rPr>
                <w:sz w:val="16"/>
              </w:rPr>
              <w:t>COVID-19 Pandemic</w:t>
            </w:r>
          </w:p>
        </w:tc>
        <w:tc>
          <w:tcPr>
            <w:tcW w:type="dxa" w:w="2157"/>
          </w:tcPr>
          <w:p>
            <w:pPr>
              <w:spacing w:after="0"/>
              <w:jc w:val="left"/>
            </w:pPr>
            <w:r>
              <w:rPr>
                <w:sz w:val="16"/>
              </w:rPr>
              <w:t>Non-natural, not counted</w:t>
            </w:r>
          </w:p>
        </w:tc>
        <w:tc>
          <w:tcPr>
            <w:tcW w:type="dxa" w:w="2410"/>
          </w:tcPr>
          <w:p>
            <w:pPr>
              <w:spacing w:after="0"/>
              <w:jc w:val="right"/>
            </w:pPr>
            <w:r>
              <w:rPr>
                <w:sz w:val="16"/>
              </w:rPr>
              <w:t>$83,143.05</w:t>
            </w:r>
          </w:p>
        </w:tc>
        <w:tc>
          <w:tcPr>
            <w:tcW w:type="dxa" w:w="1265"/>
          </w:tcPr>
          <w:p>
            <w:pPr>
              <w:spacing w:after="0"/>
              <w:jc w:val="left"/>
            </w:pPr>
            <w:r>
              <w:rPr>
                <w:sz w:val="16"/>
              </w:rPr>
              <w:t>in the 12 months before plan approval</w:t>
            </w:r>
          </w:p>
        </w:tc>
        <w:tc>
          <w:tcPr>
            <w:tcW w:type="dxa" w:w="88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EM-3480-IA</w:t>
            </w:r>
          </w:p>
        </w:tc>
        <w:tc>
          <w:tcPr>
            <w:tcW w:type="dxa" w:w="1286"/>
          </w:tcPr>
          <w:p>
            <w:pPr>
              <w:spacing w:after="0"/>
              <w:jc w:val="left"/>
            </w:pPr>
            <w:r>
              <w:rPr>
                <w:sz w:val="16"/>
              </w:rPr>
              <w:t>Emergency</w:t>
            </w:r>
          </w:p>
        </w:tc>
        <w:tc>
          <w:tcPr>
            <w:tcW w:type="dxa" w:w="2998"/>
          </w:tcPr>
          <w:p>
            <w:pPr>
              <w:spacing w:after="0"/>
              <w:jc w:val="left"/>
            </w:pPr>
            <w:r>
              <w:rPr>
                <w:sz w:val="16"/>
              </w:rPr>
              <w:t>COVID-19</w:t>
            </w:r>
          </w:p>
        </w:tc>
        <w:tc>
          <w:tcPr>
            <w:tcW w:type="dxa" w:w="2157"/>
          </w:tcPr>
          <w:p>
            <w:pPr>
              <w:spacing w:after="0"/>
              <w:jc w:val="left"/>
            </w:pPr>
            <w:r>
              <w:rPr>
                <w:sz w:val="16"/>
              </w:rPr>
              <w:t>Non-natural, not counted</w:t>
            </w:r>
          </w:p>
        </w:tc>
        <w:tc>
          <w:tcPr>
            <w:tcW w:type="dxa" w:w="2410"/>
          </w:tcPr>
          <w:p>
            <w:pPr>
              <w:spacing w:after="0"/>
              <w:jc w:val="right"/>
            </w:pPr>
            <w:r>
              <w:rPr>
                <w:sz w:val="16"/>
              </w:rPr>
              <w:t>no Public Assistance recorded</w:t>
            </w:r>
          </w:p>
        </w:tc>
        <w:tc>
          <w:tcPr>
            <w:tcW w:type="dxa" w:w="1265"/>
          </w:tcPr>
          <w:p>
            <w:pPr>
              <w:spacing w:after="0"/>
              <w:jc w:val="left"/>
            </w:pPr>
            <w:r>
              <w:rPr>
                <w:sz w:val="16"/>
              </w:rPr>
              <w:t>in the 12 months before plan approval</w:t>
            </w:r>
          </w:p>
        </w:tc>
        <w:tc>
          <w:tcPr>
            <w:tcW w:type="dxa" w:w="885"/>
          </w:tcPr>
          <w:p>
            <w:pPr>
              <w:spacing w:after="0"/>
              <w:jc w:val="left"/>
            </w:pPr>
            <w:r>
              <w:rPr>
                <w:sz w:val="16"/>
              </w:rPr>
              <w:t>same incident as DR-4483</w:t>
            </w:r>
          </w:p>
        </w:tc>
      </w:tr>
      <w:tr>
        <w:trPr>
          <w:cantSplit/>
        </w:trPr>
        <w:tc>
          <w:tcPr>
            <w:tcW w:type="dxa" w:w="1037"/>
          </w:tcPr>
          <w:p>
            <w:pPr>
              <w:spacing w:after="0"/>
              <w:jc w:val="left"/>
            </w:pPr>
            <w:r>
              <w:rPr>
                <w:sz w:val="16"/>
              </w:rPr>
              <w:t>2014-08-05</w:t>
            </w:r>
          </w:p>
        </w:tc>
        <w:tc>
          <w:tcPr>
            <w:tcW w:type="dxa" w:w="1037"/>
          </w:tcPr>
          <w:p>
            <w:pPr>
              <w:spacing w:after="0"/>
              <w:jc w:val="left"/>
            </w:pPr>
            <w:r>
              <w:rPr>
                <w:sz w:val="16"/>
              </w:rPr>
              <w:t>2014-06-26</w:t>
            </w:r>
          </w:p>
        </w:tc>
        <w:tc>
          <w:tcPr>
            <w:tcW w:type="dxa" w:w="1037"/>
          </w:tcPr>
          <w:p>
            <w:pPr>
              <w:spacing w:after="0"/>
              <w:jc w:val="left"/>
            </w:pPr>
            <w:r>
              <w:rPr>
                <w:sz w:val="16"/>
              </w:rPr>
              <w:t>DR-4187-IA</w:t>
            </w:r>
          </w:p>
        </w:tc>
        <w:tc>
          <w:tcPr>
            <w:tcW w:type="dxa" w:w="1286"/>
          </w:tcPr>
          <w:p>
            <w:pPr>
              <w:spacing w:after="0"/>
              <w:jc w:val="left"/>
            </w:pPr>
            <w:r>
              <w:rPr>
                <w:sz w:val="16"/>
              </w:rPr>
              <w:t>Major disaster</w:t>
            </w:r>
          </w:p>
        </w:tc>
        <w:tc>
          <w:tcPr>
            <w:tcW w:type="dxa" w:w="2998"/>
          </w:tcPr>
          <w:p>
            <w:pPr>
              <w:spacing w:after="0"/>
              <w:jc w:val="left"/>
            </w:pPr>
            <w:r>
              <w:rPr>
                <w:sz w:val="16"/>
              </w:rPr>
              <w:t>Severe Storms, Tornadoes, Straight-Line Winds, and Flooding</w:t>
            </w:r>
          </w:p>
        </w:tc>
        <w:tc>
          <w:tcPr>
            <w:tcW w:type="dxa" w:w="2157"/>
          </w:tcPr>
          <w:p>
            <w:pPr>
              <w:spacing w:after="0"/>
              <w:jc w:val="left"/>
            </w:pPr>
            <w:r>
              <w:rPr>
                <w:sz w:val="16"/>
              </w:rPr>
              <w:t>Inland Flooding; Strong Wind; Tornado</w:t>
            </w:r>
          </w:p>
        </w:tc>
        <w:tc>
          <w:tcPr>
            <w:tcW w:type="dxa" w:w="2410"/>
          </w:tcPr>
          <w:p>
            <w:pPr>
              <w:spacing w:after="0"/>
              <w:jc w:val="right"/>
            </w:pPr>
            <w:r>
              <w:rPr>
                <w:sz w:val="16"/>
              </w:rPr>
              <w:t>$438,384.51</w:t>
            </w:r>
          </w:p>
        </w:tc>
        <w:tc>
          <w:tcPr>
            <w:tcW w:type="dxa" w:w="1265"/>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2013-07-31</w:t>
            </w:r>
          </w:p>
        </w:tc>
        <w:tc>
          <w:tcPr>
            <w:tcW w:type="dxa" w:w="1037"/>
          </w:tcPr>
          <w:p>
            <w:pPr>
              <w:spacing w:after="0"/>
              <w:jc w:val="left"/>
            </w:pPr>
            <w:r>
              <w:rPr>
                <w:sz w:val="16"/>
              </w:rPr>
              <w:t>2013-06-21</w:t>
            </w:r>
          </w:p>
        </w:tc>
        <w:tc>
          <w:tcPr>
            <w:tcW w:type="dxa" w:w="1037"/>
          </w:tcPr>
          <w:p>
            <w:pPr>
              <w:spacing w:after="0"/>
              <w:jc w:val="left"/>
            </w:pPr>
            <w:r>
              <w:rPr>
                <w:sz w:val="16"/>
              </w:rPr>
              <w:t>DR-4135-IA</w:t>
            </w:r>
          </w:p>
        </w:tc>
        <w:tc>
          <w:tcPr>
            <w:tcW w:type="dxa" w:w="1286"/>
          </w:tcPr>
          <w:p>
            <w:pPr>
              <w:spacing w:after="0"/>
              <w:jc w:val="left"/>
            </w:pPr>
            <w:r>
              <w:rPr>
                <w:sz w:val="16"/>
              </w:rPr>
              <w:t>Major disaster</w:t>
            </w:r>
          </w:p>
        </w:tc>
        <w:tc>
          <w:tcPr>
            <w:tcW w:type="dxa" w:w="2998"/>
          </w:tcPr>
          <w:p>
            <w:pPr>
              <w:spacing w:after="0"/>
              <w:jc w:val="left"/>
            </w:pPr>
            <w:r>
              <w:rPr>
                <w:sz w:val="16"/>
              </w:rPr>
              <w:t>Severe Storms, Tornadoes, and Flooding</w:t>
            </w:r>
          </w:p>
        </w:tc>
        <w:tc>
          <w:tcPr>
            <w:tcW w:type="dxa" w:w="2157"/>
          </w:tcPr>
          <w:p>
            <w:pPr>
              <w:spacing w:after="0"/>
              <w:jc w:val="left"/>
            </w:pPr>
            <w:r>
              <w:rPr>
                <w:sz w:val="16"/>
              </w:rPr>
              <w:t>Inland Flooding; Tornado</w:t>
            </w:r>
          </w:p>
        </w:tc>
        <w:tc>
          <w:tcPr>
            <w:tcW w:type="dxa" w:w="2410"/>
          </w:tcPr>
          <w:p>
            <w:pPr>
              <w:spacing w:after="0"/>
              <w:jc w:val="right"/>
            </w:pPr>
            <w:r>
              <w:rPr>
                <w:sz w:val="16"/>
              </w:rPr>
              <w:t>$397,416.74</w:t>
            </w:r>
          </w:p>
        </w:tc>
        <w:tc>
          <w:tcPr>
            <w:tcW w:type="dxa" w:w="1265"/>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2013-05-31</w:t>
            </w:r>
          </w:p>
        </w:tc>
        <w:tc>
          <w:tcPr>
            <w:tcW w:type="dxa" w:w="1037"/>
          </w:tcPr>
          <w:p>
            <w:pPr>
              <w:spacing w:after="0"/>
              <w:jc w:val="left"/>
            </w:pPr>
            <w:r>
              <w:rPr>
                <w:sz w:val="16"/>
              </w:rPr>
              <w:t>2013-04-17</w:t>
            </w:r>
          </w:p>
        </w:tc>
        <w:tc>
          <w:tcPr>
            <w:tcW w:type="dxa" w:w="1037"/>
          </w:tcPr>
          <w:p>
            <w:pPr>
              <w:spacing w:after="0"/>
              <w:jc w:val="left"/>
            </w:pPr>
            <w:r>
              <w:rPr>
                <w:sz w:val="16"/>
              </w:rPr>
              <w:t>DR-4119-IA</w:t>
            </w:r>
          </w:p>
        </w:tc>
        <w:tc>
          <w:tcPr>
            <w:tcW w:type="dxa" w:w="1286"/>
          </w:tcPr>
          <w:p>
            <w:pPr>
              <w:spacing w:after="0"/>
              <w:jc w:val="left"/>
            </w:pPr>
            <w:r>
              <w:rPr>
                <w:sz w:val="16"/>
              </w:rPr>
              <w:t>Major disaster</w:t>
            </w:r>
          </w:p>
        </w:tc>
        <w:tc>
          <w:tcPr>
            <w:tcW w:type="dxa" w:w="2998"/>
          </w:tcPr>
          <w:p>
            <w:pPr>
              <w:spacing w:after="0"/>
              <w:jc w:val="left"/>
            </w:pPr>
            <w:r>
              <w:rPr>
                <w:sz w:val="16"/>
              </w:rPr>
              <w:t>Severe Storms, Straight-Line Winds, and Flooding</w:t>
            </w:r>
          </w:p>
        </w:tc>
        <w:tc>
          <w:tcPr>
            <w:tcW w:type="dxa" w:w="2157"/>
          </w:tcPr>
          <w:p>
            <w:pPr>
              <w:spacing w:after="0"/>
              <w:jc w:val="left"/>
            </w:pPr>
            <w:r>
              <w:rPr>
                <w:sz w:val="16"/>
              </w:rPr>
              <w:t>Inland Flooding (primary); also designated: Strong Wind</w:t>
            </w:r>
          </w:p>
        </w:tc>
        <w:tc>
          <w:tcPr>
            <w:tcW w:type="dxa" w:w="2410"/>
          </w:tcPr>
          <w:p>
            <w:pPr>
              <w:spacing w:after="0"/>
              <w:jc w:val="right"/>
            </w:pPr>
            <w:r>
              <w:rPr>
                <w:sz w:val="16"/>
              </w:rPr>
              <w:t>$149,617.80</w:t>
            </w:r>
          </w:p>
        </w:tc>
        <w:tc>
          <w:tcPr>
            <w:tcW w:type="dxa" w:w="1265"/>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2008-05-27</w:t>
            </w:r>
          </w:p>
        </w:tc>
        <w:tc>
          <w:tcPr>
            <w:tcW w:type="dxa" w:w="1037"/>
          </w:tcPr>
          <w:p>
            <w:pPr>
              <w:spacing w:after="0"/>
              <w:jc w:val="left"/>
            </w:pPr>
            <w:r>
              <w:rPr>
                <w:sz w:val="16"/>
              </w:rPr>
              <w:t>2008-05-25</w:t>
            </w:r>
          </w:p>
        </w:tc>
        <w:tc>
          <w:tcPr>
            <w:tcW w:type="dxa" w:w="1037"/>
          </w:tcPr>
          <w:p>
            <w:pPr>
              <w:spacing w:after="0"/>
              <w:jc w:val="left"/>
            </w:pPr>
            <w:r>
              <w:rPr>
                <w:sz w:val="16"/>
              </w:rPr>
              <w:t>DR-1763-IA</w:t>
            </w:r>
          </w:p>
        </w:tc>
        <w:tc>
          <w:tcPr>
            <w:tcW w:type="dxa" w:w="1286"/>
          </w:tcPr>
          <w:p>
            <w:pPr>
              <w:spacing w:after="0"/>
              <w:jc w:val="left"/>
            </w:pPr>
            <w:r>
              <w:rPr>
                <w:sz w:val="16"/>
              </w:rPr>
              <w:t>Major disaster</w:t>
            </w:r>
          </w:p>
        </w:tc>
        <w:tc>
          <w:tcPr>
            <w:tcW w:type="dxa" w:w="2998"/>
          </w:tcPr>
          <w:p>
            <w:pPr>
              <w:spacing w:after="0"/>
              <w:jc w:val="left"/>
            </w:pPr>
            <w:r>
              <w:rPr>
                <w:sz w:val="16"/>
              </w:rPr>
              <w:t>Severe Storms, Tornadoes, and Flooding</w:t>
            </w:r>
          </w:p>
        </w:tc>
        <w:tc>
          <w:tcPr>
            <w:tcW w:type="dxa" w:w="2157"/>
          </w:tcPr>
          <w:p>
            <w:pPr>
              <w:spacing w:after="0"/>
              <w:jc w:val="left"/>
            </w:pPr>
            <w:r>
              <w:rPr>
                <w:sz w:val="16"/>
              </w:rPr>
              <w:t>Inland Flooding; Tornado</w:t>
            </w:r>
          </w:p>
        </w:tc>
        <w:tc>
          <w:tcPr>
            <w:tcW w:type="dxa" w:w="2410"/>
          </w:tcPr>
          <w:p>
            <w:pPr>
              <w:spacing w:after="0"/>
              <w:jc w:val="right"/>
            </w:pPr>
            <w:r>
              <w:rPr>
                <w:sz w:val="16"/>
              </w:rPr>
              <w:t>$626,026.62</w:t>
            </w:r>
          </w:p>
        </w:tc>
        <w:tc>
          <w:tcPr>
            <w:tcW w:type="dxa" w:w="1265"/>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2008-01-04</w:t>
            </w:r>
          </w:p>
        </w:tc>
        <w:tc>
          <w:tcPr>
            <w:tcW w:type="dxa" w:w="1037"/>
          </w:tcPr>
          <w:p>
            <w:pPr>
              <w:spacing w:after="0"/>
              <w:jc w:val="left"/>
            </w:pPr>
            <w:r>
              <w:rPr>
                <w:sz w:val="16"/>
              </w:rPr>
              <w:t>2007-12-10</w:t>
            </w:r>
          </w:p>
        </w:tc>
        <w:tc>
          <w:tcPr>
            <w:tcW w:type="dxa" w:w="1037"/>
          </w:tcPr>
          <w:p>
            <w:pPr>
              <w:spacing w:after="0"/>
              <w:jc w:val="left"/>
            </w:pPr>
            <w:r>
              <w:rPr>
                <w:sz w:val="16"/>
              </w:rPr>
              <w:t>DR-1737-IA</w:t>
            </w:r>
          </w:p>
        </w:tc>
        <w:tc>
          <w:tcPr>
            <w:tcW w:type="dxa" w:w="1286"/>
          </w:tcPr>
          <w:p>
            <w:pPr>
              <w:spacing w:after="0"/>
              <w:jc w:val="left"/>
            </w:pPr>
            <w:r>
              <w:rPr>
                <w:sz w:val="16"/>
              </w:rPr>
              <w:t>Major disaster</w:t>
            </w:r>
          </w:p>
        </w:tc>
        <w:tc>
          <w:tcPr>
            <w:tcW w:type="dxa" w:w="2998"/>
          </w:tcPr>
          <w:p>
            <w:pPr>
              <w:spacing w:after="0"/>
              <w:jc w:val="left"/>
            </w:pPr>
            <w:r>
              <w:rPr>
                <w:sz w:val="16"/>
              </w:rPr>
              <w:t>Severe Winter Storm</w:t>
            </w:r>
          </w:p>
        </w:tc>
        <w:tc>
          <w:tcPr>
            <w:tcW w:type="dxa" w:w="2157"/>
          </w:tcPr>
          <w:p>
            <w:pPr>
              <w:spacing w:after="0"/>
              <w:jc w:val="left"/>
            </w:pPr>
            <w:r>
              <w:rPr>
                <w:sz w:val="16"/>
              </w:rPr>
              <w:t>Ice Storm</w:t>
            </w:r>
          </w:p>
        </w:tc>
        <w:tc>
          <w:tcPr>
            <w:tcW w:type="dxa" w:w="2410"/>
          </w:tcPr>
          <w:p>
            <w:pPr>
              <w:spacing w:after="0"/>
              <w:jc w:val="right"/>
            </w:pPr>
            <w:r>
              <w:rPr>
                <w:sz w:val="16"/>
              </w:rPr>
              <w:t>$355,435.37</w:t>
            </w:r>
          </w:p>
        </w:tc>
        <w:tc>
          <w:tcPr>
            <w:tcW w:type="dxa" w:w="1265"/>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2007-03-14</w:t>
            </w:r>
          </w:p>
        </w:tc>
        <w:tc>
          <w:tcPr>
            <w:tcW w:type="dxa" w:w="1037"/>
          </w:tcPr>
          <w:p>
            <w:pPr>
              <w:spacing w:after="0"/>
              <w:jc w:val="left"/>
            </w:pPr>
            <w:r>
              <w:rPr>
                <w:sz w:val="16"/>
              </w:rPr>
              <w:t>2007-02-23</w:t>
            </w:r>
          </w:p>
        </w:tc>
        <w:tc>
          <w:tcPr>
            <w:tcW w:type="dxa" w:w="1037"/>
          </w:tcPr>
          <w:p>
            <w:pPr>
              <w:spacing w:after="0"/>
              <w:jc w:val="left"/>
            </w:pPr>
            <w:r>
              <w:rPr>
                <w:sz w:val="16"/>
              </w:rPr>
              <w:t>DR-1688-IA</w:t>
            </w:r>
          </w:p>
        </w:tc>
        <w:tc>
          <w:tcPr>
            <w:tcW w:type="dxa" w:w="1286"/>
          </w:tcPr>
          <w:p>
            <w:pPr>
              <w:spacing w:after="0"/>
              <w:jc w:val="left"/>
            </w:pPr>
            <w:r>
              <w:rPr>
                <w:sz w:val="16"/>
              </w:rPr>
              <w:t>Major disaster</w:t>
            </w:r>
          </w:p>
        </w:tc>
        <w:tc>
          <w:tcPr>
            <w:tcW w:type="dxa" w:w="2998"/>
          </w:tcPr>
          <w:p>
            <w:pPr>
              <w:spacing w:after="0"/>
              <w:jc w:val="left"/>
            </w:pPr>
            <w:r>
              <w:rPr>
                <w:sz w:val="16"/>
              </w:rPr>
              <w:t>Severe Winter Storms</w:t>
            </w:r>
          </w:p>
        </w:tc>
        <w:tc>
          <w:tcPr>
            <w:tcW w:type="dxa" w:w="2157"/>
          </w:tcPr>
          <w:p>
            <w:pPr>
              <w:spacing w:after="0"/>
              <w:jc w:val="left"/>
            </w:pPr>
            <w:r>
              <w:rPr>
                <w:sz w:val="16"/>
              </w:rPr>
              <w:t>Winter Weather</w:t>
            </w:r>
          </w:p>
        </w:tc>
        <w:tc>
          <w:tcPr>
            <w:tcW w:type="dxa" w:w="2410"/>
          </w:tcPr>
          <w:p>
            <w:pPr>
              <w:spacing w:after="0"/>
              <w:jc w:val="right"/>
            </w:pPr>
            <w:r>
              <w:rPr>
                <w:sz w:val="16"/>
              </w:rPr>
              <w:t>$10,933,287.57</w:t>
            </w:r>
          </w:p>
        </w:tc>
        <w:tc>
          <w:tcPr>
            <w:tcW w:type="dxa" w:w="1265"/>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EM-3239-IA</w:t>
            </w:r>
          </w:p>
        </w:tc>
        <w:tc>
          <w:tcPr>
            <w:tcW w:type="dxa" w:w="1286"/>
          </w:tcPr>
          <w:p>
            <w:pPr>
              <w:spacing w:after="0"/>
              <w:jc w:val="left"/>
            </w:pPr>
            <w:r>
              <w:rPr>
                <w:sz w:val="16"/>
              </w:rPr>
              <w:t>Emergency</w:t>
            </w:r>
          </w:p>
        </w:tc>
        <w:tc>
          <w:tcPr>
            <w:tcW w:type="dxa" w:w="2998"/>
          </w:tcPr>
          <w:p>
            <w:pPr>
              <w:spacing w:after="0"/>
              <w:jc w:val="left"/>
            </w:pPr>
            <w:r>
              <w:rPr>
                <w:sz w:val="16"/>
              </w:rPr>
              <w:t>Hurricane Katrina Evacuation</w:t>
            </w:r>
          </w:p>
        </w:tc>
        <w:tc>
          <w:tcPr>
            <w:tcW w:type="dxa" w:w="2157"/>
          </w:tcPr>
          <w:p>
            <w:pPr>
              <w:spacing w:after="0"/>
              <w:jc w:val="left"/>
            </w:pPr>
            <w:r>
              <w:rPr>
                <w:sz w:val="16"/>
              </w:rPr>
              <w:t>Hurricane: evacuation support, not a local hazard event; not counted</w:t>
            </w:r>
          </w:p>
        </w:tc>
        <w:tc>
          <w:tcPr>
            <w:tcW w:type="dxa" w:w="2410"/>
          </w:tcPr>
          <w:p>
            <w:pPr>
              <w:spacing w:after="0"/>
              <w:jc w:val="right"/>
            </w:pPr>
            <w:r>
              <w:rPr>
                <w:sz w:val="16"/>
              </w:rPr>
              <w:t>no Public Assistance recorded</w:t>
            </w:r>
          </w:p>
        </w:tc>
        <w:tc>
          <w:tcPr>
            <w:tcW w:type="dxa" w:w="1265"/>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2004-05-25</w:t>
            </w:r>
          </w:p>
        </w:tc>
        <w:tc>
          <w:tcPr>
            <w:tcW w:type="dxa" w:w="1037"/>
          </w:tcPr>
          <w:p>
            <w:pPr>
              <w:spacing w:after="0"/>
              <w:jc w:val="left"/>
            </w:pPr>
            <w:r>
              <w:rPr>
                <w:sz w:val="16"/>
              </w:rPr>
              <w:t>2004-05-19</w:t>
            </w:r>
          </w:p>
        </w:tc>
        <w:tc>
          <w:tcPr>
            <w:tcW w:type="dxa" w:w="1037"/>
          </w:tcPr>
          <w:p>
            <w:pPr>
              <w:spacing w:after="0"/>
              <w:jc w:val="left"/>
            </w:pPr>
            <w:r>
              <w:rPr>
                <w:sz w:val="16"/>
              </w:rPr>
              <w:t>DR-1518-IA</w:t>
            </w:r>
          </w:p>
        </w:tc>
        <w:tc>
          <w:tcPr>
            <w:tcW w:type="dxa" w:w="1286"/>
          </w:tcPr>
          <w:p>
            <w:pPr>
              <w:spacing w:after="0"/>
              <w:jc w:val="left"/>
            </w:pPr>
            <w:r>
              <w:rPr>
                <w:sz w:val="16"/>
              </w:rPr>
              <w:t>Major disaster</w:t>
            </w:r>
          </w:p>
        </w:tc>
        <w:tc>
          <w:tcPr>
            <w:tcW w:type="dxa" w:w="2998"/>
          </w:tcPr>
          <w:p>
            <w:pPr>
              <w:spacing w:after="0"/>
              <w:jc w:val="left"/>
            </w:pPr>
            <w:r>
              <w:rPr>
                <w:sz w:val="16"/>
              </w:rPr>
              <w:t>Severe Storms, Tornadoes, and Flooding</w:t>
            </w:r>
          </w:p>
        </w:tc>
        <w:tc>
          <w:tcPr>
            <w:tcW w:type="dxa" w:w="2157"/>
          </w:tcPr>
          <w:p>
            <w:pPr>
              <w:spacing w:after="0"/>
              <w:jc w:val="left"/>
            </w:pPr>
            <w:r>
              <w:rPr>
                <w:sz w:val="16"/>
              </w:rPr>
              <w:t>Inland Flooding; Tornado</w:t>
            </w:r>
          </w:p>
        </w:tc>
        <w:tc>
          <w:tcPr>
            <w:tcW w:type="dxa" w:w="2410"/>
          </w:tcPr>
          <w:p>
            <w:pPr>
              <w:spacing w:after="0"/>
              <w:jc w:val="right"/>
            </w:pPr>
            <w:r>
              <w:rPr>
                <w:sz w:val="16"/>
              </w:rPr>
              <w:t>PA not declared for this county</w:t>
            </w:r>
          </w:p>
        </w:tc>
        <w:tc>
          <w:tcPr>
            <w:tcW w:type="dxa" w:w="1265"/>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2002-06-19</w:t>
            </w:r>
          </w:p>
        </w:tc>
        <w:tc>
          <w:tcPr>
            <w:tcW w:type="dxa" w:w="1037"/>
          </w:tcPr>
          <w:p>
            <w:pPr>
              <w:spacing w:after="0"/>
              <w:jc w:val="left"/>
            </w:pPr>
            <w:r>
              <w:rPr>
                <w:sz w:val="16"/>
              </w:rPr>
              <w:t>2002-06-03</w:t>
            </w:r>
          </w:p>
        </w:tc>
        <w:tc>
          <w:tcPr>
            <w:tcW w:type="dxa" w:w="1037"/>
          </w:tcPr>
          <w:p>
            <w:pPr>
              <w:spacing w:after="0"/>
              <w:jc w:val="left"/>
            </w:pPr>
            <w:r>
              <w:rPr>
                <w:sz w:val="16"/>
              </w:rPr>
              <w:t>DR-1420-IA</w:t>
            </w:r>
          </w:p>
        </w:tc>
        <w:tc>
          <w:tcPr>
            <w:tcW w:type="dxa" w:w="1286"/>
          </w:tcPr>
          <w:p>
            <w:pPr>
              <w:spacing w:after="0"/>
              <w:jc w:val="left"/>
            </w:pPr>
            <w:r>
              <w:rPr>
                <w:sz w:val="16"/>
              </w:rPr>
              <w:t>Major disaster</w:t>
            </w:r>
          </w:p>
        </w:tc>
        <w:tc>
          <w:tcPr>
            <w:tcW w:type="dxa" w:w="2998"/>
          </w:tcPr>
          <w:p>
            <w:pPr>
              <w:spacing w:after="0"/>
              <w:jc w:val="left"/>
            </w:pPr>
            <w:r>
              <w:rPr>
                <w:sz w:val="16"/>
              </w:rPr>
              <w:t>Severe Storms and Flooding</w:t>
            </w:r>
          </w:p>
        </w:tc>
        <w:tc>
          <w:tcPr>
            <w:tcW w:type="dxa" w:w="2157"/>
          </w:tcPr>
          <w:p>
            <w:pPr>
              <w:spacing w:after="0"/>
              <w:jc w:val="left"/>
            </w:pPr>
            <w:r>
              <w:rPr>
                <w:sz w:val="16"/>
              </w:rPr>
              <w:t>Inland Flooding</w:t>
            </w:r>
          </w:p>
        </w:tc>
        <w:tc>
          <w:tcPr>
            <w:tcW w:type="dxa" w:w="2410"/>
          </w:tcPr>
          <w:p>
            <w:pPr>
              <w:spacing w:after="0"/>
              <w:jc w:val="right"/>
            </w:pPr>
            <w:r>
              <w:rPr>
                <w:sz w:val="16"/>
              </w:rPr>
              <w:t>PA not declared for this county</w:t>
            </w:r>
          </w:p>
        </w:tc>
        <w:tc>
          <w:tcPr>
            <w:tcW w:type="dxa" w:w="1265"/>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1998-07-02</w:t>
            </w:r>
          </w:p>
        </w:tc>
        <w:tc>
          <w:tcPr>
            <w:tcW w:type="dxa" w:w="1037"/>
          </w:tcPr>
          <w:p>
            <w:pPr>
              <w:spacing w:after="0"/>
              <w:jc w:val="left"/>
            </w:pPr>
            <w:r>
              <w:rPr>
                <w:sz w:val="16"/>
              </w:rPr>
              <w:t>1998-06-13</w:t>
            </w:r>
          </w:p>
        </w:tc>
        <w:tc>
          <w:tcPr>
            <w:tcW w:type="dxa" w:w="1037"/>
          </w:tcPr>
          <w:p>
            <w:pPr>
              <w:spacing w:after="0"/>
              <w:jc w:val="left"/>
            </w:pPr>
            <w:r>
              <w:rPr>
                <w:sz w:val="16"/>
              </w:rPr>
              <w:t>DR-1230-IA</w:t>
            </w:r>
          </w:p>
        </w:tc>
        <w:tc>
          <w:tcPr>
            <w:tcW w:type="dxa" w:w="1286"/>
          </w:tcPr>
          <w:p>
            <w:pPr>
              <w:spacing w:after="0"/>
              <w:jc w:val="left"/>
            </w:pPr>
            <w:r>
              <w:rPr>
                <w:sz w:val="16"/>
              </w:rPr>
              <w:t>Major disaster</w:t>
            </w:r>
          </w:p>
        </w:tc>
        <w:tc>
          <w:tcPr>
            <w:tcW w:type="dxa" w:w="2998"/>
          </w:tcPr>
          <w:p>
            <w:pPr>
              <w:spacing w:after="0"/>
              <w:jc w:val="left"/>
            </w:pPr>
            <w:r>
              <w:rPr>
                <w:sz w:val="16"/>
              </w:rPr>
              <w:t>Severe Storms, Tornadoes and Flooding</w:t>
            </w:r>
          </w:p>
        </w:tc>
        <w:tc>
          <w:tcPr>
            <w:tcW w:type="dxa" w:w="2157"/>
          </w:tcPr>
          <w:p>
            <w:pPr>
              <w:spacing w:after="0"/>
              <w:jc w:val="left"/>
            </w:pPr>
            <w:r>
              <w:rPr>
                <w:sz w:val="16"/>
              </w:rPr>
              <w:t>Inland Flooding (primary); also designated: Tornado</w:t>
            </w:r>
          </w:p>
        </w:tc>
        <w:tc>
          <w:tcPr>
            <w:tcW w:type="dxa" w:w="2410"/>
          </w:tcPr>
          <w:p>
            <w:pPr>
              <w:spacing w:after="0"/>
              <w:jc w:val="right"/>
            </w:pPr>
            <w:r>
              <w:rPr>
                <w:sz w:val="16"/>
              </w:rPr>
              <w:t>PA not declared for this county</w:t>
            </w:r>
          </w:p>
        </w:tc>
        <w:tc>
          <w:tcPr>
            <w:tcW w:type="dxa" w:w="1265"/>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1993-04-13</w:t>
            </w:r>
          </w:p>
        </w:tc>
        <w:tc>
          <w:tcPr>
            <w:tcW w:type="dxa" w:w="1037"/>
          </w:tcPr>
          <w:p>
            <w:pPr>
              <w:spacing w:after="0"/>
              <w:jc w:val="left"/>
            </w:pPr>
            <w:r>
              <w:rPr>
                <w:sz w:val="16"/>
              </w:rPr>
              <w:t>DR-996-IA</w:t>
            </w:r>
          </w:p>
        </w:tc>
        <w:tc>
          <w:tcPr>
            <w:tcW w:type="dxa" w:w="1286"/>
          </w:tcPr>
          <w:p>
            <w:pPr>
              <w:spacing w:after="0"/>
              <w:jc w:val="left"/>
            </w:pPr>
            <w:r>
              <w:rPr>
                <w:sz w:val="16"/>
              </w:rPr>
              <w:t>Major disaster</w:t>
            </w:r>
          </w:p>
        </w:tc>
        <w:tc>
          <w:tcPr>
            <w:tcW w:type="dxa" w:w="2998"/>
          </w:tcPr>
          <w:p>
            <w:pPr>
              <w:spacing w:after="0"/>
              <w:jc w:val="left"/>
            </w:pPr>
            <w:r>
              <w:rPr>
                <w:sz w:val="16"/>
              </w:rPr>
              <w:t>Severe Storms &amp; Flooding</w:t>
            </w:r>
          </w:p>
        </w:tc>
        <w:tc>
          <w:tcPr>
            <w:tcW w:type="dxa" w:w="2157"/>
          </w:tcPr>
          <w:p>
            <w:pPr>
              <w:spacing w:after="0"/>
              <w:jc w:val="left"/>
            </w:pPr>
            <w:r>
              <w:rPr>
                <w:sz w:val="16"/>
              </w:rPr>
              <w:t>Inland Flooding</w:t>
            </w:r>
          </w:p>
        </w:tc>
        <w:tc>
          <w:tcPr>
            <w:tcW w:type="dxa" w:w="2410"/>
          </w:tcPr>
          <w:p>
            <w:pPr>
              <w:spacing w:after="0"/>
              <w:jc w:val="right"/>
            </w:pPr>
            <w:r>
              <w:rPr>
                <w:sz w:val="16"/>
              </w:rPr>
              <w:t>no Public Assistance recorded</w:t>
            </w:r>
          </w:p>
        </w:tc>
        <w:tc>
          <w:tcPr>
            <w:tcW w:type="dxa" w:w="1265"/>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1993-04-26</w:t>
            </w:r>
          </w:p>
        </w:tc>
        <w:tc>
          <w:tcPr>
            <w:tcW w:type="dxa" w:w="1037"/>
          </w:tcPr>
          <w:p>
            <w:pPr>
              <w:spacing w:after="0"/>
              <w:jc w:val="left"/>
            </w:pPr>
            <w:r>
              <w:rPr>
                <w:sz w:val="16"/>
              </w:rPr>
              <w:t>1993-03-26</w:t>
            </w:r>
          </w:p>
        </w:tc>
        <w:tc>
          <w:tcPr>
            <w:tcW w:type="dxa" w:w="1037"/>
          </w:tcPr>
          <w:p>
            <w:pPr>
              <w:spacing w:after="0"/>
              <w:jc w:val="left"/>
            </w:pPr>
            <w:r>
              <w:rPr>
                <w:sz w:val="16"/>
              </w:rPr>
              <w:t>DR-986-IA</w:t>
            </w:r>
          </w:p>
        </w:tc>
        <w:tc>
          <w:tcPr>
            <w:tcW w:type="dxa" w:w="1286"/>
          </w:tcPr>
          <w:p>
            <w:pPr>
              <w:spacing w:after="0"/>
              <w:jc w:val="left"/>
            </w:pPr>
            <w:r>
              <w:rPr>
                <w:sz w:val="16"/>
              </w:rPr>
              <w:t>Major disaster</w:t>
            </w:r>
          </w:p>
        </w:tc>
        <w:tc>
          <w:tcPr>
            <w:tcW w:type="dxa" w:w="2998"/>
          </w:tcPr>
          <w:p>
            <w:pPr>
              <w:spacing w:after="0"/>
              <w:jc w:val="left"/>
            </w:pPr>
            <w:r>
              <w:rPr>
                <w:sz w:val="16"/>
              </w:rPr>
              <w:t>Severe Storms &amp; Flooding</w:t>
            </w:r>
          </w:p>
        </w:tc>
        <w:tc>
          <w:tcPr>
            <w:tcW w:type="dxa" w:w="2157"/>
          </w:tcPr>
          <w:p>
            <w:pPr>
              <w:spacing w:after="0"/>
              <w:jc w:val="left"/>
            </w:pPr>
            <w:r>
              <w:rPr>
                <w:sz w:val="16"/>
              </w:rPr>
              <w:t>Inland Flooding</w:t>
            </w:r>
          </w:p>
        </w:tc>
        <w:tc>
          <w:tcPr>
            <w:tcW w:type="dxa" w:w="2410"/>
          </w:tcPr>
          <w:p>
            <w:pPr>
              <w:spacing w:after="0"/>
              <w:jc w:val="right"/>
            </w:pPr>
            <w:r>
              <w:rPr>
                <w:sz w:val="16"/>
              </w:rPr>
              <w:t>PA not declared for this county</w:t>
            </w:r>
          </w:p>
        </w:tc>
        <w:tc>
          <w:tcPr>
            <w:tcW w:type="dxa" w:w="1265"/>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1990-05-26</w:t>
            </w:r>
          </w:p>
        </w:tc>
        <w:tc>
          <w:tcPr>
            <w:tcW w:type="dxa" w:w="1037"/>
          </w:tcPr>
          <w:p>
            <w:pPr>
              <w:spacing w:after="0"/>
              <w:jc w:val="left"/>
            </w:pPr>
            <w:r>
              <w:rPr>
                <w:sz w:val="16"/>
              </w:rPr>
              <w:t>1990-05-18</w:t>
            </w:r>
          </w:p>
        </w:tc>
        <w:tc>
          <w:tcPr>
            <w:tcW w:type="dxa" w:w="1037"/>
          </w:tcPr>
          <w:p>
            <w:pPr>
              <w:spacing w:after="0"/>
              <w:jc w:val="left"/>
            </w:pPr>
            <w:r>
              <w:rPr>
                <w:sz w:val="16"/>
              </w:rPr>
              <w:t>DR-868-IA</w:t>
            </w:r>
          </w:p>
        </w:tc>
        <w:tc>
          <w:tcPr>
            <w:tcW w:type="dxa" w:w="1286"/>
          </w:tcPr>
          <w:p>
            <w:pPr>
              <w:spacing w:after="0"/>
              <w:jc w:val="left"/>
            </w:pPr>
            <w:r>
              <w:rPr>
                <w:sz w:val="16"/>
              </w:rPr>
              <w:t>Major disaster</w:t>
            </w:r>
          </w:p>
        </w:tc>
        <w:tc>
          <w:tcPr>
            <w:tcW w:type="dxa" w:w="2998"/>
          </w:tcPr>
          <w:p>
            <w:pPr>
              <w:spacing w:after="0"/>
              <w:jc w:val="left"/>
            </w:pPr>
            <w:r>
              <w:rPr>
                <w:sz w:val="16"/>
              </w:rPr>
              <w:t>Severe Storms &amp; Flooding</w:t>
            </w:r>
          </w:p>
        </w:tc>
        <w:tc>
          <w:tcPr>
            <w:tcW w:type="dxa" w:w="2157"/>
          </w:tcPr>
          <w:p>
            <w:pPr>
              <w:spacing w:after="0"/>
              <w:jc w:val="left"/>
            </w:pPr>
            <w:r>
              <w:rPr>
                <w:sz w:val="16"/>
              </w:rPr>
              <w:t>Inland Flooding</w:t>
            </w:r>
          </w:p>
        </w:tc>
        <w:tc>
          <w:tcPr>
            <w:tcW w:type="dxa" w:w="2410"/>
          </w:tcPr>
          <w:p>
            <w:pPr>
              <w:spacing w:after="0"/>
              <w:jc w:val="right"/>
            </w:pPr>
            <w:r>
              <w:rPr>
                <w:sz w:val="16"/>
              </w:rPr>
              <w:t>no Public Assistance recorded</w:t>
            </w:r>
          </w:p>
        </w:tc>
        <w:tc>
          <w:tcPr>
            <w:tcW w:type="dxa" w:w="1265"/>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1974-06-24</w:t>
            </w:r>
          </w:p>
        </w:tc>
        <w:tc>
          <w:tcPr>
            <w:tcW w:type="dxa" w:w="1037"/>
          </w:tcPr>
          <w:p>
            <w:pPr>
              <w:spacing w:after="0"/>
              <w:jc w:val="left"/>
            </w:pPr>
            <w:r>
              <w:rPr>
                <w:sz w:val="16"/>
              </w:rPr>
              <w:t>1974-06-24</w:t>
            </w:r>
          </w:p>
        </w:tc>
        <w:tc>
          <w:tcPr>
            <w:tcW w:type="dxa" w:w="1037"/>
          </w:tcPr>
          <w:p>
            <w:pPr>
              <w:spacing w:after="0"/>
              <w:jc w:val="left"/>
            </w:pPr>
            <w:r>
              <w:rPr>
                <w:sz w:val="16"/>
              </w:rPr>
              <w:t>DR-443-IA</w:t>
            </w:r>
          </w:p>
        </w:tc>
        <w:tc>
          <w:tcPr>
            <w:tcW w:type="dxa" w:w="1286"/>
          </w:tcPr>
          <w:p>
            <w:pPr>
              <w:spacing w:after="0"/>
              <w:jc w:val="left"/>
            </w:pPr>
            <w:r>
              <w:rPr>
                <w:sz w:val="16"/>
              </w:rPr>
              <w:t>Major disaster</w:t>
            </w:r>
          </w:p>
        </w:tc>
        <w:tc>
          <w:tcPr>
            <w:tcW w:type="dxa" w:w="2998"/>
          </w:tcPr>
          <w:p>
            <w:pPr>
              <w:spacing w:after="0"/>
              <w:jc w:val="left"/>
            </w:pPr>
            <w:r>
              <w:rPr>
                <w:sz w:val="16"/>
              </w:rPr>
              <w:t>Severe Storms &amp; Flooding</w:t>
            </w:r>
          </w:p>
        </w:tc>
        <w:tc>
          <w:tcPr>
            <w:tcW w:type="dxa" w:w="2157"/>
          </w:tcPr>
          <w:p>
            <w:pPr>
              <w:spacing w:after="0"/>
              <w:jc w:val="left"/>
            </w:pPr>
            <w:r>
              <w:rPr>
                <w:sz w:val="16"/>
              </w:rPr>
              <w:t>Inland Flooding</w:t>
            </w:r>
          </w:p>
        </w:tc>
        <w:tc>
          <w:tcPr>
            <w:tcW w:type="dxa" w:w="2410"/>
          </w:tcPr>
          <w:p>
            <w:pPr>
              <w:spacing w:after="0"/>
              <w:jc w:val="right"/>
            </w:pPr>
            <w:r>
              <w:rPr>
                <w:sz w:val="16"/>
              </w:rPr>
              <w:t>no Public Assistance recorded</w:t>
            </w:r>
          </w:p>
        </w:tc>
        <w:tc>
          <w:tcPr>
            <w:tcW w:type="dxa" w:w="1265"/>
          </w:tcPr>
          <w:p>
            <w:pPr>
              <w:spacing w:after="0"/>
              <w:jc w:val="left"/>
            </w:pPr>
          </w:p>
        </w:tc>
        <w:tc>
          <w:tcPr>
            <w:tcW w:type="dxa" w:w="88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24"/>
        <w:gridCol w:w="2224"/>
        <w:gridCol w:w="2033"/>
        <w:gridCol w:w="2990"/>
        <w:gridCol w:w="1458"/>
        <w:gridCol w:w="3182"/>
      </w:tblGrid>
      <w:tr>
        <w:trPr>
          <w:cantSplit/>
          <w:tblHeader/>
        </w:trPr>
        <w:tc>
          <w:tcPr>
            <w:tcW w:type="dxa" w:w="2224"/>
            <w:shd w:val="clear" w:color="auto" w:fill="E8E8E8"/>
          </w:tcPr>
          <w:p>
            <w:pPr>
              <w:spacing w:after="0"/>
              <w:jc w:val="left"/>
            </w:pPr>
            <w:r>
              <w:rPr>
                <w:b/>
                <w:sz w:val="16"/>
              </w:rPr>
              <w:t>Declared</w:t>
            </w:r>
          </w:p>
        </w:tc>
        <w:tc>
          <w:tcPr>
            <w:tcW w:type="dxa" w:w="2224"/>
            <w:shd w:val="clear" w:color="auto" w:fill="E8E8E8"/>
          </w:tcPr>
          <w:p>
            <w:pPr>
              <w:spacing w:after="0"/>
              <w:jc w:val="left"/>
            </w:pPr>
            <w:r>
              <w:rPr>
                <w:b/>
                <w:sz w:val="16"/>
              </w:rPr>
              <w:t>Incident began</w:t>
            </w:r>
          </w:p>
        </w:tc>
        <w:tc>
          <w:tcPr>
            <w:tcW w:type="dxa" w:w="2033"/>
            <w:shd w:val="clear" w:color="auto" w:fill="E8E8E8"/>
          </w:tcPr>
          <w:p>
            <w:pPr>
              <w:spacing w:after="0"/>
              <w:jc w:val="left"/>
            </w:pPr>
            <w:r>
              <w:rPr>
                <w:b/>
                <w:sz w:val="16"/>
              </w:rPr>
              <w:t>FEMA number</w:t>
            </w:r>
          </w:p>
        </w:tc>
        <w:tc>
          <w:tcPr>
            <w:tcW w:type="dxa" w:w="2990"/>
            <w:shd w:val="clear" w:color="auto" w:fill="E8E8E8"/>
          </w:tcPr>
          <w:p>
            <w:pPr>
              <w:spacing w:after="0"/>
              <w:jc w:val="left"/>
            </w:pPr>
            <w:r>
              <w:rPr>
                <w:b/>
                <w:sz w:val="16"/>
              </w:rPr>
              <w:t>Type</w:t>
            </w:r>
          </w:p>
        </w:tc>
        <w:tc>
          <w:tcPr>
            <w:tcW w:type="dxa" w:w="1458"/>
            <w:shd w:val="clear" w:color="auto" w:fill="E8E8E8"/>
          </w:tcPr>
          <w:p>
            <w:pPr>
              <w:spacing w:after="0"/>
              <w:jc w:val="left"/>
            </w:pPr>
            <w:r>
              <w:rPr>
                <w:b/>
                <w:sz w:val="16"/>
              </w:rPr>
              <w:t>Title</w:t>
            </w:r>
          </w:p>
        </w:tc>
        <w:tc>
          <w:tcPr>
            <w:tcW w:type="dxa" w:w="3182"/>
            <w:shd w:val="clear" w:color="auto" w:fill="E8E8E8"/>
          </w:tcPr>
          <w:p>
            <w:pPr>
              <w:spacing w:after="0"/>
              <w:jc w:val="left"/>
            </w:pPr>
            <w:r>
              <w:rPr>
                <w:b/>
                <w:sz w:val="16"/>
              </w:rPr>
              <w:t>Mapped hazard</w:t>
            </w:r>
          </w:p>
        </w:tc>
      </w:tr>
      <w:tr>
        <w:trPr>
          <w:cantSplit/>
        </w:trPr>
        <w:tc>
          <w:tcPr>
            <w:tcW w:type="dxa" w:w="2224"/>
          </w:tcPr>
          <w:p>
            <w:pPr>
              <w:spacing w:after="0"/>
              <w:jc w:val="left"/>
            </w:pPr>
            <w:r>
              <w:rPr>
                <w:sz w:val="16"/>
              </w:rPr>
              <w:t>1962-09-05</w:t>
            </w:r>
          </w:p>
        </w:tc>
        <w:tc>
          <w:tcPr>
            <w:tcW w:type="dxa" w:w="2224"/>
          </w:tcPr>
          <w:p>
            <w:pPr>
              <w:spacing w:after="0"/>
              <w:jc w:val="left"/>
            </w:pPr>
            <w:r>
              <w:rPr>
                <w:sz w:val="16"/>
              </w:rPr>
              <w:t>1962-09-05</w:t>
            </w:r>
          </w:p>
        </w:tc>
        <w:tc>
          <w:tcPr>
            <w:tcW w:type="dxa" w:w="2033"/>
          </w:tcPr>
          <w:p>
            <w:pPr>
              <w:spacing w:after="0"/>
              <w:jc w:val="left"/>
            </w:pPr>
            <w:r>
              <w:rPr>
                <w:sz w:val="16"/>
              </w:rPr>
              <w:t>DR-133-IA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1961-03-31</w:t>
            </w:r>
          </w:p>
        </w:tc>
        <w:tc>
          <w:tcPr>
            <w:tcW w:type="dxa" w:w="2224"/>
          </w:tcPr>
          <w:p>
            <w:pPr>
              <w:spacing w:after="0"/>
              <w:jc w:val="left"/>
            </w:pPr>
            <w:r>
              <w:rPr>
                <w:sz w:val="16"/>
              </w:rPr>
              <w:t>1961-03-31</w:t>
            </w:r>
          </w:p>
        </w:tc>
        <w:tc>
          <w:tcPr>
            <w:tcW w:type="dxa" w:w="2033"/>
          </w:tcPr>
          <w:p>
            <w:pPr>
              <w:spacing w:after="0"/>
              <w:jc w:val="left"/>
            </w:pPr>
            <w:r>
              <w:rPr>
                <w:sz w:val="16"/>
              </w:rPr>
              <w:t>DR-111-IA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1958-07-05</w:t>
            </w:r>
          </w:p>
        </w:tc>
        <w:tc>
          <w:tcPr>
            <w:tcW w:type="dxa" w:w="2224"/>
          </w:tcPr>
          <w:p>
            <w:pPr>
              <w:spacing w:after="0"/>
              <w:jc w:val="left"/>
            </w:pPr>
            <w:r>
              <w:rPr>
                <w:sz w:val="16"/>
              </w:rPr>
              <w:t>1958-07-05</w:t>
            </w:r>
          </w:p>
        </w:tc>
        <w:tc>
          <w:tcPr>
            <w:tcW w:type="dxa" w:w="2033"/>
          </w:tcPr>
          <w:p>
            <w:pPr>
              <w:spacing w:after="0"/>
              <w:jc w:val="left"/>
            </w:pPr>
            <w:r>
              <w:rPr>
                <w:sz w:val="16"/>
              </w:rPr>
              <w:t>DR-86-IA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1954-06-23</w:t>
            </w:r>
          </w:p>
        </w:tc>
        <w:tc>
          <w:tcPr>
            <w:tcW w:type="dxa" w:w="2224"/>
          </w:tcPr>
          <w:p>
            <w:pPr>
              <w:spacing w:after="0"/>
              <w:jc w:val="left"/>
            </w:pPr>
            <w:r>
              <w:rPr>
                <w:sz w:val="16"/>
              </w:rPr>
              <w:t>1954-06-23</w:t>
            </w:r>
          </w:p>
        </w:tc>
        <w:tc>
          <w:tcPr>
            <w:tcW w:type="dxa" w:w="2033"/>
          </w:tcPr>
          <w:p>
            <w:pPr>
              <w:spacing w:after="0"/>
              <w:jc w:val="left"/>
            </w:pPr>
            <w:r>
              <w:rPr>
                <w:sz w:val="16"/>
              </w:rPr>
              <w:t>DR-17-IA</w:t>
            </w:r>
          </w:p>
        </w:tc>
        <w:tc>
          <w:tcPr>
            <w:tcW w:type="dxa" w:w="2990"/>
          </w:tcPr>
          <w:p>
            <w:pPr>
              <w:spacing w:after="0"/>
              <w:jc w:val="left"/>
            </w:pPr>
            <w:r>
              <w:rPr>
                <w:sz w:val="16"/>
              </w:rPr>
              <w:t>Major disaster</w:t>
            </w:r>
          </w:p>
        </w:tc>
        <w:tc>
          <w:tcPr>
            <w:tcW w:type="dxa" w:w="1458"/>
          </w:tcPr>
          <w:p>
            <w:pPr>
              <w:spacing w:after="0"/>
              <w:jc w:val="left"/>
            </w:pPr>
            <w:r>
              <w:rPr>
                <w:sz w:val="16"/>
              </w:rPr>
              <w:t>Flood</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1953-06-11</w:t>
            </w:r>
          </w:p>
        </w:tc>
        <w:tc>
          <w:tcPr>
            <w:tcW w:type="dxa" w:w="2224"/>
          </w:tcPr>
          <w:p>
            <w:pPr>
              <w:spacing w:after="0"/>
              <w:jc w:val="left"/>
            </w:pPr>
            <w:r>
              <w:rPr>
                <w:sz w:val="16"/>
              </w:rPr>
              <w:t>1953-06-11</w:t>
            </w:r>
          </w:p>
        </w:tc>
        <w:tc>
          <w:tcPr>
            <w:tcW w:type="dxa" w:w="2033"/>
          </w:tcPr>
          <w:p>
            <w:pPr>
              <w:spacing w:after="0"/>
              <w:jc w:val="left"/>
            </w:pPr>
            <w:r>
              <w:rPr>
                <w:sz w:val="16"/>
              </w:rPr>
              <w:t>DR-8-IA</w:t>
            </w:r>
          </w:p>
        </w:tc>
        <w:tc>
          <w:tcPr>
            <w:tcW w:type="dxa" w:w="2990"/>
          </w:tcPr>
          <w:p>
            <w:pPr>
              <w:spacing w:after="0"/>
              <w:jc w:val="left"/>
            </w:pPr>
            <w:r>
              <w:rPr>
                <w:sz w:val="16"/>
              </w:rPr>
              <w:t>Major disaster</w:t>
            </w:r>
          </w:p>
        </w:tc>
        <w:tc>
          <w:tcPr>
            <w:tcW w:type="dxa" w:w="1458"/>
          </w:tcPr>
          <w:p>
            <w:pPr>
              <w:spacing w:after="0"/>
              <w:jc w:val="left"/>
            </w:pPr>
            <w:r>
              <w:rPr>
                <w:sz w:val="16"/>
              </w:rPr>
              <w:t>Flood</w:t>
            </w:r>
          </w:p>
        </w:tc>
        <w:tc>
          <w:tcPr>
            <w:tcW w:type="dxa" w:w="3182"/>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Iowa county: 11 rows, $7,881,708.52; listed on the Iowa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23</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Includes 7 Frost/Freeze records.</w:t>
            </w:r>
          </w:p>
        </w:tc>
      </w:tr>
      <w:tr>
        <w:trPr>
          <w:cantSplit/>
        </w:trPr>
        <w:tc>
          <w:tcPr>
            <w:tcW w:type="dxa" w:w="1037"/>
          </w:tcPr>
          <w:p>
            <w:pPr>
              <w:spacing w:after="0"/>
              <w:jc w:val="left"/>
            </w:pPr>
            <w:r>
              <w:rPr>
                <w:sz w:val="16"/>
              </w:rPr>
              <w:t>Drought</w:t>
            </w:r>
          </w:p>
        </w:tc>
        <w:tc>
          <w:tcPr>
            <w:tcW w:type="dxa" w:w="1812"/>
          </w:tcPr>
          <w:p>
            <w:pPr>
              <w:spacing w:after="0"/>
              <w:jc w:val="right"/>
            </w:pPr>
            <w:r>
              <w:rPr>
                <w:sz w:val="16"/>
              </w:rPr>
              <w:t>15</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140</w:t>
            </w:r>
          </w:p>
        </w:tc>
        <w:tc>
          <w:tcPr>
            <w:tcW w:type="dxa" w:w="1069"/>
          </w:tcPr>
          <w:p>
            <w:pPr>
              <w:spacing w:after="0"/>
              <w:jc w:val="right"/>
            </w:pPr>
            <w:r>
              <w:rPr>
                <w:sz w:val="16"/>
              </w:rPr>
              <w:t>22</w:t>
            </w:r>
          </w:p>
        </w:tc>
        <w:tc>
          <w:tcPr>
            <w:tcW w:type="dxa" w:w="1738"/>
          </w:tcPr>
          <w:p>
            <w:pPr>
              <w:spacing w:after="0"/>
              <w:jc w:val="right"/>
            </w:pPr>
            <w:r>
              <w:rPr>
                <w:sz w:val="16"/>
              </w:rPr>
              <w:t>13</w:t>
            </w:r>
          </w:p>
        </w:tc>
        <w:tc>
          <w:tcPr>
            <w:tcW w:type="dxa" w:w="762"/>
          </w:tcPr>
          <w:p>
            <w:pPr>
              <w:spacing w:after="0"/>
              <w:jc w:val="right"/>
            </w:pPr>
            <w:r>
              <w:rPr>
                <w:sz w:val="16"/>
              </w:rPr>
              <w:t>22</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4</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12"/>
          </w:tcPr>
          <w:p>
            <w:pPr>
              <w:spacing w:after="0"/>
              <w:jc w:val="right"/>
            </w:pPr>
            <w:r>
              <w:rPr>
                <w:sz w:val="16"/>
              </w:rPr>
              <w:t>7</w:t>
            </w:r>
          </w:p>
        </w:tc>
        <w:tc>
          <w:tcPr>
            <w:tcW w:type="dxa" w:w="1069"/>
          </w:tcPr>
          <w:p>
            <w:pPr>
              <w:spacing w:after="0"/>
              <w:jc w:val="right"/>
            </w:pPr>
            <w:r>
              <w:rPr>
                <w:sz w:val="16"/>
              </w:rPr>
              <w:t>1</w:t>
            </w: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34</w:t>
            </w:r>
          </w:p>
        </w:tc>
        <w:tc>
          <w:tcPr>
            <w:tcW w:type="dxa" w:w="1069"/>
          </w:tcPr>
          <w:p>
            <w:pPr>
              <w:spacing w:after="0"/>
              <w:jc w:val="right"/>
            </w:pPr>
            <w:r>
              <w:rPr>
                <w:sz w:val="16"/>
              </w:rPr>
              <w:t>2</w:t>
            </w:r>
          </w:p>
        </w:tc>
        <w:tc>
          <w:tcPr>
            <w:tcW w:type="dxa" w:w="1738"/>
          </w:tcPr>
          <w:p>
            <w:pPr>
              <w:spacing w:after="0"/>
              <w:jc w:val="right"/>
            </w:pPr>
            <w:r>
              <w:rPr>
                <w:sz w:val="16"/>
              </w:rPr>
              <w:t>0</w:t>
            </w:r>
          </w:p>
        </w:tc>
        <w:tc>
          <w:tcPr>
            <w:tcW w:type="dxa" w:w="762"/>
          </w:tcPr>
          <w:p>
            <w:pPr>
              <w:spacing w:after="0"/>
              <w:jc w:val="right"/>
            </w:pPr>
            <w:r>
              <w:rPr>
                <w:sz w:val="16"/>
              </w:rPr>
              <w:t>2</w:t>
            </w:r>
          </w:p>
        </w:tc>
        <w:tc>
          <w:tcPr>
            <w:tcW w:type="dxa" w:w="1495"/>
          </w:tcPr>
          <w:p>
            <w:pPr>
              <w:spacing w:after="0"/>
              <w:jc w:val="right"/>
            </w:pPr>
            <w:r>
              <w:rPr>
                <w:sz w:val="16"/>
              </w:rPr>
              <w:t>12</w:t>
            </w:r>
          </w:p>
        </w:tc>
        <w:tc>
          <w:tcPr>
            <w:tcW w:type="dxa" w:w="1220"/>
          </w:tcPr>
          <w:p>
            <w:pPr>
              <w:spacing w:after="0"/>
              <w:jc w:val="right"/>
            </w:pPr>
            <w:r>
              <w:rPr>
                <w:sz w:val="16"/>
              </w:rPr>
              <w:t>1</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12"/>
          </w:tcPr>
          <w:p>
            <w:pPr>
              <w:spacing w:after="0"/>
              <w:jc w:val="right"/>
            </w:pPr>
            <w:r>
              <w:rPr>
                <w:sz w:val="16"/>
              </w:rPr>
              <w:t>7</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285</w:t>
            </w:r>
          </w:p>
        </w:tc>
        <w:tc>
          <w:tcPr>
            <w:tcW w:type="dxa" w:w="1069"/>
          </w:tcPr>
          <w:p>
            <w:pPr>
              <w:spacing w:after="0"/>
              <w:jc w:val="right"/>
            </w:pPr>
            <w:r>
              <w:rPr>
                <w:sz w:val="16"/>
              </w:rPr>
              <w:t>49</w:t>
            </w:r>
          </w:p>
        </w:tc>
        <w:tc>
          <w:tcPr>
            <w:tcW w:type="dxa" w:w="1738"/>
          </w:tcPr>
          <w:p>
            <w:pPr>
              <w:spacing w:after="0"/>
              <w:jc w:val="right"/>
            </w:pPr>
            <w:r>
              <w:rPr>
                <w:sz w:val="16"/>
              </w:rPr>
              <w:t>7</w:t>
            </w:r>
          </w:p>
        </w:tc>
        <w:tc>
          <w:tcPr>
            <w:tcW w:type="dxa" w:w="762"/>
          </w:tcPr>
          <w:p>
            <w:pPr>
              <w:spacing w:after="0"/>
              <w:jc w:val="right"/>
            </w:pPr>
            <w:r>
              <w:rPr>
                <w:sz w:val="16"/>
              </w:rPr>
              <w:t>47</w:t>
            </w:r>
          </w:p>
        </w:tc>
        <w:tc>
          <w:tcPr>
            <w:tcW w:type="dxa" w:w="1495"/>
          </w:tcPr>
          <w:p>
            <w:pPr>
              <w:spacing w:after="0"/>
              <w:jc w:val="right"/>
            </w:pPr>
            <w:r>
              <w:rPr>
                <w:sz w:val="16"/>
              </w:rPr>
              <w:t>2</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r>
              <w:rPr>
                <w:sz w:val="16"/>
              </w:rPr>
              <w:t>Includes 11 High Wind and 2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45</w:t>
            </w:r>
          </w:p>
        </w:tc>
        <w:tc>
          <w:tcPr>
            <w:tcW w:type="dxa" w:w="1069"/>
          </w:tcPr>
          <w:p>
            <w:pPr>
              <w:spacing w:after="0"/>
              <w:jc w:val="right"/>
            </w:pPr>
            <w:r>
              <w:rPr>
                <w:sz w:val="16"/>
              </w:rPr>
              <w:t>8</w:t>
            </w:r>
          </w:p>
        </w:tc>
        <w:tc>
          <w:tcPr>
            <w:tcW w:type="dxa" w:w="1738"/>
          </w:tcPr>
          <w:p>
            <w:pPr>
              <w:spacing w:after="0"/>
              <w:jc w:val="right"/>
            </w:pPr>
            <w:r>
              <w:rPr>
                <w:sz w:val="16"/>
              </w:rPr>
              <w:t>2</w:t>
            </w:r>
          </w:p>
        </w:tc>
        <w:tc>
          <w:tcPr>
            <w:tcW w:type="dxa" w:w="762"/>
          </w:tcPr>
          <w:p>
            <w:pPr>
              <w:spacing w:after="0"/>
              <w:jc w:val="right"/>
            </w:pPr>
            <w:r>
              <w:rPr>
                <w:sz w:val="16"/>
              </w:rPr>
              <w:t>8</w:t>
            </w:r>
          </w:p>
        </w:tc>
        <w:tc>
          <w:tcPr>
            <w:tcW w:type="dxa" w:w="1495"/>
          </w:tcPr>
          <w:p>
            <w:pPr>
              <w:spacing w:after="0"/>
              <w:jc w:val="right"/>
            </w:pPr>
            <w:r>
              <w:rPr>
                <w:sz w:val="16"/>
              </w:rPr>
              <w:t>6</w:t>
            </w:r>
          </w:p>
        </w:tc>
        <w:tc>
          <w:tcPr>
            <w:tcW w:type="dxa" w:w="1220"/>
          </w:tcPr>
          <w:p>
            <w:pPr>
              <w:spacing w:after="0"/>
              <w:jc w:val="right"/>
            </w:pPr>
            <w:r>
              <w:rPr>
                <w:sz w:val="16"/>
              </w:rPr>
              <w:t>1</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155</w:t>
            </w:r>
          </w:p>
        </w:tc>
        <w:tc>
          <w:tcPr>
            <w:tcW w:type="dxa" w:w="1069"/>
          </w:tcPr>
          <w:p>
            <w:pPr>
              <w:spacing w:after="0"/>
              <w:jc w:val="right"/>
            </w:pPr>
            <w:r>
              <w:rPr>
                <w:sz w:val="16"/>
              </w:rPr>
              <w:t>15</w:t>
            </w:r>
          </w:p>
        </w:tc>
        <w:tc>
          <w:tcPr>
            <w:tcW w:type="dxa" w:w="1738"/>
          </w:tcPr>
          <w:p>
            <w:pPr>
              <w:spacing w:after="0"/>
              <w:jc w:val="right"/>
            </w:pPr>
            <w:r>
              <w:rPr>
                <w:sz w:val="16"/>
              </w:rPr>
              <w:t>6</w:t>
            </w:r>
          </w:p>
        </w:tc>
        <w:tc>
          <w:tcPr>
            <w:tcW w:type="dxa" w:w="762"/>
          </w:tcPr>
          <w:p>
            <w:pPr>
              <w:spacing w:after="0"/>
              <w:jc w:val="right"/>
            </w:pPr>
            <w:r>
              <w:rPr>
                <w:sz w:val="16"/>
              </w:rPr>
              <w:t>14</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99"/>
        <w:gridCol w:w="3091"/>
        <w:gridCol w:w="935"/>
        <w:gridCol w:w="2235"/>
        <w:gridCol w:w="1095"/>
        <w:gridCol w:w="260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99"/>
            <w:shd w:val="clear" w:color="auto" w:fill="E8E8E8"/>
          </w:tcPr>
          <w:p>
            <w:pPr>
              <w:spacing w:after="0"/>
              <w:jc w:val="left"/>
            </w:pPr>
            <w:r>
              <w:rPr>
                <w:b/>
                <w:sz w:val="16"/>
              </w:rPr>
              <w:t>Magnitude or extent</w:t>
            </w:r>
          </w:p>
        </w:tc>
        <w:tc>
          <w:tcPr>
            <w:tcW w:type="dxa" w:w="3091"/>
            <w:shd w:val="clear" w:color="auto" w:fill="E8E8E8"/>
          </w:tcPr>
          <w:p>
            <w:pPr>
              <w:spacing w:after="0"/>
              <w:jc w:val="left"/>
            </w:pPr>
            <w:r>
              <w:rPr>
                <w:b/>
                <w:sz w:val="16"/>
              </w:rPr>
              <w:t>Damage</w:t>
            </w:r>
          </w:p>
          <w:p>
            <w:pPr>
              <w:spacing w:after="0"/>
              <w:jc w:val="left"/>
            </w:pPr>
            <w:r>
              <w:rPr>
                <w:i/>
                <w:color w:val="555555"/>
                <w:sz w:val="14"/>
              </w:rPr>
              <w:t>nominal dollars</w:t>
            </w:r>
          </w:p>
        </w:tc>
        <w:tc>
          <w:tcPr>
            <w:tcW w:type="dxa" w:w="93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35"/>
            <w:shd w:val="clear" w:color="auto" w:fill="E8E8E8"/>
          </w:tcPr>
          <w:p>
            <w:pPr>
              <w:spacing w:after="0"/>
              <w:jc w:val="left"/>
            </w:pPr>
            <w:r>
              <w:rPr>
                <w:b/>
                <w:sz w:val="16"/>
              </w:rPr>
              <w:t>Location</w:t>
            </w:r>
          </w:p>
        </w:tc>
        <w:tc>
          <w:tcPr>
            <w:tcW w:type="dxa" w:w="1095"/>
            <w:shd w:val="clear" w:color="auto" w:fill="E8E8E8"/>
          </w:tcPr>
          <w:p>
            <w:pPr>
              <w:spacing w:after="0"/>
              <w:jc w:val="left"/>
            </w:pPr>
            <w:r>
              <w:rPr>
                <w:b/>
                <w:sz w:val="16"/>
              </w:rPr>
              <w:t>Flags</w:t>
            </w:r>
          </w:p>
        </w:tc>
        <w:tc>
          <w:tcPr>
            <w:tcW w:type="dxa" w:w="260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2020-08-10</w:t>
            </w:r>
          </w:p>
        </w:tc>
        <w:tc>
          <w:tcPr>
            <w:tcW w:type="dxa" w:w="1215"/>
          </w:tcPr>
          <w:p>
            <w:pPr>
              <w:spacing w:after="0"/>
              <w:jc w:val="left"/>
            </w:pPr>
            <w:r>
              <w:rPr>
                <w:sz w:val="16"/>
              </w:rPr>
              <w:t>Thunderstorm Wind</w:t>
            </w:r>
          </w:p>
        </w:tc>
        <w:tc>
          <w:tcPr>
            <w:tcW w:type="dxa" w:w="1899"/>
          </w:tcPr>
          <w:p>
            <w:pPr>
              <w:spacing w:after="0"/>
              <w:jc w:val="left"/>
            </w:pPr>
            <w:r>
              <w:rPr>
                <w:sz w:val="16"/>
              </w:rPr>
              <w:t>104 kt (120 mph) estimated gust</w:t>
            </w:r>
          </w:p>
        </w:tc>
        <w:tc>
          <w:tcPr>
            <w:tcW w:type="dxa" w:w="3091"/>
          </w:tcPr>
          <w:p>
            <w:pPr>
              <w:spacing w:after="0"/>
              <w:jc w:val="left"/>
            </w:pPr>
            <w:r>
              <w:rPr>
                <w:sz w:val="16"/>
              </w:rPr>
              <w:t>$0 property; $0 crops (2020 dollars)</w:t>
            </w:r>
          </w:p>
        </w:tc>
        <w:tc>
          <w:tcPr>
            <w:tcW w:type="dxa" w:w="935"/>
          </w:tcPr>
          <w:p>
            <w:pPr>
              <w:spacing w:after="0"/>
              <w:jc w:val="right"/>
            </w:pPr>
            <w:r>
              <w:rPr>
                <w:sz w:val="16"/>
              </w:rPr>
              <w:t>0, 0</w:t>
            </w:r>
          </w:p>
        </w:tc>
        <w:tc>
          <w:tcPr>
            <w:tcW w:type="dxa" w:w="2235"/>
          </w:tcPr>
          <w:p>
            <w:pPr>
              <w:spacing w:after="0"/>
              <w:jc w:val="left"/>
            </w:pPr>
            <w:r>
              <w:rPr>
                <w:sz w:val="16"/>
              </w:rPr>
              <w:t>CEDAR BLUFF to BENNETT</w:t>
            </w:r>
          </w:p>
        </w:tc>
        <w:tc>
          <w:tcPr>
            <w:tcW w:type="dxa" w:w="1095"/>
          </w:tcPr>
          <w:p>
            <w:pPr>
              <w:spacing w:after="0"/>
              <w:jc w:val="left"/>
            </w:pPr>
            <w:r>
              <w:rPr>
                <w:sz w:val="16"/>
              </w:rPr>
              <w:t>in the 12 months before plan approval</w:t>
            </w:r>
          </w:p>
        </w:tc>
        <w:tc>
          <w:tcPr>
            <w:tcW w:type="dxa" w:w="2605"/>
          </w:tcPr>
          <w:p>
            <w:pPr>
              <w:spacing w:after="0"/>
              <w:jc w:val="left"/>
            </w:pPr>
            <w:r>
              <w:rPr>
                <w:sz w:val="16"/>
              </w:rPr>
              <w:t>B1-c worst recorded: Thunderstorm Wind</w:t>
            </w:r>
          </w:p>
        </w:tc>
      </w:tr>
      <w:tr>
        <w:trPr>
          <w:cantSplit/>
        </w:trPr>
        <w:tc>
          <w:tcPr>
            <w:tcW w:type="dxa" w:w="1037"/>
          </w:tcPr>
          <w:p>
            <w:pPr>
              <w:spacing w:after="0"/>
              <w:jc w:val="left"/>
            </w:pPr>
            <w:r>
              <w:rPr>
                <w:sz w:val="16"/>
              </w:rPr>
              <w:t>2020-01-10</w:t>
            </w:r>
          </w:p>
        </w:tc>
        <w:tc>
          <w:tcPr>
            <w:tcW w:type="dxa" w:w="1215"/>
          </w:tcPr>
          <w:p>
            <w:pPr>
              <w:spacing w:after="0"/>
              <w:jc w:val="left"/>
            </w:pPr>
            <w:r>
              <w:rPr>
                <w:sz w:val="16"/>
              </w:rPr>
              <w:t>Winter Storm</w:t>
            </w:r>
          </w:p>
        </w:tc>
        <w:tc>
          <w:tcPr>
            <w:tcW w:type="dxa" w:w="1899"/>
          </w:tcPr>
          <w:p>
            <w:pPr>
              <w:spacing w:after="0"/>
              <w:jc w:val="left"/>
            </w:pPr>
          </w:p>
        </w:tc>
        <w:tc>
          <w:tcPr>
            <w:tcW w:type="dxa" w:w="3091"/>
          </w:tcPr>
          <w:p>
            <w:pPr>
              <w:spacing w:after="0"/>
              <w:jc w:val="left"/>
            </w:pPr>
            <w:r>
              <w:rPr>
                <w:sz w:val="16"/>
              </w:rPr>
              <w:t>$0 property; $0 crops (zone total, 2020 dollars)</w:t>
            </w:r>
          </w:p>
        </w:tc>
        <w:tc>
          <w:tcPr>
            <w:tcW w:type="dxa" w:w="935"/>
          </w:tcPr>
          <w:p>
            <w:pPr>
              <w:spacing w:after="0"/>
              <w:jc w:val="right"/>
            </w:pPr>
            <w:r>
              <w:rPr>
                <w:sz w:val="16"/>
              </w:rPr>
              <w:t>1, 0</w:t>
            </w:r>
          </w:p>
        </w:tc>
        <w:tc>
          <w:tcPr>
            <w:tcW w:type="dxa" w:w="2235"/>
          </w:tcPr>
          <w:p>
            <w:pPr>
              <w:spacing w:after="0"/>
              <w:jc w:val="left"/>
            </w:pPr>
            <w:r>
              <w:rPr>
                <w:sz w:val="16"/>
              </w:rPr>
              <w:t>NWS zone IAZ065 (CEDAR), zone-level</w:t>
            </w:r>
          </w:p>
        </w:tc>
        <w:tc>
          <w:tcPr>
            <w:tcW w:type="dxa" w:w="1095"/>
          </w:tcPr>
          <w:p>
            <w:pPr>
              <w:spacing w:after="0"/>
              <w:jc w:val="left"/>
            </w:pPr>
          </w:p>
        </w:tc>
        <w:tc>
          <w:tcPr>
            <w:tcW w:type="dxa" w:w="2605"/>
          </w:tcPr>
          <w:p>
            <w:pPr>
              <w:spacing w:after="0"/>
              <w:jc w:val="left"/>
            </w:pPr>
            <w:r>
              <w:rPr>
                <w:sz w:val="16"/>
              </w:rPr>
              <w:t>deaths or injuries recorded</w:t>
            </w:r>
          </w:p>
        </w:tc>
      </w:tr>
      <w:tr>
        <w:trPr>
          <w:cantSplit/>
        </w:trPr>
        <w:tc>
          <w:tcPr>
            <w:tcW w:type="dxa" w:w="1037"/>
          </w:tcPr>
          <w:p>
            <w:pPr>
              <w:spacing w:after="0"/>
              <w:jc w:val="left"/>
            </w:pPr>
            <w:r>
              <w:rPr>
                <w:sz w:val="16"/>
              </w:rPr>
              <w:t>2016-02-19</w:t>
            </w:r>
          </w:p>
        </w:tc>
        <w:tc>
          <w:tcPr>
            <w:tcW w:type="dxa" w:w="1215"/>
          </w:tcPr>
          <w:p>
            <w:pPr>
              <w:spacing w:after="0"/>
              <w:jc w:val="left"/>
            </w:pPr>
            <w:r>
              <w:rPr>
                <w:sz w:val="16"/>
              </w:rPr>
              <w:t>High Wind</w:t>
            </w:r>
          </w:p>
        </w:tc>
        <w:tc>
          <w:tcPr>
            <w:tcW w:type="dxa" w:w="1899"/>
          </w:tcPr>
          <w:p>
            <w:pPr>
              <w:spacing w:after="0"/>
              <w:jc w:val="left"/>
            </w:pPr>
            <w:r>
              <w:rPr>
                <w:sz w:val="16"/>
              </w:rPr>
              <w:t>52 kt (60 mph) measured gust</w:t>
            </w:r>
          </w:p>
        </w:tc>
        <w:tc>
          <w:tcPr>
            <w:tcW w:type="dxa" w:w="3091"/>
          </w:tcPr>
          <w:p>
            <w:pPr>
              <w:spacing w:after="0"/>
              <w:jc w:val="left"/>
            </w:pPr>
            <w:r>
              <w:rPr>
                <w:sz w:val="16"/>
              </w:rPr>
              <w:t>$0 property; $0 crops (zone total, 2016 dollars)</w:t>
            </w:r>
          </w:p>
        </w:tc>
        <w:tc>
          <w:tcPr>
            <w:tcW w:type="dxa" w:w="935"/>
          </w:tcPr>
          <w:p>
            <w:pPr>
              <w:spacing w:after="0"/>
              <w:jc w:val="right"/>
            </w:pPr>
            <w:r>
              <w:rPr>
                <w:sz w:val="16"/>
              </w:rPr>
              <w:t>0, 0</w:t>
            </w:r>
          </w:p>
        </w:tc>
        <w:tc>
          <w:tcPr>
            <w:tcW w:type="dxa" w:w="2235"/>
          </w:tcPr>
          <w:p>
            <w:pPr>
              <w:spacing w:after="0"/>
              <w:jc w:val="left"/>
            </w:pPr>
            <w:r>
              <w:rPr>
                <w:sz w:val="16"/>
              </w:rPr>
              <w:t>NWS zone IAZ065 (CEDAR), zone-level</w:t>
            </w:r>
          </w:p>
        </w:tc>
        <w:tc>
          <w:tcPr>
            <w:tcW w:type="dxa" w:w="1095"/>
          </w:tcPr>
          <w:p>
            <w:pPr>
              <w:spacing w:after="0"/>
              <w:jc w:val="left"/>
            </w:pPr>
          </w:p>
        </w:tc>
        <w:tc>
          <w:tcPr>
            <w:tcW w:type="dxa" w:w="2605"/>
          </w:tcPr>
          <w:p>
            <w:pPr>
              <w:spacing w:after="0"/>
              <w:jc w:val="left"/>
            </w:pPr>
            <w:r>
              <w:rPr>
                <w:sz w:val="16"/>
              </w:rPr>
              <w:t>B1-c worst recorded: High Wind and Strong Wind</w:t>
            </w:r>
          </w:p>
        </w:tc>
      </w:tr>
      <w:tr>
        <w:trPr>
          <w:cantSplit/>
        </w:trPr>
        <w:tc>
          <w:tcPr>
            <w:tcW w:type="dxa" w:w="1037"/>
          </w:tcPr>
          <w:p>
            <w:pPr>
              <w:spacing w:after="0"/>
              <w:jc w:val="left"/>
            </w:pPr>
            <w:r>
              <w:rPr>
                <w:sz w:val="16"/>
              </w:rPr>
              <w:t>2008-06-01</w:t>
            </w:r>
          </w:p>
        </w:tc>
        <w:tc>
          <w:tcPr>
            <w:tcW w:type="dxa" w:w="1215"/>
          </w:tcPr>
          <w:p>
            <w:pPr>
              <w:spacing w:after="0"/>
              <w:jc w:val="left"/>
            </w:pPr>
            <w:r>
              <w:rPr>
                <w:sz w:val="16"/>
              </w:rPr>
              <w:t>Flood</w:t>
            </w:r>
          </w:p>
        </w:tc>
        <w:tc>
          <w:tcPr>
            <w:tcW w:type="dxa" w:w="1899"/>
          </w:tcPr>
          <w:p>
            <w:pPr>
              <w:spacing w:after="0"/>
              <w:jc w:val="left"/>
            </w:pPr>
          </w:p>
        </w:tc>
        <w:tc>
          <w:tcPr>
            <w:tcW w:type="dxa" w:w="3091"/>
          </w:tcPr>
          <w:p>
            <w:pPr>
              <w:spacing w:after="0"/>
              <w:jc w:val="left"/>
            </w:pPr>
            <w:r>
              <w:rPr>
                <w:sz w:val="16"/>
              </w:rPr>
              <w:t>$3,500,000 property; $0 crops (2008 dollars)</w:t>
            </w:r>
          </w:p>
        </w:tc>
        <w:tc>
          <w:tcPr>
            <w:tcW w:type="dxa" w:w="935"/>
          </w:tcPr>
          <w:p>
            <w:pPr>
              <w:spacing w:after="0"/>
              <w:jc w:val="right"/>
            </w:pPr>
            <w:r>
              <w:rPr>
                <w:sz w:val="16"/>
              </w:rPr>
              <w:t>0, 0</w:t>
            </w:r>
          </w:p>
        </w:tc>
        <w:tc>
          <w:tcPr>
            <w:tcW w:type="dxa" w:w="2235"/>
          </w:tcPr>
          <w:p>
            <w:pPr>
              <w:spacing w:after="0"/>
              <w:jc w:val="left"/>
            </w:pPr>
            <w:r>
              <w:rPr>
                <w:sz w:val="16"/>
              </w:rPr>
              <w:t>CEDAR BLUFF</w:t>
            </w:r>
          </w:p>
        </w:tc>
        <w:tc>
          <w:tcPr>
            <w:tcW w:type="dxa" w:w="1095"/>
          </w:tcPr>
          <w:p>
            <w:pPr>
              <w:spacing w:after="0"/>
              <w:jc w:val="left"/>
            </w:pPr>
          </w:p>
        </w:tc>
        <w:tc>
          <w:tcPr>
            <w:tcW w:type="dxa" w:w="260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2005-07-01</w:t>
            </w:r>
          </w:p>
        </w:tc>
        <w:tc>
          <w:tcPr>
            <w:tcW w:type="dxa" w:w="1215"/>
          </w:tcPr>
          <w:p>
            <w:pPr>
              <w:spacing w:after="0"/>
              <w:jc w:val="left"/>
            </w:pPr>
            <w:r>
              <w:rPr>
                <w:sz w:val="16"/>
              </w:rPr>
              <w:t>Drought</w:t>
            </w:r>
          </w:p>
        </w:tc>
        <w:tc>
          <w:tcPr>
            <w:tcW w:type="dxa" w:w="1899"/>
          </w:tcPr>
          <w:p>
            <w:pPr>
              <w:spacing w:after="0"/>
              <w:jc w:val="left"/>
            </w:pPr>
          </w:p>
        </w:tc>
        <w:tc>
          <w:tcPr>
            <w:tcW w:type="dxa" w:w="3091"/>
          </w:tcPr>
          <w:p>
            <w:pPr>
              <w:spacing w:after="0"/>
              <w:jc w:val="left"/>
            </w:pPr>
            <w:r>
              <w:rPr>
                <w:sz w:val="16"/>
              </w:rPr>
              <w:t>property not reported; $18,600,000 crops (zone total, 2005 dollars)</w:t>
            </w:r>
          </w:p>
        </w:tc>
        <w:tc>
          <w:tcPr>
            <w:tcW w:type="dxa" w:w="935"/>
          </w:tcPr>
          <w:p>
            <w:pPr>
              <w:spacing w:after="0"/>
              <w:jc w:val="right"/>
            </w:pPr>
            <w:r>
              <w:rPr>
                <w:sz w:val="16"/>
              </w:rPr>
              <w:t>0, 0</w:t>
            </w:r>
          </w:p>
        </w:tc>
        <w:tc>
          <w:tcPr>
            <w:tcW w:type="dxa" w:w="2235"/>
          </w:tcPr>
          <w:p>
            <w:pPr>
              <w:spacing w:after="0"/>
              <w:jc w:val="left"/>
            </w:pPr>
            <w:r>
              <w:rPr>
                <w:sz w:val="16"/>
              </w:rPr>
              <w:t>NWS zone IAZ065 (CEDAR), zone-level</w:t>
            </w:r>
          </w:p>
        </w:tc>
        <w:tc>
          <w:tcPr>
            <w:tcW w:type="dxa" w:w="1095"/>
          </w:tcPr>
          <w:p>
            <w:pPr>
              <w:spacing w:after="0"/>
              <w:jc w:val="left"/>
            </w:pPr>
          </w:p>
        </w:tc>
        <w:tc>
          <w:tcPr>
            <w:tcW w:type="dxa" w:w="2605"/>
          </w:tcPr>
          <w:p>
            <w:pPr>
              <w:spacing w:after="0"/>
              <w:jc w:val="left"/>
            </w:pPr>
            <w:r>
              <w:rPr>
                <w:sz w:val="16"/>
              </w:rPr>
              <w:t>B1-c worst recorded: Drought</w:t>
            </w:r>
          </w:p>
        </w:tc>
      </w:tr>
      <w:tr>
        <w:trPr>
          <w:cantSplit/>
        </w:trPr>
        <w:tc>
          <w:tcPr>
            <w:tcW w:type="dxa" w:w="1037"/>
          </w:tcPr>
          <w:p>
            <w:pPr>
              <w:spacing w:after="0"/>
              <w:jc w:val="left"/>
            </w:pPr>
            <w:r>
              <w:rPr>
                <w:sz w:val="16"/>
              </w:rPr>
              <w:t>2005-05-03</w:t>
            </w:r>
          </w:p>
        </w:tc>
        <w:tc>
          <w:tcPr>
            <w:tcW w:type="dxa" w:w="1215"/>
          </w:tcPr>
          <w:p>
            <w:pPr>
              <w:spacing w:after="0"/>
              <w:jc w:val="left"/>
            </w:pPr>
            <w:r>
              <w:rPr>
                <w:sz w:val="16"/>
              </w:rPr>
              <w:t>Frost/Freeze</w:t>
            </w:r>
          </w:p>
        </w:tc>
        <w:tc>
          <w:tcPr>
            <w:tcW w:type="dxa" w:w="1899"/>
          </w:tcPr>
          <w:p>
            <w:pPr>
              <w:spacing w:after="0"/>
              <w:jc w:val="left"/>
            </w:pPr>
          </w:p>
        </w:tc>
        <w:tc>
          <w:tcPr>
            <w:tcW w:type="dxa" w:w="3091"/>
          </w:tcPr>
          <w:p>
            <w:pPr>
              <w:spacing w:after="0"/>
              <w:jc w:val="left"/>
            </w:pPr>
            <w:r>
              <w:rPr>
                <w:sz w:val="16"/>
              </w:rPr>
              <w:t>property not reported; $165,000 crops (zone total, 2005 dollars)</w:t>
            </w:r>
          </w:p>
        </w:tc>
        <w:tc>
          <w:tcPr>
            <w:tcW w:type="dxa" w:w="935"/>
          </w:tcPr>
          <w:p>
            <w:pPr>
              <w:spacing w:after="0"/>
              <w:jc w:val="right"/>
            </w:pPr>
            <w:r>
              <w:rPr>
                <w:sz w:val="16"/>
              </w:rPr>
              <w:t>0, 0</w:t>
            </w:r>
          </w:p>
        </w:tc>
        <w:tc>
          <w:tcPr>
            <w:tcW w:type="dxa" w:w="2235"/>
          </w:tcPr>
          <w:p>
            <w:pPr>
              <w:spacing w:after="0"/>
              <w:jc w:val="left"/>
            </w:pPr>
            <w:r>
              <w:rPr>
                <w:sz w:val="16"/>
              </w:rPr>
              <w:t>NWS zone IAZ065 (CEDAR), zone-level</w:t>
            </w:r>
          </w:p>
        </w:tc>
        <w:tc>
          <w:tcPr>
            <w:tcW w:type="dxa" w:w="1095"/>
          </w:tcPr>
          <w:p>
            <w:pPr>
              <w:spacing w:after="0"/>
              <w:jc w:val="left"/>
            </w:pPr>
          </w:p>
        </w:tc>
        <w:tc>
          <w:tcPr>
            <w:tcW w:type="dxa" w:w="2605"/>
          </w:tcPr>
          <w:p>
            <w:pPr>
              <w:spacing w:after="0"/>
              <w:jc w:val="left"/>
            </w:pPr>
            <w:r>
              <w:rPr>
                <w:sz w:val="16"/>
              </w:rPr>
              <w:t>B1-c worst recorded: Frost/Freeze</w:t>
            </w:r>
          </w:p>
        </w:tc>
      </w:tr>
      <w:tr>
        <w:trPr>
          <w:cantSplit/>
        </w:trPr>
        <w:tc>
          <w:tcPr>
            <w:tcW w:type="dxa" w:w="1037"/>
          </w:tcPr>
          <w:p>
            <w:pPr>
              <w:spacing w:after="0"/>
              <w:jc w:val="left"/>
            </w:pPr>
            <w:r>
              <w:rPr>
                <w:sz w:val="16"/>
              </w:rPr>
              <w:t>2003-07-09</w:t>
            </w:r>
          </w:p>
        </w:tc>
        <w:tc>
          <w:tcPr>
            <w:tcW w:type="dxa" w:w="1215"/>
          </w:tcPr>
          <w:p>
            <w:pPr>
              <w:spacing w:after="0"/>
              <w:jc w:val="left"/>
            </w:pPr>
            <w:r>
              <w:rPr>
                <w:sz w:val="16"/>
              </w:rPr>
              <w:t>Lightning</w:t>
            </w:r>
          </w:p>
        </w:tc>
        <w:tc>
          <w:tcPr>
            <w:tcW w:type="dxa" w:w="1899"/>
          </w:tcPr>
          <w:p>
            <w:pPr>
              <w:spacing w:after="0"/>
              <w:jc w:val="left"/>
            </w:pPr>
          </w:p>
        </w:tc>
        <w:tc>
          <w:tcPr>
            <w:tcW w:type="dxa" w:w="3091"/>
          </w:tcPr>
          <w:p>
            <w:pPr>
              <w:spacing w:after="0"/>
              <w:jc w:val="left"/>
            </w:pPr>
            <w:r>
              <w:rPr>
                <w:sz w:val="16"/>
              </w:rPr>
              <w:t>$100,000 property; crops not reported (2003 dollars)</w:t>
            </w:r>
          </w:p>
        </w:tc>
        <w:tc>
          <w:tcPr>
            <w:tcW w:type="dxa" w:w="935"/>
          </w:tcPr>
          <w:p>
            <w:pPr>
              <w:spacing w:after="0"/>
              <w:jc w:val="right"/>
            </w:pPr>
            <w:r>
              <w:rPr>
                <w:sz w:val="16"/>
              </w:rPr>
              <w:t>0, 0</w:t>
            </w:r>
          </w:p>
        </w:tc>
        <w:tc>
          <w:tcPr>
            <w:tcW w:type="dxa" w:w="2235"/>
          </w:tcPr>
          <w:p>
            <w:pPr>
              <w:spacing w:after="0"/>
              <w:jc w:val="left"/>
            </w:pPr>
            <w:r>
              <w:rPr>
                <w:sz w:val="16"/>
              </w:rPr>
              <w:t>LOWDEN</w:t>
            </w:r>
          </w:p>
        </w:tc>
        <w:tc>
          <w:tcPr>
            <w:tcW w:type="dxa" w:w="1095"/>
          </w:tcPr>
          <w:p>
            <w:pPr>
              <w:spacing w:after="0"/>
              <w:jc w:val="left"/>
            </w:pPr>
          </w:p>
        </w:tc>
        <w:tc>
          <w:tcPr>
            <w:tcW w:type="dxa" w:w="2605"/>
          </w:tcPr>
          <w:p>
            <w:pPr>
              <w:spacing w:after="0"/>
              <w:jc w:val="left"/>
            </w:pPr>
            <w:r>
              <w:rPr>
                <w:sz w:val="16"/>
              </w:rPr>
              <w:t>B1-c worst recorded: Lightning</w:t>
            </w:r>
          </w:p>
        </w:tc>
      </w:tr>
      <w:tr>
        <w:trPr>
          <w:cantSplit/>
        </w:trPr>
        <w:tc>
          <w:tcPr>
            <w:tcW w:type="dxa" w:w="1037"/>
          </w:tcPr>
          <w:p>
            <w:pPr>
              <w:spacing w:after="0"/>
              <w:jc w:val="left"/>
            </w:pPr>
            <w:r>
              <w:rPr>
                <w:sz w:val="16"/>
              </w:rPr>
              <w:t>2000-12-01</w:t>
            </w:r>
          </w:p>
        </w:tc>
        <w:tc>
          <w:tcPr>
            <w:tcW w:type="dxa" w:w="1215"/>
          </w:tcPr>
          <w:p>
            <w:pPr>
              <w:spacing w:after="0"/>
              <w:jc w:val="left"/>
            </w:pPr>
            <w:r>
              <w:rPr>
                <w:sz w:val="16"/>
              </w:rPr>
              <w:t>Cold/Wind Chill</w:t>
            </w:r>
          </w:p>
        </w:tc>
        <w:tc>
          <w:tcPr>
            <w:tcW w:type="dxa" w:w="1899"/>
          </w:tcPr>
          <w:p>
            <w:pPr>
              <w:spacing w:after="0"/>
              <w:jc w:val="left"/>
            </w:pPr>
          </w:p>
        </w:tc>
        <w:tc>
          <w:tcPr>
            <w:tcW w:type="dxa" w:w="3091"/>
          </w:tcPr>
          <w:p>
            <w:pPr>
              <w:spacing w:after="0"/>
              <w:jc w:val="left"/>
            </w:pPr>
            <w:r>
              <w:rPr>
                <w:sz w:val="16"/>
              </w:rPr>
              <w:t>damage not reported</w:t>
            </w:r>
          </w:p>
        </w:tc>
        <w:tc>
          <w:tcPr>
            <w:tcW w:type="dxa" w:w="935"/>
          </w:tcPr>
          <w:p>
            <w:pPr>
              <w:spacing w:after="0"/>
              <w:jc w:val="right"/>
            </w:pPr>
            <w:r>
              <w:rPr>
                <w:sz w:val="16"/>
              </w:rPr>
              <w:t>0, 0</w:t>
            </w:r>
          </w:p>
        </w:tc>
        <w:tc>
          <w:tcPr>
            <w:tcW w:type="dxa" w:w="2235"/>
          </w:tcPr>
          <w:p>
            <w:pPr>
              <w:spacing w:after="0"/>
              <w:jc w:val="left"/>
            </w:pPr>
            <w:r>
              <w:rPr>
                <w:sz w:val="16"/>
              </w:rPr>
              <w:t>NWS zone IAZ065 (CEDAR), zone-level</w:t>
            </w:r>
          </w:p>
        </w:tc>
        <w:tc>
          <w:tcPr>
            <w:tcW w:type="dxa" w:w="1095"/>
          </w:tcPr>
          <w:p>
            <w:pPr>
              <w:spacing w:after="0"/>
              <w:jc w:val="left"/>
            </w:pPr>
          </w:p>
        </w:tc>
        <w:tc>
          <w:tcPr>
            <w:tcW w:type="dxa" w:w="260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1999-07-19</w:t>
            </w:r>
          </w:p>
        </w:tc>
        <w:tc>
          <w:tcPr>
            <w:tcW w:type="dxa" w:w="1215"/>
          </w:tcPr>
          <w:p>
            <w:pPr>
              <w:spacing w:after="0"/>
              <w:jc w:val="left"/>
            </w:pPr>
            <w:r>
              <w:rPr>
                <w:sz w:val="16"/>
              </w:rPr>
              <w:t>Heat</w:t>
            </w:r>
          </w:p>
        </w:tc>
        <w:tc>
          <w:tcPr>
            <w:tcW w:type="dxa" w:w="1899"/>
          </w:tcPr>
          <w:p>
            <w:pPr>
              <w:spacing w:after="0"/>
              <w:jc w:val="left"/>
            </w:pPr>
          </w:p>
        </w:tc>
        <w:tc>
          <w:tcPr>
            <w:tcW w:type="dxa" w:w="3091"/>
          </w:tcPr>
          <w:p>
            <w:pPr>
              <w:spacing w:after="0"/>
              <w:jc w:val="left"/>
            </w:pPr>
            <w:r>
              <w:rPr>
                <w:sz w:val="16"/>
              </w:rPr>
              <w:t>damage not reported</w:t>
            </w:r>
          </w:p>
        </w:tc>
        <w:tc>
          <w:tcPr>
            <w:tcW w:type="dxa" w:w="935"/>
          </w:tcPr>
          <w:p>
            <w:pPr>
              <w:spacing w:after="0"/>
              <w:jc w:val="right"/>
            </w:pPr>
            <w:r>
              <w:rPr>
                <w:sz w:val="16"/>
              </w:rPr>
              <w:t>0, 0</w:t>
            </w:r>
          </w:p>
        </w:tc>
        <w:tc>
          <w:tcPr>
            <w:tcW w:type="dxa" w:w="2235"/>
          </w:tcPr>
          <w:p>
            <w:pPr>
              <w:spacing w:after="0"/>
              <w:jc w:val="left"/>
            </w:pPr>
            <w:r>
              <w:rPr>
                <w:sz w:val="16"/>
              </w:rPr>
              <w:t>NWS zone IAZ065 (CEDAR), zone-level</w:t>
            </w:r>
          </w:p>
        </w:tc>
        <w:tc>
          <w:tcPr>
            <w:tcW w:type="dxa" w:w="1095"/>
          </w:tcPr>
          <w:p>
            <w:pPr>
              <w:spacing w:after="0"/>
              <w:jc w:val="left"/>
            </w:pPr>
          </w:p>
        </w:tc>
        <w:tc>
          <w:tcPr>
            <w:tcW w:type="dxa" w:w="2605"/>
          </w:tcPr>
          <w:p>
            <w:pPr>
              <w:spacing w:after="0"/>
              <w:jc w:val="left"/>
            </w:pPr>
            <w:r>
              <w:rPr>
                <w:sz w:val="16"/>
              </w:rPr>
              <w:t>B1-c worst recorded: Excessive Heat, Heat</w:t>
            </w:r>
          </w:p>
        </w:tc>
      </w:tr>
      <w:tr>
        <w:trPr>
          <w:cantSplit/>
        </w:trPr>
        <w:tc>
          <w:tcPr>
            <w:tcW w:type="dxa" w:w="1037"/>
          </w:tcPr>
          <w:p>
            <w:pPr>
              <w:spacing w:after="0"/>
              <w:jc w:val="left"/>
            </w:pPr>
            <w:r>
              <w:rPr>
                <w:sz w:val="16"/>
              </w:rPr>
              <w:t>1974-04-28</w:t>
            </w:r>
          </w:p>
        </w:tc>
        <w:tc>
          <w:tcPr>
            <w:tcW w:type="dxa" w:w="1215"/>
          </w:tcPr>
          <w:p>
            <w:pPr>
              <w:spacing w:after="0"/>
              <w:jc w:val="left"/>
            </w:pPr>
            <w:r>
              <w:rPr>
                <w:sz w:val="16"/>
              </w:rPr>
              <w:t>Tornado</w:t>
            </w:r>
          </w:p>
        </w:tc>
        <w:tc>
          <w:tcPr>
            <w:tcW w:type="dxa" w:w="1899"/>
          </w:tcPr>
          <w:p>
            <w:pPr>
              <w:spacing w:after="0"/>
              <w:jc w:val="left"/>
            </w:pPr>
            <w:r>
              <w:rPr>
                <w:sz w:val="16"/>
              </w:rPr>
              <w:t>F2, 2.3 mi path length (whole path, pre-1996), 100 yd wide</w:t>
            </w:r>
          </w:p>
        </w:tc>
        <w:tc>
          <w:tcPr>
            <w:tcW w:type="dxa" w:w="3091"/>
          </w:tcPr>
          <w:p>
            <w:pPr>
              <w:spacing w:after="0"/>
              <w:jc w:val="left"/>
            </w:pPr>
            <w:r>
              <w:rPr>
                <w:sz w:val="16"/>
              </w:rPr>
              <w:t>$250,000 property; crops not recorded (1974 dollars)</w:t>
            </w:r>
          </w:p>
        </w:tc>
        <w:tc>
          <w:tcPr>
            <w:tcW w:type="dxa" w:w="935"/>
          </w:tcPr>
          <w:p>
            <w:pPr>
              <w:spacing w:after="0"/>
              <w:jc w:val="right"/>
            </w:pPr>
            <w:r>
              <w:rPr>
                <w:sz w:val="16"/>
              </w:rPr>
              <w:t>0, 16</w:t>
            </w:r>
          </w:p>
        </w:tc>
        <w:tc>
          <w:tcPr>
            <w:tcW w:type="dxa" w:w="2235"/>
          </w:tcPr>
          <w:p>
            <w:pPr>
              <w:spacing w:after="0"/>
              <w:jc w:val="left"/>
            </w:pPr>
            <w:r>
              <w:rPr>
                <w:sz w:val="16"/>
              </w:rPr>
              <w:t>location not recorded</w:t>
            </w:r>
          </w:p>
        </w:tc>
        <w:tc>
          <w:tcPr>
            <w:tcW w:type="dxa" w:w="1095"/>
          </w:tcPr>
          <w:p>
            <w:pPr>
              <w:spacing w:after="0"/>
              <w:jc w:val="left"/>
            </w:pPr>
          </w:p>
        </w:tc>
        <w:tc>
          <w:tcPr>
            <w:tcW w:type="dxa" w:w="2605"/>
          </w:tcPr>
          <w:p>
            <w:pPr>
              <w:spacing w:after="0"/>
              <w:jc w:val="left"/>
            </w:pPr>
            <w:r>
              <w:rPr>
                <w:sz w:val="16"/>
              </w:rPr>
              <w:t>deaths or injuries recorded</w:t>
            </w:r>
          </w:p>
        </w:tc>
      </w:tr>
      <w:tr>
        <w:trPr>
          <w:cantSplit/>
        </w:trPr>
        <w:tc>
          <w:tcPr>
            <w:tcW w:type="dxa" w:w="1037"/>
          </w:tcPr>
          <w:p>
            <w:pPr>
              <w:spacing w:after="0"/>
              <w:jc w:val="left"/>
            </w:pPr>
            <w:r>
              <w:rPr>
                <w:sz w:val="16"/>
              </w:rPr>
              <w:t>1971-05-31</w:t>
            </w:r>
          </w:p>
        </w:tc>
        <w:tc>
          <w:tcPr>
            <w:tcW w:type="dxa" w:w="1215"/>
          </w:tcPr>
          <w:p>
            <w:pPr>
              <w:spacing w:after="0"/>
              <w:jc w:val="left"/>
            </w:pPr>
            <w:r>
              <w:rPr>
                <w:sz w:val="16"/>
              </w:rPr>
              <w:t>Hail</w:t>
            </w:r>
          </w:p>
        </w:tc>
        <w:tc>
          <w:tcPr>
            <w:tcW w:type="dxa" w:w="1899"/>
          </w:tcPr>
          <w:p>
            <w:pPr>
              <w:spacing w:after="0"/>
              <w:jc w:val="left"/>
            </w:pPr>
            <w:r>
              <w:rPr>
                <w:sz w:val="16"/>
              </w:rPr>
              <w:t>3 in</w:t>
            </w:r>
          </w:p>
        </w:tc>
        <w:tc>
          <w:tcPr>
            <w:tcW w:type="dxa" w:w="3091"/>
          </w:tcPr>
          <w:p>
            <w:pPr>
              <w:spacing w:after="0"/>
              <w:jc w:val="left"/>
            </w:pPr>
            <w:r>
              <w:rPr>
                <w:sz w:val="16"/>
              </w:rPr>
              <w:t>damage not recorded (pre-1996 record)</w:t>
            </w:r>
          </w:p>
        </w:tc>
        <w:tc>
          <w:tcPr>
            <w:tcW w:type="dxa" w:w="935"/>
          </w:tcPr>
          <w:p>
            <w:pPr>
              <w:spacing w:after="0"/>
              <w:jc w:val="right"/>
            </w:pPr>
            <w:r>
              <w:rPr>
                <w:sz w:val="16"/>
              </w:rPr>
              <w:t>0, 0</w:t>
            </w:r>
          </w:p>
        </w:tc>
        <w:tc>
          <w:tcPr>
            <w:tcW w:type="dxa" w:w="2235"/>
          </w:tcPr>
          <w:p>
            <w:pPr>
              <w:spacing w:after="0"/>
              <w:jc w:val="left"/>
            </w:pPr>
            <w:r>
              <w:rPr>
                <w:sz w:val="16"/>
              </w:rPr>
              <w:t>location not recorded</w:t>
            </w:r>
          </w:p>
        </w:tc>
        <w:tc>
          <w:tcPr>
            <w:tcW w:type="dxa" w:w="1095"/>
          </w:tcPr>
          <w:p>
            <w:pPr>
              <w:spacing w:after="0"/>
              <w:jc w:val="left"/>
            </w:pPr>
          </w:p>
        </w:tc>
        <w:tc>
          <w:tcPr>
            <w:tcW w:type="dxa" w:w="2605"/>
          </w:tcPr>
          <w:p>
            <w:pPr>
              <w:spacing w:after="0"/>
              <w:jc w:val="left"/>
            </w:pPr>
            <w:r>
              <w:rPr>
                <w:sz w:val="16"/>
              </w:rPr>
              <w:t>B1-c worst recorded: Hail</w:t>
            </w:r>
          </w:p>
        </w:tc>
      </w:tr>
      <w:tr>
        <w:trPr>
          <w:cantSplit/>
        </w:trPr>
        <w:tc>
          <w:tcPr>
            <w:tcW w:type="dxa" w:w="1037"/>
          </w:tcPr>
          <w:p>
            <w:pPr>
              <w:spacing w:after="0"/>
              <w:jc w:val="left"/>
            </w:pPr>
            <w:r>
              <w:rPr>
                <w:sz w:val="16"/>
              </w:rPr>
              <w:t>1965-04-11</w:t>
            </w:r>
          </w:p>
        </w:tc>
        <w:tc>
          <w:tcPr>
            <w:tcW w:type="dxa" w:w="1215"/>
          </w:tcPr>
          <w:p>
            <w:pPr>
              <w:spacing w:after="0"/>
              <w:jc w:val="left"/>
            </w:pPr>
            <w:r>
              <w:rPr>
                <w:sz w:val="16"/>
              </w:rPr>
              <w:t>Tornado</w:t>
            </w:r>
          </w:p>
        </w:tc>
        <w:tc>
          <w:tcPr>
            <w:tcW w:type="dxa" w:w="1899"/>
          </w:tcPr>
          <w:p>
            <w:pPr>
              <w:spacing w:after="0"/>
              <w:jc w:val="left"/>
            </w:pPr>
            <w:r>
              <w:rPr>
                <w:sz w:val="16"/>
              </w:rPr>
              <w:t>F4, 70.2 mi path length (whole path, pre-1996), 200 yd wide</w:t>
            </w:r>
          </w:p>
        </w:tc>
        <w:tc>
          <w:tcPr>
            <w:tcW w:type="dxa" w:w="3091"/>
          </w:tcPr>
          <w:p>
            <w:pPr>
              <w:spacing w:after="0"/>
              <w:jc w:val="left"/>
            </w:pPr>
            <w:r>
              <w:rPr>
                <w:sz w:val="16"/>
              </w:rPr>
              <w:t>$2,500,000 property; crops not recorded (1965 dollars)</w:t>
            </w:r>
          </w:p>
        </w:tc>
        <w:tc>
          <w:tcPr>
            <w:tcW w:type="dxa" w:w="935"/>
          </w:tcPr>
          <w:p>
            <w:pPr>
              <w:spacing w:after="0"/>
              <w:jc w:val="right"/>
            </w:pPr>
            <w:r>
              <w:rPr>
                <w:sz w:val="16"/>
              </w:rPr>
              <w:t>1, 0</w:t>
            </w:r>
          </w:p>
        </w:tc>
        <w:tc>
          <w:tcPr>
            <w:tcW w:type="dxa" w:w="2235"/>
          </w:tcPr>
          <w:p>
            <w:pPr>
              <w:spacing w:after="0"/>
              <w:jc w:val="left"/>
            </w:pPr>
            <w:r>
              <w:rPr>
                <w:sz w:val="16"/>
              </w:rPr>
              <w:t>location not recorded</w:t>
            </w:r>
          </w:p>
        </w:tc>
        <w:tc>
          <w:tcPr>
            <w:tcW w:type="dxa" w:w="1095"/>
          </w:tcPr>
          <w:p>
            <w:pPr>
              <w:spacing w:after="0"/>
              <w:jc w:val="left"/>
            </w:pPr>
          </w:p>
        </w:tc>
        <w:tc>
          <w:tcPr>
            <w:tcW w:type="dxa" w:w="2605"/>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(715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3"/>
        <w:gridCol w:w="1334"/>
        <w:gridCol w:w="1723"/>
        <w:gridCol w:w="1037"/>
        <w:gridCol w:w="1314"/>
        <w:gridCol w:w="1571"/>
        <w:gridCol w:w="1687"/>
        <w:gridCol w:w="1037"/>
        <w:gridCol w:w="2050"/>
      </w:tblGrid>
      <w:tr>
        <w:trPr>
          <w:cantSplit/>
          <w:tblHeader/>
        </w:trPr>
        <w:tc>
          <w:tcPr>
            <w:tcW w:type="dxa" w:w="1037"/>
            <w:shd w:val="clear" w:color="auto" w:fill="E8E8E8"/>
          </w:tcPr>
          <w:p>
            <w:pPr>
              <w:spacing w:after="0"/>
              <w:jc w:val="left"/>
            </w:pPr>
            <w:r>
              <w:rPr>
                <w:b/>
                <w:sz w:val="16"/>
              </w:rPr>
              <w:t>Hazard</w:t>
            </w:r>
          </w:p>
        </w:tc>
        <w:tc>
          <w:tcPr>
            <w:tcW w:type="dxa" w:w="132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4"/>
            <w:shd w:val="clear" w:color="auto" w:fill="E8E8E8"/>
          </w:tcPr>
          <w:p>
            <w:pPr>
              <w:spacing w:after="0"/>
              <w:jc w:val="left"/>
            </w:pPr>
            <w:r>
              <w:rPr>
                <w:b/>
                <w:sz w:val="16"/>
              </w:rPr>
              <w:t>Unit</w:t>
            </w:r>
          </w:p>
        </w:tc>
        <w:tc>
          <w:tcPr>
            <w:tcW w:type="dxa" w:w="172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4"/>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3"/>
          </w:tcPr>
          <w:p>
            <w:pPr>
              <w:spacing w:after="0"/>
              <w:jc w:val="right"/>
            </w:pPr>
            <w:r>
              <w:rPr>
                <w:sz w:val="16"/>
              </w:rPr>
              <w:t>7</w:t>
            </w:r>
          </w:p>
        </w:tc>
        <w:tc>
          <w:tcPr>
            <w:tcW w:type="dxa" w:w="1334"/>
          </w:tcPr>
          <w:p>
            <w:pPr>
              <w:spacing w:after="0"/>
              <w:jc w:val="left"/>
            </w:pPr>
            <w:r>
              <w:rPr>
                <w:sz w:val="16"/>
              </w:rPr>
              <w:t>event-days per year</w:t>
            </w:r>
          </w:p>
        </w:tc>
        <w:tc>
          <w:tcPr>
            <w:tcW w:type="dxa" w:w="1723"/>
          </w:tcPr>
          <w:p>
            <w:pPr>
              <w:spacing w:after="0"/>
              <w:jc w:val="left"/>
            </w:pPr>
            <w:r>
              <w:rPr>
                <w:sz w:val="16"/>
              </w:rPr>
              <w:t>about 7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8 of 30 years, 1996 to 2025 (26.7%)</w:t>
            </w:r>
          </w:p>
        </w:tc>
        <w:tc>
          <w:tcPr>
            <w:tcW w:type="dxa" w:w="1571"/>
          </w:tcPr>
          <w:p>
            <w:pPr>
              <w:spacing w:after="0"/>
              <w:jc w:val="right"/>
            </w:pPr>
            <w:r>
              <w:rPr>
                <w:sz w:val="16"/>
              </w:rPr>
              <w:t>133</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Drought</w:t>
            </w:r>
          </w:p>
        </w:tc>
        <w:tc>
          <w:tcPr>
            <w:tcW w:type="dxa" w:w="1323"/>
          </w:tcPr>
          <w:p>
            <w:pPr>
              <w:spacing w:after="0"/>
              <w:jc w:val="right"/>
            </w:pPr>
            <w:r>
              <w:rPr>
                <w:sz w:val="16"/>
              </w:rPr>
              <w:t>13.2</w:t>
            </w:r>
          </w:p>
        </w:tc>
        <w:tc>
          <w:tcPr>
            <w:tcW w:type="dxa" w:w="1334"/>
          </w:tcPr>
          <w:p>
            <w:pPr>
              <w:spacing w:after="0"/>
              <w:jc w:val="left"/>
            </w:pPr>
            <w:r>
              <w:rPr>
                <w:sz w:val="16"/>
              </w:rPr>
              <w:t>event-days per year</w:t>
            </w:r>
          </w:p>
        </w:tc>
        <w:tc>
          <w:tcPr>
            <w:tcW w:type="dxa" w:w="1723"/>
          </w:tcPr>
          <w:p>
            <w:pPr>
              <w:spacing w:after="0"/>
              <w:jc w:val="left"/>
            </w:pPr>
            <w:r>
              <w:rPr>
                <w:sz w:val="16"/>
              </w:rPr>
              <w:t>about 13.2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5 of 30 years, 1996 to 2025 (16.7%)</w:t>
            </w:r>
          </w:p>
        </w:tc>
        <w:tc>
          <w:tcPr>
            <w:tcW w:type="dxa" w:w="1571"/>
          </w:tcPr>
          <w:p>
            <w:pPr>
              <w:spacing w:after="0"/>
              <w:jc w:val="right"/>
            </w:pPr>
            <w:r>
              <w:rPr>
                <w:sz w:val="16"/>
              </w:rPr>
              <w:t>483</w:t>
            </w:r>
          </w:p>
        </w:tc>
        <w:tc>
          <w:tcPr>
            <w:tcW w:type="dxa" w:w="168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Earthquake</w:t>
            </w:r>
          </w:p>
        </w:tc>
        <w:tc>
          <w:tcPr>
            <w:tcW w:type="dxa" w:w="1323"/>
          </w:tcPr>
          <w:p>
            <w:pPr>
              <w:spacing w:after="0"/>
              <w:jc w:val="right"/>
            </w:pPr>
            <w:r>
              <w:rPr>
                <w:sz w:val="16"/>
              </w:rPr>
              <w:t>0.000901</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has at least minor-damage shaking in a year: 0.0901%</w:t>
            </w:r>
          </w:p>
        </w:tc>
        <w:tc>
          <w:tcPr>
            <w:tcW w:type="dxa" w:w="1037"/>
          </w:tcPr>
          <w:p>
            <w:pPr>
              <w:spacing w:after="0"/>
              <w:jc w:val="left"/>
            </w:pPr>
          </w:p>
        </w:tc>
        <w:tc>
          <w:tcPr>
            <w:tcW w:type="dxa" w:w="1314"/>
          </w:tcPr>
          <w:p>
            <w:pPr>
              <w:spacing w:after="0"/>
              <w:jc w:val="left"/>
            </w:pP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3"/>
          </w:tcPr>
          <w:p>
            <w:pPr>
              <w:spacing w:after="0"/>
              <w:jc w:val="right"/>
            </w:pPr>
            <w:r>
              <w:rPr>
                <w:sz w:val="16"/>
              </w:rPr>
              <w:t>4.34</w:t>
            </w:r>
          </w:p>
        </w:tc>
        <w:tc>
          <w:tcPr>
            <w:tcW w:type="dxa" w:w="1334"/>
          </w:tcPr>
          <w:p>
            <w:pPr>
              <w:spacing w:after="0"/>
              <w:jc w:val="left"/>
            </w:pPr>
            <w:r>
              <w:rPr>
                <w:sz w:val="16"/>
              </w:rPr>
              <w:t>events per year</w:t>
            </w:r>
          </w:p>
        </w:tc>
        <w:tc>
          <w:tcPr>
            <w:tcW w:type="dxa" w:w="1723"/>
          </w:tcPr>
          <w:p>
            <w:pPr>
              <w:spacing w:after="0"/>
              <w:jc w:val="left"/>
            </w:pPr>
            <w:r>
              <w:rPr>
                <w:sz w:val="16"/>
              </w:rPr>
              <w:t>about 4.34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164.9 (modeled)</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Heat Wave</w:t>
            </w:r>
          </w:p>
        </w:tc>
        <w:tc>
          <w:tcPr>
            <w:tcW w:type="dxa" w:w="1323"/>
          </w:tcPr>
          <w:p>
            <w:pPr>
              <w:spacing w:after="0"/>
              <w:jc w:val="right"/>
            </w:pPr>
            <w:r>
              <w:rPr>
                <w:sz w:val="16"/>
              </w:rPr>
              <w:t>6.84</w:t>
            </w:r>
          </w:p>
        </w:tc>
        <w:tc>
          <w:tcPr>
            <w:tcW w:type="dxa" w:w="1334"/>
          </w:tcPr>
          <w:p>
            <w:pPr>
              <w:spacing w:after="0"/>
              <w:jc w:val="left"/>
            </w:pPr>
            <w:r>
              <w:rPr>
                <w:sz w:val="16"/>
              </w:rPr>
              <w:t>event-days per year</w:t>
            </w:r>
          </w:p>
        </w:tc>
        <w:tc>
          <w:tcPr>
            <w:tcW w:type="dxa" w:w="1723"/>
          </w:tcPr>
          <w:p>
            <w:pPr>
              <w:spacing w:after="0"/>
              <w:jc w:val="left"/>
            </w:pPr>
            <w:r>
              <w:rPr>
                <w:sz w:val="16"/>
              </w:rPr>
              <w:t>about 6.84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4 of 30 years, 1996 to 2025 (13.3%)</w:t>
            </w:r>
          </w:p>
        </w:tc>
        <w:tc>
          <w:tcPr>
            <w:tcW w:type="dxa" w:w="1571"/>
          </w:tcPr>
          <w:p>
            <w:pPr>
              <w:spacing w:after="0"/>
              <w:jc w:val="right"/>
            </w:pPr>
            <w:r>
              <w:rPr>
                <w:sz w:val="16"/>
              </w:rPr>
              <w:t>104</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Hurricane</w:t>
            </w:r>
          </w:p>
        </w:tc>
        <w:tc>
          <w:tcPr>
            <w:tcW w:type="dxa" w:w="1323"/>
          </w:tcPr>
          <w:p>
            <w:pPr>
              <w:spacing w:after="0"/>
              <w:jc w:val="right"/>
            </w:pPr>
            <w:r>
              <w:rPr>
                <w:sz w:val="16"/>
              </w:rPr>
              <w:t>0.00575</w:t>
            </w:r>
          </w:p>
        </w:tc>
        <w:tc>
          <w:tcPr>
            <w:tcW w:type="dxa" w:w="1334"/>
          </w:tcPr>
          <w:p>
            <w:pPr>
              <w:spacing w:after="0"/>
              <w:jc w:val="left"/>
            </w:pPr>
            <w:r>
              <w:rPr>
                <w:sz w:val="16"/>
              </w:rPr>
              <w:t>events per year</w:t>
            </w:r>
          </w:p>
        </w:tc>
        <w:tc>
          <w:tcPr>
            <w:tcW w:type="dxa" w:w="1723"/>
          </w:tcPr>
          <w:p>
            <w:pPr>
              <w:spacing w:after="0"/>
              <w:jc w:val="left"/>
            </w:pPr>
            <w:r>
              <w:rPr>
                <w:sz w:val="16"/>
              </w:rPr>
              <w:t>about 1 in 174 years</w:t>
            </w:r>
          </w:p>
        </w:tc>
        <w:tc>
          <w:tcPr>
            <w:tcW w:type="dxa" w:w="1037"/>
          </w:tcPr>
          <w:p>
            <w:pPr>
              <w:spacing w:after="0"/>
              <w:jc w:val="left"/>
            </w:pPr>
            <w:r>
              <w:rPr>
                <w:sz w:val="16"/>
              </w:rPr>
              <w:t>Unlikely</w:t>
            </w:r>
          </w:p>
        </w:tc>
        <w:tc>
          <w:tcPr>
            <w:tcW w:type="dxa" w:w="1314"/>
          </w:tcPr>
          <w:p>
            <w:pPr>
              <w:spacing w:after="0"/>
              <w:jc w:val="left"/>
            </w:pPr>
            <w:r>
              <w:rPr>
                <w:sz w:val="16"/>
              </w:rPr>
              <w:t>FEMA annualized frequency (modeled)</w:t>
            </w:r>
          </w:p>
        </w:tc>
        <w:tc>
          <w:tcPr>
            <w:tcW w:type="dxa" w:w="1571"/>
          </w:tcPr>
          <w:p>
            <w:pPr>
              <w:spacing w:after="0"/>
              <w:jc w:val="right"/>
            </w:pPr>
            <w:r>
              <w:rPr>
                <w:sz w:val="16"/>
              </w:rPr>
              <w:t>2</w:t>
            </w:r>
          </w:p>
        </w:tc>
        <w:tc>
          <w:tcPr>
            <w:tcW w:type="dxa" w:w="1687"/>
          </w:tcPr>
          <w:p>
            <w:pPr>
              <w:spacing w:after="0"/>
              <w:jc w:val="left"/>
            </w:pPr>
            <w:r>
              <w:rPr>
                <w:sz w:val="16"/>
              </w:rPr>
              <w:t>1851 to 2024 (Atlantic)</w:t>
            </w:r>
          </w:p>
        </w:tc>
        <w:tc>
          <w:tcPr>
            <w:tcW w:type="dxa" w:w="1037"/>
          </w:tcPr>
          <w:p>
            <w:pPr>
              <w:spacing w:after="0"/>
              <w:jc w:val="left"/>
            </w:pPr>
            <w:r>
              <w:rPr>
                <w:sz w:val="16"/>
              </w:rPr>
              <w:t>see B1-f</w:t>
            </w:r>
          </w:p>
        </w:tc>
        <w:tc>
          <w:tcPr>
            <w:tcW w:type="dxa" w:w="2050"/>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3"/>
          </w:tcPr>
          <w:p>
            <w:pPr>
              <w:spacing w:after="0"/>
              <w:jc w:val="right"/>
            </w:pPr>
            <w:r>
              <w:rPr>
                <w:sz w:val="16"/>
              </w:rPr>
              <w:t>0.495</w:t>
            </w:r>
          </w:p>
        </w:tc>
        <w:tc>
          <w:tcPr>
            <w:tcW w:type="dxa" w:w="1334"/>
          </w:tcPr>
          <w:p>
            <w:pPr>
              <w:spacing w:after="0"/>
              <w:jc w:val="left"/>
            </w:pPr>
            <w:r>
              <w:rPr>
                <w:sz w:val="16"/>
              </w:rPr>
              <w:t>event-days per year</w:t>
            </w:r>
          </w:p>
        </w:tc>
        <w:tc>
          <w:tcPr>
            <w:tcW w:type="dxa" w:w="1723"/>
          </w:tcPr>
          <w:p>
            <w:pPr>
              <w:spacing w:after="0"/>
              <w:jc w:val="left"/>
            </w:pPr>
            <w:r>
              <w:rPr>
                <w:sz w:val="16"/>
              </w:rPr>
              <w:t>about 0.495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6 of 30 years, 1996 to 2025 (20%)</w:t>
            </w:r>
          </w:p>
        </w:tc>
        <w:tc>
          <w:tcPr>
            <w:tcW w:type="dxa" w:w="1571"/>
          </w:tcPr>
          <w:p>
            <w:pPr>
              <w:spacing w:after="0"/>
              <w:jc w:val="right"/>
            </w:pPr>
            <w:r>
              <w:rPr>
                <w:sz w:val="16"/>
              </w:rPr>
              <w:t>34</w:t>
            </w:r>
          </w:p>
        </w:tc>
        <w:tc>
          <w:tcPr>
            <w:tcW w:type="dxa" w:w="1687"/>
          </w:tcPr>
          <w:p>
            <w:pPr>
              <w:spacing w:after="0"/>
              <w:jc w:val="left"/>
            </w:pPr>
            <w:r>
              <w:rPr>
                <w:sz w:val="16"/>
              </w:rPr>
              <w:t>1946-12-31 to 2014-02-12 (67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Inland Flooding</w:t>
            </w:r>
          </w:p>
        </w:tc>
        <w:tc>
          <w:tcPr>
            <w:tcW w:type="dxa" w:w="1323"/>
          </w:tcPr>
          <w:p>
            <w:pPr>
              <w:spacing w:after="0"/>
              <w:jc w:val="right"/>
            </w:pPr>
            <w:r>
              <w:rPr>
                <w:sz w:val="16"/>
              </w:rPr>
              <w:t>0.964</w:t>
            </w:r>
          </w:p>
        </w:tc>
        <w:tc>
          <w:tcPr>
            <w:tcW w:type="dxa" w:w="1334"/>
          </w:tcPr>
          <w:p>
            <w:pPr>
              <w:spacing w:after="0"/>
              <w:jc w:val="left"/>
            </w:pPr>
            <w:r>
              <w:rPr>
                <w:sz w:val="16"/>
              </w:rPr>
              <w:t>event-days per year</w:t>
            </w:r>
          </w:p>
        </w:tc>
        <w:tc>
          <w:tcPr>
            <w:tcW w:type="dxa" w:w="1723"/>
          </w:tcPr>
          <w:p>
            <w:pPr>
              <w:spacing w:after="0"/>
              <w:jc w:val="left"/>
            </w:pPr>
            <w:r>
              <w:rPr>
                <w:sz w:val="16"/>
              </w:rPr>
              <w:t>about 0.964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16 of 30 years, 1996 to 2025 (53.3%)</w:t>
            </w:r>
          </w:p>
        </w:tc>
        <w:tc>
          <w:tcPr>
            <w:tcW w:type="dxa" w:w="1571"/>
          </w:tcPr>
          <w:p>
            <w:pPr>
              <w:spacing w:after="0"/>
              <w:jc w:val="right"/>
            </w:pPr>
            <w:r>
              <w:rPr>
                <w:sz w:val="16"/>
              </w:rPr>
              <w:t>27</w:t>
            </w:r>
          </w:p>
        </w:tc>
        <w:tc>
          <w:tcPr>
            <w:tcW w:type="dxa" w:w="1687"/>
          </w:tcPr>
          <w:p>
            <w:pPr>
              <w:spacing w:after="0"/>
              <w:jc w:val="left"/>
            </w:pPr>
            <w:r>
              <w:rPr>
                <w:sz w:val="16"/>
              </w:rPr>
              <w:t>1996 to 2023 (28 years)</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Landslide</w:t>
            </w:r>
          </w:p>
        </w:tc>
        <w:tc>
          <w:tcPr>
            <w:tcW w:type="dxa" w:w="1323"/>
          </w:tcPr>
          <w:p>
            <w:pPr>
              <w:spacing w:after="0"/>
              <w:jc w:val="right"/>
            </w:pPr>
            <w:r>
              <w:rPr>
                <w:sz w:val="16"/>
              </w:rPr>
              <w:t>0.126</w:t>
            </w:r>
          </w:p>
        </w:tc>
        <w:tc>
          <w:tcPr>
            <w:tcW w:type="dxa" w:w="1334"/>
          </w:tcPr>
          <w:p>
            <w:pPr>
              <w:spacing w:after="0"/>
              <w:jc w:val="left"/>
            </w:pPr>
            <w:r>
              <w:rPr>
                <w:sz w:val="16"/>
              </w:rPr>
              <w:t>events per year (modeled)</w:t>
            </w:r>
          </w:p>
        </w:tc>
        <w:tc>
          <w:tcPr>
            <w:tcW w:type="dxa" w:w="1723"/>
          </w:tcPr>
          <w:p>
            <w:pPr>
              <w:spacing w:after="0"/>
              <w:jc w:val="left"/>
            </w:pPr>
            <w:r>
              <w:rPr>
                <w:sz w:val="16"/>
              </w:rPr>
              <w:t>about 1 in 8 years</w:t>
            </w:r>
          </w:p>
        </w:tc>
        <w:tc>
          <w:tcPr>
            <w:tcW w:type="dxa" w:w="1037"/>
          </w:tcPr>
          <w:p>
            <w:pPr>
              <w:spacing w:after="0"/>
              <w:jc w:val="left"/>
            </w:pPr>
            <w:r>
              <w:rPr>
                <w:sz w:val="16"/>
              </w:rPr>
              <w:t>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Lightning</w:t>
            </w:r>
          </w:p>
        </w:tc>
        <w:tc>
          <w:tcPr>
            <w:tcW w:type="dxa" w:w="1323"/>
          </w:tcPr>
          <w:p>
            <w:pPr>
              <w:spacing w:after="0"/>
              <w:jc w:val="right"/>
            </w:pPr>
            <w:r>
              <w:rPr>
                <w:sz w:val="16"/>
              </w:rPr>
              <w:t>43.2</w:t>
            </w:r>
          </w:p>
        </w:tc>
        <w:tc>
          <w:tcPr>
            <w:tcW w:type="dxa" w:w="1334"/>
          </w:tcPr>
          <w:p>
            <w:pPr>
              <w:spacing w:after="0"/>
              <w:jc w:val="left"/>
            </w:pPr>
            <w:r>
              <w:rPr>
                <w:sz w:val="16"/>
              </w:rPr>
              <w:t>days per year with a strike</w:t>
            </w:r>
          </w:p>
        </w:tc>
        <w:tc>
          <w:tcPr>
            <w:tcW w:type="dxa" w:w="1723"/>
          </w:tcPr>
          <w:p>
            <w:pPr>
              <w:spacing w:after="0"/>
              <w:jc w:val="left"/>
            </w:pPr>
            <w:r>
              <w:rPr>
                <w:sz w:val="16"/>
              </w:rPr>
              <w:t>about 43.2 days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1995 to 2023 (29 years; CONUS)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Strong Wind</w:t>
            </w:r>
          </w:p>
        </w:tc>
        <w:tc>
          <w:tcPr>
            <w:tcW w:type="dxa" w:w="1323"/>
          </w:tcPr>
          <w:p>
            <w:pPr>
              <w:spacing w:after="0"/>
              <w:jc w:val="right"/>
            </w:pPr>
            <w:r>
              <w:rPr>
                <w:sz w:val="16"/>
              </w:rPr>
              <w:t>6.44</w:t>
            </w:r>
          </w:p>
        </w:tc>
        <w:tc>
          <w:tcPr>
            <w:tcW w:type="dxa" w:w="1334"/>
          </w:tcPr>
          <w:p>
            <w:pPr>
              <w:spacing w:after="0"/>
              <w:jc w:val="left"/>
            </w:pPr>
            <w:r>
              <w:rPr>
                <w:sz w:val="16"/>
              </w:rPr>
              <w:t>events per year</w:t>
            </w:r>
          </w:p>
        </w:tc>
        <w:tc>
          <w:tcPr>
            <w:tcW w:type="dxa" w:w="1723"/>
          </w:tcPr>
          <w:p>
            <w:pPr>
              <w:spacing w:after="0"/>
              <w:jc w:val="left"/>
            </w:pPr>
            <w:r>
              <w:rPr>
                <w:sz w:val="16"/>
              </w:rPr>
              <w:t>about 6.44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245</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Tornado</w:t>
            </w:r>
          </w:p>
        </w:tc>
        <w:tc>
          <w:tcPr>
            <w:tcW w:type="dxa" w:w="1323"/>
          </w:tcPr>
          <w:p>
            <w:pPr>
              <w:spacing w:after="0"/>
              <w:jc w:val="right"/>
            </w:pPr>
            <w:r>
              <w:rPr>
                <w:sz w:val="16"/>
              </w:rPr>
              <w:t>0.554</w:t>
            </w:r>
          </w:p>
        </w:tc>
        <w:tc>
          <w:tcPr>
            <w:tcW w:type="dxa" w:w="1334"/>
          </w:tcPr>
          <w:p>
            <w:pPr>
              <w:spacing w:after="0"/>
              <w:jc w:val="left"/>
            </w:pPr>
            <w:r>
              <w:rPr>
                <w:sz w:val="16"/>
              </w:rPr>
              <w:t>events per year</w:t>
            </w:r>
          </w:p>
        </w:tc>
        <w:tc>
          <w:tcPr>
            <w:tcW w:type="dxa" w:w="1723"/>
          </w:tcPr>
          <w:p>
            <w:pPr>
              <w:spacing w:after="0"/>
              <w:jc w:val="left"/>
            </w:pPr>
            <w:r>
              <w:rPr>
                <w:sz w:val="16"/>
              </w:rPr>
              <w:t>about 0.55 per year</w:t>
            </w:r>
          </w:p>
        </w:tc>
        <w:tc>
          <w:tcPr>
            <w:tcW w:type="dxa" w:w="1037"/>
          </w:tcPr>
          <w:p>
            <w:pPr>
              <w:spacing w:after="0"/>
              <w:jc w:val="left"/>
            </w:pPr>
            <w:r>
              <w:rPr>
                <w:sz w:val="16"/>
              </w:rPr>
              <w:t>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1950 to 2023 (EF2+); 1986 to 2023 (EF0-1)</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Wildfire</w:t>
            </w:r>
          </w:p>
        </w:tc>
        <w:tc>
          <w:tcPr>
            <w:tcW w:type="dxa" w:w="1323"/>
          </w:tcPr>
          <w:p>
            <w:pPr>
              <w:spacing w:after="0"/>
              <w:jc w:val="right"/>
            </w:pPr>
            <w:r>
              <w:rPr>
                <w:sz w:val="16"/>
              </w:rPr>
              <w:t>0.000656</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burns in a year: 0.0656%</w:t>
            </w:r>
          </w:p>
        </w:tc>
        <w:tc>
          <w:tcPr>
            <w:tcW w:type="dxa" w:w="1037"/>
          </w:tcPr>
          <w:p>
            <w:pPr>
              <w:spacing w:after="0"/>
              <w:jc w:val="left"/>
            </w:pPr>
          </w:p>
        </w:tc>
        <w:tc>
          <w:tcPr>
            <w:tcW w:type="dxa" w:w="1314"/>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3"/>
          </w:tcPr>
          <w:p>
            <w:pPr>
              <w:spacing w:after="0"/>
              <w:jc w:val="right"/>
            </w:pPr>
            <w:r>
              <w:rPr>
                <w:sz w:val="16"/>
              </w:rPr>
              <w:t>15.9</w:t>
            </w:r>
          </w:p>
        </w:tc>
        <w:tc>
          <w:tcPr>
            <w:tcW w:type="dxa" w:w="1334"/>
          </w:tcPr>
          <w:p>
            <w:pPr>
              <w:spacing w:after="0"/>
              <w:jc w:val="left"/>
            </w:pPr>
            <w:r>
              <w:rPr>
                <w:sz w:val="16"/>
              </w:rPr>
              <w:t>event-days per year</w:t>
            </w:r>
          </w:p>
        </w:tc>
        <w:tc>
          <w:tcPr>
            <w:tcW w:type="dxa" w:w="1723"/>
          </w:tcPr>
          <w:p>
            <w:pPr>
              <w:spacing w:after="0"/>
              <w:jc w:val="left"/>
            </w:pPr>
            <w:r>
              <w:rPr>
                <w:sz w:val="16"/>
              </w:rPr>
              <w:t>about 15.9 days per year</w:t>
            </w:r>
          </w:p>
        </w:tc>
        <w:tc>
          <w:tcPr>
            <w:tcW w:type="dxa" w:w="1037"/>
          </w:tcPr>
          <w:p>
            <w:pPr>
              <w:spacing w:after="0"/>
              <w:jc w:val="left"/>
            </w:pPr>
            <w:r>
              <w:rPr>
                <w:sz w:val="16"/>
              </w:rPr>
              <w:t>Highly likely</w:t>
            </w:r>
          </w:p>
        </w:tc>
        <w:tc>
          <w:tcPr>
            <w:tcW w:type="dxa" w:w="1314"/>
          </w:tcPr>
          <w:p>
            <w:pPr>
              <w:spacing w:after="0"/>
              <w:jc w:val="left"/>
            </w:pPr>
            <w:r>
              <w:rPr>
                <w:sz w:val="16"/>
              </w:rPr>
              <w:t>Storm Events event-days in 29 of 30 years, 1996 to 2025 (96.7%)</w:t>
            </w:r>
          </w:p>
        </w:tc>
        <w:tc>
          <w:tcPr>
            <w:tcW w:type="dxa" w:w="1571"/>
          </w:tcPr>
          <w:p>
            <w:pPr>
              <w:spacing w:after="0"/>
              <w:jc w:val="right"/>
            </w:pPr>
            <w:r>
              <w:rPr>
                <w:sz w:val="16"/>
              </w:rPr>
              <w:t>303</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55</w:t>
            </w:r>
          </w:p>
        </w:tc>
        <w:tc>
          <w:tcPr>
            <w:tcW w:type="dxa" w:w="1381"/>
          </w:tcPr>
          <w:p>
            <w:pPr>
              <w:spacing w:after="0"/>
              <w:jc w:val="right"/>
            </w:pPr>
            <w:r>
              <w:rPr>
                <w:sz w:val="16"/>
              </w:rPr>
              <w:t>30</w:t>
            </w:r>
          </w:p>
        </w:tc>
        <w:tc>
          <w:tcPr>
            <w:tcW w:type="dxa" w:w="1381"/>
          </w:tcPr>
          <w:p>
            <w:pPr>
              <w:spacing w:after="0"/>
              <w:jc w:val="right"/>
            </w:pPr>
            <w:r>
              <w:rPr>
                <w:sz w:val="16"/>
              </w:rPr>
              <w:t>1.83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144</w:t>
            </w:r>
          </w:p>
        </w:tc>
        <w:tc>
          <w:tcPr>
            <w:tcW w:type="dxa" w:w="1381"/>
          </w:tcPr>
          <w:p>
            <w:pPr>
              <w:spacing w:after="0"/>
              <w:jc w:val="right"/>
            </w:pPr>
            <w:r>
              <w:rPr>
                <w:sz w:val="16"/>
              </w:rPr>
              <w:t>30</w:t>
            </w:r>
          </w:p>
        </w:tc>
        <w:tc>
          <w:tcPr>
            <w:tcW w:type="dxa" w:w="1381"/>
          </w:tcPr>
          <w:p>
            <w:pPr>
              <w:spacing w:after="0"/>
              <w:jc w:val="right"/>
            </w:pPr>
            <w:r>
              <w:rPr>
                <w:sz w:val="16"/>
              </w:rPr>
              <w:t>4.8</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23</w:t>
            </w:r>
          </w:p>
        </w:tc>
        <w:tc>
          <w:tcPr>
            <w:tcW w:type="dxa" w:w="1381"/>
          </w:tcPr>
          <w:p>
            <w:pPr>
              <w:spacing w:after="0"/>
              <w:jc w:val="right"/>
            </w:pPr>
            <w:r>
              <w:rPr>
                <w:sz w:val="16"/>
              </w:rPr>
              <w:t>30</w:t>
            </w:r>
          </w:p>
        </w:tc>
        <w:tc>
          <w:tcPr>
            <w:tcW w:type="dxa" w:w="1381"/>
          </w:tcPr>
          <w:p>
            <w:pPr>
              <w:spacing w:after="0"/>
              <w:jc w:val="right"/>
            </w:pPr>
            <w:r>
              <w:rPr>
                <w:sz w:val="16"/>
              </w:rPr>
              <w:t>0.767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5 of 5</w:t>
            </w:r>
          </w:p>
        </w:tc>
        <w:tc>
          <w:tcPr>
            <w:tcW w:type="dxa" w:w="1235"/>
          </w:tcPr>
          <w:p>
            <w:pPr>
              <w:spacing w:after="0"/>
              <w:jc w:val="right"/>
            </w:pPr>
            <w:r>
              <w:rPr>
                <w:sz w:val="16"/>
              </w:rPr>
              <w:t>54.5</w:t>
            </w:r>
          </w:p>
        </w:tc>
        <w:tc>
          <w:tcPr>
            <w:tcW w:type="dxa" w:w="1295"/>
          </w:tcPr>
          <w:p>
            <w:pPr>
              <w:spacing w:after="0"/>
              <w:jc w:val="right"/>
            </w:pPr>
            <w:r>
              <w:rPr>
                <w:sz w:val="16"/>
              </w:rPr>
              <w:t>69.7</w:t>
            </w:r>
          </w:p>
        </w:tc>
        <w:tc>
          <w:tcPr>
            <w:tcW w:type="dxa" w:w="1235"/>
          </w:tcPr>
          <w:p>
            <w:pPr>
              <w:spacing w:after="0"/>
              <w:jc w:val="right"/>
            </w:pPr>
            <w:r>
              <w:rPr>
                <w:sz w:val="16"/>
              </w:rPr>
              <w:t>77.2</w:t>
            </w:r>
          </w:p>
        </w:tc>
        <w:tc>
          <w:tcPr>
            <w:tcW w:type="dxa" w:w="7078"/>
          </w:tcPr>
          <w:p>
            <w:pPr>
              <w:spacing w:after="0"/>
              <w:jc w:val="left"/>
            </w:pPr>
            <w:r>
              <w:rPr>
                <w:sz w:val="16"/>
              </w:rPr>
              <w:t>Relatively Moderate 5</w:t>
            </w:r>
          </w:p>
        </w:tc>
      </w:tr>
      <w:tr>
        <w:trPr>
          <w:cantSplit/>
        </w:trPr>
        <w:tc>
          <w:tcPr>
            <w:tcW w:type="dxa" w:w="1975"/>
          </w:tcPr>
          <w:p>
            <w:pPr>
              <w:spacing w:after="0"/>
              <w:jc w:val="left"/>
            </w:pPr>
            <w:r>
              <w:rPr>
                <w:sz w:val="16"/>
              </w:rPr>
              <w:t>Drought</w:t>
            </w:r>
          </w:p>
        </w:tc>
        <w:tc>
          <w:tcPr>
            <w:tcW w:type="dxa" w:w="1295"/>
          </w:tcPr>
          <w:p>
            <w:pPr>
              <w:spacing w:after="0"/>
              <w:jc w:val="right"/>
            </w:pPr>
            <w:r>
              <w:rPr>
                <w:sz w:val="16"/>
              </w:rPr>
              <w:t>5 of 5</w:t>
            </w:r>
          </w:p>
        </w:tc>
        <w:tc>
          <w:tcPr>
            <w:tcW w:type="dxa" w:w="1235"/>
          </w:tcPr>
          <w:p>
            <w:pPr>
              <w:spacing w:after="0"/>
              <w:jc w:val="right"/>
            </w:pPr>
            <w:r>
              <w:rPr>
                <w:sz w:val="16"/>
              </w:rPr>
              <w:t>94.1</w:t>
            </w:r>
          </w:p>
        </w:tc>
        <w:tc>
          <w:tcPr>
            <w:tcW w:type="dxa" w:w="1295"/>
          </w:tcPr>
          <w:p>
            <w:pPr>
              <w:spacing w:after="0"/>
              <w:jc w:val="right"/>
            </w:pPr>
            <w:r>
              <w:rPr>
                <w:sz w:val="16"/>
              </w:rPr>
              <w:t>98.4</w:t>
            </w:r>
          </w:p>
        </w:tc>
        <w:tc>
          <w:tcPr>
            <w:tcW w:type="dxa" w:w="1235"/>
          </w:tcPr>
          <w:p>
            <w:pPr>
              <w:spacing w:after="0"/>
              <w:jc w:val="right"/>
            </w:pPr>
            <w:r>
              <w:rPr>
                <w:sz w:val="16"/>
              </w:rPr>
              <w:t>98.6</w:t>
            </w:r>
          </w:p>
        </w:tc>
        <w:tc>
          <w:tcPr>
            <w:tcW w:type="dxa" w:w="7078"/>
          </w:tcPr>
          <w:p>
            <w:pPr>
              <w:spacing w:after="0"/>
              <w:jc w:val="left"/>
            </w:pPr>
            <w:r>
              <w:rPr>
                <w:sz w:val="16"/>
              </w:rPr>
              <w:t>Relatively High 3, Relatively Moderate 2</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5 of 5</w:t>
            </w:r>
          </w:p>
        </w:tc>
        <w:tc>
          <w:tcPr>
            <w:tcW w:type="dxa" w:w="1235"/>
          </w:tcPr>
          <w:p>
            <w:pPr>
              <w:spacing w:after="0"/>
              <w:jc w:val="right"/>
            </w:pPr>
            <w:r>
              <w:rPr>
                <w:sz w:val="16"/>
              </w:rPr>
              <w:t>26.6</w:t>
            </w:r>
          </w:p>
        </w:tc>
        <w:tc>
          <w:tcPr>
            <w:tcW w:type="dxa" w:w="1295"/>
          </w:tcPr>
          <w:p>
            <w:pPr>
              <w:spacing w:after="0"/>
              <w:jc w:val="right"/>
            </w:pPr>
            <w:r>
              <w:rPr>
                <w:sz w:val="16"/>
              </w:rPr>
              <w:t>36.6</w:t>
            </w:r>
          </w:p>
        </w:tc>
        <w:tc>
          <w:tcPr>
            <w:tcW w:type="dxa" w:w="1235"/>
          </w:tcPr>
          <w:p>
            <w:pPr>
              <w:spacing w:after="0"/>
              <w:jc w:val="right"/>
            </w:pPr>
            <w:r>
              <w:rPr>
                <w:sz w:val="16"/>
              </w:rPr>
              <w:t>46.4</w:t>
            </w:r>
          </w:p>
        </w:tc>
        <w:tc>
          <w:tcPr>
            <w:tcW w:type="dxa" w:w="7078"/>
          </w:tcPr>
          <w:p>
            <w:pPr>
              <w:spacing w:after="0"/>
              <w:jc w:val="left"/>
            </w:pPr>
            <w:r>
              <w:rPr>
                <w:sz w:val="16"/>
              </w:rPr>
              <w:t>Relatively Low 1, Very Low 4</w:t>
            </w:r>
          </w:p>
        </w:tc>
      </w:tr>
      <w:tr>
        <w:trPr>
          <w:cantSplit/>
        </w:trPr>
        <w:tc>
          <w:tcPr>
            <w:tcW w:type="dxa" w:w="1975"/>
          </w:tcPr>
          <w:p>
            <w:pPr>
              <w:spacing w:after="0"/>
              <w:jc w:val="left"/>
            </w:pPr>
            <w:r>
              <w:rPr>
                <w:sz w:val="16"/>
              </w:rPr>
              <w:t>Hail</w:t>
            </w:r>
          </w:p>
        </w:tc>
        <w:tc>
          <w:tcPr>
            <w:tcW w:type="dxa" w:w="1295"/>
          </w:tcPr>
          <w:p>
            <w:pPr>
              <w:spacing w:after="0"/>
              <w:jc w:val="right"/>
            </w:pPr>
            <w:r>
              <w:rPr>
                <w:sz w:val="16"/>
              </w:rPr>
              <w:t>5 of 5</w:t>
            </w:r>
          </w:p>
        </w:tc>
        <w:tc>
          <w:tcPr>
            <w:tcW w:type="dxa" w:w="1235"/>
          </w:tcPr>
          <w:p>
            <w:pPr>
              <w:spacing w:after="0"/>
              <w:jc w:val="right"/>
            </w:pPr>
            <w:r>
              <w:rPr>
                <w:sz w:val="16"/>
              </w:rPr>
              <w:t>91.3</w:t>
            </w:r>
          </w:p>
        </w:tc>
        <w:tc>
          <w:tcPr>
            <w:tcW w:type="dxa" w:w="1295"/>
          </w:tcPr>
          <w:p>
            <w:pPr>
              <w:spacing w:after="0"/>
              <w:jc w:val="right"/>
            </w:pPr>
            <w:r>
              <w:rPr>
                <w:sz w:val="16"/>
              </w:rPr>
              <w:t>93.8</w:t>
            </w:r>
          </w:p>
        </w:tc>
        <w:tc>
          <w:tcPr>
            <w:tcW w:type="dxa" w:w="1235"/>
          </w:tcPr>
          <w:p>
            <w:pPr>
              <w:spacing w:after="0"/>
              <w:jc w:val="right"/>
            </w:pPr>
            <w:r>
              <w:rPr>
                <w:sz w:val="16"/>
              </w:rPr>
              <w:t>97.2</w:t>
            </w:r>
          </w:p>
        </w:tc>
        <w:tc>
          <w:tcPr>
            <w:tcW w:type="dxa" w:w="7078"/>
          </w:tcPr>
          <w:p>
            <w:pPr>
              <w:spacing w:after="0"/>
              <w:jc w:val="left"/>
            </w:pPr>
            <w:r>
              <w:rPr>
                <w:sz w:val="16"/>
              </w:rPr>
              <w:t>Relatively High 5</w:t>
            </w:r>
          </w:p>
        </w:tc>
      </w:tr>
      <w:tr>
        <w:trPr>
          <w:cantSplit/>
        </w:trPr>
        <w:tc>
          <w:tcPr>
            <w:tcW w:type="dxa" w:w="1975"/>
          </w:tcPr>
          <w:p>
            <w:pPr>
              <w:spacing w:after="0"/>
              <w:jc w:val="left"/>
            </w:pPr>
            <w:r>
              <w:rPr>
                <w:sz w:val="16"/>
              </w:rPr>
              <w:t>Heat Wave</w:t>
            </w:r>
          </w:p>
        </w:tc>
        <w:tc>
          <w:tcPr>
            <w:tcW w:type="dxa" w:w="1295"/>
          </w:tcPr>
          <w:p>
            <w:pPr>
              <w:spacing w:after="0"/>
              <w:jc w:val="right"/>
            </w:pPr>
            <w:r>
              <w:rPr>
                <w:sz w:val="16"/>
              </w:rPr>
              <w:t>5 of 5</w:t>
            </w:r>
          </w:p>
        </w:tc>
        <w:tc>
          <w:tcPr>
            <w:tcW w:type="dxa" w:w="1235"/>
          </w:tcPr>
          <w:p>
            <w:pPr>
              <w:spacing w:after="0"/>
              <w:jc w:val="right"/>
            </w:pPr>
            <w:r>
              <w:rPr>
                <w:sz w:val="16"/>
              </w:rPr>
              <w:t>61.3</w:t>
            </w:r>
          </w:p>
        </w:tc>
        <w:tc>
          <w:tcPr>
            <w:tcW w:type="dxa" w:w="1295"/>
          </w:tcPr>
          <w:p>
            <w:pPr>
              <w:spacing w:after="0"/>
              <w:jc w:val="right"/>
            </w:pPr>
            <w:r>
              <w:rPr>
                <w:sz w:val="16"/>
              </w:rPr>
              <w:t>70.8</w:t>
            </w:r>
          </w:p>
        </w:tc>
        <w:tc>
          <w:tcPr>
            <w:tcW w:type="dxa" w:w="1235"/>
          </w:tcPr>
          <w:p>
            <w:pPr>
              <w:spacing w:after="0"/>
              <w:jc w:val="right"/>
            </w:pPr>
            <w:r>
              <w:rPr>
                <w:sz w:val="16"/>
              </w:rPr>
              <w:t>82.4</w:t>
            </w:r>
          </w:p>
        </w:tc>
        <w:tc>
          <w:tcPr>
            <w:tcW w:type="dxa" w:w="7078"/>
          </w:tcPr>
          <w:p>
            <w:pPr>
              <w:spacing w:after="0"/>
              <w:jc w:val="left"/>
            </w:pPr>
            <w:r>
              <w:rPr>
                <w:sz w:val="16"/>
              </w:rPr>
              <w:t>Relatively Moderate 5</w:t>
            </w:r>
          </w:p>
        </w:tc>
      </w:tr>
      <w:tr>
        <w:trPr>
          <w:cantSplit/>
        </w:trPr>
        <w:tc>
          <w:tcPr>
            <w:tcW w:type="dxa" w:w="1975"/>
          </w:tcPr>
          <w:p>
            <w:pPr>
              <w:spacing w:after="0"/>
              <w:jc w:val="left"/>
            </w:pPr>
            <w:r>
              <w:rPr>
                <w:sz w:val="16"/>
              </w:rPr>
              <w:t>Hurricane</w:t>
            </w:r>
          </w:p>
        </w:tc>
        <w:tc>
          <w:tcPr>
            <w:tcW w:type="dxa" w:w="1295"/>
          </w:tcPr>
          <w:p>
            <w:pPr>
              <w:spacing w:after="0"/>
              <w:jc w:val="right"/>
            </w:pPr>
            <w:r>
              <w:rPr>
                <w:sz w:val="16"/>
              </w:rPr>
              <w:t>5 of 5</w:t>
            </w:r>
          </w:p>
        </w:tc>
        <w:tc>
          <w:tcPr>
            <w:tcW w:type="dxa" w:w="1235"/>
          </w:tcPr>
          <w:p>
            <w:pPr>
              <w:spacing w:after="0"/>
              <w:jc w:val="right"/>
            </w:pPr>
            <w:r>
              <w:rPr>
                <w:sz w:val="16"/>
              </w:rPr>
              <w:t>25.8</w:t>
            </w:r>
          </w:p>
        </w:tc>
        <w:tc>
          <w:tcPr>
            <w:tcW w:type="dxa" w:w="1295"/>
          </w:tcPr>
          <w:p>
            <w:pPr>
              <w:spacing w:after="0"/>
              <w:jc w:val="right"/>
            </w:pPr>
            <w:r>
              <w:rPr>
                <w:sz w:val="16"/>
              </w:rPr>
              <w:t>32.6</w:t>
            </w:r>
          </w:p>
        </w:tc>
        <w:tc>
          <w:tcPr>
            <w:tcW w:type="dxa" w:w="1235"/>
          </w:tcPr>
          <w:p>
            <w:pPr>
              <w:spacing w:after="0"/>
              <w:jc w:val="right"/>
            </w:pPr>
            <w:r>
              <w:rPr>
                <w:sz w:val="16"/>
              </w:rPr>
              <w:t>34.1</w:t>
            </w:r>
          </w:p>
        </w:tc>
        <w:tc>
          <w:tcPr>
            <w:tcW w:type="dxa" w:w="7078"/>
          </w:tcPr>
          <w:p>
            <w:pPr>
              <w:spacing w:after="0"/>
              <w:jc w:val="left"/>
            </w:pPr>
            <w:r>
              <w:rPr>
                <w:sz w:val="16"/>
              </w:rPr>
              <w:t>Very Low 5</w:t>
            </w:r>
          </w:p>
        </w:tc>
      </w:tr>
      <w:tr>
        <w:trPr>
          <w:cantSplit/>
        </w:trPr>
        <w:tc>
          <w:tcPr>
            <w:tcW w:type="dxa" w:w="1975"/>
          </w:tcPr>
          <w:p>
            <w:pPr>
              <w:spacing w:after="0"/>
              <w:jc w:val="left"/>
            </w:pPr>
            <w:r>
              <w:rPr>
                <w:sz w:val="16"/>
              </w:rPr>
              <w:t>Ice Storm</w:t>
            </w:r>
          </w:p>
        </w:tc>
        <w:tc>
          <w:tcPr>
            <w:tcW w:type="dxa" w:w="1295"/>
          </w:tcPr>
          <w:p>
            <w:pPr>
              <w:spacing w:after="0"/>
              <w:jc w:val="right"/>
            </w:pPr>
            <w:r>
              <w:rPr>
                <w:sz w:val="16"/>
              </w:rPr>
              <w:t>5 of 5</w:t>
            </w:r>
          </w:p>
        </w:tc>
        <w:tc>
          <w:tcPr>
            <w:tcW w:type="dxa" w:w="1235"/>
          </w:tcPr>
          <w:p>
            <w:pPr>
              <w:spacing w:after="0"/>
              <w:jc w:val="right"/>
            </w:pPr>
            <w:r>
              <w:rPr>
                <w:sz w:val="16"/>
              </w:rPr>
              <w:t>76.6</w:t>
            </w:r>
          </w:p>
        </w:tc>
        <w:tc>
          <w:tcPr>
            <w:tcW w:type="dxa" w:w="1295"/>
          </w:tcPr>
          <w:p>
            <w:pPr>
              <w:spacing w:after="0"/>
              <w:jc w:val="right"/>
            </w:pPr>
            <w:r>
              <w:rPr>
                <w:sz w:val="16"/>
              </w:rPr>
              <w:t>84.4</w:t>
            </w:r>
          </w:p>
        </w:tc>
        <w:tc>
          <w:tcPr>
            <w:tcW w:type="dxa" w:w="1235"/>
          </w:tcPr>
          <w:p>
            <w:pPr>
              <w:spacing w:after="0"/>
              <w:jc w:val="right"/>
            </w:pPr>
            <w:r>
              <w:rPr>
                <w:sz w:val="16"/>
              </w:rPr>
              <w:t>90.2</w:t>
            </w:r>
          </w:p>
        </w:tc>
        <w:tc>
          <w:tcPr>
            <w:tcW w:type="dxa" w:w="7078"/>
          </w:tcPr>
          <w:p>
            <w:pPr>
              <w:spacing w:after="0"/>
              <w:jc w:val="left"/>
            </w:pPr>
            <w:r>
              <w:rPr>
                <w:sz w:val="16"/>
              </w:rPr>
              <w:t>Relatively High 1, Relatively Moderate 4</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5 of 5</w:t>
            </w:r>
          </w:p>
        </w:tc>
        <w:tc>
          <w:tcPr>
            <w:tcW w:type="dxa" w:w="1235"/>
          </w:tcPr>
          <w:p>
            <w:pPr>
              <w:spacing w:after="0"/>
              <w:jc w:val="right"/>
            </w:pPr>
            <w:r>
              <w:rPr>
                <w:sz w:val="16"/>
              </w:rPr>
              <w:t>42.2</w:t>
            </w:r>
          </w:p>
        </w:tc>
        <w:tc>
          <w:tcPr>
            <w:tcW w:type="dxa" w:w="1295"/>
          </w:tcPr>
          <w:p>
            <w:pPr>
              <w:spacing w:after="0"/>
              <w:jc w:val="right"/>
            </w:pPr>
            <w:r>
              <w:rPr>
                <w:sz w:val="16"/>
              </w:rPr>
              <w:t>69.2</w:t>
            </w:r>
          </w:p>
        </w:tc>
        <w:tc>
          <w:tcPr>
            <w:tcW w:type="dxa" w:w="1235"/>
          </w:tcPr>
          <w:p>
            <w:pPr>
              <w:spacing w:after="0"/>
              <w:jc w:val="right"/>
            </w:pPr>
            <w:r>
              <w:rPr>
                <w:sz w:val="16"/>
              </w:rPr>
              <w:t>93.8</w:t>
            </w:r>
          </w:p>
        </w:tc>
        <w:tc>
          <w:tcPr>
            <w:tcW w:type="dxa" w:w="7078"/>
          </w:tcPr>
          <w:p>
            <w:pPr>
              <w:spacing w:after="0"/>
              <w:jc w:val="left"/>
            </w:pPr>
            <w:r>
              <w:rPr>
                <w:sz w:val="16"/>
              </w:rPr>
              <w:t>Relatively High 2, Relatively Moderate 1, Relatively Low 2</w:t>
            </w:r>
          </w:p>
        </w:tc>
      </w:tr>
      <w:tr>
        <w:trPr>
          <w:cantSplit/>
        </w:trPr>
        <w:tc>
          <w:tcPr>
            <w:tcW w:type="dxa" w:w="1975"/>
          </w:tcPr>
          <w:p>
            <w:pPr>
              <w:spacing w:after="0"/>
              <w:jc w:val="left"/>
            </w:pPr>
            <w:r>
              <w:rPr>
                <w:sz w:val="16"/>
              </w:rPr>
              <w:t>Landslide</w:t>
            </w:r>
          </w:p>
        </w:tc>
        <w:tc>
          <w:tcPr>
            <w:tcW w:type="dxa" w:w="1295"/>
          </w:tcPr>
          <w:p>
            <w:pPr>
              <w:spacing w:after="0"/>
              <w:jc w:val="right"/>
            </w:pPr>
            <w:r>
              <w:rPr>
                <w:sz w:val="16"/>
              </w:rPr>
              <w:t>5 of 5</w:t>
            </w:r>
          </w:p>
        </w:tc>
        <w:tc>
          <w:tcPr>
            <w:tcW w:type="dxa" w:w="1235"/>
          </w:tcPr>
          <w:p>
            <w:pPr>
              <w:spacing w:after="0"/>
              <w:jc w:val="right"/>
            </w:pPr>
            <w:r>
              <w:rPr>
                <w:sz w:val="16"/>
              </w:rPr>
              <w:t>60.5</w:t>
            </w:r>
          </w:p>
        </w:tc>
        <w:tc>
          <w:tcPr>
            <w:tcW w:type="dxa" w:w="1295"/>
          </w:tcPr>
          <w:p>
            <w:pPr>
              <w:spacing w:after="0"/>
              <w:jc w:val="right"/>
            </w:pPr>
            <w:r>
              <w:rPr>
                <w:sz w:val="16"/>
              </w:rPr>
              <w:t>83.4</w:t>
            </w:r>
          </w:p>
        </w:tc>
        <w:tc>
          <w:tcPr>
            <w:tcW w:type="dxa" w:w="1235"/>
          </w:tcPr>
          <w:p>
            <w:pPr>
              <w:spacing w:after="0"/>
              <w:jc w:val="right"/>
            </w:pPr>
            <w:r>
              <w:rPr>
                <w:sz w:val="16"/>
              </w:rPr>
              <w:t>95.0</w:t>
            </w:r>
          </w:p>
        </w:tc>
        <w:tc>
          <w:tcPr>
            <w:tcW w:type="dxa" w:w="7078"/>
          </w:tcPr>
          <w:p>
            <w:pPr>
              <w:spacing w:after="0"/>
              <w:jc w:val="left"/>
            </w:pPr>
            <w:r>
              <w:rPr>
                <w:sz w:val="16"/>
              </w:rPr>
              <w:t>Relatively Low 3, Very Low 2</w:t>
            </w:r>
          </w:p>
        </w:tc>
      </w:tr>
      <w:tr>
        <w:trPr>
          <w:cantSplit/>
        </w:trPr>
        <w:tc>
          <w:tcPr>
            <w:tcW w:type="dxa" w:w="1975"/>
          </w:tcPr>
          <w:p>
            <w:pPr>
              <w:spacing w:after="0"/>
              <w:jc w:val="left"/>
            </w:pPr>
            <w:r>
              <w:rPr>
                <w:sz w:val="16"/>
              </w:rPr>
              <w:t>Lightning</w:t>
            </w:r>
          </w:p>
        </w:tc>
        <w:tc>
          <w:tcPr>
            <w:tcW w:type="dxa" w:w="1295"/>
          </w:tcPr>
          <w:p>
            <w:pPr>
              <w:spacing w:after="0"/>
              <w:jc w:val="right"/>
            </w:pPr>
            <w:r>
              <w:rPr>
                <w:sz w:val="16"/>
              </w:rPr>
              <w:t>5 of 5</w:t>
            </w:r>
          </w:p>
        </w:tc>
        <w:tc>
          <w:tcPr>
            <w:tcW w:type="dxa" w:w="1235"/>
          </w:tcPr>
          <w:p>
            <w:pPr>
              <w:spacing w:after="0"/>
              <w:jc w:val="right"/>
            </w:pPr>
            <w:r>
              <w:rPr>
                <w:sz w:val="16"/>
              </w:rPr>
              <w:t>56.4</w:t>
            </w:r>
          </w:p>
        </w:tc>
        <w:tc>
          <w:tcPr>
            <w:tcW w:type="dxa" w:w="1295"/>
          </w:tcPr>
          <w:p>
            <w:pPr>
              <w:spacing w:after="0"/>
              <w:jc w:val="right"/>
            </w:pPr>
            <w:r>
              <w:rPr>
                <w:sz w:val="16"/>
              </w:rPr>
              <w:t>67.7</w:t>
            </w:r>
          </w:p>
        </w:tc>
        <w:tc>
          <w:tcPr>
            <w:tcW w:type="dxa" w:w="1235"/>
          </w:tcPr>
          <w:p>
            <w:pPr>
              <w:spacing w:after="0"/>
              <w:jc w:val="right"/>
            </w:pPr>
            <w:r>
              <w:rPr>
                <w:sz w:val="16"/>
              </w:rPr>
              <w:t>81.9</w:t>
            </w:r>
          </w:p>
        </w:tc>
        <w:tc>
          <w:tcPr>
            <w:tcW w:type="dxa" w:w="7078"/>
          </w:tcPr>
          <w:p>
            <w:pPr>
              <w:spacing w:after="0"/>
              <w:jc w:val="left"/>
            </w:pPr>
            <w:r>
              <w:rPr>
                <w:sz w:val="16"/>
              </w:rPr>
              <w:t>Relatively High 1, Relatively Moderate 4</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5 of 5</w:t>
            </w:r>
          </w:p>
        </w:tc>
        <w:tc>
          <w:tcPr>
            <w:tcW w:type="dxa" w:w="1235"/>
          </w:tcPr>
          <w:p>
            <w:pPr>
              <w:spacing w:after="0"/>
              <w:jc w:val="right"/>
            </w:pPr>
            <w:r>
              <w:rPr>
                <w:sz w:val="16"/>
              </w:rPr>
              <w:t>97.6</w:t>
            </w:r>
          </w:p>
        </w:tc>
        <w:tc>
          <w:tcPr>
            <w:tcW w:type="dxa" w:w="1295"/>
          </w:tcPr>
          <w:p>
            <w:pPr>
              <w:spacing w:after="0"/>
              <w:jc w:val="right"/>
            </w:pPr>
            <w:r>
              <w:rPr>
                <w:sz w:val="16"/>
              </w:rPr>
              <w:t>98.6</w:t>
            </w:r>
          </w:p>
        </w:tc>
        <w:tc>
          <w:tcPr>
            <w:tcW w:type="dxa" w:w="1235"/>
          </w:tcPr>
          <w:p>
            <w:pPr>
              <w:spacing w:after="0"/>
              <w:jc w:val="right"/>
            </w:pPr>
            <w:r>
              <w:rPr>
                <w:sz w:val="16"/>
              </w:rPr>
              <w:t>99.6</w:t>
            </w:r>
          </w:p>
        </w:tc>
        <w:tc>
          <w:tcPr>
            <w:tcW w:type="dxa" w:w="7078"/>
          </w:tcPr>
          <w:p>
            <w:pPr>
              <w:spacing w:after="0"/>
              <w:jc w:val="left"/>
            </w:pPr>
            <w:r>
              <w:rPr>
                <w:sz w:val="16"/>
              </w:rPr>
              <w:t>Very High 5</w:t>
            </w:r>
          </w:p>
        </w:tc>
      </w:tr>
      <w:tr>
        <w:trPr>
          <w:cantSplit/>
        </w:trPr>
        <w:tc>
          <w:tcPr>
            <w:tcW w:type="dxa" w:w="1975"/>
          </w:tcPr>
          <w:p>
            <w:pPr>
              <w:spacing w:after="0"/>
              <w:jc w:val="left"/>
            </w:pPr>
            <w:r>
              <w:rPr>
                <w:sz w:val="16"/>
              </w:rPr>
              <w:t>Tornado</w:t>
            </w:r>
          </w:p>
        </w:tc>
        <w:tc>
          <w:tcPr>
            <w:tcW w:type="dxa" w:w="1295"/>
          </w:tcPr>
          <w:p>
            <w:pPr>
              <w:spacing w:after="0"/>
              <w:jc w:val="right"/>
            </w:pPr>
            <w:r>
              <w:rPr>
                <w:sz w:val="16"/>
              </w:rPr>
              <w:t>5 of 5</w:t>
            </w:r>
          </w:p>
        </w:tc>
        <w:tc>
          <w:tcPr>
            <w:tcW w:type="dxa" w:w="1235"/>
          </w:tcPr>
          <w:p>
            <w:pPr>
              <w:spacing w:after="0"/>
              <w:jc w:val="right"/>
            </w:pPr>
            <w:r>
              <w:rPr>
                <w:sz w:val="16"/>
              </w:rPr>
              <w:t>76.8</w:t>
            </w:r>
          </w:p>
        </w:tc>
        <w:tc>
          <w:tcPr>
            <w:tcW w:type="dxa" w:w="1295"/>
          </w:tcPr>
          <w:p>
            <w:pPr>
              <w:spacing w:after="0"/>
              <w:jc w:val="right"/>
            </w:pPr>
            <w:r>
              <w:rPr>
                <w:sz w:val="16"/>
              </w:rPr>
              <w:t>84.4</w:t>
            </w:r>
          </w:p>
        </w:tc>
        <w:tc>
          <w:tcPr>
            <w:tcW w:type="dxa" w:w="1235"/>
          </w:tcPr>
          <w:p>
            <w:pPr>
              <w:spacing w:after="0"/>
              <w:jc w:val="right"/>
            </w:pPr>
            <w:r>
              <w:rPr>
                <w:sz w:val="16"/>
              </w:rPr>
              <w:t>95.0</w:t>
            </w:r>
          </w:p>
        </w:tc>
        <w:tc>
          <w:tcPr>
            <w:tcW w:type="dxa" w:w="7078"/>
          </w:tcPr>
          <w:p>
            <w:pPr>
              <w:spacing w:after="0"/>
              <w:jc w:val="left"/>
            </w:pPr>
            <w:r>
              <w:rPr>
                <w:sz w:val="16"/>
              </w:rPr>
              <w:t>Very High 1, Relatively High 4</w:t>
            </w:r>
          </w:p>
        </w:tc>
      </w:tr>
      <w:tr>
        <w:trPr>
          <w:cantSplit/>
        </w:trPr>
        <w:tc>
          <w:tcPr>
            <w:tcW w:type="dxa" w:w="1975"/>
          </w:tcPr>
          <w:p>
            <w:pPr>
              <w:spacing w:after="0"/>
              <w:jc w:val="left"/>
            </w:pPr>
            <w:r>
              <w:rPr>
                <w:sz w:val="16"/>
              </w:rPr>
              <w:t>Wildfire</w:t>
            </w:r>
          </w:p>
        </w:tc>
        <w:tc>
          <w:tcPr>
            <w:tcW w:type="dxa" w:w="1295"/>
          </w:tcPr>
          <w:p>
            <w:pPr>
              <w:spacing w:after="0"/>
              <w:jc w:val="right"/>
            </w:pPr>
            <w:r>
              <w:rPr>
                <w:sz w:val="16"/>
              </w:rPr>
              <w:t>5 of 5</w:t>
            </w:r>
          </w:p>
        </w:tc>
        <w:tc>
          <w:tcPr>
            <w:tcW w:type="dxa" w:w="1235"/>
          </w:tcPr>
          <w:p>
            <w:pPr>
              <w:spacing w:after="0"/>
              <w:jc w:val="right"/>
            </w:pPr>
            <w:r>
              <w:rPr>
                <w:sz w:val="16"/>
              </w:rPr>
              <w:t>54.2</w:t>
            </w:r>
          </w:p>
        </w:tc>
        <w:tc>
          <w:tcPr>
            <w:tcW w:type="dxa" w:w="1295"/>
          </w:tcPr>
          <w:p>
            <w:pPr>
              <w:spacing w:after="0"/>
              <w:jc w:val="right"/>
            </w:pPr>
            <w:r>
              <w:rPr>
                <w:sz w:val="16"/>
              </w:rPr>
              <w:t>72.9</w:t>
            </w:r>
          </w:p>
        </w:tc>
        <w:tc>
          <w:tcPr>
            <w:tcW w:type="dxa" w:w="1235"/>
          </w:tcPr>
          <w:p>
            <w:pPr>
              <w:spacing w:after="0"/>
              <w:jc w:val="right"/>
            </w:pPr>
            <w:r>
              <w:rPr>
                <w:sz w:val="16"/>
              </w:rPr>
              <w:t>86.3</w:t>
            </w:r>
          </w:p>
        </w:tc>
        <w:tc>
          <w:tcPr>
            <w:tcW w:type="dxa" w:w="7078"/>
          </w:tcPr>
          <w:p>
            <w:pPr>
              <w:spacing w:after="0"/>
              <w:jc w:val="left"/>
            </w:pPr>
            <w:r>
              <w:rPr>
                <w:sz w:val="16"/>
              </w:rPr>
              <w:t>Relatively Low 3, Very Low 2</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5 of 5</w:t>
            </w:r>
          </w:p>
        </w:tc>
        <w:tc>
          <w:tcPr>
            <w:tcW w:type="dxa" w:w="1235"/>
          </w:tcPr>
          <w:p>
            <w:pPr>
              <w:spacing w:after="0"/>
              <w:jc w:val="right"/>
            </w:pPr>
            <w:r>
              <w:rPr>
                <w:sz w:val="16"/>
              </w:rPr>
              <w:t>75.3</w:t>
            </w:r>
          </w:p>
        </w:tc>
        <w:tc>
          <w:tcPr>
            <w:tcW w:type="dxa" w:w="1295"/>
          </w:tcPr>
          <w:p>
            <w:pPr>
              <w:spacing w:after="0"/>
              <w:jc w:val="right"/>
            </w:pPr>
            <w:r>
              <w:rPr>
                <w:sz w:val="16"/>
              </w:rPr>
              <w:t>81.7</w:t>
            </w:r>
          </w:p>
        </w:tc>
        <w:tc>
          <w:tcPr>
            <w:tcW w:type="dxa" w:w="1235"/>
          </w:tcPr>
          <w:p>
            <w:pPr>
              <w:spacing w:after="0"/>
              <w:jc w:val="right"/>
            </w:pPr>
            <w:r>
              <w:rPr>
                <w:sz w:val="16"/>
              </w:rPr>
              <w:t>89.8</w:t>
            </w:r>
          </w:p>
        </w:tc>
        <w:tc>
          <w:tcPr>
            <w:tcW w:type="dxa" w:w="7078"/>
          </w:tcPr>
          <w:p>
            <w:pPr>
              <w:spacing w:after="0"/>
              <w:jc w:val="left"/>
            </w:pPr>
            <w:r>
              <w:rPr>
                <w:sz w:val="16"/>
              </w:rPr>
              <w:t>Relatively High 4, Relatively Moderate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65"/>
        <w:gridCol w:w="714"/>
        <w:gridCol w:w="2121"/>
        <w:gridCol w:w="2215"/>
        <w:gridCol w:w="2290"/>
        <w:gridCol w:w="2591"/>
        <w:gridCol w:w="2716"/>
      </w:tblGrid>
      <w:tr>
        <w:trPr>
          <w:cantSplit/>
          <w:tblHeader/>
        </w:trPr>
        <w:tc>
          <w:tcPr>
            <w:tcW w:type="dxa" w:w="1465"/>
            <w:shd w:val="clear" w:color="auto" w:fill="E8E8E8"/>
          </w:tcPr>
          <w:p>
            <w:pPr>
              <w:spacing w:after="0"/>
              <w:jc w:val="left"/>
            </w:pPr>
            <w:r>
              <w:rPr>
                <w:b/>
                <w:sz w:val="16"/>
              </w:rPr>
              <w:t>Jurisdiction</w:t>
            </w:r>
          </w:p>
        </w:tc>
        <w:tc>
          <w:tcPr>
            <w:tcW w:type="dxa" w:w="714"/>
            <w:shd w:val="clear" w:color="auto" w:fill="E8E8E8"/>
          </w:tcPr>
          <w:p>
            <w:pPr>
              <w:spacing w:after="0"/>
              <w:jc w:val="left"/>
            </w:pPr>
            <w:r>
              <w:rPr>
                <w:b/>
                <w:sz w:val="16"/>
              </w:rPr>
              <w:t>Type</w:t>
            </w:r>
          </w:p>
        </w:tc>
        <w:tc>
          <w:tcPr>
            <w:tcW w:type="dxa" w:w="2121"/>
            <w:shd w:val="clear" w:color="auto" w:fill="E8E8E8"/>
          </w:tcPr>
          <w:p>
            <w:pPr>
              <w:spacing w:after="0"/>
              <w:jc w:val="left"/>
            </w:pPr>
            <w:r>
              <w:rPr>
                <w:b/>
                <w:sz w:val="16"/>
              </w:rPr>
              <w:t>Plan status</w:t>
            </w:r>
          </w:p>
        </w:tc>
        <w:tc>
          <w:tcPr>
            <w:tcW w:type="dxa" w:w="221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9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59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716"/>
            <w:shd w:val="clear" w:color="auto" w:fill="E8E8E8"/>
          </w:tcPr>
          <w:p>
            <w:pPr>
              <w:spacing w:after="0"/>
              <w:jc w:val="left"/>
            </w:pPr>
            <w:r>
              <w:rPr>
                <w:b/>
                <w:sz w:val="16"/>
              </w:rPr>
              <w:t>Notes</w:t>
            </w:r>
          </w:p>
        </w:tc>
      </w:tr>
      <w:tr>
        <w:trPr>
          <w:cantSplit/>
        </w:trPr>
        <w:tc>
          <w:tcPr>
            <w:tcW w:type="dxa" w:w="1465"/>
          </w:tcPr>
          <w:p>
            <w:pPr>
              <w:spacing w:after="0"/>
              <w:jc w:val="left"/>
            </w:pPr>
            <w:r>
              <w:rPr>
                <w:sz w:val="16"/>
              </w:rPr>
              <w:t>Cedar County</w:t>
            </w:r>
          </w:p>
        </w:tc>
        <w:tc>
          <w:tcPr>
            <w:tcW w:type="dxa" w:w="714"/>
          </w:tcPr>
          <w:p>
            <w:pPr>
              <w:spacing w:after="0"/>
              <w:jc w:val="left"/>
            </w:pPr>
            <w:r>
              <w:rPr>
                <w:sz w:val="16"/>
              </w:rPr>
              <w:t>County</w:t>
            </w:r>
          </w:p>
        </w:tc>
        <w:tc>
          <w:tcPr>
            <w:tcW w:type="dxa" w:w="2121"/>
          </w:tcPr>
          <w:p>
            <w:pPr>
              <w:spacing w:after="0"/>
              <w:jc w:val="left"/>
            </w:pPr>
            <w:r>
              <w:rPr>
                <w:sz w:val="16"/>
              </w:rPr>
              <w:t>Expired on 2026-02-23</w:t>
            </w:r>
          </w:p>
        </w:tc>
        <w:tc>
          <w:tcPr>
            <w:tcW w:type="dxa" w:w="2215"/>
          </w:tcPr>
          <w:p>
            <w:pPr>
              <w:spacing w:after="0"/>
              <w:jc w:val="right"/>
            </w:pPr>
            <w:r>
              <w:rPr>
                <w:sz w:val="16"/>
              </w:rPr>
              <w:t>FMA RL 0, SRL 0; any 0</w:t>
            </w:r>
          </w:p>
        </w:tc>
        <w:tc>
          <w:tcPr>
            <w:tcW w:type="dxa" w:w="2290"/>
          </w:tcPr>
          <w:p>
            <w:pPr>
              <w:spacing w:after="0"/>
              <w:jc w:val="right"/>
            </w:pPr>
            <w:r>
              <w:rPr>
                <w:sz w:val="16"/>
              </w:rPr>
              <w:t>$1,335,154.92</w:t>
            </w:r>
          </w:p>
        </w:tc>
        <w:tc>
          <w:tcPr>
            <w:tcW w:type="dxa" w:w="2591"/>
          </w:tcPr>
          <w:p>
            <w:pPr>
              <w:spacing w:after="0"/>
              <w:jc w:val="right"/>
            </w:pPr>
            <w:r>
              <w:rPr>
                <w:sz w:val="16"/>
              </w:rPr>
              <w:t>0 total; 0 since its plan</w:t>
            </w:r>
          </w:p>
        </w:tc>
        <w:tc>
          <w:tcPr>
            <w:tcW w:type="dxa" w:w="2716"/>
          </w:tcPr>
          <w:p>
            <w:pPr>
              <w:spacing w:after="0"/>
              <w:jc w:val="left"/>
            </w:pPr>
            <w:r>
              <w:rPr>
                <w:sz w:val="16"/>
              </w:rPr>
              <w:t>Includes $27,700.90 for declarations not counted as hazard incidents (DR-4483-IA, DR-4557-IA).</w:t>
            </w:r>
          </w:p>
        </w:tc>
      </w:tr>
      <w:tr>
        <w:trPr>
          <w:cantSplit/>
        </w:trPr>
        <w:tc>
          <w:tcPr>
            <w:tcW w:type="dxa" w:w="1465"/>
          </w:tcPr>
          <w:p>
            <w:pPr>
              <w:spacing w:after="0"/>
              <w:jc w:val="left"/>
            </w:pPr>
            <w:r>
              <w:rPr>
                <w:sz w:val="16"/>
              </w:rPr>
              <w:t>Bennett city</w:t>
            </w:r>
          </w:p>
        </w:tc>
        <w:tc>
          <w:tcPr>
            <w:tcW w:type="dxa" w:w="714"/>
          </w:tcPr>
          <w:p>
            <w:pPr>
              <w:spacing w:after="0"/>
              <w:jc w:val="left"/>
            </w:pPr>
            <w:r>
              <w:rPr>
                <w:sz w:val="16"/>
              </w:rPr>
              <w:t>City</w:t>
            </w:r>
          </w:p>
        </w:tc>
        <w:tc>
          <w:tcPr>
            <w:tcW w:type="dxa" w:w="2121"/>
          </w:tcPr>
          <w:p>
            <w:pPr>
              <w:spacing w:after="0"/>
              <w:jc w:val="left"/>
            </w:pPr>
            <w:r>
              <w:rPr>
                <w:sz w:val="16"/>
              </w:rPr>
              <w:t>Expired on 2026-02-23</w:t>
            </w:r>
          </w:p>
        </w:tc>
        <w:tc>
          <w:tcPr>
            <w:tcW w:type="dxa" w:w="2215"/>
          </w:tcPr>
          <w:p>
            <w:pPr>
              <w:spacing w:after="0"/>
              <w:jc w:val="right"/>
            </w:pPr>
            <w:r>
              <w:rPr>
                <w:sz w:val="16"/>
              </w:rPr>
              <w:t>FMA RL 0, SRL 0; any 0</w:t>
            </w:r>
          </w:p>
        </w:tc>
        <w:tc>
          <w:tcPr>
            <w:tcW w:type="dxa" w:w="2290"/>
          </w:tcPr>
          <w:p>
            <w:pPr>
              <w:spacing w:after="0"/>
              <w:jc w:val="right"/>
            </w:pPr>
            <w:r>
              <w:rPr>
                <w:sz w:val="16"/>
              </w:rPr>
              <w:t>$7,052.99</w:t>
            </w:r>
          </w:p>
        </w:tc>
        <w:tc>
          <w:tcPr>
            <w:tcW w:type="dxa" w:w="2591"/>
          </w:tcPr>
          <w:p>
            <w:pPr>
              <w:spacing w:after="0"/>
              <w:jc w:val="right"/>
            </w:pPr>
            <w:r>
              <w:rPr>
                <w:sz w:val="16"/>
              </w:rPr>
              <w:t>19 total; 8 since its plan</w:t>
            </w:r>
          </w:p>
        </w:tc>
        <w:tc>
          <w:tcPr>
            <w:tcW w:type="dxa" w:w="2716"/>
          </w:tcPr>
          <w:p>
            <w:pPr>
              <w:spacing w:after="0"/>
              <w:jc w:val="left"/>
            </w:pPr>
          </w:p>
        </w:tc>
      </w:tr>
      <w:tr>
        <w:trPr>
          <w:cantSplit/>
        </w:trPr>
        <w:tc>
          <w:tcPr>
            <w:tcW w:type="dxa" w:w="1465"/>
          </w:tcPr>
          <w:p>
            <w:pPr>
              <w:spacing w:after="0"/>
              <w:jc w:val="left"/>
            </w:pPr>
            <w:r>
              <w:rPr>
                <w:sz w:val="16"/>
              </w:rPr>
              <w:t>Clarence city</w:t>
            </w:r>
          </w:p>
        </w:tc>
        <w:tc>
          <w:tcPr>
            <w:tcW w:type="dxa" w:w="714"/>
          </w:tcPr>
          <w:p>
            <w:pPr>
              <w:spacing w:after="0"/>
              <w:jc w:val="left"/>
            </w:pPr>
            <w:r>
              <w:rPr>
                <w:sz w:val="16"/>
              </w:rPr>
              <w:t>City</w:t>
            </w:r>
          </w:p>
        </w:tc>
        <w:tc>
          <w:tcPr>
            <w:tcW w:type="dxa" w:w="2121"/>
          </w:tcPr>
          <w:p>
            <w:pPr>
              <w:spacing w:after="0"/>
              <w:jc w:val="left"/>
            </w:pPr>
            <w:r>
              <w:rPr>
                <w:sz w:val="16"/>
              </w:rPr>
              <w:t>Expired on 2026-02-23</w:t>
            </w:r>
          </w:p>
        </w:tc>
        <w:tc>
          <w:tcPr>
            <w:tcW w:type="dxa" w:w="2215"/>
          </w:tcPr>
          <w:p>
            <w:pPr>
              <w:spacing w:after="0"/>
              <w:jc w:val="right"/>
            </w:pPr>
            <w:r>
              <w:rPr>
                <w:sz w:val="16"/>
              </w:rPr>
              <w:t>FMA RL 0, SRL 0; any 0</w:t>
            </w:r>
          </w:p>
        </w:tc>
        <w:tc>
          <w:tcPr>
            <w:tcW w:type="dxa" w:w="2290"/>
          </w:tcPr>
          <w:p>
            <w:pPr>
              <w:spacing w:after="0"/>
              <w:jc w:val="right"/>
            </w:pPr>
            <w:r>
              <w:rPr>
                <w:sz w:val="16"/>
              </w:rPr>
              <w:t>$75,397.69</w:t>
            </w:r>
          </w:p>
        </w:tc>
        <w:tc>
          <w:tcPr>
            <w:tcW w:type="dxa" w:w="2591"/>
          </w:tcPr>
          <w:p>
            <w:pPr>
              <w:spacing w:after="0"/>
              <w:jc w:val="right"/>
            </w:pPr>
            <w:r>
              <w:rPr>
                <w:sz w:val="16"/>
              </w:rPr>
              <w:t>30 total; 2 since its plan</w:t>
            </w:r>
          </w:p>
        </w:tc>
        <w:tc>
          <w:tcPr>
            <w:tcW w:type="dxa" w:w="2716"/>
          </w:tcPr>
          <w:p>
            <w:pPr>
              <w:spacing w:after="0"/>
              <w:jc w:val="left"/>
            </w:pPr>
            <w:r>
              <w:rPr>
                <w:sz w:val="16"/>
              </w:rPr>
              <w:t>Includes $65,338.76 for declarations not counted as hazard incidents (DR-4557-IA).</w:t>
            </w:r>
          </w:p>
        </w:tc>
      </w:tr>
      <w:tr>
        <w:trPr>
          <w:cantSplit/>
        </w:trPr>
        <w:tc>
          <w:tcPr>
            <w:tcW w:type="dxa" w:w="1465"/>
          </w:tcPr>
          <w:p>
            <w:pPr>
              <w:spacing w:after="0"/>
              <w:jc w:val="left"/>
            </w:pPr>
            <w:r>
              <w:rPr>
                <w:sz w:val="16"/>
              </w:rPr>
              <w:t>Durant city</w:t>
            </w:r>
          </w:p>
        </w:tc>
        <w:tc>
          <w:tcPr>
            <w:tcW w:type="dxa" w:w="714"/>
          </w:tcPr>
          <w:p>
            <w:pPr>
              <w:spacing w:after="0"/>
              <w:jc w:val="left"/>
            </w:pPr>
            <w:r>
              <w:rPr>
                <w:sz w:val="16"/>
              </w:rPr>
              <w:t>City</w:t>
            </w:r>
          </w:p>
        </w:tc>
        <w:tc>
          <w:tcPr>
            <w:tcW w:type="dxa" w:w="2121"/>
          </w:tcPr>
          <w:p>
            <w:pPr>
              <w:spacing w:after="0"/>
              <w:jc w:val="left"/>
            </w:pPr>
            <w:r>
              <w:rPr>
                <w:sz w:val="16"/>
              </w:rPr>
              <w:t>Expired on 2026-02-23</w:t>
            </w:r>
          </w:p>
        </w:tc>
        <w:tc>
          <w:tcPr>
            <w:tcW w:type="dxa" w:w="2215"/>
          </w:tcPr>
          <w:p>
            <w:pPr>
              <w:spacing w:after="0"/>
              <w:jc w:val="right"/>
            </w:pPr>
            <w:r>
              <w:rPr>
                <w:sz w:val="16"/>
              </w:rPr>
              <w:t>FMA RL 0, SRL 0; any 0</w:t>
            </w:r>
          </w:p>
        </w:tc>
        <w:tc>
          <w:tcPr>
            <w:tcW w:type="dxa" w:w="2290"/>
          </w:tcPr>
          <w:p>
            <w:pPr>
              <w:spacing w:after="0"/>
              <w:jc w:val="right"/>
            </w:pPr>
            <w:r>
              <w:rPr>
                <w:sz w:val="16"/>
              </w:rPr>
              <w:t>$6,664.03</w:t>
            </w:r>
          </w:p>
        </w:tc>
        <w:tc>
          <w:tcPr>
            <w:tcW w:type="dxa" w:w="2591"/>
          </w:tcPr>
          <w:p>
            <w:pPr>
              <w:spacing w:after="0"/>
              <w:jc w:val="right"/>
            </w:pPr>
            <w:r>
              <w:rPr>
                <w:sz w:val="16"/>
              </w:rPr>
              <w:t>21 total; 8 since its plan</w:t>
            </w:r>
          </w:p>
        </w:tc>
        <w:tc>
          <w:tcPr>
            <w:tcW w:type="dxa" w:w="2716"/>
          </w:tcPr>
          <w:p>
            <w:pPr>
              <w:spacing w:after="0"/>
              <w:jc w:val="left"/>
            </w:pPr>
          </w:p>
        </w:tc>
      </w:tr>
      <w:tr>
        <w:trPr>
          <w:cantSplit/>
        </w:trPr>
        <w:tc>
          <w:tcPr>
            <w:tcW w:type="dxa" w:w="1465"/>
          </w:tcPr>
          <w:p>
            <w:pPr>
              <w:spacing w:after="0"/>
              <w:jc w:val="left"/>
            </w:pPr>
            <w:r>
              <w:rPr>
                <w:sz w:val="16"/>
              </w:rPr>
              <w:t>Lowden city</w:t>
            </w:r>
          </w:p>
        </w:tc>
        <w:tc>
          <w:tcPr>
            <w:tcW w:type="dxa" w:w="714"/>
          </w:tcPr>
          <w:p>
            <w:pPr>
              <w:spacing w:after="0"/>
              <w:jc w:val="left"/>
            </w:pPr>
            <w:r>
              <w:rPr>
                <w:sz w:val="16"/>
              </w:rPr>
              <w:t>City</w:t>
            </w:r>
          </w:p>
        </w:tc>
        <w:tc>
          <w:tcPr>
            <w:tcW w:type="dxa" w:w="2121"/>
          </w:tcPr>
          <w:p>
            <w:pPr>
              <w:spacing w:after="0"/>
              <w:jc w:val="left"/>
            </w:pPr>
            <w:r>
              <w:rPr>
                <w:sz w:val="16"/>
              </w:rPr>
              <w:t>Expired on 2026-02-23</w:t>
            </w:r>
          </w:p>
        </w:tc>
        <w:tc>
          <w:tcPr>
            <w:tcW w:type="dxa" w:w="2215"/>
          </w:tcPr>
          <w:p>
            <w:pPr>
              <w:spacing w:after="0"/>
              <w:jc w:val="right"/>
            </w:pPr>
            <w:r>
              <w:rPr>
                <w:sz w:val="16"/>
              </w:rPr>
              <w:t>FMA RL 0, SRL 0; any 0</w:t>
            </w:r>
          </w:p>
        </w:tc>
        <w:tc>
          <w:tcPr>
            <w:tcW w:type="dxa" w:w="2290"/>
          </w:tcPr>
          <w:p>
            <w:pPr>
              <w:spacing w:after="0"/>
              <w:jc w:val="right"/>
            </w:pPr>
            <w:r>
              <w:rPr>
                <w:sz w:val="16"/>
              </w:rPr>
              <w:t>$143,412.58</w:t>
            </w:r>
          </w:p>
        </w:tc>
        <w:tc>
          <w:tcPr>
            <w:tcW w:type="dxa" w:w="2591"/>
          </w:tcPr>
          <w:p>
            <w:pPr>
              <w:spacing w:after="0"/>
              <w:jc w:val="right"/>
            </w:pPr>
            <w:r>
              <w:rPr>
                <w:sz w:val="16"/>
              </w:rPr>
              <w:t>59 total; 19 since its plan</w:t>
            </w:r>
          </w:p>
        </w:tc>
        <w:tc>
          <w:tcPr>
            <w:tcW w:type="dxa" w:w="2716"/>
          </w:tcPr>
          <w:p>
            <w:pPr>
              <w:spacing w:after="0"/>
              <w:jc w:val="left"/>
            </w:pPr>
            <w:r>
              <w:rPr>
                <w:sz w:val="16"/>
              </w:rPr>
              <w:t>Includes $61,256.44 for declarations not counted as hazard incidents (DR-4557-IA).</w:t>
            </w:r>
          </w:p>
        </w:tc>
      </w:tr>
      <w:tr>
        <w:trPr>
          <w:cantSplit/>
        </w:trPr>
        <w:tc>
          <w:tcPr>
            <w:tcW w:type="dxa" w:w="1465"/>
          </w:tcPr>
          <w:p>
            <w:pPr>
              <w:spacing w:after="0"/>
              <w:jc w:val="left"/>
            </w:pPr>
            <w:r>
              <w:rPr>
                <w:sz w:val="16"/>
              </w:rPr>
              <w:t>Mechanicsville city</w:t>
            </w:r>
          </w:p>
        </w:tc>
        <w:tc>
          <w:tcPr>
            <w:tcW w:type="dxa" w:w="714"/>
          </w:tcPr>
          <w:p>
            <w:pPr>
              <w:spacing w:after="0"/>
              <w:jc w:val="left"/>
            </w:pPr>
            <w:r>
              <w:rPr>
                <w:sz w:val="16"/>
              </w:rPr>
              <w:t>City</w:t>
            </w:r>
          </w:p>
        </w:tc>
        <w:tc>
          <w:tcPr>
            <w:tcW w:type="dxa" w:w="2121"/>
          </w:tcPr>
          <w:p>
            <w:pPr>
              <w:spacing w:after="0"/>
              <w:jc w:val="left"/>
            </w:pPr>
            <w:r>
              <w:rPr>
                <w:sz w:val="16"/>
              </w:rPr>
              <w:t>Expired on 2026-02-23</w:t>
            </w:r>
          </w:p>
        </w:tc>
        <w:tc>
          <w:tcPr>
            <w:tcW w:type="dxa" w:w="2215"/>
          </w:tcPr>
          <w:p>
            <w:pPr>
              <w:spacing w:after="0"/>
              <w:jc w:val="right"/>
            </w:pPr>
            <w:r>
              <w:rPr>
                <w:sz w:val="16"/>
              </w:rPr>
              <w:t>FMA RL 0, SRL 0; any 0</w:t>
            </w:r>
          </w:p>
        </w:tc>
        <w:tc>
          <w:tcPr>
            <w:tcW w:type="dxa" w:w="2290"/>
          </w:tcPr>
          <w:p>
            <w:pPr>
              <w:spacing w:after="0"/>
              <w:jc w:val="right"/>
            </w:pPr>
            <w:r>
              <w:rPr>
                <w:sz w:val="16"/>
              </w:rPr>
              <w:t>$97,562.77</w:t>
            </w:r>
          </w:p>
        </w:tc>
        <w:tc>
          <w:tcPr>
            <w:tcW w:type="dxa" w:w="2591"/>
          </w:tcPr>
          <w:p>
            <w:pPr>
              <w:spacing w:after="0"/>
              <w:jc w:val="right"/>
            </w:pPr>
            <w:r>
              <w:rPr>
                <w:sz w:val="16"/>
              </w:rPr>
              <w:t>36 total; 1 since its plan</w:t>
            </w:r>
          </w:p>
        </w:tc>
        <w:tc>
          <w:tcPr>
            <w:tcW w:type="dxa" w:w="2716"/>
          </w:tcPr>
          <w:p>
            <w:pPr>
              <w:spacing w:after="0"/>
              <w:jc w:val="left"/>
            </w:pPr>
            <w:r>
              <w:rPr>
                <w:sz w:val="16"/>
              </w:rPr>
              <w:t>Includes $59,987.76 for declarations not counted as hazard incidents (DR-4557-IA).</w:t>
            </w:r>
          </w:p>
        </w:tc>
      </w:tr>
      <w:tr>
        <w:trPr>
          <w:cantSplit/>
        </w:trPr>
        <w:tc>
          <w:tcPr>
            <w:tcW w:type="dxa" w:w="1465"/>
          </w:tcPr>
          <w:p>
            <w:pPr>
              <w:spacing w:after="0"/>
              <w:jc w:val="left"/>
            </w:pPr>
            <w:r>
              <w:rPr>
                <w:sz w:val="16"/>
              </w:rPr>
              <w:t>Stanwood city</w:t>
            </w:r>
          </w:p>
        </w:tc>
        <w:tc>
          <w:tcPr>
            <w:tcW w:type="dxa" w:w="714"/>
          </w:tcPr>
          <w:p>
            <w:pPr>
              <w:spacing w:after="0"/>
              <w:jc w:val="left"/>
            </w:pPr>
            <w:r>
              <w:rPr>
                <w:sz w:val="16"/>
              </w:rPr>
              <w:t>City</w:t>
            </w:r>
          </w:p>
        </w:tc>
        <w:tc>
          <w:tcPr>
            <w:tcW w:type="dxa" w:w="2121"/>
          </w:tcPr>
          <w:p>
            <w:pPr>
              <w:spacing w:after="0"/>
              <w:jc w:val="left"/>
            </w:pPr>
            <w:r>
              <w:rPr>
                <w:sz w:val="16"/>
              </w:rPr>
              <w:t>Expired on 2026-02-23</w:t>
            </w:r>
          </w:p>
        </w:tc>
        <w:tc>
          <w:tcPr>
            <w:tcW w:type="dxa" w:w="2215"/>
          </w:tcPr>
          <w:p>
            <w:pPr>
              <w:spacing w:after="0"/>
              <w:jc w:val="right"/>
            </w:pPr>
            <w:r>
              <w:rPr>
                <w:sz w:val="16"/>
              </w:rPr>
              <w:t>FMA RL 0, SRL 0; any 0</w:t>
            </w:r>
          </w:p>
        </w:tc>
        <w:tc>
          <w:tcPr>
            <w:tcW w:type="dxa" w:w="2290"/>
          </w:tcPr>
          <w:p>
            <w:pPr>
              <w:spacing w:after="0"/>
              <w:jc w:val="right"/>
            </w:pPr>
            <w:r>
              <w:rPr>
                <w:sz w:val="16"/>
              </w:rPr>
              <w:t>$80,988.61</w:t>
            </w:r>
          </w:p>
        </w:tc>
        <w:tc>
          <w:tcPr>
            <w:tcW w:type="dxa" w:w="2591"/>
          </w:tcPr>
          <w:p>
            <w:pPr>
              <w:spacing w:after="0"/>
              <w:jc w:val="right"/>
            </w:pPr>
            <w:r>
              <w:rPr>
                <w:sz w:val="16"/>
              </w:rPr>
              <w:t>33 total; 6 since its plan</w:t>
            </w:r>
          </w:p>
        </w:tc>
        <w:tc>
          <w:tcPr>
            <w:tcW w:type="dxa" w:w="2716"/>
          </w:tcPr>
          <w:p>
            <w:pPr>
              <w:spacing w:after="0"/>
              <w:jc w:val="left"/>
            </w:pPr>
            <w:r>
              <w:rPr>
                <w:sz w:val="16"/>
              </w:rPr>
              <w:t>Includes $73,420.28 for declarations not counted as hazard incidents (DR-4557-IA).</w:t>
            </w:r>
          </w:p>
        </w:tc>
      </w:tr>
      <w:tr>
        <w:trPr>
          <w:cantSplit/>
        </w:trPr>
        <w:tc>
          <w:tcPr>
            <w:tcW w:type="dxa" w:w="1465"/>
          </w:tcPr>
          <w:p>
            <w:pPr>
              <w:spacing w:after="0"/>
              <w:jc w:val="left"/>
            </w:pPr>
            <w:r>
              <w:rPr>
                <w:sz w:val="16"/>
              </w:rPr>
              <w:t>Tipton city</w:t>
            </w:r>
          </w:p>
        </w:tc>
        <w:tc>
          <w:tcPr>
            <w:tcW w:type="dxa" w:w="714"/>
          </w:tcPr>
          <w:p>
            <w:pPr>
              <w:spacing w:after="0"/>
              <w:jc w:val="left"/>
            </w:pPr>
            <w:r>
              <w:rPr>
                <w:sz w:val="16"/>
              </w:rPr>
              <w:t>City</w:t>
            </w:r>
          </w:p>
        </w:tc>
        <w:tc>
          <w:tcPr>
            <w:tcW w:type="dxa" w:w="2121"/>
          </w:tcPr>
          <w:p>
            <w:pPr>
              <w:spacing w:after="0"/>
              <w:jc w:val="left"/>
            </w:pPr>
            <w:r>
              <w:rPr>
                <w:sz w:val="16"/>
              </w:rPr>
              <w:t>Expired on 2026-02-23</w:t>
            </w:r>
          </w:p>
        </w:tc>
        <w:tc>
          <w:tcPr>
            <w:tcW w:type="dxa" w:w="2215"/>
          </w:tcPr>
          <w:p>
            <w:pPr>
              <w:spacing w:after="0"/>
              <w:jc w:val="right"/>
            </w:pPr>
            <w:r>
              <w:rPr>
                <w:sz w:val="16"/>
              </w:rPr>
              <w:t>FMA RL 0, SRL 0; any 0</w:t>
            </w:r>
          </w:p>
        </w:tc>
        <w:tc>
          <w:tcPr>
            <w:tcW w:type="dxa" w:w="2290"/>
          </w:tcPr>
          <w:p>
            <w:pPr>
              <w:spacing w:after="0"/>
              <w:jc w:val="right"/>
            </w:pPr>
            <w:r>
              <w:rPr>
                <w:sz w:val="16"/>
              </w:rPr>
              <w:t>$431,628.67</w:t>
            </w:r>
          </w:p>
        </w:tc>
        <w:tc>
          <w:tcPr>
            <w:tcW w:type="dxa" w:w="2591"/>
          </w:tcPr>
          <w:p>
            <w:pPr>
              <w:spacing w:after="0"/>
              <w:jc w:val="right"/>
            </w:pPr>
            <w:r>
              <w:rPr>
                <w:sz w:val="16"/>
              </w:rPr>
              <w:t>64 total; 9 since its plan</w:t>
            </w:r>
          </w:p>
        </w:tc>
        <w:tc>
          <w:tcPr>
            <w:tcW w:type="dxa" w:w="2716"/>
          </w:tcPr>
          <w:p>
            <w:pPr>
              <w:spacing w:after="0"/>
              <w:jc w:val="left"/>
            </w:pPr>
            <w:r>
              <w:rPr>
                <w:sz w:val="16"/>
              </w:rPr>
              <w:t>Includes $170,754.41 for declarations not counted as hazard incidents (DR-4483-IA, DR-4557-IA).</w:t>
            </w:r>
          </w:p>
        </w:tc>
      </w:tr>
      <w:tr>
        <w:trPr>
          <w:cantSplit/>
        </w:trPr>
        <w:tc>
          <w:tcPr>
            <w:tcW w:type="dxa" w:w="1465"/>
          </w:tcPr>
          <w:p>
            <w:pPr>
              <w:spacing w:after="0"/>
              <w:jc w:val="left"/>
            </w:pPr>
            <w:r>
              <w:rPr>
                <w:sz w:val="16"/>
              </w:rPr>
              <w:t>West Branch city</w:t>
            </w:r>
          </w:p>
        </w:tc>
        <w:tc>
          <w:tcPr>
            <w:tcW w:type="dxa" w:w="714"/>
          </w:tcPr>
          <w:p>
            <w:pPr>
              <w:spacing w:after="0"/>
              <w:jc w:val="left"/>
            </w:pPr>
            <w:r>
              <w:rPr>
                <w:sz w:val="16"/>
              </w:rPr>
              <w:t>City</w:t>
            </w:r>
          </w:p>
        </w:tc>
        <w:tc>
          <w:tcPr>
            <w:tcW w:type="dxa" w:w="2121"/>
          </w:tcPr>
          <w:p>
            <w:pPr>
              <w:spacing w:after="0"/>
              <w:jc w:val="left"/>
            </w:pPr>
            <w:r>
              <w:rPr>
                <w:sz w:val="16"/>
              </w:rPr>
              <w:t>Expired on 2026-02-23</w:t>
            </w:r>
          </w:p>
        </w:tc>
        <w:tc>
          <w:tcPr>
            <w:tcW w:type="dxa" w:w="2215"/>
          </w:tcPr>
          <w:p>
            <w:pPr>
              <w:spacing w:after="0"/>
              <w:jc w:val="right"/>
            </w:pPr>
            <w:r>
              <w:rPr>
                <w:sz w:val="16"/>
              </w:rPr>
              <w:t>FMA RL 0, SRL 0; any 3</w:t>
            </w:r>
          </w:p>
        </w:tc>
        <w:tc>
          <w:tcPr>
            <w:tcW w:type="dxa" w:w="2290"/>
          </w:tcPr>
          <w:p>
            <w:pPr>
              <w:spacing w:after="0"/>
              <w:jc w:val="right"/>
            </w:pPr>
            <w:r>
              <w:rPr>
                <w:sz w:val="16"/>
              </w:rPr>
              <w:t>$45,578.84</w:t>
            </w:r>
          </w:p>
        </w:tc>
        <w:tc>
          <w:tcPr>
            <w:tcW w:type="dxa" w:w="2591"/>
          </w:tcPr>
          <w:p>
            <w:pPr>
              <w:spacing w:after="0"/>
              <w:jc w:val="right"/>
            </w:pPr>
            <w:r>
              <w:rPr>
                <w:sz w:val="16"/>
              </w:rPr>
              <w:t>26 total; 4 since its plan</w:t>
            </w:r>
          </w:p>
        </w:tc>
        <w:tc>
          <w:tcPr>
            <w:tcW w:type="dxa" w:w="271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3"/>
        <w:gridCol w:w="1037"/>
        <w:gridCol w:w="1126"/>
        <w:gridCol w:w="956"/>
        <w:gridCol w:w="1305"/>
        <w:gridCol w:w="1186"/>
        <w:gridCol w:w="1086"/>
        <w:gridCol w:w="1168"/>
        <w:gridCol w:w="147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5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6"/>
            <w:shd w:val="clear" w:color="auto" w:fill="E8E8E8"/>
          </w:tcPr>
          <w:p>
            <w:pPr>
              <w:spacing w:after="0"/>
              <w:jc w:val="right"/>
            </w:pPr>
            <w:r>
              <w:rPr>
                <w:b/>
                <w:sz w:val="16"/>
              </w:rPr>
              <w:t>Storm Events damage since 2021-02-23</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6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$6,124,349,156</w:t>
            </w:r>
          </w:p>
        </w:tc>
        <w:tc>
          <w:tcPr>
            <w:tcW w:type="dxa" w:w="1215"/>
          </w:tcPr>
          <w:p>
            <w:pPr>
              <w:spacing w:after="0"/>
              <w:jc w:val="right"/>
            </w:pPr>
            <w:r>
              <w:rPr>
                <w:sz w:val="16"/>
              </w:rPr>
              <w:t>$413,921,341</w:t>
            </w:r>
          </w:p>
        </w:tc>
        <w:tc>
          <w:tcPr>
            <w:tcW w:type="dxa" w:w="1043"/>
          </w:tcPr>
          <w:p>
            <w:pPr>
              <w:spacing w:after="0"/>
              <w:jc w:val="right"/>
            </w:pPr>
            <w:r>
              <w:rPr>
                <w:sz w:val="16"/>
              </w:rPr>
              <w:t>18,505</w:t>
            </w:r>
          </w:p>
        </w:tc>
        <w:tc>
          <w:tcPr>
            <w:tcW w:type="dxa" w:w="1037"/>
          </w:tcPr>
          <w:p>
            <w:pPr>
              <w:spacing w:after="0"/>
              <w:jc w:val="right"/>
            </w:pPr>
            <w:r>
              <w:rPr>
                <w:sz w:val="16"/>
              </w:rPr>
              <w:t>$734</w:t>
            </w:r>
          </w:p>
        </w:tc>
        <w:tc>
          <w:tcPr>
            <w:tcW w:type="dxa" w:w="1126"/>
          </w:tcPr>
          <w:p>
            <w:pPr>
              <w:spacing w:after="0"/>
              <w:jc w:val="right"/>
            </w:pPr>
            <w:r>
              <w:rPr>
                <w:sz w:val="16"/>
              </w:rPr>
              <w:t>$186,213</w:t>
            </w:r>
          </w:p>
        </w:tc>
        <w:tc>
          <w:tcPr>
            <w:tcW w:type="dxa" w:w="956"/>
          </w:tcPr>
          <w:p>
            <w:pPr>
              <w:spacing w:after="0"/>
              <w:jc w:val="right"/>
            </w:pPr>
            <w:r>
              <w:rPr>
                <w:sz w:val="16"/>
              </w:rPr>
              <w:t>$352,515</w:t>
            </w:r>
          </w:p>
        </w:tc>
        <w:tc>
          <w:tcPr>
            <w:tcW w:type="dxa" w:w="1305"/>
          </w:tcPr>
          <w:p>
            <w:pPr>
              <w:spacing w:after="0"/>
              <w:jc w:val="right"/>
            </w:pPr>
            <w:r>
              <w:rPr>
                <w:sz w:val="16"/>
              </w:rPr>
              <w:t>under 0.0001%</w:t>
            </w:r>
          </w:p>
        </w:tc>
        <w:tc>
          <w:tcPr>
            <w:tcW w:type="dxa" w:w="1186"/>
          </w:tcPr>
          <w:p>
            <w:pPr>
              <w:spacing w:after="0"/>
              <w:jc w:val="right"/>
            </w:pPr>
          </w:p>
        </w:tc>
        <w:tc>
          <w:tcPr>
            <w:tcW w:type="dxa" w:w="1086"/>
          </w:tcPr>
          <w:p>
            <w:pPr>
              <w:spacing w:after="0"/>
              <w:jc w:val="right"/>
            </w:pPr>
          </w:p>
        </w:tc>
        <w:tc>
          <w:tcPr>
            <w:tcW w:type="dxa" w:w="1168"/>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$159,034,985</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$1,551,467</w:t>
            </w:r>
          </w:p>
        </w:tc>
        <w:tc>
          <w:tcPr>
            <w:tcW w:type="dxa" w:w="956"/>
          </w:tcPr>
          <w:p>
            <w:pPr>
              <w:spacing w:after="0"/>
              <w:jc w:val="right"/>
            </w:pPr>
            <w:r>
              <w:rPr>
                <w:sz w:val="16"/>
              </w:rPr>
              <w:t>n/a</w:t>
            </w:r>
          </w:p>
        </w:tc>
        <w:tc>
          <w:tcPr>
            <w:tcW w:type="dxa" w:w="1305"/>
          </w:tcPr>
          <w:p>
            <w:pPr>
              <w:spacing w:after="0"/>
              <w:jc w:val="right"/>
            </w:pPr>
            <w:r>
              <w:rPr>
                <w:sz w:val="16"/>
              </w:rPr>
              <w:t>0.976% (agriculture)</w:t>
            </w:r>
          </w:p>
        </w:tc>
        <w:tc>
          <w:tcPr>
            <w:tcW w:type="dxa" w:w="1186"/>
          </w:tcPr>
          <w:p>
            <w:pPr>
              <w:spacing w:after="0"/>
              <w:jc w:val="right"/>
            </w:pPr>
          </w:p>
        </w:tc>
        <w:tc>
          <w:tcPr>
            <w:tcW w:type="dxa" w:w="1086"/>
          </w:tcPr>
          <w:p>
            <w:pPr>
              <w:spacing w:after="0"/>
              <w:jc w:val="right"/>
            </w:pPr>
          </w:p>
        </w:tc>
        <w:tc>
          <w:tcPr>
            <w:tcW w:type="dxa" w:w="1168"/>
          </w:tcPr>
          <w:p>
            <w:pPr>
              <w:spacing w:after="0"/>
              <w:jc w:val="right"/>
            </w:pPr>
          </w:p>
        </w:tc>
        <w:tc>
          <w:tcPr>
            <w:tcW w:type="dxa" w:w="147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$10,530,763,616</w:t>
            </w:r>
          </w:p>
        </w:tc>
        <w:tc>
          <w:tcPr>
            <w:tcW w:type="dxa" w:w="1215"/>
          </w:tcPr>
          <w:p>
            <w:pPr>
              <w:spacing w:after="0"/>
              <w:jc w:val="right"/>
            </w:pPr>
            <w:r>
              <w:rPr>
                <w:sz w:val="16"/>
              </w:rPr>
              <w:t>n/a</w:t>
            </w:r>
          </w:p>
        </w:tc>
        <w:tc>
          <w:tcPr>
            <w:tcW w:type="dxa" w:w="1043"/>
          </w:tcPr>
          <w:p>
            <w:pPr>
              <w:spacing w:after="0"/>
              <w:jc w:val="right"/>
            </w:pPr>
            <w:r>
              <w:rPr>
                <w:sz w:val="16"/>
              </w:rPr>
              <w:t>18,505</w:t>
            </w:r>
          </w:p>
        </w:tc>
        <w:tc>
          <w:tcPr>
            <w:tcW w:type="dxa" w:w="1037"/>
          </w:tcPr>
          <w:p>
            <w:pPr>
              <w:spacing w:after="0"/>
              <w:jc w:val="right"/>
            </w:pPr>
            <w:r>
              <w:rPr>
                <w:sz w:val="16"/>
              </w:rPr>
              <w:t>$75,676</w:t>
            </w:r>
          </w:p>
        </w:tc>
        <w:tc>
          <w:tcPr>
            <w:tcW w:type="dxa" w:w="1126"/>
          </w:tcPr>
          <w:p>
            <w:pPr>
              <w:spacing w:after="0"/>
              <w:jc w:val="right"/>
            </w:pPr>
            <w:r>
              <w:rPr>
                <w:sz w:val="16"/>
              </w:rPr>
              <w:t>n/a</w:t>
            </w:r>
          </w:p>
        </w:tc>
        <w:tc>
          <w:tcPr>
            <w:tcW w:type="dxa" w:w="956"/>
          </w:tcPr>
          <w:p>
            <w:pPr>
              <w:spacing w:after="0"/>
              <w:jc w:val="right"/>
            </w:pPr>
            <w:r>
              <w:rPr>
                <w:sz w:val="16"/>
              </w:rPr>
              <w:t>$17,200</w:t>
            </w:r>
          </w:p>
        </w:tc>
        <w:tc>
          <w:tcPr>
            <w:tcW w:type="dxa" w:w="1305"/>
          </w:tcPr>
          <w:p>
            <w:pPr>
              <w:spacing w:after="0"/>
              <w:jc w:val="right"/>
            </w:pPr>
            <w:r>
              <w:rPr>
                <w:sz w:val="16"/>
              </w:rPr>
              <w:t>0.000719%</w:t>
            </w:r>
          </w:p>
        </w:tc>
        <w:tc>
          <w:tcPr>
            <w:tcW w:type="dxa" w:w="1186"/>
          </w:tcPr>
          <w:p>
            <w:pPr>
              <w:spacing w:after="0"/>
              <w:jc w:val="right"/>
            </w:pPr>
          </w:p>
        </w:tc>
        <w:tc>
          <w:tcPr>
            <w:tcW w:type="dxa" w:w="1086"/>
          </w:tcPr>
          <w:p>
            <w:pPr>
              <w:spacing w:after="0"/>
              <w:jc w:val="right"/>
            </w:pPr>
          </w:p>
        </w:tc>
        <w:tc>
          <w:tcPr>
            <w:tcW w:type="dxa" w:w="1168"/>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$6,124,349,156</w:t>
            </w:r>
          </w:p>
        </w:tc>
        <w:tc>
          <w:tcPr>
            <w:tcW w:type="dxa" w:w="1215"/>
          </w:tcPr>
          <w:p>
            <w:pPr>
              <w:spacing w:after="0"/>
              <w:jc w:val="right"/>
            </w:pPr>
            <w:r>
              <w:rPr>
                <w:sz w:val="16"/>
              </w:rPr>
              <w:t>$413,921,341</w:t>
            </w:r>
          </w:p>
        </w:tc>
        <w:tc>
          <w:tcPr>
            <w:tcW w:type="dxa" w:w="1043"/>
          </w:tcPr>
          <w:p>
            <w:pPr>
              <w:spacing w:after="0"/>
              <w:jc w:val="right"/>
            </w:pPr>
            <w:r>
              <w:rPr>
                <w:sz w:val="16"/>
              </w:rPr>
              <w:t>18,505</w:t>
            </w:r>
          </w:p>
        </w:tc>
        <w:tc>
          <w:tcPr>
            <w:tcW w:type="dxa" w:w="1037"/>
          </w:tcPr>
          <w:p>
            <w:pPr>
              <w:spacing w:after="0"/>
              <w:jc w:val="right"/>
            </w:pPr>
            <w:r>
              <w:rPr>
                <w:sz w:val="16"/>
              </w:rPr>
              <w:t>$782,900</w:t>
            </w:r>
          </w:p>
        </w:tc>
        <w:tc>
          <w:tcPr>
            <w:tcW w:type="dxa" w:w="1126"/>
          </w:tcPr>
          <w:p>
            <w:pPr>
              <w:spacing w:after="0"/>
              <w:jc w:val="right"/>
            </w:pPr>
            <w:r>
              <w:rPr>
                <w:sz w:val="16"/>
              </w:rPr>
              <w:t>$56,295</w:t>
            </w:r>
          </w:p>
        </w:tc>
        <w:tc>
          <w:tcPr>
            <w:tcW w:type="dxa" w:w="956"/>
          </w:tcPr>
          <w:p>
            <w:pPr>
              <w:spacing w:after="0"/>
              <w:jc w:val="right"/>
            </w:pPr>
            <w:r>
              <w:rPr>
                <w:sz w:val="16"/>
              </w:rPr>
              <w:t>$18,065</w:t>
            </w:r>
          </w:p>
        </w:tc>
        <w:tc>
          <w:tcPr>
            <w:tcW w:type="dxa" w:w="1305"/>
          </w:tcPr>
          <w:p>
            <w:pPr>
              <w:spacing w:after="0"/>
              <w:jc w:val="right"/>
            </w:pPr>
            <w:r>
              <w:rPr>
                <w:sz w:val="16"/>
              </w:rPr>
              <w:t>0.0128%</w:t>
            </w:r>
          </w:p>
        </w:tc>
        <w:tc>
          <w:tcPr>
            <w:tcW w:type="dxa" w:w="1186"/>
          </w:tcPr>
          <w:p>
            <w:pPr>
              <w:spacing w:after="0"/>
              <w:jc w:val="right"/>
            </w:pPr>
            <w:r>
              <w:rPr>
                <w:sz w:val="16"/>
              </w:rPr>
              <w:t>$0</w:t>
            </w:r>
          </w:p>
        </w:tc>
        <w:tc>
          <w:tcPr>
            <w:tcW w:type="dxa" w:w="1086"/>
          </w:tcPr>
          <w:p>
            <w:pPr>
              <w:spacing w:after="0"/>
              <w:jc w:val="right"/>
            </w:pPr>
          </w:p>
        </w:tc>
        <w:tc>
          <w:tcPr>
            <w:tcW w:type="dxa" w:w="1168"/>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$6,124,349,156</w:t>
            </w:r>
          </w:p>
        </w:tc>
        <w:tc>
          <w:tcPr>
            <w:tcW w:type="dxa" w:w="1215"/>
          </w:tcPr>
          <w:p>
            <w:pPr>
              <w:spacing w:after="0"/>
              <w:jc w:val="right"/>
            </w:pPr>
            <w:r>
              <w:rPr>
                <w:sz w:val="16"/>
              </w:rPr>
              <w:t>$413,921,341</w:t>
            </w:r>
          </w:p>
        </w:tc>
        <w:tc>
          <w:tcPr>
            <w:tcW w:type="dxa" w:w="1043"/>
          </w:tcPr>
          <w:p>
            <w:pPr>
              <w:spacing w:after="0"/>
              <w:jc w:val="right"/>
            </w:pPr>
            <w:r>
              <w:rPr>
                <w:sz w:val="16"/>
              </w:rPr>
              <w:t>18,505</w:t>
            </w:r>
          </w:p>
        </w:tc>
        <w:tc>
          <w:tcPr>
            <w:tcW w:type="dxa" w:w="1037"/>
          </w:tcPr>
          <w:p>
            <w:pPr>
              <w:spacing w:after="0"/>
              <w:jc w:val="right"/>
            </w:pPr>
            <w:r>
              <w:rPr>
                <w:sz w:val="16"/>
              </w:rPr>
              <w:t>$3,558</w:t>
            </w:r>
          </w:p>
        </w:tc>
        <w:tc>
          <w:tcPr>
            <w:tcW w:type="dxa" w:w="1126"/>
          </w:tcPr>
          <w:p>
            <w:pPr>
              <w:spacing w:after="0"/>
              <w:jc w:val="right"/>
            </w:pPr>
            <w:r>
              <w:rPr>
                <w:sz w:val="16"/>
              </w:rPr>
              <w:t>$8</w:t>
            </w:r>
          </w:p>
        </w:tc>
        <w:tc>
          <w:tcPr>
            <w:tcW w:type="dxa" w:w="956"/>
          </w:tcPr>
          <w:p>
            <w:pPr>
              <w:spacing w:after="0"/>
              <w:jc w:val="right"/>
            </w:pPr>
            <w:r>
              <w:rPr>
                <w:sz w:val="16"/>
              </w:rPr>
              <w:t>$421,269</w:t>
            </w:r>
          </w:p>
        </w:tc>
        <w:tc>
          <w:tcPr>
            <w:tcW w:type="dxa" w:w="1305"/>
          </w:tcPr>
          <w:p>
            <w:pPr>
              <w:spacing w:after="0"/>
              <w:jc w:val="right"/>
            </w:pPr>
            <w:r>
              <w:rPr>
                <w:sz w:val="16"/>
              </w:rPr>
              <w:t>under 0.0001%</w:t>
            </w:r>
          </w:p>
        </w:tc>
        <w:tc>
          <w:tcPr>
            <w:tcW w:type="dxa" w:w="1186"/>
          </w:tcPr>
          <w:p>
            <w:pPr>
              <w:spacing w:after="0"/>
              <w:jc w:val="right"/>
            </w:pPr>
          </w:p>
        </w:tc>
        <w:tc>
          <w:tcPr>
            <w:tcW w:type="dxa" w:w="1086"/>
          </w:tcPr>
          <w:p>
            <w:pPr>
              <w:spacing w:after="0"/>
              <w:jc w:val="right"/>
            </w:pPr>
          </w:p>
        </w:tc>
        <w:tc>
          <w:tcPr>
            <w:tcW w:type="dxa" w:w="1168"/>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$6,097,418,895</w:t>
            </w:r>
          </w:p>
        </w:tc>
        <w:tc>
          <w:tcPr>
            <w:tcW w:type="dxa" w:w="1215"/>
          </w:tcPr>
          <w:p>
            <w:pPr>
              <w:spacing w:after="0"/>
              <w:jc w:val="right"/>
            </w:pPr>
            <w:r>
              <w:rPr>
                <w:sz w:val="16"/>
              </w:rPr>
              <w:t>$403,593,056</w:t>
            </w:r>
          </w:p>
        </w:tc>
        <w:tc>
          <w:tcPr>
            <w:tcW w:type="dxa" w:w="1043"/>
          </w:tcPr>
          <w:p>
            <w:pPr>
              <w:spacing w:after="0"/>
              <w:jc w:val="right"/>
            </w:pPr>
            <w:r>
              <w:rPr>
                <w:sz w:val="16"/>
              </w:rPr>
              <w:t>18,363</w:t>
            </w:r>
          </w:p>
        </w:tc>
        <w:tc>
          <w:tcPr>
            <w:tcW w:type="dxa" w:w="1037"/>
          </w:tcPr>
          <w:p>
            <w:pPr>
              <w:spacing w:after="0"/>
              <w:jc w:val="right"/>
            </w:pPr>
            <w:r>
              <w:rPr>
                <w:sz w:val="16"/>
              </w:rPr>
              <w:t>$1,017</w:t>
            </w:r>
          </w:p>
        </w:tc>
        <w:tc>
          <w:tcPr>
            <w:tcW w:type="dxa" w:w="1126"/>
          </w:tcPr>
          <w:p>
            <w:pPr>
              <w:spacing w:after="0"/>
              <w:jc w:val="right"/>
            </w:pPr>
            <w:r>
              <w:rPr>
                <w:sz w:val="16"/>
              </w:rPr>
              <w:t>$2,298</w:t>
            </w:r>
          </w:p>
        </w:tc>
        <w:tc>
          <w:tcPr>
            <w:tcW w:type="dxa" w:w="956"/>
          </w:tcPr>
          <w:p>
            <w:pPr>
              <w:spacing w:after="0"/>
              <w:jc w:val="right"/>
            </w:pPr>
            <w:r>
              <w:rPr>
                <w:sz w:val="16"/>
              </w:rPr>
              <w:t>under $1</w:t>
            </w:r>
          </w:p>
        </w:tc>
        <w:tc>
          <w:tcPr>
            <w:tcW w:type="dxa" w:w="1305"/>
          </w:tcPr>
          <w:p>
            <w:pPr>
              <w:spacing w:after="0"/>
              <w:jc w:val="right"/>
            </w:pPr>
            <w:r>
              <w:rPr>
                <w:sz w:val="16"/>
              </w:rPr>
              <w:t>under 0.0001%</w:t>
            </w:r>
          </w:p>
        </w:tc>
        <w:tc>
          <w:tcPr>
            <w:tcW w:type="dxa" w:w="1186"/>
          </w:tcPr>
          <w:p>
            <w:pPr>
              <w:spacing w:after="0"/>
              <w:jc w:val="right"/>
            </w:pPr>
          </w:p>
        </w:tc>
        <w:tc>
          <w:tcPr>
            <w:tcW w:type="dxa" w:w="1086"/>
          </w:tcPr>
          <w:p>
            <w:pPr>
              <w:spacing w:after="0"/>
              <w:jc w:val="right"/>
            </w:pPr>
          </w:p>
        </w:tc>
        <w:tc>
          <w:tcPr>
            <w:tcW w:type="dxa" w:w="1168"/>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$6,122,197,027</w:t>
            </w:r>
          </w:p>
        </w:tc>
        <w:tc>
          <w:tcPr>
            <w:tcW w:type="dxa" w:w="1215"/>
          </w:tcPr>
          <w:p>
            <w:pPr>
              <w:spacing w:after="0"/>
              <w:jc w:val="right"/>
            </w:pPr>
            <w:r>
              <w:rPr>
                <w:sz w:val="16"/>
              </w:rPr>
              <w:t>n/a</w:t>
            </w:r>
          </w:p>
        </w:tc>
        <w:tc>
          <w:tcPr>
            <w:tcW w:type="dxa" w:w="1043"/>
          </w:tcPr>
          <w:p>
            <w:pPr>
              <w:spacing w:after="0"/>
              <w:jc w:val="right"/>
            </w:pPr>
            <w:r>
              <w:rPr>
                <w:sz w:val="16"/>
              </w:rPr>
              <w:t>18,496</w:t>
            </w:r>
          </w:p>
        </w:tc>
        <w:tc>
          <w:tcPr>
            <w:tcW w:type="dxa" w:w="1037"/>
          </w:tcPr>
          <w:p>
            <w:pPr>
              <w:spacing w:after="0"/>
              <w:jc w:val="right"/>
            </w:pPr>
            <w:r>
              <w:rPr>
                <w:sz w:val="16"/>
              </w:rPr>
              <w:t>$67,113</w:t>
            </w:r>
          </w:p>
        </w:tc>
        <w:tc>
          <w:tcPr>
            <w:tcW w:type="dxa" w:w="1126"/>
          </w:tcPr>
          <w:p>
            <w:pPr>
              <w:spacing w:after="0"/>
              <w:jc w:val="right"/>
            </w:pPr>
            <w:r>
              <w:rPr>
                <w:sz w:val="16"/>
              </w:rPr>
              <w:t>n/a</w:t>
            </w:r>
          </w:p>
        </w:tc>
        <w:tc>
          <w:tcPr>
            <w:tcW w:type="dxa" w:w="956"/>
          </w:tcPr>
          <w:p>
            <w:pPr>
              <w:spacing w:after="0"/>
              <w:jc w:val="right"/>
            </w:pPr>
            <w:r>
              <w:rPr>
                <w:sz w:val="16"/>
              </w:rPr>
              <w:t>$45,795</w:t>
            </w:r>
          </w:p>
        </w:tc>
        <w:tc>
          <w:tcPr>
            <w:tcW w:type="dxa" w:w="1305"/>
          </w:tcPr>
          <w:p>
            <w:pPr>
              <w:spacing w:after="0"/>
              <w:jc w:val="right"/>
            </w:pPr>
            <w:r>
              <w:rPr>
                <w:sz w:val="16"/>
              </w:rPr>
              <w:t>0.0011%</w:t>
            </w:r>
          </w:p>
        </w:tc>
        <w:tc>
          <w:tcPr>
            <w:tcW w:type="dxa" w:w="1186"/>
          </w:tcPr>
          <w:p>
            <w:pPr>
              <w:spacing w:after="0"/>
              <w:jc w:val="right"/>
            </w:pPr>
          </w:p>
        </w:tc>
        <w:tc>
          <w:tcPr>
            <w:tcW w:type="dxa" w:w="1086"/>
          </w:tcPr>
          <w:p>
            <w:pPr>
              <w:spacing w:after="0"/>
              <w:jc w:val="right"/>
            </w:pPr>
            <w:r>
              <w:rPr>
                <w:sz w:val="16"/>
              </w:rPr>
              <w:t>$0</w:t>
            </w:r>
          </w:p>
        </w:tc>
        <w:tc>
          <w:tcPr>
            <w:tcW w:type="dxa" w:w="1168"/>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$6,121,486,098</w:t>
            </w:r>
          </w:p>
        </w:tc>
        <w:tc>
          <w:tcPr>
            <w:tcW w:type="dxa" w:w="1215"/>
          </w:tcPr>
          <w:p>
            <w:pPr>
              <w:spacing w:after="0"/>
              <w:jc w:val="right"/>
            </w:pPr>
            <w:r>
              <w:rPr>
                <w:sz w:val="16"/>
              </w:rPr>
              <w:t>$39,164,262</w:t>
            </w:r>
          </w:p>
        </w:tc>
        <w:tc>
          <w:tcPr>
            <w:tcW w:type="dxa" w:w="1043"/>
          </w:tcPr>
          <w:p>
            <w:pPr>
              <w:spacing w:after="0"/>
              <w:jc w:val="right"/>
            </w:pPr>
            <w:r>
              <w:rPr>
                <w:sz w:val="16"/>
              </w:rPr>
              <w:t>470</w:t>
            </w:r>
          </w:p>
        </w:tc>
        <w:tc>
          <w:tcPr>
            <w:tcW w:type="dxa" w:w="1037"/>
          </w:tcPr>
          <w:p>
            <w:pPr>
              <w:spacing w:after="0"/>
              <w:jc w:val="right"/>
            </w:pPr>
            <w:r>
              <w:rPr>
                <w:sz w:val="16"/>
              </w:rPr>
              <w:t>$4,952,241</w:t>
            </w:r>
          </w:p>
        </w:tc>
        <w:tc>
          <w:tcPr>
            <w:tcW w:type="dxa" w:w="1126"/>
          </w:tcPr>
          <w:p>
            <w:pPr>
              <w:spacing w:after="0"/>
              <w:jc w:val="right"/>
            </w:pPr>
            <w:r>
              <w:rPr>
                <w:sz w:val="16"/>
              </w:rPr>
              <w:t>$305,069</w:t>
            </w:r>
          </w:p>
        </w:tc>
        <w:tc>
          <w:tcPr>
            <w:tcW w:type="dxa" w:w="956"/>
          </w:tcPr>
          <w:p>
            <w:pPr>
              <w:spacing w:after="0"/>
              <w:jc w:val="right"/>
            </w:pPr>
            <w:r>
              <w:rPr>
                <w:sz w:val="16"/>
              </w:rPr>
              <w:t>$6,388</w:t>
            </w:r>
          </w:p>
        </w:tc>
        <w:tc>
          <w:tcPr>
            <w:tcW w:type="dxa" w:w="1305"/>
          </w:tcPr>
          <w:p>
            <w:pPr>
              <w:spacing w:after="0"/>
              <w:jc w:val="right"/>
            </w:pPr>
            <w:r>
              <w:rPr>
                <w:sz w:val="16"/>
              </w:rPr>
              <w:t>n/a (see note)</w:t>
            </w:r>
          </w:p>
        </w:tc>
        <w:tc>
          <w:tcPr>
            <w:tcW w:type="dxa" w:w="1186"/>
          </w:tcPr>
          <w:p>
            <w:pPr>
              <w:spacing w:after="0"/>
              <w:jc w:val="right"/>
            </w:pPr>
            <w:r>
              <w:rPr>
                <w:sz w:val="16"/>
              </w:rPr>
              <w:t>$0</w:t>
            </w:r>
          </w:p>
        </w:tc>
        <w:tc>
          <w:tcPr>
            <w:tcW w:type="dxa" w:w="1086"/>
          </w:tcPr>
          <w:p>
            <w:pPr>
              <w:spacing w:after="0"/>
              <w:jc w:val="right"/>
            </w:pPr>
          </w:p>
        </w:tc>
        <w:tc>
          <w:tcPr>
            <w:tcW w:type="dxa" w:w="1168"/>
          </w:tcPr>
          <w:p>
            <w:pPr>
              <w:spacing w:after="0"/>
              <w:jc w:val="right"/>
            </w:pPr>
            <w:r>
              <w:rPr>
                <w:sz w:val="16"/>
              </w:rPr>
              <w:t>$138,222.21</w:t>
            </w:r>
          </w:p>
        </w:tc>
        <w:tc>
          <w:tcPr>
            <w:tcW w:type="dxa" w:w="147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$59,652,815</w:t>
            </w:r>
          </w:p>
        </w:tc>
        <w:tc>
          <w:tcPr>
            <w:tcW w:type="dxa" w:w="1215"/>
          </w:tcPr>
          <w:p>
            <w:pPr>
              <w:spacing w:after="0"/>
              <w:jc w:val="right"/>
            </w:pPr>
            <w:r>
              <w:rPr>
                <w:sz w:val="16"/>
              </w:rPr>
              <w:t>n/a</w:t>
            </w:r>
          </w:p>
        </w:tc>
        <w:tc>
          <w:tcPr>
            <w:tcW w:type="dxa" w:w="1043"/>
          </w:tcPr>
          <w:p>
            <w:pPr>
              <w:spacing w:after="0"/>
              <w:jc w:val="right"/>
            </w:pPr>
            <w:r>
              <w:rPr>
                <w:sz w:val="16"/>
              </w:rPr>
              <w:t>211</w:t>
            </w:r>
          </w:p>
        </w:tc>
        <w:tc>
          <w:tcPr>
            <w:tcW w:type="dxa" w:w="1037"/>
          </w:tcPr>
          <w:p>
            <w:pPr>
              <w:spacing w:after="0"/>
              <w:jc w:val="right"/>
            </w:pPr>
            <w:r>
              <w:rPr>
                <w:sz w:val="16"/>
              </w:rPr>
              <w:t>$119</w:t>
            </w:r>
          </w:p>
        </w:tc>
        <w:tc>
          <w:tcPr>
            <w:tcW w:type="dxa" w:w="1126"/>
          </w:tcPr>
          <w:p>
            <w:pPr>
              <w:spacing w:after="0"/>
              <w:jc w:val="right"/>
            </w:pPr>
            <w:r>
              <w:rPr>
                <w:sz w:val="16"/>
              </w:rPr>
              <w:t>n/a</w:t>
            </w:r>
          </w:p>
        </w:tc>
        <w:tc>
          <w:tcPr>
            <w:tcW w:type="dxa" w:w="956"/>
          </w:tcPr>
          <w:p>
            <w:pPr>
              <w:spacing w:after="0"/>
              <w:jc w:val="right"/>
            </w:pPr>
            <w:r>
              <w:rPr>
                <w:sz w:val="16"/>
              </w:rPr>
              <w:t>$3,573</w:t>
            </w:r>
          </w:p>
        </w:tc>
        <w:tc>
          <w:tcPr>
            <w:tcW w:type="dxa" w:w="1305"/>
          </w:tcPr>
          <w:p>
            <w:pPr>
              <w:spacing w:after="0"/>
              <w:jc w:val="right"/>
            </w:pPr>
            <w:r>
              <w:rPr>
                <w:sz w:val="16"/>
              </w:rPr>
              <w:t>0.000199%</w:t>
            </w:r>
          </w:p>
        </w:tc>
        <w:tc>
          <w:tcPr>
            <w:tcW w:type="dxa" w:w="1186"/>
          </w:tcPr>
          <w:p>
            <w:pPr>
              <w:spacing w:after="0"/>
              <w:jc w:val="right"/>
            </w:pPr>
          </w:p>
        </w:tc>
        <w:tc>
          <w:tcPr>
            <w:tcW w:type="dxa" w:w="1086"/>
          </w:tcPr>
          <w:p>
            <w:pPr>
              <w:spacing w:after="0"/>
              <w:jc w:val="right"/>
            </w:pPr>
          </w:p>
        </w:tc>
        <w:tc>
          <w:tcPr>
            <w:tcW w:type="dxa" w:w="1168"/>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$6,124,349,156</w:t>
            </w:r>
          </w:p>
        </w:tc>
        <w:tc>
          <w:tcPr>
            <w:tcW w:type="dxa" w:w="1215"/>
          </w:tcPr>
          <w:p>
            <w:pPr>
              <w:spacing w:after="0"/>
              <w:jc w:val="right"/>
            </w:pPr>
            <w:r>
              <w:rPr>
                <w:sz w:val="16"/>
              </w:rPr>
              <w:t>n/a</w:t>
            </w:r>
          </w:p>
        </w:tc>
        <w:tc>
          <w:tcPr>
            <w:tcW w:type="dxa" w:w="1043"/>
          </w:tcPr>
          <w:p>
            <w:pPr>
              <w:spacing w:after="0"/>
              <w:jc w:val="right"/>
            </w:pPr>
            <w:r>
              <w:rPr>
                <w:sz w:val="16"/>
              </w:rPr>
              <w:t>18,505</w:t>
            </w:r>
          </w:p>
        </w:tc>
        <w:tc>
          <w:tcPr>
            <w:tcW w:type="dxa" w:w="1037"/>
          </w:tcPr>
          <w:p>
            <w:pPr>
              <w:spacing w:after="0"/>
              <w:jc w:val="right"/>
            </w:pPr>
            <w:r>
              <w:rPr>
                <w:sz w:val="16"/>
              </w:rPr>
              <w:t>$9,733</w:t>
            </w:r>
          </w:p>
        </w:tc>
        <w:tc>
          <w:tcPr>
            <w:tcW w:type="dxa" w:w="1126"/>
          </w:tcPr>
          <w:p>
            <w:pPr>
              <w:spacing w:after="0"/>
              <w:jc w:val="right"/>
            </w:pPr>
            <w:r>
              <w:rPr>
                <w:sz w:val="16"/>
              </w:rPr>
              <w:t>n/a</w:t>
            </w:r>
          </w:p>
        </w:tc>
        <w:tc>
          <w:tcPr>
            <w:tcW w:type="dxa" w:w="956"/>
          </w:tcPr>
          <w:p>
            <w:pPr>
              <w:spacing w:after="0"/>
              <w:jc w:val="right"/>
            </w:pPr>
            <w:r>
              <w:rPr>
                <w:sz w:val="16"/>
              </w:rPr>
              <w:t>$104,075</w:t>
            </w:r>
          </w:p>
        </w:tc>
        <w:tc>
          <w:tcPr>
            <w:tcW w:type="dxa" w:w="1305"/>
          </w:tcPr>
          <w:p>
            <w:pPr>
              <w:spacing w:after="0"/>
              <w:jc w:val="right"/>
            </w:pPr>
            <w:r>
              <w:rPr>
                <w:sz w:val="16"/>
              </w:rPr>
              <w:t>0.000159%</w:t>
            </w:r>
          </w:p>
        </w:tc>
        <w:tc>
          <w:tcPr>
            <w:tcW w:type="dxa" w:w="1186"/>
          </w:tcPr>
          <w:p>
            <w:pPr>
              <w:spacing w:after="0"/>
              <w:jc w:val="right"/>
            </w:pPr>
          </w:p>
        </w:tc>
        <w:tc>
          <w:tcPr>
            <w:tcW w:type="dxa" w:w="1086"/>
          </w:tcPr>
          <w:p>
            <w:pPr>
              <w:spacing w:after="0"/>
              <w:jc w:val="right"/>
            </w:pPr>
          </w:p>
        </w:tc>
        <w:tc>
          <w:tcPr>
            <w:tcW w:type="dxa" w:w="1168"/>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$6,124,349,156</w:t>
            </w:r>
          </w:p>
        </w:tc>
        <w:tc>
          <w:tcPr>
            <w:tcW w:type="dxa" w:w="1215"/>
          </w:tcPr>
          <w:p>
            <w:pPr>
              <w:spacing w:after="0"/>
              <w:jc w:val="right"/>
            </w:pPr>
            <w:r>
              <w:rPr>
                <w:sz w:val="16"/>
              </w:rPr>
              <w:t>$413,921,341</w:t>
            </w:r>
          </w:p>
        </w:tc>
        <w:tc>
          <w:tcPr>
            <w:tcW w:type="dxa" w:w="1043"/>
          </w:tcPr>
          <w:p>
            <w:pPr>
              <w:spacing w:after="0"/>
              <w:jc w:val="right"/>
            </w:pPr>
            <w:r>
              <w:rPr>
                <w:sz w:val="16"/>
              </w:rPr>
              <w:t>18,505</w:t>
            </w:r>
          </w:p>
        </w:tc>
        <w:tc>
          <w:tcPr>
            <w:tcW w:type="dxa" w:w="1037"/>
          </w:tcPr>
          <w:p>
            <w:pPr>
              <w:spacing w:after="0"/>
              <w:jc w:val="right"/>
            </w:pPr>
            <w:r>
              <w:rPr>
                <w:sz w:val="16"/>
              </w:rPr>
              <w:t>$1,125,096</w:t>
            </w:r>
          </w:p>
        </w:tc>
        <w:tc>
          <w:tcPr>
            <w:tcW w:type="dxa" w:w="1126"/>
          </w:tcPr>
          <w:p>
            <w:pPr>
              <w:spacing w:after="0"/>
              <w:jc w:val="right"/>
            </w:pPr>
            <w:r>
              <w:rPr>
                <w:sz w:val="16"/>
              </w:rPr>
              <w:t>$77,587</w:t>
            </w:r>
          </w:p>
        </w:tc>
        <w:tc>
          <w:tcPr>
            <w:tcW w:type="dxa" w:w="956"/>
          </w:tcPr>
          <w:p>
            <w:pPr>
              <w:spacing w:after="0"/>
              <w:jc w:val="right"/>
            </w:pPr>
            <w:r>
              <w:rPr>
                <w:sz w:val="16"/>
              </w:rPr>
              <w:t>$478,483</w:t>
            </w:r>
          </w:p>
        </w:tc>
        <w:tc>
          <w:tcPr>
            <w:tcW w:type="dxa" w:w="1305"/>
          </w:tcPr>
          <w:p>
            <w:pPr>
              <w:spacing w:after="0"/>
              <w:jc w:val="right"/>
            </w:pPr>
            <w:r>
              <w:rPr>
                <w:sz w:val="16"/>
              </w:rPr>
              <w:t>0.0184%</w:t>
            </w:r>
          </w:p>
        </w:tc>
        <w:tc>
          <w:tcPr>
            <w:tcW w:type="dxa" w:w="1186"/>
          </w:tcPr>
          <w:p>
            <w:pPr>
              <w:spacing w:after="0"/>
              <w:jc w:val="right"/>
            </w:pPr>
            <w:r>
              <w:rPr>
                <w:sz w:val="16"/>
              </w:rPr>
              <w:t>$0</w:t>
            </w:r>
          </w:p>
        </w:tc>
        <w:tc>
          <w:tcPr>
            <w:tcW w:type="dxa" w:w="1086"/>
          </w:tcPr>
          <w:p>
            <w:pPr>
              <w:spacing w:after="0"/>
              <w:jc w:val="right"/>
            </w:pPr>
          </w:p>
        </w:tc>
        <w:tc>
          <w:tcPr>
            <w:tcW w:type="dxa" w:w="1168"/>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$6,124,349,156</w:t>
            </w:r>
          </w:p>
        </w:tc>
        <w:tc>
          <w:tcPr>
            <w:tcW w:type="dxa" w:w="1215"/>
          </w:tcPr>
          <w:p>
            <w:pPr>
              <w:spacing w:after="0"/>
              <w:jc w:val="right"/>
            </w:pPr>
            <w:r>
              <w:rPr>
                <w:sz w:val="16"/>
              </w:rPr>
              <w:t>$413,921,341</w:t>
            </w:r>
          </w:p>
        </w:tc>
        <w:tc>
          <w:tcPr>
            <w:tcW w:type="dxa" w:w="1043"/>
          </w:tcPr>
          <w:p>
            <w:pPr>
              <w:spacing w:after="0"/>
              <w:jc w:val="right"/>
            </w:pPr>
            <w:r>
              <w:rPr>
                <w:sz w:val="16"/>
              </w:rPr>
              <w:t>18,505</w:t>
            </w:r>
          </w:p>
        </w:tc>
        <w:tc>
          <w:tcPr>
            <w:tcW w:type="dxa" w:w="1037"/>
          </w:tcPr>
          <w:p>
            <w:pPr>
              <w:spacing w:after="0"/>
              <w:jc w:val="right"/>
            </w:pPr>
            <w:r>
              <w:rPr>
                <w:sz w:val="16"/>
              </w:rPr>
              <w:t>$1,195,948</w:t>
            </w:r>
          </w:p>
        </w:tc>
        <w:tc>
          <w:tcPr>
            <w:tcW w:type="dxa" w:w="1126"/>
          </w:tcPr>
          <w:p>
            <w:pPr>
              <w:spacing w:after="0"/>
              <w:jc w:val="right"/>
            </w:pPr>
            <w:r>
              <w:rPr>
                <w:sz w:val="16"/>
              </w:rPr>
              <w:t>$4,169</w:t>
            </w:r>
          </w:p>
        </w:tc>
        <w:tc>
          <w:tcPr>
            <w:tcW w:type="dxa" w:w="956"/>
          </w:tcPr>
          <w:p>
            <w:pPr>
              <w:spacing w:after="0"/>
              <w:jc w:val="right"/>
            </w:pPr>
            <w:r>
              <w:rPr>
                <w:sz w:val="16"/>
              </w:rPr>
              <w:t>$563,087</w:t>
            </w:r>
          </w:p>
        </w:tc>
        <w:tc>
          <w:tcPr>
            <w:tcW w:type="dxa" w:w="1305"/>
          </w:tcPr>
          <w:p>
            <w:pPr>
              <w:spacing w:after="0"/>
              <w:jc w:val="right"/>
            </w:pPr>
            <w:r>
              <w:rPr>
                <w:sz w:val="16"/>
              </w:rPr>
              <w:t>0.0195%</w:t>
            </w:r>
          </w:p>
        </w:tc>
        <w:tc>
          <w:tcPr>
            <w:tcW w:type="dxa" w:w="1186"/>
          </w:tcPr>
          <w:p>
            <w:pPr>
              <w:spacing w:after="0"/>
              <w:jc w:val="right"/>
            </w:pPr>
            <w:r>
              <w:rPr>
                <w:sz w:val="16"/>
              </w:rPr>
              <w:t>$0</w:t>
            </w:r>
          </w:p>
        </w:tc>
        <w:tc>
          <w:tcPr>
            <w:tcW w:type="dxa" w:w="1086"/>
          </w:tcPr>
          <w:p>
            <w:pPr>
              <w:spacing w:after="0"/>
              <w:jc w:val="right"/>
            </w:pPr>
          </w:p>
        </w:tc>
        <w:tc>
          <w:tcPr>
            <w:tcW w:type="dxa" w:w="1168"/>
          </w:tcPr>
          <w:p>
            <w:pPr>
              <w:spacing w:after="0"/>
              <w:jc w:val="right"/>
            </w:pPr>
            <w:r>
              <w:rPr>
                <w:sz w:val="16"/>
              </w:rPr>
              <w:t>$138,222.21</w:t>
            </w:r>
          </w:p>
        </w:tc>
        <w:tc>
          <w:tcPr>
            <w:tcW w:type="dxa" w:w="1472"/>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$571,738,180</w:t>
            </w:r>
          </w:p>
        </w:tc>
        <w:tc>
          <w:tcPr>
            <w:tcW w:type="dxa" w:w="1215"/>
          </w:tcPr>
          <w:p>
            <w:pPr>
              <w:spacing w:after="0"/>
              <w:jc w:val="right"/>
            </w:pPr>
            <w:r>
              <w:rPr>
                <w:sz w:val="16"/>
              </w:rPr>
              <w:t>$69,546,351</w:t>
            </w:r>
          </w:p>
        </w:tc>
        <w:tc>
          <w:tcPr>
            <w:tcW w:type="dxa" w:w="1043"/>
          </w:tcPr>
          <w:p>
            <w:pPr>
              <w:spacing w:after="0"/>
              <w:jc w:val="right"/>
            </w:pPr>
            <w:r>
              <w:rPr>
                <w:sz w:val="16"/>
              </w:rPr>
              <w:t>3,413</w:t>
            </w:r>
          </w:p>
        </w:tc>
        <w:tc>
          <w:tcPr>
            <w:tcW w:type="dxa" w:w="1037"/>
          </w:tcPr>
          <w:p>
            <w:pPr>
              <w:spacing w:after="0"/>
              <w:jc w:val="right"/>
            </w:pPr>
            <w:r>
              <w:rPr>
                <w:sz w:val="16"/>
              </w:rPr>
              <w:t>$21,991</w:t>
            </w:r>
          </w:p>
        </w:tc>
        <w:tc>
          <w:tcPr>
            <w:tcW w:type="dxa" w:w="1126"/>
          </w:tcPr>
          <w:p>
            <w:pPr>
              <w:spacing w:after="0"/>
              <w:jc w:val="right"/>
            </w:pPr>
            <w:r>
              <w:rPr>
                <w:sz w:val="16"/>
              </w:rPr>
              <w:t>$376</w:t>
            </w:r>
          </w:p>
        </w:tc>
        <w:tc>
          <w:tcPr>
            <w:tcW w:type="dxa" w:w="956"/>
          </w:tcPr>
          <w:p>
            <w:pPr>
              <w:spacing w:after="0"/>
              <w:jc w:val="right"/>
            </w:pPr>
            <w:r>
              <w:rPr>
                <w:sz w:val="16"/>
              </w:rPr>
              <w:t>$3,680</w:t>
            </w:r>
          </w:p>
        </w:tc>
        <w:tc>
          <w:tcPr>
            <w:tcW w:type="dxa" w:w="1305"/>
          </w:tcPr>
          <w:p>
            <w:pPr>
              <w:spacing w:after="0"/>
              <w:jc w:val="right"/>
            </w:pPr>
            <w:r>
              <w:rPr>
                <w:sz w:val="16"/>
              </w:rPr>
              <w:t>0.00385%</w:t>
            </w:r>
          </w:p>
        </w:tc>
        <w:tc>
          <w:tcPr>
            <w:tcW w:type="dxa" w:w="1186"/>
          </w:tcPr>
          <w:p>
            <w:pPr>
              <w:spacing w:after="0"/>
              <w:jc w:val="right"/>
            </w:pPr>
          </w:p>
        </w:tc>
        <w:tc>
          <w:tcPr>
            <w:tcW w:type="dxa" w:w="1086"/>
          </w:tcPr>
          <w:p>
            <w:pPr>
              <w:spacing w:after="0"/>
              <w:jc w:val="right"/>
            </w:pPr>
          </w:p>
        </w:tc>
        <w:tc>
          <w:tcPr>
            <w:tcW w:type="dxa" w:w="1168"/>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$6,124,349,156</w:t>
            </w:r>
          </w:p>
        </w:tc>
        <w:tc>
          <w:tcPr>
            <w:tcW w:type="dxa" w:w="1215"/>
          </w:tcPr>
          <w:p>
            <w:pPr>
              <w:spacing w:after="0"/>
              <w:jc w:val="right"/>
            </w:pPr>
            <w:r>
              <w:rPr>
                <w:sz w:val="16"/>
              </w:rPr>
              <w:t>$413,921,341</w:t>
            </w:r>
          </w:p>
        </w:tc>
        <w:tc>
          <w:tcPr>
            <w:tcW w:type="dxa" w:w="1043"/>
          </w:tcPr>
          <w:p>
            <w:pPr>
              <w:spacing w:after="0"/>
              <w:jc w:val="right"/>
            </w:pPr>
            <w:r>
              <w:rPr>
                <w:sz w:val="16"/>
              </w:rPr>
              <w:t>18,505</w:t>
            </w:r>
          </w:p>
        </w:tc>
        <w:tc>
          <w:tcPr>
            <w:tcW w:type="dxa" w:w="1037"/>
          </w:tcPr>
          <w:p>
            <w:pPr>
              <w:spacing w:after="0"/>
              <w:jc w:val="right"/>
            </w:pPr>
            <w:r>
              <w:rPr>
                <w:sz w:val="16"/>
              </w:rPr>
              <w:t>$4,657</w:t>
            </w:r>
          </w:p>
        </w:tc>
        <w:tc>
          <w:tcPr>
            <w:tcW w:type="dxa" w:w="1126"/>
          </w:tcPr>
          <w:p>
            <w:pPr>
              <w:spacing w:after="0"/>
              <w:jc w:val="right"/>
            </w:pPr>
            <w:r>
              <w:rPr>
                <w:sz w:val="16"/>
              </w:rPr>
              <w:t>$635</w:t>
            </w:r>
          </w:p>
        </w:tc>
        <w:tc>
          <w:tcPr>
            <w:tcW w:type="dxa" w:w="956"/>
          </w:tcPr>
          <w:p>
            <w:pPr>
              <w:spacing w:after="0"/>
              <w:jc w:val="right"/>
            </w:pPr>
            <w:r>
              <w:rPr>
                <w:sz w:val="16"/>
              </w:rPr>
              <w:t>$52,911</w:t>
            </w:r>
          </w:p>
        </w:tc>
        <w:tc>
          <w:tcPr>
            <w:tcW w:type="dxa" w:w="1305"/>
          </w:tcPr>
          <w:p>
            <w:pPr>
              <w:spacing w:after="0"/>
              <w:jc w:val="right"/>
            </w:pPr>
            <w:r>
              <w:rPr>
                <w:sz w:val="16"/>
              </w:rPr>
              <w:t>under 0.0001%</w:t>
            </w:r>
          </w:p>
        </w:tc>
        <w:tc>
          <w:tcPr>
            <w:tcW w:type="dxa" w:w="1186"/>
          </w:tcPr>
          <w:p>
            <w:pPr>
              <w:spacing w:after="0"/>
              <w:jc w:val="right"/>
            </w:pPr>
          </w:p>
        </w:tc>
        <w:tc>
          <w:tcPr>
            <w:tcW w:type="dxa" w:w="1086"/>
          </w:tcPr>
          <w:p>
            <w:pPr>
              <w:spacing w:after="0"/>
              <w:jc w:val="right"/>
            </w:pPr>
            <w:r>
              <w:rPr>
                <w:sz w:val="16"/>
              </w:rPr>
              <w:t>$0</w:t>
            </w:r>
          </w:p>
        </w:tc>
        <w:tc>
          <w:tcPr>
            <w:tcW w:type="dxa" w:w="1168"/>
          </w:tcPr>
          <w:p>
            <w:pPr>
              <w:spacing w:after="0"/>
              <w:jc w:val="right"/>
            </w:pPr>
          </w:p>
        </w:tc>
        <w:tc>
          <w:tcPr>
            <w:tcW w:type="dxa" w:w="147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2021-02-23 (Storm Events through 2026-06-30): 81 county-coded records, 66 with a damage value recorded (including $0), $0; 16 zone-level records, 14 with a damage value recorded (including $0), $0 reported for the zone; Public Assistance: $138,222.21 on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18,505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$6,124,349,156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$413,921,341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$10,424,902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$2,067,042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779"/>
        <w:gridCol w:w="1453"/>
        <w:gridCol w:w="1453"/>
        <w:gridCol w:w="1453"/>
        <w:gridCol w:w="1453"/>
        <w:gridCol w:w="1453"/>
        <w:gridCol w:w="1453"/>
        <w:gridCol w:w="1617"/>
      </w:tblGrid>
      <w:tr>
        <w:trPr>
          <w:cantSplit/>
          <w:tblHeader/>
        </w:trPr>
        <w:tc>
          <w:tcPr>
            <w:tcW w:type="dxa" w:w="3779"/>
            <w:shd w:val="clear" w:color="auto" w:fill="E8E8E8"/>
          </w:tcPr>
          <w:p>
            <w:pPr>
              <w:spacing w:after="0"/>
              <w:jc w:val="left"/>
            </w:pPr>
            <w:r>
              <w:rPr>
                <w:b/>
                <w:sz w:val="16"/>
              </w:rPr>
              <w:t>Scope</w:t>
            </w:r>
          </w:p>
        </w:tc>
        <w:tc>
          <w:tcPr>
            <w:tcW w:type="dxa" w:w="1453"/>
            <w:shd w:val="clear" w:color="auto" w:fill="E8E8E8"/>
          </w:tcPr>
          <w:p>
            <w:pPr>
              <w:spacing w:after="0"/>
              <w:jc w:val="right"/>
            </w:pPr>
            <w:r>
              <w:rPr>
                <w:b/>
                <w:sz w:val="16"/>
              </w:rPr>
              <w:t>RL, FMA</w:t>
            </w:r>
          </w:p>
          <w:p>
            <w:pPr>
              <w:spacing w:after="0"/>
              <w:jc w:val="right"/>
            </w:pPr>
            <w:r>
              <w:rPr>
                <w:i/>
                <w:color w:val="555555"/>
                <w:sz w:val="14"/>
              </w:rPr>
              <w:t>properties</w:t>
            </w:r>
          </w:p>
        </w:tc>
        <w:tc>
          <w:tcPr>
            <w:tcW w:type="dxa" w:w="1453"/>
            <w:shd w:val="clear" w:color="auto" w:fill="E8E8E8"/>
          </w:tcPr>
          <w:p>
            <w:pPr>
              <w:spacing w:after="0"/>
              <w:jc w:val="right"/>
            </w:pPr>
            <w:r>
              <w:rPr>
                <w:b/>
                <w:sz w:val="16"/>
              </w:rPr>
              <w:t>SRL, FMA</w:t>
            </w:r>
          </w:p>
          <w:p>
            <w:pPr>
              <w:spacing w:after="0"/>
              <w:jc w:val="right"/>
            </w:pPr>
            <w:r>
              <w:rPr>
                <w:i/>
                <w:color w:val="555555"/>
                <w:sz w:val="14"/>
              </w:rPr>
              <w:t>properties</w:t>
            </w:r>
          </w:p>
        </w:tc>
        <w:tc>
          <w:tcPr>
            <w:tcW w:type="dxa" w:w="1453"/>
            <w:shd w:val="clear" w:color="auto" w:fill="E8E8E8"/>
          </w:tcPr>
          <w:p>
            <w:pPr>
              <w:spacing w:after="0"/>
              <w:jc w:val="right"/>
            </w:pPr>
            <w:r>
              <w:rPr>
                <w:b/>
                <w:sz w:val="16"/>
              </w:rPr>
              <w:t>RL, NFIP</w:t>
            </w:r>
          </w:p>
          <w:p>
            <w:pPr>
              <w:spacing w:after="0"/>
              <w:jc w:val="right"/>
            </w:pPr>
            <w:r>
              <w:rPr>
                <w:i/>
                <w:color w:val="555555"/>
                <w:sz w:val="14"/>
              </w:rPr>
              <w:t>properties</w:t>
            </w:r>
          </w:p>
        </w:tc>
        <w:tc>
          <w:tcPr>
            <w:tcW w:type="dxa" w:w="1453"/>
            <w:shd w:val="clear" w:color="auto" w:fill="E8E8E8"/>
          </w:tcPr>
          <w:p>
            <w:pPr>
              <w:spacing w:after="0"/>
              <w:jc w:val="right"/>
            </w:pPr>
            <w:r>
              <w:rPr>
                <w:b/>
                <w:sz w:val="16"/>
              </w:rPr>
              <w:t>SRL, NFIP</w:t>
            </w:r>
          </w:p>
          <w:p>
            <w:pPr>
              <w:spacing w:after="0"/>
              <w:jc w:val="right"/>
            </w:pPr>
            <w:r>
              <w:rPr>
                <w:i/>
                <w:color w:val="555555"/>
                <w:sz w:val="14"/>
              </w:rPr>
              <w:t>properties</w:t>
            </w:r>
          </w:p>
        </w:tc>
        <w:tc>
          <w:tcPr>
            <w:tcW w:type="dxa" w:w="145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3"/>
            <w:shd w:val="clear" w:color="auto" w:fill="E8E8E8"/>
          </w:tcPr>
          <w:p>
            <w:pPr>
              <w:spacing w:after="0"/>
              <w:jc w:val="right"/>
            </w:pPr>
            <w:r>
              <w:rPr>
                <w:b/>
                <w:sz w:val="16"/>
              </w:rPr>
              <w:t>Mitigated</w:t>
            </w:r>
          </w:p>
          <w:p>
            <w:pPr>
              <w:spacing w:after="0"/>
              <w:jc w:val="right"/>
            </w:pPr>
            <w:r>
              <w:rPr>
                <w:i/>
                <w:color w:val="555555"/>
                <w:sz w:val="14"/>
              </w:rPr>
              <w:t>properties</w:t>
            </w:r>
          </w:p>
        </w:tc>
        <w:tc>
          <w:tcPr>
            <w:tcW w:type="dxa" w:w="16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779"/>
          </w:tcPr>
          <w:p>
            <w:pPr>
              <w:spacing w:after="0"/>
              <w:jc w:val="left"/>
            </w:pPr>
            <w:r>
              <w:rPr>
                <w:sz w:val="16"/>
              </w:rPr>
              <w:t>County total</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3</w:t>
            </w:r>
          </w:p>
        </w:tc>
        <w:tc>
          <w:tcPr>
            <w:tcW w:type="dxa" w:w="1453"/>
          </w:tcPr>
          <w:p>
            <w:pPr>
              <w:spacing w:after="0"/>
              <w:jc w:val="right"/>
            </w:pPr>
            <w:r>
              <w:rPr>
                <w:sz w:val="16"/>
              </w:rPr>
              <w:t>0</w:t>
            </w:r>
          </w:p>
        </w:tc>
        <w:tc>
          <w:tcPr>
            <w:tcW w:type="dxa" w:w="1453"/>
          </w:tcPr>
          <w:p>
            <w:pPr>
              <w:spacing w:after="0"/>
              <w:jc w:val="right"/>
            </w:pPr>
            <w:r>
              <w:rPr>
                <w:sz w:val="16"/>
              </w:rPr>
              <w:t>3</w:t>
            </w:r>
          </w:p>
        </w:tc>
        <w:tc>
          <w:tcPr>
            <w:tcW w:type="dxa" w:w="1453"/>
          </w:tcPr>
          <w:p>
            <w:pPr>
              <w:spacing w:after="0"/>
              <w:jc w:val="right"/>
            </w:pPr>
            <w:r>
              <w:rPr>
                <w:sz w:val="16"/>
              </w:rPr>
              <w:t>0</w:t>
            </w:r>
          </w:p>
        </w:tc>
        <w:tc>
          <w:tcPr>
            <w:tcW w:type="dxa" w:w="1617"/>
          </w:tcPr>
          <w:p>
            <w:pPr>
              <w:spacing w:after="0"/>
              <w:jc w:val="right"/>
            </w:pPr>
            <w:r>
              <w:rPr>
                <w:sz w:val="16"/>
              </w:rPr>
              <w:t>1</w:t>
            </w:r>
          </w:p>
        </w:tc>
      </w:tr>
      <w:tr>
        <w:trPr>
          <w:cantSplit/>
        </w:trPr>
        <w:tc>
          <w:tcPr>
            <w:tcW w:type="dxa" w:w="3779"/>
          </w:tcPr>
          <w:p>
            <w:pPr>
              <w:spacing w:after="0"/>
              <w:jc w:val="left"/>
            </w:pPr>
            <w:r>
              <w:rPr>
                <w:sz w:val="16"/>
              </w:rPr>
              <w:t>of which: West Branch city</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3</w:t>
            </w:r>
          </w:p>
        </w:tc>
        <w:tc>
          <w:tcPr>
            <w:tcW w:type="dxa" w:w="1453"/>
          </w:tcPr>
          <w:p>
            <w:pPr>
              <w:spacing w:after="0"/>
              <w:jc w:val="right"/>
            </w:pPr>
            <w:r>
              <w:rPr>
                <w:sz w:val="16"/>
              </w:rPr>
              <w:t>0</w:t>
            </w:r>
          </w:p>
        </w:tc>
        <w:tc>
          <w:tcPr>
            <w:tcW w:type="dxa" w:w="1453"/>
          </w:tcPr>
          <w:p>
            <w:pPr>
              <w:spacing w:after="0"/>
              <w:jc w:val="right"/>
            </w:pPr>
            <w:r>
              <w:rPr>
                <w:sz w:val="16"/>
              </w:rPr>
              <w:t>3</w:t>
            </w:r>
          </w:p>
        </w:tc>
        <w:tc>
          <w:tcPr>
            <w:tcW w:type="dxa" w:w="1453"/>
          </w:tcPr>
          <w:p>
            <w:pPr>
              <w:spacing w:after="0"/>
              <w:jc w:val="right"/>
            </w:pPr>
            <w:r>
              <w:rPr>
                <w:sz w:val="16"/>
              </w:rPr>
              <w:t>0</w:t>
            </w:r>
          </w:p>
        </w:tc>
        <w:tc>
          <w:tcPr>
            <w:tcW w:type="dxa" w:w="1617"/>
          </w:tcPr>
          <w:p>
            <w:pPr>
              <w:spacing w:after="0"/>
              <w:jc w:val="right"/>
            </w:pPr>
            <w:r>
              <w:rPr>
                <w:sz w:val="16"/>
              </w:rPr>
              <w:t>1</w:t>
            </w:r>
          </w:p>
        </w:tc>
      </w:tr>
      <w:tr>
        <w:trPr>
          <w:cantSplit/>
        </w:trPr>
        <w:tc>
          <w:tcPr>
            <w:tcW w:type="dxa" w:w="3779"/>
          </w:tcPr>
          <w:p>
            <w:pPr>
              <w:spacing w:after="0"/>
              <w:jc w:val="left"/>
            </w:pPr>
            <w:r>
              <w:rPr>
                <w:sz w:val="16"/>
              </w:rPr>
              <w:t>Statewide, no county in FEMA's file</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Cedar County</w:t>
            </w:r>
          </w:p>
        </w:tc>
        <w:tc>
          <w:tcPr>
            <w:tcW w:type="dxa" w:w="1620"/>
          </w:tcPr>
          <w:p>
            <w:pPr>
              <w:spacing w:after="0"/>
              <w:jc w:val="left"/>
            </w:pPr>
            <w:r>
              <w:rPr>
                <w:sz w:val="16"/>
              </w:rPr>
              <w:t>190050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Bennett city</w:t>
            </w:r>
          </w:p>
        </w:tc>
        <w:tc>
          <w:tcPr>
            <w:tcW w:type="dxa" w:w="1620"/>
          </w:tcPr>
          <w:p>
            <w:pPr>
              <w:spacing w:after="0"/>
              <w:jc w:val="left"/>
            </w:pPr>
            <w:r>
              <w:rPr>
                <w:sz w:val="16"/>
              </w:rPr>
              <w:t>190051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Clarence city</w:t>
            </w:r>
          </w:p>
        </w:tc>
        <w:tc>
          <w:tcPr>
            <w:tcW w:type="dxa" w:w="1620"/>
          </w:tcPr>
          <w:p>
            <w:pPr>
              <w:spacing w:after="0"/>
              <w:jc w:val="left"/>
            </w:pPr>
            <w:r>
              <w:rPr>
                <w:sz w:val="16"/>
              </w:rPr>
              <w:t>190045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Durant city</w:t>
            </w:r>
          </w:p>
        </w:tc>
        <w:tc>
          <w:tcPr>
            <w:tcW w:type="dxa" w:w="1620"/>
          </w:tcPr>
          <w:p>
            <w:pPr>
              <w:spacing w:after="0"/>
              <w:jc w:val="left"/>
            </w:pPr>
            <w:r>
              <w:rPr>
                <w:sz w:val="16"/>
              </w:rPr>
              <w:t>190922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Lowden city</w:t>
            </w:r>
          </w:p>
        </w:tc>
        <w:tc>
          <w:tcPr>
            <w:tcW w:type="dxa" w:w="1620"/>
          </w:tcPr>
          <w:p>
            <w:pPr>
              <w:spacing w:after="0"/>
              <w:jc w:val="left"/>
            </w:pPr>
            <w:r>
              <w:rPr>
                <w:sz w:val="16"/>
              </w:rPr>
              <w:t>190054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Mechanicsville city</w:t>
            </w:r>
          </w:p>
        </w:tc>
        <w:tc>
          <w:tcPr>
            <w:tcW w:type="dxa" w:w="1620"/>
          </w:tcPr>
          <w:p>
            <w:pPr>
              <w:spacing w:after="0"/>
              <w:jc w:val="left"/>
            </w:pPr>
            <w:r>
              <w:rPr>
                <w:sz w:val="16"/>
              </w:rPr>
              <w:t>190970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Stanwood city</w:t>
            </w:r>
          </w:p>
        </w:tc>
        <w:tc>
          <w:tcPr>
            <w:tcW w:type="dxa" w:w="1620"/>
          </w:tcPr>
          <w:p>
            <w:pPr>
              <w:spacing w:after="0"/>
              <w:jc w:val="left"/>
            </w:pPr>
            <w:r>
              <w:rPr>
                <w:sz w:val="16"/>
              </w:rPr>
              <w:t>190056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Tipton city</w:t>
            </w:r>
          </w:p>
        </w:tc>
        <w:tc>
          <w:tcPr>
            <w:tcW w:type="dxa" w:w="1620"/>
          </w:tcPr>
          <w:p>
            <w:pPr>
              <w:spacing w:after="0"/>
              <w:jc w:val="left"/>
            </w:pPr>
            <w:r>
              <w:rPr>
                <w:sz w:val="16"/>
              </w:rPr>
              <w:t>190057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West Branch city</w:t>
            </w:r>
          </w:p>
        </w:tc>
        <w:tc>
          <w:tcPr>
            <w:tcW w:type="dxa" w:w="1620"/>
          </w:tcPr>
          <w:p>
            <w:pPr>
              <w:spacing w:after="0"/>
              <w:jc w:val="left"/>
            </w:pPr>
            <w:r>
              <w:rPr>
                <w:sz w:val="16"/>
              </w:rPr>
              <w:t>190058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3</w:t>
            </w:r>
          </w:p>
        </w:tc>
        <w:tc>
          <w:tcPr>
            <w:tcW w:type="dxa" w:w="1455"/>
          </w:tcPr>
          <w:p>
            <w:pPr>
              <w:spacing w:after="0"/>
              <w:jc w:val="right"/>
            </w:pPr>
            <w:r>
              <w:rPr>
                <w:sz w:val="16"/>
              </w:rPr>
              <w:t>0</w:t>
            </w:r>
          </w:p>
        </w:tc>
        <w:tc>
          <w:tcPr>
            <w:tcW w:type="dxa" w:w="1455"/>
          </w:tcPr>
          <w:p>
            <w:pPr>
              <w:spacing w:after="0"/>
              <w:jc w:val="right"/>
            </w:pPr>
            <w:r>
              <w:rPr>
                <w:sz w:val="16"/>
              </w:rPr>
              <w:t>3</w:t>
            </w:r>
          </w:p>
        </w:tc>
        <w:tc>
          <w:tcPr>
            <w:tcW w:type="dxa" w:w="1455"/>
          </w:tcPr>
          <w:p>
            <w:pPr>
              <w:spacing w:after="0"/>
              <w:jc w:val="right"/>
            </w:pPr>
            <w:r>
              <w:rPr>
                <w:sz w:val="16"/>
              </w:rPr>
              <w:t>0</w:t>
            </w:r>
          </w:p>
        </w:tc>
        <w:tc>
          <w:tcPr>
            <w:tcW w:type="dxa" w:w="1620"/>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Cedar County, IA: risk-assessment baseline packet, release 2026-10 (data as of 2026-09-30; County FIPS 19031). Automated baseline. </w:t>
      </w:r>
      <w:hyperlink r:id="rId15">
        <w:r>
          <w:rPr>
            <w:color w:val="1F4E99"/>
            <w:sz w:val="17"/>
            <w:u w:val="single"/>
          </w:rPr>
          <w:t>https://hazardplain.org/ia/19031/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hazard-plain_2026-10_IA_19031.docx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Cedar County, IA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a/1903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Cedar County, IA: Risk-assessment baseline packet</dc:title>
  <dc:subject>Hazard Plain release 2026-10, as of 2026-09-30. Automated baseline</dc:subject>
  <dc:creator>Hazard Plain</dc:creator>
  <cp:keywords>Hazard Plain; hazard mitigation; risk assessment; 19031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