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Bremer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2027-07-01</w:t>
      </w:r>
    </w:p>
    <w:p>
      <w:pPr>
        <w:keepNext/>
        <w:spacing w:after="40" w:before="0"/>
      </w:pPr>
      <w:r>
        <w:rPr>
          <w:b/>
        </w:rPr>
        <w:t xml:space="preserve">Plan: </w:t>
      </w:r>
      <w:r>
        <w:rPr/>
        <w:t>Bremer County (FEMA plan 108302)</w:t>
      </w:r>
    </w:p>
    <w:p>
      <w:pPr>
        <w:keepNext/>
        <w:spacing w:after="40" w:before="0"/>
      </w:pPr>
      <w:r>
        <w:rPr>
          <w:b/>
        </w:rPr>
        <w:t xml:space="preserve">Approved: </w:t>
      </w:r>
      <w:r>
        <w:rPr/>
        <w:t>2022-07-01</w:t>
      </w:r>
    </w:p>
    <w:p>
      <w:pPr>
        <w:keepNext/>
        <w:spacing w:after="40" w:before="0"/>
      </w:pPr>
      <w:r>
        <w:rPr>
          <w:b/>
        </w:rPr>
        <w:t xml:space="preserve">Expires: </w:t>
      </w:r>
      <w:r>
        <w:rPr/>
        <w:t>2027-07-01</w:t>
      </w:r>
    </w:p>
    <w:p>
      <w:pPr>
        <w:keepNext/>
        <w:spacing w:after="40" w:before="0"/>
      </w:pPr>
      <w:r>
        <w:rPr>
          <w:b/>
        </w:rPr>
        <w:t xml:space="preserve">As of: </w:t>
      </w:r>
      <w:r>
        <w:rPr/>
        <w:t>2026-09-28</w:t>
      </w:r>
    </w:p>
    <w:p>
      <w:pPr>
        <w:keepNext/>
        <w:spacing w:after="40" w:before="0"/>
      </w:pPr>
      <w:r>
        <w:rPr>
          <w:b/>
        </w:rPr>
        <w:t xml:space="preserve">Days: </w:t>
      </w:r>
      <w:r>
        <w:rPr/>
        <w:t>276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3 (44 CFR 77.2); any definition: 91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54"/>
        <w:gridCol w:w="1723"/>
        <w:gridCol w:w="1874"/>
        <w:gridCol w:w="2060"/>
        <w:gridCol w:w="1037"/>
        <w:gridCol w:w="1037"/>
        <w:gridCol w:w="843"/>
        <w:gridCol w:w="905"/>
        <w:gridCol w:w="1781"/>
      </w:tblGrid>
      <w:tr>
        <w:trPr>
          <w:cantSplit/>
          <w:tblHeader/>
        </w:trPr>
        <w:tc>
          <w:tcPr>
            <w:tcW w:type="dxa" w:w="2854"/>
            <w:shd w:val="clear" w:color="auto" w:fill="E8E8E8"/>
          </w:tcPr>
          <w:p>
            <w:pPr>
              <w:spacing w:after="0"/>
              <w:jc w:val="left"/>
            </w:pPr>
            <w:r>
              <w:rPr>
                <w:b/>
                <w:sz w:val="16"/>
              </w:rPr>
              <w:t>Jurisdiction</w:t>
            </w:r>
          </w:p>
        </w:tc>
        <w:tc>
          <w:tcPr>
            <w:tcW w:type="dxa" w:w="1723"/>
            <w:shd w:val="clear" w:color="auto" w:fill="E8E8E8"/>
          </w:tcPr>
          <w:p>
            <w:pPr>
              <w:spacing w:after="0"/>
              <w:jc w:val="left"/>
            </w:pPr>
            <w:r>
              <w:rPr>
                <w:b/>
                <w:sz w:val="16"/>
              </w:rPr>
              <w:t>Type</w:t>
            </w:r>
          </w:p>
        </w:tc>
        <w:tc>
          <w:tcPr>
            <w:tcW w:type="dxa" w:w="1874"/>
            <w:shd w:val="clear" w:color="auto" w:fill="E8E8E8"/>
          </w:tcPr>
          <w:p>
            <w:pPr>
              <w:spacing w:after="0"/>
              <w:jc w:val="left"/>
            </w:pPr>
            <w:r>
              <w:rPr>
                <w:b/>
                <w:sz w:val="16"/>
              </w:rPr>
              <w:t>Status</w:t>
            </w:r>
          </w:p>
        </w:tc>
        <w:tc>
          <w:tcPr>
            <w:tcW w:type="dxa" w:w="206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5"/>
            <w:shd w:val="clear" w:color="auto" w:fill="E8E8E8"/>
          </w:tcPr>
          <w:p>
            <w:pPr>
              <w:spacing w:after="0"/>
              <w:jc w:val="left"/>
            </w:pPr>
            <w:r>
              <w:rPr>
                <w:b/>
                <w:sz w:val="16"/>
              </w:rPr>
              <w:t>Update underway</w:t>
            </w:r>
          </w:p>
        </w:tc>
        <w:tc>
          <w:tcPr>
            <w:tcW w:type="dxa" w:w="1781"/>
            <w:shd w:val="clear" w:color="auto" w:fill="E8E8E8"/>
          </w:tcPr>
          <w:p>
            <w:pPr>
              <w:spacing w:after="0"/>
              <w:jc w:val="left"/>
            </w:pPr>
            <w:r>
              <w:rPr>
                <w:b/>
                <w:sz w:val="16"/>
              </w:rPr>
              <w:t>Notes</w:t>
            </w:r>
          </w:p>
        </w:tc>
      </w:tr>
      <w:tr>
        <w:trPr>
          <w:cantSplit/>
        </w:trPr>
        <w:tc>
          <w:tcPr>
            <w:tcW w:type="dxa" w:w="2854"/>
          </w:tcPr>
          <w:p>
            <w:pPr>
              <w:spacing w:after="0"/>
              <w:jc w:val="left"/>
            </w:pPr>
            <w:r>
              <w:rPr>
                <w:sz w:val="16"/>
              </w:rPr>
              <w:t>Bremer County</w:t>
            </w:r>
          </w:p>
        </w:tc>
        <w:tc>
          <w:tcPr>
            <w:tcW w:type="dxa" w:w="1723"/>
          </w:tcPr>
          <w:p>
            <w:pPr>
              <w:spacing w:after="0"/>
              <w:jc w:val="left"/>
            </w:pPr>
            <w:r>
              <w:rPr>
                <w:sz w:val="16"/>
              </w:rPr>
              <w:t>County</w:t>
            </w:r>
          </w:p>
        </w:tc>
        <w:tc>
          <w:tcPr>
            <w:tcW w:type="dxa" w:w="1874"/>
          </w:tcPr>
          <w:p>
            <w:pPr>
              <w:spacing w:after="0"/>
              <w:jc w:val="left"/>
            </w:pPr>
            <w:r>
              <w:rPr>
                <w:sz w:val="16"/>
              </w:rPr>
              <w:t>Approved, expires 2027-07-01</w:t>
            </w:r>
          </w:p>
        </w:tc>
        <w:tc>
          <w:tcPr>
            <w:tcW w:type="dxa" w:w="2060"/>
          </w:tcPr>
          <w:p>
            <w:pPr>
              <w:spacing w:after="0"/>
              <w:jc w:val="left"/>
            </w:pPr>
            <w:r>
              <w:rPr>
                <w:sz w:val="16"/>
              </w:rPr>
              <w:t>Bremer County (FEMA plan 108302)</w:t>
            </w:r>
          </w:p>
        </w:tc>
        <w:tc>
          <w:tcPr>
            <w:tcW w:type="dxa" w:w="1037"/>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276</w:t>
            </w:r>
          </w:p>
        </w:tc>
        <w:tc>
          <w:tcPr>
            <w:tcW w:type="dxa" w:w="905"/>
          </w:tcPr>
          <w:p>
            <w:pPr>
              <w:spacing w:after="0"/>
              <w:jc w:val="left"/>
            </w:pPr>
          </w:p>
        </w:tc>
        <w:tc>
          <w:tcPr>
            <w:tcW w:type="dxa" w:w="1781"/>
          </w:tcPr>
          <w:p>
            <w:pPr>
              <w:spacing w:after="0"/>
              <w:jc w:val="left"/>
            </w:pPr>
          </w:p>
        </w:tc>
      </w:tr>
      <w:tr>
        <w:trPr>
          <w:cantSplit/>
        </w:trPr>
        <w:tc>
          <w:tcPr>
            <w:tcW w:type="dxa" w:w="2854"/>
          </w:tcPr>
          <w:p>
            <w:pPr>
              <w:spacing w:after="0"/>
              <w:jc w:val="left"/>
            </w:pPr>
            <w:r>
              <w:rPr>
                <w:sz w:val="16"/>
              </w:rPr>
              <w:t>Denver city</w:t>
            </w:r>
          </w:p>
        </w:tc>
        <w:tc>
          <w:tcPr>
            <w:tcW w:type="dxa" w:w="1723"/>
          </w:tcPr>
          <w:p>
            <w:pPr>
              <w:spacing w:after="0"/>
              <w:jc w:val="left"/>
            </w:pPr>
            <w:r>
              <w:rPr>
                <w:sz w:val="16"/>
              </w:rPr>
              <w:t>City</w:t>
            </w:r>
          </w:p>
        </w:tc>
        <w:tc>
          <w:tcPr>
            <w:tcW w:type="dxa" w:w="1874"/>
          </w:tcPr>
          <w:p>
            <w:pPr>
              <w:spacing w:after="0"/>
              <w:jc w:val="left"/>
            </w:pPr>
            <w:r>
              <w:rPr>
                <w:sz w:val="16"/>
              </w:rPr>
              <w:t>Approved, expires 2027-07-01</w:t>
            </w:r>
          </w:p>
        </w:tc>
        <w:tc>
          <w:tcPr>
            <w:tcW w:type="dxa" w:w="2060"/>
          </w:tcPr>
          <w:p>
            <w:pPr>
              <w:spacing w:after="0"/>
              <w:jc w:val="left"/>
            </w:pPr>
            <w:r>
              <w:rPr>
                <w:sz w:val="16"/>
              </w:rPr>
              <w:t>Bremer County (FEMA plan 108302)</w:t>
            </w:r>
          </w:p>
        </w:tc>
        <w:tc>
          <w:tcPr>
            <w:tcW w:type="dxa" w:w="1037"/>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276</w:t>
            </w:r>
          </w:p>
        </w:tc>
        <w:tc>
          <w:tcPr>
            <w:tcW w:type="dxa" w:w="905"/>
          </w:tcPr>
          <w:p>
            <w:pPr>
              <w:spacing w:after="0"/>
              <w:jc w:val="left"/>
            </w:pPr>
          </w:p>
        </w:tc>
        <w:tc>
          <w:tcPr>
            <w:tcW w:type="dxa" w:w="1781"/>
          </w:tcPr>
          <w:p>
            <w:pPr>
              <w:spacing w:after="0"/>
              <w:jc w:val="left"/>
            </w:pPr>
            <w:r>
              <w:rPr>
                <w:sz w:val="16"/>
              </w:rPr>
              <w:t>member approved 2022-07-21</w:t>
            </w:r>
          </w:p>
        </w:tc>
      </w:tr>
      <w:tr>
        <w:trPr>
          <w:cantSplit/>
        </w:trPr>
        <w:tc>
          <w:tcPr>
            <w:tcW w:type="dxa" w:w="2854"/>
          </w:tcPr>
          <w:p>
            <w:pPr>
              <w:spacing w:after="0"/>
              <w:jc w:val="left"/>
            </w:pPr>
            <w:r>
              <w:rPr>
                <w:sz w:val="16"/>
              </w:rPr>
              <w:t>Frederika city</w:t>
            </w:r>
          </w:p>
        </w:tc>
        <w:tc>
          <w:tcPr>
            <w:tcW w:type="dxa" w:w="1723"/>
          </w:tcPr>
          <w:p>
            <w:pPr>
              <w:spacing w:after="0"/>
              <w:jc w:val="left"/>
            </w:pPr>
            <w:r>
              <w:rPr>
                <w:sz w:val="16"/>
              </w:rPr>
              <w:t>City</w:t>
            </w:r>
          </w:p>
        </w:tc>
        <w:tc>
          <w:tcPr>
            <w:tcW w:type="dxa" w:w="1874"/>
          </w:tcPr>
          <w:p>
            <w:pPr>
              <w:spacing w:after="0"/>
              <w:jc w:val="left"/>
            </w:pPr>
            <w:r>
              <w:rPr>
                <w:sz w:val="16"/>
              </w:rPr>
              <w:t>Approved, expires 2027-07-01</w:t>
            </w:r>
          </w:p>
        </w:tc>
        <w:tc>
          <w:tcPr>
            <w:tcW w:type="dxa" w:w="2060"/>
          </w:tcPr>
          <w:p>
            <w:pPr>
              <w:spacing w:after="0"/>
              <w:jc w:val="left"/>
            </w:pPr>
            <w:r>
              <w:rPr>
                <w:sz w:val="16"/>
              </w:rPr>
              <w:t>Bremer County (FEMA plan 108302)</w:t>
            </w:r>
          </w:p>
        </w:tc>
        <w:tc>
          <w:tcPr>
            <w:tcW w:type="dxa" w:w="1037"/>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276</w:t>
            </w:r>
          </w:p>
        </w:tc>
        <w:tc>
          <w:tcPr>
            <w:tcW w:type="dxa" w:w="905"/>
          </w:tcPr>
          <w:p>
            <w:pPr>
              <w:spacing w:after="0"/>
              <w:jc w:val="left"/>
            </w:pPr>
          </w:p>
        </w:tc>
        <w:tc>
          <w:tcPr>
            <w:tcW w:type="dxa" w:w="1781"/>
          </w:tcPr>
          <w:p>
            <w:pPr>
              <w:spacing w:after="0"/>
              <w:jc w:val="left"/>
            </w:pPr>
            <w:r>
              <w:rPr>
                <w:sz w:val="16"/>
              </w:rPr>
              <w:t>member approved 2022-07-21</w:t>
            </w:r>
          </w:p>
        </w:tc>
      </w:tr>
      <w:tr>
        <w:trPr>
          <w:cantSplit/>
        </w:trPr>
        <w:tc>
          <w:tcPr>
            <w:tcW w:type="dxa" w:w="2854"/>
          </w:tcPr>
          <w:p>
            <w:pPr>
              <w:spacing w:after="0"/>
              <w:jc w:val="left"/>
            </w:pPr>
            <w:r>
              <w:rPr>
                <w:sz w:val="16"/>
              </w:rPr>
              <w:t>Janesville city</w:t>
            </w:r>
          </w:p>
        </w:tc>
        <w:tc>
          <w:tcPr>
            <w:tcW w:type="dxa" w:w="1723"/>
          </w:tcPr>
          <w:p>
            <w:pPr>
              <w:spacing w:after="0"/>
              <w:jc w:val="left"/>
            </w:pPr>
            <w:r>
              <w:rPr>
                <w:sz w:val="16"/>
              </w:rPr>
              <w:t>City</w:t>
            </w:r>
          </w:p>
        </w:tc>
        <w:tc>
          <w:tcPr>
            <w:tcW w:type="dxa" w:w="1874"/>
          </w:tcPr>
          <w:p>
            <w:pPr>
              <w:spacing w:after="0"/>
              <w:jc w:val="left"/>
            </w:pPr>
            <w:r>
              <w:rPr>
                <w:sz w:val="16"/>
              </w:rPr>
              <w:t>Approved, expires 2027-07-01</w:t>
            </w:r>
          </w:p>
        </w:tc>
        <w:tc>
          <w:tcPr>
            <w:tcW w:type="dxa" w:w="2060"/>
          </w:tcPr>
          <w:p>
            <w:pPr>
              <w:spacing w:after="0"/>
              <w:jc w:val="left"/>
            </w:pPr>
            <w:r>
              <w:rPr>
                <w:sz w:val="16"/>
              </w:rPr>
              <w:t>Bremer County (FEMA plan 108302)</w:t>
            </w:r>
          </w:p>
        </w:tc>
        <w:tc>
          <w:tcPr>
            <w:tcW w:type="dxa" w:w="1037"/>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276</w:t>
            </w:r>
          </w:p>
        </w:tc>
        <w:tc>
          <w:tcPr>
            <w:tcW w:type="dxa" w:w="905"/>
          </w:tcPr>
          <w:p>
            <w:pPr>
              <w:spacing w:after="0"/>
              <w:jc w:val="left"/>
            </w:pPr>
          </w:p>
        </w:tc>
        <w:tc>
          <w:tcPr>
            <w:tcW w:type="dxa" w:w="1781"/>
          </w:tcPr>
          <w:p>
            <w:pPr>
              <w:spacing w:after="0"/>
              <w:jc w:val="left"/>
            </w:pPr>
            <w:r>
              <w:rPr>
                <w:sz w:val="16"/>
              </w:rPr>
              <w:t>member approved 2022-07-20</w:t>
            </w:r>
          </w:p>
        </w:tc>
      </w:tr>
      <w:tr>
        <w:trPr>
          <w:cantSplit/>
        </w:trPr>
        <w:tc>
          <w:tcPr>
            <w:tcW w:type="dxa" w:w="2854"/>
          </w:tcPr>
          <w:p>
            <w:pPr>
              <w:spacing w:after="0"/>
              <w:jc w:val="left"/>
            </w:pPr>
            <w:r>
              <w:rPr>
                <w:sz w:val="16"/>
              </w:rPr>
              <w:t>Plainfield city</w:t>
            </w:r>
          </w:p>
        </w:tc>
        <w:tc>
          <w:tcPr>
            <w:tcW w:type="dxa" w:w="1723"/>
          </w:tcPr>
          <w:p>
            <w:pPr>
              <w:spacing w:after="0"/>
              <w:jc w:val="left"/>
            </w:pPr>
            <w:r>
              <w:rPr>
                <w:sz w:val="16"/>
              </w:rPr>
              <w:t>City</w:t>
            </w:r>
          </w:p>
        </w:tc>
        <w:tc>
          <w:tcPr>
            <w:tcW w:type="dxa" w:w="1874"/>
          </w:tcPr>
          <w:p>
            <w:pPr>
              <w:spacing w:after="0"/>
              <w:jc w:val="left"/>
            </w:pPr>
            <w:r>
              <w:rPr>
                <w:sz w:val="16"/>
              </w:rPr>
              <w:t>Approved, expires 2027-07-01</w:t>
            </w:r>
          </w:p>
        </w:tc>
        <w:tc>
          <w:tcPr>
            <w:tcW w:type="dxa" w:w="2060"/>
          </w:tcPr>
          <w:p>
            <w:pPr>
              <w:spacing w:after="0"/>
              <w:jc w:val="left"/>
            </w:pPr>
            <w:r>
              <w:rPr>
                <w:sz w:val="16"/>
              </w:rPr>
              <w:t>Bremer County (FEMA plan 108302)</w:t>
            </w:r>
          </w:p>
        </w:tc>
        <w:tc>
          <w:tcPr>
            <w:tcW w:type="dxa" w:w="1037"/>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276</w:t>
            </w:r>
          </w:p>
        </w:tc>
        <w:tc>
          <w:tcPr>
            <w:tcW w:type="dxa" w:w="905"/>
          </w:tcPr>
          <w:p>
            <w:pPr>
              <w:spacing w:after="0"/>
              <w:jc w:val="left"/>
            </w:pPr>
          </w:p>
        </w:tc>
        <w:tc>
          <w:tcPr>
            <w:tcW w:type="dxa" w:w="1781"/>
          </w:tcPr>
          <w:p>
            <w:pPr>
              <w:spacing w:after="0"/>
              <w:jc w:val="left"/>
            </w:pPr>
            <w:r>
              <w:rPr>
                <w:sz w:val="16"/>
              </w:rPr>
              <w:t>member approved 2022-07-21</w:t>
            </w:r>
          </w:p>
        </w:tc>
      </w:tr>
      <w:tr>
        <w:trPr>
          <w:cantSplit/>
        </w:trPr>
        <w:tc>
          <w:tcPr>
            <w:tcW w:type="dxa" w:w="2854"/>
          </w:tcPr>
          <w:p>
            <w:pPr>
              <w:spacing w:after="0"/>
              <w:jc w:val="left"/>
            </w:pPr>
            <w:r>
              <w:rPr>
                <w:sz w:val="16"/>
              </w:rPr>
              <w:t>Readlyn city</w:t>
            </w:r>
          </w:p>
        </w:tc>
        <w:tc>
          <w:tcPr>
            <w:tcW w:type="dxa" w:w="1723"/>
          </w:tcPr>
          <w:p>
            <w:pPr>
              <w:spacing w:after="0"/>
              <w:jc w:val="left"/>
            </w:pPr>
            <w:r>
              <w:rPr>
                <w:sz w:val="16"/>
              </w:rPr>
              <w:t>City</w:t>
            </w:r>
          </w:p>
        </w:tc>
        <w:tc>
          <w:tcPr>
            <w:tcW w:type="dxa" w:w="1874"/>
          </w:tcPr>
          <w:p>
            <w:pPr>
              <w:spacing w:after="0"/>
              <w:jc w:val="left"/>
            </w:pPr>
            <w:r>
              <w:rPr>
                <w:sz w:val="16"/>
              </w:rPr>
              <w:t>Approved, expires 2027-07-01</w:t>
            </w:r>
          </w:p>
        </w:tc>
        <w:tc>
          <w:tcPr>
            <w:tcW w:type="dxa" w:w="2060"/>
          </w:tcPr>
          <w:p>
            <w:pPr>
              <w:spacing w:after="0"/>
              <w:jc w:val="left"/>
            </w:pPr>
            <w:r>
              <w:rPr>
                <w:sz w:val="16"/>
              </w:rPr>
              <w:t>Bremer County (FEMA plan 108302)</w:t>
            </w:r>
          </w:p>
        </w:tc>
        <w:tc>
          <w:tcPr>
            <w:tcW w:type="dxa" w:w="1037"/>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276</w:t>
            </w:r>
          </w:p>
        </w:tc>
        <w:tc>
          <w:tcPr>
            <w:tcW w:type="dxa" w:w="905"/>
          </w:tcPr>
          <w:p>
            <w:pPr>
              <w:spacing w:after="0"/>
              <w:jc w:val="left"/>
            </w:pPr>
          </w:p>
        </w:tc>
        <w:tc>
          <w:tcPr>
            <w:tcW w:type="dxa" w:w="1781"/>
          </w:tcPr>
          <w:p>
            <w:pPr>
              <w:spacing w:after="0"/>
              <w:jc w:val="left"/>
            </w:pPr>
            <w:r>
              <w:rPr>
                <w:sz w:val="16"/>
              </w:rPr>
              <w:t>member approved 2022-07-21</w:t>
            </w:r>
          </w:p>
        </w:tc>
      </w:tr>
      <w:tr>
        <w:trPr>
          <w:cantSplit/>
        </w:trPr>
        <w:tc>
          <w:tcPr>
            <w:tcW w:type="dxa" w:w="2854"/>
          </w:tcPr>
          <w:p>
            <w:pPr>
              <w:spacing w:after="0"/>
              <w:jc w:val="left"/>
            </w:pPr>
            <w:r>
              <w:rPr>
                <w:sz w:val="16"/>
              </w:rPr>
              <w:t>Sumner city</w:t>
            </w:r>
          </w:p>
        </w:tc>
        <w:tc>
          <w:tcPr>
            <w:tcW w:type="dxa" w:w="1723"/>
          </w:tcPr>
          <w:p>
            <w:pPr>
              <w:spacing w:after="0"/>
              <w:jc w:val="left"/>
            </w:pPr>
            <w:r>
              <w:rPr>
                <w:sz w:val="16"/>
              </w:rPr>
              <w:t>City</w:t>
            </w:r>
          </w:p>
        </w:tc>
        <w:tc>
          <w:tcPr>
            <w:tcW w:type="dxa" w:w="1874"/>
          </w:tcPr>
          <w:p>
            <w:pPr>
              <w:spacing w:after="0"/>
              <w:jc w:val="left"/>
            </w:pPr>
            <w:r>
              <w:rPr>
                <w:sz w:val="16"/>
              </w:rPr>
              <w:t>Approved, expires 2027-07-01</w:t>
            </w:r>
          </w:p>
        </w:tc>
        <w:tc>
          <w:tcPr>
            <w:tcW w:type="dxa" w:w="2060"/>
          </w:tcPr>
          <w:p>
            <w:pPr>
              <w:spacing w:after="0"/>
              <w:jc w:val="left"/>
            </w:pPr>
            <w:r>
              <w:rPr>
                <w:sz w:val="16"/>
              </w:rPr>
              <w:t>Bremer County (FEMA plan 108302)</w:t>
            </w:r>
          </w:p>
        </w:tc>
        <w:tc>
          <w:tcPr>
            <w:tcW w:type="dxa" w:w="1037"/>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276</w:t>
            </w:r>
          </w:p>
        </w:tc>
        <w:tc>
          <w:tcPr>
            <w:tcW w:type="dxa" w:w="905"/>
          </w:tcPr>
          <w:p>
            <w:pPr>
              <w:spacing w:after="0"/>
              <w:jc w:val="left"/>
            </w:pPr>
          </w:p>
        </w:tc>
        <w:tc>
          <w:tcPr>
            <w:tcW w:type="dxa" w:w="1781"/>
          </w:tcPr>
          <w:p>
            <w:pPr>
              <w:spacing w:after="0"/>
              <w:jc w:val="left"/>
            </w:pPr>
            <w:r>
              <w:rPr>
                <w:sz w:val="16"/>
              </w:rPr>
              <w:t>member approved 2022-06-30</w:t>
            </w:r>
          </w:p>
        </w:tc>
      </w:tr>
      <w:tr>
        <w:trPr>
          <w:cantSplit/>
        </w:trPr>
        <w:tc>
          <w:tcPr>
            <w:tcW w:type="dxa" w:w="2854"/>
          </w:tcPr>
          <w:p>
            <w:pPr>
              <w:spacing w:after="0"/>
              <w:jc w:val="left"/>
            </w:pPr>
            <w:r>
              <w:rPr>
                <w:sz w:val="16"/>
              </w:rPr>
              <w:t>Tripoli city</w:t>
            </w:r>
          </w:p>
        </w:tc>
        <w:tc>
          <w:tcPr>
            <w:tcW w:type="dxa" w:w="1723"/>
          </w:tcPr>
          <w:p>
            <w:pPr>
              <w:spacing w:after="0"/>
              <w:jc w:val="left"/>
            </w:pPr>
            <w:r>
              <w:rPr>
                <w:sz w:val="16"/>
              </w:rPr>
              <w:t>City</w:t>
            </w:r>
          </w:p>
        </w:tc>
        <w:tc>
          <w:tcPr>
            <w:tcW w:type="dxa" w:w="1874"/>
          </w:tcPr>
          <w:p>
            <w:pPr>
              <w:spacing w:after="0"/>
              <w:jc w:val="left"/>
            </w:pPr>
            <w:r>
              <w:rPr>
                <w:sz w:val="16"/>
              </w:rPr>
              <w:t>Approved, expires 2027-07-01</w:t>
            </w:r>
          </w:p>
        </w:tc>
        <w:tc>
          <w:tcPr>
            <w:tcW w:type="dxa" w:w="2060"/>
          </w:tcPr>
          <w:p>
            <w:pPr>
              <w:spacing w:after="0"/>
              <w:jc w:val="left"/>
            </w:pPr>
            <w:r>
              <w:rPr>
                <w:sz w:val="16"/>
              </w:rPr>
              <w:t>Bremer County (FEMA plan 108302)</w:t>
            </w:r>
          </w:p>
        </w:tc>
        <w:tc>
          <w:tcPr>
            <w:tcW w:type="dxa" w:w="1037"/>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276</w:t>
            </w:r>
          </w:p>
        </w:tc>
        <w:tc>
          <w:tcPr>
            <w:tcW w:type="dxa" w:w="905"/>
          </w:tcPr>
          <w:p>
            <w:pPr>
              <w:spacing w:after="0"/>
              <w:jc w:val="left"/>
            </w:pPr>
          </w:p>
        </w:tc>
        <w:tc>
          <w:tcPr>
            <w:tcW w:type="dxa" w:w="1781"/>
          </w:tcPr>
          <w:p>
            <w:pPr>
              <w:spacing w:after="0"/>
              <w:jc w:val="left"/>
            </w:pPr>
            <w:r>
              <w:rPr>
                <w:sz w:val="16"/>
              </w:rPr>
              <w:t>member approved 2022-07-21</w:t>
            </w:r>
          </w:p>
        </w:tc>
      </w:tr>
      <w:tr>
        <w:trPr>
          <w:cantSplit/>
        </w:trPr>
        <w:tc>
          <w:tcPr>
            <w:tcW w:type="dxa" w:w="2854"/>
          </w:tcPr>
          <w:p>
            <w:pPr>
              <w:spacing w:after="0"/>
              <w:jc w:val="left"/>
            </w:pPr>
            <w:r>
              <w:rPr>
                <w:sz w:val="16"/>
              </w:rPr>
              <w:t>Waverly city</w:t>
            </w:r>
          </w:p>
        </w:tc>
        <w:tc>
          <w:tcPr>
            <w:tcW w:type="dxa" w:w="1723"/>
          </w:tcPr>
          <w:p>
            <w:pPr>
              <w:spacing w:after="0"/>
              <w:jc w:val="left"/>
            </w:pPr>
            <w:r>
              <w:rPr>
                <w:sz w:val="16"/>
              </w:rPr>
              <w:t>City</w:t>
            </w:r>
          </w:p>
        </w:tc>
        <w:tc>
          <w:tcPr>
            <w:tcW w:type="dxa" w:w="1874"/>
          </w:tcPr>
          <w:p>
            <w:pPr>
              <w:spacing w:after="0"/>
              <w:jc w:val="left"/>
            </w:pPr>
            <w:r>
              <w:rPr>
                <w:sz w:val="16"/>
              </w:rPr>
              <w:t>Approved, expires 2027-07-01</w:t>
            </w:r>
          </w:p>
        </w:tc>
        <w:tc>
          <w:tcPr>
            <w:tcW w:type="dxa" w:w="2060"/>
          </w:tcPr>
          <w:p>
            <w:pPr>
              <w:spacing w:after="0"/>
              <w:jc w:val="left"/>
            </w:pPr>
            <w:r>
              <w:rPr>
                <w:sz w:val="16"/>
              </w:rPr>
              <w:t>Bremer County (FEMA plan 108302)</w:t>
            </w:r>
          </w:p>
        </w:tc>
        <w:tc>
          <w:tcPr>
            <w:tcW w:type="dxa" w:w="1037"/>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276</w:t>
            </w:r>
          </w:p>
        </w:tc>
        <w:tc>
          <w:tcPr>
            <w:tcW w:type="dxa" w:w="905"/>
          </w:tcPr>
          <w:p>
            <w:pPr>
              <w:spacing w:after="0"/>
              <w:jc w:val="left"/>
            </w:pPr>
          </w:p>
        </w:tc>
        <w:tc>
          <w:tcPr>
            <w:tcW w:type="dxa" w:w="1781"/>
          </w:tcPr>
          <w:p>
            <w:pPr>
              <w:spacing w:after="0"/>
              <w:jc w:val="left"/>
            </w:pPr>
            <w:r>
              <w:rPr>
                <w:sz w:val="16"/>
              </w:rPr>
              <w:t>member approved 2022-07-21</w:t>
            </w:r>
          </w:p>
        </w:tc>
      </w:tr>
      <w:tr>
        <w:trPr>
          <w:cantSplit/>
        </w:trPr>
        <w:tc>
          <w:tcPr>
            <w:tcW w:type="dxa" w:w="2854"/>
          </w:tcPr>
          <w:p>
            <w:pPr>
              <w:spacing w:after="0"/>
              <w:jc w:val="left"/>
            </w:pPr>
            <w:r>
              <w:rPr>
                <w:sz w:val="16"/>
              </w:rPr>
              <w:t>Janesville Consolidated School District</w:t>
            </w:r>
          </w:p>
        </w:tc>
        <w:tc>
          <w:tcPr>
            <w:tcW w:type="dxa" w:w="1723"/>
          </w:tcPr>
          <w:p>
            <w:pPr>
              <w:spacing w:after="0"/>
              <w:jc w:val="left"/>
            </w:pPr>
            <w:r>
              <w:rPr>
                <w:sz w:val="16"/>
              </w:rPr>
              <w:t>School/School District</w:t>
            </w:r>
          </w:p>
        </w:tc>
        <w:tc>
          <w:tcPr>
            <w:tcW w:type="dxa" w:w="1874"/>
          </w:tcPr>
          <w:p>
            <w:pPr>
              <w:spacing w:after="0"/>
              <w:jc w:val="left"/>
            </w:pPr>
            <w:r>
              <w:rPr>
                <w:sz w:val="16"/>
              </w:rPr>
              <w:t>Approved, expires 2027-07-01</w:t>
            </w:r>
          </w:p>
        </w:tc>
        <w:tc>
          <w:tcPr>
            <w:tcW w:type="dxa" w:w="2060"/>
          </w:tcPr>
          <w:p>
            <w:pPr>
              <w:spacing w:after="0"/>
              <w:jc w:val="left"/>
            </w:pPr>
            <w:r>
              <w:rPr>
                <w:sz w:val="16"/>
              </w:rPr>
              <w:t>Bremer County (FEMA plan 108302)</w:t>
            </w:r>
          </w:p>
        </w:tc>
        <w:tc>
          <w:tcPr>
            <w:tcW w:type="dxa" w:w="1037"/>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276</w:t>
            </w:r>
          </w:p>
        </w:tc>
        <w:tc>
          <w:tcPr>
            <w:tcW w:type="dxa" w:w="905"/>
          </w:tcPr>
          <w:p>
            <w:pPr>
              <w:spacing w:after="0"/>
              <w:jc w:val="left"/>
            </w:pPr>
          </w:p>
        </w:tc>
        <w:tc>
          <w:tcPr>
            <w:tcW w:type="dxa" w:w="1781"/>
          </w:tcPr>
          <w:p>
            <w:pPr>
              <w:spacing w:after="0"/>
              <w:jc w:val="left"/>
            </w:pPr>
            <w:r>
              <w:rPr>
                <w:sz w:val="16"/>
              </w:rPr>
              <w:t>member approved 2023-07-17</w:t>
            </w:r>
          </w:p>
        </w:tc>
      </w:tr>
      <w:tr>
        <w:trPr>
          <w:cantSplit/>
        </w:trPr>
        <w:tc>
          <w:tcPr>
            <w:tcW w:type="dxa" w:w="2854"/>
          </w:tcPr>
          <w:p>
            <w:pPr>
              <w:spacing w:after="0"/>
              <w:jc w:val="left"/>
            </w:pPr>
            <w:r>
              <w:rPr>
                <w:sz w:val="16"/>
              </w:rPr>
              <w:t>Sumner-Fredericksburg Community School District</w:t>
            </w:r>
          </w:p>
        </w:tc>
        <w:tc>
          <w:tcPr>
            <w:tcW w:type="dxa" w:w="1723"/>
          </w:tcPr>
          <w:p>
            <w:pPr>
              <w:spacing w:after="0"/>
              <w:jc w:val="left"/>
            </w:pPr>
            <w:r>
              <w:rPr>
                <w:sz w:val="16"/>
              </w:rPr>
              <w:t>School/School District</w:t>
            </w:r>
          </w:p>
        </w:tc>
        <w:tc>
          <w:tcPr>
            <w:tcW w:type="dxa" w:w="1874"/>
          </w:tcPr>
          <w:p>
            <w:pPr>
              <w:spacing w:after="0"/>
              <w:jc w:val="left"/>
            </w:pPr>
            <w:r>
              <w:rPr>
                <w:sz w:val="16"/>
              </w:rPr>
              <w:t>Approved, expires 2027-07-01</w:t>
            </w:r>
          </w:p>
        </w:tc>
        <w:tc>
          <w:tcPr>
            <w:tcW w:type="dxa" w:w="2060"/>
          </w:tcPr>
          <w:p>
            <w:pPr>
              <w:spacing w:after="0"/>
              <w:jc w:val="left"/>
            </w:pPr>
            <w:r>
              <w:rPr>
                <w:sz w:val="16"/>
              </w:rPr>
              <w:t>Bremer County (FEMA plan 108302)</w:t>
            </w:r>
          </w:p>
        </w:tc>
        <w:tc>
          <w:tcPr>
            <w:tcW w:type="dxa" w:w="1037"/>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276</w:t>
            </w:r>
          </w:p>
        </w:tc>
        <w:tc>
          <w:tcPr>
            <w:tcW w:type="dxa" w:w="905"/>
          </w:tcPr>
          <w:p>
            <w:pPr>
              <w:spacing w:after="0"/>
              <w:jc w:val="left"/>
            </w:pPr>
          </w:p>
        </w:tc>
        <w:tc>
          <w:tcPr>
            <w:tcW w:type="dxa" w:w="1781"/>
          </w:tcPr>
          <w:p>
            <w:pPr>
              <w:spacing w:after="0"/>
              <w:jc w:val="left"/>
            </w:pPr>
            <w:r>
              <w:rPr>
                <w:sz w:val="16"/>
              </w:rPr>
              <w:t>member approved 2022-07-21</w:t>
            </w:r>
          </w:p>
        </w:tc>
      </w:tr>
      <w:tr>
        <w:trPr>
          <w:cantSplit/>
        </w:trPr>
        <w:tc>
          <w:tcPr>
            <w:tcW w:type="dxa" w:w="2854"/>
          </w:tcPr>
          <w:p>
            <w:pPr>
              <w:spacing w:after="0"/>
              <w:jc w:val="left"/>
            </w:pPr>
            <w:r>
              <w:rPr>
                <w:sz w:val="16"/>
              </w:rPr>
              <w:t>Tripoli Community School District</w:t>
            </w:r>
          </w:p>
        </w:tc>
        <w:tc>
          <w:tcPr>
            <w:tcW w:type="dxa" w:w="1723"/>
          </w:tcPr>
          <w:p>
            <w:pPr>
              <w:spacing w:after="0"/>
              <w:jc w:val="left"/>
            </w:pPr>
            <w:r>
              <w:rPr>
                <w:sz w:val="16"/>
              </w:rPr>
              <w:t>School/School District</w:t>
            </w:r>
          </w:p>
        </w:tc>
        <w:tc>
          <w:tcPr>
            <w:tcW w:type="dxa" w:w="1874"/>
          </w:tcPr>
          <w:p>
            <w:pPr>
              <w:spacing w:after="0"/>
              <w:jc w:val="left"/>
            </w:pPr>
            <w:r>
              <w:rPr>
                <w:sz w:val="16"/>
              </w:rPr>
              <w:t>Approved, expires 2027-07-01</w:t>
            </w:r>
          </w:p>
        </w:tc>
        <w:tc>
          <w:tcPr>
            <w:tcW w:type="dxa" w:w="2060"/>
          </w:tcPr>
          <w:p>
            <w:pPr>
              <w:spacing w:after="0"/>
              <w:jc w:val="left"/>
            </w:pPr>
            <w:r>
              <w:rPr>
                <w:sz w:val="16"/>
              </w:rPr>
              <w:t>Bremer County (FEMA plan 108302)</w:t>
            </w:r>
          </w:p>
        </w:tc>
        <w:tc>
          <w:tcPr>
            <w:tcW w:type="dxa" w:w="1037"/>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276</w:t>
            </w:r>
          </w:p>
        </w:tc>
        <w:tc>
          <w:tcPr>
            <w:tcW w:type="dxa" w:w="905"/>
          </w:tcPr>
          <w:p>
            <w:pPr>
              <w:spacing w:after="0"/>
              <w:jc w:val="left"/>
            </w:pPr>
          </w:p>
        </w:tc>
        <w:tc>
          <w:tcPr>
            <w:tcW w:type="dxa" w:w="1781"/>
          </w:tcPr>
          <w:p>
            <w:pPr>
              <w:spacing w:after="0"/>
              <w:jc w:val="left"/>
            </w:pPr>
            <w:r>
              <w:rPr>
                <w:sz w:val="16"/>
              </w:rPr>
              <w:t>member approved 2022-06-21</w:t>
            </w:r>
          </w:p>
        </w:tc>
      </w:tr>
      <w:tr>
        <w:trPr>
          <w:cantSplit/>
        </w:trPr>
        <w:tc>
          <w:tcPr>
            <w:tcW w:type="dxa" w:w="2854"/>
          </w:tcPr>
          <w:p>
            <w:pPr>
              <w:spacing w:after="0"/>
              <w:jc w:val="left"/>
            </w:pPr>
            <w:r>
              <w:rPr>
                <w:sz w:val="16"/>
              </w:rPr>
              <w:t>Wapsie Valley Community School District</w:t>
            </w:r>
          </w:p>
        </w:tc>
        <w:tc>
          <w:tcPr>
            <w:tcW w:type="dxa" w:w="1723"/>
          </w:tcPr>
          <w:p>
            <w:pPr>
              <w:spacing w:after="0"/>
              <w:jc w:val="left"/>
            </w:pPr>
            <w:r>
              <w:rPr>
                <w:sz w:val="16"/>
              </w:rPr>
              <w:t>School/School District</w:t>
            </w:r>
          </w:p>
        </w:tc>
        <w:tc>
          <w:tcPr>
            <w:tcW w:type="dxa" w:w="1874"/>
          </w:tcPr>
          <w:p>
            <w:pPr>
              <w:spacing w:after="0"/>
              <w:jc w:val="left"/>
            </w:pPr>
            <w:r>
              <w:rPr>
                <w:sz w:val="16"/>
              </w:rPr>
              <w:t>Approved, expires 2027-07-01</w:t>
            </w:r>
          </w:p>
        </w:tc>
        <w:tc>
          <w:tcPr>
            <w:tcW w:type="dxa" w:w="2060"/>
          </w:tcPr>
          <w:p>
            <w:pPr>
              <w:spacing w:after="0"/>
              <w:jc w:val="left"/>
            </w:pPr>
            <w:r>
              <w:rPr>
                <w:sz w:val="16"/>
              </w:rPr>
              <w:t>Bremer County (FEMA plan 108302)</w:t>
            </w:r>
          </w:p>
        </w:tc>
        <w:tc>
          <w:tcPr>
            <w:tcW w:type="dxa" w:w="1037"/>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276</w:t>
            </w:r>
          </w:p>
        </w:tc>
        <w:tc>
          <w:tcPr>
            <w:tcW w:type="dxa" w:w="905"/>
          </w:tcPr>
          <w:p>
            <w:pPr>
              <w:spacing w:after="0"/>
              <w:jc w:val="left"/>
            </w:pPr>
          </w:p>
        </w:tc>
        <w:tc>
          <w:tcPr>
            <w:tcW w:type="dxa" w:w="1781"/>
          </w:tcPr>
          <w:p>
            <w:pPr>
              <w:spacing w:after="0"/>
              <w:jc w:val="left"/>
            </w:pPr>
            <w:r>
              <w:rPr>
                <w:sz w:val="16"/>
              </w:rPr>
              <w:t>member approved 2022-07-21</w:t>
            </w:r>
          </w:p>
        </w:tc>
      </w:tr>
      <w:tr>
        <w:trPr>
          <w:cantSplit/>
        </w:trPr>
        <w:tc>
          <w:tcPr>
            <w:tcW w:type="dxa" w:w="2854"/>
          </w:tcPr>
          <w:p>
            <w:pPr>
              <w:spacing w:after="0"/>
              <w:jc w:val="left"/>
            </w:pPr>
            <w:r>
              <w:rPr>
                <w:sz w:val="16"/>
              </w:rPr>
              <w:t>Waverly-Shell Rock Community School District</w:t>
            </w:r>
          </w:p>
        </w:tc>
        <w:tc>
          <w:tcPr>
            <w:tcW w:type="dxa" w:w="1723"/>
          </w:tcPr>
          <w:p>
            <w:pPr>
              <w:spacing w:after="0"/>
              <w:jc w:val="left"/>
            </w:pPr>
            <w:r>
              <w:rPr>
                <w:sz w:val="16"/>
              </w:rPr>
              <w:t>School/School District</w:t>
            </w:r>
          </w:p>
        </w:tc>
        <w:tc>
          <w:tcPr>
            <w:tcW w:type="dxa" w:w="1874"/>
          </w:tcPr>
          <w:p>
            <w:pPr>
              <w:spacing w:after="0"/>
              <w:jc w:val="left"/>
            </w:pPr>
            <w:r>
              <w:rPr>
                <w:sz w:val="16"/>
              </w:rPr>
              <w:t>Approved, expires 2030-06-23</w:t>
            </w:r>
          </w:p>
        </w:tc>
        <w:tc>
          <w:tcPr>
            <w:tcW w:type="dxa" w:w="2060"/>
          </w:tcPr>
          <w:p>
            <w:pPr>
              <w:spacing w:after="0"/>
              <w:jc w:val="left"/>
            </w:pPr>
            <w:r>
              <w:rPr>
                <w:sz w:val="16"/>
              </w:rPr>
              <w:t>Butler County IA Hazard Mitigation Plan Update (FEMA plan 110880)</w:t>
            </w:r>
          </w:p>
        </w:tc>
        <w:tc>
          <w:tcPr>
            <w:tcW w:type="dxa" w:w="1037"/>
          </w:tcPr>
          <w:p>
            <w:pPr>
              <w:spacing w:after="0"/>
              <w:jc w:val="left"/>
            </w:pPr>
            <w:r>
              <w:rPr>
                <w:sz w:val="16"/>
              </w:rPr>
              <w:t>2025-06-24</w:t>
            </w:r>
          </w:p>
        </w:tc>
        <w:tc>
          <w:tcPr>
            <w:tcW w:type="dxa" w:w="1037"/>
          </w:tcPr>
          <w:p>
            <w:pPr>
              <w:spacing w:after="0"/>
              <w:jc w:val="left"/>
            </w:pPr>
            <w:r>
              <w:rPr>
                <w:sz w:val="16"/>
              </w:rPr>
              <w:t>2030-06-23</w:t>
            </w:r>
          </w:p>
        </w:tc>
        <w:tc>
          <w:tcPr>
            <w:tcW w:type="dxa" w:w="843"/>
          </w:tcPr>
          <w:p>
            <w:pPr>
              <w:spacing w:after="0"/>
              <w:jc w:val="right"/>
            </w:pPr>
            <w:r>
              <w:rPr>
                <w:sz w:val="16"/>
              </w:rPr>
              <w:t>1,364</w:t>
            </w:r>
          </w:p>
        </w:tc>
        <w:tc>
          <w:tcPr>
            <w:tcW w:type="dxa" w:w="905"/>
          </w:tcPr>
          <w:p>
            <w:pPr>
              <w:spacing w:after="0"/>
              <w:jc w:val="left"/>
            </w:pPr>
          </w:p>
        </w:tc>
        <w:tc>
          <w:tcPr>
            <w:tcW w:type="dxa" w:w="1781"/>
          </w:tcPr>
          <w:p>
            <w:pPr>
              <w:spacing w:after="0"/>
              <w:jc w:val="left"/>
            </w:pPr>
          </w:p>
        </w:tc>
      </w:tr>
      <w:tr>
        <w:trPr>
          <w:cantSplit/>
        </w:trPr>
        <w:tc>
          <w:tcPr>
            <w:tcW w:type="dxa" w:w="2854"/>
          </w:tcPr>
          <w:p>
            <w:pPr>
              <w:spacing w:after="0"/>
              <w:jc w:val="left"/>
            </w:pPr>
            <w:r>
              <w:rPr>
                <w:sz w:val="16"/>
              </w:rPr>
              <w:t>Dike-New Hartford Community School District</w:t>
            </w:r>
          </w:p>
        </w:tc>
        <w:tc>
          <w:tcPr>
            <w:tcW w:type="dxa" w:w="1723"/>
          </w:tcPr>
          <w:p>
            <w:pPr>
              <w:spacing w:after="0"/>
              <w:jc w:val="left"/>
            </w:pPr>
            <w:r>
              <w:rPr>
                <w:sz w:val="16"/>
              </w:rPr>
              <w:t>School/School District</w:t>
            </w:r>
          </w:p>
        </w:tc>
        <w:tc>
          <w:tcPr>
            <w:tcW w:type="dxa" w:w="1874"/>
          </w:tcPr>
          <w:p>
            <w:pPr>
              <w:spacing w:after="0"/>
              <w:jc w:val="left"/>
            </w:pPr>
            <w:r>
              <w:rPr>
                <w:sz w:val="16"/>
              </w:rPr>
              <w:t>Approved, expires 2030-06-23</w:t>
            </w:r>
          </w:p>
        </w:tc>
        <w:tc>
          <w:tcPr>
            <w:tcW w:type="dxa" w:w="2060"/>
          </w:tcPr>
          <w:p>
            <w:pPr>
              <w:spacing w:after="0"/>
              <w:jc w:val="left"/>
            </w:pPr>
            <w:r>
              <w:rPr>
                <w:sz w:val="16"/>
              </w:rPr>
              <w:t>Butler County IA Hazard Mitigation Plan Update (FEMA plan 110880)</w:t>
            </w:r>
          </w:p>
        </w:tc>
        <w:tc>
          <w:tcPr>
            <w:tcW w:type="dxa" w:w="1037"/>
          </w:tcPr>
          <w:p>
            <w:pPr>
              <w:spacing w:after="0"/>
              <w:jc w:val="left"/>
            </w:pPr>
            <w:r>
              <w:rPr>
                <w:sz w:val="16"/>
              </w:rPr>
              <w:t>2025-06-24</w:t>
            </w:r>
          </w:p>
        </w:tc>
        <w:tc>
          <w:tcPr>
            <w:tcW w:type="dxa" w:w="1037"/>
          </w:tcPr>
          <w:p>
            <w:pPr>
              <w:spacing w:after="0"/>
              <w:jc w:val="left"/>
            </w:pPr>
            <w:r>
              <w:rPr>
                <w:sz w:val="16"/>
              </w:rPr>
              <w:t>2030-06-23</w:t>
            </w:r>
          </w:p>
        </w:tc>
        <w:tc>
          <w:tcPr>
            <w:tcW w:type="dxa" w:w="843"/>
          </w:tcPr>
          <w:p>
            <w:pPr>
              <w:spacing w:after="0"/>
              <w:jc w:val="right"/>
            </w:pPr>
            <w:r>
              <w:rPr>
                <w:sz w:val="16"/>
              </w:rPr>
              <w:t>1,364</w:t>
            </w:r>
          </w:p>
        </w:tc>
        <w:tc>
          <w:tcPr>
            <w:tcW w:type="dxa" w:w="905"/>
          </w:tcPr>
          <w:p>
            <w:pPr>
              <w:spacing w:after="0"/>
              <w:jc w:val="left"/>
            </w:pPr>
          </w:p>
        </w:tc>
        <w:tc>
          <w:tcPr>
            <w:tcW w:type="dxa" w:w="178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3"/>
        <w:gridCol w:w="1232"/>
        <w:gridCol w:w="1037"/>
        <w:gridCol w:w="1126"/>
        <w:gridCol w:w="1306"/>
        <w:gridCol w:w="1115"/>
        <w:gridCol w:w="1222"/>
        <w:gridCol w:w="2228"/>
        <w:gridCol w:w="1932"/>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3"/>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2"/>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3"/>
          </w:tcPr>
          <w:p>
            <w:pPr>
              <w:spacing w:after="0"/>
              <w:jc w:val="left"/>
            </w:pPr>
            <w:r>
              <w:rPr>
                <w:sz w:val="16"/>
              </w:rPr>
              <w:t>Very Low</w:t>
            </w:r>
          </w:p>
        </w:tc>
        <w:tc>
          <w:tcPr>
            <w:tcW w:type="dxa" w:w="1232"/>
          </w:tcPr>
          <w:p>
            <w:pPr>
              <w:spacing w:after="0"/>
              <w:jc w:val="left"/>
            </w:pPr>
            <w:r>
              <w:rPr>
                <w:sz w:val="16"/>
              </w:rPr>
              <w:t>Relatively Low</w:t>
            </w:r>
          </w:p>
        </w:tc>
        <w:tc>
          <w:tcPr>
            <w:tcW w:type="dxa" w:w="1037"/>
          </w:tcPr>
          <w:p>
            <w:pPr>
              <w:spacing w:after="0"/>
              <w:jc w:val="right"/>
            </w:pPr>
            <w:r>
              <w:rPr>
                <w:sz w:val="16"/>
              </w:rPr>
              <w:t>$6,759,847</w:t>
            </w:r>
          </w:p>
        </w:tc>
        <w:tc>
          <w:tcPr>
            <w:tcW w:type="dxa" w:w="1126"/>
          </w:tcPr>
          <w:p>
            <w:pPr>
              <w:spacing w:after="0"/>
              <w:jc w:val="right"/>
            </w:pPr>
            <w:r>
              <w:rPr>
                <w:sz w:val="16"/>
              </w:rPr>
              <w:t>$299,266</w:t>
            </w:r>
          </w:p>
        </w:tc>
        <w:tc>
          <w:tcPr>
            <w:tcW w:type="dxa" w:w="1306"/>
          </w:tcPr>
          <w:p>
            <w:pPr>
              <w:spacing w:after="0"/>
              <w:jc w:val="right"/>
            </w:pPr>
            <w:r>
              <w:rPr>
                <w:sz w:val="16"/>
              </w:rPr>
              <w:t>$17,412</w:t>
            </w:r>
          </w:p>
        </w:tc>
        <w:tc>
          <w:tcPr>
            <w:tcW w:type="dxa" w:w="1115"/>
          </w:tcPr>
          <w:p>
            <w:pPr>
              <w:spacing w:after="0"/>
              <w:jc w:val="right"/>
            </w:pPr>
            <w:r>
              <w:rPr>
                <w:sz w:val="16"/>
              </w:rPr>
              <w:t>$7,076,525</w:t>
            </w:r>
          </w:p>
        </w:tc>
        <w:tc>
          <w:tcPr>
            <w:tcW w:type="dxa" w:w="1222"/>
          </w:tcPr>
          <w:p>
            <w:pPr>
              <w:spacing w:after="0"/>
              <w:jc w:val="right"/>
            </w:pPr>
            <w:r>
              <w:rPr>
                <w:sz w:val="16"/>
              </w:rPr>
              <w:t>58</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Tornado</w:t>
            </w:r>
          </w:p>
        </w:tc>
        <w:tc>
          <w:tcPr>
            <w:tcW w:type="dxa" w:w="1193"/>
          </w:tcPr>
          <w:p>
            <w:pPr>
              <w:spacing w:after="0"/>
              <w:jc w:val="left"/>
            </w:pPr>
            <w:r>
              <w:rPr>
                <w:sz w:val="16"/>
              </w:rPr>
              <w:t>Relatively Low</w:t>
            </w:r>
          </w:p>
        </w:tc>
        <w:tc>
          <w:tcPr>
            <w:tcW w:type="dxa" w:w="1232"/>
          </w:tcPr>
          <w:p>
            <w:pPr>
              <w:spacing w:after="0"/>
              <w:jc w:val="left"/>
            </w:pPr>
            <w:r>
              <w:rPr>
                <w:sz w:val="16"/>
              </w:rPr>
              <w:t>Relatively Moderate</w:t>
            </w:r>
          </w:p>
        </w:tc>
        <w:tc>
          <w:tcPr>
            <w:tcW w:type="dxa" w:w="1037"/>
          </w:tcPr>
          <w:p>
            <w:pPr>
              <w:spacing w:after="0"/>
              <w:jc w:val="right"/>
            </w:pPr>
            <w:r>
              <w:rPr>
                <w:sz w:val="16"/>
              </w:rPr>
              <w:t>$831,868</w:t>
            </w:r>
          </w:p>
        </w:tc>
        <w:tc>
          <w:tcPr>
            <w:tcW w:type="dxa" w:w="1126"/>
          </w:tcPr>
          <w:p>
            <w:pPr>
              <w:spacing w:after="0"/>
              <w:jc w:val="right"/>
            </w:pPr>
            <w:r>
              <w:rPr>
                <w:sz w:val="16"/>
              </w:rPr>
              <w:t>$2,365</w:t>
            </w:r>
          </w:p>
        </w:tc>
        <w:tc>
          <w:tcPr>
            <w:tcW w:type="dxa" w:w="1306"/>
          </w:tcPr>
          <w:p>
            <w:pPr>
              <w:spacing w:after="0"/>
              <w:jc w:val="right"/>
            </w:pPr>
            <w:r>
              <w:rPr>
                <w:sz w:val="16"/>
              </w:rPr>
              <w:t>$1,641,903</w:t>
            </w:r>
          </w:p>
        </w:tc>
        <w:tc>
          <w:tcPr>
            <w:tcW w:type="dxa" w:w="1115"/>
          </w:tcPr>
          <w:p>
            <w:pPr>
              <w:spacing w:after="0"/>
              <w:jc w:val="right"/>
            </w:pPr>
            <w:r>
              <w:rPr>
                <w:sz w:val="16"/>
              </w:rPr>
              <w:t>$2,476,136</w:t>
            </w:r>
          </w:p>
        </w:tc>
        <w:tc>
          <w:tcPr>
            <w:tcW w:type="dxa" w:w="1222"/>
          </w:tcPr>
          <w:p>
            <w:pPr>
              <w:spacing w:after="0"/>
              <w:jc w:val="right"/>
            </w:pPr>
            <w:r>
              <w:rPr>
                <w:sz w:val="16"/>
              </w:rPr>
              <w:t>13</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Drought</w:t>
            </w:r>
          </w:p>
        </w:tc>
        <w:tc>
          <w:tcPr>
            <w:tcW w:type="dxa" w:w="1193"/>
          </w:tcPr>
          <w:p>
            <w:pPr>
              <w:spacing w:after="0"/>
              <w:jc w:val="left"/>
            </w:pPr>
            <w:r>
              <w:rPr>
                <w:sz w:val="16"/>
              </w:rPr>
              <w:t>Relatively Moderate</w:t>
            </w:r>
          </w:p>
        </w:tc>
        <w:tc>
          <w:tcPr>
            <w:tcW w:type="dxa" w:w="1232"/>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$2,403,965</w:t>
            </w:r>
          </w:p>
        </w:tc>
        <w:tc>
          <w:tcPr>
            <w:tcW w:type="dxa" w:w="1306"/>
          </w:tcPr>
          <w:p>
            <w:pPr>
              <w:spacing w:after="0"/>
              <w:jc w:val="right"/>
            </w:pPr>
          </w:p>
        </w:tc>
        <w:tc>
          <w:tcPr>
            <w:tcW w:type="dxa" w:w="1115"/>
          </w:tcPr>
          <w:p>
            <w:pPr>
              <w:spacing w:after="0"/>
              <w:jc w:val="right"/>
            </w:pPr>
            <w:r>
              <w:rPr>
                <w:sz w:val="16"/>
              </w:rPr>
              <w:t>$2,403,965</w:t>
            </w:r>
          </w:p>
        </w:tc>
        <w:tc>
          <w:tcPr>
            <w:tcW w:type="dxa" w:w="1222"/>
          </w:tcPr>
          <w:p>
            <w:pPr>
              <w:spacing w:after="0"/>
              <w:jc w:val="right"/>
            </w:pPr>
            <w:r>
              <w:rPr>
                <w:sz w:val="16"/>
              </w:rPr>
              <w:t>26</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Strong Wind</w:t>
            </w:r>
          </w:p>
        </w:tc>
        <w:tc>
          <w:tcPr>
            <w:tcW w:type="dxa" w:w="1193"/>
          </w:tcPr>
          <w:p>
            <w:pPr>
              <w:spacing w:after="0"/>
              <w:jc w:val="left"/>
            </w:pPr>
            <w:r>
              <w:rPr>
                <w:sz w:val="16"/>
              </w:rPr>
              <w:t>Relatively Low</w:t>
            </w:r>
          </w:p>
        </w:tc>
        <w:tc>
          <w:tcPr>
            <w:tcW w:type="dxa" w:w="1232"/>
          </w:tcPr>
          <w:p>
            <w:pPr>
              <w:spacing w:after="0"/>
              <w:jc w:val="left"/>
            </w:pPr>
            <w:r>
              <w:rPr>
                <w:sz w:val="16"/>
              </w:rPr>
              <w:t>Relatively Moderate</w:t>
            </w:r>
          </w:p>
        </w:tc>
        <w:tc>
          <w:tcPr>
            <w:tcW w:type="dxa" w:w="1037"/>
          </w:tcPr>
          <w:p>
            <w:pPr>
              <w:spacing w:after="0"/>
              <w:jc w:val="right"/>
            </w:pPr>
            <w:r>
              <w:rPr>
                <w:sz w:val="16"/>
              </w:rPr>
              <w:t>$387,398</w:t>
            </w:r>
          </w:p>
        </w:tc>
        <w:tc>
          <w:tcPr>
            <w:tcW w:type="dxa" w:w="1126"/>
          </w:tcPr>
          <w:p>
            <w:pPr>
              <w:spacing w:after="0"/>
              <w:jc w:val="right"/>
            </w:pPr>
            <w:r>
              <w:rPr>
                <w:sz w:val="16"/>
              </w:rPr>
              <w:t>$90,919</w:t>
            </w:r>
          </w:p>
        </w:tc>
        <w:tc>
          <w:tcPr>
            <w:tcW w:type="dxa" w:w="1306"/>
          </w:tcPr>
          <w:p>
            <w:pPr>
              <w:spacing w:after="0"/>
              <w:jc w:val="right"/>
            </w:pPr>
            <w:r>
              <w:rPr>
                <w:sz w:val="16"/>
              </w:rPr>
              <w:t>$538,215</w:t>
            </w:r>
          </w:p>
        </w:tc>
        <w:tc>
          <w:tcPr>
            <w:tcW w:type="dxa" w:w="1115"/>
          </w:tcPr>
          <w:p>
            <w:pPr>
              <w:spacing w:after="0"/>
              <w:jc w:val="right"/>
            </w:pPr>
            <w:r>
              <w:rPr>
                <w:sz w:val="16"/>
              </w:rPr>
              <w:t>$1,016,531</w:t>
            </w:r>
          </w:p>
        </w:tc>
        <w:tc>
          <w:tcPr>
            <w:tcW w:type="dxa" w:w="1222"/>
          </w:tcPr>
          <w:p>
            <w:pPr>
              <w:spacing w:after="0"/>
              <w:jc w:val="right"/>
            </w:pPr>
            <w:r>
              <w:rPr>
                <w:sz w:val="16"/>
              </w:rPr>
              <w:t>142</w:t>
            </w:r>
          </w:p>
        </w:tc>
        <w:tc>
          <w:tcPr>
            <w:tcW w:type="dxa" w:w="2228"/>
          </w:tcPr>
          <w:p>
            <w:pPr>
              <w:spacing w:after="0"/>
              <w:jc w:val="left"/>
            </w:pPr>
          </w:p>
        </w:tc>
        <w:tc>
          <w:tcPr>
            <w:tcW w:type="dxa" w:w="1932"/>
          </w:tcPr>
          <w:p>
            <w:pPr>
              <w:spacing w:after="0"/>
              <w:jc w:val="left"/>
            </w:pPr>
            <w:r>
              <w:rPr>
                <w:sz w:val="16"/>
              </w:rPr>
              <w:t>Includes 33 High Wind records, event types the NRI definition of this hazard leaves out.</w:t>
            </w:r>
          </w:p>
        </w:tc>
      </w:tr>
      <w:tr>
        <w:trPr>
          <w:cantSplit/>
        </w:trPr>
        <w:tc>
          <w:tcPr>
            <w:tcW w:type="dxa" w:w="685"/>
          </w:tcPr>
          <w:p>
            <w:pPr>
              <w:spacing w:after="0"/>
              <w:jc w:val="right"/>
            </w:pPr>
            <w:r>
              <w:rPr>
                <w:sz w:val="16"/>
              </w:rPr>
              <w:t>5</w:t>
            </w:r>
          </w:p>
        </w:tc>
        <w:tc>
          <w:tcPr>
            <w:tcW w:type="dxa" w:w="1037"/>
          </w:tcPr>
          <w:p>
            <w:pPr>
              <w:spacing w:after="0"/>
              <w:jc w:val="left"/>
            </w:pPr>
            <w:r>
              <w:rPr>
                <w:sz w:val="16"/>
              </w:rPr>
              <w:t>Cold Wave</w:t>
            </w:r>
          </w:p>
        </w:tc>
        <w:tc>
          <w:tcPr>
            <w:tcW w:type="dxa" w:w="1193"/>
          </w:tcPr>
          <w:p>
            <w:pPr>
              <w:spacing w:after="0"/>
              <w:jc w:val="left"/>
            </w:pPr>
            <w:r>
              <w:rPr>
                <w:sz w:val="16"/>
              </w:rPr>
              <w:t>Relatively Low</w:t>
            </w:r>
          </w:p>
        </w:tc>
        <w:tc>
          <w:tcPr>
            <w:tcW w:type="dxa" w:w="1232"/>
          </w:tcPr>
          <w:p>
            <w:pPr>
              <w:spacing w:after="0"/>
              <w:jc w:val="left"/>
            </w:pPr>
            <w:r>
              <w:rPr>
                <w:sz w:val="16"/>
              </w:rPr>
              <w:t>Relatively Moderate</w:t>
            </w:r>
          </w:p>
        </w:tc>
        <w:tc>
          <w:tcPr>
            <w:tcW w:type="dxa" w:w="1037"/>
          </w:tcPr>
          <w:p>
            <w:pPr>
              <w:spacing w:after="0"/>
              <w:jc w:val="right"/>
            </w:pPr>
            <w:r>
              <w:rPr>
                <w:sz w:val="16"/>
              </w:rPr>
              <w:t>$2,477</w:t>
            </w:r>
          </w:p>
        </w:tc>
        <w:tc>
          <w:tcPr>
            <w:tcW w:type="dxa" w:w="1126"/>
          </w:tcPr>
          <w:p>
            <w:pPr>
              <w:spacing w:after="0"/>
              <w:jc w:val="right"/>
            </w:pPr>
            <w:r>
              <w:rPr>
                <w:sz w:val="16"/>
              </w:rPr>
              <w:t>$653,861</w:t>
            </w:r>
          </w:p>
        </w:tc>
        <w:tc>
          <w:tcPr>
            <w:tcW w:type="dxa" w:w="1306"/>
          </w:tcPr>
          <w:p>
            <w:pPr>
              <w:spacing w:after="0"/>
              <w:jc w:val="right"/>
            </w:pPr>
            <w:r>
              <w:rPr>
                <w:sz w:val="16"/>
              </w:rPr>
              <w:t>$359,732</w:t>
            </w:r>
          </w:p>
        </w:tc>
        <w:tc>
          <w:tcPr>
            <w:tcW w:type="dxa" w:w="1115"/>
          </w:tcPr>
          <w:p>
            <w:pPr>
              <w:spacing w:after="0"/>
              <w:jc w:val="right"/>
            </w:pPr>
            <w:r>
              <w:rPr>
                <w:sz w:val="16"/>
              </w:rPr>
              <w:t>$1,016,070</w:t>
            </w:r>
          </w:p>
        </w:tc>
        <w:tc>
          <w:tcPr>
            <w:tcW w:type="dxa" w:w="1222"/>
          </w:tcPr>
          <w:p>
            <w:pPr>
              <w:spacing w:after="0"/>
              <w:jc w:val="right"/>
            </w:pPr>
            <w:r>
              <w:rPr>
                <w:sz w:val="16"/>
              </w:rPr>
              <w:t>31</w:t>
            </w:r>
          </w:p>
        </w:tc>
        <w:tc>
          <w:tcPr>
            <w:tcW w:type="dxa" w:w="2228"/>
          </w:tcPr>
          <w:p>
            <w:pPr>
              <w:spacing w:after="0"/>
              <w:jc w:val="left"/>
            </w:pPr>
          </w:p>
        </w:tc>
        <w:tc>
          <w:tcPr>
            <w:tcW w:type="dxa" w:w="1932"/>
          </w:tcPr>
          <w:p>
            <w:pPr>
              <w:spacing w:after="0"/>
              <w:jc w:val="left"/>
            </w:pPr>
            <w:r>
              <w:rPr>
                <w:sz w:val="16"/>
              </w:rPr>
              <w:t>Includes 11 Frost/Freeze records, event types the NRI definition of this hazard leaves out.</w:t>
            </w:r>
          </w:p>
        </w:tc>
      </w:tr>
      <w:tr>
        <w:trPr>
          <w:cantSplit/>
        </w:trPr>
        <w:tc>
          <w:tcPr>
            <w:tcW w:type="dxa" w:w="685"/>
          </w:tcPr>
          <w:p>
            <w:pPr>
              <w:spacing w:after="0"/>
              <w:jc w:val="right"/>
            </w:pPr>
            <w:r>
              <w:rPr>
                <w:sz w:val="16"/>
              </w:rPr>
              <w:t>6</w:t>
            </w:r>
          </w:p>
        </w:tc>
        <w:tc>
          <w:tcPr>
            <w:tcW w:type="dxa" w:w="1037"/>
          </w:tcPr>
          <w:p>
            <w:pPr>
              <w:spacing w:after="0"/>
              <w:jc w:val="left"/>
            </w:pPr>
            <w:r>
              <w:rPr>
                <w:sz w:val="16"/>
              </w:rPr>
              <w:t>Hail</w:t>
            </w:r>
          </w:p>
        </w:tc>
        <w:tc>
          <w:tcPr>
            <w:tcW w:type="dxa" w:w="1193"/>
          </w:tcPr>
          <w:p>
            <w:pPr>
              <w:spacing w:after="0"/>
              <w:jc w:val="left"/>
            </w:pPr>
            <w:r>
              <w:rPr>
                <w:sz w:val="16"/>
              </w:rPr>
              <w:t>Relatively Low</w:t>
            </w:r>
          </w:p>
        </w:tc>
        <w:tc>
          <w:tcPr>
            <w:tcW w:type="dxa" w:w="1232"/>
          </w:tcPr>
          <w:p>
            <w:pPr>
              <w:spacing w:after="0"/>
              <w:jc w:val="left"/>
            </w:pPr>
            <w:r>
              <w:rPr>
                <w:sz w:val="16"/>
              </w:rPr>
              <w:t>Relatively Moderate</w:t>
            </w:r>
          </w:p>
        </w:tc>
        <w:tc>
          <w:tcPr>
            <w:tcW w:type="dxa" w:w="1037"/>
          </w:tcPr>
          <w:p>
            <w:pPr>
              <w:spacing w:after="0"/>
              <w:jc w:val="right"/>
            </w:pPr>
            <w:r>
              <w:rPr>
                <w:sz w:val="16"/>
              </w:rPr>
              <w:t>$475,237</w:t>
            </w:r>
          </w:p>
        </w:tc>
        <w:tc>
          <w:tcPr>
            <w:tcW w:type="dxa" w:w="1126"/>
          </w:tcPr>
          <w:p>
            <w:pPr>
              <w:spacing w:after="0"/>
              <w:jc w:val="right"/>
            </w:pPr>
            <w:r>
              <w:rPr>
                <w:sz w:val="16"/>
              </w:rPr>
              <w:t>$374,085</w:t>
            </w:r>
          </w:p>
        </w:tc>
        <w:tc>
          <w:tcPr>
            <w:tcW w:type="dxa" w:w="1306"/>
          </w:tcPr>
          <w:p>
            <w:pPr>
              <w:spacing w:after="0"/>
              <w:jc w:val="right"/>
            </w:pPr>
            <w:r>
              <w:rPr>
                <w:sz w:val="16"/>
              </w:rPr>
              <w:t>$143,316</w:t>
            </w:r>
          </w:p>
        </w:tc>
        <w:tc>
          <w:tcPr>
            <w:tcW w:type="dxa" w:w="1115"/>
          </w:tcPr>
          <w:p>
            <w:pPr>
              <w:spacing w:after="0"/>
              <w:jc w:val="right"/>
            </w:pPr>
            <w:r>
              <w:rPr>
                <w:sz w:val="16"/>
              </w:rPr>
              <w:t>$992,638</w:t>
            </w:r>
          </w:p>
        </w:tc>
        <w:tc>
          <w:tcPr>
            <w:tcW w:type="dxa" w:w="1222"/>
          </w:tcPr>
          <w:p>
            <w:pPr>
              <w:spacing w:after="0"/>
              <w:jc w:val="right"/>
            </w:pPr>
            <w:r>
              <w:rPr>
                <w:sz w:val="16"/>
              </w:rPr>
              <w:t>105</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Winter Weather</w:t>
            </w:r>
          </w:p>
        </w:tc>
        <w:tc>
          <w:tcPr>
            <w:tcW w:type="dxa" w:w="1193"/>
          </w:tcPr>
          <w:p>
            <w:pPr>
              <w:spacing w:after="0"/>
              <w:jc w:val="left"/>
            </w:pPr>
            <w:r>
              <w:rPr>
                <w:sz w:val="16"/>
              </w:rPr>
              <w:t>Relatively Low</w:t>
            </w:r>
          </w:p>
        </w:tc>
        <w:tc>
          <w:tcPr>
            <w:tcW w:type="dxa" w:w="1232"/>
          </w:tcPr>
          <w:p>
            <w:pPr>
              <w:spacing w:after="0"/>
              <w:jc w:val="left"/>
            </w:pPr>
            <w:r>
              <w:rPr>
                <w:sz w:val="16"/>
              </w:rPr>
              <w:t>Relatively Moderate</w:t>
            </w:r>
          </w:p>
        </w:tc>
        <w:tc>
          <w:tcPr>
            <w:tcW w:type="dxa" w:w="1037"/>
          </w:tcPr>
          <w:p>
            <w:pPr>
              <w:spacing w:after="0"/>
              <w:jc w:val="right"/>
            </w:pPr>
            <w:r>
              <w:rPr>
                <w:sz w:val="16"/>
              </w:rPr>
              <w:t>$29,001</w:t>
            </w:r>
          </w:p>
        </w:tc>
        <w:tc>
          <w:tcPr>
            <w:tcW w:type="dxa" w:w="1126"/>
          </w:tcPr>
          <w:p>
            <w:pPr>
              <w:spacing w:after="0"/>
              <w:jc w:val="right"/>
            </w:pPr>
            <w:r>
              <w:rPr>
                <w:sz w:val="16"/>
              </w:rPr>
              <w:t>$507</w:t>
            </w:r>
          </w:p>
        </w:tc>
        <w:tc>
          <w:tcPr>
            <w:tcW w:type="dxa" w:w="1306"/>
          </w:tcPr>
          <w:p>
            <w:pPr>
              <w:spacing w:after="0"/>
              <w:jc w:val="right"/>
            </w:pPr>
            <w:r>
              <w:rPr>
                <w:sz w:val="16"/>
              </w:rPr>
              <w:t>$99,607</w:t>
            </w:r>
          </w:p>
        </w:tc>
        <w:tc>
          <w:tcPr>
            <w:tcW w:type="dxa" w:w="1115"/>
          </w:tcPr>
          <w:p>
            <w:pPr>
              <w:spacing w:after="0"/>
              <w:jc w:val="right"/>
            </w:pPr>
            <w:r>
              <w:rPr>
                <w:sz w:val="16"/>
              </w:rPr>
              <w:t>$129,115</w:t>
            </w:r>
          </w:p>
        </w:tc>
        <w:tc>
          <w:tcPr>
            <w:tcW w:type="dxa" w:w="1222"/>
          </w:tcPr>
          <w:p>
            <w:pPr>
              <w:spacing w:after="0"/>
              <w:jc w:val="right"/>
            </w:pPr>
            <w:r>
              <w:rPr>
                <w:sz w:val="16"/>
              </w:rPr>
              <w:t>71</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Heat Wave</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$3</w:t>
            </w:r>
          </w:p>
        </w:tc>
        <w:tc>
          <w:tcPr>
            <w:tcW w:type="dxa" w:w="1306"/>
          </w:tcPr>
          <w:p>
            <w:pPr>
              <w:spacing w:after="0"/>
              <w:jc w:val="right"/>
            </w:pPr>
            <w:r>
              <w:rPr>
                <w:sz w:val="16"/>
              </w:rPr>
              <w:t>$89,382</w:t>
            </w:r>
          </w:p>
        </w:tc>
        <w:tc>
          <w:tcPr>
            <w:tcW w:type="dxa" w:w="1115"/>
          </w:tcPr>
          <w:p>
            <w:pPr>
              <w:spacing w:after="0"/>
              <w:jc w:val="right"/>
            </w:pPr>
            <w:r>
              <w:rPr>
                <w:sz w:val="16"/>
              </w:rPr>
              <w:t>$96,483</w:t>
            </w:r>
          </w:p>
        </w:tc>
        <w:tc>
          <w:tcPr>
            <w:tcW w:type="dxa" w:w="1222"/>
          </w:tcPr>
          <w:p>
            <w:pPr>
              <w:spacing w:after="0"/>
              <w:jc w:val="right"/>
            </w:pPr>
            <w:r>
              <w:rPr>
                <w:sz w:val="16"/>
              </w:rPr>
              <w:t>3</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Lightning</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$11,072</w:t>
            </w:r>
          </w:p>
        </w:tc>
        <w:tc>
          <w:tcPr>
            <w:tcW w:type="dxa" w:w="1126"/>
          </w:tcPr>
          <w:p>
            <w:pPr>
              <w:spacing w:after="0"/>
              <w:jc w:val="right"/>
            </w:pPr>
          </w:p>
        </w:tc>
        <w:tc>
          <w:tcPr>
            <w:tcW w:type="dxa" w:w="1306"/>
          </w:tcPr>
          <w:p>
            <w:pPr>
              <w:spacing w:after="0"/>
              <w:jc w:val="right"/>
            </w:pPr>
            <w:r>
              <w:rPr>
                <w:sz w:val="16"/>
              </w:rPr>
              <w:t>$37,080</w:t>
            </w:r>
          </w:p>
        </w:tc>
        <w:tc>
          <w:tcPr>
            <w:tcW w:type="dxa" w:w="1115"/>
          </w:tcPr>
          <w:p>
            <w:pPr>
              <w:spacing w:after="0"/>
              <w:jc w:val="right"/>
            </w:pPr>
            <w:r>
              <w:rPr>
                <w:sz w:val="16"/>
              </w:rPr>
              <w:t>$48,153</w:t>
            </w:r>
          </w:p>
        </w:tc>
        <w:tc>
          <w:tcPr>
            <w:tcW w:type="dxa" w:w="1222"/>
          </w:tcPr>
          <w:p>
            <w:pPr>
              <w:spacing w:after="0"/>
              <w:jc w:val="right"/>
            </w:pPr>
            <w:r>
              <w:rPr>
                <w:sz w:val="16"/>
              </w:rPr>
              <w:t>4</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Ice Storm</w:t>
            </w:r>
          </w:p>
        </w:tc>
        <w:tc>
          <w:tcPr>
            <w:tcW w:type="dxa" w:w="1193"/>
          </w:tcPr>
          <w:p>
            <w:pPr>
              <w:spacing w:after="0"/>
              <w:jc w:val="left"/>
            </w:pPr>
            <w:r>
              <w:rPr>
                <w:sz w:val="16"/>
              </w:rPr>
              <w:t>Very Low</w:t>
            </w:r>
          </w:p>
        </w:tc>
        <w:tc>
          <w:tcPr>
            <w:tcW w:type="dxa" w:w="1232"/>
          </w:tcPr>
          <w:p>
            <w:pPr>
              <w:spacing w:after="0"/>
              <w:jc w:val="left"/>
            </w:pPr>
            <w:r>
              <w:rPr>
                <w:sz w:val="16"/>
              </w:rPr>
              <w:t>Relatively Low</w:t>
            </w:r>
          </w:p>
        </w:tc>
        <w:tc>
          <w:tcPr>
            <w:tcW w:type="dxa" w:w="1037"/>
          </w:tcPr>
          <w:p>
            <w:pPr>
              <w:spacing w:after="0"/>
              <w:jc w:val="right"/>
            </w:pPr>
            <w:r>
              <w:rPr>
                <w:sz w:val="16"/>
              </w:rPr>
              <w:t>$31,728</w:t>
            </w:r>
          </w:p>
        </w:tc>
        <w:tc>
          <w:tcPr>
            <w:tcW w:type="dxa" w:w="1126"/>
          </w:tcPr>
          <w:p>
            <w:pPr>
              <w:spacing w:after="0"/>
              <w:jc w:val="right"/>
            </w:pPr>
          </w:p>
        </w:tc>
        <w:tc>
          <w:tcPr>
            <w:tcW w:type="dxa" w:w="1306"/>
          </w:tcPr>
          <w:p>
            <w:pPr>
              <w:spacing w:after="0"/>
              <w:jc w:val="right"/>
            </w:pPr>
            <w:r>
              <w:rPr>
                <w:sz w:val="16"/>
              </w:rPr>
              <w:t>$14,252</w:t>
            </w:r>
          </w:p>
        </w:tc>
        <w:tc>
          <w:tcPr>
            <w:tcW w:type="dxa" w:w="1115"/>
          </w:tcPr>
          <w:p>
            <w:pPr>
              <w:spacing w:after="0"/>
              <w:jc w:val="right"/>
            </w:pPr>
            <w:r>
              <w:rPr>
                <w:sz w:val="16"/>
              </w:rPr>
              <w:t>$45,979</w:t>
            </w:r>
          </w:p>
        </w:tc>
        <w:tc>
          <w:tcPr>
            <w:tcW w:type="dxa" w:w="1222"/>
          </w:tcPr>
          <w:p>
            <w:pPr>
              <w:spacing w:after="0"/>
              <w:jc w:val="right"/>
            </w:pPr>
            <w:r>
              <w:rPr>
                <w:sz w:val="16"/>
              </w:rPr>
              <w:t>12</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Earthquake</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$21,845</w:t>
            </w:r>
          </w:p>
        </w:tc>
        <w:tc>
          <w:tcPr>
            <w:tcW w:type="dxa" w:w="1126"/>
          </w:tcPr>
          <w:p>
            <w:pPr>
              <w:spacing w:after="0"/>
              <w:jc w:val="right"/>
            </w:pPr>
          </w:p>
        </w:tc>
        <w:tc>
          <w:tcPr>
            <w:tcW w:type="dxa" w:w="1306"/>
          </w:tcPr>
          <w:p>
            <w:pPr>
              <w:spacing w:after="0"/>
              <w:jc w:val="right"/>
            </w:pPr>
            <w:r>
              <w:rPr>
                <w:sz w:val="16"/>
              </w:rPr>
              <w:t>$6,073</w:t>
            </w:r>
          </w:p>
        </w:tc>
        <w:tc>
          <w:tcPr>
            <w:tcW w:type="dxa" w:w="1115"/>
          </w:tcPr>
          <w:p>
            <w:pPr>
              <w:spacing w:after="0"/>
              <w:jc w:val="right"/>
            </w:pPr>
            <w:r>
              <w:rPr>
                <w:sz w:val="16"/>
              </w:rPr>
              <w:t>$27,918</w:t>
            </w:r>
          </w:p>
        </w:tc>
        <w:tc>
          <w:tcPr>
            <w:tcW w:type="dxa" w:w="1222"/>
          </w:tcPr>
          <w:p>
            <w:pPr>
              <w:spacing w:after="0"/>
              <w:jc w:val="right"/>
            </w:pPr>
          </w:p>
        </w:tc>
        <w:tc>
          <w:tcPr>
            <w:tcW w:type="dxa" w:w="2228"/>
          </w:tcPr>
          <w:p>
            <w:pPr>
              <w:spacing w:after="0"/>
              <w:jc w:val="left"/>
            </w:pPr>
          </w:p>
        </w:tc>
        <w:tc>
          <w:tcPr>
            <w:tcW w:type="dxa" w:w="1932"/>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12</w:t>
            </w:r>
          </w:p>
        </w:tc>
        <w:tc>
          <w:tcPr>
            <w:tcW w:type="dxa" w:w="1037"/>
          </w:tcPr>
          <w:p>
            <w:pPr>
              <w:spacing w:after="0"/>
              <w:jc w:val="left"/>
            </w:pPr>
            <w:r>
              <w:rPr>
                <w:sz w:val="16"/>
              </w:rPr>
              <w:t>Wildfire</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$14,698</w:t>
            </w:r>
          </w:p>
        </w:tc>
        <w:tc>
          <w:tcPr>
            <w:tcW w:type="dxa" w:w="1126"/>
          </w:tcPr>
          <w:p>
            <w:pPr>
              <w:spacing w:after="0"/>
              <w:jc w:val="right"/>
            </w:pPr>
            <w:r>
              <w:rPr>
                <w:sz w:val="16"/>
              </w:rPr>
              <w:t>$125</w:t>
            </w:r>
          </w:p>
        </w:tc>
        <w:tc>
          <w:tcPr>
            <w:tcW w:type="dxa" w:w="1306"/>
          </w:tcPr>
          <w:p>
            <w:pPr>
              <w:spacing w:after="0"/>
              <w:jc w:val="right"/>
            </w:pPr>
            <w:r>
              <w:rPr>
                <w:sz w:val="16"/>
              </w:rPr>
              <w:t>$2,410</w:t>
            </w:r>
          </w:p>
        </w:tc>
        <w:tc>
          <w:tcPr>
            <w:tcW w:type="dxa" w:w="1115"/>
          </w:tcPr>
          <w:p>
            <w:pPr>
              <w:spacing w:after="0"/>
              <w:jc w:val="right"/>
            </w:pPr>
            <w:r>
              <w:rPr>
                <w:sz w:val="16"/>
              </w:rPr>
              <w:t>$17,233</w:t>
            </w:r>
          </w:p>
        </w:tc>
        <w:tc>
          <w:tcPr>
            <w:tcW w:type="dxa" w:w="1222"/>
          </w:tcPr>
          <w:p>
            <w:pPr>
              <w:spacing w:after="0"/>
              <w:jc w:val="right"/>
            </w:pPr>
            <w:r>
              <w:rPr>
                <w:sz w:val="16"/>
              </w:rPr>
              <w:t>0</w:t>
            </w:r>
          </w:p>
        </w:tc>
        <w:tc>
          <w:tcPr>
            <w:tcW w:type="dxa" w:w="2228"/>
          </w:tcPr>
          <w:p>
            <w:pPr>
              <w:spacing w:after="0"/>
              <w:jc w:val="left"/>
            </w:pPr>
          </w:p>
        </w:tc>
        <w:tc>
          <w:tcPr>
            <w:tcW w:type="dxa" w:w="193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13</w:t>
            </w:r>
          </w:p>
        </w:tc>
        <w:tc>
          <w:tcPr>
            <w:tcW w:type="dxa" w:w="1037"/>
          </w:tcPr>
          <w:p>
            <w:pPr>
              <w:spacing w:after="0"/>
              <w:jc w:val="left"/>
            </w:pPr>
            <w:r>
              <w:rPr>
                <w:sz w:val="16"/>
              </w:rPr>
              <w:t>Hurricane</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$581</w:t>
            </w:r>
          </w:p>
        </w:tc>
        <w:tc>
          <w:tcPr>
            <w:tcW w:type="dxa" w:w="1126"/>
          </w:tcPr>
          <w:p>
            <w:pPr>
              <w:spacing w:after="0"/>
              <w:jc w:val="right"/>
            </w:pPr>
            <w:r>
              <w:rPr>
                <w:sz w:val="16"/>
              </w:rPr>
              <w:t>$1,892</w:t>
            </w:r>
          </w:p>
        </w:tc>
        <w:tc>
          <w:tcPr>
            <w:tcW w:type="dxa" w:w="1306"/>
          </w:tcPr>
          <w:p>
            <w:pPr>
              <w:spacing w:after="0"/>
              <w:jc w:val="right"/>
            </w:pPr>
            <w:r>
              <w:rPr>
                <w:sz w:val="16"/>
              </w:rPr>
              <w:t>under $1</w:t>
            </w:r>
          </w:p>
        </w:tc>
        <w:tc>
          <w:tcPr>
            <w:tcW w:type="dxa" w:w="1115"/>
          </w:tcPr>
          <w:p>
            <w:pPr>
              <w:spacing w:after="0"/>
              <w:jc w:val="right"/>
            </w:pPr>
            <w:r>
              <w:rPr>
                <w:sz w:val="16"/>
              </w:rPr>
              <w:t>$2,473</w:t>
            </w:r>
          </w:p>
        </w:tc>
        <w:tc>
          <w:tcPr>
            <w:tcW w:type="dxa" w:w="1222"/>
          </w:tcPr>
          <w:p>
            <w:pPr>
              <w:spacing w:after="0"/>
              <w:jc w:val="right"/>
            </w:pPr>
            <w:r>
              <w:rPr>
                <w:sz w:val="16"/>
              </w:rPr>
              <w:t>0</w:t>
            </w:r>
          </w:p>
        </w:tc>
        <w:tc>
          <w:tcPr>
            <w:tcW w:type="dxa" w:w="2228"/>
          </w:tcPr>
          <w:p>
            <w:pPr>
              <w:spacing w:after="0"/>
              <w:jc w:val="left"/>
            </w:pPr>
          </w:p>
        </w:tc>
        <w:tc>
          <w:tcPr>
            <w:tcW w:type="dxa" w:w="1932"/>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$28</w:t>
            </w:r>
          </w:p>
        </w:tc>
        <w:tc>
          <w:tcPr>
            <w:tcW w:type="dxa" w:w="1126"/>
          </w:tcPr>
          <w:p>
            <w:pPr>
              <w:spacing w:after="0"/>
              <w:jc w:val="right"/>
            </w:pPr>
          </w:p>
        </w:tc>
        <w:tc>
          <w:tcPr>
            <w:tcW w:type="dxa" w:w="1306"/>
          </w:tcPr>
          <w:p>
            <w:pPr>
              <w:spacing w:after="0"/>
              <w:jc w:val="right"/>
            </w:pPr>
            <w:r>
              <w:rPr>
                <w:sz w:val="16"/>
              </w:rPr>
              <w:t>$303</w:t>
            </w:r>
          </w:p>
        </w:tc>
        <w:tc>
          <w:tcPr>
            <w:tcW w:type="dxa" w:w="1115"/>
          </w:tcPr>
          <w:p>
            <w:pPr>
              <w:spacing w:after="0"/>
              <w:jc w:val="right"/>
            </w:pPr>
            <w:r>
              <w:rPr>
                <w:sz w:val="16"/>
              </w:rPr>
              <w:t>$330</w:t>
            </w:r>
          </w:p>
        </w:tc>
        <w:tc>
          <w:tcPr>
            <w:tcW w:type="dxa" w:w="1222"/>
          </w:tcPr>
          <w:p>
            <w:pPr>
              <w:spacing w:after="0"/>
              <w:jc w:val="right"/>
            </w:pPr>
            <w:r>
              <w:rPr>
                <w:sz w:val="16"/>
              </w:rPr>
              <w:t>0</w:t>
            </w:r>
          </w:p>
        </w:tc>
        <w:tc>
          <w:tcPr>
            <w:tcW w:type="dxa" w:w="2228"/>
          </w:tcPr>
          <w:p>
            <w:pPr>
              <w:spacing w:after="0"/>
              <w:jc w:val="left"/>
            </w:pPr>
          </w:p>
        </w:tc>
        <w:tc>
          <w:tcPr>
            <w:tcW w:type="dxa" w:w="193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3"/>
          </w:tcPr>
          <w:p>
            <w:pPr>
              <w:spacing w:after="0"/>
              <w:jc w:val="left"/>
            </w:pPr>
            <w:r>
              <w:rPr>
                <w:sz w:val="16"/>
              </w:rPr>
              <w:t>Not Applicable</w:t>
            </w:r>
          </w:p>
        </w:tc>
        <w:tc>
          <w:tcPr>
            <w:tcW w:type="dxa" w:w="12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avalanche Not Applicable for this county, and no federal declaration for this county names it.</w:t>
            </w:r>
          </w:p>
        </w:tc>
        <w:tc>
          <w:tcPr>
            <w:tcW w:type="dxa" w:w="1932"/>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3"/>
          </w:tcPr>
          <w:p>
            <w:pPr>
              <w:spacing w:after="0"/>
              <w:jc w:val="left"/>
            </w:pPr>
            <w:r>
              <w:rPr>
                <w:sz w:val="16"/>
              </w:rPr>
              <w:t>Not Applicable</w:t>
            </w:r>
          </w:p>
        </w:tc>
        <w:tc>
          <w:tcPr>
            <w:tcW w:type="dxa" w:w="12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coastal flooding Not Applicable for this county, and no federal declaration for this county names it.</w:t>
            </w:r>
          </w:p>
        </w:tc>
        <w:tc>
          <w:tcPr>
            <w:tcW w:type="dxa" w:w="1932"/>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3"/>
          </w:tcPr>
          <w:p>
            <w:pPr>
              <w:spacing w:after="0"/>
              <w:jc w:val="left"/>
            </w:pPr>
            <w:r>
              <w:rPr>
                <w:sz w:val="16"/>
              </w:rPr>
              <w:t>Not Applicable</w:t>
            </w:r>
          </w:p>
        </w:tc>
        <w:tc>
          <w:tcPr>
            <w:tcW w:type="dxa" w:w="12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tsunami Not Applicable for this county, and no federal declaration for this county names it.</w:t>
            </w:r>
          </w:p>
        </w:tc>
        <w:tc>
          <w:tcPr>
            <w:tcW w:type="dxa" w:w="193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3"/>
          </w:tcPr>
          <w:p>
            <w:pPr>
              <w:spacing w:after="0"/>
              <w:jc w:val="left"/>
            </w:pPr>
            <w:r>
              <w:rPr>
                <w:sz w:val="16"/>
              </w:rPr>
              <w:t>Not Applicable</w:t>
            </w:r>
          </w:p>
        </w:tc>
        <w:tc>
          <w:tcPr>
            <w:tcW w:type="dxa" w:w="12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volcanic activity Not Applicable for this county, and no federal declaration for this county names it.</w:t>
            </w:r>
          </w:p>
        </w:tc>
        <w:tc>
          <w:tcPr>
            <w:tcW w:type="dxa" w:w="193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9"/>
        <w:gridCol w:w="1722"/>
        <w:gridCol w:w="1586"/>
        <w:gridCol w:w="1931"/>
        <w:gridCol w:w="1888"/>
        <w:gridCol w:w="1427"/>
        <w:gridCol w:w="1629"/>
        <w:gridCol w:w="2210"/>
      </w:tblGrid>
      <w:tr>
        <w:trPr>
          <w:cantSplit/>
          <w:tblHeader/>
        </w:trPr>
        <w:tc>
          <w:tcPr>
            <w:tcW w:type="dxa" w:w="1719"/>
            <w:shd w:val="clear" w:color="auto" w:fill="E8E8E8"/>
          </w:tcPr>
          <w:p>
            <w:pPr>
              <w:spacing w:after="0"/>
              <w:jc w:val="left"/>
            </w:pPr>
            <w:r>
              <w:rPr>
                <w:b/>
                <w:sz w:val="16"/>
              </w:rPr>
              <w:t>Hazard</w:t>
            </w:r>
          </w:p>
        </w:tc>
        <w:tc>
          <w:tcPr>
            <w:tcW w:type="dxa" w:w="1722"/>
            <w:shd w:val="clear" w:color="auto" w:fill="E8E8E8"/>
          </w:tcPr>
          <w:p>
            <w:pPr>
              <w:spacing w:after="0"/>
              <w:jc w:val="left"/>
            </w:pPr>
            <w:r>
              <w:rPr>
                <w:b/>
                <w:sz w:val="16"/>
              </w:rPr>
              <w:t>Scale</w:t>
            </w:r>
          </w:p>
        </w:tc>
        <w:tc>
          <w:tcPr>
            <w:tcW w:type="dxa" w:w="1586"/>
            <w:shd w:val="clear" w:color="auto" w:fill="E8E8E8"/>
          </w:tcPr>
          <w:p>
            <w:pPr>
              <w:spacing w:after="0"/>
              <w:jc w:val="right"/>
            </w:pPr>
            <w:r>
              <w:rPr>
                <w:b/>
                <w:sz w:val="16"/>
              </w:rPr>
              <w:t>Records</w:t>
            </w:r>
          </w:p>
          <w:p>
            <w:pPr>
              <w:spacing w:after="0"/>
              <w:jc w:val="right"/>
            </w:pPr>
            <w:r>
              <w:rPr>
                <w:i/>
                <w:color w:val="555555"/>
                <w:sz w:val="14"/>
              </w:rPr>
              <w:t>count, years</w:t>
            </w:r>
          </w:p>
        </w:tc>
        <w:tc>
          <w:tcPr>
            <w:tcW w:type="dxa" w:w="1931"/>
            <w:shd w:val="clear" w:color="auto" w:fill="E8E8E8"/>
          </w:tcPr>
          <w:p>
            <w:pPr>
              <w:spacing w:after="0"/>
              <w:jc w:val="left"/>
            </w:pPr>
            <w:r>
              <w:rPr>
                <w:b/>
                <w:sz w:val="16"/>
              </w:rPr>
              <w:t>Observed range</w:t>
            </w:r>
          </w:p>
        </w:tc>
        <w:tc>
          <w:tcPr>
            <w:tcW w:type="dxa" w:w="1888"/>
            <w:shd w:val="clear" w:color="auto" w:fill="E8E8E8"/>
          </w:tcPr>
          <w:p>
            <w:pPr>
              <w:spacing w:after="0"/>
              <w:jc w:val="left"/>
            </w:pPr>
            <w:r>
              <w:rPr>
                <w:b/>
                <w:sz w:val="16"/>
              </w:rPr>
              <w:t>Worst recorded event</w:t>
            </w:r>
          </w:p>
        </w:tc>
        <w:tc>
          <w:tcPr>
            <w:tcW w:type="dxa" w:w="1427"/>
            <w:shd w:val="clear" w:color="auto" w:fill="E8E8E8"/>
          </w:tcPr>
          <w:p>
            <w:pPr>
              <w:spacing w:after="0"/>
              <w:jc w:val="left"/>
            </w:pPr>
            <w:r>
              <w:rPr>
                <w:b/>
                <w:sz w:val="16"/>
              </w:rPr>
              <w:t>Most damaging (when different)</w:t>
            </w:r>
          </w:p>
        </w:tc>
        <w:tc>
          <w:tcPr>
            <w:tcW w:type="dxa" w:w="1629"/>
            <w:shd w:val="clear" w:color="auto" w:fill="E8E8E8"/>
          </w:tcPr>
          <w:p>
            <w:pPr>
              <w:spacing w:after="0"/>
              <w:jc w:val="left"/>
            </w:pPr>
            <w:r>
              <w:rPr>
                <w:b/>
                <w:sz w:val="16"/>
              </w:rPr>
              <w:t>How it applies to members</w:t>
            </w:r>
          </w:p>
        </w:tc>
        <w:tc>
          <w:tcPr>
            <w:tcW w:type="dxa" w:w="2210"/>
            <w:shd w:val="clear" w:color="auto" w:fill="E8E8E8"/>
          </w:tcPr>
          <w:p>
            <w:pPr>
              <w:spacing w:after="0"/>
              <w:jc w:val="left"/>
            </w:pPr>
            <w:r>
              <w:rPr>
                <w:b/>
                <w:sz w:val="16"/>
              </w:rPr>
              <w:t>Note</w:t>
            </w:r>
          </w:p>
        </w:tc>
      </w:tr>
      <w:tr>
        <w:trPr>
          <w:cantSplit/>
        </w:trPr>
        <w:tc>
          <w:tcPr>
            <w:tcW w:type="dxa" w:w="1719"/>
          </w:tcPr>
          <w:p>
            <w:pPr>
              <w:spacing w:after="0"/>
              <w:jc w:val="left"/>
            </w:pPr>
            <w:r>
              <w:rPr>
                <w:sz w:val="16"/>
              </w:rPr>
              <w:t>Avalanche</w:t>
            </w:r>
          </w:p>
        </w:tc>
        <w:tc>
          <w:tcPr>
            <w:tcW w:type="dxa" w:w="1722"/>
          </w:tcPr>
          <w:p>
            <w:pPr>
              <w:spacing w:after="0"/>
              <w:jc w:val="left"/>
            </w:pPr>
            <w:r>
              <w:rPr>
                <w:sz w:val="16"/>
              </w:rPr>
              <w:t>none (count and damage)</w:t>
            </w:r>
          </w:p>
        </w:tc>
        <w:tc>
          <w:tcPr>
            <w:tcW w:type="dxa" w:w="1586"/>
          </w:tcPr>
          <w:p>
            <w:pPr>
              <w:spacing w:after="0"/>
              <w:jc w:val="right"/>
            </w:pPr>
            <w:r>
              <w:rPr>
                <w:sz w:val="16"/>
              </w:rPr>
              <w:t>0</w:t>
            </w:r>
          </w:p>
        </w:tc>
        <w:tc>
          <w:tcPr>
            <w:tcW w:type="dxa" w:w="1931"/>
          </w:tcPr>
          <w:p>
            <w:pPr>
              <w:spacing w:after="0"/>
              <w:jc w:val="left"/>
            </w:pPr>
          </w:p>
        </w:tc>
        <w:tc>
          <w:tcPr>
            <w:tcW w:type="dxa" w:w="1888"/>
          </w:tcPr>
          <w:p>
            <w:pPr>
              <w:spacing w:after="0"/>
              <w:jc w:val="left"/>
            </w:pPr>
          </w:p>
        </w:tc>
        <w:tc>
          <w:tcPr>
            <w:tcW w:type="dxa" w:w="1427"/>
          </w:tcPr>
          <w:p>
            <w:pPr>
              <w:spacing w:after="0"/>
              <w:jc w:val="left"/>
            </w:pPr>
          </w:p>
        </w:tc>
        <w:tc>
          <w:tcPr>
            <w:tcW w:type="dxa" w:w="1629"/>
          </w:tcPr>
          <w:p>
            <w:pPr>
              <w:spacing w:after="0"/>
              <w:jc w:val="left"/>
            </w:pP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Coastal Flood, Storm Surge/Tide</w:t>
            </w:r>
          </w:p>
        </w:tc>
        <w:tc>
          <w:tcPr>
            <w:tcW w:type="dxa" w:w="1722"/>
          </w:tcPr>
          <w:p>
            <w:pPr>
              <w:spacing w:after="0"/>
              <w:jc w:val="left"/>
            </w:pPr>
            <w:r>
              <w:rPr>
                <w:sz w:val="16"/>
              </w:rPr>
              <w:t>none in data (FIRM for depth)</w:t>
            </w:r>
          </w:p>
        </w:tc>
        <w:tc>
          <w:tcPr>
            <w:tcW w:type="dxa" w:w="1586"/>
          </w:tcPr>
          <w:p>
            <w:pPr>
              <w:spacing w:after="0"/>
              <w:jc w:val="right"/>
            </w:pPr>
            <w:r>
              <w:rPr>
                <w:sz w:val="16"/>
              </w:rPr>
              <w:t>0</w:t>
            </w:r>
          </w:p>
        </w:tc>
        <w:tc>
          <w:tcPr>
            <w:tcW w:type="dxa" w:w="1931"/>
          </w:tcPr>
          <w:p>
            <w:pPr>
              <w:spacing w:after="0"/>
              <w:jc w:val="left"/>
            </w:pPr>
          </w:p>
        </w:tc>
        <w:tc>
          <w:tcPr>
            <w:tcW w:type="dxa" w:w="1888"/>
          </w:tcPr>
          <w:p>
            <w:pPr>
              <w:spacing w:after="0"/>
              <w:jc w:val="left"/>
            </w:pPr>
          </w:p>
        </w:tc>
        <w:tc>
          <w:tcPr>
            <w:tcW w:type="dxa" w:w="1427"/>
          </w:tcPr>
          <w:p>
            <w:pPr>
              <w:spacing w:after="0"/>
              <w:jc w:val="left"/>
            </w:pPr>
          </w:p>
        </w:tc>
        <w:tc>
          <w:tcPr>
            <w:tcW w:type="dxa" w:w="1629"/>
          </w:tcPr>
          <w:p>
            <w:pPr>
              <w:spacing w:after="0"/>
              <w:jc w:val="left"/>
            </w:pPr>
          </w:p>
        </w:tc>
        <w:tc>
          <w:tcPr>
            <w:tcW w:type="dxa" w:w="2210"/>
          </w:tcPr>
          <w:p>
            <w:pPr>
              <w:spacing w:after="0"/>
              <w:jc w:val="left"/>
            </w:pPr>
            <w:r>
              <w:rPr>
                <w:sz w:val="16"/>
              </w:rPr>
              <w:t>Flood depth: see the FEMA Flood Insurance Rate Map.</w:t>
            </w:r>
          </w:p>
        </w:tc>
      </w:tr>
      <w:tr>
        <w:trPr>
          <w:cantSplit/>
        </w:trPr>
        <w:tc>
          <w:tcPr>
            <w:tcW w:type="dxa" w:w="1719"/>
          </w:tcPr>
          <w:p>
            <w:pPr>
              <w:spacing w:after="0"/>
              <w:jc w:val="left"/>
            </w:pPr>
            <w:r>
              <w:rPr>
                <w:sz w:val="16"/>
              </w:rPr>
              <w:t>Cold/Wind Chill, Extreme Cold/Wind Chill</w:t>
            </w:r>
          </w:p>
        </w:tc>
        <w:tc>
          <w:tcPr>
            <w:tcW w:type="dxa" w:w="1722"/>
          </w:tcPr>
          <w:p>
            <w:pPr>
              <w:spacing w:after="0"/>
              <w:jc w:val="left"/>
            </w:pPr>
            <w:r>
              <w:rPr>
                <w:sz w:val="16"/>
              </w:rPr>
              <w:t>wind chill</w:t>
            </w:r>
          </w:p>
        </w:tc>
        <w:tc>
          <w:tcPr>
            <w:tcW w:type="dxa" w:w="1586"/>
          </w:tcPr>
          <w:p>
            <w:pPr>
              <w:spacing w:after="0"/>
              <w:jc w:val="right"/>
            </w:pPr>
            <w:r>
              <w:rPr>
                <w:sz w:val="16"/>
              </w:rPr>
              <w:t>20, 1996 to 2025 (20 zone-level)</w:t>
            </w:r>
          </w:p>
        </w:tc>
        <w:tc>
          <w:tcPr>
            <w:tcW w:type="dxa" w:w="1931"/>
          </w:tcPr>
          <w:p>
            <w:pPr>
              <w:spacing w:after="0"/>
              <w:jc w:val="left"/>
            </w:pPr>
            <w:r>
              <w:rPr>
                <w:sz w:val="16"/>
              </w:rPr>
              <w:t>1 day to 4 days (median 2 days); 16 with a recorded value</w:t>
            </w:r>
          </w:p>
        </w:tc>
        <w:tc>
          <w:tcPr>
            <w:tcW w:type="dxa" w:w="1888"/>
          </w:tcPr>
          <w:p>
            <w:pPr>
              <w:spacing w:after="0"/>
              <w:jc w:val="left"/>
            </w:pPr>
            <w:r>
              <w:rPr>
                <w:sz w:val="16"/>
              </w:rPr>
              <w:t>4 consecutive days, 2024-01-13 to 2024-01-16, zone-level</w:t>
            </w:r>
          </w:p>
        </w:tc>
        <w:tc>
          <w:tcPr>
            <w:tcW w:type="dxa" w:w="1427"/>
          </w:tcPr>
          <w:p>
            <w:pPr>
              <w:spacing w:after="0"/>
              <w:jc w:val="left"/>
            </w:pPr>
            <w:r>
              <w:rPr>
                <w:sz w:val="16"/>
              </w:rPr>
              <w:t>Cold/Wind Chill, 1999-09-21, property not reported; $294,117.65 crops, reported for the zone (1999 dollars)</w:t>
            </w:r>
          </w:p>
        </w:tc>
        <w:tc>
          <w:tcPr>
            <w:tcW w:type="dxa" w:w="1629"/>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19"/>
          </w:tcPr>
          <w:p>
            <w:pPr>
              <w:spacing w:after="0"/>
              <w:jc w:val="left"/>
            </w:pPr>
            <w:r>
              <w:rPr>
                <w:sz w:val="16"/>
              </w:rPr>
              <w:t>Frost/Freeze (outside NRI Cold Wave definition)</w:t>
            </w:r>
          </w:p>
        </w:tc>
        <w:tc>
          <w:tcPr>
            <w:tcW w:type="dxa" w:w="1722"/>
          </w:tcPr>
          <w:p>
            <w:pPr>
              <w:spacing w:after="0"/>
              <w:jc w:val="left"/>
            </w:pPr>
            <w:r>
              <w:rPr>
                <w:sz w:val="16"/>
              </w:rPr>
              <w:t>crop damage</w:t>
            </w:r>
          </w:p>
        </w:tc>
        <w:tc>
          <w:tcPr>
            <w:tcW w:type="dxa" w:w="1586"/>
          </w:tcPr>
          <w:p>
            <w:pPr>
              <w:spacing w:after="0"/>
              <w:jc w:val="right"/>
            </w:pPr>
            <w:r>
              <w:rPr>
                <w:sz w:val="16"/>
              </w:rPr>
              <w:t>11, 1996 to 2019 (11 zone-level)</w:t>
            </w:r>
          </w:p>
        </w:tc>
        <w:tc>
          <w:tcPr>
            <w:tcW w:type="dxa" w:w="1931"/>
          </w:tcPr>
          <w:p>
            <w:pPr>
              <w:spacing w:after="0"/>
              <w:jc w:val="left"/>
            </w:pPr>
          </w:p>
        </w:tc>
        <w:tc>
          <w:tcPr>
            <w:tcW w:type="dxa" w:w="1888"/>
          </w:tcPr>
          <w:p>
            <w:pPr>
              <w:spacing w:after="0"/>
              <w:jc w:val="left"/>
            </w:pPr>
            <w:r>
              <w:rPr>
                <w:sz w:val="16"/>
              </w:rPr>
              <w:t>Frost/Freeze, 2011-09-15, $2,700,000 crop damage, reported for the zone (2011 dollars); NWS zone IAZ028 (BREMER), zone-level: may include parts of neighboring counties</w:t>
            </w:r>
          </w:p>
        </w:tc>
        <w:tc>
          <w:tcPr>
            <w:tcW w:type="dxa" w:w="1427"/>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Temperature: in event narratives only; local data required.</w:t>
            </w:r>
          </w:p>
        </w:tc>
      </w:tr>
      <w:tr>
        <w:trPr>
          <w:cantSplit/>
        </w:trPr>
        <w:tc>
          <w:tcPr>
            <w:tcW w:type="dxa" w:w="1719"/>
          </w:tcPr>
          <w:p>
            <w:pPr>
              <w:spacing w:after="0"/>
              <w:jc w:val="left"/>
            </w:pPr>
            <w:r>
              <w:rPr>
                <w:sz w:val="16"/>
              </w:rPr>
              <w:t>Drought</w:t>
            </w:r>
          </w:p>
        </w:tc>
        <w:tc>
          <w:tcPr>
            <w:tcW w:type="dxa" w:w="1722"/>
          </w:tcPr>
          <w:p>
            <w:pPr>
              <w:spacing w:after="0"/>
              <w:jc w:val="left"/>
            </w:pPr>
            <w:r>
              <w:rPr>
                <w:sz w:val="16"/>
              </w:rPr>
              <w:t>US Drought Monitor D-scale</w:t>
            </w:r>
          </w:p>
        </w:tc>
        <w:tc>
          <w:tcPr>
            <w:tcW w:type="dxa" w:w="1586"/>
          </w:tcPr>
          <w:p>
            <w:pPr>
              <w:spacing w:after="0"/>
              <w:jc w:val="right"/>
            </w:pPr>
            <w:r>
              <w:rPr>
                <w:sz w:val="16"/>
              </w:rPr>
              <w:t>26, 2001 to 2024 (26 zone-level)</w:t>
            </w:r>
          </w:p>
        </w:tc>
        <w:tc>
          <w:tcPr>
            <w:tcW w:type="dxa" w:w="1931"/>
          </w:tcPr>
          <w:p>
            <w:pPr>
              <w:spacing w:after="0"/>
              <w:jc w:val="left"/>
            </w:pPr>
            <w:r>
              <w:rPr>
                <w:sz w:val="16"/>
              </w:rPr>
              <w:t>23 days to 295 days (median 43 days); 7 with a recorded value</w:t>
            </w:r>
          </w:p>
        </w:tc>
        <w:tc>
          <w:tcPr>
            <w:tcW w:type="dxa" w:w="1888"/>
          </w:tcPr>
          <w:p>
            <w:pPr>
              <w:spacing w:after="0"/>
              <w:jc w:val="left"/>
            </w:pPr>
            <w:r>
              <w:rPr>
                <w:sz w:val="16"/>
              </w:rPr>
              <w:t>295 days (about 9.7 months), 2023-08-01 to 2024-05-21, a run of 10 consecutive Storm Events drought records, zone-level</w:t>
            </w:r>
          </w:p>
        </w:tc>
        <w:tc>
          <w:tcPr>
            <w:tcW w:type="dxa" w:w="1427"/>
          </w:tcPr>
          <w:p>
            <w:pPr>
              <w:spacing w:after="0"/>
              <w:jc w:val="left"/>
            </w:pPr>
            <w:r>
              <w:rPr>
                <w:sz w:val="16"/>
              </w:rPr>
              <w:t>Drought, 2012-07-01, $0 property; $45,000,000 crops, reported for the zone (2012 dollars)</w:t>
            </w:r>
          </w:p>
        </w:tc>
        <w:tc>
          <w:tcPr>
            <w:tcW w:type="dxa" w:w="1629"/>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9"/>
          </w:tcPr>
          <w:p>
            <w:pPr>
              <w:spacing w:after="0"/>
              <w:jc w:val="left"/>
            </w:pPr>
            <w:r>
              <w:rPr>
                <w:sz w:val="16"/>
              </w:rPr>
              <w:t>Earthquake</w:t>
            </w:r>
          </w:p>
        </w:tc>
        <w:tc>
          <w:tcPr>
            <w:tcW w:type="dxa" w:w="1722"/>
          </w:tcPr>
          <w:p>
            <w:pPr>
              <w:spacing w:after="0"/>
              <w:jc w:val="left"/>
            </w:pPr>
            <w:r>
              <w:rPr>
                <w:sz w:val="16"/>
              </w:rPr>
              <w:t>Modified Mercalli (local data)</w:t>
            </w:r>
          </w:p>
        </w:tc>
        <w:tc>
          <w:tcPr>
            <w:tcW w:type="dxa" w:w="1586"/>
          </w:tcPr>
          <w:p>
            <w:pPr>
              <w:spacing w:after="0"/>
              <w:jc w:val="right"/>
            </w:pPr>
            <w:r>
              <w:rPr>
                <w:sz w:val="16"/>
              </w:rPr>
              <w:t>0</w:t>
            </w:r>
          </w:p>
        </w:tc>
        <w:tc>
          <w:tcPr>
            <w:tcW w:type="dxa" w:w="1931"/>
          </w:tcPr>
          <w:p>
            <w:pPr>
              <w:spacing w:after="0"/>
              <w:jc w:val="left"/>
            </w:pPr>
          </w:p>
        </w:tc>
        <w:tc>
          <w:tcPr>
            <w:tcW w:type="dxa" w:w="1888"/>
          </w:tcPr>
          <w:p>
            <w:pPr>
              <w:spacing w:after="0"/>
              <w:jc w:val="left"/>
            </w:pPr>
          </w:p>
        </w:tc>
        <w:tc>
          <w:tcPr>
            <w:tcW w:type="dxa" w:w="1427"/>
          </w:tcPr>
          <w:p>
            <w:pPr>
              <w:spacing w:after="0"/>
              <w:jc w:val="left"/>
            </w:pPr>
          </w:p>
        </w:tc>
        <w:tc>
          <w:tcPr>
            <w:tcW w:type="dxa" w:w="1629"/>
          </w:tcPr>
          <w:p>
            <w:pPr>
              <w:spacing w:after="0"/>
              <w:jc w:val="left"/>
            </w:pPr>
          </w:p>
        </w:tc>
        <w:tc>
          <w:tcPr>
            <w:tcW w:type="dxa" w:w="2210"/>
          </w:tcPr>
          <w:p>
            <w:pPr>
              <w:spacing w:after="0"/>
              <w:jc w:val="left"/>
            </w:pPr>
            <w:r>
              <w:rPr>
                <w:sz w:val="16"/>
              </w:rPr>
              <w:t>No Storm Events record; local data required (e.g., USGS).</w:t>
            </w:r>
          </w:p>
        </w:tc>
      </w:tr>
      <w:tr>
        <w:trPr>
          <w:cantSplit/>
        </w:trPr>
        <w:tc>
          <w:tcPr>
            <w:tcW w:type="dxa" w:w="1719"/>
          </w:tcPr>
          <w:p>
            <w:pPr>
              <w:spacing w:after="0"/>
              <w:jc w:val="left"/>
            </w:pPr>
            <w:r>
              <w:rPr>
                <w:sz w:val="16"/>
              </w:rPr>
              <w:t>Hail</w:t>
            </w:r>
          </w:p>
        </w:tc>
        <w:tc>
          <w:tcPr>
            <w:tcW w:type="dxa" w:w="1722"/>
          </w:tcPr>
          <w:p>
            <w:pPr>
              <w:spacing w:after="0"/>
              <w:jc w:val="left"/>
            </w:pPr>
            <w:r>
              <w:rPr>
                <w:sz w:val="16"/>
              </w:rPr>
              <w:t>hail size (inches)</w:t>
            </w:r>
          </w:p>
        </w:tc>
        <w:tc>
          <w:tcPr>
            <w:tcW w:type="dxa" w:w="1586"/>
          </w:tcPr>
          <w:p>
            <w:pPr>
              <w:spacing w:after="0"/>
              <w:jc w:val="right"/>
            </w:pPr>
            <w:r>
              <w:rPr>
                <w:sz w:val="16"/>
              </w:rPr>
              <w:t>128, 1960 to 2025</w:t>
            </w:r>
          </w:p>
        </w:tc>
        <w:tc>
          <w:tcPr>
            <w:tcW w:type="dxa" w:w="1931"/>
          </w:tcPr>
          <w:p>
            <w:pPr>
              <w:spacing w:after="0"/>
              <w:jc w:val="left"/>
            </w:pPr>
            <w:r>
              <w:rPr>
                <w:sz w:val="16"/>
              </w:rPr>
              <w:t>0.75 in to 2.75 in (median 1 in); 128 with a recorded value</w:t>
            </w:r>
          </w:p>
        </w:tc>
        <w:tc>
          <w:tcPr>
            <w:tcW w:type="dxa" w:w="1888"/>
          </w:tcPr>
          <w:p>
            <w:pPr>
              <w:spacing w:after="0"/>
              <w:jc w:val="left"/>
            </w:pPr>
            <w:r>
              <w:rPr>
                <w:sz w:val="16"/>
              </w:rPr>
              <w:t>2.75 in hail, 2025-04-18; same size also recorded on 1987-05-20, 1999-05-16, 2013-06-12, 2023-07-28</w:t>
            </w:r>
          </w:p>
        </w:tc>
        <w:tc>
          <w:tcPr>
            <w:tcW w:type="dxa" w:w="1427"/>
          </w:tcPr>
          <w:p>
            <w:pPr>
              <w:spacing w:after="0"/>
              <w:jc w:val="left"/>
            </w:pPr>
            <w:r>
              <w:rPr>
                <w:sz w:val="16"/>
              </w:rPr>
              <w:t>Hail, 1995-07-22, $60,000 property; $200,000 crops (1995 dollars)</w:t>
            </w:r>
          </w:p>
        </w:tc>
        <w:tc>
          <w:tcPr>
            <w:tcW w:type="dxa" w:w="1629"/>
          </w:tcPr>
          <w:p>
            <w:pPr>
              <w:spacing w:after="0"/>
              <w:jc w:val="left"/>
            </w:pPr>
            <w:r>
              <w:rPr>
                <w:sz w:val="16"/>
              </w:rPr>
              <w:t>Event records naming member places: Waverly city (17 records), Readlyn city (15 records), Plainfield city (12 records), Tripoli city (11 records), Denver city (10 records), Janesville city (7 records), Sumner city (7 records), Frederika city (3 records).</w:t>
            </w:r>
          </w:p>
        </w:tc>
        <w:tc>
          <w:tcPr>
            <w:tcW w:type="dxa" w:w="2210"/>
          </w:tcPr>
          <w:p>
            <w:pPr>
              <w:spacing w:after="0"/>
              <w:jc w:val="left"/>
            </w:pPr>
          </w:p>
        </w:tc>
      </w:tr>
      <w:tr>
        <w:trPr>
          <w:cantSplit/>
        </w:trPr>
        <w:tc>
          <w:tcPr>
            <w:tcW w:type="dxa" w:w="1719"/>
          </w:tcPr>
          <w:p>
            <w:pPr>
              <w:spacing w:after="0"/>
              <w:jc w:val="left"/>
            </w:pPr>
            <w:r>
              <w:rPr>
                <w:sz w:val="16"/>
              </w:rPr>
              <w:t>Excessive Heat, Heat</w:t>
            </w:r>
          </w:p>
        </w:tc>
        <w:tc>
          <w:tcPr>
            <w:tcW w:type="dxa" w:w="1722"/>
          </w:tcPr>
          <w:p>
            <w:pPr>
              <w:spacing w:after="0"/>
              <w:jc w:val="left"/>
            </w:pPr>
            <w:r>
              <w:rPr>
                <w:sz w:val="16"/>
              </w:rPr>
              <w:t>heat index (narratives)</w:t>
            </w:r>
          </w:p>
        </w:tc>
        <w:tc>
          <w:tcPr>
            <w:tcW w:type="dxa" w:w="1586"/>
          </w:tcPr>
          <w:p>
            <w:pPr>
              <w:spacing w:after="0"/>
              <w:jc w:val="right"/>
            </w:pPr>
            <w:r>
              <w:rPr>
                <w:sz w:val="16"/>
              </w:rPr>
              <w:t>3, 2001 to 2019 (3 zone-level)</w:t>
            </w:r>
          </w:p>
        </w:tc>
        <w:tc>
          <w:tcPr>
            <w:tcW w:type="dxa" w:w="1931"/>
          </w:tcPr>
          <w:p>
            <w:pPr>
              <w:spacing w:after="0"/>
              <w:jc w:val="left"/>
            </w:pPr>
            <w:r>
              <w:rPr>
                <w:sz w:val="16"/>
              </w:rPr>
              <w:t>1 day to 14 days (median 3 days); 3 with a recorded value</w:t>
            </w:r>
          </w:p>
        </w:tc>
        <w:tc>
          <w:tcPr>
            <w:tcW w:type="dxa" w:w="1888"/>
          </w:tcPr>
          <w:p>
            <w:pPr>
              <w:spacing w:after="0"/>
              <w:jc w:val="left"/>
            </w:pPr>
            <w:r>
              <w:rPr>
                <w:sz w:val="16"/>
              </w:rPr>
              <w:t>14 consecutive days, 2011-07-15 to 2011-07-28, zone-level</w:t>
            </w:r>
          </w:p>
        </w:tc>
        <w:tc>
          <w:tcPr>
            <w:tcW w:type="dxa" w:w="1427"/>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Heat index: in event narratives only; local data required.</w:t>
            </w:r>
          </w:p>
        </w:tc>
      </w:tr>
      <w:tr>
        <w:trPr>
          <w:cantSplit/>
        </w:trPr>
        <w:tc>
          <w:tcPr>
            <w:tcW w:type="dxa" w:w="1719"/>
          </w:tcPr>
          <w:p>
            <w:pPr>
              <w:spacing w:after="0"/>
              <w:jc w:val="left"/>
            </w:pPr>
            <w:r>
              <w:rPr>
                <w:sz w:val="16"/>
              </w:rPr>
              <w:t>Hurricane, Tropical Storm, Tropical Depression</w:t>
            </w:r>
          </w:p>
        </w:tc>
        <w:tc>
          <w:tcPr>
            <w:tcW w:type="dxa" w:w="1722"/>
          </w:tcPr>
          <w:p>
            <w:pPr>
              <w:spacing w:after="0"/>
              <w:jc w:val="left"/>
            </w:pPr>
            <w:r>
              <w:rPr>
                <w:sz w:val="16"/>
              </w:rPr>
              <w:t>Saffir-Simpson</w:t>
            </w:r>
          </w:p>
        </w:tc>
        <w:tc>
          <w:tcPr>
            <w:tcW w:type="dxa" w:w="1586"/>
          </w:tcPr>
          <w:p>
            <w:pPr>
              <w:spacing w:after="0"/>
              <w:jc w:val="right"/>
            </w:pPr>
            <w:r>
              <w:rPr>
                <w:sz w:val="16"/>
              </w:rPr>
              <w:t>0</w:t>
            </w:r>
          </w:p>
        </w:tc>
        <w:tc>
          <w:tcPr>
            <w:tcW w:type="dxa" w:w="1931"/>
          </w:tcPr>
          <w:p>
            <w:pPr>
              <w:spacing w:after="0"/>
              <w:jc w:val="left"/>
            </w:pPr>
          </w:p>
        </w:tc>
        <w:tc>
          <w:tcPr>
            <w:tcW w:type="dxa" w:w="1888"/>
          </w:tcPr>
          <w:p>
            <w:pPr>
              <w:spacing w:after="0"/>
              <w:jc w:val="left"/>
            </w:pPr>
          </w:p>
        </w:tc>
        <w:tc>
          <w:tcPr>
            <w:tcW w:type="dxa" w:w="1427"/>
          </w:tcPr>
          <w:p>
            <w:pPr>
              <w:spacing w:after="0"/>
              <w:jc w:val="left"/>
            </w:pPr>
          </w:p>
        </w:tc>
        <w:tc>
          <w:tcPr>
            <w:tcW w:type="dxa" w:w="1629"/>
          </w:tcPr>
          <w:p>
            <w:pPr>
              <w:spacing w:after="0"/>
              <w:jc w:val="left"/>
            </w:pPr>
          </w:p>
        </w:tc>
        <w:tc>
          <w:tcPr>
            <w:tcW w:type="dxa" w:w="221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9"/>
          </w:tcPr>
          <w:p>
            <w:pPr>
              <w:spacing w:after="0"/>
              <w:jc w:val="left"/>
            </w:pPr>
            <w:r>
              <w:rPr>
                <w:sz w:val="16"/>
              </w:rPr>
              <w:t>Ice Storm</w:t>
            </w:r>
          </w:p>
        </w:tc>
        <w:tc>
          <w:tcPr>
            <w:tcW w:type="dxa" w:w="1722"/>
          </w:tcPr>
          <w:p>
            <w:pPr>
              <w:spacing w:after="0"/>
              <w:jc w:val="left"/>
            </w:pPr>
            <w:r>
              <w:rPr>
                <w:sz w:val="16"/>
              </w:rPr>
              <w:t>Sperry-Piltz (local data)</w:t>
            </w:r>
          </w:p>
        </w:tc>
        <w:tc>
          <w:tcPr>
            <w:tcW w:type="dxa" w:w="1586"/>
          </w:tcPr>
          <w:p>
            <w:pPr>
              <w:spacing w:after="0"/>
              <w:jc w:val="right"/>
            </w:pPr>
            <w:r>
              <w:rPr>
                <w:sz w:val="16"/>
              </w:rPr>
              <w:t>12, 1996 to 2023 (12 zone-level)</w:t>
            </w:r>
          </w:p>
        </w:tc>
        <w:tc>
          <w:tcPr>
            <w:tcW w:type="dxa" w:w="1931"/>
          </w:tcPr>
          <w:p>
            <w:pPr>
              <w:spacing w:after="0"/>
              <w:jc w:val="left"/>
            </w:pPr>
          </w:p>
        </w:tc>
        <w:tc>
          <w:tcPr>
            <w:tcW w:type="dxa" w:w="1888"/>
          </w:tcPr>
          <w:p>
            <w:pPr>
              <w:spacing w:after="0"/>
              <w:jc w:val="left"/>
            </w:pPr>
            <w:r>
              <w:rPr>
                <w:sz w:val="16"/>
              </w:rPr>
              <w:t>Ice Storm, 2001-02-08, $75,000 property; crops not reported, reported for the zone (2001 dollars); NWS zone IAZ028 (BREMER), zone-level: may include parts of neighboring counties</w:t>
            </w:r>
          </w:p>
        </w:tc>
        <w:tc>
          <w:tcPr>
            <w:tcW w:type="dxa" w:w="1427"/>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Ice thickness: in event narratives only; local data required.</w:t>
            </w:r>
          </w:p>
        </w:tc>
      </w:tr>
      <w:tr>
        <w:trPr>
          <w:cantSplit/>
        </w:trPr>
        <w:tc>
          <w:tcPr>
            <w:tcW w:type="dxa" w:w="1719"/>
          </w:tcPr>
          <w:p>
            <w:pPr>
              <w:spacing w:after="0"/>
              <w:jc w:val="left"/>
            </w:pPr>
            <w:r>
              <w:rPr>
                <w:sz w:val="16"/>
              </w:rPr>
              <w:t>Flash Flood, Flood, Lakeshore Flood</w:t>
            </w:r>
          </w:p>
        </w:tc>
        <w:tc>
          <w:tcPr>
            <w:tcW w:type="dxa" w:w="1722"/>
          </w:tcPr>
          <w:p>
            <w:pPr>
              <w:spacing w:after="0"/>
              <w:jc w:val="left"/>
            </w:pPr>
            <w:r>
              <w:rPr>
                <w:sz w:val="16"/>
              </w:rPr>
              <w:t>damage and flood days (FIRM for depth)</w:t>
            </w:r>
          </w:p>
        </w:tc>
        <w:tc>
          <w:tcPr>
            <w:tcW w:type="dxa" w:w="1586"/>
          </w:tcPr>
          <w:p>
            <w:pPr>
              <w:spacing w:after="0"/>
              <w:jc w:val="right"/>
            </w:pPr>
            <w:r>
              <w:rPr>
                <w:sz w:val="16"/>
              </w:rPr>
              <w:t>58, 1997 to 2024 (13 zone-level)</w:t>
            </w:r>
          </w:p>
        </w:tc>
        <w:tc>
          <w:tcPr>
            <w:tcW w:type="dxa" w:w="1931"/>
          </w:tcPr>
          <w:p>
            <w:pPr>
              <w:spacing w:after="0"/>
              <w:jc w:val="left"/>
            </w:pPr>
          </w:p>
        </w:tc>
        <w:tc>
          <w:tcPr>
            <w:tcW w:type="dxa" w:w="1888"/>
          </w:tcPr>
          <w:p>
            <w:pPr>
              <w:spacing w:after="0"/>
              <w:jc w:val="left"/>
            </w:pPr>
            <w:r>
              <w:rPr>
                <w:sz w:val="16"/>
              </w:rPr>
              <w:t>Flood, 2010-06-12, $0 property; $20,000,000 crops (2010 dollars)</w:t>
            </w:r>
          </w:p>
        </w:tc>
        <w:tc>
          <w:tcPr>
            <w:tcW w:type="dxa" w:w="1427"/>
          </w:tcPr>
          <w:p>
            <w:pPr>
              <w:spacing w:after="0"/>
              <w:jc w:val="left"/>
            </w:pPr>
          </w:p>
        </w:tc>
        <w:tc>
          <w:tcPr>
            <w:tcW w:type="dxa" w:w="1629"/>
          </w:tcPr>
          <w:p>
            <w:pPr>
              <w:spacing w:after="0"/>
              <w:jc w:val="left"/>
            </w:pPr>
            <w:r>
              <w:rPr>
                <w:sz w:val="16"/>
              </w:rPr>
              <w:t>Event records naming member places: Waverly city (12 records), Plainfield city (8 records), Denver city (6 records), Sumner city (6 records), Frederika city (3 records), Janesville city (2 records), Tripoli city (2 records), Readlyn city (1 record). Zone-level records (13) apply countywide.</w:t>
            </w:r>
          </w:p>
        </w:tc>
        <w:tc>
          <w:tcPr>
            <w:tcW w:type="dxa" w:w="221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9"/>
          </w:tcPr>
          <w:p>
            <w:pPr>
              <w:spacing w:after="0"/>
              <w:jc w:val="left"/>
            </w:pPr>
            <w:r>
              <w:rPr>
                <w:sz w:val="16"/>
              </w:rPr>
              <w:t>Debris Flow</w:t>
            </w:r>
          </w:p>
        </w:tc>
        <w:tc>
          <w:tcPr>
            <w:tcW w:type="dxa" w:w="1722"/>
          </w:tcPr>
          <w:p>
            <w:pPr>
              <w:spacing w:after="0"/>
              <w:jc w:val="left"/>
            </w:pPr>
            <w:r>
              <w:rPr>
                <w:sz w:val="16"/>
              </w:rPr>
              <w:t>none (count and damage)</w:t>
            </w:r>
          </w:p>
        </w:tc>
        <w:tc>
          <w:tcPr>
            <w:tcW w:type="dxa" w:w="1586"/>
          </w:tcPr>
          <w:p>
            <w:pPr>
              <w:spacing w:after="0"/>
              <w:jc w:val="right"/>
            </w:pPr>
            <w:r>
              <w:rPr>
                <w:sz w:val="16"/>
              </w:rPr>
              <w:t>0</w:t>
            </w:r>
          </w:p>
        </w:tc>
        <w:tc>
          <w:tcPr>
            <w:tcW w:type="dxa" w:w="1931"/>
          </w:tcPr>
          <w:p>
            <w:pPr>
              <w:spacing w:after="0"/>
              <w:jc w:val="left"/>
            </w:pPr>
          </w:p>
        </w:tc>
        <w:tc>
          <w:tcPr>
            <w:tcW w:type="dxa" w:w="1888"/>
          </w:tcPr>
          <w:p>
            <w:pPr>
              <w:spacing w:after="0"/>
              <w:jc w:val="left"/>
            </w:pPr>
          </w:p>
        </w:tc>
        <w:tc>
          <w:tcPr>
            <w:tcW w:type="dxa" w:w="1427"/>
          </w:tcPr>
          <w:p>
            <w:pPr>
              <w:spacing w:after="0"/>
              <w:jc w:val="left"/>
            </w:pPr>
          </w:p>
        </w:tc>
        <w:tc>
          <w:tcPr>
            <w:tcW w:type="dxa" w:w="1629"/>
          </w:tcPr>
          <w:p>
            <w:pPr>
              <w:spacing w:after="0"/>
              <w:jc w:val="left"/>
            </w:pP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Lightning</w:t>
            </w:r>
          </w:p>
        </w:tc>
        <w:tc>
          <w:tcPr>
            <w:tcW w:type="dxa" w:w="1722"/>
          </w:tcPr>
          <w:p>
            <w:pPr>
              <w:spacing w:after="0"/>
              <w:jc w:val="left"/>
            </w:pPr>
            <w:r>
              <w:rPr>
                <w:sz w:val="16"/>
              </w:rPr>
              <w:t>annualized frequency (the measure FEMA's Local Mitigation Planning Handbook names)</w:t>
            </w:r>
          </w:p>
        </w:tc>
        <w:tc>
          <w:tcPr>
            <w:tcW w:type="dxa" w:w="1586"/>
          </w:tcPr>
          <w:p>
            <w:pPr>
              <w:spacing w:after="0"/>
              <w:jc w:val="right"/>
            </w:pPr>
            <w:r>
              <w:rPr>
                <w:sz w:val="16"/>
              </w:rPr>
              <w:t>4, 1997 to 2010</w:t>
            </w:r>
          </w:p>
        </w:tc>
        <w:tc>
          <w:tcPr>
            <w:tcW w:type="dxa" w:w="1931"/>
          </w:tcPr>
          <w:p>
            <w:pPr>
              <w:spacing w:after="0"/>
              <w:jc w:val="left"/>
            </w:pPr>
          </w:p>
        </w:tc>
        <w:tc>
          <w:tcPr>
            <w:tcW w:type="dxa" w:w="1888"/>
          </w:tcPr>
          <w:p>
            <w:pPr>
              <w:spacing w:after="0"/>
              <w:jc w:val="left"/>
            </w:pPr>
            <w:r>
              <w:rPr>
                <w:sz w:val="16"/>
              </w:rPr>
              <w:t>Lightning, 2009-08-09, $10,000 property; $0 crops (2009 dollars)</w:t>
            </w:r>
          </w:p>
        </w:tc>
        <w:tc>
          <w:tcPr>
            <w:tcW w:type="dxa" w:w="1427"/>
          </w:tcPr>
          <w:p>
            <w:pPr>
              <w:spacing w:after="0"/>
              <w:jc w:val="left"/>
            </w:pPr>
          </w:p>
        </w:tc>
        <w:tc>
          <w:tcPr>
            <w:tcW w:type="dxa" w:w="1629"/>
          </w:tcPr>
          <w:p>
            <w:pPr>
              <w:spacing w:after="0"/>
              <w:jc w:val="left"/>
            </w:pPr>
            <w:r>
              <w:rPr>
                <w:sz w:val="16"/>
              </w:rPr>
              <w:t>Event records naming member places: Waverly city (3 records), Denver city (1 record).</w:t>
            </w:r>
          </w:p>
        </w:tc>
        <w:tc>
          <w:tcPr>
            <w:tcW w:type="dxa" w:w="2210"/>
          </w:tcPr>
          <w:p>
            <w:pPr>
              <w:spacing w:after="0"/>
              <w:jc w:val="left"/>
            </w:pPr>
            <w:r>
              <w:rPr>
                <w:sz w:val="16"/>
              </w:rPr>
              <w:t>Storm Events lists lightning with damage or casualties; physical measure in event narratives only; local data required.</w:t>
            </w:r>
          </w:p>
        </w:tc>
      </w:tr>
      <w:tr>
        <w:trPr>
          <w:cantSplit/>
        </w:trPr>
        <w:tc>
          <w:tcPr>
            <w:tcW w:type="dxa" w:w="1719"/>
          </w:tcPr>
          <w:p>
            <w:pPr>
              <w:spacing w:after="0"/>
              <w:jc w:val="left"/>
            </w:pPr>
            <w:r>
              <w:rPr>
                <w:sz w:val="16"/>
              </w:rPr>
              <w:t>High Wind and Strong Wind (outside NRI Strong Wind definition)</w:t>
            </w:r>
          </w:p>
        </w:tc>
        <w:tc>
          <w:tcPr>
            <w:tcW w:type="dxa" w:w="1722"/>
          </w:tcPr>
          <w:p>
            <w:pPr>
              <w:spacing w:after="0"/>
              <w:jc w:val="left"/>
            </w:pPr>
            <w:r>
              <w:rPr>
                <w:sz w:val="16"/>
              </w:rPr>
              <w:t>wind speed (kt and mph)</w:t>
            </w:r>
          </w:p>
        </w:tc>
        <w:tc>
          <w:tcPr>
            <w:tcW w:type="dxa" w:w="1586"/>
          </w:tcPr>
          <w:p>
            <w:pPr>
              <w:spacing w:after="0"/>
              <w:jc w:val="right"/>
            </w:pPr>
            <w:r>
              <w:rPr>
                <w:sz w:val="16"/>
              </w:rPr>
              <w:t>33, 1996 to 2025 (33 zone-level)</w:t>
            </w:r>
          </w:p>
        </w:tc>
        <w:tc>
          <w:tcPr>
            <w:tcW w:type="dxa" w:w="1931"/>
          </w:tcPr>
          <w:p>
            <w:pPr>
              <w:spacing w:after="0"/>
              <w:jc w:val="left"/>
            </w:pPr>
            <w:r>
              <w:rPr>
                <w:sz w:val="16"/>
              </w:rPr>
              <w:t>35 kt (40 mph) to 61 kt (70 mph) (median 50 kt (58 mph)); 31 with a recorded value</w:t>
            </w:r>
          </w:p>
        </w:tc>
        <w:tc>
          <w:tcPr>
            <w:tcW w:type="dxa" w:w="1888"/>
          </w:tcPr>
          <w:p>
            <w:pPr>
              <w:spacing w:after="0"/>
              <w:jc w:val="left"/>
            </w:pPr>
            <w:r>
              <w:rPr>
                <w:sz w:val="16"/>
              </w:rPr>
              <w:t>61 kt (70 mph) estimated, High Wind, 2001-04-23; NWS zone IAZ028 (BREMER), zone-level: may include parts of neighboring counties</w:t>
            </w:r>
          </w:p>
        </w:tc>
        <w:tc>
          <w:tcPr>
            <w:tcW w:type="dxa" w:w="1427"/>
          </w:tcPr>
          <w:p>
            <w:pPr>
              <w:spacing w:after="0"/>
              <w:jc w:val="left"/>
            </w:pPr>
            <w:r>
              <w:rPr>
                <w:sz w:val="16"/>
              </w:rPr>
              <w:t>High Wind, 1998-11-10, $300,000 property; $5,100 crops, reported for the zone (1998 dollars)</w:t>
            </w:r>
          </w:p>
        </w:tc>
        <w:tc>
          <w:tcPr>
            <w:tcW w:type="dxa" w:w="1629"/>
          </w:tcPr>
          <w:p>
            <w:pPr>
              <w:spacing w:after="0"/>
              <w:jc w:val="left"/>
            </w:pPr>
            <w:r>
              <w:rPr>
                <w:sz w:val="16"/>
              </w:rPr>
              <w:t>Zone-level records: applies countywide; national data do not locate these events within the county.</w:t>
            </w:r>
          </w:p>
        </w:tc>
        <w:tc>
          <w:tcPr>
            <w:tcW w:type="dxa" w:w="2210"/>
          </w:tcPr>
          <w:p>
            <w:pPr>
              <w:spacing w:after="0"/>
              <w:jc w:val="left"/>
            </w:pPr>
          </w:p>
        </w:tc>
      </w:tr>
      <w:tr>
        <w:trPr>
          <w:cantSplit/>
        </w:trPr>
        <w:tc>
          <w:tcPr>
            <w:tcW w:type="dxa" w:w="1719"/>
          </w:tcPr>
          <w:p>
            <w:pPr>
              <w:spacing w:after="0"/>
              <w:jc w:val="left"/>
            </w:pPr>
            <w:r>
              <w:rPr>
                <w:sz w:val="16"/>
              </w:rPr>
              <w:t>Thunderstorm Wind</w:t>
            </w:r>
          </w:p>
        </w:tc>
        <w:tc>
          <w:tcPr>
            <w:tcW w:type="dxa" w:w="1722"/>
          </w:tcPr>
          <w:p>
            <w:pPr>
              <w:spacing w:after="0"/>
              <w:jc w:val="left"/>
            </w:pPr>
            <w:r>
              <w:rPr>
                <w:sz w:val="16"/>
              </w:rPr>
              <w:t>wind speed (kt and mph)</w:t>
            </w:r>
          </w:p>
        </w:tc>
        <w:tc>
          <w:tcPr>
            <w:tcW w:type="dxa" w:w="1586"/>
          </w:tcPr>
          <w:p>
            <w:pPr>
              <w:spacing w:after="0"/>
              <w:jc w:val="right"/>
            </w:pPr>
            <w:r>
              <w:rPr>
                <w:sz w:val="16"/>
              </w:rPr>
              <w:t>151, 1956 to 2025</w:t>
            </w:r>
          </w:p>
        </w:tc>
        <w:tc>
          <w:tcPr>
            <w:tcW w:type="dxa" w:w="1931"/>
          </w:tcPr>
          <w:p>
            <w:pPr>
              <w:spacing w:after="0"/>
              <w:jc w:val="left"/>
            </w:pPr>
            <w:r>
              <w:rPr>
                <w:sz w:val="16"/>
              </w:rPr>
              <w:t>50 kt (58 mph) to 90 kt (104 mph) (median 55 kt (63 mph)); 131 with a recorded value</w:t>
            </w:r>
          </w:p>
        </w:tc>
        <w:tc>
          <w:tcPr>
            <w:tcW w:type="dxa" w:w="1888"/>
          </w:tcPr>
          <w:p>
            <w:pPr>
              <w:spacing w:after="0"/>
              <w:jc w:val="left"/>
            </w:pPr>
            <w:r>
              <w:rPr>
                <w:sz w:val="16"/>
              </w:rPr>
              <w:t>90 kt (104 mph) measured gust, Thunderstorm Wind, 2005-09-13</w:t>
            </w:r>
          </w:p>
        </w:tc>
        <w:tc>
          <w:tcPr>
            <w:tcW w:type="dxa" w:w="1427"/>
          </w:tcPr>
          <w:p>
            <w:pPr>
              <w:spacing w:after="0"/>
              <w:jc w:val="left"/>
            </w:pPr>
            <w:r>
              <w:rPr>
                <w:sz w:val="16"/>
              </w:rPr>
              <w:t>Thunderstorm Wind, 1994-07-07, $500,000 property; $500 crops (1994 dollars)</w:t>
            </w:r>
          </w:p>
        </w:tc>
        <w:tc>
          <w:tcPr>
            <w:tcW w:type="dxa" w:w="1629"/>
          </w:tcPr>
          <w:p>
            <w:pPr>
              <w:spacing w:after="0"/>
              <w:jc w:val="left"/>
            </w:pPr>
            <w:r>
              <w:rPr>
                <w:sz w:val="16"/>
              </w:rPr>
              <w:t>Event records naming member places: Plainfield city (28 records), Waverly city (25 records), Sumner city (18 records), Tripoli city (16 records), Janesville city (8 records), Readlyn city (4 records), Frederika city (3 records), Denver city (2 records).</w:t>
            </w:r>
          </w:p>
        </w:tc>
        <w:tc>
          <w:tcPr>
            <w:tcW w:type="dxa" w:w="2210"/>
          </w:tcPr>
          <w:p>
            <w:pPr>
              <w:spacing w:after="0"/>
              <w:jc w:val="left"/>
            </w:pPr>
          </w:p>
        </w:tc>
      </w:tr>
      <w:tr>
        <w:trPr>
          <w:cantSplit/>
        </w:trPr>
        <w:tc>
          <w:tcPr>
            <w:tcW w:type="dxa" w:w="1719"/>
          </w:tcPr>
          <w:p>
            <w:pPr>
              <w:spacing w:after="0"/>
              <w:jc w:val="left"/>
            </w:pPr>
            <w:r>
              <w:rPr>
                <w:sz w:val="16"/>
              </w:rPr>
              <w:t>Tornado</w:t>
            </w:r>
          </w:p>
        </w:tc>
        <w:tc>
          <w:tcPr>
            <w:tcW w:type="dxa" w:w="1722"/>
          </w:tcPr>
          <w:p>
            <w:pPr>
              <w:spacing w:after="0"/>
              <w:jc w:val="left"/>
            </w:pPr>
            <w:r>
              <w:rPr>
                <w:sz w:val="16"/>
              </w:rPr>
              <w:t>Enhanced Fujita (F before Feb 2007)</w:t>
            </w:r>
          </w:p>
        </w:tc>
        <w:tc>
          <w:tcPr>
            <w:tcW w:type="dxa" w:w="1586"/>
          </w:tcPr>
          <w:p>
            <w:pPr>
              <w:spacing w:after="0"/>
              <w:jc w:val="right"/>
            </w:pPr>
            <w:r>
              <w:rPr>
                <w:sz w:val="16"/>
              </w:rPr>
              <w:t>29, 1961 to 2021</w:t>
            </w:r>
          </w:p>
        </w:tc>
        <w:tc>
          <w:tcPr>
            <w:tcW w:type="dxa" w:w="1931"/>
          </w:tcPr>
          <w:p>
            <w:pPr>
              <w:spacing w:after="0"/>
              <w:jc w:val="left"/>
            </w:pPr>
            <w:r>
              <w:rPr>
                <w:sz w:val="16"/>
              </w:rPr>
              <w:t>F/EF0 to F/EF4 (median F/EF1); 27 with a recorded value</w:t>
            </w:r>
          </w:p>
        </w:tc>
        <w:tc>
          <w:tcPr>
            <w:tcW w:type="dxa" w:w="1888"/>
          </w:tcPr>
          <w:p>
            <w:pPr>
              <w:spacing w:after="0"/>
              <w:jc w:val="left"/>
            </w:pPr>
            <w:r>
              <w:rPr>
                <w:sz w:val="16"/>
              </w:rPr>
              <w:t>F4 tornado, 1961-09-01, 3.3 mi path length (records before 1996 may include the whole path; rating and listing come from the county where the tornado began), 27 yd wide, $2,500,000 property; crops not recorded (1961 dollars)</w:t>
            </w:r>
          </w:p>
        </w:tc>
        <w:tc>
          <w:tcPr>
            <w:tcW w:type="dxa" w:w="1427"/>
          </w:tcPr>
          <w:p>
            <w:pPr>
              <w:spacing w:after="0"/>
              <w:jc w:val="left"/>
            </w:pPr>
            <w:r>
              <w:rPr>
                <w:sz w:val="16"/>
              </w:rPr>
              <w:t>Tornado, 1981-04-10, $2,500,000 property; crops not recorded (1981 dollars)</w:t>
            </w:r>
          </w:p>
        </w:tc>
        <w:tc>
          <w:tcPr>
            <w:tcW w:type="dxa" w:w="1629"/>
          </w:tcPr>
          <w:p>
            <w:pPr>
              <w:spacing w:after="0"/>
              <w:jc w:val="left"/>
            </w:pPr>
            <w:r>
              <w:rPr>
                <w:sz w:val="16"/>
              </w:rPr>
              <w:t>Event records naming member places: Janesville city (4 records), Tripoli city (3 records), Waverly city (3 records), Frederika city (1 record), Readlyn city (1 record).</w:t>
            </w:r>
          </w:p>
        </w:tc>
        <w:tc>
          <w:tcPr>
            <w:tcW w:type="dxa" w:w="221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9"/>
          </w:tcPr>
          <w:p>
            <w:pPr>
              <w:spacing w:after="0"/>
              <w:jc w:val="left"/>
            </w:pPr>
            <w:r>
              <w:rPr>
                <w:sz w:val="16"/>
              </w:rPr>
              <w:t>Tsunami</w:t>
            </w:r>
          </w:p>
        </w:tc>
        <w:tc>
          <w:tcPr>
            <w:tcW w:type="dxa" w:w="1722"/>
          </w:tcPr>
          <w:p>
            <w:pPr>
              <w:spacing w:after="0"/>
              <w:jc w:val="left"/>
            </w:pPr>
            <w:r>
              <w:rPr>
                <w:sz w:val="16"/>
              </w:rPr>
              <w:t>none (count and damage)</w:t>
            </w:r>
          </w:p>
        </w:tc>
        <w:tc>
          <w:tcPr>
            <w:tcW w:type="dxa" w:w="1586"/>
          </w:tcPr>
          <w:p>
            <w:pPr>
              <w:spacing w:after="0"/>
              <w:jc w:val="right"/>
            </w:pPr>
            <w:r>
              <w:rPr>
                <w:sz w:val="16"/>
              </w:rPr>
              <w:t>0</w:t>
            </w:r>
          </w:p>
        </w:tc>
        <w:tc>
          <w:tcPr>
            <w:tcW w:type="dxa" w:w="1931"/>
          </w:tcPr>
          <w:p>
            <w:pPr>
              <w:spacing w:after="0"/>
              <w:jc w:val="left"/>
            </w:pPr>
          </w:p>
        </w:tc>
        <w:tc>
          <w:tcPr>
            <w:tcW w:type="dxa" w:w="1888"/>
          </w:tcPr>
          <w:p>
            <w:pPr>
              <w:spacing w:after="0"/>
              <w:jc w:val="left"/>
            </w:pPr>
          </w:p>
        </w:tc>
        <w:tc>
          <w:tcPr>
            <w:tcW w:type="dxa" w:w="1427"/>
          </w:tcPr>
          <w:p>
            <w:pPr>
              <w:spacing w:after="0"/>
              <w:jc w:val="left"/>
            </w:pPr>
          </w:p>
        </w:tc>
        <w:tc>
          <w:tcPr>
            <w:tcW w:type="dxa" w:w="1629"/>
          </w:tcPr>
          <w:p>
            <w:pPr>
              <w:spacing w:after="0"/>
              <w:jc w:val="left"/>
            </w:pP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Volcanic Ash, Volcanic Ashfall</w:t>
            </w:r>
          </w:p>
        </w:tc>
        <w:tc>
          <w:tcPr>
            <w:tcW w:type="dxa" w:w="1722"/>
          </w:tcPr>
          <w:p>
            <w:pPr>
              <w:spacing w:after="0"/>
              <w:jc w:val="left"/>
            </w:pPr>
            <w:r>
              <w:rPr>
                <w:sz w:val="16"/>
              </w:rPr>
              <w:t>Volcanic Explosivity Index (local data)</w:t>
            </w:r>
          </w:p>
        </w:tc>
        <w:tc>
          <w:tcPr>
            <w:tcW w:type="dxa" w:w="1586"/>
          </w:tcPr>
          <w:p>
            <w:pPr>
              <w:spacing w:after="0"/>
              <w:jc w:val="right"/>
            </w:pPr>
            <w:r>
              <w:rPr>
                <w:sz w:val="16"/>
              </w:rPr>
              <w:t>0</w:t>
            </w:r>
          </w:p>
        </w:tc>
        <w:tc>
          <w:tcPr>
            <w:tcW w:type="dxa" w:w="1931"/>
          </w:tcPr>
          <w:p>
            <w:pPr>
              <w:spacing w:after="0"/>
              <w:jc w:val="left"/>
            </w:pPr>
          </w:p>
        </w:tc>
        <w:tc>
          <w:tcPr>
            <w:tcW w:type="dxa" w:w="1888"/>
          </w:tcPr>
          <w:p>
            <w:pPr>
              <w:spacing w:after="0"/>
              <w:jc w:val="left"/>
            </w:pPr>
          </w:p>
        </w:tc>
        <w:tc>
          <w:tcPr>
            <w:tcW w:type="dxa" w:w="1427"/>
          </w:tcPr>
          <w:p>
            <w:pPr>
              <w:spacing w:after="0"/>
              <w:jc w:val="left"/>
            </w:pPr>
          </w:p>
        </w:tc>
        <w:tc>
          <w:tcPr>
            <w:tcW w:type="dxa" w:w="1629"/>
          </w:tcPr>
          <w:p>
            <w:pPr>
              <w:spacing w:after="0"/>
              <w:jc w:val="left"/>
            </w:pP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Wildfire</w:t>
            </w:r>
          </w:p>
        </w:tc>
        <w:tc>
          <w:tcPr>
            <w:tcW w:type="dxa" w:w="1722"/>
          </w:tcPr>
          <w:p>
            <w:pPr>
              <w:spacing w:after="0"/>
              <w:jc w:val="left"/>
            </w:pPr>
            <w:r>
              <w:rPr>
                <w:sz w:val="16"/>
              </w:rPr>
              <w:t>acres burned (local data)</w:t>
            </w:r>
          </w:p>
        </w:tc>
        <w:tc>
          <w:tcPr>
            <w:tcW w:type="dxa" w:w="1586"/>
          </w:tcPr>
          <w:p>
            <w:pPr>
              <w:spacing w:after="0"/>
              <w:jc w:val="right"/>
            </w:pPr>
            <w:r>
              <w:rPr>
                <w:sz w:val="16"/>
              </w:rPr>
              <w:t>0</w:t>
            </w:r>
          </w:p>
        </w:tc>
        <w:tc>
          <w:tcPr>
            <w:tcW w:type="dxa" w:w="1931"/>
          </w:tcPr>
          <w:p>
            <w:pPr>
              <w:spacing w:after="0"/>
              <w:jc w:val="left"/>
            </w:pPr>
          </w:p>
        </w:tc>
        <w:tc>
          <w:tcPr>
            <w:tcW w:type="dxa" w:w="1888"/>
          </w:tcPr>
          <w:p>
            <w:pPr>
              <w:spacing w:after="0"/>
              <w:jc w:val="left"/>
            </w:pPr>
          </w:p>
        </w:tc>
        <w:tc>
          <w:tcPr>
            <w:tcW w:type="dxa" w:w="1427"/>
          </w:tcPr>
          <w:p>
            <w:pPr>
              <w:spacing w:after="0"/>
              <w:jc w:val="left"/>
            </w:pPr>
          </w:p>
        </w:tc>
        <w:tc>
          <w:tcPr>
            <w:tcW w:type="dxa" w:w="1629"/>
          </w:tcPr>
          <w:p>
            <w:pPr>
              <w:spacing w:after="0"/>
              <w:jc w:val="left"/>
            </w:pPr>
          </w:p>
        </w:tc>
        <w:tc>
          <w:tcPr>
            <w:tcW w:type="dxa" w:w="2210"/>
          </w:tcPr>
          <w:p>
            <w:pPr>
              <w:spacing w:after="0"/>
              <w:jc w:val="left"/>
            </w:pPr>
            <w:r>
              <w:rPr>
                <w:sz w:val="16"/>
              </w:rPr>
              <w:t>Acres burned: in event narratives only; local data required.</w:t>
            </w:r>
          </w:p>
        </w:tc>
      </w:tr>
      <w:tr>
        <w:trPr>
          <w:cantSplit/>
        </w:trPr>
        <w:tc>
          <w:tcPr>
            <w:tcW w:type="dxa" w:w="1719"/>
          </w:tcPr>
          <w:p>
            <w:pPr>
              <w:spacing w:after="0"/>
              <w:jc w:val="left"/>
            </w:pPr>
            <w:r>
              <w:rPr>
                <w:sz w:val="16"/>
              </w:rPr>
              <w:t>Winter Storm, Heavy Snow, Blizzard, Lake-Effect Snow, Winter Weather, Sleet</w:t>
            </w:r>
          </w:p>
        </w:tc>
        <w:tc>
          <w:tcPr>
            <w:tcW w:type="dxa" w:w="1722"/>
          </w:tcPr>
          <w:p>
            <w:pPr>
              <w:spacing w:after="0"/>
              <w:jc w:val="left"/>
            </w:pPr>
            <w:r>
              <w:rPr>
                <w:sz w:val="16"/>
              </w:rPr>
              <w:t>none in data (snowfall local)</w:t>
            </w:r>
          </w:p>
        </w:tc>
        <w:tc>
          <w:tcPr>
            <w:tcW w:type="dxa" w:w="1586"/>
          </w:tcPr>
          <w:p>
            <w:pPr>
              <w:spacing w:after="0"/>
              <w:jc w:val="right"/>
            </w:pPr>
            <w:r>
              <w:rPr>
                <w:sz w:val="16"/>
              </w:rPr>
              <w:t>71, 1996 to 2026 (71 zone-level)</w:t>
            </w:r>
          </w:p>
        </w:tc>
        <w:tc>
          <w:tcPr>
            <w:tcW w:type="dxa" w:w="1931"/>
          </w:tcPr>
          <w:p>
            <w:pPr>
              <w:spacing w:after="0"/>
              <w:jc w:val="left"/>
            </w:pPr>
          </w:p>
        </w:tc>
        <w:tc>
          <w:tcPr>
            <w:tcW w:type="dxa" w:w="1888"/>
          </w:tcPr>
          <w:p>
            <w:pPr>
              <w:spacing w:after="0"/>
              <w:jc w:val="left"/>
            </w:pPr>
            <w:r>
              <w:rPr>
                <w:sz w:val="16"/>
              </w:rPr>
              <w:t>Winter Storm, 2007-02-24, $250,000 property; $0 crops, reported for the zone (2007 dollars); NWS zone IAZ028 (BREMER), zone-level: may include parts of neighboring counties</w:t>
            </w:r>
          </w:p>
        </w:tc>
        <w:tc>
          <w:tcPr>
            <w:tcW w:type="dxa" w:w="1427"/>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6"/>
        <w:gridCol w:w="3007"/>
        <w:gridCol w:w="2601"/>
        <w:gridCol w:w="1626"/>
        <w:gridCol w:w="737"/>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6"/>
            <w:shd w:val="clear" w:color="auto" w:fill="E8E8E8"/>
          </w:tcPr>
          <w:p>
            <w:pPr>
              <w:spacing w:after="0"/>
              <w:jc w:val="left"/>
            </w:pPr>
            <w:r>
              <w:rPr>
                <w:b/>
                <w:sz w:val="16"/>
              </w:rPr>
              <w:t>Type</w:t>
            </w:r>
          </w:p>
        </w:tc>
        <w:tc>
          <w:tcPr>
            <w:tcW w:type="dxa" w:w="3007"/>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2020-03-23</w:t>
            </w:r>
          </w:p>
        </w:tc>
        <w:tc>
          <w:tcPr>
            <w:tcW w:type="dxa" w:w="1179"/>
          </w:tcPr>
          <w:p>
            <w:pPr>
              <w:spacing w:after="0"/>
              <w:jc w:val="left"/>
            </w:pPr>
            <w:r>
              <w:rPr>
                <w:sz w:val="16"/>
              </w:rPr>
              <w:t>2020-01-20</w:t>
            </w:r>
          </w:p>
        </w:tc>
        <w:tc>
          <w:tcPr>
            <w:tcW w:type="dxa" w:w="1179"/>
          </w:tcPr>
          <w:p>
            <w:pPr>
              <w:spacing w:after="0"/>
              <w:jc w:val="left"/>
            </w:pPr>
            <w:r>
              <w:rPr>
                <w:sz w:val="16"/>
              </w:rPr>
              <w:t>DR-4483-IA</w:t>
            </w:r>
          </w:p>
        </w:tc>
        <w:tc>
          <w:tcPr>
            <w:tcW w:type="dxa" w:w="1586"/>
          </w:tcPr>
          <w:p>
            <w:pPr>
              <w:spacing w:after="0"/>
              <w:jc w:val="left"/>
            </w:pPr>
            <w:r>
              <w:rPr>
                <w:sz w:val="16"/>
              </w:rPr>
              <w:t>Major disaster</w:t>
            </w:r>
          </w:p>
        </w:tc>
        <w:tc>
          <w:tcPr>
            <w:tcW w:type="dxa" w:w="3007"/>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$139,538.88</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EM-3480-IA</w:t>
            </w:r>
          </w:p>
        </w:tc>
        <w:tc>
          <w:tcPr>
            <w:tcW w:type="dxa" w:w="1586"/>
          </w:tcPr>
          <w:p>
            <w:pPr>
              <w:spacing w:after="0"/>
              <w:jc w:val="left"/>
            </w:pPr>
            <w:r>
              <w:rPr>
                <w:sz w:val="16"/>
              </w:rPr>
              <w:t>Emergency</w:t>
            </w:r>
          </w:p>
        </w:tc>
        <w:tc>
          <w:tcPr>
            <w:tcW w:type="dxa" w:w="3007"/>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DR-4483</w:t>
            </w:r>
          </w:p>
        </w:tc>
      </w:tr>
      <w:tr>
        <w:trPr>
          <w:cantSplit/>
        </w:trPr>
        <w:tc>
          <w:tcPr>
            <w:tcW w:type="dxa" w:w="1179"/>
          </w:tcPr>
          <w:p>
            <w:pPr>
              <w:spacing w:after="0"/>
              <w:jc w:val="left"/>
            </w:pPr>
            <w:r>
              <w:rPr>
                <w:sz w:val="16"/>
              </w:rPr>
              <w:t>2019-03-23</w:t>
            </w:r>
          </w:p>
        </w:tc>
        <w:tc>
          <w:tcPr>
            <w:tcW w:type="dxa" w:w="1179"/>
          </w:tcPr>
          <w:p>
            <w:pPr>
              <w:spacing w:after="0"/>
              <w:jc w:val="left"/>
            </w:pPr>
            <w:r>
              <w:rPr>
                <w:sz w:val="16"/>
              </w:rPr>
              <w:t>2019-03-12</w:t>
            </w:r>
          </w:p>
        </w:tc>
        <w:tc>
          <w:tcPr>
            <w:tcW w:type="dxa" w:w="1179"/>
          </w:tcPr>
          <w:p>
            <w:pPr>
              <w:spacing w:after="0"/>
              <w:jc w:val="left"/>
            </w:pPr>
            <w:r>
              <w:rPr>
                <w:sz w:val="16"/>
              </w:rPr>
              <w:t>DR-4421-IA</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$534,861.94</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2017-08-27</w:t>
            </w:r>
          </w:p>
        </w:tc>
        <w:tc>
          <w:tcPr>
            <w:tcW w:type="dxa" w:w="1179"/>
          </w:tcPr>
          <w:p>
            <w:pPr>
              <w:spacing w:after="0"/>
              <w:jc w:val="left"/>
            </w:pPr>
            <w:r>
              <w:rPr>
                <w:sz w:val="16"/>
              </w:rPr>
              <w:t>2017-07-19</w:t>
            </w:r>
          </w:p>
        </w:tc>
        <w:tc>
          <w:tcPr>
            <w:tcW w:type="dxa" w:w="1179"/>
          </w:tcPr>
          <w:p>
            <w:pPr>
              <w:spacing w:after="0"/>
              <w:jc w:val="left"/>
            </w:pPr>
            <w:r>
              <w:rPr>
                <w:sz w:val="16"/>
              </w:rPr>
              <w:t>DR-4334-IA</w:t>
            </w:r>
          </w:p>
        </w:tc>
        <w:tc>
          <w:tcPr>
            <w:tcW w:type="dxa" w:w="1586"/>
          </w:tcPr>
          <w:p>
            <w:pPr>
              <w:spacing w:after="0"/>
              <w:jc w:val="left"/>
            </w:pPr>
            <w:r>
              <w:rPr>
                <w:sz w:val="16"/>
              </w:rPr>
              <w:t>Major disaster</w:t>
            </w:r>
          </w:p>
        </w:tc>
        <w:tc>
          <w:tcPr>
            <w:tcW w:type="dxa" w:w="3007"/>
          </w:tcPr>
          <w:p>
            <w:pPr>
              <w:spacing w:after="0"/>
              <w:jc w:val="left"/>
            </w:pPr>
            <w:r>
              <w:rPr>
                <w:sz w:val="16"/>
              </w:rPr>
              <w:t>SEVERE STORMS, TORNADOES, STRAIGHT-LINE WINDS, AND FLOODING</w:t>
            </w:r>
          </w:p>
        </w:tc>
        <w:tc>
          <w:tcPr>
            <w:tcW w:type="dxa" w:w="2601"/>
          </w:tcPr>
          <w:p>
            <w:pPr>
              <w:spacing w:after="0"/>
              <w:jc w:val="left"/>
            </w:pPr>
            <w:r>
              <w:rPr>
                <w:sz w:val="16"/>
              </w:rPr>
              <w:t>Inland Flooding; Strong Wind; Tornado</w:t>
            </w:r>
          </w:p>
        </w:tc>
        <w:tc>
          <w:tcPr>
            <w:tcW w:type="dxa" w:w="1626"/>
          </w:tcPr>
          <w:p>
            <w:pPr>
              <w:spacing w:after="0"/>
              <w:jc w:val="right"/>
            </w:pPr>
            <w:r>
              <w:rPr>
                <w:sz w:val="16"/>
              </w:rPr>
              <w:t>$1,398,062.93</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2016-10-31</w:t>
            </w:r>
          </w:p>
        </w:tc>
        <w:tc>
          <w:tcPr>
            <w:tcW w:type="dxa" w:w="1179"/>
          </w:tcPr>
          <w:p>
            <w:pPr>
              <w:spacing w:after="0"/>
              <w:jc w:val="left"/>
            </w:pPr>
            <w:r>
              <w:rPr>
                <w:sz w:val="16"/>
              </w:rPr>
              <w:t>2016-09-21</w:t>
            </w:r>
          </w:p>
        </w:tc>
        <w:tc>
          <w:tcPr>
            <w:tcW w:type="dxa" w:w="1179"/>
          </w:tcPr>
          <w:p>
            <w:pPr>
              <w:spacing w:after="0"/>
              <w:jc w:val="left"/>
            </w:pPr>
            <w:r>
              <w:rPr>
                <w:sz w:val="16"/>
              </w:rPr>
              <w:t>DR-4289-IA</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$277,928.95</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2008-05-27</w:t>
            </w:r>
          </w:p>
        </w:tc>
        <w:tc>
          <w:tcPr>
            <w:tcW w:type="dxa" w:w="1179"/>
          </w:tcPr>
          <w:p>
            <w:pPr>
              <w:spacing w:after="0"/>
              <w:jc w:val="left"/>
            </w:pPr>
            <w:r>
              <w:rPr>
                <w:sz w:val="16"/>
              </w:rPr>
              <w:t>2008-05-25</w:t>
            </w:r>
          </w:p>
        </w:tc>
        <w:tc>
          <w:tcPr>
            <w:tcW w:type="dxa" w:w="1179"/>
          </w:tcPr>
          <w:p>
            <w:pPr>
              <w:spacing w:after="0"/>
              <w:jc w:val="left"/>
            </w:pPr>
            <w:r>
              <w:rPr>
                <w:sz w:val="16"/>
              </w:rPr>
              <w:t>DR-1763-IA</w:t>
            </w:r>
          </w:p>
        </w:tc>
        <w:tc>
          <w:tcPr>
            <w:tcW w:type="dxa" w:w="1586"/>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601"/>
          </w:tcPr>
          <w:p>
            <w:pPr>
              <w:spacing w:after="0"/>
              <w:jc w:val="left"/>
            </w:pPr>
            <w:r>
              <w:rPr>
                <w:sz w:val="16"/>
              </w:rPr>
              <w:t>Inland Flooding; Tornado</w:t>
            </w:r>
          </w:p>
        </w:tc>
        <w:tc>
          <w:tcPr>
            <w:tcW w:type="dxa" w:w="1626"/>
          </w:tcPr>
          <w:p>
            <w:pPr>
              <w:spacing w:after="0"/>
              <w:jc w:val="right"/>
            </w:pPr>
            <w:r>
              <w:rPr>
                <w:sz w:val="16"/>
              </w:rPr>
              <w:t>$13,850,742.76</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2007-03-14</w:t>
            </w:r>
          </w:p>
        </w:tc>
        <w:tc>
          <w:tcPr>
            <w:tcW w:type="dxa" w:w="1179"/>
          </w:tcPr>
          <w:p>
            <w:pPr>
              <w:spacing w:after="0"/>
              <w:jc w:val="left"/>
            </w:pPr>
            <w:r>
              <w:rPr>
                <w:sz w:val="16"/>
              </w:rPr>
              <w:t>2007-02-23</w:t>
            </w:r>
          </w:p>
        </w:tc>
        <w:tc>
          <w:tcPr>
            <w:tcW w:type="dxa" w:w="1179"/>
          </w:tcPr>
          <w:p>
            <w:pPr>
              <w:spacing w:after="0"/>
              <w:jc w:val="left"/>
            </w:pPr>
            <w:r>
              <w:rPr>
                <w:sz w:val="16"/>
              </w:rPr>
              <w:t>DR-1688-IA</w:t>
            </w:r>
          </w:p>
        </w:tc>
        <w:tc>
          <w:tcPr>
            <w:tcW w:type="dxa" w:w="1586"/>
          </w:tcPr>
          <w:p>
            <w:pPr>
              <w:spacing w:after="0"/>
              <w:jc w:val="left"/>
            </w:pPr>
            <w:r>
              <w:rPr>
                <w:sz w:val="16"/>
              </w:rPr>
              <w:t>Major disaster</w:t>
            </w:r>
          </w:p>
        </w:tc>
        <w:tc>
          <w:tcPr>
            <w:tcW w:type="dxa" w:w="3007"/>
          </w:tcPr>
          <w:p>
            <w:pPr>
              <w:spacing w:after="0"/>
              <w:jc w:val="left"/>
            </w:pPr>
            <w:r>
              <w:rPr>
                <w:sz w:val="16"/>
              </w:rPr>
              <w:t>SEVERE WINTER STORMS</w:t>
            </w:r>
          </w:p>
        </w:tc>
        <w:tc>
          <w:tcPr>
            <w:tcW w:type="dxa" w:w="2601"/>
          </w:tcPr>
          <w:p>
            <w:pPr>
              <w:spacing w:after="0"/>
              <w:jc w:val="left"/>
            </w:pPr>
            <w:r>
              <w:rPr>
                <w:sz w:val="16"/>
              </w:rPr>
              <w:t>Winter Weather</w:t>
            </w:r>
          </w:p>
        </w:tc>
        <w:tc>
          <w:tcPr>
            <w:tcW w:type="dxa" w:w="1626"/>
          </w:tcPr>
          <w:p>
            <w:pPr>
              <w:spacing w:after="0"/>
              <w:jc w:val="right"/>
            </w:pPr>
            <w:r>
              <w:rPr>
                <w:sz w:val="16"/>
              </w:rPr>
              <w:t>$86,093.24</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2005-09-10</w:t>
            </w:r>
          </w:p>
        </w:tc>
        <w:tc>
          <w:tcPr>
            <w:tcW w:type="dxa" w:w="1179"/>
          </w:tcPr>
          <w:p>
            <w:pPr>
              <w:spacing w:after="0"/>
              <w:jc w:val="left"/>
            </w:pPr>
            <w:r>
              <w:rPr>
                <w:sz w:val="16"/>
              </w:rPr>
              <w:t>2005-08-29</w:t>
            </w:r>
          </w:p>
        </w:tc>
        <w:tc>
          <w:tcPr>
            <w:tcW w:type="dxa" w:w="1179"/>
          </w:tcPr>
          <w:p>
            <w:pPr>
              <w:spacing w:after="0"/>
              <w:jc w:val="left"/>
            </w:pPr>
            <w:r>
              <w:rPr>
                <w:sz w:val="16"/>
              </w:rPr>
              <w:t>EM-3239-IA</w:t>
            </w:r>
          </w:p>
        </w:tc>
        <w:tc>
          <w:tcPr>
            <w:tcW w:type="dxa" w:w="1586"/>
          </w:tcPr>
          <w:p>
            <w:pPr>
              <w:spacing w:after="0"/>
              <w:jc w:val="left"/>
            </w:pPr>
            <w:r>
              <w:rPr>
                <w:sz w:val="16"/>
              </w:rPr>
              <w:t>Emergency</w:t>
            </w:r>
          </w:p>
        </w:tc>
        <w:tc>
          <w:tcPr>
            <w:tcW w:type="dxa" w:w="3007"/>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2004-05-25</w:t>
            </w:r>
          </w:p>
        </w:tc>
        <w:tc>
          <w:tcPr>
            <w:tcW w:type="dxa" w:w="1179"/>
          </w:tcPr>
          <w:p>
            <w:pPr>
              <w:spacing w:after="0"/>
              <w:jc w:val="left"/>
            </w:pPr>
            <w:r>
              <w:rPr>
                <w:sz w:val="16"/>
              </w:rPr>
              <w:t>2004-05-19</w:t>
            </w:r>
          </w:p>
        </w:tc>
        <w:tc>
          <w:tcPr>
            <w:tcW w:type="dxa" w:w="1179"/>
          </w:tcPr>
          <w:p>
            <w:pPr>
              <w:spacing w:after="0"/>
              <w:jc w:val="left"/>
            </w:pPr>
            <w:r>
              <w:rPr>
                <w:sz w:val="16"/>
              </w:rPr>
              <w:t>DR-1518-IA</w:t>
            </w:r>
          </w:p>
        </w:tc>
        <w:tc>
          <w:tcPr>
            <w:tcW w:type="dxa" w:w="1586"/>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601"/>
          </w:tcPr>
          <w:p>
            <w:pPr>
              <w:spacing w:after="0"/>
              <w:jc w:val="left"/>
            </w:pPr>
            <w:r>
              <w:rPr>
                <w:sz w:val="16"/>
              </w:rPr>
              <w:t>Inland Flooding; Tornado</w:t>
            </w:r>
          </w:p>
        </w:tc>
        <w:tc>
          <w:tcPr>
            <w:tcW w:type="dxa" w:w="1626"/>
          </w:tcPr>
          <w:p>
            <w:pPr>
              <w:spacing w:after="0"/>
              <w:jc w:val="right"/>
            </w:pPr>
            <w:r>
              <w:rPr>
                <w:sz w:val="16"/>
              </w:rPr>
              <w:t>$166,284.12</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1999-07-22</w:t>
            </w:r>
          </w:p>
        </w:tc>
        <w:tc>
          <w:tcPr>
            <w:tcW w:type="dxa" w:w="1179"/>
          </w:tcPr>
          <w:p>
            <w:pPr>
              <w:spacing w:after="0"/>
              <w:jc w:val="left"/>
            </w:pPr>
            <w:r>
              <w:rPr>
                <w:sz w:val="16"/>
              </w:rPr>
              <w:t>1999-07-02</w:t>
            </w:r>
          </w:p>
        </w:tc>
        <w:tc>
          <w:tcPr>
            <w:tcW w:type="dxa" w:w="1179"/>
          </w:tcPr>
          <w:p>
            <w:pPr>
              <w:spacing w:after="0"/>
              <w:jc w:val="left"/>
            </w:pPr>
            <w:r>
              <w:rPr>
                <w:sz w:val="16"/>
              </w:rPr>
              <w:t>DR-1282-IA</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$719,211.49</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1999-05-21</w:t>
            </w:r>
          </w:p>
        </w:tc>
        <w:tc>
          <w:tcPr>
            <w:tcW w:type="dxa" w:w="1179"/>
          </w:tcPr>
          <w:p>
            <w:pPr>
              <w:spacing w:after="0"/>
              <w:jc w:val="left"/>
            </w:pPr>
            <w:r>
              <w:rPr>
                <w:sz w:val="16"/>
              </w:rPr>
              <w:t>1999-05-16</w:t>
            </w:r>
          </w:p>
        </w:tc>
        <w:tc>
          <w:tcPr>
            <w:tcW w:type="dxa" w:w="1179"/>
          </w:tcPr>
          <w:p>
            <w:pPr>
              <w:spacing w:after="0"/>
              <w:jc w:val="left"/>
            </w:pPr>
            <w:r>
              <w:rPr>
                <w:sz w:val="16"/>
              </w:rPr>
              <w:t>DR-1277-IA</w:t>
            </w:r>
          </w:p>
        </w:tc>
        <w:tc>
          <w:tcPr>
            <w:tcW w:type="dxa" w:w="1586"/>
          </w:tcPr>
          <w:p>
            <w:pPr>
              <w:spacing w:after="0"/>
              <w:jc w:val="left"/>
            </w:pPr>
            <w:r>
              <w:rPr>
                <w:sz w:val="16"/>
              </w:rPr>
              <w:t>Major disaster</w:t>
            </w:r>
          </w:p>
        </w:tc>
        <w:tc>
          <w:tcPr>
            <w:tcW w:type="dxa" w:w="3007"/>
          </w:tcPr>
          <w:p>
            <w:pPr>
              <w:spacing w:after="0"/>
              <w:jc w:val="left"/>
            </w:pPr>
            <w:r>
              <w:rPr>
                <w:sz w:val="16"/>
              </w:rPr>
              <w:t>SEVERE STORMS, FLOODING, AND TORNADOES</w:t>
            </w:r>
          </w:p>
        </w:tc>
        <w:tc>
          <w:tcPr>
            <w:tcW w:type="dxa" w:w="2601"/>
          </w:tcPr>
          <w:p>
            <w:pPr>
              <w:spacing w:after="0"/>
              <w:jc w:val="left"/>
            </w:pPr>
            <w:r>
              <w:rPr>
                <w:sz w:val="16"/>
              </w:rPr>
              <w:t>Inland Flooding; Tornado</w:t>
            </w:r>
          </w:p>
        </w:tc>
        <w:tc>
          <w:tcPr>
            <w:tcW w:type="dxa" w:w="1626"/>
          </w:tcPr>
          <w:p>
            <w:pPr>
              <w:spacing w:after="0"/>
              <w:jc w:val="right"/>
            </w:pPr>
            <w:r>
              <w:rPr>
                <w:sz w:val="16"/>
              </w:rPr>
              <w:t>$158,121.40</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1993-07-09</w:t>
            </w:r>
          </w:p>
        </w:tc>
        <w:tc>
          <w:tcPr>
            <w:tcW w:type="dxa" w:w="1179"/>
          </w:tcPr>
          <w:p>
            <w:pPr>
              <w:spacing w:after="0"/>
              <w:jc w:val="left"/>
            </w:pPr>
            <w:r>
              <w:rPr>
                <w:sz w:val="16"/>
              </w:rPr>
              <w:t>1993-04-13</w:t>
            </w:r>
          </w:p>
        </w:tc>
        <w:tc>
          <w:tcPr>
            <w:tcW w:type="dxa" w:w="1179"/>
          </w:tcPr>
          <w:p>
            <w:pPr>
              <w:spacing w:after="0"/>
              <w:jc w:val="left"/>
            </w:pPr>
            <w:r>
              <w:rPr>
                <w:sz w:val="16"/>
              </w:rPr>
              <w:t>DR-996-IA</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1991-07-12</w:t>
            </w:r>
          </w:p>
        </w:tc>
        <w:tc>
          <w:tcPr>
            <w:tcW w:type="dxa" w:w="1179"/>
          </w:tcPr>
          <w:p>
            <w:pPr>
              <w:spacing w:after="0"/>
              <w:jc w:val="left"/>
            </w:pPr>
            <w:r>
              <w:rPr>
                <w:sz w:val="16"/>
              </w:rPr>
              <w:t>1991-06-01</w:t>
            </w:r>
          </w:p>
        </w:tc>
        <w:tc>
          <w:tcPr>
            <w:tcW w:type="dxa" w:w="1179"/>
          </w:tcPr>
          <w:p>
            <w:pPr>
              <w:spacing w:after="0"/>
              <w:jc w:val="left"/>
            </w:pPr>
            <w:r>
              <w:rPr>
                <w:sz w:val="16"/>
              </w:rPr>
              <w:t>DR-911-IA</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1990-09-06</w:t>
            </w:r>
          </w:p>
        </w:tc>
        <w:tc>
          <w:tcPr>
            <w:tcW w:type="dxa" w:w="1179"/>
          </w:tcPr>
          <w:p>
            <w:pPr>
              <w:spacing w:after="0"/>
              <w:jc w:val="left"/>
            </w:pPr>
            <w:r>
              <w:rPr>
                <w:sz w:val="16"/>
              </w:rPr>
              <w:t>1990-07-25</w:t>
            </w:r>
          </w:p>
        </w:tc>
        <w:tc>
          <w:tcPr>
            <w:tcW w:type="dxa" w:w="1179"/>
          </w:tcPr>
          <w:p>
            <w:pPr>
              <w:spacing w:after="0"/>
              <w:jc w:val="left"/>
            </w:pPr>
            <w:r>
              <w:rPr>
                <w:sz w:val="16"/>
              </w:rPr>
              <w:t>DR-879-IA</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PA not declared for this county</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1969-08-14</w:t>
            </w:r>
          </w:p>
        </w:tc>
        <w:tc>
          <w:tcPr>
            <w:tcW w:type="dxa" w:w="1179"/>
          </w:tcPr>
          <w:p>
            <w:pPr>
              <w:spacing w:after="0"/>
              <w:jc w:val="left"/>
            </w:pPr>
            <w:r>
              <w:rPr>
                <w:sz w:val="16"/>
              </w:rPr>
              <w:t>1969-08-14</w:t>
            </w:r>
          </w:p>
        </w:tc>
        <w:tc>
          <w:tcPr>
            <w:tcW w:type="dxa" w:w="1179"/>
          </w:tcPr>
          <w:p>
            <w:pPr>
              <w:spacing w:after="0"/>
              <w:jc w:val="left"/>
            </w:pPr>
            <w:r>
              <w:rPr>
                <w:sz w:val="16"/>
              </w:rPr>
              <w:t>DR-269-IA</w:t>
            </w:r>
          </w:p>
        </w:tc>
        <w:tc>
          <w:tcPr>
            <w:tcW w:type="dxa" w:w="1586"/>
          </w:tcPr>
          <w:p>
            <w:pPr>
              <w:spacing w:after="0"/>
              <w:jc w:val="left"/>
            </w:pPr>
            <w:r>
              <w:rPr>
                <w:sz w:val="16"/>
              </w:rPr>
              <w:t>Major disaster</w:t>
            </w:r>
          </w:p>
        </w:tc>
        <w:tc>
          <w:tcPr>
            <w:tcW w:type="dxa" w:w="3007"/>
          </w:tcPr>
          <w:p>
            <w:pPr>
              <w:spacing w:after="0"/>
              <w:jc w:val="left"/>
            </w:pPr>
            <w:r>
              <w:rPr>
                <w:sz w:val="16"/>
              </w:rPr>
              <w:t>HEAVY RAINS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1968-08-04</w:t>
            </w:r>
          </w:p>
        </w:tc>
        <w:tc>
          <w:tcPr>
            <w:tcW w:type="dxa" w:w="1179"/>
          </w:tcPr>
          <w:p>
            <w:pPr>
              <w:spacing w:after="0"/>
              <w:jc w:val="left"/>
            </w:pPr>
            <w:r>
              <w:rPr>
                <w:sz w:val="16"/>
              </w:rPr>
              <w:t>1968-08-04</w:t>
            </w:r>
          </w:p>
        </w:tc>
        <w:tc>
          <w:tcPr>
            <w:tcW w:type="dxa" w:w="1179"/>
          </w:tcPr>
          <w:p>
            <w:pPr>
              <w:spacing w:after="0"/>
              <w:jc w:val="left"/>
            </w:pPr>
            <w:r>
              <w:rPr>
                <w:sz w:val="16"/>
              </w:rPr>
              <w:t>DR-248-IA</w:t>
            </w:r>
          </w:p>
        </w:tc>
        <w:tc>
          <w:tcPr>
            <w:tcW w:type="dxa" w:w="1586"/>
          </w:tcPr>
          <w:p>
            <w:pPr>
              <w:spacing w:after="0"/>
              <w:jc w:val="left"/>
            </w:pPr>
            <w:r>
              <w:rPr>
                <w:sz w:val="16"/>
              </w:rPr>
              <w:t>Major disaster</w:t>
            </w:r>
          </w:p>
        </w:tc>
        <w:tc>
          <w:tcPr>
            <w:tcW w:type="dxa" w:w="3007"/>
          </w:tcPr>
          <w:p>
            <w:pPr>
              <w:spacing w:after="0"/>
              <w:jc w:val="left"/>
            </w:pPr>
            <w:r>
              <w:rPr>
                <w:sz w:val="16"/>
              </w:rPr>
              <w:t>HEAVY RAINS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1965-04-22</w:t>
            </w:r>
          </w:p>
        </w:tc>
        <w:tc>
          <w:tcPr>
            <w:tcW w:type="dxa" w:w="1179"/>
          </w:tcPr>
          <w:p>
            <w:pPr>
              <w:spacing w:after="0"/>
              <w:jc w:val="left"/>
            </w:pPr>
            <w:r>
              <w:rPr>
                <w:sz w:val="16"/>
              </w:rPr>
              <w:t>1965-04-22</w:t>
            </w:r>
          </w:p>
        </w:tc>
        <w:tc>
          <w:tcPr>
            <w:tcW w:type="dxa" w:w="1179"/>
          </w:tcPr>
          <w:p>
            <w:pPr>
              <w:spacing w:after="0"/>
              <w:jc w:val="left"/>
            </w:pPr>
            <w:r>
              <w:rPr>
                <w:sz w:val="16"/>
              </w:rPr>
              <w:t>DR-193-IA</w:t>
            </w:r>
          </w:p>
        </w:tc>
        <w:tc>
          <w:tcPr>
            <w:tcW w:type="dxa" w:w="1586"/>
          </w:tcPr>
          <w:p>
            <w:pPr>
              <w:spacing w:after="0"/>
              <w:jc w:val="left"/>
            </w:pPr>
            <w:r>
              <w:rPr>
                <w:sz w:val="16"/>
              </w:rPr>
              <w:t>Major disaster</w:t>
            </w:r>
          </w:p>
        </w:tc>
        <w:tc>
          <w:tcPr>
            <w:tcW w:type="dxa" w:w="3007"/>
          </w:tcPr>
          <w:p>
            <w:pPr>
              <w:spacing w:after="0"/>
              <w:jc w:val="left"/>
            </w:pPr>
            <w:r>
              <w:rPr>
                <w:sz w:val="16"/>
              </w:rPr>
              <w:t>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bl>
    <w:p>
      <w:pPr>
        <w:spacing w:after="40" w:before="60"/>
        <w:ind w:left="360"/>
      </w:pPr>
      <w:r>
        <w:rPr>
          <w:sz w:val="15"/>
        </w:rPr>
        <w:t>School districts and special districts in this county: $72,985.73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$6,015.51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6,015.51"/>
        <w:tblDescription w:val="Hazard Plain table b1d_pa_other"/>
      </w:tblPr>
      <w:tblGrid>
        <w:gridCol w:w="1912"/>
        <w:gridCol w:w="1912"/>
        <w:gridCol w:w="3665"/>
        <w:gridCol w:w="4875"/>
        <w:gridCol w:w="1747"/>
      </w:tblGrid>
      <w:tr>
        <w:trPr>
          <w:cantSplit/>
          <w:tblHeader/>
        </w:trPr>
        <w:tc>
          <w:tcPr>
            <w:tcW w:type="dxa" w:w="1912"/>
            <w:shd w:val="clear" w:color="auto" w:fill="E8E8E8"/>
          </w:tcPr>
          <w:p>
            <w:pPr>
              <w:spacing w:after="0"/>
              <w:jc w:val="left"/>
            </w:pPr>
            <w:r>
              <w:rPr>
                <w:b/>
                <w:sz w:val="16"/>
              </w:rPr>
              <w:t>FEMA number</w:t>
            </w:r>
          </w:p>
        </w:tc>
        <w:tc>
          <w:tcPr>
            <w:tcW w:type="dxa" w:w="1912"/>
            <w:shd w:val="clear" w:color="auto" w:fill="E8E8E8"/>
          </w:tcPr>
          <w:p>
            <w:pPr>
              <w:spacing w:after="0"/>
              <w:jc w:val="left"/>
            </w:pPr>
            <w:r>
              <w:rPr>
                <w:b/>
                <w:sz w:val="16"/>
              </w:rPr>
              <w:t>Declared</w:t>
            </w:r>
          </w:p>
        </w:tc>
        <w:tc>
          <w:tcPr>
            <w:tcW w:type="dxa" w:w="3665"/>
            <w:shd w:val="clear" w:color="auto" w:fill="E8E8E8"/>
          </w:tcPr>
          <w:p>
            <w:pPr>
              <w:spacing w:after="0"/>
              <w:jc w:val="left"/>
            </w:pPr>
            <w:r>
              <w:rPr>
                <w:b/>
                <w:sz w:val="16"/>
              </w:rPr>
              <w:t>Title</w:t>
            </w:r>
          </w:p>
        </w:tc>
        <w:tc>
          <w:tcPr>
            <w:tcW w:type="dxa" w:w="4875"/>
            <w:shd w:val="clear" w:color="auto" w:fill="E8E8E8"/>
          </w:tcPr>
          <w:p>
            <w:pPr>
              <w:spacing w:after="0"/>
              <w:jc w:val="left"/>
            </w:pPr>
            <w:r>
              <w:rPr>
                <w:b/>
                <w:sz w:val="16"/>
              </w:rPr>
              <w:t>Applicant</w:t>
            </w:r>
          </w:p>
        </w:tc>
        <w:tc>
          <w:tcPr>
            <w:tcW w:type="dxa" w:w="174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12"/>
          </w:tcPr>
          <w:p>
            <w:pPr>
              <w:spacing w:after="0"/>
              <w:jc w:val="left"/>
            </w:pPr>
            <w:r>
              <w:rPr>
                <w:sz w:val="16"/>
              </w:rPr>
              <w:t>DR-4181-IA</w:t>
            </w:r>
          </w:p>
        </w:tc>
        <w:tc>
          <w:tcPr>
            <w:tcW w:type="dxa" w:w="1912"/>
          </w:tcPr>
          <w:p>
            <w:pPr>
              <w:spacing w:after="0"/>
              <w:jc w:val="left"/>
            </w:pPr>
            <w:r>
              <w:rPr>
                <w:sz w:val="16"/>
              </w:rPr>
              <w:t>2014-07-14</w:t>
            </w:r>
          </w:p>
        </w:tc>
        <w:tc>
          <w:tcPr>
            <w:tcW w:type="dxa" w:w="3665"/>
          </w:tcPr>
          <w:p>
            <w:pPr>
              <w:spacing w:after="0"/>
              <w:jc w:val="left"/>
            </w:pPr>
            <w:r>
              <w:rPr>
                <w:sz w:val="16"/>
              </w:rPr>
              <w:t>SEVERE STORMS, TORNADOES, STRAIGHT-LINE WINDS, AND FLOODING</w:t>
            </w:r>
          </w:p>
        </w:tc>
        <w:tc>
          <w:tcPr>
            <w:tcW w:type="dxa" w:w="4875"/>
          </w:tcPr>
          <w:p>
            <w:pPr>
              <w:spacing w:after="0"/>
              <w:jc w:val="left"/>
            </w:pPr>
            <w:r>
              <w:rPr>
                <w:sz w:val="16"/>
              </w:rPr>
              <w:t>Sumner Municipal Light Plant</w:t>
            </w:r>
          </w:p>
        </w:tc>
        <w:tc>
          <w:tcPr>
            <w:tcW w:type="dxa" w:w="1747"/>
          </w:tcPr>
          <w:p>
            <w:pPr>
              <w:spacing w:after="0"/>
              <w:jc w:val="right"/>
            </w:pPr>
            <w:r>
              <w:rPr>
                <w:sz w:val="16"/>
              </w:rPr>
              <w:t>$3,911.25</w:t>
            </w:r>
          </w:p>
        </w:tc>
      </w:tr>
      <w:tr>
        <w:trPr>
          <w:cantSplit/>
        </w:trPr>
        <w:tc>
          <w:tcPr>
            <w:tcW w:type="dxa" w:w="1912"/>
          </w:tcPr>
          <w:p>
            <w:pPr>
              <w:spacing w:after="0"/>
              <w:jc w:val="left"/>
            </w:pPr>
            <w:r>
              <w:rPr>
                <w:sz w:val="16"/>
              </w:rPr>
              <w:t>DR-1998-IA</w:t>
            </w:r>
          </w:p>
        </w:tc>
        <w:tc>
          <w:tcPr>
            <w:tcW w:type="dxa" w:w="1912"/>
          </w:tcPr>
          <w:p>
            <w:pPr>
              <w:spacing w:after="0"/>
              <w:jc w:val="left"/>
            </w:pPr>
            <w:r>
              <w:rPr>
                <w:sz w:val="16"/>
              </w:rPr>
              <w:t>2011-06-27</w:t>
            </w:r>
          </w:p>
        </w:tc>
        <w:tc>
          <w:tcPr>
            <w:tcW w:type="dxa" w:w="3665"/>
          </w:tcPr>
          <w:p>
            <w:pPr>
              <w:spacing w:after="0"/>
              <w:jc w:val="left"/>
            </w:pPr>
            <w:r>
              <w:rPr>
                <w:sz w:val="16"/>
              </w:rPr>
              <w:t>FLOODING</w:t>
            </w:r>
          </w:p>
        </w:tc>
        <w:tc>
          <w:tcPr>
            <w:tcW w:type="dxa" w:w="4875"/>
          </w:tcPr>
          <w:p>
            <w:pPr>
              <w:spacing w:after="0"/>
              <w:jc w:val="left"/>
            </w:pPr>
            <w:r>
              <w:rPr>
                <w:sz w:val="16"/>
              </w:rPr>
              <w:t>DO NOT USE WAVERLY LIGHT AND POWER (2)</w:t>
            </w:r>
          </w:p>
        </w:tc>
        <w:tc>
          <w:tcPr>
            <w:tcW w:type="dxa" w:w="1747"/>
          </w:tcPr>
          <w:p>
            <w:pPr>
              <w:spacing w:after="0"/>
              <w:jc w:val="right"/>
            </w:pPr>
            <w:r>
              <w:rPr>
                <w:sz w:val="16"/>
              </w:rPr>
              <w:t>$2,104.26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31</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11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26</w:t>
            </w:r>
          </w:p>
        </w:tc>
        <w:tc>
          <w:tcPr>
            <w:tcW w:type="dxa" w:w="1422"/>
          </w:tcPr>
          <w:p>
            <w:pPr>
              <w:spacing w:after="0"/>
              <w:jc w:val="right"/>
            </w:pPr>
            <w:r>
              <w:rPr>
                <w:sz w:val="16"/>
              </w:rPr>
              <w:t>14</w:t>
            </w:r>
          </w:p>
        </w:tc>
        <w:tc>
          <w:tcPr>
            <w:tcW w:type="dxa" w:w="1356"/>
          </w:tcPr>
          <w:p>
            <w:pPr>
              <w:spacing w:after="0"/>
              <w:jc w:val="right"/>
            </w:pPr>
            <w:r>
              <w:rPr>
                <w:sz w:val="16"/>
              </w:rPr>
              <w:t>5</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128</w:t>
            </w:r>
          </w:p>
        </w:tc>
        <w:tc>
          <w:tcPr>
            <w:tcW w:type="dxa" w:w="1422"/>
          </w:tcPr>
          <w:p>
            <w:pPr>
              <w:spacing w:after="0"/>
              <w:jc w:val="right"/>
            </w:pPr>
            <w:r>
              <w:rPr>
                <w:sz w:val="16"/>
              </w:rPr>
              <w:t>15</w:t>
            </w: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184</w:t>
            </w:r>
          </w:p>
        </w:tc>
        <w:tc>
          <w:tcPr>
            <w:tcW w:type="dxa" w:w="1422"/>
          </w:tcPr>
          <w:p>
            <w:pPr>
              <w:spacing w:after="0"/>
              <w:jc w:val="right"/>
            </w:pPr>
            <w:r>
              <w:rPr>
                <w:sz w:val="16"/>
              </w:rPr>
              <w:t>5</w:t>
            </w:r>
          </w:p>
        </w:tc>
        <w:tc>
          <w:tcPr>
            <w:tcW w:type="dxa" w:w="1356"/>
          </w:tcPr>
          <w:p>
            <w:pPr>
              <w:spacing w:after="0"/>
              <w:jc w:val="right"/>
            </w:pPr>
            <w:r>
              <w:rPr>
                <w:sz w:val="16"/>
              </w:rPr>
              <w:t>6</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71</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4"/>
        <w:gridCol w:w="2907"/>
        <w:gridCol w:w="3221"/>
        <w:gridCol w:w="1111"/>
        <w:gridCol w:w="1795"/>
        <w:gridCol w:w="1029"/>
        <w:gridCol w:w="1579"/>
      </w:tblGrid>
      <w:tr>
        <w:trPr>
          <w:cantSplit/>
          <w:tblHeader/>
        </w:trPr>
        <w:tc>
          <w:tcPr>
            <w:tcW w:type="dxa" w:w="1037"/>
            <w:shd w:val="clear" w:color="auto" w:fill="E8E8E8"/>
          </w:tcPr>
          <w:p>
            <w:pPr>
              <w:spacing w:after="0"/>
              <w:jc w:val="left"/>
            </w:pPr>
            <w:r>
              <w:rPr>
                <w:b/>
                <w:sz w:val="16"/>
              </w:rPr>
              <w:t>Date</w:t>
            </w:r>
          </w:p>
        </w:tc>
        <w:tc>
          <w:tcPr>
            <w:tcW w:type="dxa" w:w="1434"/>
            <w:shd w:val="clear" w:color="auto" w:fill="E8E8E8"/>
          </w:tcPr>
          <w:p>
            <w:pPr>
              <w:spacing w:after="0"/>
              <w:jc w:val="left"/>
            </w:pPr>
            <w:r>
              <w:rPr>
                <w:b/>
                <w:sz w:val="16"/>
              </w:rPr>
              <w:t>Event type</w:t>
            </w:r>
          </w:p>
        </w:tc>
        <w:tc>
          <w:tcPr>
            <w:tcW w:type="dxa" w:w="2907"/>
            <w:shd w:val="clear" w:color="auto" w:fill="E8E8E8"/>
          </w:tcPr>
          <w:p>
            <w:pPr>
              <w:spacing w:after="0"/>
              <w:jc w:val="left"/>
            </w:pPr>
            <w:r>
              <w:rPr>
                <w:b/>
                <w:sz w:val="16"/>
              </w:rPr>
              <w:t>Magnitude or extent</w:t>
            </w:r>
          </w:p>
        </w:tc>
        <w:tc>
          <w:tcPr>
            <w:tcW w:type="dxa" w:w="3221"/>
            <w:shd w:val="clear" w:color="auto" w:fill="E8E8E8"/>
          </w:tcPr>
          <w:p>
            <w:pPr>
              <w:spacing w:after="0"/>
              <w:jc w:val="left"/>
            </w:pPr>
            <w:r>
              <w:rPr>
                <w:b/>
                <w:sz w:val="16"/>
              </w:rPr>
              <w:t>Damage</w:t>
            </w:r>
          </w:p>
          <w:p>
            <w:pPr>
              <w:spacing w:after="0"/>
              <w:jc w:val="left"/>
            </w:pPr>
            <w:r>
              <w:rPr>
                <w:i/>
                <w:color w:val="555555"/>
                <w:sz w:val="14"/>
              </w:rPr>
              <w:t>nominal dollars</w:t>
            </w:r>
          </w:p>
        </w:tc>
        <w:tc>
          <w:tcPr>
            <w:tcW w:type="dxa" w:w="111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95"/>
            <w:shd w:val="clear" w:color="auto" w:fill="E8E8E8"/>
          </w:tcPr>
          <w:p>
            <w:pPr>
              <w:spacing w:after="0"/>
              <w:jc w:val="left"/>
            </w:pPr>
            <w:r>
              <w:rPr>
                <w:b/>
                <w:sz w:val="16"/>
              </w:rPr>
              <w:t>Location</w:t>
            </w:r>
          </w:p>
        </w:tc>
        <w:tc>
          <w:tcPr>
            <w:tcW w:type="dxa" w:w="1029"/>
            <w:shd w:val="clear" w:color="auto" w:fill="E8E8E8"/>
          </w:tcPr>
          <w:p>
            <w:pPr>
              <w:spacing w:after="0"/>
              <w:jc w:val="left"/>
            </w:pPr>
            <w:r>
              <w:rPr>
                <w:b/>
                <w:sz w:val="16"/>
              </w:rPr>
              <w:t>Flags</w:t>
            </w:r>
          </w:p>
        </w:tc>
        <w:tc>
          <w:tcPr>
            <w:tcW w:type="dxa" w:w="15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2025-04-18</w:t>
            </w:r>
          </w:p>
        </w:tc>
        <w:tc>
          <w:tcPr>
            <w:tcW w:type="dxa" w:w="1434"/>
          </w:tcPr>
          <w:p>
            <w:pPr>
              <w:spacing w:after="0"/>
              <w:jc w:val="left"/>
            </w:pPr>
            <w:r>
              <w:rPr>
                <w:sz w:val="16"/>
              </w:rPr>
              <w:t>Hail</w:t>
            </w:r>
          </w:p>
        </w:tc>
        <w:tc>
          <w:tcPr>
            <w:tcW w:type="dxa" w:w="2907"/>
          </w:tcPr>
          <w:p>
            <w:pPr>
              <w:spacing w:after="0"/>
              <w:jc w:val="left"/>
            </w:pPr>
            <w:r>
              <w:rPr>
                <w:sz w:val="16"/>
              </w:rPr>
              <w:t>2.75 in</w:t>
            </w:r>
          </w:p>
        </w:tc>
        <w:tc>
          <w:tcPr>
            <w:tcW w:type="dxa" w:w="3221"/>
          </w:tcPr>
          <w:p>
            <w:pPr>
              <w:spacing w:after="0"/>
              <w:jc w:val="left"/>
            </w:pPr>
            <w:r>
              <w:rPr>
                <w:sz w:val="16"/>
              </w:rPr>
              <w:t>$0 property; $0 crops (2025 dollars)</w:t>
            </w:r>
          </w:p>
        </w:tc>
        <w:tc>
          <w:tcPr>
            <w:tcW w:type="dxa" w:w="1111"/>
          </w:tcPr>
          <w:p>
            <w:pPr>
              <w:spacing w:after="0"/>
              <w:jc w:val="right"/>
            </w:pPr>
            <w:r>
              <w:rPr>
                <w:sz w:val="16"/>
              </w:rPr>
              <w:t>0, 0</w:t>
            </w:r>
          </w:p>
        </w:tc>
        <w:tc>
          <w:tcPr>
            <w:tcW w:type="dxa" w:w="1795"/>
          </w:tcPr>
          <w:p>
            <w:pPr>
              <w:spacing w:after="0"/>
              <w:jc w:val="left"/>
            </w:pPr>
            <w:r>
              <w:rPr>
                <w:sz w:val="16"/>
              </w:rPr>
              <w:t>WAVERLY MUNI ARPT</w:t>
            </w:r>
          </w:p>
        </w:tc>
        <w:tc>
          <w:tcPr>
            <w:tcW w:type="dxa" w:w="1029"/>
          </w:tcPr>
          <w:p>
            <w:pPr>
              <w:spacing w:after="0"/>
              <w:jc w:val="left"/>
            </w:pPr>
            <w:r>
              <w:rPr>
                <w:sz w:val="16"/>
              </w:rPr>
              <w:t>new since last plan; within last 5 years</w:t>
            </w:r>
          </w:p>
        </w:tc>
        <w:tc>
          <w:tcPr>
            <w:tcW w:type="dxa" w:w="1579"/>
          </w:tcPr>
          <w:p>
            <w:pPr>
              <w:spacing w:after="0"/>
              <w:jc w:val="left"/>
            </w:pPr>
            <w:r>
              <w:rPr>
                <w:sz w:val="16"/>
              </w:rPr>
              <w:t>B1-c worst recorded: Hail</w:t>
            </w:r>
          </w:p>
        </w:tc>
      </w:tr>
      <w:tr>
        <w:trPr>
          <w:cantSplit/>
        </w:trPr>
        <w:tc>
          <w:tcPr>
            <w:tcW w:type="dxa" w:w="1037"/>
          </w:tcPr>
          <w:p>
            <w:pPr>
              <w:spacing w:after="0"/>
              <w:jc w:val="left"/>
            </w:pPr>
            <w:r>
              <w:rPr>
                <w:sz w:val="16"/>
              </w:rPr>
              <w:t>2024-01-13</w:t>
            </w:r>
          </w:p>
        </w:tc>
        <w:tc>
          <w:tcPr>
            <w:tcW w:type="dxa" w:w="1434"/>
          </w:tcPr>
          <w:p>
            <w:pPr>
              <w:spacing w:after="0"/>
              <w:jc w:val="left"/>
            </w:pPr>
            <w:r>
              <w:rPr>
                <w:sz w:val="16"/>
              </w:rPr>
              <w:t>Extreme Cold/Wind Chill</w:t>
            </w:r>
          </w:p>
        </w:tc>
        <w:tc>
          <w:tcPr>
            <w:tcW w:type="dxa" w:w="2907"/>
          </w:tcPr>
          <w:p>
            <w:pPr>
              <w:spacing w:after="0"/>
              <w:jc w:val="left"/>
            </w:pPr>
          </w:p>
        </w:tc>
        <w:tc>
          <w:tcPr>
            <w:tcW w:type="dxa" w:w="3221"/>
          </w:tcPr>
          <w:p>
            <w:pPr>
              <w:spacing w:after="0"/>
              <w:jc w:val="left"/>
            </w:pPr>
            <w:r>
              <w:rPr>
                <w:sz w:val="16"/>
              </w:rPr>
              <w:t>$0 property; $0 crops, reported for the zone (2024 dollars)</w:t>
            </w:r>
          </w:p>
        </w:tc>
        <w:tc>
          <w:tcPr>
            <w:tcW w:type="dxa" w:w="1111"/>
          </w:tcPr>
          <w:p>
            <w:pPr>
              <w:spacing w:after="0"/>
              <w:jc w:val="right"/>
            </w:pPr>
            <w:r>
              <w:rPr>
                <w:sz w:val="16"/>
              </w:rPr>
              <w:t>0, 0</w:t>
            </w:r>
          </w:p>
        </w:tc>
        <w:tc>
          <w:tcPr>
            <w:tcW w:type="dxa" w:w="1795"/>
          </w:tcPr>
          <w:p>
            <w:pPr>
              <w:spacing w:after="0"/>
              <w:jc w:val="left"/>
            </w:pPr>
            <w:r>
              <w:rPr>
                <w:sz w:val="16"/>
              </w:rPr>
              <w:t>NWS zone IAZ028 (BREMER), zone-level: may include parts of neighboring counties</w:t>
            </w:r>
          </w:p>
        </w:tc>
        <w:tc>
          <w:tcPr>
            <w:tcW w:type="dxa" w:w="1029"/>
          </w:tcPr>
          <w:p>
            <w:pPr>
              <w:spacing w:after="0"/>
              <w:jc w:val="left"/>
            </w:pPr>
            <w:r>
              <w:rPr>
                <w:sz w:val="16"/>
              </w:rPr>
              <w:t>new since last plan; within last 5 years</w:t>
            </w:r>
          </w:p>
        </w:tc>
        <w:tc>
          <w:tcPr>
            <w:tcW w:type="dxa" w:w="157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2023-08-01</w:t>
            </w:r>
          </w:p>
        </w:tc>
        <w:tc>
          <w:tcPr>
            <w:tcW w:type="dxa" w:w="1434"/>
          </w:tcPr>
          <w:p>
            <w:pPr>
              <w:spacing w:after="0"/>
              <w:jc w:val="left"/>
            </w:pPr>
            <w:r>
              <w:rPr>
                <w:sz w:val="16"/>
              </w:rPr>
              <w:t>Drought</w:t>
            </w:r>
          </w:p>
        </w:tc>
        <w:tc>
          <w:tcPr>
            <w:tcW w:type="dxa" w:w="2907"/>
          </w:tcPr>
          <w:p>
            <w:pPr>
              <w:spacing w:after="0"/>
              <w:jc w:val="left"/>
            </w:pPr>
          </w:p>
        </w:tc>
        <w:tc>
          <w:tcPr>
            <w:tcW w:type="dxa" w:w="3221"/>
          </w:tcPr>
          <w:p>
            <w:pPr>
              <w:spacing w:after="0"/>
              <w:jc w:val="left"/>
            </w:pPr>
            <w:r>
              <w:rPr>
                <w:sz w:val="16"/>
              </w:rPr>
              <w:t>$0 property; $0 crops, reported for the zone (2023 dollars)</w:t>
            </w:r>
          </w:p>
        </w:tc>
        <w:tc>
          <w:tcPr>
            <w:tcW w:type="dxa" w:w="1111"/>
          </w:tcPr>
          <w:p>
            <w:pPr>
              <w:spacing w:after="0"/>
              <w:jc w:val="right"/>
            </w:pPr>
            <w:r>
              <w:rPr>
                <w:sz w:val="16"/>
              </w:rPr>
              <w:t>0, 0</w:t>
            </w:r>
          </w:p>
        </w:tc>
        <w:tc>
          <w:tcPr>
            <w:tcW w:type="dxa" w:w="1795"/>
          </w:tcPr>
          <w:p>
            <w:pPr>
              <w:spacing w:after="0"/>
              <w:jc w:val="left"/>
            </w:pPr>
            <w:r>
              <w:rPr>
                <w:sz w:val="16"/>
              </w:rPr>
              <w:t>NWS zone IAZ028 (BREMER), zone-level: may include parts of neighboring counties</w:t>
            </w:r>
          </w:p>
        </w:tc>
        <w:tc>
          <w:tcPr>
            <w:tcW w:type="dxa" w:w="1029"/>
          </w:tcPr>
          <w:p>
            <w:pPr>
              <w:spacing w:after="0"/>
              <w:jc w:val="left"/>
            </w:pPr>
            <w:r>
              <w:rPr>
                <w:sz w:val="16"/>
              </w:rPr>
              <w:t>new since last plan; within last 5 years</w:t>
            </w:r>
          </w:p>
        </w:tc>
        <w:tc>
          <w:tcPr>
            <w:tcW w:type="dxa" w:w="1579"/>
          </w:tcPr>
          <w:p>
            <w:pPr>
              <w:spacing w:after="0"/>
              <w:jc w:val="left"/>
            </w:pPr>
            <w:r>
              <w:rPr>
                <w:sz w:val="16"/>
              </w:rPr>
              <w:t>B1-c worst recorded: Drought</w:t>
            </w:r>
          </w:p>
        </w:tc>
      </w:tr>
      <w:tr>
        <w:trPr>
          <w:cantSplit/>
        </w:trPr>
        <w:tc>
          <w:tcPr>
            <w:tcW w:type="dxa" w:w="1037"/>
          </w:tcPr>
          <w:p>
            <w:pPr>
              <w:spacing w:after="0"/>
              <w:jc w:val="left"/>
            </w:pPr>
            <w:r>
              <w:rPr>
                <w:sz w:val="16"/>
              </w:rPr>
              <w:t>2019-07-20</w:t>
            </w:r>
          </w:p>
        </w:tc>
        <w:tc>
          <w:tcPr>
            <w:tcW w:type="dxa" w:w="1434"/>
          </w:tcPr>
          <w:p>
            <w:pPr>
              <w:spacing w:after="0"/>
              <w:jc w:val="left"/>
            </w:pPr>
            <w:r>
              <w:rPr>
                <w:sz w:val="16"/>
              </w:rPr>
              <w:t>Thunderstorm Wind</w:t>
            </w:r>
          </w:p>
        </w:tc>
        <w:tc>
          <w:tcPr>
            <w:tcW w:type="dxa" w:w="2907"/>
          </w:tcPr>
          <w:p>
            <w:pPr>
              <w:spacing w:after="0"/>
              <w:jc w:val="left"/>
            </w:pPr>
            <w:r>
              <w:rPr>
                <w:sz w:val="16"/>
              </w:rPr>
              <w:t>60 kt (69 mph) estimated gust</w:t>
            </w:r>
          </w:p>
        </w:tc>
        <w:tc>
          <w:tcPr>
            <w:tcW w:type="dxa" w:w="3221"/>
          </w:tcPr>
          <w:p>
            <w:pPr>
              <w:spacing w:after="0"/>
              <w:jc w:val="left"/>
            </w:pPr>
            <w:r>
              <w:rPr>
                <w:sz w:val="16"/>
              </w:rPr>
              <w:t>$2,000 property; $0 crops (2019 dollars)</w:t>
            </w:r>
          </w:p>
        </w:tc>
        <w:tc>
          <w:tcPr>
            <w:tcW w:type="dxa" w:w="1111"/>
          </w:tcPr>
          <w:p>
            <w:pPr>
              <w:spacing w:after="0"/>
              <w:jc w:val="right"/>
            </w:pPr>
            <w:r>
              <w:rPr>
                <w:sz w:val="16"/>
              </w:rPr>
              <w:t>0, 2</w:t>
            </w:r>
          </w:p>
        </w:tc>
        <w:tc>
          <w:tcPr>
            <w:tcW w:type="dxa" w:w="1795"/>
          </w:tcPr>
          <w:p>
            <w:pPr>
              <w:spacing w:after="0"/>
              <w:jc w:val="left"/>
            </w:pPr>
            <w:r>
              <w:rPr>
                <w:sz w:val="16"/>
              </w:rPr>
              <w:t>SUMNER</w:t>
            </w:r>
          </w:p>
        </w:tc>
        <w:tc>
          <w:tcPr>
            <w:tcW w:type="dxa" w:w="1029"/>
          </w:tcPr>
          <w:p>
            <w:pPr>
              <w:spacing w:after="0"/>
              <w:jc w:val="left"/>
            </w:pPr>
          </w:p>
        </w:tc>
        <w:tc>
          <w:tcPr>
            <w:tcW w:type="dxa" w:w="1579"/>
          </w:tcPr>
          <w:p>
            <w:pPr>
              <w:spacing w:after="0"/>
              <w:jc w:val="left"/>
            </w:pPr>
            <w:r>
              <w:rPr>
                <w:sz w:val="16"/>
              </w:rPr>
              <w:t>deaths or injuries recorded</w:t>
            </w:r>
          </w:p>
        </w:tc>
      </w:tr>
      <w:tr>
        <w:trPr>
          <w:cantSplit/>
        </w:trPr>
        <w:tc>
          <w:tcPr>
            <w:tcW w:type="dxa" w:w="1037"/>
          </w:tcPr>
          <w:p>
            <w:pPr>
              <w:spacing w:after="0"/>
              <w:jc w:val="left"/>
            </w:pPr>
            <w:r>
              <w:rPr>
                <w:sz w:val="16"/>
              </w:rPr>
              <w:t>2019-07-20</w:t>
            </w:r>
          </w:p>
        </w:tc>
        <w:tc>
          <w:tcPr>
            <w:tcW w:type="dxa" w:w="1434"/>
          </w:tcPr>
          <w:p>
            <w:pPr>
              <w:spacing w:after="0"/>
              <w:jc w:val="left"/>
            </w:pPr>
            <w:r>
              <w:rPr>
                <w:sz w:val="16"/>
              </w:rPr>
              <w:t>Thunderstorm Wind</w:t>
            </w:r>
          </w:p>
        </w:tc>
        <w:tc>
          <w:tcPr>
            <w:tcW w:type="dxa" w:w="2907"/>
          </w:tcPr>
          <w:p>
            <w:pPr>
              <w:spacing w:after="0"/>
              <w:jc w:val="left"/>
            </w:pPr>
            <w:r>
              <w:rPr>
                <w:sz w:val="16"/>
              </w:rPr>
              <w:t>60 kt (69 mph) estimated gust</w:t>
            </w:r>
          </w:p>
        </w:tc>
        <w:tc>
          <w:tcPr>
            <w:tcW w:type="dxa" w:w="3221"/>
          </w:tcPr>
          <w:p>
            <w:pPr>
              <w:spacing w:after="0"/>
              <w:jc w:val="left"/>
            </w:pPr>
            <w:r>
              <w:rPr>
                <w:sz w:val="16"/>
              </w:rPr>
              <w:t>$20,000 property; $0 crops (2019 dollars)</w:t>
            </w:r>
          </w:p>
        </w:tc>
        <w:tc>
          <w:tcPr>
            <w:tcW w:type="dxa" w:w="1111"/>
          </w:tcPr>
          <w:p>
            <w:pPr>
              <w:spacing w:after="0"/>
              <w:jc w:val="right"/>
            </w:pPr>
            <w:r>
              <w:rPr>
                <w:sz w:val="16"/>
              </w:rPr>
              <w:t>0, 9</w:t>
            </w:r>
          </w:p>
        </w:tc>
        <w:tc>
          <w:tcPr>
            <w:tcW w:type="dxa" w:w="1795"/>
          </w:tcPr>
          <w:p>
            <w:pPr>
              <w:spacing w:after="0"/>
              <w:jc w:val="left"/>
            </w:pPr>
            <w:r>
              <w:rPr>
                <w:sz w:val="16"/>
              </w:rPr>
              <w:t>WAVERLY</w:t>
            </w:r>
          </w:p>
        </w:tc>
        <w:tc>
          <w:tcPr>
            <w:tcW w:type="dxa" w:w="1029"/>
          </w:tcPr>
          <w:p>
            <w:pPr>
              <w:spacing w:after="0"/>
              <w:jc w:val="left"/>
            </w:pPr>
          </w:p>
        </w:tc>
        <w:tc>
          <w:tcPr>
            <w:tcW w:type="dxa" w:w="1579"/>
          </w:tcPr>
          <w:p>
            <w:pPr>
              <w:spacing w:after="0"/>
              <w:jc w:val="left"/>
            </w:pPr>
            <w:r>
              <w:rPr>
                <w:sz w:val="16"/>
              </w:rPr>
              <w:t>deaths or injuries recorded</w:t>
            </w:r>
          </w:p>
        </w:tc>
      </w:tr>
      <w:tr>
        <w:trPr>
          <w:cantSplit/>
        </w:trPr>
        <w:tc>
          <w:tcPr>
            <w:tcW w:type="dxa" w:w="1037"/>
          </w:tcPr>
          <w:p>
            <w:pPr>
              <w:spacing w:after="0"/>
              <w:jc w:val="left"/>
            </w:pPr>
            <w:r>
              <w:rPr>
                <w:sz w:val="16"/>
              </w:rPr>
              <w:t>2011-09-15</w:t>
            </w:r>
          </w:p>
        </w:tc>
        <w:tc>
          <w:tcPr>
            <w:tcW w:type="dxa" w:w="1434"/>
          </w:tcPr>
          <w:p>
            <w:pPr>
              <w:spacing w:after="0"/>
              <w:jc w:val="left"/>
            </w:pPr>
            <w:r>
              <w:rPr>
                <w:sz w:val="16"/>
              </w:rPr>
              <w:t>Frost/Freeze</w:t>
            </w:r>
          </w:p>
        </w:tc>
        <w:tc>
          <w:tcPr>
            <w:tcW w:type="dxa" w:w="2907"/>
          </w:tcPr>
          <w:p>
            <w:pPr>
              <w:spacing w:after="0"/>
              <w:jc w:val="left"/>
            </w:pPr>
          </w:p>
        </w:tc>
        <w:tc>
          <w:tcPr>
            <w:tcW w:type="dxa" w:w="3221"/>
          </w:tcPr>
          <w:p>
            <w:pPr>
              <w:spacing w:after="0"/>
              <w:jc w:val="left"/>
            </w:pPr>
            <w:r>
              <w:rPr>
                <w:sz w:val="16"/>
              </w:rPr>
              <w:t>$0 property; $2,700,000 crops, reported for the zone (2011 dollars)</w:t>
            </w:r>
          </w:p>
        </w:tc>
        <w:tc>
          <w:tcPr>
            <w:tcW w:type="dxa" w:w="1111"/>
          </w:tcPr>
          <w:p>
            <w:pPr>
              <w:spacing w:after="0"/>
              <w:jc w:val="right"/>
            </w:pPr>
            <w:r>
              <w:rPr>
                <w:sz w:val="16"/>
              </w:rPr>
              <w:t>0, 0</w:t>
            </w:r>
          </w:p>
        </w:tc>
        <w:tc>
          <w:tcPr>
            <w:tcW w:type="dxa" w:w="1795"/>
          </w:tcPr>
          <w:p>
            <w:pPr>
              <w:spacing w:after="0"/>
              <w:jc w:val="left"/>
            </w:pPr>
            <w:r>
              <w:rPr>
                <w:sz w:val="16"/>
              </w:rPr>
              <w:t>NWS zone IAZ028 (BREMER), zone-level: may include parts of neighboring counties</w:t>
            </w:r>
          </w:p>
        </w:tc>
        <w:tc>
          <w:tcPr>
            <w:tcW w:type="dxa" w:w="1029"/>
          </w:tcPr>
          <w:p>
            <w:pPr>
              <w:spacing w:after="0"/>
              <w:jc w:val="left"/>
            </w:pPr>
          </w:p>
        </w:tc>
        <w:tc>
          <w:tcPr>
            <w:tcW w:type="dxa" w:w="157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2010-06-12</w:t>
            </w:r>
          </w:p>
        </w:tc>
        <w:tc>
          <w:tcPr>
            <w:tcW w:type="dxa" w:w="1434"/>
          </w:tcPr>
          <w:p>
            <w:pPr>
              <w:spacing w:after="0"/>
              <w:jc w:val="left"/>
            </w:pPr>
            <w:r>
              <w:rPr>
                <w:sz w:val="16"/>
              </w:rPr>
              <w:t>Flood</w:t>
            </w:r>
          </w:p>
        </w:tc>
        <w:tc>
          <w:tcPr>
            <w:tcW w:type="dxa" w:w="2907"/>
          </w:tcPr>
          <w:p>
            <w:pPr>
              <w:spacing w:after="0"/>
              <w:jc w:val="left"/>
            </w:pPr>
          </w:p>
        </w:tc>
        <w:tc>
          <w:tcPr>
            <w:tcW w:type="dxa" w:w="3221"/>
          </w:tcPr>
          <w:p>
            <w:pPr>
              <w:spacing w:after="0"/>
              <w:jc w:val="left"/>
            </w:pPr>
            <w:r>
              <w:rPr>
                <w:sz w:val="16"/>
              </w:rPr>
              <w:t>$0 property; $20,000,000 crops (2010 dollars)</w:t>
            </w:r>
          </w:p>
        </w:tc>
        <w:tc>
          <w:tcPr>
            <w:tcW w:type="dxa" w:w="1111"/>
          </w:tcPr>
          <w:p>
            <w:pPr>
              <w:spacing w:after="0"/>
              <w:jc w:val="right"/>
            </w:pPr>
            <w:r>
              <w:rPr>
                <w:sz w:val="16"/>
              </w:rPr>
              <w:t>0, 0</w:t>
            </w:r>
          </w:p>
        </w:tc>
        <w:tc>
          <w:tcPr>
            <w:tcW w:type="dxa" w:w="1795"/>
          </w:tcPr>
          <w:p>
            <w:pPr>
              <w:spacing w:after="0"/>
              <w:jc w:val="left"/>
            </w:pPr>
            <w:r>
              <w:rPr>
                <w:sz w:val="16"/>
              </w:rPr>
              <w:t>PLAINFIELD to BABCOCK</w:t>
            </w:r>
          </w:p>
        </w:tc>
        <w:tc>
          <w:tcPr>
            <w:tcW w:type="dxa" w:w="1029"/>
          </w:tcPr>
          <w:p>
            <w:pPr>
              <w:spacing w:after="0"/>
              <w:jc w:val="left"/>
            </w:pPr>
          </w:p>
        </w:tc>
        <w:tc>
          <w:tcPr>
            <w:tcW w:type="dxa" w:w="15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2007-02-24</w:t>
            </w:r>
          </w:p>
        </w:tc>
        <w:tc>
          <w:tcPr>
            <w:tcW w:type="dxa" w:w="1434"/>
          </w:tcPr>
          <w:p>
            <w:pPr>
              <w:spacing w:after="0"/>
              <w:jc w:val="left"/>
            </w:pPr>
            <w:r>
              <w:rPr>
                <w:sz w:val="16"/>
              </w:rPr>
              <w:t>Winter Storm</w:t>
            </w:r>
          </w:p>
        </w:tc>
        <w:tc>
          <w:tcPr>
            <w:tcW w:type="dxa" w:w="2907"/>
          </w:tcPr>
          <w:p>
            <w:pPr>
              <w:spacing w:after="0"/>
              <w:jc w:val="left"/>
            </w:pPr>
          </w:p>
        </w:tc>
        <w:tc>
          <w:tcPr>
            <w:tcW w:type="dxa" w:w="3221"/>
          </w:tcPr>
          <w:p>
            <w:pPr>
              <w:spacing w:after="0"/>
              <w:jc w:val="left"/>
            </w:pPr>
            <w:r>
              <w:rPr>
                <w:sz w:val="16"/>
              </w:rPr>
              <w:t>$250,000 property; $0 crops, reported for the zone (2007 dollars)</w:t>
            </w:r>
          </w:p>
        </w:tc>
        <w:tc>
          <w:tcPr>
            <w:tcW w:type="dxa" w:w="1111"/>
          </w:tcPr>
          <w:p>
            <w:pPr>
              <w:spacing w:after="0"/>
              <w:jc w:val="right"/>
            </w:pPr>
            <w:r>
              <w:rPr>
                <w:sz w:val="16"/>
              </w:rPr>
              <w:t>0, 0</w:t>
            </w:r>
          </w:p>
        </w:tc>
        <w:tc>
          <w:tcPr>
            <w:tcW w:type="dxa" w:w="1795"/>
          </w:tcPr>
          <w:p>
            <w:pPr>
              <w:spacing w:after="0"/>
              <w:jc w:val="left"/>
            </w:pPr>
            <w:r>
              <w:rPr>
                <w:sz w:val="16"/>
              </w:rPr>
              <w:t>NWS zone IAZ028 (BREMER), zone-level: may include parts of neighboring counties</w:t>
            </w:r>
          </w:p>
        </w:tc>
        <w:tc>
          <w:tcPr>
            <w:tcW w:type="dxa" w:w="1029"/>
          </w:tcPr>
          <w:p>
            <w:pPr>
              <w:spacing w:after="0"/>
              <w:jc w:val="left"/>
            </w:pPr>
          </w:p>
        </w:tc>
        <w:tc>
          <w:tcPr>
            <w:tcW w:type="dxa" w:w="157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2005-09-13</w:t>
            </w:r>
          </w:p>
        </w:tc>
        <w:tc>
          <w:tcPr>
            <w:tcW w:type="dxa" w:w="1434"/>
          </w:tcPr>
          <w:p>
            <w:pPr>
              <w:spacing w:after="0"/>
              <w:jc w:val="left"/>
            </w:pPr>
            <w:r>
              <w:rPr>
                <w:sz w:val="16"/>
              </w:rPr>
              <w:t>Thunderstorm Wind</w:t>
            </w:r>
          </w:p>
        </w:tc>
        <w:tc>
          <w:tcPr>
            <w:tcW w:type="dxa" w:w="2907"/>
          </w:tcPr>
          <w:p>
            <w:pPr>
              <w:spacing w:after="0"/>
              <w:jc w:val="left"/>
            </w:pPr>
            <w:r>
              <w:rPr>
                <w:sz w:val="16"/>
              </w:rPr>
              <w:t>90 kt (104 mph) measured gust</w:t>
            </w:r>
          </w:p>
        </w:tc>
        <w:tc>
          <w:tcPr>
            <w:tcW w:type="dxa" w:w="3221"/>
          </w:tcPr>
          <w:p>
            <w:pPr>
              <w:spacing w:after="0"/>
              <w:jc w:val="left"/>
            </w:pPr>
            <w:r>
              <w:rPr>
                <w:sz w:val="16"/>
              </w:rPr>
              <w:t>$150,000 property; $25,000 crops (2005 dollars)</w:t>
            </w:r>
          </w:p>
        </w:tc>
        <w:tc>
          <w:tcPr>
            <w:tcW w:type="dxa" w:w="1111"/>
          </w:tcPr>
          <w:p>
            <w:pPr>
              <w:spacing w:after="0"/>
              <w:jc w:val="right"/>
            </w:pPr>
            <w:r>
              <w:rPr>
                <w:sz w:val="16"/>
              </w:rPr>
              <w:t>0, 0</w:t>
            </w:r>
          </w:p>
        </w:tc>
        <w:tc>
          <w:tcPr>
            <w:tcW w:type="dxa" w:w="1795"/>
          </w:tcPr>
          <w:p>
            <w:pPr>
              <w:spacing w:after="0"/>
              <w:jc w:val="left"/>
            </w:pPr>
            <w:r>
              <w:rPr>
                <w:sz w:val="16"/>
              </w:rPr>
              <w:t>PLAINFIELD</w:t>
            </w:r>
          </w:p>
        </w:tc>
        <w:tc>
          <w:tcPr>
            <w:tcW w:type="dxa" w:w="1029"/>
          </w:tcPr>
          <w:p>
            <w:pPr>
              <w:spacing w:after="0"/>
              <w:jc w:val="left"/>
            </w:pPr>
          </w:p>
        </w:tc>
        <w:tc>
          <w:tcPr>
            <w:tcW w:type="dxa" w:w="1579"/>
          </w:tcPr>
          <w:p>
            <w:pPr>
              <w:spacing w:after="0"/>
              <w:jc w:val="left"/>
            </w:pPr>
            <w:r>
              <w:rPr>
                <w:sz w:val="16"/>
              </w:rPr>
              <w:t>B1-c worst recorded: Thunderstorm Wind</w:t>
            </w:r>
          </w:p>
        </w:tc>
      </w:tr>
      <w:tr>
        <w:trPr>
          <w:cantSplit/>
        </w:trPr>
        <w:tc>
          <w:tcPr>
            <w:tcW w:type="dxa" w:w="1037"/>
          </w:tcPr>
          <w:p>
            <w:pPr>
              <w:spacing w:after="0"/>
              <w:jc w:val="left"/>
            </w:pPr>
            <w:r>
              <w:rPr>
                <w:sz w:val="16"/>
              </w:rPr>
              <w:t>2001-04-23</w:t>
            </w:r>
          </w:p>
        </w:tc>
        <w:tc>
          <w:tcPr>
            <w:tcW w:type="dxa" w:w="1434"/>
          </w:tcPr>
          <w:p>
            <w:pPr>
              <w:spacing w:after="0"/>
              <w:jc w:val="left"/>
            </w:pPr>
            <w:r>
              <w:rPr>
                <w:sz w:val="16"/>
              </w:rPr>
              <w:t>High Wind</w:t>
            </w:r>
          </w:p>
        </w:tc>
        <w:tc>
          <w:tcPr>
            <w:tcW w:type="dxa" w:w="2907"/>
          </w:tcPr>
          <w:p>
            <w:pPr>
              <w:spacing w:after="0"/>
              <w:jc w:val="left"/>
            </w:pPr>
            <w:r>
              <w:rPr>
                <w:sz w:val="16"/>
              </w:rPr>
              <w:t>61 kt (70 mph) estimated</w:t>
            </w:r>
          </w:p>
        </w:tc>
        <w:tc>
          <w:tcPr>
            <w:tcW w:type="dxa" w:w="3221"/>
          </w:tcPr>
          <w:p>
            <w:pPr>
              <w:spacing w:after="0"/>
              <w:jc w:val="left"/>
            </w:pPr>
            <w:r>
              <w:rPr>
                <w:sz w:val="16"/>
              </w:rPr>
              <w:t>$100,000 property; crops not reported, reported for the zone (2001 dollars)</w:t>
            </w:r>
          </w:p>
        </w:tc>
        <w:tc>
          <w:tcPr>
            <w:tcW w:type="dxa" w:w="1111"/>
          </w:tcPr>
          <w:p>
            <w:pPr>
              <w:spacing w:after="0"/>
              <w:jc w:val="right"/>
            </w:pPr>
            <w:r>
              <w:rPr>
                <w:sz w:val="16"/>
              </w:rPr>
              <w:t>0, 0</w:t>
            </w:r>
          </w:p>
        </w:tc>
        <w:tc>
          <w:tcPr>
            <w:tcW w:type="dxa" w:w="1795"/>
          </w:tcPr>
          <w:p>
            <w:pPr>
              <w:spacing w:after="0"/>
              <w:jc w:val="left"/>
            </w:pPr>
            <w:r>
              <w:rPr>
                <w:sz w:val="16"/>
              </w:rPr>
              <w:t>NWS zone IAZ028 (BREMER), zone-level: may include parts of neighboring counties</w:t>
            </w:r>
          </w:p>
        </w:tc>
        <w:tc>
          <w:tcPr>
            <w:tcW w:type="dxa" w:w="1029"/>
          </w:tcPr>
          <w:p>
            <w:pPr>
              <w:spacing w:after="0"/>
              <w:jc w:val="left"/>
            </w:pPr>
          </w:p>
        </w:tc>
        <w:tc>
          <w:tcPr>
            <w:tcW w:type="dxa" w:w="157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1988-05-08</w:t>
            </w:r>
          </w:p>
        </w:tc>
        <w:tc>
          <w:tcPr>
            <w:tcW w:type="dxa" w:w="1434"/>
          </w:tcPr>
          <w:p>
            <w:pPr>
              <w:spacing w:after="0"/>
              <w:jc w:val="left"/>
            </w:pPr>
            <w:r>
              <w:rPr>
                <w:sz w:val="16"/>
              </w:rPr>
              <w:t>Thunderstorm Wind</w:t>
            </w:r>
          </w:p>
        </w:tc>
        <w:tc>
          <w:tcPr>
            <w:tcW w:type="dxa" w:w="2907"/>
          </w:tcPr>
          <w:p>
            <w:pPr>
              <w:spacing w:after="0"/>
              <w:jc w:val="left"/>
            </w:pPr>
            <w:r>
              <w:rPr>
                <w:sz w:val="16"/>
              </w:rPr>
              <w:t>65 kt (75 mph), measurement type not recorded</w:t>
            </w:r>
          </w:p>
        </w:tc>
        <w:tc>
          <w:tcPr>
            <w:tcW w:type="dxa" w:w="3221"/>
          </w:tcPr>
          <w:p>
            <w:pPr>
              <w:spacing w:after="0"/>
              <w:jc w:val="left"/>
            </w:pPr>
            <w:r>
              <w:rPr>
                <w:sz w:val="16"/>
              </w:rPr>
              <w:t>damage not recorded (pre-1996 record)</w:t>
            </w:r>
          </w:p>
        </w:tc>
        <w:tc>
          <w:tcPr>
            <w:tcW w:type="dxa" w:w="1111"/>
          </w:tcPr>
          <w:p>
            <w:pPr>
              <w:spacing w:after="0"/>
              <w:jc w:val="right"/>
            </w:pPr>
            <w:r>
              <w:rPr>
                <w:sz w:val="16"/>
              </w:rPr>
              <w:t>0, 1</w:t>
            </w:r>
          </w:p>
        </w:tc>
        <w:tc>
          <w:tcPr>
            <w:tcW w:type="dxa" w:w="1795"/>
          </w:tcPr>
          <w:p>
            <w:pPr>
              <w:spacing w:after="0"/>
              <w:jc w:val="left"/>
            </w:pPr>
            <w:r>
              <w:rPr>
                <w:sz w:val="16"/>
              </w:rPr>
              <w:t>location not recorded</w:t>
            </w:r>
          </w:p>
        </w:tc>
        <w:tc>
          <w:tcPr>
            <w:tcW w:type="dxa" w:w="1029"/>
          </w:tcPr>
          <w:p>
            <w:pPr>
              <w:spacing w:after="0"/>
              <w:jc w:val="left"/>
            </w:pPr>
          </w:p>
        </w:tc>
        <w:tc>
          <w:tcPr>
            <w:tcW w:type="dxa" w:w="1579"/>
          </w:tcPr>
          <w:p>
            <w:pPr>
              <w:spacing w:after="0"/>
              <w:jc w:val="left"/>
            </w:pPr>
            <w:r>
              <w:rPr>
                <w:sz w:val="16"/>
              </w:rPr>
              <w:t>deaths or injuries recorded</w:t>
            </w:r>
          </w:p>
        </w:tc>
      </w:tr>
      <w:tr>
        <w:trPr>
          <w:cantSplit/>
        </w:trPr>
        <w:tc>
          <w:tcPr>
            <w:tcW w:type="dxa" w:w="1037"/>
          </w:tcPr>
          <w:p>
            <w:pPr>
              <w:spacing w:after="0"/>
              <w:jc w:val="left"/>
            </w:pPr>
            <w:r>
              <w:rPr>
                <w:sz w:val="16"/>
              </w:rPr>
              <w:t>1961-09-01</w:t>
            </w:r>
          </w:p>
        </w:tc>
        <w:tc>
          <w:tcPr>
            <w:tcW w:type="dxa" w:w="1434"/>
          </w:tcPr>
          <w:p>
            <w:pPr>
              <w:spacing w:after="0"/>
              <w:jc w:val="left"/>
            </w:pPr>
            <w:r>
              <w:rPr>
                <w:sz w:val="16"/>
              </w:rPr>
              <w:t>Tornado</w:t>
            </w:r>
          </w:p>
        </w:tc>
        <w:tc>
          <w:tcPr>
            <w:tcW w:type="dxa" w:w="2907"/>
          </w:tcPr>
          <w:p>
            <w:pPr>
              <w:spacing w:after="0"/>
              <w:jc w:val="left"/>
            </w:pPr>
            <w:r>
              <w:rPr>
                <w:sz w:val="16"/>
              </w:rPr>
              <w:t>F4, 3.3 mi path length (records before 1996 may include the whole path; rating and listing come from the county where the tornado began), 27 yd wide</w:t>
            </w:r>
          </w:p>
        </w:tc>
        <w:tc>
          <w:tcPr>
            <w:tcW w:type="dxa" w:w="3221"/>
          </w:tcPr>
          <w:p>
            <w:pPr>
              <w:spacing w:after="0"/>
              <w:jc w:val="left"/>
            </w:pPr>
            <w:r>
              <w:rPr>
                <w:sz w:val="16"/>
              </w:rPr>
              <w:t>$2,500,000 property; crops not recorded (1961 dollars)</w:t>
            </w:r>
          </w:p>
        </w:tc>
        <w:tc>
          <w:tcPr>
            <w:tcW w:type="dxa" w:w="1111"/>
          </w:tcPr>
          <w:p>
            <w:pPr>
              <w:spacing w:after="0"/>
              <w:jc w:val="right"/>
            </w:pPr>
            <w:r>
              <w:rPr>
                <w:sz w:val="16"/>
              </w:rPr>
              <w:t>0, 0</w:t>
            </w:r>
          </w:p>
        </w:tc>
        <w:tc>
          <w:tcPr>
            <w:tcW w:type="dxa" w:w="1795"/>
          </w:tcPr>
          <w:p>
            <w:pPr>
              <w:spacing w:after="0"/>
              <w:jc w:val="left"/>
            </w:pPr>
            <w:r>
              <w:rPr>
                <w:sz w:val="16"/>
              </w:rPr>
              <w:t>location not recorded</w:t>
            </w:r>
          </w:p>
        </w:tc>
        <w:tc>
          <w:tcPr>
            <w:tcW w:type="dxa" w:w="1029"/>
          </w:tcPr>
          <w:p>
            <w:pPr>
              <w:spacing w:after="0"/>
              <w:jc w:val="left"/>
            </w:pPr>
          </w:p>
        </w:tc>
        <w:tc>
          <w:tcPr>
            <w:tcW w:type="dxa" w:w="157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7"/>
        <w:gridCol w:w="1521"/>
        <w:gridCol w:w="1503"/>
        <w:gridCol w:w="1037"/>
        <w:gridCol w:w="1980"/>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7"/>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9.32</w:t>
            </w:r>
          </w:p>
        </w:tc>
        <w:tc>
          <w:tcPr>
            <w:tcW w:type="dxa" w:w="1450"/>
          </w:tcPr>
          <w:p>
            <w:pPr>
              <w:spacing w:after="0"/>
              <w:jc w:val="left"/>
            </w:pPr>
            <w:r>
              <w:rPr>
                <w:sz w:val="16"/>
              </w:rPr>
              <w:t>event-days per year</w:t>
            </w:r>
          </w:p>
        </w:tc>
        <w:tc>
          <w:tcPr>
            <w:tcW w:type="dxa" w:w="1579"/>
          </w:tcPr>
          <w:p>
            <w:pPr>
              <w:spacing w:after="0"/>
              <w:jc w:val="left"/>
            </w:pPr>
            <w:r>
              <w:rPr>
                <w:sz w:val="16"/>
              </w:rPr>
              <w:t>about 9.32 days per year</w:t>
            </w:r>
          </w:p>
        </w:tc>
        <w:tc>
          <w:tcPr>
            <w:tcW w:type="dxa" w:w="1037"/>
          </w:tcPr>
          <w:p>
            <w:pPr>
              <w:spacing w:after="0"/>
              <w:jc w:val="left"/>
            </w:pPr>
            <w:r>
              <w:rPr>
                <w:sz w:val="16"/>
              </w:rPr>
              <w:t>Likely</w:t>
            </w:r>
          </w:p>
        </w:tc>
        <w:tc>
          <w:tcPr>
            <w:tcW w:type="dxa" w:w="1727"/>
          </w:tcPr>
          <w:p>
            <w:pPr>
              <w:spacing w:after="0"/>
              <w:jc w:val="left"/>
            </w:pPr>
            <w:r>
              <w:rPr>
                <w:sz w:val="16"/>
              </w:rPr>
              <w:t>event-days in 14 of 30 years, 1996 to 2025 (46.7%)</w:t>
            </w:r>
          </w:p>
        </w:tc>
        <w:tc>
          <w:tcPr>
            <w:tcW w:type="dxa" w:w="1521"/>
          </w:tcPr>
          <w:p>
            <w:pPr>
              <w:spacing w:after="0"/>
              <w:jc w:val="right"/>
            </w:pPr>
            <w:r>
              <w:rPr>
                <w:sz w:val="16"/>
              </w:rPr>
              <w:t>177</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9.32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15.6</w:t>
            </w:r>
          </w:p>
        </w:tc>
        <w:tc>
          <w:tcPr>
            <w:tcW w:type="dxa" w:w="1450"/>
          </w:tcPr>
          <w:p>
            <w:pPr>
              <w:spacing w:after="0"/>
              <w:jc w:val="left"/>
            </w:pPr>
            <w:r>
              <w:rPr>
                <w:sz w:val="16"/>
              </w:rPr>
              <w:t>event-days per year</w:t>
            </w:r>
          </w:p>
        </w:tc>
        <w:tc>
          <w:tcPr>
            <w:tcW w:type="dxa" w:w="1579"/>
          </w:tcPr>
          <w:p>
            <w:pPr>
              <w:spacing w:after="0"/>
              <w:jc w:val="left"/>
            </w:pPr>
            <w:r>
              <w:rPr>
                <w:sz w:val="16"/>
              </w:rPr>
              <w:t>about 15.6 days per year</w:t>
            </w:r>
          </w:p>
        </w:tc>
        <w:tc>
          <w:tcPr>
            <w:tcW w:type="dxa" w:w="1037"/>
          </w:tcPr>
          <w:p>
            <w:pPr>
              <w:spacing w:after="0"/>
              <w:jc w:val="left"/>
            </w:pPr>
            <w:r>
              <w:rPr>
                <w:sz w:val="16"/>
              </w:rPr>
              <w:t>Likely</w:t>
            </w:r>
          </w:p>
        </w:tc>
        <w:tc>
          <w:tcPr>
            <w:tcW w:type="dxa" w:w="1727"/>
          </w:tcPr>
          <w:p>
            <w:pPr>
              <w:spacing w:after="0"/>
              <w:jc w:val="left"/>
            </w:pPr>
            <w:r>
              <w:rPr>
                <w:sz w:val="16"/>
              </w:rPr>
              <w:t>event-days in 6 of 30 years, 1996 to 2025 (20%)</w:t>
            </w:r>
          </w:p>
        </w:tc>
        <w:tc>
          <w:tcPr>
            <w:tcW w:type="dxa" w:w="1521"/>
          </w:tcPr>
          <w:p>
            <w:pPr>
              <w:spacing w:after="0"/>
              <w:jc w:val="right"/>
            </w:pPr>
            <w:r>
              <w:rPr>
                <w:sz w:val="16"/>
              </w:rPr>
              <w:t>434</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15.6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0.000527</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0.0527%</w:t>
            </w: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4.76</w:t>
            </w:r>
          </w:p>
        </w:tc>
        <w:tc>
          <w:tcPr>
            <w:tcW w:type="dxa" w:w="1450"/>
          </w:tcPr>
          <w:p>
            <w:pPr>
              <w:spacing w:after="0"/>
              <w:jc w:val="left"/>
            </w:pPr>
            <w:r>
              <w:rPr>
                <w:sz w:val="16"/>
              </w:rPr>
              <w:t>events per year</w:t>
            </w:r>
          </w:p>
        </w:tc>
        <w:tc>
          <w:tcPr>
            <w:tcW w:type="dxa" w:w="1579"/>
          </w:tcPr>
          <w:p>
            <w:pPr>
              <w:spacing w:after="0"/>
              <w:jc w:val="left"/>
            </w:pPr>
            <w:r>
              <w:rPr>
                <w:sz w:val="16"/>
              </w:rPr>
              <w:t>about 4.76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180.7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3.68</w:t>
            </w:r>
          </w:p>
        </w:tc>
        <w:tc>
          <w:tcPr>
            <w:tcW w:type="dxa" w:w="1450"/>
          </w:tcPr>
          <w:p>
            <w:pPr>
              <w:spacing w:after="0"/>
              <w:jc w:val="left"/>
            </w:pPr>
            <w:r>
              <w:rPr>
                <w:sz w:val="16"/>
              </w:rPr>
              <w:t>event-days per year</w:t>
            </w:r>
          </w:p>
        </w:tc>
        <w:tc>
          <w:tcPr>
            <w:tcW w:type="dxa" w:w="1579"/>
          </w:tcPr>
          <w:p>
            <w:pPr>
              <w:spacing w:after="0"/>
              <w:jc w:val="left"/>
            </w:pPr>
            <w:r>
              <w:rPr>
                <w:sz w:val="16"/>
              </w:rPr>
              <w:t>about 3.68 days per year</w:t>
            </w:r>
          </w:p>
        </w:tc>
        <w:tc>
          <w:tcPr>
            <w:tcW w:type="dxa" w:w="1037"/>
          </w:tcPr>
          <w:p>
            <w:pPr>
              <w:spacing w:after="0"/>
              <w:jc w:val="left"/>
            </w:pPr>
            <w:r>
              <w:rPr>
                <w:sz w:val="16"/>
              </w:rPr>
              <w:t>Likely</w:t>
            </w:r>
          </w:p>
        </w:tc>
        <w:tc>
          <w:tcPr>
            <w:tcW w:type="dxa" w:w="1727"/>
          </w:tcPr>
          <w:p>
            <w:pPr>
              <w:spacing w:after="0"/>
              <w:jc w:val="left"/>
            </w:pPr>
            <w:r>
              <w:rPr>
                <w:sz w:val="16"/>
              </w:rPr>
              <w:t>event-days in 3 of 30 years, 1996 to 2025 (10%)</w:t>
            </w:r>
          </w:p>
        </w:tc>
        <w:tc>
          <w:tcPr>
            <w:tcW w:type="dxa" w:w="1521"/>
          </w:tcPr>
          <w:p>
            <w:pPr>
              <w:spacing w:after="0"/>
              <w:jc w:val="right"/>
            </w:pPr>
            <w:r>
              <w:rPr>
                <w:sz w:val="16"/>
              </w:rPr>
              <w:t>59</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3.68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0.01</w:t>
            </w:r>
          </w:p>
        </w:tc>
        <w:tc>
          <w:tcPr>
            <w:tcW w:type="dxa" w:w="1450"/>
          </w:tcPr>
          <w:p>
            <w:pPr>
              <w:spacing w:after="0"/>
              <w:jc w:val="left"/>
            </w:pPr>
            <w:r>
              <w:rPr>
                <w:sz w:val="16"/>
              </w:rPr>
              <w:t>events per year</w:t>
            </w:r>
          </w:p>
        </w:tc>
        <w:tc>
          <w:tcPr>
            <w:tcW w:type="dxa" w:w="1579"/>
          </w:tcPr>
          <w:p>
            <w:pPr>
              <w:spacing w:after="0"/>
              <w:jc w:val="left"/>
            </w:pPr>
            <w:r>
              <w:rPr>
                <w:sz w:val="16"/>
              </w:rPr>
              <w:t>about 1 in 100 years</w:t>
            </w:r>
          </w:p>
        </w:tc>
        <w:tc>
          <w:tcPr>
            <w:tcW w:type="dxa" w:w="1037"/>
          </w:tcPr>
          <w:p>
            <w:pPr>
              <w:spacing w:after="0"/>
              <w:jc w:val="left"/>
            </w:pPr>
            <w:r>
              <w:rPr>
                <w:sz w:val="16"/>
              </w:rPr>
              <w:t>Possible</w:t>
            </w:r>
          </w:p>
        </w:tc>
        <w:tc>
          <w:tcPr>
            <w:tcW w:type="dxa" w:w="1727"/>
          </w:tcPr>
          <w:p>
            <w:pPr>
              <w:spacing w:after="0"/>
              <w:jc w:val="left"/>
            </w:pPr>
            <w:r>
              <w:rPr>
                <w:sz w:val="16"/>
              </w:rPr>
              <w:t>FEMA annualized frequency (modeled)</w:t>
            </w:r>
          </w:p>
        </w:tc>
        <w:tc>
          <w:tcPr>
            <w:tcW w:type="dxa" w:w="1521"/>
          </w:tcPr>
          <w:p>
            <w:pPr>
              <w:spacing w:after="0"/>
              <w:jc w:val="right"/>
            </w:pPr>
            <w:r>
              <w:rPr>
                <w:sz w:val="16"/>
              </w:rPr>
              <w:t>0</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0.429</w:t>
            </w:r>
          </w:p>
        </w:tc>
        <w:tc>
          <w:tcPr>
            <w:tcW w:type="dxa" w:w="1450"/>
          </w:tcPr>
          <w:p>
            <w:pPr>
              <w:spacing w:after="0"/>
              <w:jc w:val="left"/>
            </w:pPr>
            <w:r>
              <w:rPr>
                <w:sz w:val="16"/>
              </w:rPr>
              <w:t>event-days per year</w:t>
            </w:r>
          </w:p>
        </w:tc>
        <w:tc>
          <w:tcPr>
            <w:tcW w:type="dxa" w:w="1579"/>
          </w:tcPr>
          <w:p>
            <w:pPr>
              <w:spacing w:after="0"/>
              <w:jc w:val="left"/>
            </w:pPr>
            <w:r>
              <w:rPr>
                <w:sz w:val="16"/>
              </w:rPr>
              <w:t>about 0.429 days per year</w:t>
            </w:r>
          </w:p>
        </w:tc>
        <w:tc>
          <w:tcPr>
            <w:tcW w:type="dxa" w:w="1037"/>
          </w:tcPr>
          <w:p>
            <w:pPr>
              <w:spacing w:after="0"/>
              <w:jc w:val="left"/>
            </w:pPr>
            <w:r>
              <w:rPr>
                <w:sz w:val="16"/>
              </w:rPr>
              <w:t>Likely</w:t>
            </w:r>
          </w:p>
        </w:tc>
        <w:tc>
          <w:tcPr>
            <w:tcW w:type="dxa" w:w="1727"/>
          </w:tcPr>
          <w:p>
            <w:pPr>
              <w:spacing w:after="0"/>
              <w:jc w:val="left"/>
            </w:pPr>
            <w:r>
              <w:rPr>
                <w:sz w:val="16"/>
              </w:rPr>
              <w:t>event-days in 11 of 30 years, 1996 to 2025 (36.7%)</w:t>
            </w:r>
          </w:p>
        </w:tc>
        <w:tc>
          <w:tcPr>
            <w:tcW w:type="dxa" w:w="1521"/>
          </w:tcPr>
          <w:p>
            <w:pPr>
              <w:spacing w:after="0"/>
              <w:jc w:val="right"/>
            </w:pPr>
            <w:r>
              <w:rPr>
                <w:sz w:val="16"/>
              </w:rPr>
              <w:t>29</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1.46</w:t>
            </w:r>
          </w:p>
        </w:tc>
        <w:tc>
          <w:tcPr>
            <w:tcW w:type="dxa" w:w="1450"/>
          </w:tcPr>
          <w:p>
            <w:pPr>
              <w:spacing w:after="0"/>
              <w:jc w:val="left"/>
            </w:pPr>
            <w:r>
              <w:rPr>
                <w:sz w:val="16"/>
              </w:rPr>
              <w:t>event-days per year</w:t>
            </w:r>
          </w:p>
        </w:tc>
        <w:tc>
          <w:tcPr>
            <w:tcW w:type="dxa" w:w="1579"/>
          </w:tcPr>
          <w:p>
            <w:pPr>
              <w:spacing w:after="0"/>
              <w:jc w:val="left"/>
            </w:pPr>
            <w:r>
              <w:rPr>
                <w:sz w:val="16"/>
              </w:rPr>
              <w:t>about 1.46 days per year</w:t>
            </w:r>
          </w:p>
        </w:tc>
        <w:tc>
          <w:tcPr>
            <w:tcW w:type="dxa" w:w="1037"/>
          </w:tcPr>
          <w:p>
            <w:pPr>
              <w:spacing w:after="0"/>
              <w:jc w:val="left"/>
            </w:pPr>
            <w:r>
              <w:rPr>
                <w:sz w:val="16"/>
              </w:rPr>
              <w:t>Likely</w:t>
            </w:r>
          </w:p>
        </w:tc>
        <w:tc>
          <w:tcPr>
            <w:tcW w:type="dxa" w:w="1727"/>
          </w:tcPr>
          <w:p>
            <w:pPr>
              <w:spacing w:after="0"/>
              <w:jc w:val="left"/>
            </w:pPr>
            <w:r>
              <w:rPr>
                <w:sz w:val="16"/>
              </w:rPr>
              <w:t>event-days in 18 of 30 years, 1996 to 2025 (60%)</w:t>
            </w:r>
          </w:p>
        </w:tc>
        <w:tc>
          <w:tcPr>
            <w:tcW w:type="dxa" w:w="1521"/>
          </w:tcPr>
          <w:p>
            <w:pPr>
              <w:spacing w:after="0"/>
              <w:jc w:val="right"/>
            </w:pPr>
            <w:r>
              <w:rPr>
                <w:sz w:val="16"/>
              </w:rPr>
              <w:t>41</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0.0473</w:t>
            </w:r>
          </w:p>
        </w:tc>
        <w:tc>
          <w:tcPr>
            <w:tcW w:type="dxa" w:w="1450"/>
          </w:tcPr>
          <w:p>
            <w:pPr>
              <w:spacing w:after="0"/>
              <w:jc w:val="left"/>
            </w:pPr>
            <w:r>
              <w:rPr>
                <w:sz w:val="16"/>
              </w:rPr>
              <w:t>events per year (modeled)</w:t>
            </w:r>
          </w:p>
        </w:tc>
        <w:tc>
          <w:tcPr>
            <w:tcW w:type="dxa" w:w="1579"/>
          </w:tcPr>
          <w:p>
            <w:pPr>
              <w:spacing w:after="0"/>
              <w:jc w:val="left"/>
            </w:pPr>
            <w:r>
              <w:rPr>
                <w:sz w:val="16"/>
              </w:rPr>
              <w:t>about 1 in 21 years</w:t>
            </w:r>
          </w:p>
        </w:tc>
        <w:tc>
          <w:tcPr>
            <w:tcW w:type="dxa" w:w="1037"/>
          </w:tcPr>
          <w:p>
            <w:pPr>
              <w:spacing w:after="0"/>
              <w:jc w:val="left"/>
            </w:pPr>
            <w:r>
              <w:rPr>
                <w:sz w:val="16"/>
              </w:rPr>
              <w:t>Possible</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40.5</w:t>
            </w:r>
          </w:p>
        </w:tc>
        <w:tc>
          <w:tcPr>
            <w:tcW w:type="dxa" w:w="1450"/>
          </w:tcPr>
          <w:p>
            <w:pPr>
              <w:spacing w:after="0"/>
              <w:jc w:val="left"/>
            </w:pPr>
            <w:r>
              <w:rPr>
                <w:sz w:val="16"/>
              </w:rPr>
              <w:t>days per year with a strike</w:t>
            </w:r>
          </w:p>
        </w:tc>
        <w:tc>
          <w:tcPr>
            <w:tcW w:type="dxa" w:w="1579"/>
          </w:tcPr>
          <w:p>
            <w:pPr>
              <w:spacing w:after="0"/>
              <w:jc w:val="left"/>
            </w:pPr>
            <w:r>
              <w:rPr>
                <w:sz w:val="16"/>
              </w:rPr>
              <w:t>about 40.5 days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4.78</w:t>
            </w:r>
          </w:p>
        </w:tc>
        <w:tc>
          <w:tcPr>
            <w:tcW w:type="dxa" w:w="1450"/>
          </w:tcPr>
          <w:p>
            <w:pPr>
              <w:spacing w:after="0"/>
              <w:jc w:val="left"/>
            </w:pPr>
            <w:r>
              <w:rPr>
                <w:sz w:val="16"/>
              </w:rPr>
              <w:t>events per year</w:t>
            </w:r>
          </w:p>
        </w:tc>
        <w:tc>
          <w:tcPr>
            <w:tcW w:type="dxa" w:w="1579"/>
          </w:tcPr>
          <w:p>
            <w:pPr>
              <w:spacing w:after="0"/>
              <w:jc w:val="left"/>
            </w:pPr>
            <w:r>
              <w:rPr>
                <w:sz w:val="16"/>
              </w:rPr>
              <w:t>about 4.78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182</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0.389</w:t>
            </w:r>
          </w:p>
        </w:tc>
        <w:tc>
          <w:tcPr>
            <w:tcW w:type="dxa" w:w="1450"/>
          </w:tcPr>
          <w:p>
            <w:pPr>
              <w:spacing w:after="0"/>
              <w:jc w:val="left"/>
            </w:pPr>
            <w:r>
              <w:rPr>
                <w:sz w:val="16"/>
              </w:rPr>
              <w:t>events per year</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0.00019</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0.019%</w:t>
            </w:r>
          </w:p>
        </w:tc>
        <w:tc>
          <w:tcPr>
            <w:tcW w:type="dxa" w:w="1037"/>
          </w:tcPr>
          <w:p>
            <w:pPr>
              <w:spacing w:after="0"/>
              <w:jc w:val="left"/>
            </w:pPr>
          </w:p>
        </w:tc>
        <w:tc>
          <w:tcPr>
            <w:tcW w:type="dxa" w:w="1727"/>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17.8</w:t>
            </w:r>
          </w:p>
        </w:tc>
        <w:tc>
          <w:tcPr>
            <w:tcW w:type="dxa" w:w="1450"/>
          </w:tcPr>
          <w:p>
            <w:pPr>
              <w:spacing w:after="0"/>
              <w:jc w:val="left"/>
            </w:pPr>
            <w:r>
              <w:rPr>
                <w:sz w:val="16"/>
              </w:rPr>
              <w:t>event-days per year</w:t>
            </w:r>
          </w:p>
        </w:tc>
        <w:tc>
          <w:tcPr>
            <w:tcW w:type="dxa" w:w="1579"/>
          </w:tcPr>
          <w:p>
            <w:pPr>
              <w:spacing w:after="0"/>
              <w:jc w:val="left"/>
            </w:pPr>
            <w:r>
              <w:rPr>
                <w:sz w:val="16"/>
              </w:rPr>
              <w:t>about 17.8 days per year</w:t>
            </w:r>
          </w:p>
        </w:tc>
        <w:tc>
          <w:tcPr>
            <w:tcW w:type="dxa" w:w="1037"/>
          </w:tcPr>
          <w:p>
            <w:pPr>
              <w:spacing w:after="0"/>
              <w:jc w:val="left"/>
            </w:pPr>
            <w:r>
              <w:rPr>
                <w:sz w:val="16"/>
              </w:rPr>
              <w:t>Highly likely</w:t>
            </w:r>
          </w:p>
        </w:tc>
        <w:tc>
          <w:tcPr>
            <w:tcW w:type="dxa" w:w="1727"/>
          </w:tcPr>
          <w:p>
            <w:pPr>
              <w:spacing w:after="0"/>
              <w:jc w:val="left"/>
            </w:pPr>
            <w:r>
              <w:rPr>
                <w:sz w:val="16"/>
              </w:rPr>
              <w:t>event-days in 27 of 30 years, 1996 to 2025 (90%)</w:t>
            </w:r>
          </w:p>
        </w:tc>
        <w:tc>
          <w:tcPr>
            <w:tcW w:type="dxa" w:w="1521"/>
          </w:tcPr>
          <w:p>
            <w:pPr>
              <w:spacing w:after="0"/>
              <w:jc w:val="right"/>
            </w:pPr>
            <w:r>
              <w:rPr>
                <w:sz w:val="16"/>
              </w:rPr>
              <w:t>338</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77</w:t>
            </w:r>
          </w:p>
        </w:tc>
        <w:tc>
          <w:tcPr>
            <w:tcW w:type="dxa" w:w="1476"/>
          </w:tcPr>
          <w:p>
            <w:pPr>
              <w:spacing w:after="0"/>
              <w:jc w:val="right"/>
            </w:pPr>
            <w:r>
              <w:rPr>
                <w:sz w:val="16"/>
              </w:rPr>
              <w:t>30</w:t>
            </w:r>
          </w:p>
        </w:tc>
        <w:tc>
          <w:tcPr>
            <w:tcW w:type="dxa" w:w="1476"/>
          </w:tcPr>
          <w:p>
            <w:pPr>
              <w:spacing w:after="0"/>
              <w:jc w:val="right"/>
            </w:pPr>
            <w:r>
              <w:rPr>
                <w:sz w:val="16"/>
              </w:rPr>
              <w:t>2.57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90</w:t>
            </w:r>
          </w:p>
        </w:tc>
        <w:tc>
          <w:tcPr>
            <w:tcW w:type="dxa" w:w="1476"/>
          </w:tcPr>
          <w:p>
            <w:pPr>
              <w:spacing w:after="0"/>
              <w:jc w:val="right"/>
            </w:pPr>
            <w:r>
              <w:rPr>
                <w:sz w:val="16"/>
              </w:rPr>
              <w:t>30</w:t>
            </w:r>
          </w:p>
        </w:tc>
        <w:tc>
          <w:tcPr>
            <w:tcW w:type="dxa" w:w="1476"/>
          </w:tcPr>
          <w:p>
            <w:pPr>
              <w:spacing w:after="0"/>
              <w:jc w:val="right"/>
            </w:pPr>
            <w:r>
              <w:rPr>
                <w:sz w:val="16"/>
              </w:rPr>
              <w:t>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1"/>
          </w:tcPr>
          <w:p>
            <w:pPr>
              <w:spacing w:after="0"/>
              <w:jc w:val="right"/>
            </w:pPr>
            <w:r>
              <w:rPr>
                <w:sz w:val="16"/>
              </w:rPr>
              <w:t>40.6</w:t>
            </w:r>
          </w:p>
        </w:tc>
        <w:tc>
          <w:tcPr>
            <w:tcW w:type="dxa" w:w="680"/>
          </w:tcPr>
          <w:p>
            <w:pPr>
              <w:spacing w:after="0"/>
              <w:jc w:val="right"/>
            </w:pPr>
            <w:r>
              <w:rPr>
                <w:sz w:val="16"/>
              </w:rPr>
              <w:t>61.5</w:t>
            </w:r>
          </w:p>
        </w:tc>
        <w:tc>
          <w:tcPr>
            <w:tcW w:type="dxa" w:w="648"/>
          </w:tcPr>
          <w:p>
            <w:pPr>
              <w:spacing w:after="0"/>
              <w:jc w:val="right"/>
            </w:pPr>
            <w:r>
              <w:rPr>
                <w:sz w:val="16"/>
              </w:rPr>
              <w:t>84.7</w:t>
            </w:r>
          </w:p>
        </w:tc>
        <w:tc>
          <w:tcPr>
            <w:tcW w:type="dxa" w:w="3571"/>
          </w:tcPr>
          <w:p>
            <w:pPr>
              <w:spacing w:after="0"/>
              <w:jc w:val="left"/>
            </w:pPr>
            <w:r>
              <w:rPr>
                <w:sz w:val="16"/>
              </w:rPr>
              <w:t>Relatively High 1, Relatively Moderate 4, Relatively Low 3</w:t>
            </w:r>
          </w:p>
        </w:tc>
        <w:tc>
          <w:tcPr>
            <w:tcW w:type="dxa" w:w="6616"/>
          </w:tcPr>
          <w:p>
            <w:pPr>
              <w:spacing w:after="0"/>
              <w:jc w:val="left"/>
            </w:pPr>
            <w:r>
              <w:rPr>
                <w:sz w:val="16"/>
              </w:rPr>
              <w:t>National data give a county-wide or coarse (49 km grid or NWS zone) frequency for this hazard, so they cannot show members' hazard differing. Agriculture is 64%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81"/>
          </w:tcPr>
          <w:p>
            <w:pPr>
              <w:spacing w:after="0"/>
              <w:jc w:val="right"/>
            </w:pPr>
            <w:r>
              <w:rPr>
                <w:sz w:val="16"/>
              </w:rPr>
              <w:t>88.4</w:t>
            </w:r>
          </w:p>
        </w:tc>
        <w:tc>
          <w:tcPr>
            <w:tcW w:type="dxa" w:w="680"/>
          </w:tcPr>
          <w:p>
            <w:pPr>
              <w:spacing w:after="0"/>
              <w:jc w:val="right"/>
            </w:pPr>
            <w:r>
              <w:rPr>
                <w:sz w:val="16"/>
              </w:rPr>
              <w:t>95.2</w:t>
            </w:r>
          </w:p>
        </w:tc>
        <w:tc>
          <w:tcPr>
            <w:tcW w:type="dxa" w:w="648"/>
          </w:tcPr>
          <w:p>
            <w:pPr>
              <w:spacing w:after="0"/>
              <w:jc w:val="right"/>
            </w:pPr>
            <w:r>
              <w:rPr>
                <w:sz w:val="16"/>
              </w:rPr>
              <w:t>99.1</w:t>
            </w:r>
          </w:p>
        </w:tc>
        <w:tc>
          <w:tcPr>
            <w:tcW w:type="dxa" w:w="3571"/>
          </w:tcPr>
          <w:p>
            <w:pPr>
              <w:spacing w:after="0"/>
              <w:jc w:val="left"/>
            </w:pPr>
            <w:r>
              <w:rPr>
                <w:sz w:val="16"/>
              </w:rPr>
              <w:t>Relatively High 3, Relatively Moderate 2, Relatively Low 3</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1"/>
          </w:tcPr>
          <w:p>
            <w:pPr>
              <w:spacing w:after="0"/>
              <w:jc w:val="right"/>
            </w:pPr>
            <w:r>
              <w:rPr>
                <w:sz w:val="16"/>
              </w:rPr>
              <w:t>6.7</w:t>
            </w:r>
          </w:p>
        </w:tc>
        <w:tc>
          <w:tcPr>
            <w:tcW w:type="dxa" w:w="680"/>
          </w:tcPr>
          <w:p>
            <w:pPr>
              <w:spacing w:after="0"/>
              <w:jc w:val="right"/>
            </w:pPr>
            <w:r>
              <w:rPr>
                <w:sz w:val="16"/>
              </w:rPr>
              <w:t>10.7</w:t>
            </w:r>
          </w:p>
        </w:tc>
        <w:tc>
          <w:tcPr>
            <w:tcW w:type="dxa" w:w="648"/>
          </w:tcPr>
          <w:p>
            <w:pPr>
              <w:spacing w:after="0"/>
              <w:jc w:val="right"/>
            </w:pPr>
            <w:r>
              <w:rPr>
                <w:sz w:val="16"/>
              </w:rPr>
              <w:t>18.1</w:t>
            </w:r>
          </w:p>
        </w:tc>
        <w:tc>
          <w:tcPr>
            <w:tcW w:type="dxa" w:w="3571"/>
          </w:tcPr>
          <w:p>
            <w:pPr>
              <w:spacing w:after="0"/>
              <w:jc w:val="left"/>
            </w:pPr>
            <w:r>
              <w:rPr>
                <w:sz w:val="16"/>
              </w:rPr>
              <w:t>Very Low 8</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1"/>
          </w:tcPr>
          <w:p>
            <w:pPr>
              <w:spacing w:after="0"/>
              <w:jc w:val="right"/>
            </w:pPr>
            <w:r>
              <w:rPr>
                <w:sz w:val="16"/>
              </w:rPr>
              <w:t>80.9</w:t>
            </w:r>
          </w:p>
        </w:tc>
        <w:tc>
          <w:tcPr>
            <w:tcW w:type="dxa" w:w="680"/>
          </w:tcPr>
          <w:p>
            <w:pPr>
              <w:spacing w:after="0"/>
              <w:jc w:val="right"/>
            </w:pPr>
            <w:r>
              <w:rPr>
                <w:sz w:val="16"/>
              </w:rPr>
              <w:t>88.6</w:t>
            </w:r>
          </w:p>
        </w:tc>
        <w:tc>
          <w:tcPr>
            <w:tcW w:type="dxa" w:w="648"/>
          </w:tcPr>
          <w:p>
            <w:pPr>
              <w:spacing w:after="0"/>
              <w:jc w:val="right"/>
            </w:pPr>
            <w:r>
              <w:rPr>
                <w:sz w:val="16"/>
              </w:rPr>
              <w:t>94.8</w:t>
            </w:r>
          </w:p>
        </w:tc>
        <w:tc>
          <w:tcPr>
            <w:tcW w:type="dxa" w:w="3571"/>
          </w:tcPr>
          <w:p>
            <w:pPr>
              <w:spacing w:after="0"/>
              <w:jc w:val="left"/>
            </w:pPr>
            <w:r>
              <w:rPr>
                <w:sz w:val="16"/>
              </w:rPr>
              <w:t>Relatively High 4,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1"/>
          </w:tcPr>
          <w:p>
            <w:pPr>
              <w:spacing w:after="0"/>
              <w:jc w:val="right"/>
            </w:pPr>
            <w:r>
              <w:rPr>
                <w:sz w:val="16"/>
              </w:rPr>
              <w:t>4.9</w:t>
            </w:r>
          </w:p>
        </w:tc>
        <w:tc>
          <w:tcPr>
            <w:tcW w:type="dxa" w:w="680"/>
          </w:tcPr>
          <w:p>
            <w:pPr>
              <w:spacing w:after="0"/>
              <w:jc w:val="right"/>
            </w:pPr>
            <w:r>
              <w:rPr>
                <w:sz w:val="16"/>
              </w:rPr>
              <w:t>9.5</w:t>
            </w:r>
          </w:p>
        </w:tc>
        <w:tc>
          <w:tcPr>
            <w:tcW w:type="dxa" w:w="648"/>
          </w:tcPr>
          <w:p>
            <w:pPr>
              <w:spacing w:after="0"/>
              <w:jc w:val="right"/>
            </w:pPr>
            <w:r>
              <w:rPr>
                <w:sz w:val="16"/>
              </w:rPr>
              <w:t>24.0</w:t>
            </w:r>
          </w:p>
        </w:tc>
        <w:tc>
          <w:tcPr>
            <w:tcW w:type="dxa" w:w="3571"/>
          </w:tcPr>
          <w:p>
            <w:pPr>
              <w:spacing w:after="0"/>
              <w:jc w:val="left"/>
            </w:pPr>
            <w:r>
              <w:rPr>
                <w:sz w:val="16"/>
              </w:rPr>
              <w:t>Relatively Low 2, Very Low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1"/>
          </w:tcPr>
          <w:p>
            <w:pPr>
              <w:spacing w:after="0"/>
              <w:jc w:val="right"/>
            </w:pPr>
            <w:r>
              <w:rPr>
                <w:sz w:val="16"/>
              </w:rPr>
              <w:t>17.7</w:t>
            </w:r>
          </w:p>
        </w:tc>
        <w:tc>
          <w:tcPr>
            <w:tcW w:type="dxa" w:w="680"/>
          </w:tcPr>
          <w:p>
            <w:pPr>
              <w:spacing w:after="0"/>
              <w:jc w:val="right"/>
            </w:pPr>
            <w:r>
              <w:rPr>
                <w:sz w:val="16"/>
              </w:rPr>
              <w:t>23.3</w:t>
            </w:r>
          </w:p>
        </w:tc>
        <w:tc>
          <w:tcPr>
            <w:tcW w:type="dxa" w:w="648"/>
          </w:tcPr>
          <w:p>
            <w:pPr>
              <w:spacing w:after="0"/>
              <w:jc w:val="right"/>
            </w:pPr>
            <w:r>
              <w:rPr>
                <w:sz w:val="16"/>
              </w:rPr>
              <w:t>31.0</w:t>
            </w:r>
          </w:p>
        </w:tc>
        <w:tc>
          <w:tcPr>
            <w:tcW w:type="dxa" w:w="3571"/>
          </w:tcPr>
          <w:p>
            <w:pPr>
              <w:spacing w:after="0"/>
              <w:jc w:val="left"/>
            </w:pPr>
            <w:r>
              <w:rPr>
                <w:sz w:val="16"/>
              </w:rPr>
              <w:t>Very Low 8</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1"/>
          </w:tcPr>
          <w:p>
            <w:pPr>
              <w:spacing w:after="0"/>
              <w:jc w:val="right"/>
            </w:pPr>
            <w:r>
              <w:rPr>
                <w:sz w:val="16"/>
              </w:rPr>
              <w:t>18.2</w:t>
            </w:r>
          </w:p>
        </w:tc>
        <w:tc>
          <w:tcPr>
            <w:tcW w:type="dxa" w:w="680"/>
          </w:tcPr>
          <w:p>
            <w:pPr>
              <w:spacing w:after="0"/>
              <w:jc w:val="right"/>
            </w:pPr>
            <w:r>
              <w:rPr>
                <w:sz w:val="16"/>
              </w:rPr>
              <w:t>47.5</w:t>
            </w:r>
          </w:p>
        </w:tc>
        <w:tc>
          <w:tcPr>
            <w:tcW w:type="dxa" w:w="648"/>
          </w:tcPr>
          <w:p>
            <w:pPr>
              <w:spacing w:after="0"/>
              <w:jc w:val="right"/>
            </w:pPr>
            <w:r>
              <w:rPr>
                <w:sz w:val="16"/>
              </w:rPr>
              <w:t>61.7</w:t>
            </w:r>
          </w:p>
        </w:tc>
        <w:tc>
          <w:tcPr>
            <w:tcW w:type="dxa" w:w="3571"/>
          </w:tcPr>
          <w:p>
            <w:pPr>
              <w:spacing w:after="0"/>
              <w:jc w:val="left"/>
            </w:pPr>
            <w:r>
              <w:rPr>
                <w:sz w:val="16"/>
              </w:rPr>
              <w:t>Relatively Low 7, Very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1"/>
          </w:tcPr>
          <w:p>
            <w:pPr>
              <w:spacing w:after="0"/>
              <w:jc w:val="right"/>
            </w:pPr>
            <w:r>
              <w:rPr>
                <w:sz w:val="16"/>
              </w:rPr>
              <w:t>27.4</w:t>
            </w:r>
          </w:p>
        </w:tc>
        <w:tc>
          <w:tcPr>
            <w:tcW w:type="dxa" w:w="680"/>
          </w:tcPr>
          <w:p>
            <w:pPr>
              <w:spacing w:after="0"/>
              <w:jc w:val="right"/>
            </w:pPr>
            <w:r>
              <w:rPr>
                <w:sz w:val="16"/>
              </w:rPr>
              <w:t>45.0</w:t>
            </w:r>
          </w:p>
        </w:tc>
        <w:tc>
          <w:tcPr>
            <w:tcW w:type="dxa" w:w="648"/>
          </w:tcPr>
          <w:p>
            <w:pPr>
              <w:spacing w:after="0"/>
              <w:jc w:val="right"/>
            </w:pPr>
            <w:r>
              <w:rPr>
                <w:sz w:val="16"/>
              </w:rPr>
              <w:t>84.3</w:t>
            </w:r>
          </w:p>
        </w:tc>
        <w:tc>
          <w:tcPr>
            <w:tcW w:type="dxa" w:w="3571"/>
          </w:tcPr>
          <w:p>
            <w:pPr>
              <w:spacing w:after="0"/>
              <w:jc w:val="left"/>
            </w:pPr>
            <w:r>
              <w:rPr>
                <w:sz w:val="16"/>
              </w:rPr>
              <w:t>Relatively High 1, Relatively Moderate 3, Relatively Low 4</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1"/>
          </w:tcPr>
          <w:p>
            <w:pPr>
              <w:spacing w:after="0"/>
              <w:jc w:val="right"/>
            </w:pPr>
            <w:r>
              <w:rPr>
                <w:sz w:val="16"/>
              </w:rPr>
              <w:t>29.2</w:t>
            </w:r>
          </w:p>
        </w:tc>
        <w:tc>
          <w:tcPr>
            <w:tcW w:type="dxa" w:w="680"/>
          </w:tcPr>
          <w:p>
            <w:pPr>
              <w:spacing w:after="0"/>
              <w:jc w:val="right"/>
            </w:pPr>
            <w:r>
              <w:rPr>
                <w:sz w:val="16"/>
              </w:rPr>
              <w:t>62.9</w:t>
            </w:r>
          </w:p>
        </w:tc>
        <w:tc>
          <w:tcPr>
            <w:tcW w:type="dxa" w:w="648"/>
          </w:tcPr>
          <w:p>
            <w:pPr>
              <w:spacing w:after="0"/>
              <w:jc w:val="right"/>
            </w:pPr>
            <w:r>
              <w:rPr>
                <w:sz w:val="16"/>
              </w:rPr>
              <w:t>84.8</w:t>
            </w:r>
          </w:p>
        </w:tc>
        <w:tc>
          <w:tcPr>
            <w:tcW w:type="dxa" w:w="3571"/>
          </w:tcPr>
          <w:p>
            <w:pPr>
              <w:spacing w:after="0"/>
              <w:jc w:val="left"/>
            </w:pPr>
            <w:r>
              <w:rPr>
                <w:sz w:val="16"/>
              </w:rPr>
              <w:t>Relatively Low 1, Very Low 7</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1"/>
          </w:tcPr>
          <w:p>
            <w:pPr>
              <w:spacing w:after="0"/>
              <w:jc w:val="right"/>
            </w:pPr>
            <w:r>
              <w:rPr>
                <w:sz w:val="16"/>
              </w:rPr>
              <w:t>13.7</w:t>
            </w:r>
          </w:p>
        </w:tc>
        <w:tc>
          <w:tcPr>
            <w:tcW w:type="dxa" w:w="680"/>
          </w:tcPr>
          <w:p>
            <w:pPr>
              <w:spacing w:after="0"/>
              <w:jc w:val="right"/>
            </w:pPr>
            <w:r>
              <w:rPr>
                <w:sz w:val="16"/>
              </w:rPr>
              <w:t>22.7</w:t>
            </w:r>
          </w:p>
        </w:tc>
        <w:tc>
          <w:tcPr>
            <w:tcW w:type="dxa" w:w="648"/>
          </w:tcPr>
          <w:p>
            <w:pPr>
              <w:spacing w:after="0"/>
              <w:jc w:val="right"/>
            </w:pPr>
            <w:r>
              <w:rPr>
                <w:sz w:val="16"/>
              </w:rPr>
              <w:t>39.8</w:t>
            </w:r>
          </w:p>
        </w:tc>
        <w:tc>
          <w:tcPr>
            <w:tcW w:type="dxa" w:w="3571"/>
          </w:tcPr>
          <w:p>
            <w:pPr>
              <w:spacing w:after="0"/>
              <w:jc w:val="left"/>
            </w:pPr>
            <w:r>
              <w:rPr>
                <w:sz w:val="16"/>
              </w:rPr>
              <w:t>Relatively Low 6, Very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1"/>
          </w:tcPr>
          <w:p>
            <w:pPr>
              <w:spacing w:after="0"/>
              <w:jc w:val="right"/>
            </w:pPr>
            <w:r>
              <w:rPr>
                <w:sz w:val="16"/>
              </w:rPr>
              <w:t>81.2</w:t>
            </w:r>
          </w:p>
        </w:tc>
        <w:tc>
          <w:tcPr>
            <w:tcW w:type="dxa" w:w="680"/>
          </w:tcPr>
          <w:p>
            <w:pPr>
              <w:spacing w:after="0"/>
              <w:jc w:val="right"/>
            </w:pPr>
            <w:r>
              <w:rPr>
                <w:sz w:val="16"/>
              </w:rPr>
              <w:t>88.1</w:t>
            </w:r>
          </w:p>
        </w:tc>
        <w:tc>
          <w:tcPr>
            <w:tcW w:type="dxa" w:w="648"/>
          </w:tcPr>
          <w:p>
            <w:pPr>
              <w:spacing w:after="0"/>
              <w:jc w:val="right"/>
            </w:pPr>
            <w:r>
              <w:rPr>
                <w:sz w:val="16"/>
              </w:rPr>
              <w:t>96.1</w:t>
            </w:r>
          </w:p>
        </w:tc>
        <w:tc>
          <w:tcPr>
            <w:tcW w:type="dxa" w:w="3571"/>
          </w:tcPr>
          <w:p>
            <w:pPr>
              <w:spacing w:after="0"/>
              <w:jc w:val="left"/>
            </w:pPr>
            <w:r>
              <w:rPr>
                <w:sz w:val="16"/>
              </w:rPr>
              <w:t>Relatively High 6,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1"/>
          </w:tcPr>
          <w:p>
            <w:pPr>
              <w:spacing w:after="0"/>
              <w:jc w:val="right"/>
            </w:pPr>
            <w:r>
              <w:rPr>
                <w:sz w:val="16"/>
              </w:rPr>
              <w:t>58.0</w:t>
            </w:r>
          </w:p>
        </w:tc>
        <w:tc>
          <w:tcPr>
            <w:tcW w:type="dxa" w:w="680"/>
          </w:tcPr>
          <w:p>
            <w:pPr>
              <w:spacing w:after="0"/>
              <w:jc w:val="right"/>
            </w:pPr>
            <w:r>
              <w:rPr>
                <w:sz w:val="16"/>
              </w:rPr>
              <w:t>74.8</w:t>
            </w:r>
          </w:p>
        </w:tc>
        <w:tc>
          <w:tcPr>
            <w:tcW w:type="dxa" w:w="648"/>
          </w:tcPr>
          <w:p>
            <w:pPr>
              <w:spacing w:after="0"/>
              <w:jc w:val="right"/>
            </w:pPr>
            <w:r>
              <w:rPr>
                <w:sz w:val="16"/>
              </w:rPr>
              <w:t>92.3</w:t>
            </w:r>
          </w:p>
        </w:tc>
        <w:tc>
          <w:tcPr>
            <w:tcW w:type="dxa" w:w="3571"/>
          </w:tcPr>
          <w:p>
            <w:pPr>
              <w:spacing w:after="0"/>
              <w:jc w:val="left"/>
            </w:pPr>
            <w:r>
              <w:rPr>
                <w:sz w:val="16"/>
              </w:rPr>
              <w:t>Relatively High 4, Relatively Moderate 4</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1"/>
          </w:tcPr>
          <w:p>
            <w:pPr>
              <w:spacing w:after="0"/>
              <w:jc w:val="right"/>
            </w:pPr>
            <w:r>
              <w:rPr>
                <w:sz w:val="16"/>
              </w:rPr>
              <w:t>44.4</w:t>
            </w:r>
          </w:p>
        </w:tc>
        <w:tc>
          <w:tcPr>
            <w:tcW w:type="dxa" w:w="680"/>
          </w:tcPr>
          <w:p>
            <w:pPr>
              <w:spacing w:after="0"/>
              <w:jc w:val="right"/>
            </w:pPr>
            <w:r>
              <w:rPr>
                <w:sz w:val="16"/>
              </w:rPr>
              <w:t>63.4</w:t>
            </w:r>
          </w:p>
        </w:tc>
        <w:tc>
          <w:tcPr>
            <w:tcW w:type="dxa" w:w="648"/>
          </w:tcPr>
          <w:p>
            <w:pPr>
              <w:spacing w:after="0"/>
              <w:jc w:val="right"/>
            </w:pPr>
            <w:r>
              <w:rPr>
                <w:sz w:val="16"/>
              </w:rPr>
              <w:t>80.9</w:t>
            </w:r>
          </w:p>
        </w:tc>
        <w:tc>
          <w:tcPr>
            <w:tcW w:type="dxa" w:w="3571"/>
          </w:tcPr>
          <w:p>
            <w:pPr>
              <w:spacing w:after="0"/>
              <w:jc w:val="left"/>
            </w:pPr>
            <w:r>
              <w:rPr>
                <w:sz w:val="16"/>
              </w:rPr>
              <w:t>Relatively Low 3, Very Low 5</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1"/>
          </w:tcPr>
          <w:p>
            <w:pPr>
              <w:spacing w:after="0"/>
              <w:jc w:val="right"/>
            </w:pPr>
            <w:r>
              <w:rPr>
                <w:sz w:val="16"/>
              </w:rPr>
              <w:t>69.4</w:t>
            </w:r>
          </w:p>
        </w:tc>
        <w:tc>
          <w:tcPr>
            <w:tcW w:type="dxa" w:w="680"/>
          </w:tcPr>
          <w:p>
            <w:pPr>
              <w:spacing w:after="0"/>
              <w:jc w:val="right"/>
            </w:pPr>
            <w:r>
              <w:rPr>
                <w:sz w:val="16"/>
              </w:rPr>
              <w:t>82.4</w:t>
            </w:r>
          </w:p>
        </w:tc>
        <w:tc>
          <w:tcPr>
            <w:tcW w:type="dxa" w:w="648"/>
          </w:tcPr>
          <w:p>
            <w:pPr>
              <w:spacing w:after="0"/>
              <w:jc w:val="right"/>
            </w:pPr>
            <w:r>
              <w:rPr>
                <w:sz w:val="16"/>
              </w:rPr>
              <w:t>93.4</w:t>
            </w:r>
          </w:p>
        </w:tc>
        <w:tc>
          <w:tcPr>
            <w:tcW w:type="dxa" w:w="3571"/>
          </w:tcPr>
          <w:p>
            <w:pPr>
              <w:spacing w:after="0"/>
              <w:jc w:val="left"/>
            </w:pPr>
            <w:r>
              <w:rPr>
                <w:sz w:val="16"/>
              </w:rPr>
              <w:t>Relatively High 6,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8"/>
        <w:gridCol w:w="750"/>
        <w:gridCol w:w="2917"/>
        <w:gridCol w:w="2326"/>
        <w:gridCol w:w="1637"/>
        <w:gridCol w:w="1991"/>
        <w:gridCol w:w="2952"/>
      </w:tblGrid>
      <w:tr>
        <w:trPr>
          <w:cantSplit/>
          <w:tblHeader/>
        </w:trPr>
        <w:tc>
          <w:tcPr>
            <w:tcW w:type="dxa" w:w="1538"/>
            <w:shd w:val="clear" w:color="auto" w:fill="E8E8E8"/>
          </w:tcPr>
          <w:p>
            <w:pPr>
              <w:spacing w:after="0"/>
              <w:jc w:val="left"/>
            </w:pPr>
            <w:r>
              <w:rPr>
                <w:b/>
                <w:sz w:val="16"/>
              </w:rPr>
              <w:t>Member</w:t>
            </w:r>
          </w:p>
        </w:tc>
        <w:tc>
          <w:tcPr>
            <w:tcW w:type="dxa" w:w="750"/>
            <w:shd w:val="clear" w:color="auto" w:fill="E8E8E8"/>
          </w:tcPr>
          <w:p>
            <w:pPr>
              <w:spacing w:after="0"/>
              <w:jc w:val="left"/>
            </w:pPr>
            <w:r>
              <w:rPr>
                <w:b/>
                <w:sz w:val="16"/>
              </w:rPr>
              <w:t>Type</w:t>
            </w:r>
          </w:p>
        </w:tc>
        <w:tc>
          <w:tcPr>
            <w:tcW w:type="dxa" w:w="2917"/>
            <w:shd w:val="clear" w:color="auto" w:fill="E8E8E8"/>
          </w:tcPr>
          <w:p>
            <w:pPr>
              <w:spacing w:after="0"/>
              <w:jc w:val="left"/>
            </w:pPr>
            <w:r>
              <w:rPr>
                <w:b/>
                <w:sz w:val="16"/>
              </w:rPr>
              <w:t>Plan status</w:t>
            </w:r>
          </w:p>
        </w:tc>
        <w:tc>
          <w:tcPr>
            <w:tcW w:type="dxa" w:w="23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2"/>
            <w:shd w:val="clear" w:color="auto" w:fill="E8E8E8"/>
          </w:tcPr>
          <w:p>
            <w:pPr>
              <w:spacing w:after="0"/>
              <w:jc w:val="left"/>
            </w:pPr>
            <w:r>
              <w:rPr>
                <w:b/>
                <w:sz w:val="16"/>
              </w:rPr>
              <w:t>Notes</w:t>
            </w:r>
          </w:p>
        </w:tc>
      </w:tr>
      <w:tr>
        <w:trPr>
          <w:cantSplit/>
        </w:trPr>
        <w:tc>
          <w:tcPr>
            <w:tcW w:type="dxa" w:w="1538"/>
          </w:tcPr>
          <w:p>
            <w:pPr>
              <w:spacing w:after="0"/>
              <w:jc w:val="left"/>
            </w:pPr>
            <w:r>
              <w:rPr>
                <w:sz w:val="16"/>
              </w:rPr>
              <w:t>Bremer County</w:t>
            </w:r>
          </w:p>
        </w:tc>
        <w:tc>
          <w:tcPr>
            <w:tcW w:type="dxa" w:w="750"/>
          </w:tcPr>
          <w:p>
            <w:pPr>
              <w:spacing w:after="0"/>
              <w:jc w:val="left"/>
            </w:pPr>
            <w:r>
              <w:rPr>
                <w:sz w:val="16"/>
              </w:rPr>
              <w:t>County</w:t>
            </w:r>
          </w:p>
        </w:tc>
        <w:tc>
          <w:tcPr>
            <w:tcW w:type="dxa" w:w="2917"/>
          </w:tcPr>
          <w:p>
            <w:pPr>
              <w:spacing w:after="0"/>
              <w:jc w:val="left"/>
            </w:pPr>
            <w:r>
              <w:rPr>
                <w:sz w:val="16"/>
              </w:rPr>
              <w:t>Approved, expires 2027-07-01</w:t>
            </w:r>
          </w:p>
        </w:tc>
        <w:tc>
          <w:tcPr>
            <w:tcW w:type="dxa" w:w="2326"/>
          </w:tcPr>
          <w:p>
            <w:pPr>
              <w:spacing w:after="0"/>
              <w:jc w:val="right"/>
            </w:pPr>
            <w:r>
              <w:rPr>
                <w:sz w:val="16"/>
              </w:rPr>
              <w:t>FMA RL 2, SRL 3; any 6</w:t>
            </w:r>
          </w:p>
        </w:tc>
        <w:tc>
          <w:tcPr>
            <w:tcW w:type="dxa" w:w="1637"/>
          </w:tcPr>
          <w:p>
            <w:pPr>
              <w:spacing w:after="0"/>
              <w:jc w:val="right"/>
            </w:pPr>
            <w:r>
              <w:rPr>
                <w:sz w:val="16"/>
              </w:rPr>
              <w:t>$337,846.30</w:t>
            </w:r>
          </w:p>
        </w:tc>
        <w:tc>
          <w:tcPr>
            <w:tcW w:type="dxa" w:w="1991"/>
          </w:tcPr>
          <w:p>
            <w:pPr>
              <w:spacing w:after="0"/>
              <w:jc w:val="right"/>
            </w:pPr>
            <w:r>
              <w:rPr>
                <w:sz w:val="16"/>
              </w:rPr>
              <w:t>0; 0</w:t>
            </w:r>
          </w:p>
        </w:tc>
        <w:tc>
          <w:tcPr>
            <w:tcW w:type="dxa" w:w="2952"/>
          </w:tcPr>
          <w:p>
            <w:pPr>
              <w:spacing w:after="0"/>
              <w:jc w:val="left"/>
            </w:pPr>
          </w:p>
        </w:tc>
      </w:tr>
      <w:tr>
        <w:trPr>
          <w:cantSplit/>
        </w:trPr>
        <w:tc>
          <w:tcPr>
            <w:tcW w:type="dxa" w:w="1538"/>
          </w:tcPr>
          <w:p>
            <w:pPr>
              <w:spacing w:after="0"/>
              <w:jc w:val="left"/>
            </w:pPr>
            <w:r>
              <w:rPr>
                <w:sz w:val="16"/>
              </w:rPr>
              <w:t>Denver city</w:t>
            </w:r>
          </w:p>
        </w:tc>
        <w:tc>
          <w:tcPr>
            <w:tcW w:type="dxa" w:w="750"/>
          </w:tcPr>
          <w:p>
            <w:pPr>
              <w:spacing w:after="0"/>
              <w:jc w:val="left"/>
            </w:pPr>
            <w:r>
              <w:rPr>
                <w:sz w:val="16"/>
              </w:rPr>
              <w:t>City</w:t>
            </w:r>
          </w:p>
        </w:tc>
        <w:tc>
          <w:tcPr>
            <w:tcW w:type="dxa" w:w="2917"/>
          </w:tcPr>
          <w:p>
            <w:pPr>
              <w:spacing w:after="0"/>
              <w:jc w:val="left"/>
            </w:pPr>
            <w:r>
              <w:rPr>
                <w:sz w:val="16"/>
              </w:rPr>
              <w:t>Approved, expires 2027-07-01</w:t>
            </w:r>
          </w:p>
        </w:tc>
        <w:tc>
          <w:tcPr>
            <w:tcW w:type="dxa" w:w="2326"/>
          </w:tcPr>
          <w:p>
            <w:pPr>
              <w:spacing w:after="0"/>
              <w:jc w:val="right"/>
            </w:pPr>
            <w:r>
              <w:rPr>
                <w:sz w:val="16"/>
              </w:rPr>
              <w:t>FMA RL 0, SRL 0; any 1</w:t>
            </w:r>
          </w:p>
        </w:tc>
        <w:tc>
          <w:tcPr>
            <w:tcW w:type="dxa" w:w="1637"/>
          </w:tcPr>
          <w:p>
            <w:pPr>
              <w:spacing w:after="0"/>
              <w:jc w:val="right"/>
            </w:pPr>
            <w:r>
              <w:rPr>
                <w:sz w:val="16"/>
              </w:rPr>
              <w:t>$61,131.56</w:t>
            </w:r>
          </w:p>
        </w:tc>
        <w:tc>
          <w:tcPr>
            <w:tcW w:type="dxa" w:w="1991"/>
          </w:tcPr>
          <w:p>
            <w:pPr>
              <w:spacing w:after="0"/>
              <w:jc w:val="right"/>
            </w:pPr>
            <w:r>
              <w:rPr>
                <w:sz w:val="16"/>
              </w:rPr>
              <w:t>19; 2</w:t>
            </w:r>
          </w:p>
        </w:tc>
        <w:tc>
          <w:tcPr>
            <w:tcW w:type="dxa" w:w="2952"/>
          </w:tcPr>
          <w:p>
            <w:pPr>
              <w:spacing w:after="0"/>
              <w:jc w:val="left"/>
            </w:pPr>
          </w:p>
        </w:tc>
      </w:tr>
      <w:tr>
        <w:trPr>
          <w:cantSplit/>
        </w:trPr>
        <w:tc>
          <w:tcPr>
            <w:tcW w:type="dxa" w:w="1538"/>
          </w:tcPr>
          <w:p>
            <w:pPr>
              <w:spacing w:after="0"/>
              <w:jc w:val="left"/>
            </w:pPr>
            <w:r>
              <w:rPr>
                <w:sz w:val="16"/>
              </w:rPr>
              <w:t>Frederika city</w:t>
            </w:r>
          </w:p>
        </w:tc>
        <w:tc>
          <w:tcPr>
            <w:tcW w:type="dxa" w:w="750"/>
          </w:tcPr>
          <w:p>
            <w:pPr>
              <w:spacing w:after="0"/>
              <w:jc w:val="left"/>
            </w:pPr>
            <w:r>
              <w:rPr>
                <w:sz w:val="16"/>
              </w:rPr>
              <w:t>City</w:t>
            </w:r>
          </w:p>
        </w:tc>
        <w:tc>
          <w:tcPr>
            <w:tcW w:type="dxa" w:w="2917"/>
          </w:tcPr>
          <w:p>
            <w:pPr>
              <w:spacing w:after="0"/>
              <w:jc w:val="left"/>
            </w:pPr>
            <w:r>
              <w:rPr>
                <w:sz w:val="16"/>
              </w:rPr>
              <w:t>Approved, expires 2027-07-01</w:t>
            </w:r>
          </w:p>
        </w:tc>
        <w:tc>
          <w:tcPr>
            <w:tcW w:type="dxa" w:w="2326"/>
          </w:tcPr>
          <w:p>
            <w:pPr>
              <w:spacing w:after="0"/>
              <w:jc w:val="right"/>
            </w:pPr>
            <w:r>
              <w:rPr>
                <w:sz w:val="16"/>
              </w:rPr>
              <w:t>FMA RL 0, SRL 0; any 0</w:t>
            </w:r>
          </w:p>
        </w:tc>
        <w:tc>
          <w:tcPr>
            <w:tcW w:type="dxa" w:w="1637"/>
          </w:tcPr>
          <w:p>
            <w:pPr>
              <w:spacing w:after="0"/>
              <w:jc w:val="right"/>
            </w:pPr>
            <w:r>
              <w:rPr>
                <w:sz w:val="16"/>
              </w:rPr>
              <w:t>$8,804.97</w:t>
            </w:r>
          </w:p>
        </w:tc>
        <w:tc>
          <w:tcPr>
            <w:tcW w:type="dxa" w:w="1991"/>
          </w:tcPr>
          <w:p>
            <w:pPr>
              <w:spacing w:after="0"/>
              <w:jc w:val="right"/>
            </w:pPr>
            <w:r>
              <w:rPr>
                <w:sz w:val="16"/>
              </w:rPr>
              <w:t>10; 0</w:t>
            </w:r>
          </w:p>
        </w:tc>
        <w:tc>
          <w:tcPr>
            <w:tcW w:type="dxa" w:w="2952"/>
          </w:tcPr>
          <w:p>
            <w:pPr>
              <w:spacing w:after="0"/>
              <w:jc w:val="left"/>
            </w:pPr>
          </w:p>
        </w:tc>
      </w:tr>
      <w:tr>
        <w:trPr>
          <w:cantSplit/>
        </w:trPr>
        <w:tc>
          <w:tcPr>
            <w:tcW w:type="dxa" w:w="1538"/>
          </w:tcPr>
          <w:p>
            <w:pPr>
              <w:spacing w:after="0"/>
              <w:jc w:val="left"/>
            </w:pPr>
            <w:r>
              <w:rPr>
                <w:sz w:val="16"/>
              </w:rPr>
              <w:t>Janesville city</w:t>
            </w:r>
          </w:p>
        </w:tc>
        <w:tc>
          <w:tcPr>
            <w:tcW w:type="dxa" w:w="750"/>
          </w:tcPr>
          <w:p>
            <w:pPr>
              <w:spacing w:after="0"/>
              <w:jc w:val="left"/>
            </w:pPr>
            <w:r>
              <w:rPr>
                <w:sz w:val="16"/>
              </w:rPr>
              <w:t>City</w:t>
            </w:r>
          </w:p>
        </w:tc>
        <w:tc>
          <w:tcPr>
            <w:tcW w:type="dxa" w:w="2917"/>
          </w:tcPr>
          <w:p>
            <w:pPr>
              <w:spacing w:after="0"/>
              <w:jc w:val="left"/>
            </w:pPr>
            <w:r>
              <w:rPr>
                <w:sz w:val="16"/>
              </w:rPr>
              <w:t>Approved, expires 2027-07-01</w:t>
            </w:r>
          </w:p>
        </w:tc>
        <w:tc>
          <w:tcPr>
            <w:tcW w:type="dxa" w:w="2326"/>
          </w:tcPr>
          <w:p>
            <w:pPr>
              <w:spacing w:after="0"/>
              <w:jc w:val="right"/>
            </w:pPr>
            <w:r>
              <w:rPr>
                <w:sz w:val="16"/>
              </w:rPr>
              <w:t>FMA RL 0, SRL 0; any 2</w:t>
            </w:r>
          </w:p>
        </w:tc>
        <w:tc>
          <w:tcPr>
            <w:tcW w:type="dxa" w:w="1637"/>
          </w:tcPr>
          <w:p>
            <w:pPr>
              <w:spacing w:after="0"/>
              <w:jc w:val="right"/>
            </w:pPr>
            <w:r>
              <w:rPr>
                <w:sz w:val="16"/>
              </w:rPr>
              <w:t>$138,688.85</w:t>
            </w:r>
          </w:p>
        </w:tc>
        <w:tc>
          <w:tcPr>
            <w:tcW w:type="dxa" w:w="1991"/>
          </w:tcPr>
          <w:p>
            <w:pPr>
              <w:spacing w:after="0"/>
              <w:jc w:val="right"/>
            </w:pPr>
            <w:r>
              <w:rPr>
                <w:sz w:val="16"/>
              </w:rPr>
              <w:t>21; 1</w:t>
            </w:r>
          </w:p>
        </w:tc>
        <w:tc>
          <w:tcPr>
            <w:tcW w:type="dxa" w:w="2952"/>
          </w:tcPr>
          <w:p>
            <w:pPr>
              <w:spacing w:after="0"/>
              <w:jc w:val="left"/>
            </w:pPr>
          </w:p>
        </w:tc>
      </w:tr>
      <w:tr>
        <w:trPr>
          <w:cantSplit/>
        </w:trPr>
        <w:tc>
          <w:tcPr>
            <w:tcW w:type="dxa" w:w="1538"/>
          </w:tcPr>
          <w:p>
            <w:pPr>
              <w:spacing w:after="0"/>
              <w:jc w:val="left"/>
            </w:pPr>
            <w:r>
              <w:rPr>
                <w:sz w:val="16"/>
              </w:rPr>
              <w:t>Plainfield city</w:t>
            </w:r>
          </w:p>
        </w:tc>
        <w:tc>
          <w:tcPr>
            <w:tcW w:type="dxa" w:w="750"/>
          </w:tcPr>
          <w:p>
            <w:pPr>
              <w:spacing w:after="0"/>
              <w:jc w:val="left"/>
            </w:pPr>
            <w:r>
              <w:rPr>
                <w:sz w:val="16"/>
              </w:rPr>
              <w:t>City</w:t>
            </w:r>
          </w:p>
        </w:tc>
        <w:tc>
          <w:tcPr>
            <w:tcW w:type="dxa" w:w="2917"/>
          </w:tcPr>
          <w:p>
            <w:pPr>
              <w:spacing w:after="0"/>
              <w:jc w:val="left"/>
            </w:pPr>
            <w:r>
              <w:rPr>
                <w:sz w:val="16"/>
              </w:rPr>
              <w:t>Approved, expires 2027-07-01</w:t>
            </w:r>
          </w:p>
        </w:tc>
        <w:tc>
          <w:tcPr>
            <w:tcW w:type="dxa" w:w="2326"/>
          </w:tcPr>
          <w:p>
            <w:pPr>
              <w:spacing w:after="0"/>
              <w:jc w:val="right"/>
            </w:pPr>
            <w:r>
              <w:rPr>
                <w:sz w:val="16"/>
              </w:rPr>
              <w:t>FMA RL 0, SRL 0; any 1</w:t>
            </w:r>
          </w:p>
        </w:tc>
        <w:tc>
          <w:tcPr>
            <w:tcW w:type="dxa" w:w="1637"/>
          </w:tcPr>
          <w:p>
            <w:pPr>
              <w:spacing w:after="0"/>
              <w:jc w:val="right"/>
            </w:pPr>
            <w:r>
              <w:rPr>
                <w:sz w:val="16"/>
              </w:rPr>
              <w:t>$134,364.67</w:t>
            </w:r>
          </w:p>
        </w:tc>
        <w:tc>
          <w:tcPr>
            <w:tcW w:type="dxa" w:w="1991"/>
          </w:tcPr>
          <w:p>
            <w:pPr>
              <w:spacing w:after="0"/>
              <w:jc w:val="right"/>
            </w:pPr>
            <w:r>
              <w:rPr>
                <w:sz w:val="16"/>
              </w:rPr>
              <w:t>48; 1</w:t>
            </w:r>
          </w:p>
        </w:tc>
        <w:tc>
          <w:tcPr>
            <w:tcW w:type="dxa" w:w="2952"/>
          </w:tcPr>
          <w:p>
            <w:pPr>
              <w:spacing w:after="0"/>
              <w:jc w:val="left"/>
            </w:pPr>
          </w:p>
        </w:tc>
      </w:tr>
      <w:tr>
        <w:trPr>
          <w:cantSplit/>
        </w:trPr>
        <w:tc>
          <w:tcPr>
            <w:tcW w:type="dxa" w:w="1538"/>
          </w:tcPr>
          <w:p>
            <w:pPr>
              <w:spacing w:after="0"/>
              <w:jc w:val="left"/>
            </w:pPr>
            <w:r>
              <w:rPr>
                <w:sz w:val="16"/>
              </w:rPr>
              <w:t>Readlyn city</w:t>
            </w:r>
          </w:p>
        </w:tc>
        <w:tc>
          <w:tcPr>
            <w:tcW w:type="dxa" w:w="750"/>
          </w:tcPr>
          <w:p>
            <w:pPr>
              <w:spacing w:after="0"/>
              <w:jc w:val="left"/>
            </w:pPr>
            <w:r>
              <w:rPr>
                <w:sz w:val="16"/>
              </w:rPr>
              <w:t>City</w:t>
            </w:r>
          </w:p>
        </w:tc>
        <w:tc>
          <w:tcPr>
            <w:tcW w:type="dxa" w:w="2917"/>
          </w:tcPr>
          <w:p>
            <w:pPr>
              <w:spacing w:after="0"/>
              <w:jc w:val="left"/>
            </w:pPr>
            <w:r>
              <w:rPr>
                <w:sz w:val="16"/>
              </w:rPr>
              <w:t>Approved, expires 2027-07-01</w:t>
            </w:r>
          </w:p>
        </w:tc>
        <w:tc>
          <w:tcPr>
            <w:tcW w:type="dxa" w:w="2326"/>
          </w:tcPr>
          <w:p>
            <w:pPr>
              <w:spacing w:after="0"/>
              <w:jc w:val="right"/>
            </w:pPr>
            <w:r>
              <w:rPr>
                <w:sz w:val="16"/>
              </w:rPr>
              <w:t>FMA RL 0, SRL 0; any 0</w:t>
            </w:r>
          </w:p>
        </w:tc>
        <w:tc>
          <w:tcPr>
            <w:tcW w:type="dxa" w:w="1637"/>
          </w:tcPr>
          <w:p>
            <w:pPr>
              <w:spacing w:after="0"/>
              <w:jc w:val="right"/>
            </w:pPr>
            <w:r>
              <w:rPr>
                <w:sz w:val="16"/>
              </w:rPr>
              <w:t>$8,655.95</w:t>
            </w:r>
          </w:p>
        </w:tc>
        <w:tc>
          <w:tcPr>
            <w:tcW w:type="dxa" w:w="1991"/>
          </w:tcPr>
          <w:p>
            <w:pPr>
              <w:spacing w:after="0"/>
              <w:jc w:val="right"/>
            </w:pPr>
            <w:r>
              <w:rPr>
                <w:sz w:val="16"/>
              </w:rPr>
              <w:t>21; 1</w:t>
            </w:r>
          </w:p>
        </w:tc>
        <w:tc>
          <w:tcPr>
            <w:tcW w:type="dxa" w:w="2952"/>
          </w:tcPr>
          <w:p>
            <w:pPr>
              <w:spacing w:after="0"/>
              <w:jc w:val="left"/>
            </w:pPr>
          </w:p>
        </w:tc>
      </w:tr>
      <w:tr>
        <w:trPr>
          <w:cantSplit/>
        </w:trPr>
        <w:tc>
          <w:tcPr>
            <w:tcW w:type="dxa" w:w="1538"/>
          </w:tcPr>
          <w:p>
            <w:pPr>
              <w:spacing w:after="0"/>
              <w:jc w:val="left"/>
            </w:pPr>
            <w:r>
              <w:rPr>
                <w:sz w:val="16"/>
              </w:rPr>
              <w:t>Sumner city</w:t>
            </w:r>
          </w:p>
        </w:tc>
        <w:tc>
          <w:tcPr>
            <w:tcW w:type="dxa" w:w="750"/>
          </w:tcPr>
          <w:p>
            <w:pPr>
              <w:spacing w:after="0"/>
              <w:jc w:val="left"/>
            </w:pPr>
            <w:r>
              <w:rPr>
                <w:sz w:val="16"/>
              </w:rPr>
              <w:t>City</w:t>
            </w:r>
          </w:p>
        </w:tc>
        <w:tc>
          <w:tcPr>
            <w:tcW w:type="dxa" w:w="2917"/>
          </w:tcPr>
          <w:p>
            <w:pPr>
              <w:spacing w:after="0"/>
              <w:jc w:val="left"/>
            </w:pPr>
            <w:r>
              <w:rPr>
                <w:sz w:val="16"/>
              </w:rPr>
              <w:t>Approved, expires 2027-07-01</w:t>
            </w:r>
          </w:p>
        </w:tc>
        <w:tc>
          <w:tcPr>
            <w:tcW w:type="dxa" w:w="2326"/>
          </w:tcPr>
          <w:p>
            <w:pPr>
              <w:spacing w:after="0"/>
              <w:jc w:val="right"/>
            </w:pPr>
            <w:r>
              <w:rPr>
                <w:sz w:val="16"/>
              </w:rPr>
              <w:t>FMA RL 0, SRL 0; any 4</w:t>
            </w:r>
          </w:p>
        </w:tc>
        <w:tc>
          <w:tcPr>
            <w:tcW w:type="dxa" w:w="1637"/>
          </w:tcPr>
          <w:p>
            <w:pPr>
              <w:spacing w:after="0"/>
              <w:jc w:val="right"/>
            </w:pPr>
            <w:r>
              <w:rPr>
                <w:sz w:val="16"/>
              </w:rPr>
              <w:t>$385,662.23</w:t>
            </w:r>
          </w:p>
        </w:tc>
        <w:tc>
          <w:tcPr>
            <w:tcW w:type="dxa" w:w="1991"/>
          </w:tcPr>
          <w:p>
            <w:pPr>
              <w:spacing w:after="0"/>
              <w:jc w:val="right"/>
            </w:pPr>
            <w:r>
              <w:rPr>
                <w:sz w:val="16"/>
              </w:rPr>
              <w:t>31; 1</w:t>
            </w:r>
          </w:p>
        </w:tc>
        <w:tc>
          <w:tcPr>
            <w:tcW w:type="dxa" w:w="2952"/>
          </w:tcPr>
          <w:p>
            <w:pPr>
              <w:spacing w:after="0"/>
              <w:jc w:val="left"/>
            </w:pPr>
          </w:p>
        </w:tc>
      </w:tr>
      <w:tr>
        <w:trPr>
          <w:cantSplit/>
        </w:trPr>
        <w:tc>
          <w:tcPr>
            <w:tcW w:type="dxa" w:w="1538"/>
          </w:tcPr>
          <w:p>
            <w:pPr>
              <w:spacing w:after="0"/>
              <w:jc w:val="left"/>
            </w:pPr>
            <w:r>
              <w:rPr>
                <w:sz w:val="16"/>
              </w:rPr>
              <w:t>Tripoli city</w:t>
            </w:r>
          </w:p>
        </w:tc>
        <w:tc>
          <w:tcPr>
            <w:tcW w:type="dxa" w:w="750"/>
          </w:tcPr>
          <w:p>
            <w:pPr>
              <w:spacing w:after="0"/>
              <w:jc w:val="left"/>
            </w:pPr>
            <w:r>
              <w:rPr>
                <w:sz w:val="16"/>
              </w:rPr>
              <w:t>City</w:t>
            </w:r>
          </w:p>
        </w:tc>
        <w:tc>
          <w:tcPr>
            <w:tcW w:type="dxa" w:w="2917"/>
          </w:tcPr>
          <w:p>
            <w:pPr>
              <w:spacing w:after="0"/>
              <w:jc w:val="left"/>
            </w:pPr>
            <w:r>
              <w:rPr>
                <w:sz w:val="16"/>
              </w:rPr>
              <w:t>Approved, expires 2027-07-01</w:t>
            </w:r>
          </w:p>
        </w:tc>
        <w:tc>
          <w:tcPr>
            <w:tcW w:type="dxa" w:w="2326"/>
          </w:tcPr>
          <w:p>
            <w:pPr>
              <w:spacing w:after="0"/>
              <w:jc w:val="right"/>
            </w:pPr>
            <w:r>
              <w:rPr>
                <w:sz w:val="16"/>
              </w:rPr>
              <w:t>FMA RL 0, SRL 0; any 0</w:t>
            </w:r>
          </w:p>
        </w:tc>
        <w:tc>
          <w:tcPr>
            <w:tcW w:type="dxa" w:w="1637"/>
          </w:tcPr>
          <w:p>
            <w:pPr>
              <w:spacing w:after="0"/>
              <w:jc w:val="right"/>
            </w:pPr>
            <w:r>
              <w:rPr>
                <w:sz w:val="16"/>
              </w:rPr>
              <w:t>none found</w:t>
            </w:r>
          </w:p>
        </w:tc>
        <w:tc>
          <w:tcPr>
            <w:tcW w:type="dxa" w:w="1991"/>
          </w:tcPr>
          <w:p>
            <w:pPr>
              <w:spacing w:after="0"/>
              <w:jc w:val="right"/>
            </w:pPr>
            <w:r>
              <w:rPr>
                <w:sz w:val="16"/>
              </w:rPr>
              <w:t>32; 1</w:t>
            </w:r>
          </w:p>
        </w:tc>
        <w:tc>
          <w:tcPr>
            <w:tcW w:type="dxa" w:w="2952"/>
          </w:tcPr>
          <w:p>
            <w:pPr>
              <w:spacing w:after="0"/>
              <w:jc w:val="left"/>
            </w:pPr>
          </w:p>
        </w:tc>
      </w:tr>
      <w:tr>
        <w:trPr>
          <w:cantSplit/>
        </w:trPr>
        <w:tc>
          <w:tcPr>
            <w:tcW w:type="dxa" w:w="1538"/>
          </w:tcPr>
          <w:p>
            <w:pPr>
              <w:spacing w:after="0"/>
              <w:jc w:val="left"/>
            </w:pPr>
            <w:r>
              <w:rPr>
                <w:sz w:val="16"/>
              </w:rPr>
              <w:t>Waverly city</w:t>
            </w:r>
          </w:p>
        </w:tc>
        <w:tc>
          <w:tcPr>
            <w:tcW w:type="dxa" w:w="750"/>
          </w:tcPr>
          <w:p>
            <w:pPr>
              <w:spacing w:after="0"/>
              <w:jc w:val="left"/>
            </w:pPr>
            <w:r>
              <w:rPr>
                <w:sz w:val="16"/>
              </w:rPr>
              <w:t>City</w:t>
            </w:r>
          </w:p>
        </w:tc>
        <w:tc>
          <w:tcPr>
            <w:tcW w:type="dxa" w:w="2917"/>
          </w:tcPr>
          <w:p>
            <w:pPr>
              <w:spacing w:after="0"/>
              <w:jc w:val="left"/>
            </w:pPr>
            <w:r>
              <w:rPr>
                <w:sz w:val="16"/>
              </w:rPr>
              <w:t>Approved, expires 2027-07-01</w:t>
            </w:r>
          </w:p>
        </w:tc>
        <w:tc>
          <w:tcPr>
            <w:tcW w:type="dxa" w:w="2326"/>
          </w:tcPr>
          <w:p>
            <w:pPr>
              <w:spacing w:after="0"/>
              <w:jc w:val="right"/>
            </w:pPr>
            <w:r>
              <w:rPr>
                <w:sz w:val="16"/>
              </w:rPr>
              <w:t>FMA RL 7, SRL 0; any 76</w:t>
            </w:r>
          </w:p>
        </w:tc>
        <w:tc>
          <w:tcPr>
            <w:tcW w:type="dxa" w:w="1637"/>
          </w:tcPr>
          <w:p>
            <w:pPr>
              <w:spacing w:after="0"/>
              <w:jc w:val="right"/>
            </w:pPr>
            <w:r>
              <w:rPr>
                <w:sz w:val="16"/>
              </w:rPr>
              <w:t>$3,312,510.01</w:t>
            </w:r>
          </w:p>
        </w:tc>
        <w:tc>
          <w:tcPr>
            <w:tcW w:type="dxa" w:w="1991"/>
          </w:tcPr>
          <w:p>
            <w:pPr>
              <w:spacing w:after="0"/>
              <w:jc w:val="right"/>
            </w:pPr>
            <w:r>
              <w:rPr>
                <w:sz w:val="16"/>
              </w:rPr>
              <w:t>60; 3</w:t>
            </w:r>
          </w:p>
        </w:tc>
        <w:tc>
          <w:tcPr>
            <w:tcW w:type="dxa" w:w="2952"/>
          </w:tcPr>
          <w:p>
            <w:pPr>
              <w:spacing w:after="0"/>
              <w:jc w:val="left"/>
            </w:pPr>
            <w:r>
              <w:rPr>
                <w:sz w:val="16"/>
              </w:rPr>
              <w:t>Includes $4,364.76 for declarations not counted as hazard incidents (DR-4483-IA).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2022-07-01</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$6,804,303,329</w:t>
            </w:r>
          </w:p>
        </w:tc>
        <w:tc>
          <w:tcPr>
            <w:tcW w:type="dxa" w:w="1215"/>
          </w:tcPr>
          <w:p>
            <w:pPr>
              <w:spacing w:after="0"/>
              <w:jc w:val="right"/>
            </w:pPr>
            <w:r>
              <w:rPr>
                <w:sz w:val="16"/>
              </w:rPr>
              <w:t>$296,063,960</w:t>
            </w:r>
          </w:p>
        </w:tc>
        <w:tc>
          <w:tcPr>
            <w:tcW w:type="dxa" w:w="1045"/>
          </w:tcPr>
          <w:p>
            <w:pPr>
              <w:spacing w:after="0"/>
              <w:jc w:val="right"/>
            </w:pPr>
            <w:r>
              <w:rPr>
                <w:sz w:val="16"/>
              </w:rPr>
              <w:t>24,970</w:t>
            </w:r>
          </w:p>
        </w:tc>
        <w:tc>
          <w:tcPr>
            <w:tcW w:type="dxa" w:w="1037"/>
          </w:tcPr>
          <w:p>
            <w:pPr>
              <w:spacing w:after="0"/>
              <w:jc w:val="right"/>
            </w:pPr>
            <w:r>
              <w:rPr>
                <w:sz w:val="16"/>
              </w:rPr>
              <w:t>$2,477</w:t>
            </w:r>
          </w:p>
        </w:tc>
        <w:tc>
          <w:tcPr>
            <w:tcW w:type="dxa" w:w="1126"/>
          </w:tcPr>
          <w:p>
            <w:pPr>
              <w:spacing w:after="0"/>
              <w:jc w:val="right"/>
            </w:pPr>
            <w:r>
              <w:rPr>
                <w:sz w:val="16"/>
              </w:rPr>
              <w:t>$653,861</w:t>
            </w:r>
          </w:p>
        </w:tc>
        <w:tc>
          <w:tcPr>
            <w:tcW w:type="dxa" w:w="1174"/>
          </w:tcPr>
          <w:p>
            <w:pPr>
              <w:spacing w:after="0"/>
              <w:jc w:val="right"/>
            </w:pPr>
            <w:r>
              <w:rPr>
                <w:sz w:val="16"/>
              </w:rPr>
              <w:t>$359,732</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$146,488,045</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$2,403,965</w:t>
            </w:r>
          </w:p>
        </w:tc>
        <w:tc>
          <w:tcPr>
            <w:tcW w:type="dxa" w:w="1174"/>
          </w:tcPr>
          <w:p>
            <w:pPr>
              <w:spacing w:after="0"/>
              <w:jc w:val="right"/>
            </w:pPr>
          </w:p>
        </w:tc>
        <w:tc>
          <w:tcPr>
            <w:tcW w:type="dxa" w:w="1305"/>
          </w:tcPr>
          <w:p>
            <w:pPr>
              <w:spacing w:after="0"/>
              <w:jc w:val="right"/>
            </w:pPr>
            <w:r>
              <w:rPr>
                <w:sz w:val="16"/>
              </w:rPr>
              <w:t>1.64% (agriculture)</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$11,734,015,817</w:t>
            </w:r>
          </w:p>
        </w:tc>
        <w:tc>
          <w:tcPr>
            <w:tcW w:type="dxa" w:w="1215"/>
          </w:tcPr>
          <w:p>
            <w:pPr>
              <w:spacing w:after="0"/>
              <w:jc w:val="right"/>
            </w:pPr>
          </w:p>
        </w:tc>
        <w:tc>
          <w:tcPr>
            <w:tcW w:type="dxa" w:w="1045"/>
          </w:tcPr>
          <w:p>
            <w:pPr>
              <w:spacing w:after="0"/>
              <w:jc w:val="right"/>
            </w:pPr>
            <w:r>
              <w:rPr>
                <w:sz w:val="16"/>
              </w:rPr>
              <w:t>24,988</w:t>
            </w:r>
          </w:p>
        </w:tc>
        <w:tc>
          <w:tcPr>
            <w:tcW w:type="dxa" w:w="1037"/>
          </w:tcPr>
          <w:p>
            <w:pPr>
              <w:spacing w:after="0"/>
              <w:jc w:val="right"/>
            </w:pPr>
            <w:r>
              <w:rPr>
                <w:sz w:val="16"/>
              </w:rPr>
              <w:t>$21,845</w:t>
            </w:r>
          </w:p>
        </w:tc>
        <w:tc>
          <w:tcPr>
            <w:tcW w:type="dxa" w:w="1126"/>
          </w:tcPr>
          <w:p>
            <w:pPr>
              <w:spacing w:after="0"/>
              <w:jc w:val="right"/>
            </w:pPr>
          </w:p>
        </w:tc>
        <w:tc>
          <w:tcPr>
            <w:tcW w:type="dxa" w:w="1174"/>
          </w:tcPr>
          <w:p>
            <w:pPr>
              <w:spacing w:after="0"/>
              <w:jc w:val="right"/>
            </w:pPr>
            <w:r>
              <w:rPr>
                <w:sz w:val="16"/>
              </w:rPr>
              <w:t>$6,073</w:t>
            </w:r>
          </w:p>
        </w:tc>
        <w:tc>
          <w:tcPr>
            <w:tcW w:type="dxa" w:w="1305"/>
          </w:tcPr>
          <w:p>
            <w:pPr>
              <w:spacing w:after="0"/>
              <w:jc w:val="right"/>
            </w:pPr>
            <w:r>
              <w:rPr>
                <w:sz w:val="16"/>
              </w:rPr>
              <w:t>0.000186%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$6,804,303,329</w:t>
            </w:r>
          </w:p>
        </w:tc>
        <w:tc>
          <w:tcPr>
            <w:tcW w:type="dxa" w:w="1215"/>
          </w:tcPr>
          <w:p>
            <w:pPr>
              <w:spacing w:after="0"/>
              <w:jc w:val="right"/>
            </w:pPr>
            <w:r>
              <w:rPr>
                <w:sz w:val="16"/>
              </w:rPr>
              <w:t>$296,063,960</w:t>
            </w:r>
          </w:p>
        </w:tc>
        <w:tc>
          <w:tcPr>
            <w:tcW w:type="dxa" w:w="1045"/>
          </w:tcPr>
          <w:p>
            <w:pPr>
              <w:spacing w:after="0"/>
              <w:jc w:val="right"/>
            </w:pPr>
            <w:r>
              <w:rPr>
                <w:sz w:val="16"/>
              </w:rPr>
              <w:t>24,970</w:t>
            </w:r>
          </w:p>
        </w:tc>
        <w:tc>
          <w:tcPr>
            <w:tcW w:type="dxa" w:w="1037"/>
          </w:tcPr>
          <w:p>
            <w:pPr>
              <w:spacing w:after="0"/>
              <w:jc w:val="right"/>
            </w:pPr>
            <w:r>
              <w:rPr>
                <w:sz w:val="16"/>
              </w:rPr>
              <w:t>$475,237</w:t>
            </w:r>
          </w:p>
        </w:tc>
        <w:tc>
          <w:tcPr>
            <w:tcW w:type="dxa" w:w="1126"/>
          </w:tcPr>
          <w:p>
            <w:pPr>
              <w:spacing w:after="0"/>
              <w:jc w:val="right"/>
            </w:pPr>
            <w:r>
              <w:rPr>
                <w:sz w:val="16"/>
              </w:rPr>
              <w:t>$374,085</w:t>
            </w:r>
          </w:p>
        </w:tc>
        <w:tc>
          <w:tcPr>
            <w:tcW w:type="dxa" w:w="1174"/>
          </w:tcPr>
          <w:p>
            <w:pPr>
              <w:spacing w:after="0"/>
              <w:jc w:val="right"/>
            </w:pPr>
            <w:r>
              <w:rPr>
                <w:sz w:val="16"/>
              </w:rPr>
              <w:t>$143,316</w:t>
            </w:r>
          </w:p>
        </w:tc>
        <w:tc>
          <w:tcPr>
            <w:tcW w:type="dxa" w:w="1305"/>
          </w:tcPr>
          <w:p>
            <w:pPr>
              <w:spacing w:after="0"/>
              <w:jc w:val="right"/>
            </w:pPr>
            <w:r>
              <w:rPr>
                <w:sz w:val="16"/>
              </w:rPr>
              <w:t>0.00698%</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$6,804,303,329</w:t>
            </w:r>
          </w:p>
        </w:tc>
        <w:tc>
          <w:tcPr>
            <w:tcW w:type="dxa" w:w="1215"/>
          </w:tcPr>
          <w:p>
            <w:pPr>
              <w:spacing w:after="0"/>
              <w:jc w:val="right"/>
            </w:pPr>
            <w:r>
              <w:rPr>
                <w:sz w:val="16"/>
              </w:rPr>
              <w:t>$296,063,960</w:t>
            </w:r>
          </w:p>
        </w:tc>
        <w:tc>
          <w:tcPr>
            <w:tcW w:type="dxa" w:w="1045"/>
          </w:tcPr>
          <w:p>
            <w:pPr>
              <w:spacing w:after="0"/>
              <w:jc w:val="right"/>
            </w:pPr>
            <w:r>
              <w:rPr>
                <w:sz w:val="16"/>
              </w:rPr>
              <w:t>24,970</w:t>
            </w:r>
          </w:p>
        </w:tc>
        <w:tc>
          <w:tcPr>
            <w:tcW w:type="dxa" w:w="1037"/>
          </w:tcPr>
          <w:p>
            <w:pPr>
              <w:spacing w:after="0"/>
              <w:jc w:val="right"/>
            </w:pPr>
            <w:r>
              <w:rPr>
                <w:sz w:val="16"/>
              </w:rPr>
              <w:t>$7,098</w:t>
            </w:r>
          </w:p>
        </w:tc>
        <w:tc>
          <w:tcPr>
            <w:tcW w:type="dxa" w:w="1126"/>
          </w:tcPr>
          <w:p>
            <w:pPr>
              <w:spacing w:after="0"/>
              <w:jc w:val="right"/>
            </w:pPr>
            <w:r>
              <w:rPr>
                <w:sz w:val="16"/>
              </w:rPr>
              <w:t>$3</w:t>
            </w:r>
          </w:p>
        </w:tc>
        <w:tc>
          <w:tcPr>
            <w:tcW w:type="dxa" w:w="1174"/>
          </w:tcPr>
          <w:p>
            <w:pPr>
              <w:spacing w:after="0"/>
              <w:jc w:val="right"/>
            </w:pPr>
            <w:r>
              <w:rPr>
                <w:sz w:val="16"/>
              </w:rPr>
              <w:t>$89,382</w:t>
            </w:r>
          </w:p>
        </w:tc>
        <w:tc>
          <w:tcPr>
            <w:tcW w:type="dxa" w:w="1305"/>
          </w:tcPr>
          <w:p>
            <w:pPr>
              <w:spacing w:after="0"/>
              <w:jc w:val="right"/>
            </w:pPr>
            <w:r>
              <w:rPr>
                <w:sz w:val="16"/>
              </w:rPr>
              <w:t>0.000104%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$6,804,303,329</w:t>
            </w:r>
          </w:p>
        </w:tc>
        <w:tc>
          <w:tcPr>
            <w:tcW w:type="dxa" w:w="1215"/>
          </w:tcPr>
          <w:p>
            <w:pPr>
              <w:spacing w:after="0"/>
              <w:jc w:val="right"/>
            </w:pPr>
            <w:r>
              <w:rPr>
                <w:sz w:val="16"/>
              </w:rPr>
              <w:t>$296,063,960</w:t>
            </w:r>
          </w:p>
        </w:tc>
        <w:tc>
          <w:tcPr>
            <w:tcW w:type="dxa" w:w="1045"/>
          </w:tcPr>
          <w:p>
            <w:pPr>
              <w:spacing w:after="0"/>
              <w:jc w:val="right"/>
            </w:pPr>
            <w:r>
              <w:rPr>
                <w:sz w:val="16"/>
              </w:rPr>
              <w:t>24,970</w:t>
            </w:r>
          </w:p>
        </w:tc>
        <w:tc>
          <w:tcPr>
            <w:tcW w:type="dxa" w:w="1037"/>
          </w:tcPr>
          <w:p>
            <w:pPr>
              <w:spacing w:after="0"/>
              <w:jc w:val="right"/>
            </w:pPr>
            <w:r>
              <w:rPr>
                <w:sz w:val="16"/>
              </w:rPr>
              <w:t>$581</w:t>
            </w:r>
          </w:p>
        </w:tc>
        <w:tc>
          <w:tcPr>
            <w:tcW w:type="dxa" w:w="1126"/>
          </w:tcPr>
          <w:p>
            <w:pPr>
              <w:spacing w:after="0"/>
              <w:jc w:val="right"/>
            </w:pPr>
            <w:r>
              <w:rPr>
                <w:sz w:val="16"/>
              </w:rPr>
              <w:t>$1,892</w:t>
            </w:r>
          </w:p>
        </w:tc>
        <w:tc>
          <w:tcPr>
            <w:tcW w:type="dxa" w:w="1174"/>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$6,804,303,329</w:t>
            </w:r>
          </w:p>
        </w:tc>
        <w:tc>
          <w:tcPr>
            <w:tcW w:type="dxa" w:w="1215"/>
          </w:tcPr>
          <w:p>
            <w:pPr>
              <w:spacing w:after="0"/>
              <w:jc w:val="right"/>
            </w:pPr>
          </w:p>
        </w:tc>
        <w:tc>
          <w:tcPr>
            <w:tcW w:type="dxa" w:w="1045"/>
          </w:tcPr>
          <w:p>
            <w:pPr>
              <w:spacing w:after="0"/>
              <w:jc w:val="right"/>
            </w:pPr>
            <w:r>
              <w:rPr>
                <w:sz w:val="16"/>
              </w:rPr>
              <w:t>24,970</w:t>
            </w:r>
          </w:p>
        </w:tc>
        <w:tc>
          <w:tcPr>
            <w:tcW w:type="dxa" w:w="1037"/>
          </w:tcPr>
          <w:p>
            <w:pPr>
              <w:spacing w:after="0"/>
              <w:jc w:val="right"/>
            </w:pPr>
            <w:r>
              <w:rPr>
                <w:sz w:val="16"/>
              </w:rPr>
              <w:t>$31,728</w:t>
            </w:r>
          </w:p>
        </w:tc>
        <w:tc>
          <w:tcPr>
            <w:tcW w:type="dxa" w:w="1126"/>
          </w:tcPr>
          <w:p>
            <w:pPr>
              <w:spacing w:after="0"/>
              <w:jc w:val="right"/>
            </w:pPr>
          </w:p>
        </w:tc>
        <w:tc>
          <w:tcPr>
            <w:tcW w:type="dxa" w:w="1174"/>
          </w:tcPr>
          <w:p>
            <w:pPr>
              <w:spacing w:after="0"/>
              <w:jc w:val="right"/>
            </w:pPr>
            <w:r>
              <w:rPr>
                <w:sz w:val="16"/>
              </w:rPr>
              <w:t>$14,252</w:t>
            </w:r>
          </w:p>
        </w:tc>
        <w:tc>
          <w:tcPr>
            <w:tcW w:type="dxa" w:w="1305"/>
          </w:tcPr>
          <w:p>
            <w:pPr>
              <w:spacing w:after="0"/>
              <w:jc w:val="right"/>
            </w:pPr>
            <w:r>
              <w:rPr>
                <w:sz w:val="16"/>
              </w:rPr>
              <w:t>0.000466%</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$6,801,996,925</w:t>
            </w:r>
          </w:p>
        </w:tc>
        <w:tc>
          <w:tcPr>
            <w:tcW w:type="dxa" w:w="1215"/>
          </w:tcPr>
          <w:p>
            <w:pPr>
              <w:spacing w:after="0"/>
              <w:jc w:val="right"/>
            </w:pPr>
            <w:r>
              <w:rPr>
                <w:sz w:val="16"/>
              </w:rPr>
              <w:t>$36,023,779</w:t>
            </w:r>
          </w:p>
        </w:tc>
        <w:tc>
          <w:tcPr>
            <w:tcW w:type="dxa" w:w="1045"/>
          </w:tcPr>
          <w:p>
            <w:pPr>
              <w:spacing w:after="0"/>
              <w:jc w:val="right"/>
            </w:pPr>
            <w:r>
              <w:rPr>
                <w:sz w:val="16"/>
              </w:rPr>
              <w:t>750</w:t>
            </w:r>
          </w:p>
        </w:tc>
        <w:tc>
          <w:tcPr>
            <w:tcW w:type="dxa" w:w="1037"/>
          </w:tcPr>
          <w:p>
            <w:pPr>
              <w:spacing w:after="0"/>
              <w:jc w:val="right"/>
            </w:pPr>
            <w:r>
              <w:rPr>
                <w:sz w:val="16"/>
              </w:rPr>
              <w:t>$6,759,847</w:t>
            </w:r>
          </w:p>
        </w:tc>
        <w:tc>
          <w:tcPr>
            <w:tcW w:type="dxa" w:w="1126"/>
          </w:tcPr>
          <w:p>
            <w:pPr>
              <w:spacing w:after="0"/>
              <w:jc w:val="right"/>
            </w:pPr>
            <w:r>
              <w:rPr>
                <w:sz w:val="16"/>
              </w:rPr>
              <w:t>$299,266</w:t>
            </w:r>
          </w:p>
        </w:tc>
        <w:tc>
          <w:tcPr>
            <w:tcW w:type="dxa" w:w="1174"/>
          </w:tcPr>
          <w:p>
            <w:pPr>
              <w:spacing w:after="0"/>
              <w:jc w:val="right"/>
            </w:pPr>
            <w:r>
              <w:rPr>
                <w:sz w:val="16"/>
              </w:rPr>
              <w:t>$17,412</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$37,162,060</w:t>
            </w:r>
          </w:p>
        </w:tc>
        <w:tc>
          <w:tcPr>
            <w:tcW w:type="dxa" w:w="1215"/>
          </w:tcPr>
          <w:p>
            <w:pPr>
              <w:spacing w:after="0"/>
              <w:jc w:val="right"/>
            </w:pPr>
          </w:p>
        </w:tc>
        <w:tc>
          <w:tcPr>
            <w:tcW w:type="dxa" w:w="1045"/>
          </w:tcPr>
          <w:p>
            <w:pPr>
              <w:spacing w:after="0"/>
              <w:jc w:val="right"/>
            </w:pPr>
            <w:r>
              <w:rPr>
                <w:sz w:val="16"/>
              </w:rPr>
              <w:t>163</w:t>
            </w:r>
          </w:p>
        </w:tc>
        <w:tc>
          <w:tcPr>
            <w:tcW w:type="dxa" w:w="1037"/>
          </w:tcPr>
          <w:p>
            <w:pPr>
              <w:spacing w:after="0"/>
              <w:jc w:val="right"/>
            </w:pPr>
            <w:r>
              <w:rPr>
                <w:sz w:val="16"/>
              </w:rPr>
              <w:t>$28</w:t>
            </w:r>
          </w:p>
        </w:tc>
        <w:tc>
          <w:tcPr>
            <w:tcW w:type="dxa" w:w="1126"/>
          </w:tcPr>
          <w:p>
            <w:pPr>
              <w:spacing w:after="0"/>
              <w:jc w:val="right"/>
            </w:pPr>
          </w:p>
        </w:tc>
        <w:tc>
          <w:tcPr>
            <w:tcW w:type="dxa" w:w="1174"/>
          </w:tcPr>
          <w:p>
            <w:pPr>
              <w:spacing w:after="0"/>
              <w:jc w:val="right"/>
            </w:pPr>
            <w:r>
              <w:rPr>
                <w:sz w:val="16"/>
              </w:rPr>
              <w:t>$303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$6,804,303,329</w:t>
            </w:r>
          </w:p>
        </w:tc>
        <w:tc>
          <w:tcPr>
            <w:tcW w:type="dxa" w:w="1215"/>
          </w:tcPr>
          <w:p>
            <w:pPr>
              <w:spacing w:after="0"/>
              <w:jc w:val="right"/>
            </w:pPr>
          </w:p>
        </w:tc>
        <w:tc>
          <w:tcPr>
            <w:tcW w:type="dxa" w:w="1045"/>
          </w:tcPr>
          <w:p>
            <w:pPr>
              <w:spacing w:after="0"/>
              <w:jc w:val="right"/>
            </w:pPr>
            <w:r>
              <w:rPr>
                <w:sz w:val="16"/>
              </w:rPr>
              <w:t>24,970</w:t>
            </w:r>
          </w:p>
        </w:tc>
        <w:tc>
          <w:tcPr>
            <w:tcW w:type="dxa" w:w="1037"/>
          </w:tcPr>
          <w:p>
            <w:pPr>
              <w:spacing w:after="0"/>
              <w:jc w:val="right"/>
            </w:pPr>
            <w:r>
              <w:rPr>
                <w:sz w:val="16"/>
              </w:rPr>
              <w:t>$11,072</w:t>
            </w:r>
          </w:p>
        </w:tc>
        <w:tc>
          <w:tcPr>
            <w:tcW w:type="dxa" w:w="1126"/>
          </w:tcPr>
          <w:p>
            <w:pPr>
              <w:spacing w:after="0"/>
              <w:jc w:val="right"/>
            </w:pPr>
          </w:p>
        </w:tc>
        <w:tc>
          <w:tcPr>
            <w:tcW w:type="dxa" w:w="1174"/>
          </w:tcPr>
          <w:p>
            <w:pPr>
              <w:spacing w:after="0"/>
              <w:jc w:val="right"/>
            </w:pPr>
            <w:r>
              <w:rPr>
                <w:sz w:val="16"/>
              </w:rPr>
              <w:t>$37,080</w:t>
            </w:r>
          </w:p>
        </w:tc>
        <w:tc>
          <w:tcPr>
            <w:tcW w:type="dxa" w:w="1305"/>
          </w:tcPr>
          <w:p>
            <w:pPr>
              <w:spacing w:after="0"/>
              <w:jc w:val="right"/>
            </w:pPr>
            <w:r>
              <w:rPr>
                <w:sz w:val="16"/>
              </w:rPr>
              <w:t>0.000163%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$6,804,303,329</w:t>
            </w:r>
          </w:p>
        </w:tc>
        <w:tc>
          <w:tcPr>
            <w:tcW w:type="dxa" w:w="1215"/>
          </w:tcPr>
          <w:p>
            <w:pPr>
              <w:spacing w:after="0"/>
              <w:jc w:val="right"/>
            </w:pPr>
            <w:r>
              <w:rPr>
                <w:sz w:val="16"/>
              </w:rPr>
              <w:t>$296,063,960</w:t>
            </w:r>
          </w:p>
        </w:tc>
        <w:tc>
          <w:tcPr>
            <w:tcW w:type="dxa" w:w="1045"/>
          </w:tcPr>
          <w:p>
            <w:pPr>
              <w:spacing w:after="0"/>
              <w:jc w:val="right"/>
            </w:pPr>
            <w:r>
              <w:rPr>
                <w:sz w:val="16"/>
              </w:rPr>
              <w:t>24,970</w:t>
            </w:r>
          </w:p>
        </w:tc>
        <w:tc>
          <w:tcPr>
            <w:tcW w:type="dxa" w:w="1037"/>
          </w:tcPr>
          <w:p>
            <w:pPr>
              <w:spacing w:after="0"/>
              <w:jc w:val="right"/>
            </w:pPr>
            <w:r>
              <w:rPr>
                <w:sz w:val="16"/>
              </w:rPr>
              <w:t>$387,398</w:t>
            </w:r>
          </w:p>
        </w:tc>
        <w:tc>
          <w:tcPr>
            <w:tcW w:type="dxa" w:w="1126"/>
          </w:tcPr>
          <w:p>
            <w:pPr>
              <w:spacing w:after="0"/>
              <w:jc w:val="right"/>
            </w:pPr>
            <w:r>
              <w:rPr>
                <w:sz w:val="16"/>
              </w:rPr>
              <w:t>$90,919</w:t>
            </w:r>
          </w:p>
        </w:tc>
        <w:tc>
          <w:tcPr>
            <w:tcW w:type="dxa" w:w="1174"/>
          </w:tcPr>
          <w:p>
            <w:pPr>
              <w:spacing w:after="0"/>
              <w:jc w:val="right"/>
            </w:pPr>
            <w:r>
              <w:rPr>
                <w:sz w:val="16"/>
              </w:rPr>
              <w:t>$538,215</w:t>
            </w:r>
          </w:p>
        </w:tc>
        <w:tc>
          <w:tcPr>
            <w:tcW w:type="dxa" w:w="1305"/>
          </w:tcPr>
          <w:p>
            <w:pPr>
              <w:spacing w:after="0"/>
              <w:jc w:val="right"/>
            </w:pPr>
            <w:r>
              <w:rPr>
                <w:sz w:val="16"/>
              </w:rPr>
              <w:t>0.00569%</w:t>
            </w:r>
          </w:p>
        </w:tc>
        <w:tc>
          <w:tcPr>
            <w:tcW w:type="dxa" w:w="1222"/>
          </w:tcPr>
          <w:p>
            <w:pPr>
              <w:spacing w:after="0"/>
              <w:jc w:val="right"/>
            </w:pPr>
            <w:r>
              <w:rPr>
                <w:sz w:val="16"/>
              </w:rPr>
              <w:t>$20,000</w:t>
            </w: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$6,804,303,329</w:t>
            </w:r>
          </w:p>
        </w:tc>
        <w:tc>
          <w:tcPr>
            <w:tcW w:type="dxa" w:w="1215"/>
          </w:tcPr>
          <w:p>
            <w:pPr>
              <w:spacing w:after="0"/>
              <w:jc w:val="right"/>
            </w:pPr>
            <w:r>
              <w:rPr>
                <w:sz w:val="16"/>
              </w:rPr>
              <w:t>$296,063,960</w:t>
            </w:r>
          </w:p>
        </w:tc>
        <w:tc>
          <w:tcPr>
            <w:tcW w:type="dxa" w:w="1045"/>
          </w:tcPr>
          <w:p>
            <w:pPr>
              <w:spacing w:after="0"/>
              <w:jc w:val="right"/>
            </w:pPr>
            <w:r>
              <w:rPr>
                <w:sz w:val="16"/>
              </w:rPr>
              <w:t>24,970</w:t>
            </w:r>
          </w:p>
        </w:tc>
        <w:tc>
          <w:tcPr>
            <w:tcW w:type="dxa" w:w="1037"/>
          </w:tcPr>
          <w:p>
            <w:pPr>
              <w:spacing w:after="0"/>
              <w:jc w:val="right"/>
            </w:pPr>
            <w:r>
              <w:rPr>
                <w:sz w:val="16"/>
              </w:rPr>
              <w:t>$831,868</w:t>
            </w:r>
          </w:p>
        </w:tc>
        <w:tc>
          <w:tcPr>
            <w:tcW w:type="dxa" w:w="1126"/>
          </w:tcPr>
          <w:p>
            <w:pPr>
              <w:spacing w:after="0"/>
              <w:jc w:val="right"/>
            </w:pPr>
            <w:r>
              <w:rPr>
                <w:sz w:val="16"/>
              </w:rPr>
              <w:t>$2,365</w:t>
            </w:r>
          </w:p>
        </w:tc>
        <w:tc>
          <w:tcPr>
            <w:tcW w:type="dxa" w:w="1174"/>
          </w:tcPr>
          <w:p>
            <w:pPr>
              <w:spacing w:after="0"/>
              <w:jc w:val="right"/>
            </w:pPr>
            <w:r>
              <w:rPr>
                <w:sz w:val="16"/>
              </w:rPr>
              <w:t>$1,641,903</w:t>
            </w:r>
          </w:p>
        </w:tc>
        <w:tc>
          <w:tcPr>
            <w:tcW w:type="dxa" w:w="1305"/>
          </w:tcPr>
          <w:p>
            <w:pPr>
              <w:spacing w:after="0"/>
              <w:jc w:val="right"/>
            </w:pPr>
            <w:r>
              <w:rPr>
                <w:sz w:val="16"/>
              </w:rPr>
              <w:t>0.0122%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$2,015,572,325</w:t>
            </w:r>
          </w:p>
        </w:tc>
        <w:tc>
          <w:tcPr>
            <w:tcW w:type="dxa" w:w="1215"/>
          </w:tcPr>
          <w:p>
            <w:pPr>
              <w:spacing w:after="0"/>
              <w:jc w:val="right"/>
            </w:pPr>
            <w:r>
              <w:rPr>
                <w:sz w:val="16"/>
              </w:rPr>
              <w:t>$73,153,274</w:t>
            </w:r>
          </w:p>
        </w:tc>
        <w:tc>
          <w:tcPr>
            <w:tcW w:type="dxa" w:w="1045"/>
          </w:tcPr>
          <w:p>
            <w:pPr>
              <w:spacing w:after="0"/>
              <w:jc w:val="right"/>
            </w:pPr>
            <w:r>
              <w:rPr>
                <w:sz w:val="16"/>
              </w:rPr>
              <w:t>7,077</w:t>
            </w:r>
          </w:p>
        </w:tc>
        <w:tc>
          <w:tcPr>
            <w:tcW w:type="dxa" w:w="1037"/>
          </w:tcPr>
          <w:p>
            <w:pPr>
              <w:spacing w:after="0"/>
              <w:jc w:val="right"/>
            </w:pPr>
            <w:r>
              <w:rPr>
                <w:sz w:val="16"/>
              </w:rPr>
              <w:t>$14,698</w:t>
            </w:r>
          </w:p>
        </w:tc>
        <w:tc>
          <w:tcPr>
            <w:tcW w:type="dxa" w:w="1126"/>
          </w:tcPr>
          <w:p>
            <w:pPr>
              <w:spacing w:after="0"/>
              <w:jc w:val="right"/>
            </w:pPr>
            <w:r>
              <w:rPr>
                <w:sz w:val="16"/>
              </w:rPr>
              <w:t>$125</w:t>
            </w:r>
          </w:p>
        </w:tc>
        <w:tc>
          <w:tcPr>
            <w:tcW w:type="dxa" w:w="1174"/>
          </w:tcPr>
          <w:p>
            <w:pPr>
              <w:spacing w:after="0"/>
              <w:jc w:val="right"/>
            </w:pPr>
            <w:r>
              <w:rPr>
                <w:sz w:val="16"/>
              </w:rPr>
              <w:t>$2,410</w:t>
            </w:r>
          </w:p>
        </w:tc>
        <w:tc>
          <w:tcPr>
            <w:tcW w:type="dxa" w:w="1305"/>
          </w:tcPr>
          <w:p>
            <w:pPr>
              <w:spacing w:after="0"/>
              <w:jc w:val="right"/>
            </w:pPr>
            <w:r>
              <w:rPr>
                <w:sz w:val="16"/>
              </w:rPr>
              <w:t>0.000729%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$6,804,303,329</w:t>
            </w:r>
          </w:p>
        </w:tc>
        <w:tc>
          <w:tcPr>
            <w:tcW w:type="dxa" w:w="1215"/>
          </w:tcPr>
          <w:p>
            <w:pPr>
              <w:spacing w:after="0"/>
              <w:jc w:val="right"/>
            </w:pPr>
            <w:r>
              <w:rPr>
                <w:sz w:val="16"/>
              </w:rPr>
              <w:t>$296,063,960</w:t>
            </w:r>
          </w:p>
        </w:tc>
        <w:tc>
          <w:tcPr>
            <w:tcW w:type="dxa" w:w="1045"/>
          </w:tcPr>
          <w:p>
            <w:pPr>
              <w:spacing w:after="0"/>
              <w:jc w:val="right"/>
            </w:pPr>
            <w:r>
              <w:rPr>
                <w:sz w:val="16"/>
              </w:rPr>
              <w:t>24,970</w:t>
            </w:r>
          </w:p>
        </w:tc>
        <w:tc>
          <w:tcPr>
            <w:tcW w:type="dxa" w:w="1037"/>
          </w:tcPr>
          <w:p>
            <w:pPr>
              <w:spacing w:after="0"/>
              <w:jc w:val="right"/>
            </w:pPr>
            <w:r>
              <w:rPr>
                <w:sz w:val="16"/>
              </w:rPr>
              <w:t>$29,001</w:t>
            </w:r>
          </w:p>
        </w:tc>
        <w:tc>
          <w:tcPr>
            <w:tcW w:type="dxa" w:w="1126"/>
          </w:tcPr>
          <w:p>
            <w:pPr>
              <w:spacing w:after="0"/>
              <w:jc w:val="right"/>
            </w:pPr>
            <w:r>
              <w:rPr>
                <w:sz w:val="16"/>
              </w:rPr>
              <w:t>$507</w:t>
            </w:r>
          </w:p>
        </w:tc>
        <w:tc>
          <w:tcPr>
            <w:tcW w:type="dxa" w:w="1174"/>
          </w:tcPr>
          <w:p>
            <w:pPr>
              <w:spacing w:after="0"/>
              <w:jc w:val="right"/>
            </w:pPr>
            <w:r>
              <w:rPr>
                <w:sz w:val="16"/>
              </w:rPr>
              <w:t>$99,607</w:t>
            </w:r>
          </w:p>
        </w:tc>
        <w:tc>
          <w:tcPr>
            <w:tcW w:type="dxa" w:w="1305"/>
          </w:tcPr>
          <w:p>
            <w:pPr>
              <w:spacing w:after="0"/>
              <w:jc w:val="right"/>
            </w:pPr>
            <w:r>
              <w:rPr>
                <w:sz w:val="16"/>
              </w:rPr>
              <w:t>0.000426%</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2022-07-01 (Storm Events through 2026-06-30): 19 county-coded records, 19 with a damage value recorded (including $0), $20,000; 28 zone-level records, 28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24,970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$6,804,303,329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$296,063,960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$12,399,867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$2,949,684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42"/>
        <w:gridCol w:w="1402"/>
        <w:gridCol w:w="1402"/>
        <w:gridCol w:w="1402"/>
        <w:gridCol w:w="1402"/>
        <w:gridCol w:w="1402"/>
        <w:gridCol w:w="1402"/>
        <w:gridCol w:w="1560"/>
      </w:tblGrid>
      <w:tr>
        <w:trPr>
          <w:cantSplit/>
          <w:tblHeader/>
        </w:trPr>
        <w:tc>
          <w:tcPr>
            <w:tcW w:type="dxa" w:w="4142"/>
            <w:shd w:val="clear" w:color="auto" w:fill="E8E8E8"/>
          </w:tcPr>
          <w:p>
            <w:pPr>
              <w:spacing w:after="0"/>
              <w:jc w:val="left"/>
            </w:pPr>
            <w:r>
              <w:rPr>
                <w:b/>
                <w:sz w:val="16"/>
              </w:rPr>
              <w:t>Scope</w:t>
            </w:r>
          </w:p>
        </w:tc>
        <w:tc>
          <w:tcPr>
            <w:tcW w:type="dxa" w:w="1402"/>
            <w:shd w:val="clear" w:color="auto" w:fill="E8E8E8"/>
          </w:tcPr>
          <w:p>
            <w:pPr>
              <w:spacing w:after="0"/>
              <w:jc w:val="right"/>
            </w:pPr>
            <w:r>
              <w:rPr>
                <w:b/>
                <w:sz w:val="16"/>
              </w:rPr>
              <w:t>RL, FMA</w:t>
            </w:r>
          </w:p>
          <w:p>
            <w:pPr>
              <w:spacing w:after="0"/>
              <w:jc w:val="right"/>
            </w:pPr>
            <w:r>
              <w:rPr>
                <w:i/>
                <w:color w:val="555555"/>
                <w:sz w:val="14"/>
              </w:rPr>
              <w:t>properties</w:t>
            </w:r>
          </w:p>
        </w:tc>
        <w:tc>
          <w:tcPr>
            <w:tcW w:type="dxa" w:w="1402"/>
            <w:shd w:val="clear" w:color="auto" w:fill="E8E8E8"/>
          </w:tcPr>
          <w:p>
            <w:pPr>
              <w:spacing w:after="0"/>
              <w:jc w:val="right"/>
            </w:pPr>
            <w:r>
              <w:rPr>
                <w:b/>
                <w:sz w:val="16"/>
              </w:rPr>
              <w:t>SRL, FMA</w:t>
            </w:r>
          </w:p>
          <w:p>
            <w:pPr>
              <w:spacing w:after="0"/>
              <w:jc w:val="right"/>
            </w:pPr>
            <w:r>
              <w:rPr>
                <w:i/>
                <w:color w:val="555555"/>
                <w:sz w:val="14"/>
              </w:rPr>
              <w:t>properties</w:t>
            </w:r>
          </w:p>
        </w:tc>
        <w:tc>
          <w:tcPr>
            <w:tcW w:type="dxa" w:w="1402"/>
            <w:shd w:val="clear" w:color="auto" w:fill="E8E8E8"/>
          </w:tcPr>
          <w:p>
            <w:pPr>
              <w:spacing w:after="0"/>
              <w:jc w:val="right"/>
            </w:pPr>
            <w:r>
              <w:rPr>
                <w:b/>
                <w:sz w:val="16"/>
              </w:rPr>
              <w:t>RL, NFIP</w:t>
            </w:r>
          </w:p>
          <w:p>
            <w:pPr>
              <w:spacing w:after="0"/>
              <w:jc w:val="right"/>
            </w:pPr>
            <w:r>
              <w:rPr>
                <w:i/>
                <w:color w:val="555555"/>
                <w:sz w:val="14"/>
              </w:rPr>
              <w:t>properties</w:t>
            </w:r>
          </w:p>
        </w:tc>
        <w:tc>
          <w:tcPr>
            <w:tcW w:type="dxa" w:w="1402"/>
            <w:shd w:val="clear" w:color="auto" w:fill="E8E8E8"/>
          </w:tcPr>
          <w:p>
            <w:pPr>
              <w:spacing w:after="0"/>
              <w:jc w:val="right"/>
            </w:pPr>
            <w:r>
              <w:rPr>
                <w:b/>
                <w:sz w:val="16"/>
              </w:rPr>
              <w:t>SRL, NFIP</w:t>
            </w:r>
          </w:p>
          <w:p>
            <w:pPr>
              <w:spacing w:after="0"/>
              <w:jc w:val="right"/>
            </w:pPr>
            <w:r>
              <w:rPr>
                <w:i/>
                <w:color w:val="555555"/>
                <w:sz w:val="14"/>
              </w:rPr>
              <w:t>properties</w:t>
            </w:r>
          </w:p>
        </w:tc>
        <w:tc>
          <w:tcPr>
            <w:tcW w:type="dxa" w:w="140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2"/>
            <w:shd w:val="clear" w:color="auto" w:fill="E8E8E8"/>
          </w:tcPr>
          <w:p>
            <w:pPr>
              <w:spacing w:after="0"/>
              <w:jc w:val="right"/>
            </w:pPr>
            <w:r>
              <w:rPr>
                <w:b/>
                <w:sz w:val="16"/>
              </w:rPr>
              <w:t>Mitigated</w:t>
            </w:r>
          </w:p>
          <w:p>
            <w:pPr>
              <w:spacing w:after="0"/>
              <w:jc w:val="right"/>
            </w:pPr>
            <w:r>
              <w:rPr>
                <w:i/>
                <w:color w:val="555555"/>
                <w:sz w:val="14"/>
              </w:rPr>
              <w:t>properties</w:t>
            </w:r>
          </w:p>
        </w:tc>
        <w:tc>
          <w:tcPr>
            <w:tcW w:type="dxa" w:w="156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42"/>
          </w:tcPr>
          <w:p>
            <w:pPr>
              <w:spacing w:after="0"/>
              <w:jc w:val="left"/>
            </w:pPr>
            <w:r>
              <w:rPr>
                <w:sz w:val="16"/>
              </w:rPr>
              <w:t>County total</w:t>
            </w:r>
          </w:p>
        </w:tc>
        <w:tc>
          <w:tcPr>
            <w:tcW w:type="dxa" w:w="1402"/>
          </w:tcPr>
          <w:p>
            <w:pPr>
              <w:spacing w:after="0"/>
              <w:jc w:val="right"/>
            </w:pPr>
            <w:r>
              <w:rPr>
                <w:sz w:val="16"/>
              </w:rPr>
              <w:t>9</w:t>
            </w:r>
          </w:p>
        </w:tc>
        <w:tc>
          <w:tcPr>
            <w:tcW w:type="dxa" w:w="1402"/>
          </w:tcPr>
          <w:p>
            <w:pPr>
              <w:spacing w:after="0"/>
              <w:jc w:val="right"/>
            </w:pPr>
            <w:r>
              <w:rPr>
                <w:sz w:val="16"/>
              </w:rPr>
              <w:t>3</w:t>
            </w:r>
          </w:p>
        </w:tc>
        <w:tc>
          <w:tcPr>
            <w:tcW w:type="dxa" w:w="1402"/>
          </w:tcPr>
          <w:p>
            <w:pPr>
              <w:spacing w:after="0"/>
              <w:jc w:val="right"/>
            </w:pPr>
            <w:r>
              <w:rPr>
                <w:sz w:val="16"/>
              </w:rPr>
              <w:t>88</w:t>
            </w:r>
          </w:p>
        </w:tc>
        <w:tc>
          <w:tcPr>
            <w:tcW w:type="dxa" w:w="1402"/>
          </w:tcPr>
          <w:p>
            <w:pPr>
              <w:spacing w:after="0"/>
              <w:jc w:val="right"/>
            </w:pPr>
            <w:r>
              <w:rPr>
                <w:sz w:val="16"/>
              </w:rPr>
              <w:t>2</w:t>
            </w:r>
          </w:p>
        </w:tc>
        <w:tc>
          <w:tcPr>
            <w:tcW w:type="dxa" w:w="1402"/>
          </w:tcPr>
          <w:p>
            <w:pPr>
              <w:spacing w:after="0"/>
              <w:jc w:val="right"/>
            </w:pPr>
            <w:r>
              <w:rPr>
                <w:sz w:val="16"/>
              </w:rPr>
              <w:t>91</w:t>
            </w:r>
          </w:p>
        </w:tc>
        <w:tc>
          <w:tcPr>
            <w:tcW w:type="dxa" w:w="1402"/>
          </w:tcPr>
          <w:p>
            <w:pPr>
              <w:spacing w:after="0"/>
              <w:jc w:val="right"/>
            </w:pPr>
            <w:r>
              <w:rPr>
                <w:sz w:val="16"/>
              </w:rPr>
              <w:t>3</w:t>
            </w:r>
          </w:p>
        </w:tc>
        <w:tc>
          <w:tcPr>
            <w:tcW w:type="dxa" w:w="1560"/>
          </w:tcPr>
          <w:p>
            <w:pPr>
              <w:spacing w:after="0"/>
              <w:jc w:val="right"/>
            </w:pPr>
            <w:r>
              <w:rPr>
                <w:sz w:val="16"/>
              </w:rPr>
              <w:t>16</w:t>
            </w:r>
          </w:p>
        </w:tc>
      </w:tr>
      <w:tr>
        <w:trPr>
          <w:cantSplit/>
        </w:trPr>
        <w:tc>
          <w:tcPr>
            <w:tcW w:type="dxa" w:w="4142"/>
          </w:tcPr>
          <w:p>
            <w:pPr>
              <w:spacing w:after="0"/>
              <w:jc w:val="left"/>
            </w:pPr>
            <w:r>
              <w:rPr>
                <w:sz w:val="16"/>
              </w:rPr>
              <w:t>JANESVILLE, CITY OF</w:t>
            </w:r>
          </w:p>
        </w:tc>
        <w:tc>
          <w:tcPr>
            <w:tcW w:type="dxa" w:w="1402"/>
          </w:tcPr>
          <w:p>
            <w:pPr>
              <w:spacing w:after="0"/>
              <w:jc w:val="right"/>
            </w:pPr>
            <w:r>
              <w:rPr>
                <w:sz w:val="16"/>
              </w:rPr>
              <w:t>0</w:t>
            </w:r>
          </w:p>
        </w:tc>
        <w:tc>
          <w:tcPr>
            <w:tcW w:type="dxa" w:w="1402"/>
          </w:tcPr>
          <w:p>
            <w:pPr>
              <w:spacing w:after="0"/>
              <w:jc w:val="right"/>
            </w:pPr>
            <w:r>
              <w:rPr>
                <w:sz w:val="16"/>
              </w:rPr>
              <w:t>0</w:t>
            </w:r>
          </w:p>
        </w:tc>
        <w:tc>
          <w:tcPr>
            <w:tcW w:type="dxa" w:w="1402"/>
          </w:tcPr>
          <w:p>
            <w:pPr>
              <w:spacing w:after="0"/>
              <w:jc w:val="right"/>
            </w:pPr>
            <w:r>
              <w:rPr>
                <w:sz w:val="16"/>
              </w:rPr>
              <w:t>2</w:t>
            </w:r>
          </w:p>
        </w:tc>
        <w:tc>
          <w:tcPr>
            <w:tcW w:type="dxa" w:w="1402"/>
          </w:tcPr>
          <w:p>
            <w:pPr>
              <w:spacing w:after="0"/>
              <w:jc w:val="right"/>
            </w:pPr>
            <w:r>
              <w:rPr>
                <w:sz w:val="16"/>
              </w:rPr>
              <w:t>0</w:t>
            </w:r>
          </w:p>
        </w:tc>
        <w:tc>
          <w:tcPr>
            <w:tcW w:type="dxa" w:w="1402"/>
          </w:tcPr>
          <w:p>
            <w:pPr>
              <w:spacing w:after="0"/>
              <w:jc w:val="right"/>
            </w:pPr>
            <w:r>
              <w:rPr>
                <w:sz w:val="16"/>
              </w:rPr>
              <w:t>2</w:t>
            </w:r>
          </w:p>
        </w:tc>
        <w:tc>
          <w:tcPr>
            <w:tcW w:type="dxa" w:w="1402"/>
          </w:tcPr>
          <w:p>
            <w:pPr>
              <w:spacing w:after="0"/>
              <w:jc w:val="right"/>
            </w:pPr>
            <w:r>
              <w:rPr>
                <w:sz w:val="16"/>
              </w:rPr>
              <w:t>0</w:t>
            </w:r>
          </w:p>
        </w:tc>
        <w:tc>
          <w:tcPr>
            <w:tcW w:type="dxa" w:w="1560"/>
          </w:tcPr>
          <w:p>
            <w:pPr>
              <w:spacing w:after="0"/>
              <w:jc w:val="right"/>
            </w:pPr>
            <w:r>
              <w:rPr>
                <w:sz w:val="16"/>
              </w:rPr>
              <w:t>0</w:t>
            </w:r>
          </w:p>
        </w:tc>
      </w:tr>
      <w:tr>
        <w:trPr>
          <w:cantSplit/>
        </w:trPr>
        <w:tc>
          <w:tcPr>
            <w:tcW w:type="dxa" w:w="4142"/>
          </w:tcPr>
          <w:p>
            <w:pPr>
              <w:spacing w:after="0"/>
              <w:jc w:val="left"/>
            </w:pPr>
            <w:r>
              <w:rPr>
                <w:sz w:val="16"/>
              </w:rPr>
              <w:t>DENVER, CITY OF</w:t>
            </w:r>
          </w:p>
        </w:tc>
        <w:tc>
          <w:tcPr>
            <w:tcW w:type="dxa" w:w="1402"/>
          </w:tcPr>
          <w:p>
            <w:pPr>
              <w:spacing w:after="0"/>
              <w:jc w:val="right"/>
            </w:pPr>
            <w:r>
              <w:rPr>
                <w:sz w:val="16"/>
              </w:rPr>
              <w:t>0</w:t>
            </w:r>
          </w:p>
        </w:tc>
        <w:tc>
          <w:tcPr>
            <w:tcW w:type="dxa" w:w="1402"/>
          </w:tcPr>
          <w:p>
            <w:pPr>
              <w:spacing w:after="0"/>
              <w:jc w:val="right"/>
            </w:pPr>
            <w:r>
              <w:rPr>
                <w:sz w:val="16"/>
              </w:rPr>
              <w:t>0</w:t>
            </w:r>
          </w:p>
        </w:tc>
        <w:tc>
          <w:tcPr>
            <w:tcW w:type="dxa" w:w="1402"/>
          </w:tcPr>
          <w:p>
            <w:pPr>
              <w:spacing w:after="0"/>
              <w:jc w:val="right"/>
            </w:pPr>
            <w:r>
              <w:rPr>
                <w:sz w:val="16"/>
              </w:rPr>
              <w:t>1</w:t>
            </w:r>
          </w:p>
        </w:tc>
        <w:tc>
          <w:tcPr>
            <w:tcW w:type="dxa" w:w="1402"/>
          </w:tcPr>
          <w:p>
            <w:pPr>
              <w:spacing w:after="0"/>
              <w:jc w:val="right"/>
            </w:pPr>
            <w:r>
              <w:rPr>
                <w:sz w:val="16"/>
              </w:rPr>
              <w:t>0</w:t>
            </w:r>
          </w:p>
        </w:tc>
        <w:tc>
          <w:tcPr>
            <w:tcW w:type="dxa" w:w="1402"/>
          </w:tcPr>
          <w:p>
            <w:pPr>
              <w:spacing w:after="0"/>
              <w:jc w:val="right"/>
            </w:pPr>
            <w:r>
              <w:rPr>
                <w:sz w:val="16"/>
              </w:rPr>
              <w:t>1</w:t>
            </w:r>
          </w:p>
        </w:tc>
        <w:tc>
          <w:tcPr>
            <w:tcW w:type="dxa" w:w="1402"/>
          </w:tcPr>
          <w:p>
            <w:pPr>
              <w:spacing w:after="0"/>
              <w:jc w:val="right"/>
            </w:pPr>
            <w:r>
              <w:rPr>
                <w:sz w:val="16"/>
              </w:rPr>
              <w:t>0</w:t>
            </w:r>
          </w:p>
        </w:tc>
        <w:tc>
          <w:tcPr>
            <w:tcW w:type="dxa" w:w="1560"/>
          </w:tcPr>
          <w:p>
            <w:pPr>
              <w:spacing w:after="0"/>
              <w:jc w:val="right"/>
            </w:pPr>
            <w:r>
              <w:rPr>
                <w:sz w:val="16"/>
              </w:rPr>
              <w:t>1</w:t>
            </w:r>
          </w:p>
        </w:tc>
      </w:tr>
      <w:tr>
        <w:trPr>
          <w:cantSplit/>
        </w:trPr>
        <w:tc>
          <w:tcPr>
            <w:tcW w:type="dxa" w:w="4142"/>
          </w:tcPr>
          <w:p>
            <w:pPr>
              <w:spacing w:after="0"/>
              <w:jc w:val="left"/>
            </w:pPr>
            <w:r>
              <w:rPr>
                <w:sz w:val="16"/>
              </w:rPr>
              <w:t>SUMNER, CITY OF</w:t>
            </w:r>
          </w:p>
        </w:tc>
        <w:tc>
          <w:tcPr>
            <w:tcW w:type="dxa" w:w="1402"/>
          </w:tcPr>
          <w:p>
            <w:pPr>
              <w:spacing w:after="0"/>
              <w:jc w:val="right"/>
            </w:pPr>
            <w:r>
              <w:rPr>
                <w:sz w:val="16"/>
              </w:rPr>
              <w:t>0</w:t>
            </w:r>
          </w:p>
        </w:tc>
        <w:tc>
          <w:tcPr>
            <w:tcW w:type="dxa" w:w="1402"/>
          </w:tcPr>
          <w:p>
            <w:pPr>
              <w:spacing w:after="0"/>
              <w:jc w:val="right"/>
            </w:pPr>
            <w:r>
              <w:rPr>
                <w:sz w:val="16"/>
              </w:rPr>
              <w:t>0</w:t>
            </w:r>
          </w:p>
        </w:tc>
        <w:tc>
          <w:tcPr>
            <w:tcW w:type="dxa" w:w="1402"/>
          </w:tcPr>
          <w:p>
            <w:pPr>
              <w:spacing w:after="0"/>
              <w:jc w:val="right"/>
            </w:pPr>
            <w:r>
              <w:rPr>
                <w:sz w:val="16"/>
              </w:rPr>
              <w:t>4</w:t>
            </w:r>
          </w:p>
        </w:tc>
        <w:tc>
          <w:tcPr>
            <w:tcW w:type="dxa" w:w="1402"/>
          </w:tcPr>
          <w:p>
            <w:pPr>
              <w:spacing w:after="0"/>
              <w:jc w:val="right"/>
            </w:pPr>
            <w:r>
              <w:rPr>
                <w:sz w:val="16"/>
              </w:rPr>
              <w:t>0</w:t>
            </w:r>
          </w:p>
        </w:tc>
        <w:tc>
          <w:tcPr>
            <w:tcW w:type="dxa" w:w="1402"/>
          </w:tcPr>
          <w:p>
            <w:pPr>
              <w:spacing w:after="0"/>
              <w:jc w:val="right"/>
            </w:pPr>
            <w:r>
              <w:rPr>
                <w:sz w:val="16"/>
              </w:rPr>
              <w:t>4</w:t>
            </w:r>
          </w:p>
        </w:tc>
        <w:tc>
          <w:tcPr>
            <w:tcW w:type="dxa" w:w="1402"/>
          </w:tcPr>
          <w:p>
            <w:pPr>
              <w:spacing w:after="0"/>
              <w:jc w:val="right"/>
            </w:pPr>
            <w:r>
              <w:rPr>
                <w:sz w:val="16"/>
              </w:rPr>
              <w:t>0</w:t>
            </w:r>
          </w:p>
        </w:tc>
        <w:tc>
          <w:tcPr>
            <w:tcW w:type="dxa" w:w="1560"/>
          </w:tcPr>
          <w:p>
            <w:pPr>
              <w:spacing w:after="0"/>
              <w:jc w:val="right"/>
            </w:pPr>
            <w:r>
              <w:rPr>
                <w:sz w:val="16"/>
              </w:rPr>
              <w:t>0</w:t>
            </w:r>
          </w:p>
        </w:tc>
      </w:tr>
      <w:tr>
        <w:trPr>
          <w:cantSplit/>
        </w:trPr>
        <w:tc>
          <w:tcPr>
            <w:tcW w:type="dxa" w:w="4142"/>
          </w:tcPr>
          <w:p>
            <w:pPr>
              <w:spacing w:after="0"/>
              <w:jc w:val="left"/>
            </w:pPr>
            <w:r>
              <w:rPr>
                <w:sz w:val="16"/>
              </w:rPr>
              <w:t>WAVERLY, CITY OF</w:t>
            </w:r>
          </w:p>
        </w:tc>
        <w:tc>
          <w:tcPr>
            <w:tcW w:type="dxa" w:w="1402"/>
          </w:tcPr>
          <w:p>
            <w:pPr>
              <w:spacing w:after="0"/>
              <w:jc w:val="right"/>
            </w:pPr>
            <w:r>
              <w:rPr>
                <w:sz w:val="16"/>
              </w:rPr>
              <w:t>7</w:t>
            </w:r>
          </w:p>
        </w:tc>
        <w:tc>
          <w:tcPr>
            <w:tcW w:type="dxa" w:w="1402"/>
          </w:tcPr>
          <w:p>
            <w:pPr>
              <w:spacing w:after="0"/>
              <w:jc w:val="right"/>
            </w:pPr>
            <w:r>
              <w:rPr>
                <w:sz w:val="16"/>
              </w:rPr>
              <w:t>0</w:t>
            </w:r>
          </w:p>
        </w:tc>
        <w:tc>
          <w:tcPr>
            <w:tcW w:type="dxa" w:w="1402"/>
          </w:tcPr>
          <w:p>
            <w:pPr>
              <w:spacing w:after="0"/>
              <w:jc w:val="right"/>
            </w:pPr>
            <w:r>
              <w:rPr>
                <w:sz w:val="16"/>
              </w:rPr>
              <w:t>74</w:t>
            </w:r>
          </w:p>
        </w:tc>
        <w:tc>
          <w:tcPr>
            <w:tcW w:type="dxa" w:w="1402"/>
          </w:tcPr>
          <w:p>
            <w:pPr>
              <w:spacing w:after="0"/>
              <w:jc w:val="right"/>
            </w:pPr>
            <w:r>
              <w:rPr>
                <w:sz w:val="16"/>
              </w:rPr>
              <w:t>0</w:t>
            </w:r>
          </w:p>
        </w:tc>
        <w:tc>
          <w:tcPr>
            <w:tcW w:type="dxa" w:w="1402"/>
          </w:tcPr>
          <w:p>
            <w:pPr>
              <w:spacing w:after="0"/>
              <w:jc w:val="right"/>
            </w:pPr>
            <w:r>
              <w:rPr>
                <w:sz w:val="16"/>
              </w:rPr>
              <w:t>76</w:t>
            </w:r>
          </w:p>
        </w:tc>
        <w:tc>
          <w:tcPr>
            <w:tcW w:type="dxa" w:w="1402"/>
          </w:tcPr>
          <w:p>
            <w:pPr>
              <w:spacing w:after="0"/>
              <w:jc w:val="right"/>
            </w:pPr>
            <w:r>
              <w:rPr>
                <w:sz w:val="16"/>
              </w:rPr>
              <w:t>2</w:t>
            </w:r>
          </w:p>
        </w:tc>
        <w:tc>
          <w:tcPr>
            <w:tcW w:type="dxa" w:w="1560"/>
          </w:tcPr>
          <w:p>
            <w:pPr>
              <w:spacing w:after="0"/>
              <w:jc w:val="right"/>
            </w:pPr>
            <w:r>
              <w:rPr>
                <w:sz w:val="16"/>
              </w:rPr>
              <w:t>11</w:t>
            </w:r>
          </w:p>
        </w:tc>
      </w:tr>
      <w:tr>
        <w:trPr>
          <w:cantSplit/>
        </w:trPr>
        <w:tc>
          <w:tcPr>
            <w:tcW w:type="dxa" w:w="4142"/>
          </w:tcPr>
          <w:p>
            <w:pPr>
              <w:spacing w:after="0"/>
              <w:jc w:val="left"/>
            </w:pPr>
            <w:r>
              <w:rPr>
                <w:sz w:val="16"/>
              </w:rPr>
              <w:t>PLAINFIELD, CITY OF</w:t>
            </w:r>
          </w:p>
        </w:tc>
        <w:tc>
          <w:tcPr>
            <w:tcW w:type="dxa" w:w="1402"/>
          </w:tcPr>
          <w:p>
            <w:pPr>
              <w:spacing w:after="0"/>
              <w:jc w:val="right"/>
            </w:pPr>
            <w:r>
              <w:rPr>
                <w:sz w:val="16"/>
              </w:rPr>
              <w:t>0</w:t>
            </w:r>
          </w:p>
        </w:tc>
        <w:tc>
          <w:tcPr>
            <w:tcW w:type="dxa" w:w="1402"/>
          </w:tcPr>
          <w:p>
            <w:pPr>
              <w:spacing w:after="0"/>
              <w:jc w:val="right"/>
            </w:pPr>
            <w:r>
              <w:rPr>
                <w:sz w:val="16"/>
              </w:rPr>
              <w:t>0</w:t>
            </w:r>
          </w:p>
        </w:tc>
        <w:tc>
          <w:tcPr>
            <w:tcW w:type="dxa" w:w="1402"/>
          </w:tcPr>
          <w:p>
            <w:pPr>
              <w:spacing w:after="0"/>
              <w:jc w:val="right"/>
            </w:pPr>
            <w:r>
              <w:rPr>
                <w:sz w:val="16"/>
              </w:rPr>
              <w:t>1</w:t>
            </w:r>
          </w:p>
        </w:tc>
        <w:tc>
          <w:tcPr>
            <w:tcW w:type="dxa" w:w="1402"/>
          </w:tcPr>
          <w:p>
            <w:pPr>
              <w:spacing w:after="0"/>
              <w:jc w:val="right"/>
            </w:pPr>
            <w:r>
              <w:rPr>
                <w:sz w:val="16"/>
              </w:rPr>
              <w:t>0</w:t>
            </w:r>
          </w:p>
        </w:tc>
        <w:tc>
          <w:tcPr>
            <w:tcW w:type="dxa" w:w="1402"/>
          </w:tcPr>
          <w:p>
            <w:pPr>
              <w:spacing w:after="0"/>
              <w:jc w:val="right"/>
            </w:pPr>
            <w:r>
              <w:rPr>
                <w:sz w:val="16"/>
              </w:rPr>
              <w:t>1</w:t>
            </w:r>
          </w:p>
        </w:tc>
        <w:tc>
          <w:tcPr>
            <w:tcW w:type="dxa" w:w="1402"/>
          </w:tcPr>
          <w:p>
            <w:pPr>
              <w:spacing w:after="0"/>
              <w:jc w:val="right"/>
            </w:pPr>
            <w:r>
              <w:rPr>
                <w:sz w:val="16"/>
              </w:rPr>
              <w:t>0</w:t>
            </w:r>
          </w:p>
        </w:tc>
        <w:tc>
          <w:tcPr>
            <w:tcW w:type="dxa" w:w="1560"/>
          </w:tcPr>
          <w:p>
            <w:pPr>
              <w:spacing w:after="0"/>
              <w:jc w:val="right"/>
            </w:pPr>
            <w:r>
              <w:rPr>
                <w:sz w:val="16"/>
              </w:rPr>
              <w:t>0</w:t>
            </w:r>
          </w:p>
        </w:tc>
      </w:tr>
      <w:tr>
        <w:trPr>
          <w:cantSplit/>
        </w:trPr>
        <w:tc>
          <w:tcPr>
            <w:tcW w:type="dxa" w:w="4142"/>
          </w:tcPr>
          <w:p>
            <w:pPr>
              <w:spacing w:after="0"/>
              <w:jc w:val="left"/>
            </w:pPr>
            <w:r>
              <w:rPr>
                <w:sz w:val="16"/>
              </w:rPr>
              <w:t>FAIRBANK, CITY OF (plan member listed on the Buchanan County and Fayette County page)</w:t>
            </w:r>
          </w:p>
        </w:tc>
        <w:tc>
          <w:tcPr>
            <w:tcW w:type="dxa" w:w="1402"/>
          </w:tcPr>
          <w:p>
            <w:pPr>
              <w:spacing w:after="0"/>
              <w:jc w:val="right"/>
            </w:pPr>
            <w:r>
              <w:rPr>
                <w:sz w:val="16"/>
              </w:rPr>
              <w:t>0</w:t>
            </w:r>
          </w:p>
        </w:tc>
        <w:tc>
          <w:tcPr>
            <w:tcW w:type="dxa" w:w="1402"/>
          </w:tcPr>
          <w:p>
            <w:pPr>
              <w:spacing w:after="0"/>
              <w:jc w:val="right"/>
            </w:pPr>
            <w:r>
              <w:rPr>
                <w:sz w:val="16"/>
              </w:rPr>
              <w:t>0</w:t>
            </w:r>
          </w:p>
        </w:tc>
        <w:tc>
          <w:tcPr>
            <w:tcW w:type="dxa" w:w="1402"/>
          </w:tcPr>
          <w:p>
            <w:pPr>
              <w:spacing w:after="0"/>
              <w:jc w:val="right"/>
            </w:pPr>
            <w:r>
              <w:rPr>
                <w:sz w:val="16"/>
              </w:rPr>
              <w:t>1</w:t>
            </w:r>
          </w:p>
        </w:tc>
        <w:tc>
          <w:tcPr>
            <w:tcW w:type="dxa" w:w="1402"/>
          </w:tcPr>
          <w:p>
            <w:pPr>
              <w:spacing w:after="0"/>
              <w:jc w:val="right"/>
            </w:pPr>
            <w:r>
              <w:rPr>
                <w:sz w:val="16"/>
              </w:rPr>
              <w:t>0</w:t>
            </w:r>
          </w:p>
        </w:tc>
        <w:tc>
          <w:tcPr>
            <w:tcW w:type="dxa" w:w="1402"/>
          </w:tcPr>
          <w:p>
            <w:pPr>
              <w:spacing w:after="0"/>
              <w:jc w:val="right"/>
            </w:pPr>
            <w:r>
              <w:rPr>
                <w:sz w:val="16"/>
              </w:rPr>
              <w:t>1</w:t>
            </w:r>
          </w:p>
        </w:tc>
        <w:tc>
          <w:tcPr>
            <w:tcW w:type="dxa" w:w="1402"/>
          </w:tcPr>
          <w:p>
            <w:pPr>
              <w:spacing w:after="0"/>
              <w:jc w:val="right"/>
            </w:pPr>
            <w:r>
              <w:rPr>
                <w:sz w:val="16"/>
              </w:rPr>
              <w:t>0</w:t>
            </w:r>
          </w:p>
        </w:tc>
        <w:tc>
          <w:tcPr>
            <w:tcW w:type="dxa" w:w="1560"/>
          </w:tcPr>
          <w:p>
            <w:pPr>
              <w:spacing w:after="0"/>
              <w:jc w:val="right"/>
            </w:pPr>
            <w:r>
              <w:rPr>
                <w:sz w:val="16"/>
              </w:rPr>
              <w:t>0</w:t>
            </w:r>
          </w:p>
        </w:tc>
      </w:tr>
      <w:tr>
        <w:trPr>
          <w:cantSplit/>
        </w:trPr>
        <w:tc>
          <w:tcPr>
            <w:tcW w:type="dxa" w:w="4142"/>
          </w:tcPr>
          <w:p>
            <w:pPr>
              <w:spacing w:after="0"/>
              <w:jc w:val="left"/>
            </w:pPr>
            <w:r>
              <w:rPr>
                <w:sz w:val="16"/>
              </w:rPr>
              <w:t>BREMER COUNTY *</w:t>
            </w:r>
          </w:p>
        </w:tc>
        <w:tc>
          <w:tcPr>
            <w:tcW w:type="dxa" w:w="1402"/>
          </w:tcPr>
          <w:p>
            <w:pPr>
              <w:spacing w:after="0"/>
              <w:jc w:val="right"/>
            </w:pPr>
            <w:r>
              <w:rPr>
                <w:sz w:val="16"/>
              </w:rPr>
              <w:t>2</w:t>
            </w:r>
          </w:p>
        </w:tc>
        <w:tc>
          <w:tcPr>
            <w:tcW w:type="dxa" w:w="1402"/>
          </w:tcPr>
          <w:p>
            <w:pPr>
              <w:spacing w:after="0"/>
              <w:jc w:val="right"/>
            </w:pPr>
            <w:r>
              <w:rPr>
                <w:sz w:val="16"/>
              </w:rPr>
              <w:t>3</w:t>
            </w:r>
          </w:p>
        </w:tc>
        <w:tc>
          <w:tcPr>
            <w:tcW w:type="dxa" w:w="1402"/>
          </w:tcPr>
          <w:p>
            <w:pPr>
              <w:spacing w:after="0"/>
              <w:jc w:val="right"/>
            </w:pPr>
            <w:r>
              <w:rPr>
                <w:sz w:val="16"/>
              </w:rPr>
              <w:t>5</w:t>
            </w:r>
          </w:p>
        </w:tc>
        <w:tc>
          <w:tcPr>
            <w:tcW w:type="dxa" w:w="1402"/>
          </w:tcPr>
          <w:p>
            <w:pPr>
              <w:spacing w:after="0"/>
              <w:jc w:val="right"/>
            </w:pPr>
            <w:r>
              <w:rPr>
                <w:sz w:val="16"/>
              </w:rPr>
              <w:t>2</w:t>
            </w:r>
          </w:p>
        </w:tc>
        <w:tc>
          <w:tcPr>
            <w:tcW w:type="dxa" w:w="1402"/>
          </w:tcPr>
          <w:p>
            <w:pPr>
              <w:spacing w:after="0"/>
              <w:jc w:val="right"/>
            </w:pPr>
            <w:r>
              <w:rPr>
                <w:sz w:val="16"/>
              </w:rPr>
              <w:t>6</w:t>
            </w:r>
          </w:p>
        </w:tc>
        <w:tc>
          <w:tcPr>
            <w:tcW w:type="dxa" w:w="1402"/>
          </w:tcPr>
          <w:p>
            <w:pPr>
              <w:spacing w:after="0"/>
              <w:jc w:val="right"/>
            </w:pPr>
            <w:r>
              <w:rPr>
                <w:sz w:val="16"/>
              </w:rPr>
              <w:t>1</w:t>
            </w:r>
          </w:p>
        </w:tc>
        <w:tc>
          <w:tcPr>
            <w:tcW w:type="dxa" w:w="1560"/>
          </w:tcPr>
          <w:p>
            <w:pPr>
              <w:spacing w:after="0"/>
              <w:jc w:val="right"/>
            </w:pPr>
            <w:r>
              <w:rPr>
                <w:sz w:val="16"/>
              </w:rPr>
              <w:t>4</w:t>
            </w:r>
          </w:p>
        </w:tc>
      </w:tr>
      <w:tr>
        <w:trPr>
          <w:cantSplit/>
        </w:trPr>
        <w:tc>
          <w:tcPr>
            <w:tcW w:type="dxa" w:w="4142"/>
          </w:tcPr>
          <w:p>
            <w:pPr>
              <w:spacing w:after="0"/>
              <w:jc w:val="left"/>
            </w:pPr>
            <w:r>
              <w:rPr>
                <w:sz w:val="16"/>
              </w:rPr>
              <w:t>State level, not in this county: county not reported</w:t>
            </w:r>
          </w:p>
        </w:tc>
        <w:tc>
          <w:tcPr>
            <w:tcW w:type="dxa" w:w="1402"/>
          </w:tcPr>
          <w:p>
            <w:pPr>
              <w:spacing w:after="0"/>
              <w:jc w:val="right"/>
            </w:pPr>
            <w:r>
              <w:rPr>
                <w:sz w:val="16"/>
              </w:rPr>
              <w:t>0</w:t>
            </w:r>
          </w:p>
        </w:tc>
        <w:tc>
          <w:tcPr>
            <w:tcW w:type="dxa" w:w="1402"/>
          </w:tcPr>
          <w:p>
            <w:pPr>
              <w:spacing w:after="0"/>
              <w:jc w:val="right"/>
            </w:pPr>
            <w:r>
              <w:rPr>
                <w:sz w:val="16"/>
              </w:rPr>
              <w:t>0</w:t>
            </w:r>
          </w:p>
        </w:tc>
        <w:tc>
          <w:tcPr>
            <w:tcW w:type="dxa" w:w="1402"/>
          </w:tcPr>
          <w:p>
            <w:pPr>
              <w:spacing w:after="0"/>
              <w:jc w:val="right"/>
            </w:pPr>
            <w:r>
              <w:rPr>
                <w:sz w:val="16"/>
              </w:rPr>
              <w:t>1</w:t>
            </w:r>
          </w:p>
        </w:tc>
        <w:tc>
          <w:tcPr>
            <w:tcW w:type="dxa" w:w="1402"/>
          </w:tcPr>
          <w:p>
            <w:pPr>
              <w:spacing w:after="0"/>
              <w:jc w:val="right"/>
            </w:pPr>
            <w:r>
              <w:rPr>
                <w:sz w:val="16"/>
              </w:rPr>
              <w:t>0</w:t>
            </w:r>
          </w:p>
        </w:tc>
        <w:tc>
          <w:tcPr>
            <w:tcW w:type="dxa" w:w="1402"/>
          </w:tcPr>
          <w:p>
            <w:pPr>
              <w:spacing w:after="0"/>
              <w:jc w:val="right"/>
            </w:pPr>
            <w:r>
              <w:rPr>
                <w:sz w:val="16"/>
              </w:rPr>
              <w:t>1</w:t>
            </w:r>
          </w:p>
        </w:tc>
        <w:tc>
          <w:tcPr>
            <w:tcW w:type="dxa" w:w="1402"/>
          </w:tcPr>
          <w:p>
            <w:pPr>
              <w:spacing w:after="0"/>
              <w:jc w:val="right"/>
            </w:pPr>
            <w:r>
              <w:rPr>
                <w:sz w:val="16"/>
              </w:rPr>
              <w:t>0</w:t>
            </w:r>
          </w:p>
        </w:tc>
        <w:tc>
          <w:tcPr>
            <w:tcW w:type="dxa" w:w="1560"/>
          </w:tcPr>
          <w:p>
            <w:pPr>
              <w:spacing w:after="0"/>
              <w:jc w:val="right"/>
            </w:pPr>
            <w:r>
              <w:rPr>
                <w:sz w:val="16"/>
              </w:rPr>
              <w:t>0</w:t>
            </w:r>
          </w:p>
        </w:tc>
      </w:tr>
    </w:tbl>
    <w:p>
      <w:pPr>
        <w:spacing w:after="40" w:before="60"/>
      </w:pPr>
      <w:r>
        <w:rPr>
          <w:sz w:val="15"/>
        </w:rPr>
        <w:t>1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Bremer County</w:t>
            </w:r>
          </w:p>
        </w:tc>
        <w:tc>
          <w:tcPr>
            <w:tcW w:type="dxa" w:w="1513"/>
          </w:tcPr>
          <w:p>
            <w:pPr>
              <w:spacing w:after="0"/>
              <w:jc w:val="left"/>
            </w:pPr>
            <w:r>
              <w:rPr>
                <w:sz w:val="16"/>
              </w:rPr>
              <w:t>190847</w:t>
            </w:r>
          </w:p>
        </w:tc>
        <w:tc>
          <w:tcPr>
            <w:tcW w:type="dxa" w:w="1359"/>
          </w:tcPr>
          <w:p>
            <w:pPr>
              <w:spacing w:after="0"/>
              <w:jc w:val="right"/>
            </w:pPr>
            <w:r>
              <w:rPr>
                <w:sz w:val="16"/>
              </w:rPr>
              <w:t>2</w:t>
            </w:r>
          </w:p>
        </w:tc>
        <w:tc>
          <w:tcPr>
            <w:tcW w:type="dxa" w:w="1359"/>
          </w:tcPr>
          <w:p>
            <w:pPr>
              <w:spacing w:after="0"/>
              <w:jc w:val="right"/>
            </w:pPr>
            <w:r>
              <w:rPr>
                <w:sz w:val="16"/>
              </w:rPr>
              <w:t>3</w:t>
            </w:r>
          </w:p>
        </w:tc>
        <w:tc>
          <w:tcPr>
            <w:tcW w:type="dxa" w:w="1359"/>
          </w:tcPr>
          <w:p>
            <w:pPr>
              <w:spacing w:after="0"/>
              <w:jc w:val="right"/>
            </w:pPr>
            <w:r>
              <w:rPr>
                <w:sz w:val="16"/>
              </w:rPr>
              <w:t>5</w:t>
            </w:r>
          </w:p>
        </w:tc>
        <w:tc>
          <w:tcPr>
            <w:tcW w:type="dxa" w:w="1359"/>
          </w:tcPr>
          <w:p>
            <w:pPr>
              <w:spacing w:after="0"/>
              <w:jc w:val="right"/>
            </w:pPr>
            <w:r>
              <w:rPr>
                <w:sz w:val="16"/>
              </w:rPr>
              <w:t>2</w:t>
            </w:r>
          </w:p>
        </w:tc>
        <w:tc>
          <w:tcPr>
            <w:tcW w:type="dxa" w:w="1359"/>
          </w:tcPr>
          <w:p>
            <w:pPr>
              <w:spacing w:after="0"/>
              <w:jc w:val="right"/>
            </w:pPr>
            <w:r>
              <w:rPr>
                <w:sz w:val="16"/>
              </w:rPr>
              <w:t>6</w:t>
            </w:r>
          </w:p>
        </w:tc>
        <w:tc>
          <w:tcPr>
            <w:tcW w:type="dxa" w:w="1359"/>
          </w:tcPr>
          <w:p>
            <w:pPr>
              <w:spacing w:after="0"/>
              <w:jc w:val="right"/>
            </w:pPr>
            <w:r>
              <w:rPr>
                <w:sz w:val="16"/>
              </w:rPr>
              <w:t>1</w:t>
            </w:r>
          </w:p>
        </w:tc>
        <w:tc>
          <w:tcPr>
            <w:tcW w:type="dxa" w:w="1513"/>
          </w:tcPr>
          <w:p>
            <w:pPr>
              <w:spacing w:after="0"/>
              <w:jc w:val="right"/>
            </w:pPr>
            <w:r>
              <w:rPr>
                <w:sz w:val="16"/>
              </w:rPr>
              <w:t>4</w:t>
            </w:r>
          </w:p>
        </w:tc>
        <w:tc>
          <w:tcPr>
            <w:tcW w:type="dxa" w:w="930"/>
          </w:tcPr>
          <w:p>
            <w:pPr>
              <w:spacing w:after="0"/>
              <w:jc w:val="left"/>
            </w:pPr>
          </w:p>
        </w:tc>
      </w:tr>
      <w:tr>
        <w:trPr>
          <w:cantSplit/>
        </w:trPr>
        <w:tc>
          <w:tcPr>
            <w:tcW w:type="dxa" w:w="2000"/>
          </w:tcPr>
          <w:p>
            <w:pPr>
              <w:spacing w:after="0"/>
              <w:jc w:val="left"/>
            </w:pPr>
            <w:r>
              <w:rPr>
                <w:sz w:val="16"/>
              </w:rPr>
              <w:t>Denver city</w:t>
            </w:r>
          </w:p>
        </w:tc>
        <w:tc>
          <w:tcPr>
            <w:tcW w:type="dxa" w:w="1513"/>
          </w:tcPr>
          <w:p>
            <w:pPr>
              <w:spacing w:after="0"/>
              <w:jc w:val="left"/>
            </w:pPr>
            <w:r>
              <w:rPr>
                <w:sz w:val="16"/>
              </w:rPr>
              <w:t>190026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Frederika city</w:t>
            </w:r>
          </w:p>
        </w:tc>
        <w:tc>
          <w:tcPr>
            <w:tcW w:type="dxa" w:w="1513"/>
          </w:tcPr>
          <w:p>
            <w:pPr>
              <w:spacing w:after="0"/>
              <w:jc w:val="left"/>
            </w:pPr>
            <w:r>
              <w:rPr>
                <w:sz w:val="16"/>
              </w:rPr>
              <w:t>190027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Janesville city</w:t>
            </w:r>
          </w:p>
        </w:tc>
        <w:tc>
          <w:tcPr>
            <w:tcW w:type="dxa" w:w="1513"/>
          </w:tcPr>
          <w:p>
            <w:pPr>
              <w:spacing w:after="0"/>
              <w:jc w:val="left"/>
            </w:pPr>
            <w:r>
              <w:rPr>
                <w:sz w:val="16"/>
              </w:rPr>
              <w:t>190023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Plainfield city</w:t>
            </w:r>
          </w:p>
        </w:tc>
        <w:tc>
          <w:tcPr>
            <w:tcW w:type="dxa" w:w="1513"/>
          </w:tcPr>
          <w:p>
            <w:pPr>
              <w:spacing w:after="0"/>
              <w:jc w:val="left"/>
            </w:pPr>
            <w:r>
              <w:rPr>
                <w:sz w:val="16"/>
              </w:rPr>
              <w:t>190327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Readlyn city</w:t>
            </w:r>
          </w:p>
        </w:tc>
        <w:tc>
          <w:tcPr>
            <w:tcW w:type="dxa" w:w="1513"/>
          </w:tcPr>
          <w:p>
            <w:pPr>
              <w:spacing w:after="0"/>
              <w:jc w:val="left"/>
            </w:pPr>
            <w:r>
              <w:rPr>
                <w:sz w:val="16"/>
              </w:rPr>
              <w:t>190645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Sumner city</w:t>
            </w:r>
          </w:p>
        </w:tc>
        <w:tc>
          <w:tcPr>
            <w:tcW w:type="dxa" w:w="1513"/>
          </w:tcPr>
          <w:p>
            <w:pPr>
              <w:spacing w:after="0"/>
              <w:jc w:val="left"/>
            </w:pPr>
            <w:r>
              <w:rPr>
                <w:sz w:val="16"/>
              </w:rPr>
              <w:t>190029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Tripoli city</w:t>
            </w:r>
          </w:p>
        </w:tc>
        <w:tc>
          <w:tcPr>
            <w:tcW w:type="dxa" w:w="1513"/>
          </w:tcPr>
          <w:p>
            <w:pPr>
              <w:spacing w:after="0"/>
              <w:jc w:val="left"/>
            </w:pPr>
            <w:r>
              <w:rPr>
                <w:sz w:val="16"/>
              </w:rPr>
              <w:t>190669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Waverly city</w:t>
            </w:r>
          </w:p>
        </w:tc>
        <w:tc>
          <w:tcPr>
            <w:tcW w:type="dxa" w:w="1513"/>
          </w:tcPr>
          <w:p>
            <w:pPr>
              <w:spacing w:after="0"/>
              <w:jc w:val="left"/>
            </w:pPr>
            <w:r>
              <w:rPr>
                <w:sz w:val="16"/>
              </w:rPr>
              <w:t>190030</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359"/>
          </w:tcPr>
          <w:p>
            <w:pPr>
              <w:spacing w:after="0"/>
              <w:jc w:val="right"/>
            </w:pPr>
            <w:r>
              <w:rPr>
                <w:sz w:val="16"/>
              </w:rPr>
              <w:t>74</w:t>
            </w:r>
          </w:p>
        </w:tc>
        <w:tc>
          <w:tcPr>
            <w:tcW w:type="dxa" w:w="1359"/>
          </w:tcPr>
          <w:p>
            <w:pPr>
              <w:spacing w:after="0"/>
              <w:jc w:val="right"/>
            </w:pPr>
            <w:r>
              <w:rPr>
                <w:sz w:val="16"/>
              </w:rPr>
              <w:t>0</w:t>
            </w:r>
          </w:p>
        </w:tc>
        <w:tc>
          <w:tcPr>
            <w:tcW w:type="dxa" w:w="1359"/>
          </w:tcPr>
          <w:p>
            <w:pPr>
              <w:spacing w:after="0"/>
              <w:jc w:val="right"/>
            </w:pPr>
            <w:r>
              <w:rPr>
                <w:sz w:val="16"/>
              </w:rPr>
              <w:t>76</w:t>
            </w:r>
          </w:p>
        </w:tc>
        <w:tc>
          <w:tcPr>
            <w:tcW w:type="dxa" w:w="1359"/>
          </w:tcPr>
          <w:p>
            <w:pPr>
              <w:spacing w:after="0"/>
              <w:jc w:val="right"/>
            </w:pPr>
            <w:r>
              <w:rPr>
                <w:sz w:val="16"/>
              </w:rPr>
              <w:t>2</w:t>
            </w:r>
          </w:p>
        </w:tc>
        <w:tc>
          <w:tcPr>
            <w:tcW w:type="dxa" w:w="1513"/>
          </w:tcPr>
          <w:p>
            <w:pPr>
              <w:spacing w:after="0"/>
              <w:jc w:val="right"/>
            </w:pPr>
            <w:r>
              <w:rPr>
                <w:sz w:val="16"/>
              </w:rPr>
              <w:t>11</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w:t>
            </w:r>
          </w:p>
        </w:tc>
        <w:tc>
          <w:tcPr>
            <w:tcW w:type="dxa" w:w="1496"/>
          </w:tcPr>
          <w:p>
            <w:pPr>
              <w:spacing w:after="0"/>
              <w:jc w:val="right"/>
            </w:pPr>
            <w:r>
              <w:rPr>
                <w:sz w:val="16"/>
              </w:rPr>
              <w:t>3</w:t>
            </w:r>
          </w:p>
        </w:tc>
        <w:tc>
          <w:tcPr>
            <w:tcW w:type="dxa" w:w="1496"/>
          </w:tcPr>
          <w:p>
            <w:pPr>
              <w:spacing w:after="0"/>
              <w:jc w:val="right"/>
            </w:pPr>
            <w:r>
              <w:rPr>
                <w:sz w:val="16"/>
              </w:rPr>
              <w:t>79</w:t>
            </w:r>
          </w:p>
        </w:tc>
        <w:tc>
          <w:tcPr>
            <w:tcW w:type="dxa" w:w="1496"/>
          </w:tcPr>
          <w:p>
            <w:pPr>
              <w:spacing w:after="0"/>
              <w:jc w:val="right"/>
            </w:pPr>
            <w:r>
              <w:rPr>
                <w:sz w:val="16"/>
              </w:rPr>
              <w:t>2</w:t>
            </w:r>
          </w:p>
        </w:tc>
        <w:tc>
          <w:tcPr>
            <w:tcW w:type="dxa" w:w="1496"/>
          </w:tcPr>
          <w:p>
            <w:pPr>
              <w:spacing w:after="0"/>
              <w:jc w:val="right"/>
            </w:pPr>
            <w:r>
              <w:rPr>
                <w:sz w:val="16"/>
              </w:rPr>
              <w:t>82</w:t>
            </w:r>
          </w:p>
        </w:tc>
        <w:tc>
          <w:tcPr>
            <w:tcW w:type="dxa" w:w="1496"/>
          </w:tcPr>
          <w:p>
            <w:pPr>
              <w:spacing w:after="0"/>
              <w:jc w:val="right"/>
            </w:pPr>
            <w:r>
              <w:rPr>
                <w:sz w:val="16"/>
              </w:rPr>
              <w:t>3</w:t>
            </w:r>
          </w:p>
        </w:tc>
        <w:tc>
          <w:tcPr>
            <w:tcW w:type="dxa" w:w="1665"/>
          </w:tcPr>
          <w:p>
            <w:pPr>
              <w:spacing w:after="0"/>
              <w:jc w:val="right"/>
            </w:pPr>
            <w:r>
              <w:rPr>
                <w:sz w:val="16"/>
              </w:rPr>
              <w:t>16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82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Bremer County, IA: risk-assessment baseline packet, release 2026-10 (data as of 2026-09-28; County area 19017).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Bremer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Bremer County, IA: Risk-assessment baseline packet</dc:title>
  <dc:subject>Hazard Plain release 2026-10, as of 2026-09-28. Preview: automated baseline</dc:subject>
  <dc:creator>Hazard Plain</dc:creator>
  <cp:keywords>Hazard Plain; hazard mitigation; risk assessment; 19017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