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Allamakee County, IA</w:t>
      </w:r>
    </w:p>
    <w:p>
      <w:pPr>
        <w:spacing w:after="120" w:before="0"/>
      </w:pPr>
      <w:r>
        <w:rPr>
          <w:color w:val="555555"/>
          <w:sz w:val="24"/>
        </w:rPr>
        <w:t>Risk-assessment baseline packet</w:t>
      </w:r>
    </w:p>
    <w:p>
      <w:pPr>
        <w:spacing w:after="120" w:before="0"/>
      </w:pPr>
      <w:r>
        <w:rPr>
          <w:b/>
          <w:sz w:val="18"/>
        </w:rPr>
        <w:t xml:space="preserve">Unit: </w:t>
      </w:r>
      <w:r>
        <w:rPr>
          <w:sz w:val="18"/>
        </w:rPr>
        <w:t>County area 19005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2028-08-24</w:t>
      </w:r>
    </w:p>
    <w:p>
      <w:pPr>
        <w:keepNext/>
        <w:spacing w:after="40" w:before="0"/>
      </w:pPr>
      <w:r>
        <w:rPr>
          <w:b/>
        </w:rPr>
        <w:t xml:space="preserve">Plan: </w:t>
      </w:r>
      <w:r>
        <w:rPr/>
        <w:t>Allamakee County (FEMA plan 109165)</w:t>
      </w:r>
    </w:p>
    <w:p>
      <w:pPr>
        <w:keepNext/>
        <w:spacing w:after="40" w:before="0"/>
      </w:pPr>
      <w:r>
        <w:rPr>
          <w:b/>
        </w:rPr>
        <w:t xml:space="preserve">Approved: </w:t>
      </w:r>
      <w:r>
        <w:rPr/>
        <w:t>2023-08-25</w:t>
      </w:r>
    </w:p>
    <w:p>
      <w:pPr>
        <w:keepNext/>
        <w:spacing w:after="40" w:before="0"/>
      </w:pPr>
      <w:r>
        <w:rPr>
          <w:b/>
        </w:rPr>
        <w:t xml:space="preserve">Expires: </w:t>
      </w:r>
      <w:r>
        <w:rPr/>
        <w:t>2028-08-24</w:t>
      </w:r>
    </w:p>
    <w:p>
      <w:pPr>
        <w:keepNext/>
        <w:spacing w:after="40" w:before="0"/>
      </w:pPr>
      <w:r>
        <w:rPr>
          <w:b/>
        </w:rPr>
        <w:t xml:space="preserve">As of: </w:t>
      </w:r>
      <w:r>
        <w:rPr/>
        <w:t>2026-09-28</w:t>
      </w:r>
    </w:p>
    <w:p>
      <w:pPr>
        <w:keepNext/>
        <w:spacing w:after="40" w:before="0"/>
      </w:pPr>
      <w:r>
        <w:rPr>
          <w:b/>
        </w:rPr>
        <w:t xml:space="preserve">Days: </w:t>
      </w:r>
      <w:r>
        <w:rPr/>
        <w:t>696 days to expiry</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2023-08-25)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43"/>
        <w:gridCol w:w="1702"/>
        <w:gridCol w:w="1877"/>
        <w:gridCol w:w="2141"/>
        <w:gridCol w:w="1214"/>
        <w:gridCol w:w="1037"/>
        <w:gridCol w:w="840"/>
        <w:gridCol w:w="1415"/>
        <w:gridCol w:w="1744"/>
      </w:tblGrid>
      <w:tr>
        <w:trPr>
          <w:cantSplit/>
          <w:tblHeader/>
        </w:trPr>
        <w:tc>
          <w:tcPr>
            <w:tcW w:type="dxa" w:w="2143"/>
            <w:shd w:val="clear" w:color="auto" w:fill="E8E8E8"/>
          </w:tcPr>
          <w:p>
            <w:pPr>
              <w:spacing w:after="0"/>
              <w:jc w:val="left"/>
            </w:pPr>
            <w:r>
              <w:rPr>
                <w:b/>
                <w:sz w:val="16"/>
              </w:rPr>
              <w:t>Jurisdiction</w:t>
            </w:r>
          </w:p>
        </w:tc>
        <w:tc>
          <w:tcPr>
            <w:tcW w:type="dxa" w:w="1702"/>
            <w:shd w:val="clear" w:color="auto" w:fill="E8E8E8"/>
          </w:tcPr>
          <w:p>
            <w:pPr>
              <w:spacing w:after="0"/>
              <w:jc w:val="left"/>
            </w:pPr>
            <w:r>
              <w:rPr>
                <w:b/>
                <w:sz w:val="16"/>
              </w:rPr>
              <w:t>Type</w:t>
            </w:r>
          </w:p>
        </w:tc>
        <w:tc>
          <w:tcPr>
            <w:tcW w:type="dxa" w:w="1877"/>
            <w:shd w:val="clear" w:color="auto" w:fill="E8E8E8"/>
          </w:tcPr>
          <w:p>
            <w:pPr>
              <w:spacing w:after="0"/>
              <w:jc w:val="left"/>
            </w:pPr>
            <w:r>
              <w:rPr>
                <w:b/>
                <w:sz w:val="16"/>
              </w:rPr>
              <w:t>Status</w:t>
            </w:r>
          </w:p>
        </w:tc>
        <w:tc>
          <w:tcPr>
            <w:tcW w:type="dxa" w:w="2141"/>
            <w:shd w:val="clear" w:color="auto" w:fill="E8E8E8"/>
          </w:tcPr>
          <w:p>
            <w:pPr>
              <w:spacing w:after="0"/>
              <w:jc w:val="left"/>
            </w:pPr>
            <w:r>
              <w:rPr>
                <w:b/>
                <w:sz w:val="16"/>
              </w:rPr>
              <w:t>Plan</w:t>
            </w:r>
          </w:p>
        </w:tc>
        <w:tc>
          <w:tcPr>
            <w:tcW w:type="dxa" w:w="121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415"/>
            <w:shd w:val="clear" w:color="auto" w:fill="E8E8E8"/>
          </w:tcPr>
          <w:p>
            <w:pPr>
              <w:spacing w:after="0"/>
              <w:jc w:val="left"/>
            </w:pPr>
            <w:r>
              <w:rPr>
                <w:b/>
                <w:sz w:val="16"/>
              </w:rPr>
              <w:t>Update underway</w:t>
            </w:r>
          </w:p>
        </w:tc>
        <w:tc>
          <w:tcPr>
            <w:tcW w:type="dxa" w:w="1744"/>
            <w:shd w:val="clear" w:color="auto" w:fill="E8E8E8"/>
          </w:tcPr>
          <w:p>
            <w:pPr>
              <w:spacing w:after="0"/>
              <w:jc w:val="left"/>
            </w:pPr>
            <w:r>
              <w:rPr>
                <w:b/>
                <w:sz w:val="16"/>
              </w:rPr>
              <w:t>Notes</w:t>
            </w:r>
          </w:p>
        </w:tc>
      </w:tr>
      <w:tr>
        <w:trPr>
          <w:cantSplit/>
        </w:trPr>
        <w:tc>
          <w:tcPr>
            <w:tcW w:type="dxa" w:w="2143"/>
          </w:tcPr>
          <w:p>
            <w:pPr>
              <w:spacing w:after="0"/>
              <w:jc w:val="left"/>
            </w:pPr>
            <w:r>
              <w:rPr>
                <w:sz w:val="16"/>
              </w:rPr>
              <w:t>Allamakee County</w:t>
            </w:r>
          </w:p>
        </w:tc>
        <w:tc>
          <w:tcPr>
            <w:tcW w:type="dxa" w:w="1702"/>
          </w:tcPr>
          <w:p>
            <w:pPr>
              <w:spacing w:after="0"/>
              <w:jc w:val="left"/>
            </w:pPr>
            <w:r>
              <w:rPr>
                <w:sz w:val="16"/>
              </w:rPr>
              <w:t>County</w:t>
            </w:r>
          </w:p>
        </w:tc>
        <w:tc>
          <w:tcPr>
            <w:tcW w:type="dxa" w:w="1877"/>
          </w:tcPr>
          <w:p>
            <w:pPr>
              <w:spacing w:after="0"/>
              <w:jc w:val="left"/>
            </w:pPr>
            <w:r>
              <w:rPr>
                <w:sz w:val="16"/>
              </w:rPr>
              <w:t>Approved, expires 2028-08-24</w:t>
            </w:r>
          </w:p>
        </w:tc>
        <w:tc>
          <w:tcPr>
            <w:tcW w:type="dxa" w:w="2141"/>
          </w:tcPr>
          <w:p>
            <w:pPr>
              <w:spacing w:after="0"/>
              <w:jc w:val="left"/>
            </w:pPr>
            <w:r>
              <w:rPr>
                <w:sz w:val="16"/>
              </w:rPr>
              <w:t>Allamakee County (FEMA plan 109165)</w:t>
            </w:r>
          </w:p>
        </w:tc>
        <w:tc>
          <w:tcPr>
            <w:tcW w:type="dxa" w:w="1214"/>
          </w:tcPr>
          <w:p>
            <w:pPr>
              <w:spacing w:after="0"/>
              <w:jc w:val="left"/>
            </w:pPr>
            <w:r>
              <w:rPr>
                <w:sz w:val="16"/>
              </w:rPr>
              <w:t>2023-08-25</w:t>
            </w:r>
          </w:p>
        </w:tc>
        <w:tc>
          <w:tcPr>
            <w:tcW w:type="dxa" w:w="1037"/>
          </w:tcPr>
          <w:p>
            <w:pPr>
              <w:spacing w:after="0"/>
              <w:jc w:val="left"/>
            </w:pPr>
            <w:r>
              <w:rPr>
                <w:sz w:val="16"/>
              </w:rPr>
              <w:t>2028-08-24</w:t>
            </w:r>
          </w:p>
        </w:tc>
        <w:tc>
          <w:tcPr>
            <w:tcW w:type="dxa" w:w="840"/>
          </w:tcPr>
          <w:p>
            <w:pPr>
              <w:spacing w:after="0"/>
              <w:jc w:val="right"/>
            </w:pPr>
            <w:r>
              <w:rPr>
                <w:sz w:val="16"/>
              </w:rPr>
              <w:t>696</w:t>
            </w:r>
          </w:p>
        </w:tc>
        <w:tc>
          <w:tcPr>
            <w:tcW w:type="dxa" w:w="1415"/>
          </w:tcPr>
          <w:p>
            <w:pPr>
              <w:spacing w:after="0"/>
              <w:jc w:val="left"/>
            </w:pPr>
          </w:p>
        </w:tc>
        <w:tc>
          <w:tcPr>
            <w:tcW w:type="dxa" w:w="1744"/>
          </w:tcPr>
          <w:p>
            <w:pPr>
              <w:spacing w:after="0"/>
              <w:jc w:val="left"/>
            </w:pPr>
          </w:p>
        </w:tc>
      </w:tr>
      <w:tr>
        <w:trPr>
          <w:cantSplit/>
        </w:trPr>
        <w:tc>
          <w:tcPr>
            <w:tcW w:type="dxa" w:w="2143"/>
          </w:tcPr>
          <w:p>
            <w:pPr>
              <w:spacing w:after="0"/>
              <w:jc w:val="left"/>
            </w:pPr>
            <w:r>
              <w:rPr>
                <w:sz w:val="16"/>
              </w:rPr>
              <w:t>Harpers Ferry city</w:t>
            </w:r>
          </w:p>
        </w:tc>
        <w:tc>
          <w:tcPr>
            <w:tcW w:type="dxa" w:w="1702"/>
          </w:tcPr>
          <w:p>
            <w:pPr>
              <w:spacing w:after="0"/>
              <w:jc w:val="left"/>
            </w:pPr>
            <w:r>
              <w:rPr>
                <w:sz w:val="16"/>
              </w:rPr>
              <w:t>City</w:t>
            </w:r>
          </w:p>
        </w:tc>
        <w:tc>
          <w:tcPr>
            <w:tcW w:type="dxa" w:w="1877"/>
          </w:tcPr>
          <w:p>
            <w:pPr>
              <w:spacing w:after="0"/>
              <w:jc w:val="left"/>
            </w:pPr>
            <w:r>
              <w:rPr>
                <w:sz w:val="16"/>
              </w:rPr>
              <w:t>Approved, expires 2028-08-24</w:t>
            </w:r>
          </w:p>
        </w:tc>
        <w:tc>
          <w:tcPr>
            <w:tcW w:type="dxa" w:w="2141"/>
          </w:tcPr>
          <w:p>
            <w:pPr>
              <w:spacing w:after="0"/>
              <w:jc w:val="left"/>
            </w:pPr>
            <w:r>
              <w:rPr>
                <w:sz w:val="16"/>
              </w:rPr>
              <w:t>Allamakee County (FEMA plan 109165)</w:t>
            </w:r>
          </w:p>
        </w:tc>
        <w:tc>
          <w:tcPr>
            <w:tcW w:type="dxa" w:w="1214"/>
          </w:tcPr>
          <w:p>
            <w:pPr>
              <w:spacing w:after="0"/>
              <w:jc w:val="left"/>
            </w:pPr>
            <w:r>
              <w:rPr>
                <w:sz w:val="16"/>
              </w:rPr>
              <w:t>2023-08-25</w:t>
            </w:r>
          </w:p>
        </w:tc>
        <w:tc>
          <w:tcPr>
            <w:tcW w:type="dxa" w:w="1037"/>
          </w:tcPr>
          <w:p>
            <w:pPr>
              <w:spacing w:after="0"/>
              <w:jc w:val="left"/>
            </w:pPr>
            <w:r>
              <w:rPr>
                <w:sz w:val="16"/>
              </w:rPr>
              <w:t>2028-08-24</w:t>
            </w:r>
          </w:p>
        </w:tc>
        <w:tc>
          <w:tcPr>
            <w:tcW w:type="dxa" w:w="840"/>
          </w:tcPr>
          <w:p>
            <w:pPr>
              <w:spacing w:after="0"/>
              <w:jc w:val="right"/>
            </w:pPr>
            <w:r>
              <w:rPr>
                <w:sz w:val="16"/>
              </w:rPr>
              <w:t>696</w:t>
            </w:r>
          </w:p>
        </w:tc>
        <w:tc>
          <w:tcPr>
            <w:tcW w:type="dxa" w:w="1415"/>
          </w:tcPr>
          <w:p>
            <w:pPr>
              <w:spacing w:after="0"/>
              <w:jc w:val="left"/>
            </w:pPr>
          </w:p>
        </w:tc>
        <w:tc>
          <w:tcPr>
            <w:tcW w:type="dxa" w:w="1744"/>
          </w:tcPr>
          <w:p>
            <w:pPr>
              <w:spacing w:after="0"/>
              <w:jc w:val="left"/>
            </w:pPr>
            <w:r>
              <w:rPr>
                <w:sz w:val="16"/>
              </w:rPr>
              <w:t>member approved 2023-10-05</w:t>
            </w:r>
          </w:p>
        </w:tc>
      </w:tr>
      <w:tr>
        <w:trPr>
          <w:cantSplit/>
        </w:trPr>
        <w:tc>
          <w:tcPr>
            <w:tcW w:type="dxa" w:w="2143"/>
          </w:tcPr>
          <w:p>
            <w:pPr>
              <w:spacing w:after="0"/>
              <w:jc w:val="left"/>
            </w:pPr>
            <w:r>
              <w:rPr>
                <w:sz w:val="16"/>
              </w:rPr>
              <w:t>Lansing city</w:t>
            </w:r>
          </w:p>
        </w:tc>
        <w:tc>
          <w:tcPr>
            <w:tcW w:type="dxa" w:w="1702"/>
          </w:tcPr>
          <w:p>
            <w:pPr>
              <w:spacing w:after="0"/>
              <w:jc w:val="left"/>
            </w:pPr>
            <w:r>
              <w:rPr>
                <w:sz w:val="16"/>
              </w:rPr>
              <w:t>City</w:t>
            </w:r>
          </w:p>
        </w:tc>
        <w:tc>
          <w:tcPr>
            <w:tcW w:type="dxa" w:w="1877"/>
          </w:tcPr>
          <w:p>
            <w:pPr>
              <w:spacing w:after="0"/>
              <w:jc w:val="left"/>
            </w:pPr>
            <w:r>
              <w:rPr>
                <w:sz w:val="16"/>
              </w:rPr>
              <w:t>Approved, expires 2028-08-24</w:t>
            </w:r>
          </w:p>
        </w:tc>
        <w:tc>
          <w:tcPr>
            <w:tcW w:type="dxa" w:w="2141"/>
          </w:tcPr>
          <w:p>
            <w:pPr>
              <w:spacing w:after="0"/>
              <w:jc w:val="left"/>
            </w:pPr>
            <w:r>
              <w:rPr>
                <w:sz w:val="16"/>
              </w:rPr>
              <w:t>Allamakee County (FEMA plan 109165)</w:t>
            </w:r>
          </w:p>
        </w:tc>
        <w:tc>
          <w:tcPr>
            <w:tcW w:type="dxa" w:w="1214"/>
          </w:tcPr>
          <w:p>
            <w:pPr>
              <w:spacing w:after="0"/>
              <w:jc w:val="left"/>
            </w:pPr>
            <w:r>
              <w:rPr>
                <w:sz w:val="16"/>
              </w:rPr>
              <w:t>2023-08-25</w:t>
            </w:r>
          </w:p>
        </w:tc>
        <w:tc>
          <w:tcPr>
            <w:tcW w:type="dxa" w:w="1037"/>
          </w:tcPr>
          <w:p>
            <w:pPr>
              <w:spacing w:after="0"/>
              <w:jc w:val="left"/>
            </w:pPr>
            <w:r>
              <w:rPr>
                <w:sz w:val="16"/>
              </w:rPr>
              <w:t>2028-08-24</w:t>
            </w:r>
          </w:p>
        </w:tc>
        <w:tc>
          <w:tcPr>
            <w:tcW w:type="dxa" w:w="840"/>
          </w:tcPr>
          <w:p>
            <w:pPr>
              <w:spacing w:after="0"/>
              <w:jc w:val="right"/>
            </w:pPr>
            <w:r>
              <w:rPr>
                <w:sz w:val="16"/>
              </w:rPr>
              <w:t>696</w:t>
            </w:r>
          </w:p>
        </w:tc>
        <w:tc>
          <w:tcPr>
            <w:tcW w:type="dxa" w:w="1415"/>
          </w:tcPr>
          <w:p>
            <w:pPr>
              <w:spacing w:after="0"/>
              <w:jc w:val="left"/>
            </w:pPr>
          </w:p>
        </w:tc>
        <w:tc>
          <w:tcPr>
            <w:tcW w:type="dxa" w:w="1744"/>
          </w:tcPr>
          <w:p>
            <w:pPr>
              <w:spacing w:after="0"/>
              <w:jc w:val="left"/>
            </w:pPr>
            <w:r>
              <w:rPr>
                <w:sz w:val="16"/>
              </w:rPr>
              <w:t>member approved 2023-10-05</w:t>
            </w:r>
          </w:p>
        </w:tc>
      </w:tr>
      <w:tr>
        <w:trPr>
          <w:cantSplit/>
        </w:trPr>
        <w:tc>
          <w:tcPr>
            <w:tcW w:type="dxa" w:w="2143"/>
          </w:tcPr>
          <w:p>
            <w:pPr>
              <w:spacing w:after="0"/>
              <w:jc w:val="left"/>
            </w:pPr>
            <w:r>
              <w:rPr>
                <w:sz w:val="16"/>
              </w:rPr>
              <w:t>New Albin city</w:t>
            </w:r>
          </w:p>
        </w:tc>
        <w:tc>
          <w:tcPr>
            <w:tcW w:type="dxa" w:w="1702"/>
          </w:tcPr>
          <w:p>
            <w:pPr>
              <w:spacing w:after="0"/>
              <w:jc w:val="left"/>
            </w:pPr>
            <w:r>
              <w:rPr>
                <w:sz w:val="16"/>
              </w:rPr>
              <w:t>City</w:t>
            </w:r>
          </w:p>
        </w:tc>
        <w:tc>
          <w:tcPr>
            <w:tcW w:type="dxa" w:w="1877"/>
          </w:tcPr>
          <w:p>
            <w:pPr>
              <w:spacing w:after="0"/>
              <w:jc w:val="left"/>
            </w:pPr>
            <w:r>
              <w:rPr>
                <w:sz w:val="16"/>
              </w:rPr>
              <w:t>Approved, expires 2028-08-24</w:t>
            </w:r>
          </w:p>
        </w:tc>
        <w:tc>
          <w:tcPr>
            <w:tcW w:type="dxa" w:w="2141"/>
          </w:tcPr>
          <w:p>
            <w:pPr>
              <w:spacing w:after="0"/>
              <w:jc w:val="left"/>
            </w:pPr>
            <w:r>
              <w:rPr>
                <w:sz w:val="16"/>
              </w:rPr>
              <w:t>Allamakee County (FEMA plan 109165)</w:t>
            </w:r>
          </w:p>
        </w:tc>
        <w:tc>
          <w:tcPr>
            <w:tcW w:type="dxa" w:w="1214"/>
          </w:tcPr>
          <w:p>
            <w:pPr>
              <w:spacing w:after="0"/>
              <w:jc w:val="left"/>
            </w:pPr>
            <w:r>
              <w:rPr>
                <w:sz w:val="16"/>
              </w:rPr>
              <w:t>2023-08-25</w:t>
            </w:r>
          </w:p>
        </w:tc>
        <w:tc>
          <w:tcPr>
            <w:tcW w:type="dxa" w:w="1037"/>
          </w:tcPr>
          <w:p>
            <w:pPr>
              <w:spacing w:after="0"/>
              <w:jc w:val="left"/>
            </w:pPr>
            <w:r>
              <w:rPr>
                <w:sz w:val="16"/>
              </w:rPr>
              <w:t>2028-08-24</w:t>
            </w:r>
          </w:p>
        </w:tc>
        <w:tc>
          <w:tcPr>
            <w:tcW w:type="dxa" w:w="840"/>
          </w:tcPr>
          <w:p>
            <w:pPr>
              <w:spacing w:after="0"/>
              <w:jc w:val="right"/>
            </w:pPr>
            <w:r>
              <w:rPr>
                <w:sz w:val="16"/>
              </w:rPr>
              <w:t>696</w:t>
            </w:r>
          </w:p>
        </w:tc>
        <w:tc>
          <w:tcPr>
            <w:tcW w:type="dxa" w:w="1415"/>
          </w:tcPr>
          <w:p>
            <w:pPr>
              <w:spacing w:after="0"/>
              <w:jc w:val="left"/>
            </w:pPr>
          </w:p>
        </w:tc>
        <w:tc>
          <w:tcPr>
            <w:tcW w:type="dxa" w:w="1744"/>
          </w:tcPr>
          <w:p>
            <w:pPr>
              <w:spacing w:after="0"/>
              <w:jc w:val="left"/>
            </w:pPr>
            <w:r>
              <w:rPr>
                <w:sz w:val="16"/>
              </w:rPr>
              <w:t>member approved 2023-10-05</w:t>
            </w:r>
          </w:p>
        </w:tc>
      </w:tr>
      <w:tr>
        <w:trPr>
          <w:cantSplit/>
        </w:trPr>
        <w:tc>
          <w:tcPr>
            <w:tcW w:type="dxa" w:w="2143"/>
          </w:tcPr>
          <w:p>
            <w:pPr>
              <w:spacing w:after="0"/>
              <w:jc w:val="left"/>
            </w:pPr>
            <w:r>
              <w:rPr>
                <w:sz w:val="16"/>
              </w:rPr>
              <w:t>Postville city</w:t>
            </w:r>
          </w:p>
        </w:tc>
        <w:tc>
          <w:tcPr>
            <w:tcW w:type="dxa" w:w="1702"/>
          </w:tcPr>
          <w:p>
            <w:pPr>
              <w:spacing w:after="0"/>
              <w:jc w:val="left"/>
            </w:pPr>
            <w:r>
              <w:rPr>
                <w:sz w:val="16"/>
              </w:rPr>
              <w:t>City</w:t>
            </w:r>
          </w:p>
        </w:tc>
        <w:tc>
          <w:tcPr>
            <w:tcW w:type="dxa" w:w="1877"/>
          </w:tcPr>
          <w:p>
            <w:pPr>
              <w:spacing w:after="0"/>
              <w:jc w:val="left"/>
            </w:pPr>
            <w:r>
              <w:rPr>
                <w:sz w:val="16"/>
              </w:rPr>
              <w:t>Approved, expires 2028-08-24</w:t>
            </w:r>
          </w:p>
        </w:tc>
        <w:tc>
          <w:tcPr>
            <w:tcW w:type="dxa" w:w="2141"/>
          </w:tcPr>
          <w:p>
            <w:pPr>
              <w:spacing w:after="0"/>
              <w:jc w:val="left"/>
            </w:pPr>
            <w:r>
              <w:rPr>
                <w:sz w:val="16"/>
              </w:rPr>
              <w:t>Allamakee County (FEMA plan 109165)</w:t>
            </w:r>
          </w:p>
        </w:tc>
        <w:tc>
          <w:tcPr>
            <w:tcW w:type="dxa" w:w="1214"/>
          </w:tcPr>
          <w:p>
            <w:pPr>
              <w:spacing w:after="0"/>
              <w:jc w:val="left"/>
            </w:pPr>
            <w:r>
              <w:rPr>
                <w:sz w:val="16"/>
              </w:rPr>
              <w:t>2023-08-25</w:t>
            </w:r>
          </w:p>
        </w:tc>
        <w:tc>
          <w:tcPr>
            <w:tcW w:type="dxa" w:w="1037"/>
          </w:tcPr>
          <w:p>
            <w:pPr>
              <w:spacing w:after="0"/>
              <w:jc w:val="left"/>
            </w:pPr>
            <w:r>
              <w:rPr>
                <w:sz w:val="16"/>
              </w:rPr>
              <w:t>2028-08-24</w:t>
            </w:r>
          </w:p>
        </w:tc>
        <w:tc>
          <w:tcPr>
            <w:tcW w:type="dxa" w:w="840"/>
          </w:tcPr>
          <w:p>
            <w:pPr>
              <w:spacing w:after="0"/>
              <w:jc w:val="right"/>
            </w:pPr>
            <w:r>
              <w:rPr>
                <w:sz w:val="16"/>
              </w:rPr>
              <w:t>696</w:t>
            </w:r>
          </w:p>
        </w:tc>
        <w:tc>
          <w:tcPr>
            <w:tcW w:type="dxa" w:w="1415"/>
          </w:tcPr>
          <w:p>
            <w:pPr>
              <w:spacing w:after="0"/>
              <w:jc w:val="left"/>
            </w:pPr>
          </w:p>
        </w:tc>
        <w:tc>
          <w:tcPr>
            <w:tcW w:type="dxa" w:w="1744"/>
          </w:tcPr>
          <w:p>
            <w:pPr>
              <w:spacing w:after="0"/>
              <w:jc w:val="left"/>
            </w:pPr>
            <w:r>
              <w:rPr>
                <w:sz w:val="16"/>
              </w:rPr>
              <w:t>member approved 2023-10-05</w:t>
            </w:r>
          </w:p>
        </w:tc>
      </w:tr>
      <w:tr>
        <w:trPr>
          <w:cantSplit/>
        </w:trPr>
        <w:tc>
          <w:tcPr>
            <w:tcW w:type="dxa" w:w="2143"/>
          </w:tcPr>
          <w:p>
            <w:pPr>
              <w:spacing w:after="0"/>
              <w:jc w:val="left"/>
            </w:pPr>
            <w:r>
              <w:rPr>
                <w:sz w:val="16"/>
              </w:rPr>
              <w:t>Waterville city</w:t>
            </w:r>
          </w:p>
        </w:tc>
        <w:tc>
          <w:tcPr>
            <w:tcW w:type="dxa" w:w="1702"/>
          </w:tcPr>
          <w:p>
            <w:pPr>
              <w:spacing w:after="0"/>
              <w:jc w:val="left"/>
            </w:pPr>
            <w:r>
              <w:rPr>
                <w:sz w:val="16"/>
              </w:rPr>
              <w:t>City</w:t>
            </w:r>
          </w:p>
        </w:tc>
        <w:tc>
          <w:tcPr>
            <w:tcW w:type="dxa" w:w="1877"/>
          </w:tcPr>
          <w:p>
            <w:pPr>
              <w:spacing w:after="0"/>
              <w:jc w:val="left"/>
            </w:pPr>
            <w:r>
              <w:rPr>
                <w:sz w:val="16"/>
              </w:rPr>
              <w:t>Approved, expires 2028-08-24</w:t>
            </w:r>
          </w:p>
        </w:tc>
        <w:tc>
          <w:tcPr>
            <w:tcW w:type="dxa" w:w="2141"/>
          </w:tcPr>
          <w:p>
            <w:pPr>
              <w:spacing w:after="0"/>
              <w:jc w:val="left"/>
            </w:pPr>
            <w:r>
              <w:rPr>
                <w:sz w:val="16"/>
              </w:rPr>
              <w:t>Allamakee County (FEMA plan 109165)</w:t>
            </w:r>
          </w:p>
        </w:tc>
        <w:tc>
          <w:tcPr>
            <w:tcW w:type="dxa" w:w="1214"/>
          </w:tcPr>
          <w:p>
            <w:pPr>
              <w:spacing w:after="0"/>
              <w:jc w:val="left"/>
            </w:pPr>
            <w:r>
              <w:rPr>
                <w:sz w:val="16"/>
              </w:rPr>
              <w:t>2023-08-25</w:t>
            </w:r>
          </w:p>
        </w:tc>
        <w:tc>
          <w:tcPr>
            <w:tcW w:type="dxa" w:w="1037"/>
          </w:tcPr>
          <w:p>
            <w:pPr>
              <w:spacing w:after="0"/>
              <w:jc w:val="left"/>
            </w:pPr>
            <w:r>
              <w:rPr>
                <w:sz w:val="16"/>
              </w:rPr>
              <w:t>2028-08-24</w:t>
            </w:r>
          </w:p>
        </w:tc>
        <w:tc>
          <w:tcPr>
            <w:tcW w:type="dxa" w:w="840"/>
          </w:tcPr>
          <w:p>
            <w:pPr>
              <w:spacing w:after="0"/>
              <w:jc w:val="right"/>
            </w:pPr>
            <w:r>
              <w:rPr>
                <w:sz w:val="16"/>
              </w:rPr>
              <w:t>696</w:t>
            </w:r>
          </w:p>
        </w:tc>
        <w:tc>
          <w:tcPr>
            <w:tcW w:type="dxa" w:w="1415"/>
          </w:tcPr>
          <w:p>
            <w:pPr>
              <w:spacing w:after="0"/>
              <w:jc w:val="left"/>
            </w:pPr>
          </w:p>
        </w:tc>
        <w:tc>
          <w:tcPr>
            <w:tcW w:type="dxa" w:w="1744"/>
          </w:tcPr>
          <w:p>
            <w:pPr>
              <w:spacing w:after="0"/>
              <w:jc w:val="left"/>
            </w:pPr>
            <w:r>
              <w:rPr>
                <w:sz w:val="16"/>
              </w:rPr>
              <w:t>member approved 2023-10-05</w:t>
            </w:r>
          </w:p>
        </w:tc>
      </w:tr>
      <w:tr>
        <w:trPr>
          <w:cantSplit/>
        </w:trPr>
        <w:tc>
          <w:tcPr>
            <w:tcW w:type="dxa" w:w="2143"/>
          </w:tcPr>
          <w:p>
            <w:pPr>
              <w:spacing w:after="0"/>
              <w:jc w:val="left"/>
            </w:pPr>
            <w:r>
              <w:rPr>
                <w:sz w:val="16"/>
              </w:rPr>
              <w:t>Waukon city</w:t>
            </w:r>
          </w:p>
        </w:tc>
        <w:tc>
          <w:tcPr>
            <w:tcW w:type="dxa" w:w="1702"/>
          </w:tcPr>
          <w:p>
            <w:pPr>
              <w:spacing w:after="0"/>
              <w:jc w:val="left"/>
            </w:pPr>
            <w:r>
              <w:rPr>
                <w:sz w:val="16"/>
              </w:rPr>
              <w:t>City</w:t>
            </w:r>
          </w:p>
        </w:tc>
        <w:tc>
          <w:tcPr>
            <w:tcW w:type="dxa" w:w="1877"/>
          </w:tcPr>
          <w:p>
            <w:pPr>
              <w:spacing w:after="0"/>
              <w:jc w:val="left"/>
            </w:pPr>
            <w:r>
              <w:rPr>
                <w:sz w:val="16"/>
              </w:rPr>
              <w:t>Approved, expires 2028-08-24</w:t>
            </w:r>
          </w:p>
        </w:tc>
        <w:tc>
          <w:tcPr>
            <w:tcW w:type="dxa" w:w="2141"/>
          </w:tcPr>
          <w:p>
            <w:pPr>
              <w:spacing w:after="0"/>
              <w:jc w:val="left"/>
            </w:pPr>
            <w:r>
              <w:rPr>
                <w:sz w:val="16"/>
              </w:rPr>
              <w:t>Allamakee County (FEMA plan 109165)</w:t>
            </w:r>
          </w:p>
        </w:tc>
        <w:tc>
          <w:tcPr>
            <w:tcW w:type="dxa" w:w="1214"/>
          </w:tcPr>
          <w:p>
            <w:pPr>
              <w:spacing w:after="0"/>
              <w:jc w:val="left"/>
            </w:pPr>
            <w:r>
              <w:rPr>
                <w:sz w:val="16"/>
              </w:rPr>
              <w:t>2023-08-25</w:t>
            </w:r>
          </w:p>
        </w:tc>
        <w:tc>
          <w:tcPr>
            <w:tcW w:type="dxa" w:w="1037"/>
          </w:tcPr>
          <w:p>
            <w:pPr>
              <w:spacing w:after="0"/>
              <w:jc w:val="left"/>
            </w:pPr>
            <w:r>
              <w:rPr>
                <w:sz w:val="16"/>
              </w:rPr>
              <w:t>2028-08-24</w:t>
            </w:r>
          </w:p>
        </w:tc>
        <w:tc>
          <w:tcPr>
            <w:tcW w:type="dxa" w:w="840"/>
          </w:tcPr>
          <w:p>
            <w:pPr>
              <w:spacing w:after="0"/>
              <w:jc w:val="right"/>
            </w:pPr>
            <w:r>
              <w:rPr>
                <w:sz w:val="16"/>
              </w:rPr>
              <w:t>696</w:t>
            </w:r>
          </w:p>
        </w:tc>
        <w:tc>
          <w:tcPr>
            <w:tcW w:type="dxa" w:w="1415"/>
          </w:tcPr>
          <w:p>
            <w:pPr>
              <w:spacing w:after="0"/>
              <w:jc w:val="left"/>
            </w:pPr>
          </w:p>
        </w:tc>
        <w:tc>
          <w:tcPr>
            <w:tcW w:type="dxa" w:w="1744"/>
          </w:tcPr>
          <w:p>
            <w:pPr>
              <w:spacing w:after="0"/>
              <w:jc w:val="left"/>
            </w:pPr>
            <w:r>
              <w:rPr>
                <w:sz w:val="16"/>
              </w:rPr>
              <w:t>member approved 2023-10-05</w:t>
            </w:r>
          </w:p>
        </w:tc>
      </w:tr>
      <w:tr>
        <w:trPr>
          <w:cantSplit/>
        </w:trPr>
        <w:tc>
          <w:tcPr>
            <w:tcW w:type="dxa" w:w="2143"/>
          </w:tcPr>
          <w:p>
            <w:pPr>
              <w:spacing w:after="0"/>
              <w:jc w:val="left"/>
            </w:pPr>
            <w:r>
              <w:rPr>
                <w:sz w:val="16"/>
              </w:rPr>
              <w:t>Allamakee Community School District</w:t>
            </w:r>
          </w:p>
        </w:tc>
        <w:tc>
          <w:tcPr>
            <w:tcW w:type="dxa" w:w="1702"/>
          </w:tcPr>
          <w:p>
            <w:pPr>
              <w:spacing w:after="0"/>
              <w:jc w:val="left"/>
            </w:pPr>
            <w:r>
              <w:rPr>
                <w:sz w:val="16"/>
              </w:rPr>
              <w:t>School/School District</w:t>
            </w:r>
          </w:p>
        </w:tc>
        <w:tc>
          <w:tcPr>
            <w:tcW w:type="dxa" w:w="1877"/>
          </w:tcPr>
          <w:p>
            <w:pPr>
              <w:spacing w:after="0"/>
              <w:jc w:val="left"/>
            </w:pPr>
            <w:r>
              <w:rPr>
                <w:sz w:val="16"/>
              </w:rPr>
              <w:t>Approved, expires 2028-08-24</w:t>
            </w:r>
          </w:p>
        </w:tc>
        <w:tc>
          <w:tcPr>
            <w:tcW w:type="dxa" w:w="2141"/>
          </w:tcPr>
          <w:p>
            <w:pPr>
              <w:spacing w:after="0"/>
              <w:jc w:val="left"/>
            </w:pPr>
            <w:r>
              <w:rPr>
                <w:sz w:val="16"/>
              </w:rPr>
              <w:t>Allamakee County (FEMA plan 109165)</w:t>
            </w:r>
          </w:p>
        </w:tc>
        <w:tc>
          <w:tcPr>
            <w:tcW w:type="dxa" w:w="1214"/>
          </w:tcPr>
          <w:p>
            <w:pPr>
              <w:spacing w:after="0"/>
              <w:jc w:val="left"/>
            </w:pPr>
            <w:r>
              <w:rPr>
                <w:sz w:val="16"/>
              </w:rPr>
              <w:t>2023-08-25</w:t>
            </w:r>
          </w:p>
        </w:tc>
        <w:tc>
          <w:tcPr>
            <w:tcW w:type="dxa" w:w="1037"/>
          </w:tcPr>
          <w:p>
            <w:pPr>
              <w:spacing w:after="0"/>
              <w:jc w:val="left"/>
            </w:pPr>
            <w:r>
              <w:rPr>
                <w:sz w:val="16"/>
              </w:rPr>
              <w:t>2028-08-24</w:t>
            </w:r>
          </w:p>
        </w:tc>
        <w:tc>
          <w:tcPr>
            <w:tcW w:type="dxa" w:w="840"/>
          </w:tcPr>
          <w:p>
            <w:pPr>
              <w:spacing w:after="0"/>
              <w:jc w:val="right"/>
            </w:pPr>
            <w:r>
              <w:rPr>
                <w:sz w:val="16"/>
              </w:rPr>
              <w:t>696</w:t>
            </w:r>
          </w:p>
        </w:tc>
        <w:tc>
          <w:tcPr>
            <w:tcW w:type="dxa" w:w="1415"/>
          </w:tcPr>
          <w:p>
            <w:pPr>
              <w:spacing w:after="0"/>
              <w:jc w:val="left"/>
            </w:pPr>
          </w:p>
        </w:tc>
        <w:tc>
          <w:tcPr>
            <w:tcW w:type="dxa" w:w="1744"/>
          </w:tcPr>
          <w:p>
            <w:pPr>
              <w:spacing w:after="0"/>
              <w:jc w:val="left"/>
            </w:pPr>
            <w:r>
              <w:rPr>
                <w:sz w:val="16"/>
              </w:rPr>
              <w:t>member approved 2023-10-05</w:t>
            </w:r>
          </w:p>
        </w:tc>
      </w:tr>
      <w:tr>
        <w:trPr>
          <w:cantSplit/>
        </w:trPr>
        <w:tc>
          <w:tcPr>
            <w:tcW w:type="dxa" w:w="2143"/>
          </w:tcPr>
          <w:p>
            <w:pPr>
              <w:spacing w:after="0"/>
              <w:jc w:val="left"/>
            </w:pPr>
            <w:r>
              <w:rPr>
                <w:sz w:val="16"/>
              </w:rPr>
              <w:t>Decorah Community School District</w:t>
            </w:r>
          </w:p>
        </w:tc>
        <w:tc>
          <w:tcPr>
            <w:tcW w:type="dxa" w:w="1702"/>
          </w:tcPr>
          <w:p>
            <w:pPr>
              <w:spacing w:after="0"/>
              <w:jc w:val="left"/>
            </w:pPr>
            <w:r>
              <w:rPr>
                <w:sz w:val="16"/>
              </w:rPr>
              <w:t>School/School District</w:t>
            </w:r>
          </w:p>
        </w:tc>
        <w:tc>
          <w:tcPr>
            <w:tcW w:type="dxa" w:w="1877"/>
          </w:tcPr>
          <w:p>
            <w:pPr>
              <w:spacing w:after="0"/>
              <w:jc w:val="left"/>
            </w:pPr>
            <w:r>
              <w:rPr>
                <w:sz w:val="16"/>
              </w:rPr>
              <w:t>Plan 110789 approved 2025-06-11, pending adoption here; not yet eligible</w:t>
            </w:r>
          </w:p>
        </w:tc>
        <w:tc>
          <w:tcPr>
            <w:tcW w:type="dxa" w:w="2141"/>
          </w:tcPr>
          <w:p>
            <w:pPr>
              <w:spacing w:after="0"/>
              <w:jc w:val="left"/>
            </w:pPr>
            <w:r>
              <w:rPr>
                <w:sz w:val="16"/>
              </w:rPr>
              <w:t>Winneshiek County (FEMA plan 110789), pending adoption here</w:t>
            </w:r>
          </w:p>
        </w:tc>
        <w:tc>
          <w:tcPr>
            <w:tcW w:type="dxa" w:w="1214"/>
          </w:tcPr>
          <w:p>
            <w:pPr>
              <w:spacing w:after="0"/>
              <w:jc w:val="left"/>
            </w:pPr>
            <w:r>
              <w:rPr>
                <w:sz w:val="16"/>
              </w:rPr>
              <w:t>2025-06-11 by FEMA; not yet adopted here</w:t>
            </w:r>
          </w:p>
        </w:tc>
        <w:tc>
          <w:tcPr>
            <w:tcW w:type="dxa" w:w="1037"/>
          </w:tcPr>
          <w:p>
            <w:pPr>
              <w:spacing w:after="0"/>
              <w:jc w:val="left"/>
            </w:pPr>
            <w:r>
              <w:rPr>
                <w:sz w:val="16"/>
              </w:rPr>
              <w:t>2030-06-10 once adopted</w:t>
            </w:r>
          </w:p>
        </w:tc>
        <w:tc>
          <w:tcPr>
            <w:tcW w:type="dxa" w:w="840"/>
          </w:tcPr>
          <w:p>
            <w:pPr>
              <w:spacing w:after="0"/>
              <w:jc w:val="right"/>
            </w:pPr>
          </w:p>
        </w:tc>
        <w:tc>
          <w:tcPr>
            <w:tcW w:type="dxa" w:w="1415"/>
          </w:tcPr>
          <w:p>
            <w:pPr>
              <w:spacing w:after="0"/>
              <w:jc w:val="left"/>
            </w:pPr>
            <w:r>
              <w:rPr>
                <w:sz w:val="16"/>
              </w:rPr>
              <w:t>FEMA tracker shows a plan approvable pending adoption</w:t>
            </w:r>
          </w:p>
        </w:tc>
        <w:tc>
          <w:tcPr>
            <w:tcW w:type="dxa" w:w="1744"/>
          </w:tcPr>
          <w:p>
            <w:pPr>
              <w:spacing w:after="0"/>
              <w:jc w:val="left"/>
            </w:pPr>
            <w:r>
              <w:rPr>
                <w:sz w:val="16"/>
              </w:rPr>
              <w:t>Not yet eligible: adopt the approved plan.</w:t>
            </w:r>
          </w:p>
        </w:tc>
      </w:tr>
      <w:tr>
        <w:trPr>
          <w:cantSplit/>
        </w:trPr>
        <w:tc>
          <w:tcPr>
            <w:tcW w:type="dxa" w:w="2143"/>
          </w:tcPr>
          <w:p>
            <w:pPr>
              <w:spacing w:after="0"/>
              <w:jc w:val="left"/>
            </w:pPr>
            <w:r>
              <w:rPr>
                <w:sz w:val="16"/>
              </w:rPr>
              <w:t>Eastern Allamakee Community School District</w:t>
            </w:r>
          </w:p>
        </w:tc>
        <w:tc>
          <w:tcPr>
            <w:tcW w:type="dxa" w:w="1702"/>
          </w:tcPr>
          <w:p>
            <w:pPr>
              <w:spacing w:after="0"/>
              <w:jc w:val="left"/>
            </w:pPr>
            <w:r>
              <w:rPr>
                <w:sz w:val="16"/>
              </w:rPr>
              <w:t>School/School District</w:t>
            </w:r>
          </w:p>
        </w:tc>
        <w:tc>
          <w:tcPr>
            <w:tcW w:type="dxa" w:w="1877"/>
          </w:tcPr>
          <w:p>
            <w:pPr>
              <w:spacing w:after="0"/>
              <w:jc w:val="left"/>
            </w:pPr>
            <w:r>
              <w:rPr>
                <w:sz w:val="16"/>
              </w:rPr>
              <w:t>Approved, expires 2028-08-24</w:t>
            </w:r>
          </w:p>
        </w:tc>
        <w:tc>
          <w:tcPr>
            <w:tcW w:type="dxa" w:w="2141"/>
          </w:tcPr>
          <w:p>
            <w:pPr>
              <w:spacing w:after="0"/>
              <w:jc w:val="left"/>
            </w:pPr>
            <w:r>
              <w:rPr>
                <w:sz w:val="16"/>
              </w:rPr>
              <w:t>Allamakee County (FEMA plan 109165)</w:t>
            </w:r>
          </w:p>
        </w:tc>
        <w:tc>
          <w:tcPr>
            <w:tcW w:type="dxa" w:w="1214"/>
          </w:tcPr>
          <w:p>
            <w:pPr>
              <w:spacing w:after="0"/>
              <w:jc w:val="left"/>
            </w:pPr>
            <w:r>
              <w:rPr>
                <w:sz w:val="16"/>
              </w:rPr>
              <w:t>2023-08-25</w:t>
            </w:r>
          </w:p>
        </w:tc>
        <w:tc>
          <w:tcPr>
            <w:tcW w:type="dxa" w:w="1037"/>
          </w:tcPr>
          <w:p>
            <w:pPr>
              <w:spacing w:after="0"/>
              <w:jc w:val="left"/>
            </w:pPr>
            <w:r>
              <w:rPr>
                <w:sz w:val="16"/>
              </w:rPr>
              <w:t>2028-08-24</w:t>
            </w:r>
          </w:p>
        </w:tc>
        <w:tc>
          <w:tcPr>
            <w:tcW w:type="dxa" w:w="840"/>
          </w:tcPr>
          <w:p>
            <w:pPr>
              <w:spacing w:after="0"/>
              <w:jc w:val="right"/>
            </w:pPr>
            <w:r>
              <w:rPr>
                <w:sz w:val="16"/>
              </w:rPr>
              <w:t>696</w:t>
            </w:r>
          </w:p>
        </w:tc>
        <w:tc>
          <w:tcPr>
            <w:tcW w:type="dxa" w:w="1415"/>
          </w:tcPr>
          <w:p>
            <w:pPr>
              <w:spacing w:after="0"/>
              <w:jc w:val="left"/>
            </w:pPr>
          </w:p>
        </w:tc>
        <w:tc>
          <w:tcPr>
            <w:tcW w:type="dxa" w:w="1744"/>
          </w:tcPr>
          <w:p>
            <w:pPr>
              <w:spacing w:after="0"/>
              <w:jc w:val="left"/>
            </w:pPr>
            <w:r>
              <w:rPr>
                <w:sz w:val="16"/>
              </w:rPr>
              <w:t>member approved 2023-10-05</w:t>
            </w:r>
          </w:p>
        </w:tc>
      </w:tr>
      <w:tr>
        <w:trPr>
          <w:cantSplit/>
        </w:trPr>
        <w:tc>
          <w:tcPr>
            <w:tcW w:type="dxa" w:w="2143"/>
          </w:tcPr>
          <w:p>
            <w:pPr>
              <w:spacing w:after="0"/>
              <w:jc w:val="left"/>
            </w:pPr>
            <w:r>
              <w:rPr>
                <w:sz w:val="16"/>
              </w:rPr>
              <w:t>Postville Community School District</w:t>
            </w:r>
          </w:p>
        </w:tc>
        <w:tc>
          <w:tcPr>
            <w:tcW w:type="dxa" w:w="1702"/>
          </w:tcPr>
          <w:p>
            <w:pPr>
              <w:spacing w:after="0"/>
              <w:jc w:val="left"/>
            </w:pPr>
            <w:r>
              <w:rPr>
                <w:sz w:val="16"/>
              </w:rPr>
              <w:t>School/School District</w:t>
            </w:r>
          </w:p>
        </w:tc>
        <w:tc>
          <w:tcPr>
            <w:tcW w:type="dxa" w:w="1877"/>
          </w:tcPr>
          <w:p>
            <w:pPr>
              <w:spacing w:after="0"/>
              <w:jc w:val="left"/>
            </w:pPr>
            <w:r>
              <w:rPr>
                <w:sz w:val="16"/>
              </w:rPr>
              <w:t>Approved, expires 2028-08-24</w:t>
            </w:r>
          </w:p>
        </w:tc>
        <w:tc>
          <w:tcPr>
            <w:tcW w:type="dxa" w:w="2141"/>
          </w:tcPr>
          <w:p>
            <w:pPr>
              <w:spacing w:after="0"/>
              <w:jc w:val="left"/>
            </w:pPr>
            <w:r>
              <w:rPr>
                <w:sz w:val="16"/>
              </w:rPr>
              <w:t>Allamakee County (FEMA plan 109165)</w:t>
            </w:r>
          </w:p>
        </w:tc>
        <w:tc>
          <w:tcPr>
            <w:tcW w:type="dxa" w:w="1214"/>
          </w:tcPr>
          <w:p>
            <w:pPr>
              <w:spacing w:after="0"/>
              <w:jc w:val="left"/>
            </w:pPr>
            <w:r>
              <w:rPr>
                <w:sz w:val="16"/>
              </w:rPr>
              <w:t>2023-08-25</w:t>
            </w:r>
          </w:p>
        </w:tc>
        <w:tc>
          <w:tcPr>
            <w:tcW w:type="dxa" w:w="1037"/>
          </w:tcPr>
          <w:p>
            <w:pPr>
              <w:spacing w:after="0"/>
              <w:jc w:val="left"/>
            </w:pPr>
            <w:r>
              <w:rPr>
                <w:sz w:val="16"/>
              </w:rPr>
              <w:t>2028-08-24</w:t>
            </w:r>
          </w:p>
        </w:tc>
        <w:tc>
          <w:tcPr>
            <w:tcW w:type="dxa" w:w="840"/>
          </w:tcPr>
          <w:p>
            <w:pPr>
              <w:spacing w:after="0"/>
              <w:jc w:val="right"/>
            </w:pPr>
            <w:r>
              <w:rPr>
                <w:sz w:val="16"/>
              </w:rPr>
              <w:t>696</w:t>
            </w:r>
          </w:p>
        </w:tc>
        <w:tc>
          <w:tcPr>
            <w:tcW w:type="dxa" w:w="1415"/>
          </w:tcPr>
          <w:p>
            <w:pPr>
              <w:spacing w:after="0"/>
              <w:jc w:val="left"/>
            </w:pPr>
          </w:p>
        </w:tc>
        <w:tc>
          <w:tcPr>
            <w:tcW w:type="dxa" w:w="1744"/>
          </w:tcPr>
          <w:p>
            <w:pPr>
              <w:spacing w:after="0"/>
              <w:jc w:val="left"/>
            </w:pPr>
            <w:r>
              <w:rPr>
                <w:sz w:val="16"/>
              </w:rPr>
              <w:t>member approved 2023-10-05</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3"/>
        <w:gridCol w:w="1037"/>
        <w:gridCol w:w="1185"/>
        <w:gridCol w:w="1185"/>
        <w:gridCol w:w="1037"/>
        <w:gridCol w:w="1126"/>
        <w:gridCol w:w="1297"/>
        <w:gridCol w:w="1111"/>
        <w:gridCol w:w="1199"/>
        <w:gridCol w:w="2172"/>
        <w:gridCol w:w="2080"/>
      </w:tblGrid>
      <w:tr>
        <w:trPr>
          <w:cantSplit/>
          <w:tblHeader/>
        </w:trPr>
        <w:tc>
          <w:tcPr>
            <w:tcW w:type="dxa" w:w="68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85"/>
            <w:shd w:val="clear" w:color="auto" w:fill="E8E8E8"/>
          </w:tcPr>
          <w:p>
            <w:pPr>
              <w:spacing w:after="0"/>
              <w:jc w:val="left"/>
            </w:pPr>
            <w:r>
              <w:rPr>
                <w:b/>
                <w:sz w:val="16"/>
              </w:rPr>
              <w:t>NRI risk rating</w:t>
            </w:r>
          </w:p>
        </w:tc>
        <w:tc>
          <w:tcPr>
            <w:tcW w:type="dxa" w:w="1185"/>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97"/>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9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72"/>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80"/>
            <w:shd w:val="clear" w:color="auto" w:fill="E8E8E8"/>
          </w:tcPr>
          <w:p>
            <w:pPr>
              <w:spacing w:after="0"/>
              <w:jc w:val="left"/>
            </w:pPr>
            <w:r>
              <w:rPr>
                <w:b/>
                <w:sz w:val="16"/>
              </w:rPr>
              <w:t>Storm Events coverage note</w:t>
            </w:r>
          </w:p>
        </w:tc>
      </w:tr>
      <w:tr>
        <w:trPr>
          <w:cantSplit/>
        </w:trPr>
        <w:tc>
          <w:tcPr>
            <w:tcW w:type="dxa" w:w="683"/>
          </w:tcPr>
          <w:p>
            <w:pPr>
              <w:spacing w:after="0"/>
              <w:jc w:val="right"/>
            </w:pPr>
            <w:r>
              <w:rPr>
                <w:sz w:val="16"/>
              </w:rPr>
              <w:t>1</w:t>
            </w:r>
          </w:p>
        </w:tc>
        <w:tc>
          <w:tcPr>
            <w:tcW w:type="dxa" w:w="1037"/>
          </w:tcPr>
          <w:p>
            <w:pPr>
              <w:spacing w:after="0"/>
              <w:jc w:val="left"/>
            </w:pPr>
            <w:r>
              <w:rPr>
                <w:sz w:val="16"/>
              </w:rPr>
              <w:t>Inland Flooding</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$5,607,983</w:t>
            </w:r>
          </w:p>
        </w:tc>
        <w:tc>
          <w:tcPr>
            <w:tcW w:type="dxa" w:w="1126"/>
          </w:tcPr>
          <w:p>
            <w:pPr>
              <w:spacing w:after="0"/>
              <w:jc w:val="right"/>
            </w:pPr>
            <w:r>
              <w:rPr>
                <w:sz w:val="16"/>
              </w:rPr>
              <w:t>$201,789</w:t>
            </w:r>
          </w:p>
        </w:tc>
        <w:tc>
          <w:tcPr>
            <w:tcW w:type="dxa" w:w="1297"/>
          </w:tcPr>
          <w:p>
            <w:pPr>
              <w:spacing w:after="0"/>
              <w:jc w:val="right"/>
            </w:pPr>
            <w:r>
              <w:rPr>
                <w:sz w:val="16"/>
              </w:rPr>
              <w:t>$114,189</w:t>
            </w:r>
          </w:p>
        </w:tc>
        <w:tc>
          <w:tcPr>
            <w:tcW w:type="dxa" w:w="1111"/>
          </w:tcPr>
          <w:p>
            <w:pPr>
              <w:spacing w:after="0"/>
              <w:jc w:val="right"/>
            </w:pPr>
            <w:r>
              <w:rPr>
                <w:sz w:val="16"/>
              </w:rPr>
              <w:t>$5,923,962</w:t>
            </w:r>
          </w:p>
        </w:tc>
        <w:tc>
          <w:tcPr>
            <w:tcW w:type="dxa" w:w="1199"/>
          </w:tcPr>
          <w:p>
            <w:pPr>
              <w:spacing w:after="0"/>
              <w:jc w:val="right"/>
            </w:pPr>
            <w:r>
              <w:rPr>
                <w:sz w:val="16"/>
              </w:rPr>
              <w:t>70</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2</w:t>
            </w:r>
          </w:p>
        </w:tc>
        <w:tc>
          <w:tcPr>
            <w:tcW w:type="dxa" w:w="1037"/>
          </w:tcPr>
          <w:p>
            <w:pPr>
              <w:spacing w:after="0"/>
              <w:jc w:val="left"/>
            </w:pPr>
            <w:r>
              <w:rPr>
                <w:sz w:val="16"/>
              </w:rPr>
              <w:t>Cold Wave</w:t>
            </w:r>
          </w:p>
        </w:tc>
        <w:tc>
          <w:tcPr>
            <w:tcW w:type="dxa" w:w="1185"/>
          </w:tcPr>
          <w:p>
            <w:pPr>
              <w:spacing w:after="0"/>
              <w:jc w:val="left"/>
            </w:pPr>
            <w:r>
              <w:rPr>
                <w:sz w:val="16"/>
              </w:rPr>
              <w:t>Relatively Low</w:t>
            </w:r>
          </w:p>
        </w:tc>
        <w:tc>
          <w:tcPr>
            <w:tcW w:type="dxa" w:w="1185"/>
          </w:tcPr>
          <w:p>
            <w:pPr>
              <w:spacing w:after="0"/>
              <w:jc w:val="left"/>
            </w:pPr>
            <w:r>
              <w:rPr>
                <w:sz w:val="16"/>
              </w:rPr>
              <w:t>Relatively Moderate</w:t>
            </w:r>
          </w:p>
        </w:tc>
        <w:tc>
          <w:tcPr>
            <w:tcW w:type="dxa" w:w="1037"/>
          </w:tcPr>
          <w:p>
            <w:pPr>
              <w:spacing w:after="0"/>
              <w:jc w:val="right"/>
            </w:pPr>
            <w:r>
              <w:rPr>
                <w:sz w:val="16"/>
              </w:rPr>
              <w:t>$267</w:t>
            </w:r>
          </w:p>
        </w:tc>
        <w:tc>
          <w:tcPr>
            <w:tcW w:type="dxa" w:w="1126"/>
          </w:tcPr>
          <w:p>
            <w:pPr>
              <w:spacing w:after="0"/>
              <w:jc w:val="right"/>
            </w:pPr>
            <w:r>
              <w:rPr>
                <w:sz w:val="16"/>
              </w:rPr>
              <w:t>$77,472</w:t>
            </w:r>
          </w:p>
        </w:tc>
        <w:tc>
          <w:tcPr>
            <w:tcW w:type="dxa" w:w="1297"/>
          </w:tcPr>
          <w:p>
            <w:pPr>
              <w:spacing w:after="0"/>
              <w:jc w:val="right"/>
            </w:pPr>
            <w:r>
              <w:rPr>
                <w:sz w:val="16"/>
              </w:rPr>
              <w:t>$1,433,711</w:t>
            </w:r>
          </w:p>
        </w:tc>
        <w:tc>
          <w:tcPr>
            <w:tcW w:type="dxa" w:w="1111"/>
          </w:tcPr>
          <w:p>
            <w:pPr>
              <w:spacing w:after="0"/>
              <w:jc w:val="right"/>
            </w:pPr>
            <w:r>
              <w:rPr>
                <w:sz w:val="16"/>
              </w:rPr>
              <w:t>$1,511,450</w:t>
            </w:r>
          </w:p>
        </w:tc>
        <w:tc>
          <w:tcPr>
            <w:tcW w:type="dxa" w:w="1199"/>
          </w:tcPr>
          <w:p>
            <w:pPr>
              <w:spacing w:after="0"/>
              <w:jc w:val="right"/>
            </w:pPr>
            <w:r>
              <w:rPr>
                <w:sz w:val="16"/>
              </w:rPr>
              <w:t>18</w:t>
            </w:r>
          </w:p>
        </w:tc>
        <w:tc>
          <w:tcPr>
            <w:tcW w:type="dxa" w:w="2172"/>
          </w:tcPr>
          <w:p>
            <w:pPr>
              <w:spacing w:after="0"/>
              <w:jc w:val="left"/>
            </w:pPr>
          </w:p>
        </w:tc>
        <w:tc>
          <w:tcPr>
            <w:tcW w:type="dxa" w:w="2080"/>
          </w:tcPr>
          <w:p>
            <w:pPr>
              <w:spacing w:after="0"/>
              <w:jc w:val="left"/>
            </w:pPr>
            <w:r>
              <w:rPr>
                <w:sz w:val="16"/>
              </w:rPr>
              <w:t>Includes 1 Frost/Freeze record, event types the NRI definition of this hazard leaves out.</w:t>
            </w:r>
          </w:p>
        </w:tc>
      </w:tr>
      <w:tr>
        <w:trPr>
          <w:cantSplit/>
        </w:trPr>
        <w:tc>
          <w:tcPr>
            <w:tcW w:type="dxa" w:w="683"/>
          </w:tcPr>
          <w:p>
            <w:pPr>
              <w:spacing w:after="0"/>
              <w:jc w:val="right"/>
            </w:pPr>
            <w:r>
              <w:rPr>
                <w:sz w:val="16"/>
              </w:rPr>
              <w:t>3</w:t>
            </w:r>
          </w:p>
        </w:tc>
        <w:tc>
          <w:tcPr>
            <w:tcW w:type="dxa" w:w="1037"/>
          </w:tcPr>
          <w:p>
            <w:pPr>
              <w:spacing w:after="0"/>
              <w:jc w:val="left"/>
            </w:pPr>
            <w:r>
              <w:rPr>
                <w:sz w:val="16"/>
              </w:rPr>
              <w:t>Tornado</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$757,585</w:t>
            </w:r>
          </w:p>
        </w:tc>
        <w:tc>
          <w:tcPr>
            <w:tcW w:type="dxa" w:w="1126"/>
          </w:tcPr>
          <w:p>
            <w:pPr>
              <w:spacing w:after="0"/>
              <w:jc w:val="right"/>
            </w:pPr>
            <w:r>
              <w:rPr>
                <w:sz w:val="16"/>
              </w:rPr>
              <w:t>$8,687</w:t>
            </w:r>
          </w:p>
        </w:tc>
        <w:tc>
          <w:tcPr>
            <w:tcW w:type="dxa" w:w="1297"/>
          </w:tcPr>
          <w:p>
            <w:pPr>
              <w:spacing w:after="0"/>
              <w:jc w:val="right"/>
            </w:pPr>
            <w:r>
              <w:rPr>
                <w:sz w:val="16"/>
              </w:rPr>
              <w:t>$550,767</w:t>
            </w:r>
          </w:p>
        </w:tc>
        <w:tc>
          <w:tcPr>
            <w:tcW w:type="dxa" w:w="1111"/>
          </w:tcPr>
          <w:p>
            <w:pPr>
              <w:spacing w:after="0"/>
              <w:jc w:val="right"/>
            </w:pPr>
            <w:r>
              <w:rPr>
                <w:sz w:val="16"/>
              </w:rPr>
              <w:t>$1,317,039</w:t>
            </w:r>
          </w:p>
        </w:tc>
        <w:tc>
          <w:tcPr>
            <w:tcW w:type="dxa" w:w="1199"/>
          </w:tcPr>
          <w:p>
            <w:pPr>
              <w:spacing w:after="0"/>
              <w:jc w:val="right"/>
            </w:pPr>
            <w:r>
              <w:rPr>
                <w:sz w:val="16"/>
              </w:rPr>
              <w:t>6</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4</w:t>
            </w:r>
          </w:p>
        </w:tc>
        <w:tc>
          <w:tcPr>
            <w:tcW w:type="dxa" w:w="1037"/>
          </w:tcPr>
          <w:p>
            <w:pPr>
              <w:spacing w:after="0"/>
              <w:jc w:val="left"/>
            </w:pPr>
            <w:r>
              <w:rPr>
                <w:sz w:val="16"/>
              </w:rPr>
              <w:t>Hail</w:t>
            </w:r>
          </w:p>
        </w:tc>
        <w:tc>
          <w:tcPr>
            <w:tcW w:type="dxa" w:w="1185"/>
          </w:tcPr>
          <w:p>
            <w:pPr>
              <w:spacing w:after="0"/>
              <w:jc w:val="left"/>
            </w:pPr>
            <w:r>
              <w:rPr>
                <w:sz w:val="16"/>
              </w:rPr>
              <w:t>Relatively Moderate</w:t>
            </w:r>
          </w:p>
        </w:tc>
        <w:tc>
          <w:tcPr>
            <w:tcW w:type="dxa" w:w="1185"/>
          </w:tcPr>
          <w:p>
            <w:pPr>
              <w:spacing w:after="0"/>
              <w:jc w:val="left"/>
            </w:pPr>
            <w:r>
              <w:rPr>
                <w:sz w:val="16"/>
              </w:rPr>
              <w:t>Relatively Moderate</w:t>
            </w:r>
          </w:p>
        </w:tc>
        <w:tc>
          <w:tcPr>
            <w:tcW w:type="dxa" w:w="1037"/>
          </w:tcPr>
          <w:p>
            <w:pPr>
              <w:spacing w:after="0"/>
              <w:jc w:val="right"/>
            </w:pPr>
            <w:r>
              <w:rPr>
                <w:sz w:val="16"/>
              </w:rPr>
              <w:t>$449,569</w:t>
            </w:r>
          </w:p>
        </w:tc>
        <w:tc>
          <w:tcPr>
            <w:tcW w:type="dxa" w:w="1126"/>
          </w:tcPr>
          <w:p>
            <w:pPr>
              <w:spacing w:after="0"/>
              <w:jc w:val="right"/>
            </w:pPr>
            <w:r>
              <w:rPr>
                <w:sz w:val="16"/>
              </w:rPr>
              <w:t>$262,897</w:t>
            </w:r>
          </w:p>
        </w:tc>
        <w:tc>
          <w:tcPr>
            <w:tcW w:type="dxa" w:w="1297"/>
          </w:tcPr>
          <w:p>
            <w:pPr>
              <w:spacing w:after="0"/>
              <w:jc w:val="right"/>
            </w:pPr>
            <w:r>
              <w:rPr>
                <w:sz w:val="16"/>
              </w:rPr>
              <w:t>$40,384</w:t>
            </w:r>
          </w:p>
        </w:tc>
        <w:tc>
          <w:tcPr>
            <w:tcW w:type="dxa" w:w="1111"/>
          </w:tcPr>
          <w:p>
            <w:pPr>
              <w:spacing w:after="0"/>
              <w:jc w:val="right"/>
            </w:pPr>
            <w:r>
              <w:rPr>
                <w:sz w:val="16"/>
              </w:rPr>
              <w:t>$752,850</w:t>
            </w:r>
          </w:p>
        </w:tc>
        <w:tc>
          <w:tcPr>
            <w:tcW w:type="dxa" w:w="1199"/>
          </w:tcPr>
          <w:p>
            <w:pPr>
              <w:spacing w:after="0"/>
              <w:jc w:val="right"/>
            </w:pPr>
            <w:r>
              <w:rPr>
                <w:sz w:val="16"/>
              </w:rPr>
              <w:t>87</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5</w:t>
            </w:r>
          </w:p>
        </w:tc>
        <w:tc>
          <w:tcPr>
            <w:tcW w:type="dxa" w:w="1037"/>
          </w:tcPr>
          <w:p>
            <w:pPr>
              <w:spacing w:after="0"/>
              <w:jc w:val="left"/>
            </w:pPr>
            <w:r>
              <w:rPr>
                <w:sz w:val="16"/>
              </w:rPr>
              <w:t>Strong Wind</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$129,476</w:t>
            </w:r>
          </w:p>
        </w:tc>
        <w:tc>
          <w:tcPr>
            <w:tcW w:type="dxa" w:w="1126"/>
          </w:tcPr>
          <w:p>
            <w:pPr>
              <w:spacing w:after="0"/>
              <w:jc w:val="right"/>
            </w:pPr>
            <w:r>
              <w:rPr>
                <w:sz w:val="16"/>
              </w:rPr>
              <w:t>$65,149</w:t>
            </w:r>
          </w:p>
        </w:tc>
        <w:tc>
          <w:tcPr>
            <w:tcW w:type="dxa" w:w="1297"/>
          </w:tcPr>
          <w:p>
            <w:pPr>
              <w:spacing w:after="0"/>
              <w:jc w:val="right"/>
            </w:pPr>
            <w:r>
              <w:rPr>
                <w:sz w:val="16"/>
              </w:rPr>
              <w:t>$202,178</w:t>
            </w:r>
          </w:p>
        </w:tc>
        <w:tc>
          <w:tcPr>
            <w:tcW w:type="dxa" w:w="1111"/>
          </w:tcPr>
          <w:p>
            <w:pPr>
              <w:spacing w:after="0"/>
              <w:jc w:val="right"/>
            </w:pPr>
            <w:r>
              <w:rPr>
                <w:sz w:val="16"/>
              </w:rPr>
              <w:t>$396,803</w:t>
            </w:r>
          </w:p>
        </w:tc>
        <w:tc>
          <w:tcPr>
            <w:tcW w:type="dxa" w:w="1199"/>
          </w:tcPr>
          <w:p>
            <w:pPr>
              <w:spacing w:after="0"/>
              <w:jc w:val="right"/>
            </w:pPr>
            <w:r>
              <w:rPr>
                <w:sz w:val="16"/>
              </w:rPr>
              <w:t>100</w:t>
            </w:r>
          </w:p>
        </w:tc>
        <w:tc>
          <w:tcPr>
            <w:tcW w:type="dxa" w:w="2172"/>
          </w:tcPr>
          <w:p>
            <w:pPr>
              <w:spacing w:after="0"/>
              <w:jc w:val="left"/>
            </w:pPr>
          </w:p>
        </w:tc>
        <w:tc>
          <w:tcPr>
            <w:tcW w:type="dxa" w:w="2080"/>
          </w:tcPr>
          <w:p>
            <w:pPr>
              <w:spacing w:after="0"/>
              <w:jc w:val="left"/>
            </w:pPr>
            <w:r>
              <w:rPr>
                <w:sz w:val="16"/>
              </w:rPr>
              <w:t>Includes 11 High Wind records and 1 Strong Wind record, event types the NRI definition of this hazard leaves out.</w:t>
            </w:r>
          </w:p>
        </w:tc>
      </w:tr>
      <w:tr>
        <w:trPr>
          <w:cantSplit/>
        </w:trPr>
        <w:tc>
          <w:tcPr>
            <w:tcW w:type="dxa" w:w="683"/>
          </w:tcPr>
          <w:p>
            <w:pPr>
              <w:spacing w:after="0"/>
              <w:jc w:val="right"/>
            </w:pPr>
            <w:r>
              <w:rPr>
                <w:sz w:val="16"/>
              </w:rPr>
              <w:t>6</w:t>
            </w:r>
          </w:p>
        </w:tc>
        <w:tc>
          <w:tcPr>
            <w:tcW w:type="dxa" w:w="1037"/>
          </w:tcPr>
          <w:p>
            <w:pPr>
              <w:spacing w:after="0"/>
              <w:jc w:val="left"/>
            </w:pPr>
            <w:r>
              <w:rPr>
                <w:sz w:val="16"/>
              </w:rPr>
              <w:t>Heat Wave</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r>
              <w:rPr>
                <w:sz w:val="16"/>
              </w:rPr>
              <w:t>$1,157</w:t>
            </w:r>
          </w:p>
        </w:tc>
        <w:tc>
          <w:tcPr>
            <w:tcW w:type="dxa" w:w="1126"/>
          </w:tcPr>
          <w:p>
            <w:pPr>
              <w:spacing w:after="0"/>
              <w:jc w:val="right"/>
            </w:pPr>
            <w:r>
              <w:rPr>
                <w:sz w:val="16"/>
              </w:rPr>
              <w:t>$3</w:t>
            </w:r>
          </w:p>
        </w:tc>
        <w:tc>
          <w:tcPr>
            <w:tcW w:type="dxa" w:w="1297"/>
          </w:tcPr>
          <w:p>
            <w:pPr>
              <w:spacing w:after="0"/>
              <w:jc w:val="right"/>
            </w:pPr>
            <w:r>
              <w:rPr>
                <w:sz w:val="16"/>
              </w:rPr>
              <w:t>$234,631</w:t>
            </w:r>
          </w:p>
        </w:tc>
        <w:tc>
          <w:tcPr>
            <w:tcW w:type="dxa" w:w="1111"/>
          </w:tcPr>
          <w:p>
            <w:pPr>
              <w:spacing w:after="0"/>
              <w:jc w:val="right"/>
            </w:pPr>
            <w:r>
              <w:rPr>
                <w:sz w:val="16"/>
              </w:rPr>
              <w:t>$235,791</w:t>
            </w:r>
          </w:p>
        </w:tc>
        <w:tc>
          <w:tcPr>
            <w:tcW w:type="dxa" w:w="1199"/>
          </w:tcPr>
          <w:p>
            <w:pPr>
              <w:spacing w:after="0"/>
              <w:jc w:val="right"/>
            </w:pPr>
            <w:r>
              <w:rPr>
                <w:sz w:val="16"/>
              </w:rPr>
              <w:t>13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7</w:t>
            </w:r>
          </w:p>
        </w:tc>
        <w:tc>
          <w:tcPr>
            <w:tcW w:type="dxa" w:w="1037"/>
          </w:tcPr>
          <w:p>
            <w:pPr>
              <w:spacing w:after="0"/>
              <w:jc w:val="left"/>
            </w:pPr>
            <w:r>
              <w:rPr>
                <w:sz w:val="16"/>
              </w:rPr>
              <w:t>Drought</w:t>
            </w:r>
          </w:p>
        </w:tc>
        <w:tc>
          <w:tcPr>
            <w:tcW w:type="dxa" w:w="1185"/>
          </w:tcPr>
          <w:p>
            <w:pPr>
              <w:spacing w:after="0"/>
              <w:jc w:val="left"/>
            </w:pPr>
            <w:r>
              <w:rPr>
                <w:sz w:val="16"/>
              </w:rPr>
              <w:t>Relatively Low</w:t>
            </w:r>
          </w:p>
        </w:tc>
        <w:tc>
          <w:tcPr>
            <w:tcW w:type="dxa" w:w="1185"/>
          </w:tcPr>
          <w:p>
            <w:pPr>
              <w:spacing w:after="0"/>
              <w:jc w:val="left"/>
            </w:pPr>
            <w:r>
              <w:rPr>
                <w:sz w:val="16"/>
              </w:rPr>
              <w:t>Relatively Low</w:t>
            </w:r>
          </w:p>
        </w:tc>
        <w:tc>
          <w:tcPr>
            <w:tcW w:type="dxa" w:w="1037"/>
          </w:tcPr>
          <w:p>
            <w:pPr>
              <w:spacing w:after="0"/>
              <w:jc w:val="right"/>
            </w:pPr>
          </w:p>
        </w:tc>
        <w:tc>
          <w:tcPr>
            <w:tcW w:type="dxa" w:w="1126"/>
          </w:tcPr>
          <w:p>
            <w:pPr>
              <w:spacing w:after="0"/>
              <w:jc w:val="right"/>
            </w:pPr>
            <w:r>
              <w:rPr>
                <w:sz w:val="16"/>
              </w:rPr>
              <w:t>$131,295</w:t>
            </w:r>
          </w:p>
        </w:tc>
        <w:tc>
          <w:tcPr>
            <w:tcW w:type="dxa" w:w="1297"/>
          </w:tcPr>
          <w:p>
            <w:pPr>
              <w:spacing w:after="0"/>
              <w:jc w:val="right"/>
            </w:pPr>
          </w:p>
        </w:tc>
        <w:tc>
          <w:tcPr>
            <w:tcW w:type="dxa" w:w="1111"/>
          </w:tcPr>
          <w:p>
            <w:pPr>
              <w:spacing w:after="0"/>
              <w:jc w:val="right"/>
            </w:pPr>
            <w:r>
              <w:rPr>
                <w:sz w:val="16"/>
              </w:rPr>
              <w:t>$131,295</w:t>
            </w:r>
          </w:p>
        </w:tc>
        <w:tc>
          <w:tcPr>
            <w:tcW w:type="dxa" w:w="1199"/>
          </w:tcPr>
          <w:p>
            <w:pPr>
              <w:spacing w:after="0"/>
              <w:jc w:val="right"/>
            </w:pPr>
            <w:r>
              <w:rPr>
                <w:sz w:val="16"/>
              </w:rPr>
              <w:t>19</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8</w:t>
            </w:r>
          </w:p>
        </w:tc>
        <w:tc>
          <w:tcPr>
            <w:tcW w:type="dxa" w:w="1037"/>
          </w:tcPr>
          <w:p>
            <w:pPr>
              <w:spacing w:after="0"/>
              <w:jc w:val="left"/>
            </w:pPr>
            <w:r>
              <w:rPr>
                <w:sz w:val="16"/>
              </w:rPr>
              <w:t>Landslide</w:t>
            </w:r>
          </w:p>
        </w:tc>
        <w:tc>
          <w:tcPr>
            <w:tcW w:type="dxa" w:w="1185"/>
          </w:tcPr>
          <w:p>
            <w:pPr>
              <w:spacing w:after="0"/>
              <w:jc w:val="left"/>
            </w:pPr>
            <w:r>
              <w:rPr>
                <w:sz w:val="16"/>
              </w:rPr>
              <w:t>Relatively Moderate</w:t>
            </w:r>
          </w:p>
        </w:tc>
        <w:tc>
          <w:tcPr>
            <w:tcW w:type="dxa" w:w="1185"/>
          </w:tcPr>
          <w:p>
            <w:pPr>
              <w:spacing w:after="0"/>
              <w:jc w:val="left"/>
            </w:pPr>
            <w:r>
              <w:rPr>
                <w:sz w:val="16"/>
              </w:rPr>
              <w:t>Relatively Low</w:t>
            </w:r>
          </w:p>
        </w:tc>
        <w:tc>
          <w:tcPr>
            <w:tcW w:type="dxa" w:w="1037"/>
          </w:tcPr>
          <w:p>
            <w:pPr>
              <w:spacing w:after="0"/>
              <w:jc w:val="right"/>
            </w:pPr>
            <w:r>
              <w:rPr>
                <w:sz w:val="16"/>
              </w:rPr>
              <w:t>$2,813</w:t>
            </w:r>
          </w:p>
        </w:tc>
        <w:tc>
          <w:tcPr>
            <w:tcW w:type="dxa" w:w="1126"/>
          </w:tcPr>
          <w:p>
            <w:pPr>
              <w:spacing w:after="0"/>
              <w:jc w:val="right"/>
            </w:pPr>
          </w:p>
        </w:tc>
        <w:tc>
          <w:tcPr>
            <w:tcW w:type="dxa" w:w="1297"/>
          </w:tcPr>
          <w:p>
            <w:pPr>
              <w:spacing w:after="0"/>
              <w:jc w:val="right"/>
            </w:pPr>
            <w:r>
              <w:rPr>
                <w:sz w:val="16"/>
              </w:rPr>
              <w:t>$63,072</w:t>
            </w:r>
          </w:p>
        </w:tc>
        <w:tc>
          <w:tcPr>
            <w:tcW w:type="dxa" w:w="1111"/>
          </w:tcPr>
          <w:p>
            <w:pPr>
              <w:spacing w:after="0"/>
              <w:jc w:val="right"/>
            </w:pPr>
            <w:r>
              <w:rPr>
                <w:sz w:val="16"/>
              </w:rPr>
              <w:t>$65,885</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9</w:t>
            </w:r>
          </w:p>
        </w:tc>
        <w:tc>
          <w:tcPr>
            <w:tcW w:type="dxa" w:w="1037"/>
          </w:tcPr>
          <w:p>
            <w:pPr>
              <w:spacing w:after="0"/>
              <w:jc w:val="left"/>
            </w:pPr>
            <w:r>
              <w:rPr>
                <w:sz w:val="16"/>
              </w:rPr>
              <w:t>Lightning</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$16,541</w:t>
            </w:r>
          </w:p>
        </w:tc>
        <w:tc>
          <w:tcPr>
            <w:tcW w:type="dxa" w:w="1126"/>
          </w:tcPr>
          <w:p>
            <w:pPr>
              <w:spacing w:after="0"/>
              <w:jc w:val="right"/>
            </w:pPr>
          </w:p>
        </w:tc>
        <w:tc>
          <w:tcPr>
            <w:tcW w:type="dxa" w:w="1297"/>
          </w:tcPr>
          <w:p>
            <w:pPr>
              <w:spacing w:after="0"/>
              <w:jc w:val="right"/>
            </w:pPr>
            <w:r>
              <w:rPr>
                <w:sz w:val="16"/>
              </w:rPr>
              <w:t>$40,397</w:t>
            </w:r>
          </w:p>
        </w:tc>
        <w:tc>
          <w:tcPr>
            <w:tcW w:type="dxa" w:w="1111"/>
          </w:tcPr>
          <w:p>
            <w:pPr>
              <w:spacing w:after="0"/>
              <w:jc w:val="right"/>
            </w:pPr>
            <w:r>
              <w:rPr>
                <w:sz w:val="16"/>
              </w:rPr>
              <w:t>$56,938</w:t>
            </w:r>
          </w:p>
        </w:tc>
        <w:tc>
          <w:tcPr>
            <w:tcW w:type="dxa" w:w="1199"/>
          </w:tcPr>
          <w:p>
            <w:pPr>
              <w:spacing w:after="0"/>
              <w:jc w:val="right"/>
            </w:pPr>
            <w:r>
              <w:rPr>
                <w:sz w:val="16"/>
              </w:rPr>
              <w:t>1</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10</w:t>
            </w:r>
          </w:p>
        </w:tc>
        <w:tc>
          <w:tcPr>
            <w:tcW w:type="dxa" w:w="1037"/>
          </w:tcPr>
          <w:p>
            <w:pPr>
              <w:spacing w:after="0"/>
              <w:jc w:val="left"/>
            </w:pPr>
            <w:r>
              <w:rPr>
                <w:sz w:val="16"/>
              </w:rPr>
              <w:t>Ice Storm</w:t>
            </w:r>
          </w:p>
        </w:tc>
        <w:tc>
          <w:tcPr>
            <w:tcW w:type="dxa" w:w="1185"/>
          </w:tcPr>
          <w:p>
            <w:pPr>
              <w:spacing w:after="0"/>
              <w:jc w:val="left"/>
            </w:pPr>
            <w:r>
              <w:rPr>
                <w:sz w:val="16"/>
              </w:rPr>
              <w:t>Relatively Low</w:t>
            </w:r>
          </w:p>
        </w:tc>
        <w:tc>
          <w:tcPr>
            <w:tcW w:type="dxa" w:w="1185"/>
          </w:tcPr>
          <w:p>
            <w:pPr>
              <w:spacing w:after="0"/>
              <w:jc w:val="left"/>
            </w:pPr>
            <w:r>
              <w:rPr>
                <w:sz w:val="16"/>
              </w:rPr>
              <w:t>Very Low</w:t>
            </w:r>
          </w:p>
        </w:tc>
        <w:tc>
          <w:tcPr>
            <w:tcW w:type="dxa" w:w="1037"/>
          </w:tcPr>
          <w:p>
            <w:pPr>
              <w:spacing w:after="0"/>
              <w:jc w:val="right"/>
            </w:pPr>
            <w:r>
              <w:rPr>
                <w:sz w:val="16"/>
              </w:rPr>
              <w:t>$4,021</w:t>
            </w:r>
          </w:p>
        </w:tc>
        <w:tc>
          <w:tcPr>
            <w:tcW w:type="dxa" w:w="1126"/>
          </w:tcPr>
          <w:p>
            <w:pPr>
              <w:spacing w:after="0"/>
              <w:jc w:val="right"/>
            </w:pPr>
          </w:p>
        </w:tc>
        <w:tc>
          <w:tcPr>
            <w:tcW w:type="dxa" w:w="1297"/>
          </w:tcPr>
          <w:p>
            <w:pPr>
              <w:spacing w:after="0"/>
              <w:jc w:val="right"/>
            </w:pPr>
            <w:r>
              <w:rPr>
                <w:sz w:val="16"/>
              </w:rPr>
              <w:t>$19,464</w:t>
            </w:r>
          </w:p>
        </w:tc>
        <w:tc>
          <w:tcPr>
            <w:tcW w:type="dxa" w:w="1111"/>
          </w:tcPr>
          <w:p>
            <w:pPr>
              <w:spacing w:after="0"/>
              <w:jc w:val="right"/>
            </w:pPr>
            <w:r>
              <w:rPr>
                <w:sz w:val="16"/>
              </w:rPr>
              <w:t>$23,485</w:t>
            </w:r>
          </w:p>
        </w:tc>
        <w:tc>
          <w:tcPr>
            <w:tcW w:type="dxa" w:w="1199"/>
          </w:tcPr>
          <w:p>
            <w:pPr>
              <w:spacing w:after="0"/>
              <w:jc w:val="right"/>
            </w:pPr>
            <w:r>
              <w:rPr>
                <w:sz w:val="16"/>
              </w:rPr>
              <w:t>3</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11</w:t>
            </w:r>
          </w:p>
        </w:tc>
        <w:tc>
          <w:tcPr>
            <w:tcW w:type="dxa" w:w="1037"/>
          </w:tcPr>
          <w:p>
            <w:pPr>
              <w:spacing w:after="0"/>
              <w:jc w:val="left"/>
            </w:pPr>
            <w:r>
              <w:rPr>
                <w:sz w:val="16"/>
              </w:rPr>
              <w:t>Winter Weather</w:t>
            </w:r>
          </w:p>
        </w:tc>
        <w:tc>
          <w:tcPr>
            <w:tcW w:type="dxa" w:w="1185"/>
          </w:tcPr>
          <w:p>
            <w:pPr>
              <w:spacing w:after="0"/>
              <w:jc w:val="left"/>
            </w:pPr>
            <w:r>
              <w:rPr>
                <w:sz w:val="16"/>
              </w:rPr>
              <w:t>Very Low</w:t>
            </w:r>
          </w:p>
        </w:tc>
        <w:tc>
          <w:tcPr>
            <w:tcW w:type="dxa" w:w="1185"/>
          </w:tcPr>
          <w:p>
            <w:pPr>
              <w:spacing w:after="0"/>
              <w:jc w:val="left"/>
            </w:pPr>
            <w:r>
              <w:rPr>
                <w:sz w:val="16"/>
              </w:rPr>
              <w:t>Relatively Low</w:t>
            </w:r>
          </w:p>
        </w:tc>
        <w:tc>
          <w:tcPr>
            <w:tcW w:type="dxa" w:w="1037"/>
          </w:tcPr>
          <w:p>
            <w:pPr>
              <w:spacing w:after="0"/>
              <w:jc w:val="right"/>
            </w:pPr>
            <w:r>
              <w:rPr>
                <w:sz w:val="16"/>
              </w:rPr>
              <w:t>$6,983</w:t>
            </w:r>
          </w:p>
        </w:tc>
        <w:tc>
          <w:tcPr>
            <w:tcW w:type="dxa" w:w="1126"/>
          </w:tcPr>
          <w:p>
            <w:pPr>
              <w:spacing w:after="0"/>
              <w:jc w:val="right"/>
            </w:pPr>
            <w:r>
              <w:rPr>
                <w:sz w:val="16"/>
              </w:rPr>
              <w:t>$417</w:t>
            </w:r>
          </w:p>
        </w:tc>
        <w:tc>
          <w:tcPr>
            <w:tcW w:type="dxa" w:w="1297"/>
          </w:tcPr>
          <w:p>
            <w:pPr>
              <w:spacing w:after="0"/>
              <w:jc w:val="right"/>
            </w:pPr>
            <w:r>
              <w:rPr>
                <w:sz w:val="16"/>
              </w:rPr>
              <w:t>$8,047</w:t>
            </w:r>
          </w:p>
        </w:tc>
        <w:tc>
          <w:tcPr>
            <w:tcW w:type="dxa" w:w="1111"/>
          </w:tcPr>
          <w:p>
            <w:pPr>
              <w:spacing w:after="0"/>
              <w:jc w:val="right"/>
            </w:pPr>
            <w:r>
              <w:rPr>
                <w:sz w:val="16"/>
              </w:rPr>
              <w:t>$15,447</w:t>
            </w:r>
          </w:p>
        </w:tc>
        <w:tc>
          <w:tcPr>
            <w:tcW w:type="dxa" w:w="1199"/>
          </w:tcPr>
          <w:p>
            <w:pPr>
              <w:spacing w:after="0"/>
              <w:jc w:val="right"/>
            </w:pPr>
            <w:r>
              <w:rPr>
                <w:sz w:val="16"/>
              </w:rPr>
              <w:t>88</w:t>
            </w:r>
          </w:p>
        </w:tc>
        <w:tc>
          <w:tcPr>
            <w:tcW w:type="dxa" w:w="2172"/>
          </w:tcPr>
          <w:p>
            <w:pPr>
              <w:spacing w:after="0"/>
              <w:jc w:val="left"/>
            </w:pPr>
          </w:p>
        </w:tc>
        <w:tc>
          <w:tcPr>
            <w:tcW w:type="dxa" w:w="2080"/>
          </w:tcPr>
          <w:p>
            <w:pPr>
              <w:spacing w:after="0"/>
              <w:jc w:val="left"/>
            </w:pPr>
          </w:p>
        </w:tc>
      </w:tr>
      <w:tr>
        <w:trPr>
          <w:cantSplit/>
        </w:trPr>
        <w:tc>
          <w:tcPr>
            <w:tcW w:type="dxa" w:w="683"/>
          </w:tcPr>
          <w:p>
            <w:pPr>
              <w:spacing w:after="0"/>
              <w:jc w:val="right"/>
            </w:pPr>
            <w:r>
              <w:rPr>
                <w:sz w:val="16"/>
              </w:rPr>
              <w:t>12</w:t>
            </w:r>
          </w:p>
        </w:tc>
        <w:tc>
          <w:tcPr>
            <w:tcW w:type="dxa" w:w="1037"/>
          </w:tcPr>
          <w:p>
            <w:pPr>
              <w:spacing w:after="0"/>
              <w:jc w:val="left"/>
            </w:pPr>
            <w:r>
              <w:rPr>
                <w:sz w:val="16"/>
              </w:rPr>
              <w:t>Earthquake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$8,298</w:t>
            </w:r>
          </w:p>
        </w:tc>
        <w:tc>
          <w:tcPr>
            <w:tcW w:type="dxa" w:w="1126"/>
          </w:tcPr>
          <w:p>
            <w:pPr>
              <w:spacing w:after="0"/>
              <w:jc w:val="right"/>
            </w:pPr>
          </w:p>
        </w:tc>
        <w:tc>
          <w:tcPr>
            <w:tcW w:type="dxa" w:w="1297"/>
          </w:tcPr>
          <w:p>
            <w:pPr>
              <w:spacing w:after="0"/>
              <w:jc w:val="right"/>
            </w:pPr>
            <w:r>
              <w:rPr>
                <w:sz w:val="16"/>
              </w:rPr>
              <w:t>$2,250</w:t>
            </w:r>
          </w:p>
        </w:tc>
        <w:tc>
          <w:tcPr>
            <w:tcW w:type="dxa" w:w="1111"/>
          </w:tcPr>
          <w:p>
            <w:pPr>
              <w:spacing w:after="0"/>
              <w:jc w:val="right"/>
            </w:pPr>
            <w:r>
              <w:rPr>
                <w:sz w:val="16"/>
              </w:rPr>
              <w:t>$10,548</w:t>
            </w:r>
          </w:p>
        </w:tc>
        <w:tc>
          <w:tcPr>
            <w:tcW w:type="dxa" w:w="1199"/>
          </w:tcPr>
          <w:p>
            <w:pPr>
              <w:spacing w:after="0"/>
              <w:jc w:val="right"/>
            </w:pPr>
          </w:p>
        </w:tc>
        <w:tc>
          <w:tcPr>
            <w:tcW w:type="dxa" w:w="2172"/>
          </w:tcPr>
          <w:p>
            <w:pPr>
              <w:spacing w:after="0"/>
              <w:jc w:val="left"/>
            </w:pPr>
          </w:p>
        </w:tc>
        <w:tc>
          <w:tcPr>
            <w:tcW w:type="dxa" w:w="2080"/>
          </w:tcPr>
          <w:p>
            <w:pPr>
              <w:spacing w:after="0"/>
              <w:jc w:val="left"/>
            </w:pPr>
            <w:r>
              <w:rPr>
                <w:sz w:val="16"/>
              </w:rPr>
              <w:t>Not in Storm Events. Storm Events coverage of this hazard is limited; absence is not evidence of low risk.</w:t>
            </w:r>
          </w:p>
        </w:tc>
      </w:tr>
      <w:tr>
        <w:trPr>
          <w:cantSplit/>
        </w:trPr>
        <w:tc>
          <w:tcPr>
            <w:tcW w:type="dxa" w:w="683"/>
          </w:tcPr>
          <w:p>
            <w:pPr>
              <w:spacing w:after="0"/>
              <w:jc w:val="right"/>
            </w:pPr>
            <w:r>
              <w:rPr>
                <w:sz w:val="16"/>
              </w:rPr>
              <w:t>13</w:t>
            </w:r>
          </w:p>
        </w:tc>
        <w:tc>
          <w:tcPr>
            <w:tcW w:type="dxa" w:w="1037"/>
          </w:tcPr>
          <w:p>
            <w:pPr>
              <w:spacing w:after="0"/>
              <w:jc w:val="left"/>
            </w:pPr>
            <w:r>
              <w:rPr>
                <w:sz w:val="16"/>
              </w:rPr>
              <w:t>Wildfire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$4,485</w:t>
            </w:r>
          </w:p>
        </w:tc>
        <w:tc>
          <w:tcPr>
            <w:tcW w:type="dxa" w:w="1126"/>
          </w:tcPr>
          <w:p>
            <w:pPr>
              <w:spacing w:after="0"/>
              <w:jc w:val="right"/>
            </w:pPr>
            <w:r>
              <w:rPr>
                <w:sz w:val="16"/>
              </w:rPr>
              <w:t>$131</w:t>
            </w:r>
          </w:p>
        </w:tc>
        <w:tc>
          <w:tcPr>
            <w:tcW w:type="dxa" w:w="1297"/>
          </w:tcPr>
          <w:p>
            <w:pPr>
              <w:spacing w:after="0"/>
              <w:jc w:val="right"/>
            </w:pPr>
            <w:r>
              <w:rPr>
                <w:sz w:val="16"/>
              </w:rPr>
              <w:t>$541</w:t>
            </w:r>
          </w:p>
        </w:tc>
        <w:tc>
          <w:tcPr>
            <w:tcW w:type="dxa" w:w="1111"/>
          </w:tcPr>
          <w:p>
            <w:pPr>
              <w:spacing w:after="0"/>
              <w:jc w:val="right"/>
            </w:pPr>
            <w:r>
              <w:rPr>
                <w:sz w:val="16"/>
              </w:rPr>
              <w:t>$5,157</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r>
              <w:rPr>
                <w:sz w:val="16"/>
              </w:rPr>
              <w:t>14</w:t>
            </w:r>
          </w:p>
        </w:tc>
        <w:tc>
          <w:tcPr>
            <w:tcW w:type="dxa" w:w="1037"/>
          </w:tcPr>
          <w:p>
            <w:pPr>
              <w:spacing w:after="0"/>
              <w:jc w:val="left"/>
            </w:pPr>
            <w:r>
              <w:rPr>
                <w:sz w:val="16"/>
              </w:rPr>
              <w:t>Hurricane</w:t>
            </w:r>
          </w:p>
        </w:tc>
        <w:tc>
          <w:tcPr>
            <w:tcW w:type="dxa" w:w="1185"/>
          </w:tcPr>
          <w:p>
            <w:pPr>
              <w:spacing w:after="0"/>
              <w:jc w:val="left"/>
            </w:pPr>
            <w:r>
              <w:rPr>
                <w:sz w:val="16"/>
              </w:rPr>
              <w:t>Very Low</w:t>
            </w:r>
          </w:p>
        </w:tc>
        <w:tc>
          <w:tcPr>
            <w:tcW w:type="dxa" w:w="1185"/>
          </w:tcPr>
          <w:p>
            <w:pPr>
              <w:spacing w:after="0"/>
              <w:jc w:val="left"/>
            </w:pPr>
            <w:r>
              <w:rPr>
                <w:sz w:val="16"/>
              </w:rPr>
              <w:t>Very Low</w:t>
            </w:r>
          </w:p>
        </w:tc>
        <w:tc>
          <w:tcPr>
            <w:tcW w:type="dxa" w:w="1037"/>
          </w:tcPr>
          <w:p>
            <w:pPr>
              <w:spacing w:after="0"/>
              <w:jc w:val="right"/>
            </w:pPr>
            <w:r>
              <w:rPr>
                <w:sz w:val="16"/>
              </w:rPr>
              <w:t>$710</w:t>
            </w:r>
          </w:p>
        </w:tc>
        <w:tc>
          <w:tcPr>
            <w:tcW w:type="dxa" w:w="1126"/>
          </w:tcPr>
          <w:p>
            <w:pPr>
              <w:spacing w:after="0"/>
              <w:jc w:val="right"/>
            </w:pPr>
            <w:r>
              <w:rPr>
                <w:sz w:val="16"/>
              </w:rPr>
              <w:t>$1,484</w:t>
            </w:r>
          </w:p>
        </w:tc>
        <w:tc>
          <w:tcPr>
            <w:tcW w:type="dxa" w:w="1297"/>
          </w:tcPr>
          <w:p>
            <w:pPr>
              <w:spacing w:after="0"/>
              <w:jc w:val="right"/>
            </w:pPr>
            <w:r>
              <w:rPr>
                <w:sz w:val="16"/>
              </w:rPr>
              <w:t>under $1</w:t>
            </w:r>
          </w:p>
        </w:tc>
        <w:tc>
          <w:tcPr>
            <w:tcW w:type="dxa" w:w="1111"/>
          </w:tcPr>
          <w:p>
            <w:pPr>
              <w:spacing w:after="0"/>
              <w:jc w:val="right"/>
            </w:pPr>
            <w:r>
              <w:rPr>
                <w:sz w:val="16"/>
              </w:rPr>
              <w:t>$2,194</w:t>
            </w:r>
          </w:p>
        </w:tc>
        <w:tc>
          <w:tcPr>
            <w:tcW w:type="dxa" w:w="1199"/>
          </w:tcPr>
          <w:p>
            <w:pPr>
              <w:spacing w:after="0"/>
              <w:jc w:val="right"/>
            </w:pPr>
            <w:r>
              <w:rPr>
                <w:sz w:val="16"/>
              </w:rPr>
              <w:t>0</w:t>
            </w:r>
          </w:p>
        </w:tc>
        <w:tc>
          <w:tcPr>
            <w:tcW w:type="dxa" w:w="2172"/>
          </w:tcPr>
          <w:p>
            <w:pPr>
              <w:spacing w:after="0"/>
              <w:jc w:val="left"/>
            </w:pP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Avalanche</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avalanche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Coastal Flooding</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coastal flooding Not Applicable for this county, and no federal declaration for this county names it.</w:t>
            </w:r>
          </w:p>
        </w:tc>
        <w:tc>
          <w:tcPr>
            <w:tcW w:type="dxa" w:w="2080"/>
          </w:tcPr>
          <w:p>
            <w:pPr>
              <w:spacing w:after="0"/>
              <w:jc w:val="left"/>
            </w:pPr>
            <w:r>
              <w:rPr>
                <w:sz w:val="16"/>
              </w:rPr>
              <w:t>No recorded events in Storm Events since 1996 (data through 2026-06-30).</w:t>
            </w:r>
          </w:p>
        </w:tc>
      </w:tr>
      <w:tr>
        <w:trPr>
          <w:cantSplit/>
        </w:trPr>
        <w:tc>
          <w:tcPr>
            <w:tcW w:type="dxa" w:w="683"/>
          </w:tcPr>
          <w:p>
            <w:pPr>
              <w:spacing w:after="0"/>
              <w:jc w:val="right"/>
            </w:pPr>
          </w:p>
        </w:tc>
        <w:tc>
          <w:tcPr>
            <w:tcW w:type="dxa" w:w="1037"/>
          </w:tcPr>
          <w:p>
            <w:pPr>
              <w:spacing w:after="0"/>
              <w:jc w:val="left"/>
            </w:pPr>
            <w:r>
              <w:rPr>
                <w:sz w:val="16"/>
              </w:rPr>
              <w:t>Tsunami</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tsunami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3"/>
          </w:tcPr>
          <w:p>
            <w:pPr>
              <w:spacing w:after="0"/>
              <w:jc w:val="right"/>
            </w:pPr>
          </w:p>
        </w:tc>
        <w:tc>
          <w:tcPr>
            <w:tcW w:type="dxa" w:w="1037"/>
          </w:tcPr>
          <w:p>
            <w:pPr>
              <w:spacing w:after="0"/>
              <w:jc w:val="left"/>
            </w:pPr>
            <w:r>
              <w:rPr>
                <w:sz w:val="16"/>
              </w:rPr>
              <w:t>Volcanic Activity</w:t>
            </w:r>
          </w:p>
        </w:tc>
        <w:tc>
          <w:tcPr>
            <w:tcW w:type="dxa" w:w="1185"/>
          </w:tcPr>
          <w:p>
            <w:pPr>
              <w:spacing w:after="0"/>
              <w:jc w:val="left"/>
            </w:pPr>
            <w:r>
              <w:rPr>
                <w:sz w:val="16"/>
              </w:rPr>
              <w:t>Not Applicable</w:t>
            </w:r>
          </w:p>
        </w:tc>
        <w:tc>
          <w:tcPr>
            <w:tcW w:type="dxa" w:w="1185"/>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297"/>
          </w:tcPr>
          <w:p>
            <w:pPr>
              <w:spacing w:after="0"/>
              <w:jc w:val="right"/>
            </w:pPr>
          </w:p>
        </w:tc>
        <w:tc>
          <w:tcPr>
            <w:tcW w:type="dxa" w:w="1111"/>
          </w:tcPr>
          <w:p>
            <w:pPr>
              <w:spacing w:after="0"/>
              <w:jc w:val="right"/>
            </w:pPr>
          </w:p>
        </w:tc>
        <w:tc>
          <w:tcPr>
            <w:tcW w:type="dxa" w:w="1199"/>
          </w:tcPr>
          <w:p>
            <w:pPr>
              <w:spacing w:after="0"/>
              <w:jc w:val="right"/>
            </w:pPr>
            <w:r>
              <w:rPr>
                <w:sz w:val="16"/>
              </w:rPr>
              <w:t>0</w:t>
            </w:r>
          </w:p>
        </w:tc>
        <w:tc>
          <w:tcPr>
            <w:tcW w:type="dxa" w:w="2172"/>
          </w:tcPr>
          <w:p>
            <w:pPr>
              <w:spacing w:after="0"/>
              <w:jc w:val="left"/>
            </w:pPr>
            <w:r>
              <w:rPr>
                <w:sz w:val="16"/>
              </w:rPr>
              <w:t>NRI rates volcanic activity Not Applicable for this county, and no federal declaration for this county names it.</w:t>
            </w:r>
          </w:p>
        </w:tc>
        <w:tc>
          <w:tcPr>
            <w:tcW w:type="dxa" w:w="2080"/>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5 of 5</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5</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5</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5 of 5</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6"/>
        <w:gridCol w:w="1714"/>
        <w:gridCol w:w="1552"/>
        <w:gridCol w:w="1903"/>
        <w:gridCol w:w="1805"/>
        <w:gridCol w:w="1646"/>
        <w:gridCol w:w="1595"/>
        <w:gridCol w:w="2191"/>
      </w:tblGrid>
      <w:tr>
        <w:trPr>
          <w:cantSplit/>
          <w:tblHeader/>
        </w:trPr>
        <w:tc>
          <w:tcPr>
            <w:tcW w:type="dxa" w:w="1706"/>
            <w:shd w:val="clear" w:color="auto" w:fill="E8E8E8"/>
          </w:tcPr>
          <w:p>
            <w:pPr>
              <w:spacing w:after="0"/>
              <w:jc w:val="left"/>
            </w:pPr>
            <w:r>
              <w:rPr>
                <w:b/>
                <w:sz w:val="16"/>
              </w:rPr>
              <w:t>Hazard</w:t>
            </w:r>
          </w:p>
        </w:tc>
        <w:tc>
          <w:tcPr>
            <w:tcW w:type="dxa" w:w="1714"/>
            <w:shd w:val="clear" w:color="auto" w:fill="E8E8E8"/>
          </w:tcPr>
          <w:p>
            <w:pPr>
              <w:spacing w:after="0"/>
              <w:jc w:val="left"/>
            </w:pPr>
            <w:r>
              <w:rPr>
                <w:b/>
                <w:sz w:val="16"/>
              </w:rPr>
              <w:t>Scale</w:t>
            </w:r>
          </w:p>
        </w:tc>
        <w:tc>
          <w:tcPr>
            <w:tcW w:type="dxa" w:w="1552"/>
            <w:shd w:val="clear" w:color="auto" w:fill="E8E8E8"/>
          </w:tcPr>
          <w:p>
            <w:pPr>
              <w:spacing w:after="0"/>
              <w:jc w:val="right"/>
            </w:pPr>
            <w:r>
              <w:rPr>
                <w:b/>
                <w:sz w:val="16"/>
              </w:rPr>
              <w:t>Records</w:t>
            </w:r>
          </w:p>
          <w:p>
            <w:pPr>
              <w:spacing w:after="0"/>
              <w:jc w:val="right"/>
            </w:pPr>
            <w:r>
              <w:rPr>
                <w:i/>
                <w:color w:val="555555"/>
                <w:sz w:val="14"/>
              </w:rPr>
              <w:t>count, years</w:t>
            </w:r>
          </w:p>
        </w:tc>
        <w:tc>
          <w:tcPr>
            <w:tcW w:type="dxa" w:w="1903"/>
            <w:shd w:val="clear" w:color="auto" w:fill="E8E8E8"/>
          </w:tcPr>
          <w:p>
            <w:pPr>
              <w:spacing w:after="0"/>
              <w:jc w:val="left"/>
            </w:pPr>
            <w:r>
              <w:rPr>
                <w:b/>
                <w:sz w:val="16"/>
              </w:rPr>
              <w:t>Observed range</w:t>
            </w:r>
          </w:p>
        </w:tc>
        <w:tc>
          <w:tcPr>
            <w:tcW w:type="dxa" w:w="1805"/>
            <w:shd w:val="clear" w:color="auto" w:fill="E8E8E8"/>
          </w:tcPr>
          <w:p>
            <w:pPr>
              <w:spacing w:after="0"/>
              <w:jc w:val="left"/>
            </w:pPr>
            <w:r>
              <w:rPr>
                <w:b/>
                <w:sz w:val="16"/>
              </w:rPr>
              <w:t>Worst recorded event</w:t>
            </w:r>
          </w:p>
        </w:tc>
        <w:tc>
          <w:tcPr>
            <w:tcW w:type="dxa" w:w="1646"/>
            <w:shd w:val="clear" w:color="auto" w:fill="E8E8E8"/>
          </w:tcPr>
          <w:p>
            <w:pPr>
              <w:spacing w:after="0"/>
              <w:jc w:val="left"/>
            </w:pPr>
            <w:r>
              <w:rPr>
                <w:b/>
                <w:sz w:val="16"/>
              </w:rPr>
              <w:t>Most damaging (when different)</w:t>
            </w:r>
          </w:p>
        </w:tc>
        <w:tc>
          <w:tcPr>
            <w:tcW w:type="dxa" w:w="1595"/>
            <w:shd w:val="clear" w:color="auto" w:fill="E8E8E8"/>
          </w:tcPr>
          <w:p>
            <w:pPr>
              <w:spacing w:after="0"/>
              <w:jc w:val="left"/>
            </w:pPr>
            <w:r>
              <w:rPr>
                <w:b/>
                <w:sz w:val="16"/>
              </w:rPr>
              <w:t>How it applies to members</w:t>
            </w:r>
          </w:p>
        </w:tc>
        <w:tc>
          <w:tcPr>
            <w:tcW w:type="dxa" w:w="2191"/>
            <w:shd w:val="clear" w:color="auto" w:fill="E8E8E8"/>
          </w:tcPr>
          <w:p>
            <w:pPr>
              <w:spacing w:after="0"/>
              <w:jc w:val="left"/>
            </w:pPr>
            <w:r>
              <w:rPr>
                <w:b/>
                <w:sz w:val="16"/>
              </w:rPr>
              <w:t>Note</w:t>
            </w:r>
          </w:p>
        </w:tc>
      </w:tr>
      <w:tr>
        <w:trPr>
          <w:cantSplit/>
        </w:trPr>
        <w:tc>
          <w:tcPr>
            <w:tcW w:type="dxa" w:w="1706"/>
          </w:tcPr>
          <w:p>
            <w:pPr>
              <w:spacing w:after="0"/>
              <w:jc w:val="left"/>
            </w:pPr>
            <w:r>
              <w:rPr>
                <w:sz w:val="16"/>
              </w:rPr>
              <w:t>Avalanche</w:t>
            </w:r>
          </w:p>
        </w:tc>
        <w:tc>
          <w:tcPr>
            <w:tcW w:type="dxa" w:w="1714"/>
          </w:tcPr>
          <w:p>
            <w:pPr>
              <w:spacing w:after="0"/>
              <w:jc w:val="left"/>
            </w:pPr>
            <w:r>
              <w:rPr>
                <w:sz w:val="16"/>
              </w:rPr>
              <w:t>none (count and damage)</w:t>
            </w:r>
          </w:p>
        </w:tc>
        <w:tc>
          <w:tcPr>
            <w:tcW w:type="dxa" w:w="1552"/>
          </w:tcPr>
          <w:p>
            <w:pPr>
              <w:spacing w:after="0"/>
              <w:jc w:val="right"/>
            </w:pPr>
            <w:r>
              <w:rPr>
                <w:sz w:val="16"/>
              </w:rPr>
              <w:t>0</w:t>
            </w:r>
          </w:p>
        </w:tc>
        <w:tc>
          <w:tcPr>
            <w:tcW w:type="dxa" w:w="1903"/>
          </w:tcPr>
          <w:p>
            <w:pPr>
              <w:spacing w:after="0"/>
              <w:jc w:val="left"/>
            </w:pPr>
          </w:p>
        </w:tc>
        <w:tc>
          <w:tcPr>
            <w:tcW w:type="dxa" w:w="1805"/>
          </w:tcPr>
          <w:p>
            <w:pPr>
              <w:spacing w:after="0"/>
              <w:jc w:val="left"/>
            </w:pPr>
          </w:p>
        </w:tc>
        <w:tc>
          <w:tcPr>
            <w:tcW w:type="dxa" w:w="1646"/>
          </w:tcPr>
          <w:p>
            <w:pPr>
              <w:spacing w:after="0"/>
              <w:jc w:val="left"/>
            </w:pPr>
          </w:p>
        </w:tc>
        <w:tc>
          <w:tcPr>
            <w:tcW w:type="dxa" w:w="1595"/>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Coastal Flood, Storm Surge/Tide</w:t>
            </w:r>
          </w:p>
        </w:tc>
        <w:tc>
          <w:tcPr>
            <w:tcW w:type="dxa" w:w="1714"/>
          </w:tcPr>
          <w:p>
            <w:pPr>
              <w:spacing w:after="0"/>
              <w:jc w:val="left"/>
            </w:pPr>
            <w:r>
              <w:rPr>
                <w:sz w:val="16"/>
              </w:rPr>
              <w:t>none in data (FIRM for depth)</w:t>
            </w:r>
          </w:p>
        </w:tc>
        <w:tc>
          <w:tcPr>
            <w:tcW w:type="dxa" w:w="1552"/>
          </w:tcPr>
          <w:p>
            <w:pPr>
              <w:spacing w:after="0"/>
              <w:jc w:val="right"/>
            </w:pPr>
            <w:r>
              <w:rPr>
                <w:sz w:val="16"/>
              </w:rPr>
              <w:t>0</w:t>
            </w:r>
          </w:p>
        </w:tc>
        <w:tc>
          <w:tcPr>
            <w:tcW w:type="dxa" w:w="1903"/>
          </w:tcPr>
          <w:p>
            <w:pPr>
              <w:spacing w:after="0"/>
              <w:jc w:val="left"/>
            </w:pPr>
          </w:p>
        </w:tc>
        <w:tc>
          <w:tcPr>
            <w:tcW w:type="dxa" w:w="1805"/>
          </w:tcPr>
          <w:p>
            <w:pPr>
              <w:spacing w:after="0"/>
              <w:jc w:val="left"/>
            </w:pPr>
          </w:p>
        </w:tc>
        <w:tc>
          <w:tcPr>
            <w:tcW w:type="dxa" w:w="1646"/>
          </w:tcPr>
          <w:p>
            <w:pPr>
              <w:spacing w:after="0"/>
              <w:jc w:val="left"/>
            </w:pPr>
          </w:p>
        </w:tc>
        <w:tc>
          <w:tcPr>
            <w:tcW w:type="dxa" w:w="1595"/>
          </w:tcPr>
          <w:p>
            <w:pPr>
              <w:spacing w:after="0"/>
              <w:jc w:val="left"/>
            </w:pPr>
          </w:p>
        </w:tc>
        <w:tc>
          <w:tcPr>
            <w:tcW w:type="dxa" w:w="2191"/>
          </w:tcPr>
          <w:p>
            <w:pPr>
              <w:spacing w:after="0"/>
              <w:jc w:val="left"/>
            </w:pPr>
            <w:r>
              <w:rPr>
                <w:sz w:val="16"/>
              </w:rPr>
              <w:t>Flood depth: see the FEMA Flood Insurance Rate Map.</w:t>
            </w:r>
          </w:p>
        </w:tc>
      </w:tr>
      <w:tr>
        <w:trPr>
          <w:cantSplit/>
        </w:trPr>
        <w:tc>
          <w:tcPr>
            <w:tcW w:type="dxa" w:w="1706"/>
          </w:tcPr>
          <w:p>
            <w:pPr>
              <w:spacing w:after="0"/>
              <w:jc w:val="left"/>
            </w:pPr>
            <w:r>
              <w:rPr>
                <w:sz w:val="16"/>
              </w:rPr>
              <w:t>Cold/Wind Chill, Extreme Cold/Wind Chill</w:t>
            </w:r>
          </w:p>
        </w:tc>
        <w:tc>
          <w:tcPr>
            <w:tcW w:type="dxa" w:w="1714"/>
          </w:tcPr>
          <w:p>
            <w:pPr>
              <w:spacing w:after="0"/>
              <w:jc w:val="left"/>
            </w:pPr>
            <w:r>
              <w:rPr>
                <w:sz w:val="16"/>
              </w:rPr>
              <w:t>wind chill</w:t>
            </w:r>
          </w:p>
        </w:tc>
        <w:tc>
          <w:tcPr>
            <w:tcW w:type="dxa" w:w="1552"/>
          </w:tcPr>
          <w:p>
            <w:pPr>
              <w:spacing w:after="0"/>
              <w:jc w:val="right"/>
            </w:pPr>
            <w:r>
              <w:rPr>
                <w:sz w:val="16"/>
              </w:rPr>
              <w:t>17, 1996 to 2026 (17 zone-level)</w:t>
            </w:r>
          </w:p>
        </w:tc>
        <w:tc>
          <w:tcPr>
            <w:tcW w:type="dxa" w:w="1903"/>
          </w:tcPr>
          <w:p>
            <w:pPr>
              <w:spacing w:after="0"/>
              <w:jc w:val="left"/>
            </w:pPr>
            <w:r>
              <w:rPr>
                <w:sz w:val="16"/>
              </w:rPr>
              <w:t>1 day to 6 days (median 2 days); 16 with a recorded value</w:t>
            </w:r>
          </w:p>
        </w:tc>
        <w:tc>
          <w:tcPr>
            <w:tcW w:type="dxa" w:w="1805"/>
          </w:tcPr>
          <w:p>
            <w:pPr>
              <w:spacing w:after="0"/>
              <w:jc w:val="left"/>
            </w:pPr>
            <w:r>
              <w:rPr>
                <w:sz w:val="16"/>
              </w:rPr>
              <w:t>6 consecutive days, 2010-01-01 to 2010-01-06, zone-level</w:t>
            </w:r>
          </w:p>
        </w:tc>
        <w:tc>
          <w:tcPr>
            <w:tcW w:type="dxa" w:w="1646"/>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706"/>
          </w:tcPr>
          <w:p>
            <w:pPr>
              <w:spacing w:after="0"/>
              <w:jc w:val="left"/>
            </w:pPr>
            <w:r>
              <w:rPr>
                <w:sz w:val="16"/>
              </w:rPr>
              <w:t>Frost/Freeze (outside NRI Cold Wave definition)</w:t>
            </w:r>
          </w:p>
        </w:tc>
        <w:tc>
          <w:tcPr>
            <w:tcW w:type="dxa" w:w="1714"/>
          </w:tcPr>
          <w:p>
            <w:pPr>
              <w:spacing w:after="0"/>
              <w:jc w:val="left"/>
            </w:pPr>
            <w:r>
              <w:rPr>
                <w:sz w:val="16"/>
              </w:rPr>
              <w:t>crop damage</w:t>
            </w:r>
          </w:p>
        </w:tc>
        <w:tc>
          <w:tcPr>
            <w:tcW w:type="dxa" w:w="1552"/>
          </w:tcPr>
          <w:p>
            <w:pPr>
              <w:spacing w:after="0"/>
              <w:jc w:val="right"/>
            </w:pPr>
            <w:r>
              <w:rPr>
                <w:sz w:val="16"/>
              </w:rPr>
              <w:t>1, 2012 to 2012 (1 zone-level)</w:t>
            </w:r>
          </w:p>
        </w:tc>
        <w:tc>
          <w:tcPr>
            <w:tcW w:type="dxa" w:w="1903"/>
          </w:tcPr>
          <w:p>
            <w:pPr>
              <w:spacing w:after="0"/>
              <w:jc w:val="left"/>
            </w:pPr>
          </w:p>
        </w:tc>
        <w:tc>
          <w:tcPr>
            <w:tcW w:type="dxa" w:w="1805"/>
          </w:tcPr>
          <w:p>
            <w:pPr>
              <w:spacing w:after="0"/>
              <w:jc w:val="left"/>
            </w:pPr>
            <w:r>
              <w:rPr>
                <w:sz w:val="16"/>
              </w:rPr>
              <w:t>No crop damage reported in 1 records.</w:t>
            </w:r>
          </w:p>
        </w:tc>
        <w:tc>
          <w:tcPr>
            <w:tcW w:type="dxa" w:w="1646"/>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Temperature: in event narratives only; local data required.</w:t>
            </w:r>
          </w:p>
        </w:tc>
      </w:tr>
      <w:tr>
        <w:trPr>
          <w:cantSplit/>
        </w:trPr>
        <w:tc>
          <w:tcPr>
            <w:tcW w:type="dxa" w:w="1706"/>
          </w:tcPr>
          <w:p>
            <w:pPr>
              <w:spacing w:after="0"/>
              <w:jc w:val="left"/>
            </w:pPr>
            <w:r>
              <w:rPr>
                <w:sz w:val="16"/>
              </w:rPr>
              <w:t>Drought</w:t>
            </w:r>
          </w:p>
        </w:tc>
        <w:tc>
          <w:tcPr>
            <w:tcW w:type="dxa" w:w="1714"/>
          </w:tcPr>
          <w:p>
            <w:pPr>
              <w:spacing w:after="0"/>
              <w:jc w:val="left"/>
            </w:pPr>
            <w:r>
              <w:rPr>
                <w:sz w:val="16"/>
              </w:rPr>
              <w:t>US Drought Monitor D-scale</w:t>
            </w:r>
          </w:p>
        </w:tc>
        <w:tc>
          <w:tcPr>
            <w:tcW w:type="dxa" w:w="1552"/>
          </w:tcPr>
          <w:p>
            <w:pPr>
              <w:spacing w:after="0"/>
              <w:jc w:val="right"/>
            </w:pPr>
            <w:r>
              <w:rPr>
                <w:sz w:val="16"/>
              </w:rPr>
              <w:t>19, 2012 to 2024 (19 zone-level)</w:t>
            </w:r>
          </w:p>
        </w:tc>
        <w:tc>
          <w:tcPr>
            <w:tcW w:type="dxa" w:w="1903"/>
          </w:tcPr>
          <w:p>
            <w:pPr>
              <w:spacing w:after="0"/>
              <w:jc w:val="left"/>
            </w:pPr>
            <w:r>
              <w:rPr>
                <w:sz w:val="16"/>
              </w:rPr>
              <w:t>15 days to 302 days (median 29 days); 5 with a recorded value</w:t>
            </w:r>
          </w:p>
        </w:tc>
        <w:tc>
          <w:tcPr>
            <w:tcW w:type="dxa" w:w="1805"/>
          </w:tcPr>
          <w:p>
            <w:pPr>
              <w:spacing w:after="0"/>
              <w:jc w:val="left"/>
            </w:pPr>
            <w:r>
              <w:rPr>
                <w:sz w:val="16"/>
              </w:rPr>
              <w:t>302 days (about 9.9 months), 2023-06-27 to 2024-04-23, a run of 11 consecutive Storm Events drought records, zone-level</w:t>
            </w:r>
          </w:p>
        </w:tc>
        <w:tc>
          <w:tcPr>
            <w:tcW w:type="dxa" w:w="1646"/>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6"/>
          </w:tcPr>
          <w:p>
            <w:pPr>
              <w:spacing w:after="0"/>
              <w:jc w:val="left"/>
            </w:pPr>
            <w:r>
              <w:rPr>
                <w:sz w:val="16"/>
              </w:rPr>
              <w:t>Earthquake</w:t>
            </w:r>
          </w:p>
        </w:tc>
        <w:tc>
          <w:tcPr>
            <w:tcW w:type="dxa" w:w="1714"/>
          </w:tcPr>
          <w:p>
            <w:pPr>
              <w:spacing w:after="0"/>
              <w:jc w:val="left"/>
            </w:pPr>
            <w:r>
              <w:rPr>
                <w:sz w:val="16"/>
              </w:rPr>
              <w:t>Modified Mercalli (local data)</w:t>
            </w:r>
          </w:p>
        </w:tc>
        <w:tc>
          <w:tcPr>
            <w:tcW w:type="dxa" w:w="1552"/>
          </w:tcPr>
          <w:p>
            <w:pPr>
              <w:spacing w:after="0"/>
              <w:jc w:val="right"/>
            </w:pPr>
            <w:r>
              <w:rPr>
                <w:sz w:val="16"/>
              </w:rPr>
              <w:t>0</w:t>
            </w:r>
          </w:p>
        </w:tc>
        <w:tc>
          <w:tcPr>
            <w:tcW w:type="dxa" w:w="1903"/>
          </w:tcPr>
          <w:p>
            <w:pPr>
              <w:spacing w:after="0"/>
              <w:jc w:val="left"/>
            </w:pPr>
          </w:p>
        </w:tc>
        <w:tc>
          <w:tcPr>
            <w:tcW w:type="dxa" w:w="1805"/>
          </w:tcPr>
          <w:p>
            <w:pPr>
              <w:spacing w:after="0"/>
              <w:jc w:val="left"/>
            </w:pPr>
          </w:p>
        </w:tc>
        <w:tc>
          <w:tcPr>
            <w:tcW w:type="dxa" w:w="1646"/>
          </w:tcPr>
          <w:p>
            <w:pPr>
              <w:spacing w:after="0"/>
              <w:jc w:val="left"/>
            </w:pPr>
          </w:p>
        </w:tc>
        <w:tc>
          <w:tcPr>
            <w:tcW w:type="dxa" w:w="1595"/>
          </w:tcPr>
          <w:p>
            <w:pPr>
              <w:spacing w:after="0"/>
              <w:jc w:val="left"/>
            </w:pPr>
          </w:p>
        </w:tc>
        <w:tc>
          <w:tcPr>
            <w:tcW w:type="dxa" w:w="2191"/>
          </w:tcPr>
          <w:p>
            <w:pPr>
              <w:spacing w:after="0"/>
              <w:jc w:val="left"/>
            </w:pPr>
            <w:r>
              <w:rPr>
                <w:sz w:val="16"/>
              </w:rPr>
              <w:t>No Storm Events record; local data required (e.g., USGS).</w:t>
            </w:r>
          </w:p>
        </w:tc>
      </w:tr>
      <w:tr>
        <w:trPr>
          <w:cantSplit/>
        </w:trPr>
        <w:tc>
          <w:tcPr>
            <w:tcW w:type="dxa" w:w="1706"/>
          </w:tcPr>
          <w:p>
            <w:pPr>
              <w:spacing w:after="0"/>
              <w:jc w:val="left"/>
            </w:pPr>
            <w:r>
              <w:rPr>
                <w:sz w:val="16"/>
              </w:rPr>
              <w:t>Hail</w:t>
            </w:r>
          </w:p>
        </w:tc>
        <w:tc>
          <w:tcPr>
            <w:tcW w:type="dxa" w:w="1714"/>
          </w:tcPr>
          <w:p>
            <w:pPr>
              <w:spacing w:after="0"/>
              <w:jc w:val="left"/>
            </w:pPr>
            <w:r>
              <w:rPr>
                <w:sz w:val="16"/>
              </w:rPr>
              <w:t>hail size (inches)</w:t>
            </w:r>
          </w:p>
        </w:tc>
        <w:tc>
          <w:tcPr>
            <w:tcW w:type="dxa" w:w="1552"/>
          </w:tcPr>
          <w:p>
            <w:pPr>
              <w:spacing w:after="0"/>
              <w:jc w:val="right"/>
            </w:pPr>
            <w:r>
              <w:rPr>
                <w:sz w:val="16"/>
              </w:rPr>
              <w:t>96, 1958 to 2026</w:t>
            </w:r>
          </w:p>
        </w:tc>
        <w:tc>
          <w:tcPr>
            <w:tcW w:type="dxa" w:w="1903"/>
          </w:tcPr>
          <w:p>
            <w:pPr>
              <w:spacing w:after="0"/>
              <w:jc w:val="left"/>
            </w:pPr>
            <w:r>
              <w:rPr>
                <w:sz w:val="16"/>
              </w:rPr>
              <w:t>0.75 in to 2.5 in (median 0.94 in); 96 with a recorded value</w:t>
            </w:r>
          </w:p>
        </w:tc>
        <w:tc>
          <w:tcPr>
            <w:tcW w:type="dxa" w:w="1805"/>
          </w:tcPr>
          <w:p>
            <w:pPr>
              <w:spacing w:after="0"/>
              <w:jc w:val="left"/>
            </w:pPr>
            <w:r>
              <w:rPr>
                <w:sz w:val="16"/>
              </w:rPr>
              <w:t>2.5 in hail, 2000-05-11</w:t>
            </w:r>
          </w:p>
        </w:tc>
        <w:tc>
          <w:tcPr>
            <w:tcW w:type="dxa" w:w="1646"/>
          </w:tcPr>
          <w:p>
            <w:pPr>
              <w:spacing w:after="0"/>
              <w:jc w:val="left"/>
            </w:pPr>
            <w:r>
              <w:rPr>
                <w:sz w:val="16"/>
              </w:rPr>
              <w:t>Hail, 1996-05-18, $130,000 property; crops not reported (1996 dollars)</w:t>
            </w:r>
          </w:p>
        </w:tc>
        <w:tc>
          <w:tcPr>
            <w:tcW w:type="dxa" w:w="1595"/>
          </w:tcPr>
          <w:p>
            <w:pPr>
              <w:spacing w:after="0"/>
              <w:jc w:val="left"/>
            </w:pPr>
            <w:r>
              <w:rPr>
                <w:sz w:val="16"/>
              </w:rPr>
              <w:t>Event records naming member places: Waukon city (16 records), Lansing city (12 records), New Albin city (8 records), Postville city (7 records), Harpers Ferry city (6 records), Waterville city (1 record).</w:t>
            </w:r>
          </w:p>
        </w:tc>
        <w:tc>
          <w:tcPr>
            <w:tcW w:type="dxa" w:w="2191"/>
          </w:tcPr>
          <w:p>
            <w:pPr>
              <w:spacing w:after="0"/>
              <w:jc w:val="left"/>
            </w:pPr>
          </w:p>
        </w:tc>
      </w:tr>
      <w:tr>
        <w:trPr>
          <w:cantSplit/>
        </w:trPr>
        <w:tc>
          <w:tcPr>
            <w:tcW w:type="dxa" w:w="1706"/>
          </w:tcPr>
          <w:p>
            <w:pPr>
              <w:spacing w:after="0"/>
              <w:jc w:val="left"/>
            </w:pPr>
            <w:r>
              <w:rPr>
                <w:sz w:val="16"/>
              </w:rPr>
              <w:t>Excessive Heat, Heat</w:t>
            </w:r>
          </w:p>
        </w:tc>
        <w:tc>
          <w:tcPr>
            <w:tcW w:type="dxa" w:w="1714"/>
          </w:tcPr>
          <w:p>
            <w:pPr>
              <w:spacing w:after="0"/>
              <w:jc w:val="left"/>
            </w:pPr>
            <w:r>
              <w:rPr>
                <w:sz w:val="16"/>
              </w:rPr>
              <w:t>heat index (narratives)</w:t>
            </w:r>
          </w:p>
        </w:tc>
        <w:tc>
          <w:tcPr>
            <w:tcW w:type="dxa" w:w="1552"/>
          </w:tcPr>
          <w:p>
            <w:pPr>
              <w:spacing w:after="0"/>
              <w:jc w:val="right"/>
            </w:pPr>
            <w:r>
              <w:rPr>
                <w:sz w:val="16"/>
              </w:rPr>
              <w:t>13, 1999 to 2026 (13 zone-level)</w:t>
            </w:r>
          </w:p>
        </w:tc>
        <w:tc>
          <w:tcPr>
            <w:tcW w:type="dxa" w:w="1903"/>
          </w:tcPr>
          <w:p>
            <w:pPr>
              <w:spacing w:after="0"/>
              <w:jc w:val="left"/>
            </w:pPr>
            <w:r>
              <w:rPr>
                <w:sz w:val="16"/>
              </w:rPr>
              <w:t>1 day to 9 days (median 2.5 days); 12 with a recorded value</w:t>
            </w:r>
          </w:p>
        </w:tc>
        <w:tc>
          <w:tcPr>
            <w:tcW w:type="dxa" w:w="1805"/>
          </w:tcPr>
          <w:p>
            <w:pPr>
              <w:spacing w:after="0"/>
              <w:jc w:val="left"/>
            </w:pPr>
            <w:r>
              <w:rPr>
                <w:sz w:val="16"/>
              </w:rPr>
              <w:t>9 consecutive days, 2001-07-31 to 2001-08-08, zone-level</w:t>
            </w:r>
          </w:p>
        </w:tc>
        <w:tc>
          <w:tcPr>
            <w:tcW w:type="dxa" w:w="1646"/>
          </w:tcPr>
          <w:p>
            <w:pPr>
              <w:spacing w:after="0"/>
              <w:jc w:val="left"/>
            </w:pPr>
            <w:r>
              <w:rPr>
                <w:sz w:val="16"/>
              </w:rPr>
              <w:t>Excessive Heat, 2011-07-17, $22,000 property; $0 crops, reported for the zone (2011 dollars)</w:t>
            </w: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Heat index: in event narratives only; local data required.</w:t>
            </w:r>
          </w:p>
        </w:tc>
      </w:tr>
      <w:tr>
        <w:trPr>
          <w:cantSplit/>
        </w:trPr>
        <w:tc>
          <w:tcPr>
            <w:tcW w:type="dxa" w:w="1706"/>
          </w:tcPr>
          <w:p>
            <w:pPr>
              <w:spacing w:after="0"/>
              <w:jc w:val="left"/>
            </w:pPr>
            <w:r>
              <w:rPr>
                <w:sz w:val="16"/>
              </w:rPr>
              <w:t>Hurricane, Tropical Storm, Tropical Depression</w:t>
            </w:r>
          </w:p>
        </w:tc>
        <w:tc>
          <w:tcPr>
            <w:tcW w:type="dxa" w:w="1714"/>
          </w:tcPr>
          <w:p>
            <w:pPr>
              <w:spacing w:after="0"/>
              <w:jc w:val="left"/>
            </w:pPr>
            <w:r>
              <w:rPr>
                <w:sz w:val="16"/>
              </w:rPr>
              <w:t>Saffir-Simpson</w:t>
            </w:r>
          </w:p>
        </w:tc>
        <w:tc>
          <w:tcPr>
            <w:tcW w:type="dxa" w:w="1552"/>
          </w:tcPr>
          <w:p>
            <w:pPr>
              <w:spacing w:after="0"/>
              <w:jc w:val="right"/>
            </w:pPr>
            <w:r>
              <w:rPr>
                <w:sz w:val="16"/>
              </w:rPr>
              <w:t>0</w:t>
            </w:r>
          </w:p>
        </w:tc>
        <w:tc>
          <w:tcPr>
            <w:tcW w:type="dxa" w:w="1903"/>
          </w:tcPr>
          <w:p>
            <w:pPr>
              <w:spacing w:after="0"/>
              <w:jc w:val="left"/>
            </w:pPr>
          </w:p>
        </w:tc>
        <w:tc>
          <w:tcPr>
            <w:tcW w:type="dxa" w:w="1805"/>
          </w:tcPr>
          <w:p>
            <w:pPr>
              <w:spacing w:after="0"/>
              <w:jc w:val="left"/>
            </w:pPr>
          </w:p>
        </w:tc>
        <w:tc>
          <w:tcPr>
            <w:tcW w:type="dxa" w:w="1646"/>
          </w:tcPr>
          <w:p>
            <w:pPr>
              <w:spacing w:after="0"/>
              <w:jc w:val="left"/>
            </w:pPr>
          </w:p>
        </w:tc>
        <w:tc>
          <w:tcPr>
            <w:tcW w:type="dxa" w:w="1595"/>
          </w:tcPr>
          <w:p>
            <w:pPr>
              <w:spacing w:after="0"/>
              <w:jc w:val="left"/>
            </w:pPr>
          </w:p>
        </w:tc>
        <w:tc>
          <w:tcPr>
            <w:tcW w:type="dxa" w:w="219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6"/>
          </w:tcPr>
          <w:p>
            <w:pPr>
              <w:spacing w:after="0"/>
              <w:jc w:val="left"/>
            </w:pPr>
            <w:r>
              <w:rPr>
                <w:sz w:val="16"/>
              </w:rPr>
              <w:t>Ice Storm</w:t>
            </w:r>
          </w:p>
        </w:tc>
        <w:tc>
          <w:tcPr>
            <w:tcW w:type="dxa" w:w="1714"/>
          </w:tcPr>
          <w:p>
            <w:pPr>
              <w:spacing w:after="0"/>
              <w:jc w:val="left"/>
            </w:pPr>
            <w:r>
              <w:rPr>
                <w:sz w:val="16"/>
              </w:rPr>
              <w:t>Sperry-Piltz (local data)</w:t>
            </w:r>
          </w:p>
        </w:tc>
        <w:tc>
          <w:tcPr>
            <w:tcW w:type="dxa" w:w="1552"/>
          </w:tcPr>
          <w:p>
            <w:pPr>
              <w:spacing w:after="0"/>
              <w:jc w:val="right"/>
            </w:pPr>
            <w:r>
              <w:rPr>
                <w:sz w:val="16"/>
              </w:rPr>
              <w:t>3, 1998 to 2001 (3 zone-level)</w:t>
            </w:r>
          </w:p>
        </w:tc>
        <w:tc>
          <w:tcPr>
            <w:tcW w:type="dxa" w:w="1903"/>
          </w:tcPr>
          <w:p>
            <w:pPr>
              <w:spacing w:after="0"/>
              <w:jc w:val="left"/>
            </w:pPr>
          </w:p>
        </w:tc>
        <w:tc>
          <w:tcPr>
            <w:tcW w:type="dxa" w:w="1805"/>
          </w:tcPr>
          <w:p>
            <w:pPr>
              <w:spacing w:after="0"/>
              <w:jc w:val="left"/>
            </w:pPr>
            <w:r>
              <w:rPr>
                <w:sz w:val="16"/>
              </w:rPr>
              <w:t>Ice Storm, 1998-01-04, $8,500 property; crops not reported, reported for the zone (1998 dollars); NWS zone IAZ011 (ALLAMAKEE), zone-level: may include parts of neighboring counties</w:t>
            </w:r>
          </w:p>
        </w:tc>
        <w:tc>
          <w:tcPr>
            <w:tcW w:type="dxa" w:w="1646"/>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Ice thickness: in event narratives only; local data required.</w:t>
            </w:r>
          </w:p>
        </w:tc>
      </w:tr>
      <w:tr>
        <w:trPr>
          <w:cantSplit/>
        </w:trPr>
        <w:tc>
          <w:tcPr>
            <w:tcW w:type="dxa" w:w="1706"/>
          </w:tcPr>
          <w:p>
            <w:pPr>
              <w:spacing w:after="0"/>
              <w:jc w:val="left"/>
            </w:pPr>
            <w:r>
              <w:rPr>
                <w:sz w:val="16"/>
              </w:rPr>
              <w:t>Flash Flood, Flood, Lakeshore Flood</w:t>
            </w:r>
          </w:p>
        </w:tc>
        <w:tc>
          <w:tcPr>
            <w:tcW w:type="dxa" w:w="1714"/>
          </w:tcPr>
          <w:p>
            <w:pPr>
              <w:spacing w:after="0"/>
              <w:jc w:val="left"/>
            </w:pPr>
            <w:r>
              <w:rPr>
                <w:sz w:val="16"/>
              </w:rPr>
              <w:t>damage and flood days (FIRM for depth)</w:t>
            </w:r>
          </w:p>
        </w:tc>
        <w:tc>
          <w:tcPr>
            <w:tcW w:type="dxa" w:w="1552"/>
          </w:tcPr>
          <w:p>
            <w:pPr>
              <w:spacing w:after="0"/>
              <w:jc w:val="right"/>
            </w:pPr>
            <w:r>
              <w:rPr>
                <w:sz w:val="16"/>
              </w:rPr>
              <w:t>70, 1997 to 2025 (5 zone-level)</w:t>
            </w:r>
          </w:p>
        </w:tc>
        <w:tc>
          <w:tcPr>
            <w:tcW w:type="dxa" w:w="1903"/>
          </w:tcPr>
          <w:p>
            <w:pPr>
              <w:spacing w:after="0"/>
              <w:jc w:val="left"/>
            </w:pPr>
          </w:p>
        </w:tc>
        <w:tc>
          <w:tcPr>
            <w:tcW w:type="dxa" w:w="1805"/>
          </w:tcPr>
          <w:p>
            <w:pPr>
              <w:spacing w:after="0"/>
              <w:jc w:val="left"/>
            </w:pPr>
            <w:r>
              <w:rPr>
                <w:sz w:val="16"/>
              </w:rPr>
              <w:t>Flash Flood, 2013-06-22, $6,400,000 property; $0 crops (2013 dollars)</w:t>
            </w:r>
          </w:p>
        </w:tc>
        <w:tc>
          <w:tcPr>
            <w:tcW w:type="dxa" w:w="1646"/>
          </w:tcPr>
          <w:p>
            <w:pPr>
              <w:spacing w:after="0"/>
              <w:jc w:val="left"/>
            </w:pPr>
          </w:p>
        </w:tc>
        <w:tc>
          <w:tcPr>
            <w:tcW w:type="dxa" w:w="1595"/>
          </w:tcPr>
          <w:p>
            <w:pPr>
              <w:spacing w:after="0"/>
              <w:jc w:val="left"/>
            </w:pPr>
            <w:r>
              <w:rPr>
                <w:sz w:val="16"/>
              </w:rPr>
              <w:t>Event records naming member places: Lansing city (11 records), Waukon city (7 records), New Albin city (5 records), Postville city (5 records). Zone-level records (5) apply countywide.</w:t>
            </w:r>
          </w:p>
        </w:tc>
        <w:tc>
          <w:tcPr>
            <w:tcW w:type="dxa" w:w="219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6"/>
          </w:tcPr>
          <w:p>
            <w:pPr>
              <w:spacing w:after="0"/>
              <w:jc w:val="left"/>
            </w:pPr>
            <w:r>
              <w:rPr>
                <w:sz w:val="16"/>
              </w:rPr>
              <w:t>Debris Flow</w:t>
            </w:r>
          </w:p>
        </w:tc>
        <w:tc>
          <w:tcPr>
            <w:tcW w:type="dxa" w:w="1714"/>
          </w:tcPr>
          <w:p>
            <w:pPr>
              <w:spacing w:after="0"/>
              <w:jc w:val="left"/>
            </w:pPr>
            <w:r>
              <w:rPr>
                <w:sz w:val="16"/>
              </w:rPr>
              <w:t>none (count and damage)</w:t>
            </w:r>
          </w:p>
        </w:tc>
        <w:tc>
          <w:tcPr>
            <w:tcW w:type="dxa" w:w="1552"/>
          </w:tcPr>
          <w:p>
            <w:pPr>
              <w:spacing w:after="0"/>
              <w:jc w:val="right"/>
            </w:pPr>
            <w:r>
              <w:rPr>
                <w:sz w:val="16"/>
              </w:rPr>
              <w:t>0</w:t>
            </w:r>
          </w:p>
        </w:tc>
        <w:tc>
          <w:tcPr>
            <w:tcW w:type="dxa" w:w="1903"/>
          </w:tcPr>
          <w:p>
            <w:pPr>
              <w:spacing w:after="0"/>
              <w:jc w:val="left"/>
            </w:pPr>
          </w:p>
        </w:tc>
        <w:tc>
          <w:tcPr>
            <w:tcW w:type="dxa" w:w="1805"/>
          </w:tcPr>
          <w:p>
            <w:pPr>
              <w:spacing w:after="0"/>
              <w:jc w:val="left"/>
            </w:pPr>
          </w:p>
        </w:tc>
        <w:tc>
          <w:tcPr>
            <w:tcW w:type="dxa" w:w="1646"/>
          </w:tcPr>
          <w:p>
            <w:pPr>
              <w:spacing w:after="0"/>
              <w:jc w:val="left"/>
            </w:pPr>
          </w:p>
        </w:tc>
        <w:tc>
          <w:tcPr>
            <w:tcW w:type="dxa" w:w="1595"/>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Lightning</w:t>
            </w:r>
          </w:p>
        </w:tc>
        <w:tc>
          <w:tcPr>
            <w:tcW w:type="dxa" w:w="1714"/>
          </w:tcPr>
          <w:p>
            <w:pPr>
              <w:spacing w:after="0"/>
              <w:jc w:val="left"/>
            </w:pPr>
            <w:r>
              <w:rPr>
                <w:sz w:val="16"/>
              </w:rPr>
              <w:t>annualized frequency (the measure FEMA's Local Mitigation Planning Handbook names)</w:t>
            </w:r>
          </w:p>
        </w:tc>
        <w:tc>
          <w:tcPr>
            <w:tcW w:type="dxa" w:w="1552"/>
          </w:tcPr>
          <w:p>
            <w:pPr>
              <w:spacing w:after="0"/>
              <w:jc w:val="right"/>
            </w:pPr>
            <w:r>
              <w:rPr>
                <w:sz w:val="16"/>
              </w:rPr>
              <w:t>1, 2005 to 2005</w:t>
            </w:r>
          </w:p>
        </w:tc>
        <w:tc>
          <w:tcPr>
            <w:tcW w:type="dxa" w:w="1903"/>
          </w:tcPr>
          <w:p>
            <w:pPr>
              <w:spacing w:after="0"/>
              <w:jc w:val="left"/>
            </w:pPr>
          </w:p>
        </w:tc>
        <w:tc>
          <w:tcPr>
            <w:tcW w:type="dxa" w:w="1805"/>
          </w:tcPr>
          <w:p>
            <w:pPr>
              <w:spacing w:after="0"/>
              <w:jc w:val="left"/>
            </w:pPr>
            <w:r>
              <w:rPr>
                <w:sz w:val="16"/>
              </w:rPr>
              <w:t>Lightning, 2005-06-25, $3,000 property; crops not reported (2005 dollars)</w:t>
            </w:r>
          </w:p>
        </w:tc>
        <w:tc>
          <w:tcPr>
            <w:tcW w:type="dxa" w:w="1646"/>
          </w:tcPr>
          <w:p>
            <w:pPr>
              <w:spacing w:after="0"/>
              <w:jc w:val="left"/>
            </w:pPr>
          </w:p>
        </w:tc>
        <w:tc>
          <w:tcPr>
            <w:tcW w:type="dxa" w:w="1595"/>
          </w:tcPr>
          <w:p>
            <w:pPr>
              <w:spacing w:after="0"/>
              <w:jc w:val="left"/>
            </w:pPr>
            <w:r>
              <w:rPr>
                <w:sz w:val="16"/>
              </w:rPr>
              <w:t>Event records naming member places: Postville city (1 record).</w:t>
            </w:r>
          </w:p>
        </w:tc>
        <w:tc>
          <w:tcPr>
            <w:tcW w:type="dxa" w:w="2191"/>
          </w:tcPr>
          <w:p>
            <w:pPr>
              <w:spacing w:after="0"/>
              <w:jc w:val="left"/>
            </w:pPr>
            <w:r>
              <w:rPr>
                <w:sz w:val="16"/>
              </w:rPr>
              <w:t>Storm Events lists lightning with damage or casualties; physical measure in event narratives only; local data required.</w:t>
            </w:r>
          </w:p>
        </w:tc>
      </w:tr>
      <w:tr>
        <w:trPr>
          <w:cantSplit/>
        </w:trPr>
        <w:tc>
          <w:tcPr>
            <w:tcW w:type="dxa" w:w="1706"/>
          </w:tcPr>
          <w:p>
            <w:pPr>
              <w:spacing w:after="0"/>
              <w:jc w:val="left"/>
            </w:pPr>
            <w:r>
              <w:rPr>
                <w:sz w:val="16"/>
              </w:rPr>
              <w:t>High Wind and Strong Wind (outside NRI Strong Wind definition)</w:t>
            </w:r>
          </w:p>
        </w:tc>
        <w:tc>
          <w:tcPr>
            <w:tcW w:type="dxa" w:w="1714"/>
          </w:tcPr>
          <w:p>
            <w:pPr>
              <w:spacing w:after="0"/>
              <w:jc w:val="left"/>
            </w:pPr>
            <w:r>
              <w:rPr>
                <w:sz w:val="16"/>
              </w:rPr>
              <w:t>wind speed (kt and mph)</w:t>
            </w:r>
          </w:p>
        </w:tc>
        <w:tc>
          <w:tcPr>
            <w:tcW w:type="dxa" w:w="1552"/>
          </w:tcPr>
          <w:p>
            <w:pPr>
              <w:spacing w:after="0"/>
              <w:jc w:val="right"/>
            </w:pPr>
            <w:r>
              <w:rPr>
                <w:sz w:val="16"/>
              </w:rPr>
              <w:t>12, 1996 to 2021 (12 zone-level)</w:t>
            </w:r>
          </w:p>
        </w:tc>
        <w:tc>
          <w:tcPr>
            <w:tcW w:type="dxa" w:w="1903"/>
          </w:tcPr>
          <w:p>
            <w:pPr>
              <w:spacing w:after="0"/>
              <w:jc w:val="left"/>
            </w:pPr>
            <w:r>
              <w:rPr>
                <w:sz w:val="16"/>
              </w:rPr>
              <w:t>39 kt (45 mph) to 60 kt (69 mph) (median 52 kt (60 mph)); 12 with a recorded value</w:t>
            </w:r>
          </w:p>
        </w:tc>
        <w:tc>
          <w:tcPr>
            <w:tcW w:type="dxa" w:w="1805"/>
          </w:tcPr>
          <w:p>
            <w:pPr>
              <w:spacing w:after="0"/>
              <w:jc w:val="left"/>
            </w:pPr>
            <w:r>
              <w:rPr>
                <w:sz w:val="16"/>
              </w:rPr>
              <w:t>60 kt (69 mph), measurement type not recorded, High Wind, 1998-11-10, 1 direct injury (reported for the zone); NWS zone IAZ011 (ALLAMAKEE), zone-level: may include parts of neighboring counties</w:t>
            </w:r>
          </w:p>
        </w:tc>
        <w:tc>
          <w:tcPr>
            <w:tcW w:type="dxa" w:w="1646"/>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p>
        </w:tc>
      </w:tr>
      <w:tr>
        <w:trPr>
          <w:cantSplit/>
        </w:trPr>
        <w:tc>
          <w:tcPr>
            <w:tcW w:type="dxa" w:w="1706"/>
          </w:tcPr>
          <w:p>
            <w:pPr>
              <w:spacing w:after="0"/>
              <w:jc w:val="left"/>
            </w:pPr>
            <w:r>
              <w:rPr>
                <w:sz w:val="16"/>
              </w:rPr>
              <w:t>Thunderstorm Wind</w:t>
            </w:r>
          </w:p>
        </w:tc>
        <w:tc>
          <w:tcPr>
            <w:tcW w:type="dxa" w:w="1714"/>
          </w:tcPr>
          <w:p>
            <w:pPr>
              <w:spacing w:after="0"/>
              <w:jc w:val="left"/>
            </w:pPr>
            <w:r>
              <w:rPr>
                <w:sz w:val="16"/>
              </w:rPr>
              <w:t>wind speed (kt and mph)</w:t>
            </w:r>
          </w:p>
        </w:tc>
        <w:tc>
          <w:tcPr>
            <w:tcW w:type="dxa" w:w="1552"/>
          </w:tcPr>
          <w:p>
            <w:pPr>
              <w:spacing w:after="0"/>
              <w:jc w:val="right"/>
            </w:pPr>
            <w:r>
              <w:rPr>
                <w:sz w:val="16"/>
              </w:rPr>
              <w:t>121, 1961 to 2024</w:t>
            </w:r>
          </w:p>
        </w:tc>
        <w:tc>
          <w:tcPr>
            <w:tcW w:type="dxa" w:w="1903"/>
          </w:tcPr>
          <w:p>
            <w:pPr>
              <w:spacing w:after="0"/>
              <w:jc w:val="left"/>
            </w:pPr>
            <w:r>
              <w:rPr>
                <w:sz w:val="16"/>
              </w:rPr>
              <w:t>35 kt (40 mph) to 70 kt (81 mph) (median 52 kt (60 mph)); 105 with a recorded value</w:t>
            </w:r>
          </w:p>
        </w:tc>
        <w:tc>
          <w:tcPr>
            <w:tcW w:type="dxa" w:w="1805"/>
          </w:tcPr>
          <w:p>
            <w:pPr>
              <w:spacing w:after="0"/>
              <w:jc w:val="left"/>
            </w:pPr>
            <w:r>
              <w:rPr>
                <w:sz w:val="16"/>
              </w:rPr>
              <w:t>70 kt (81 mph) estimated gust, Thunderstorm Wind, 2013-05-19; same speed and measurement basis also recorded on 2013-05-19</w:t>
            </w:r>
          </w:p>
        </w:tc>
        <w:tc>
          <w:tcPr>
            <w:tcW w:type="dxa" w:w="1646"/>
          </w:tcPr>
          <w:p>
            <w:pPr>
              <w:spacing w:after="0"/>
              <w:jc w:val="left"/>
            </w:pPr>
            <w:r>
              <w:rPr>
                <w:sz w:val="16"/>
              </w:rPr>
              <w:t>Thunderstorm Wind, 1994-07-19, $500,000 property; $5,000 crops (1994 dollars)</w:t>
            </w:r>
          </w:p>
        </w:tc>
        <w:tc>
          <w:tcPr>
            <w:tcW w:type="dxa" w:w="1595"/>
          </w:tcPr>
          <w:p>
            <w:pPr>
              <w:spacing w:after="0"/>
              <w:jc w:val="left"/>
            </w:pPr>
            <w:r>
              <w:rPr>
                <w:sz w:val="16"/>
              </w:rPr>
              <w:t>Event records naming member places: Waukon city (33 records), Postville city (13 records), Lansing city (8 records), Harpers Ferry city (4 records), New Albin city (2 records), Waterville city (2 records).</w:t>
            </w:r>
          </w:p>
        </w:tc>
        <w:tc>
          <w:tcPr>
            <w:tcW w:type="dxa" w:w="2191"/>
          </w:tcPr>
          <w:p>
            <w:pPr>
              <w:spacing w:after="0"/>
              <w:jc w:val="left"/>
            </w:pPr>
          </w:p>
        </w:tc>
      </w:tr>
      <w:tr>
        <w:trPr>
          <w:cantSplit/>
        </w:trPr>
        <w:tc>
          <w:tcPr>
            <w:tcW w:type="dxa" w:w="1706"/>
          </w:tcPr>
          <w:p>
            <w:pPr>
              <w:spacing w:after="0"/>
              <w:jc w:val="left"/>
            </w:pPr>
            <w:r>
              <w:rPr>
                <w:sz w:val="16"/>
              </w:rPr>
              <w:t>Tornado</w:t>
            </w:r>
          </w:p>
        </w:tc>
        <w:tc>
          <w:tcPr>
            <w:tcW w:type="dxa" w:w="1714"/>
          </w:tcPr>
          <w:p>
            <w:pPr>
              <w:spacing w:after="0"/>
              <w:jc w:val="left"/>
            </w:pPr>
            <w:r>
              <w:rPr>
                <w:sz w:val="16"/>
              </w:rPr>
              <w:t>Enhanced Fujita (F before Feb 2007)</w:t>
            </w:r>
          </w:p>
        </w:tc>
        <w:tc>
          <w:tcPr>
            <w:tcW w:type="dxa" w:w="1552"/>
          </w:tcPr>
          <w:p>
            <w:pPr>
              <w:spacing w:after="0"/>
              <w:jc w:val="right"/>
            </w:pPr>
            <w:r>
              <w:rPr>
                <w:sz w:val="16"/>
              </w:rPr>
              <w:t>12, 1964 to 2026</w:t>
            </w:r>
          </w:p>
        </w:tc>
        <w:tc>
          <w:tcPr>
            <w:tcW w:type="dxa" w:w="1903"/>
          </w:tcPr>
          <w:p>
            <w:pPr>
              <w:spacing w:after="0"/>
              <w:jc w:val="left"/>
            </w:pPr>
            <w:r>
              <w:rPr>
                <w:sz w:val="16"/>
              </w:rPr>
              <w:t>F/EF0 to F/EF2 (median F/EF1); 11 with a recorded value</w:t>
            </w:r>
          </w:p>
        </w:tc>
        <w:tc>
          <w:tcPr>
            <w:tcW w:type="dxa" w:w="1805"/>
          </w:tcPr>
          <w:p>
            <w:pPr>
              <w:spacing w:after="0"/>
              <w:jc w:val="left"/>
            </w:pPr>
            <w:r>
              <w:rPr>
                <w:sz w:val="16"/>
              </w:rPr>
              <w:t>F2 tornado, 1987-07-29, 7 mi path length (records before 1996 may include the whole path; rating and listing come from the county where the tornado began), 30 yd wide, $2,500,000 property; crops not recorded (1987 dollars)</w:t>
            </w:r>
          </w:p>
        </w:tc>
        <w:tc>
          <w:tcPr>
            <w:tcW w:type="dxa" w:w="1646"/>
          </w:tcPr>
          <w:p>
            <w:pPr>
              <w:spacing w:after="0"/>
              <w:jc w:val="left"/>
            </w:pPr>
          </w:p>
        </w:tc>
        <w:tc>
          <w:tcPr>
            <w:tcW w:type="dxa" w:w="1595"/>
          </w:tcPr>
          <w:p>
            <w:pPr>
              <w:spacing w:after="0"/>
              <w:jc w:val="left"/>
            </w:pPr>
            <w:r>
              <w:rPr>
                <w:sz w:val="16"/>
              </w:rPr>
              <w:t>Event records naming member places: Harpers Ferry city (2 records), Waukon city (2 records), New Albin city (1 record).</w:t>
            </w:r>
          </w:p>
        </w:tc>
        <w:tc>
          <w:tcPr>
            <w:tcW w:type="dxa" w:w="219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6"/>
          </w:tcPr>
          <w:p>
            <w:pPr>
              <w:spacing w:after="0"/>
              <w:jc w:val="left"/>
            </w:pPr>
            <w:r>
              <w:rPr>
                <w:sz w:val="16"/>
              </w:rPr>
              <w:t>Tsunami</w:t>
            </w:r>
          </w:p>
        </w:tc>
        <w:tc>
          <w:tcPr>
            <w:tcW w:type="dxa" w:w="1714"/>
          </w:tcPr>
          <w:p>
            <w:pPr>
              <w:spacing w:after="0"/>
              <w:jc w:val="left"/>
            </w:pPr>
            <w:r>
              <w:rPr>
                <w:sz w:val="16"/>
              </w:rPr>
              <w:t>none (count and damage)</w:t>
            </w:r>
          </w:p>
        </w:tc>
        <w:tc>
          <w:tcPr>
            <w:tcW w:type="dxa" w:w="1552"/>
          </w:tcPr>
          <w:p>
            <w:pPr>
              <w:spacing w:after="0"/>
              <w:jc w:val="right"/>
            </w:pPr>
            <w:r>
              <w:rPr>
                <w:sz w:val="16"/>
              </w:rPr>
              <w:t>0</w:t>
            </w:r>
          </w:p>
        </w:tc>
        <w:tc>
          <w:tcPr>
            <w:tcW w:type="dxa" w:w="1903"/>
          </w:tcPr>
          <w:p>
            <w:pPr>
              <w:spacing w:after="0"/>
              <w:jc w:val="left"/>
            </w:pPr>
          </w:p>
        </w:tc>
        <w:tc>
          <w:tcPr>
            <w:tcW w:type="dxa" w:w="1805"/>
          </w:tcPr>
          <w:p>
            <w:pPr>
              <w:spacing w:after="0"/>
              <w:jc w:val="left"/>
            </w:pPr>
          </w:p>
        </w:tc>
        <w:tc>
          <w:tcPr>
            <w:tcW w:type="dxa" w:w="1646"/>
          </w:tcPr>
          <w:p>
            <w:pPr>
              <w:spacing w:after="0"/>
              <w:jc w:val="left"/>
            </w:pPr>
          </w:p>
        </w:tc>
        <w:tc>
          <w:tcPr>
            <w:tcW w:type="dxa" w:w="1595"/>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Volcanic Ash, Volcanic Ashfall</w:t>
            </w:r>
          </w:p>
        </w:tc>
        <w:tc>
          <w:tcPr>
            <w:tcW w:type="dxa" w:w="1714"/>
          </w:tcPr>
          <w:p>
            <w:pPr>
              <w:spacing w:after="0"/>
              <w:jc w:val="left"/>
            </w:pPr>
            <w:r>
              <w:rPr>
                <w:sz w:val="16"/>
              </w:rPr>
              <w:t>Volcanic Explosivity Index (local data)</w:t>
            </w:r>
          </w:p>
        </w:tc>
        <w:tc>
          <w:tcPr>
            <w:tcW w:type="dxa" w:w="1552"/>
          </w:tcPr>
          <w:p>
            <w:pPr>
              <w:spacing w:after="0"/>
              <w:jc w:val="right"/>
            </w:pPr>
            <w:r>
              <w:rPr>
                <w:sz w:val="16"/>
              </w:rPr>
              <w:t>0</w:t>
            </w:r>
          </w:p>
        </w:tc>
        <w:tc>
          <w:tcPr>
            <w:tcW w:type="dxa" w:w="1903"/>
          </w:tcPr>
          <w:p>
            <w:pPr>
              <w:spacing w:after="0"/>
              <w:jc w:val="left"/>
            </w:pPr>
          </w:p>
        </w:tc>
        <w:tc>
          <w:tcPr>
            <w:tcW w:type="dxa" w:w="1805"/>
          </w:tcPr>
          <w:p>
            <w:pPr>
              <w:spacing w:after="0"/>
              <w:jc w:val="left"/>
            </w:pPr>
          </w:p>
        </w:tc>
        <w:tc>
          <w:tcPr>
            <w:tcW w:type="dxa" w:w="1646"/>
          </w:tcPr>
          <w:p>
            <w:pPr>
              <w:spacing w:after="0"/>
              <w:jc w:val="left"/>
            </w:pPr>
          </w:p>
        </w:tc>
        <w:tc>
          <w:tcPr>
            <w:tcW w:type="dxa" w:w="1595"/>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Wildfire</w:t>
            </w:r>
          </w:p>
        </w:tc>
        <w:tc>
          <w:tcPr>
            <w:tcW w:type="dxa" w:w="1714"/>
          </w:tcPr>
          <w:p>
            <w:pPr>
              <w:spacing w:after="0"/>
              <w:jc w:val="left"/>
            </w:pPr>
            <w:r>
              <w:rPr>
                <w:sz w:val="16"/>
              </w:rPr>
              <w:t>acres burned (local data)</w:t>
            </w:r>
          </w:p>
        </w:tc>
        <w:tc>
          <w:tcPr>
            <w:tcW w:type="dxa" w:w="1552"/>
          </w:tcPr>
          <w:p>
            <w:pPr>
              <w:spacing w:after="0"/>
              <w:jc w:val="right"/>
            </w:pPr>
            <w:r>
              <w:rPr>
                <w:sz w:val="16"/>
              </w:rPr>
              <w:t>0</w:t>
            </w:r>
          </w:p>
        </w:tc>
        <w:tc>
          <w:tcPr>
            <w:tcW w:type="dxa" w:w="1903"/>
          </w:tcPr>
          <w:p>
            <w:pPr>
              <w:spacing w:after="0"/>
              <w:jc w:val="left"/>
            </w:pPr>
          </w:p>
        </w:tc>
        <w:tc>
          <w:tcPr>
            <w:tcW w:type="dxa" w:w="1805"/>
          </w:tcPr>
          <w:p>
            <w:pPr>
              <w:spacing w:after="0"/>
              <w:jc w:val="left"/>
            </w:pPr>
          </w:p>
        </w:tc>
        <w:tc>
          <w:tcPr>
            <w:tcW w:type="dxa" w:w="1646"/>
          </w:tcPr>
          <w:p>
            <w:pPr>
              <w:spacing w:after="0"/>
              <w:jc w:val="left"/>
            </w:pPr>
          </w:p>
        </w:tc>
        <w:tc>
          <w:tcPr>
            <w:tcW w:type="dxa" w:w="1595"/>
          </w:tcPr>
          <w:p>
            <w:pPr>
              <w:spacing w:after="0"/>
              <w:jc w:val="left"/>
            </w:pPr>
          </w:p>
        </w:tc>
        <w:tc>
          <w:tcPr>
            <w:tcW w:type="dxa" w:w="2191"/>
          </w:tcPr>
          <w:p>
            <w:pPr>
              <w:spacing w:after="0"/>
              <w:jc w:val="left"/>
            </w:pPr>
            <w:r>
              <w:rPr>
                <w:sz w:val="16"/>
              </w:rPr>
              <w:t>Acres burned: in event narratives only; local data required.</w:t>
            </w:r>
          </w:p>
        </w:tc>
      </w:tr>
      <w:tr>
        <w:trPr>
          <w:cantSplit/>
        </w:trPr>
        <w:tc>
          <w:tcPr>
            <w:tcW w:type="dxa" w:w="1706"/>
          </w:tcPr>
          <w:p>
            <w:pPr>
              <w:spacing w:after="0"/>
              <w:jc w:val="left"/>
            </w:pPr>
            <w:r>
              <w:rPr>
                <w:sz w:val="16"/>
              </w:rPr>
              <w:t>Winter Storm, Heavy Snow, Blizzard, Lake-Effect Snow, Winter Weather, Sleet</w:t>
            </w:r>
          </w:p>
        </w:tc>
        <w:tc>
          <w:tcPr>
            <w:tcW w:type="dxa" w:w="1714"/>
          </w:tcPr>
          <w:p>
            <w:pPr>
              <w:spacing w:after="0"/>
              <w:jc w:val="left"/>
            </w:pPr>
            <w:r>
              <w:rPr>
                <w:sz w:val="16"/>
              </w:rPr>
              <w:t>none in data (snowfall local)</w:t>
            </w:r>
          </w:p>
        </w:tc>
        <w:tc>
          <w:tcPr>
            <w:tcW w:type="dxa" w:w="1552"/>
          </w:tcPr>
          <w:p>
            <w:pPr>
              <w:spacing w:after="0"/>
              <w:jc w:val="right"/>
            </w:pPr>
            <w:r>
              <w:rPr>
                <w:sz w:val="16"/>
              </w:rPr>
              <w:t>88, 1996 to 2026 (88 zone-level)</w:t>
            </w:r>
          </w:p>
        </w:tc>
        <w:tc>
          <w:tcPr>
            <w:tcW w:type="dxa" w:w="1903"/>
          </w:tcPr>
          <w:p>
            <w:pPr>
              <w:spacing w:after="0"/>
              <w:jc w:val="left"/>
            </w:pPr>
          </w:p>
        </w:tc>
        <w:tc>
          <w:tcPr>
            <w:tcW w:type="dxa" w:w="1805"/>
          </w:tcPr>
          <w:p>
            <w:pPr>
              <w:spacing w:after="0"/>
              <w:jc w:val="left"/>
            </w:pPr>
            <w:r>
              <w:rPr>
                <w:sz w:val="16"/>
              </w:rPr>
              <w:t>Winter Storm, 2016-03-23, $15,000 property; $0 crops, reported for the zone (2016 dollars); NWS zone IAZ011 (ALLAMAKEE), zone-level: may include parts of neighboring counties</w:t>
            </w:r>
          </w:p>
        </w:tc>
        <w:tc>
          <w:tcPr>
            <w:tcW w:type="dxa" w:w="1646"/>
          </w:tcPr>
          <w:p>
            <w:pPr>
              <w:spacing w:after="0"/>
              <w:jc w:val="left"/>
            </w:pPr>
          </w:p>
        </w:tc>
        <w:tc>
          <w:tcPr>
            <w:tcW w:type="dxa" w:w="1595"/>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22</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9"/>
        <w:gridCol w:w="3063"/>
        <w:gridCol w:w="2060"/>
        <w:gridCol w:w="1403"/>
        <w:gridCol w:w="2290"/>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9"/>
            <w:shd w:val="clear" w:color="auto" w:fill="E8E8E8"/>
          </w:tcPr>
          <w:p>
            <w:pPr>
              <w:spacing w:after="0"/>
              <w:jc w:val="left"/>
            </w:pPr>
            <w:r>
              <w:rPr>
                <w:b/>
                <w:sz w:val="16"/>
              </w:rPr>
              <w:t>Type</w:t>
            </w:r>
          </w:p>
        </w:tc>
        <w:tc>
          <w:tcPr>
            <w:tcW w:type="dxa" w:w="3063"/>
            <w:shd w:val="clear" w:color="auto" w:fill="E8E8E8"/>
          </w:tcPr>
          <w:p>
            <w:pPr>
              <w:spacing w:after="0"/>
              <w:jc w:val="left"/>
            </w:pPr>
            <w:r>
              <w:rPr>
                <w:b/>
                <w:sz w:val="16"/>
              </w:rPr>
              <w:t>Title</w:t>
            </w:r>
          </w:p>
        </w:tc>
        <w:tc>
          <w:tcPr>
            <w:tcW w:type="dxa" w:w="2060"/>
            <w:shd w:val="clear" w:color="auto" w:fill="E8E8E8"/>
          </w:tcPr>
          <w:p>
            <w:pPr>
              <w:spacing w:after="0"/>
              <w:jc w:val="left"/>
            </w:pPr>
            <w:r>
              <w:rPr>
                <w:b/>
                <w:sz w:val="16"/>
              </w:rPr>
              <w:t>Mapped hazard</w:t>
            </w:r>
          </w:p>
        </w:tc>
        <w:tc>
          <w:tcPr>
            <w:tcW w:type="dxa" w:w="140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290"/>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2023-08-25</w:t>
            </w:r>
          </w:p>
        </w:tc>
        <w:tc>
          <w:tcPr>
            <w:tcW w:type="dxa" w:w="1037"/>
          </w:tcPr>
          <w:p>
            <w:pPr>
              <w:spacing w:after="0"/>
              <w:jc w:val="left"/>
            </w:pPr>
            <w:r>
              <w:rPr>
                <w:sz w:val="16"/>
              </w:rPr>
              <w:t>2023-04-24</w:t>
            </w:r>
          </w:p>
        </w:tc>
        <w:tc>
          <w:tcPr>
            <w:tcW w:type="dxa" w:w="1037"/>
          </w:tcPr>
          <w:p>
            <w:pPr>
              <w:spacing w:after="0"/>
              <w:jc w:val="left"/>
            </w:pPr>
            <w:r>
              <w:rPr>
                <w:sz w:val="16"/>
              </w:rPr>
              <w:t>DR-4732-IA</w:t>
            </w:r>
          </w:p>
        </w:tc>
        <w:tc>
          <w:tcPr>
            <w:tcW w:type="dxa" w:w="1299"/>
          </w:tcPr>
          <w:p>
            <w:pPr>
              <w:spacing w:after="0"/>
              <w:jc w:val="left"/>
            </w:pPr>
            <w:r>
              <w:rPr>
                <w:sz w:val="16"/>
              </w:rPr>
              <w:t>Major disaster</w:t>
            </w:r>
          </w:p>
        </w:tc>
        <w:tc>
          <w:tcPr>
            <w:tcW w:type="dxa" w:w="3063"/>
          </w:tcPr>
          <w:p>
            <w:pPr>
              <w:spacing w:after="0"/>
              <w:jc w:val="left"/>
            </w:pPr>
            <w:r>
              <w:rPr>
                <w:sz w:val="16"/>
              </w:rPr>
              <w:t>FLOODING</w:t>
            </w:r>
          </w:p>
        </w:tc>
        <w:tc>
          <w:tcPr>
            <w:tcW w:type="dxa" w:w="2060"/>
          </w:tcPr>
          <w:p>
            <w:pPr>
              <w:spacing w:after="0"/>
              <w:jc w:val="left"/>
            </w:pPr>
            <w:r>
              <w:rPr>
                <w:sz w:val="16"/>
              </w:rPr>
              <w:t>Inland Flooding</w:t>
            </w:r>
          </w:p>
        </w:tc>
        <w:tc>
          <w:tcPr>
            <w:tcW w:type="dxa" w:w="1403"/>
          </w:tcPr>
          <w:p>
            <w:pPr>
              <w:spacing w:after="0"/>
              <w:jc w:val="right"/>
            </w:pPr>
            <w:r>
              <w:rPr>
                <w:sz w:val="16"/>
              </w:rPr>
              <w:t>$97,896.10</w:t>
            </w:r>
          </w:p>
        </w:tc>
        <w:tc>
          <w:tcPr>
            <w:tcW w:type="dxa" w:w="2290"/>
          </w:tcPr>
          <w:p>
            <w:pPr>
              <w:spacing w:after="0"/>
              <w:jc w:val="left"/>
            </w:pPr>
            <w:r>
              <w:rPr>
                <w:sz w:val="16"/>
              </w:rPr>
              <w:t>during plan review, check whether your last plan included it; within last 5 years</w:t>
            </w:r>
          </w:p>
        </w:tc>
        <w:tc>
          <w:tcPr>
            <w:tcW w:type="dxa" w:w="886"/>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99"/>
          </w:tcPr>
          <w:p>
            <w:pPr>
              <w:spacing w:after="0"/>
              <w:jc w:val="left"/>
            </w:pPr>
            <w:r>
              <w:rPr>
                <w:sz w:val="16"/>
              </w:rPr>
              <w:t>Major disaster</w:t>
            </w:r>
          </w:p>
        </w:tc>
        <w:tc>
          <w:tcPr>
            <w:tcW w:type="dxa" w:w="3063"/>
          </w:tcPr>
          <w:p>
            <w:pPr>
              <w:spacing w:after="0"/>
              <w:jc w:val="left"/>
            </w:pPr>
            <w:r>
              <w:rPr>
                <w:sz w:val="16"/>
              </w:rPr>
              <w:t>COVID-19 PANDEMIC</w:t>
            </w:r>
          </w:p>
        </w:tc>
        <w:tc>
          <w:tcPr>
            <w:tcW w:type="dxa" w:w="2060"/>
          </w:tcPr>
          <w:p>
            <w:pPr>
              <w:spacing w:after="0"/>
              <w:jc w:val="left"/>
            </w:pPr>
            <w:r>
              <w:rPr>
                <w:sz w:val="16"/>
              </w:rPr>
              <w:t>Non-natural, not counted</w:t>
            </w:r>
          </w:p>
        </w:tc>
        <w:tc>
          <w:tcPr>
            <w:tcW w:type="dxa" w:w="1403"/>
          </w:tcPr>
          <w:p>
            <w:pPr>
              <w:spacing w:after="0"/>
              <w:jc w:val="right"/>
            </w:pPr>
            <w:r>
              <w:rPr>
                <w:sz w:val="16"/>
              </w:rPr>
              <w:t>$24,110.38</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99"/>
          </w:tcPr>
          <w:p>
            <w:pPr>
              <w:spacing w:after="0"/>
              <w:jc w:val="left"/>
            </w:pPr>
            <w:r>
              <w:rPr>
                <w:sz w:val="16"/>
              </w:rPr>
              <w:t>Emergency</w:t>
            </w:r>
          </w:p>
        </w:tc>
        <w:tc>
          <w:tcPr>
            <w:tcW w:type="dxa" w:w="3063"/>
          </w:tcPr>
          <w:p>
            <w:pPr>
              <w:spacing w:after="0"/>
              <w:jc w:val="left"/>
            </w:pPr>
            <w:r>
              <w:rPr>
                <w:sz w:val="16"/>
              </w:rPr>
              <w:t>COVID-19</w:t>
            </w:r>
          </w:p>
        </w:tc>
        <w:tc>
          <w:tcPr>
            <w:tcW w:type="dxa" w:w="2060"/>
          </w:tcPr>
          <w:p>
            <w:pPr>
              <w:spacing w:after="0"/>
              <w:jc w:val="left"/>
            </w:pPr>
            <w:r>
              <w:rPr>
                <w:sz w:val="16"/>
              </w:rPr>
              <w:t>Non-natural, not counted</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r>
              <w:rPr>
                <w:sz w:val="16"/>
              </w:rPr>
              <w:t>same incident as DR-4483</w:t>
            </w:r>
          </w:p>
        </w:tc>
      </w:tr>
      <w:tr>
        <w:trPr>
          <w:cantSplit/>
        </w:trPr>
        <w:tc>
          <w:tcPr>
            <w:tcW w:type="dxa" w:w="1037"/>
          </w:tcPr>
          <w:p>
            <w:pPr>
              <w:spacing w:after="0"/>
              <w:jc w:val="left"/>
            </w:pPr>
            <w:r>
              <w:rPr>
                <w:sz w:val="16"/>
              </w:rPr>
              <w:t>2019-03-23</w:t>
            </w:r>
          </w:p>
        </w:tc>
        <w:tc>
          <w:tcPr>
            <w:tcW w:type="dxa" w:w="1037"/>
          </w:tcPr>
          <w:p>
            <w:pPr>
              <w:spacing w:after="0"/>
              <w:jc w:val="left"/>
            </w:pPr>
            <w:r>
              <w:rPr>
                <w:sz w:val="16"/>
              </w:rPr>
              <w:t>2019-03-12</w:t>
            </w:r>
          </w:p>
        </w:tc>
        <w:tc>
          <w:tcPr>
            <w:tcW w:type="dxa" w:w="1037"/>
          </w:tcPr>
          <w:p>
            <w:pPr>
              <w:spacing w:after="0"/>
              <w:jc w:val="left"/>
            </w:pPr>
            <w:r>
              <w:rPr>
                <w:sz w:val="16"/>
              </w:rPr>
              <w:t>DR-4421-IA</w:t>
            </w:r>
          </w:p>
        </w:tc>
        <w:tc>
          <w:tcPr>
            <w:tcW w:type="dxa" w:w="1299"/>
          </w:tcPr>
          <w:p>
            <w:pPr>
              <w:spacing w:after="0"/>
              <w:jc w:val="left"/>
            </w:pPr>
            <w:r>
              <w:rPr>
                <w:sz w:val="16"/>
              </w:rPr>
              <w:t>Major disaster</w:t>
            </w:r>
          </w:p>
        </w:tc>
        <w:tc>
          <w:tcPr>
            <w:tcW w:type="dxa" w:w="3063"/>
          </w:tcPr>
          <w:p>
            <w:pPr>
              <w:spacing w:after="0"/>
              <w:jc w:val="left"/>
            </w:pPr>
            <w:r>
              <w:rPr>
                <w:sz w:val="16"/>
              </w:rPr>
              <w:t>SEVERE STORMS AND FLOODING</w:t>
            </w:r>
          </w:p>
        </w:tc>
        <w:tc>
          <w:tcPr>
            <w:tcW w:type="dxa" w:w="2060"/>
          </w:tcPr>
          <w:p>
            <w:pPr>
              <w:spacing w:after="0"/>
              <w:jc w:val="left"/>
            </w:pPr>
            <w:r>
              <w:rPr>
                <w:sz w:val="16"/>
              </w:rPr>
              <w:t>Inland Flooding</w:t>
            </w:r>
          </w:p>
        </w:tc>
        <w:tc>
          <w:tcPr>
            <w:tcW w:type="dxa" w:w="1403"/>
          </w:tcPr>
          <w:p>
            <w:pPr>
              <w:spacing w:after="0"/>
              <w:jc w:val="right"/>
            </w:pPr>
            <w:r>
              <w:rPr>
                <w:sz w:val="16"/>
              </w:rPr>
              <w:t>$305,651.29</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2017-08-27</w:t>
            </w:r>
          </w:p>
        </w:tc>
        <w:tc>
          <w:tcPr>
            <w:tcW w:type="dxa" w:w="1037"/>
          </w:tcPr>
          <w:p>
            <w:pPr>
              <w:spacing w:after="0"/>
              <w:jc w:val="left"/>
            </w:pPr>
            <w:r>
              <w:rPr>
                <w:sz w:val="16"/>
              </w:rPr>
              <w:t>2017-07-19</w:t>
            </w:r>
          </w:p>
        </w:tc>
        <w:tc>
          <w:tcPr>
            <w:tcW w:type="dxa" w:w="1037"/>
          </w:tcPr>
          <w:p>
            <w:pPr>
              <w:spacing w:after="0"/>
              <w:jc w:val="left"/>
            </w:pPr>
            <w:r>
              <w:rPr>
                <w:sz w:val="16"/>
              </w:rPr>
              <w:t>DR-4334-IA</w:t>
            </w:r>
          </w:p>
        </w:tc>
        <w:tc>
          <w:tcPr>
            <w:tcW w:type="dxa" w:w="1299"/>
          </w:tcPr>
          <w:p>
            <w:pPr>
              <w:spacing w:after="0"/>
              <w:jc w:val="left"/>
            </w:pPr>
            <w:r>
              <w:rPr>
                <w:sz w:val="16"/>
              </w:rPr>
              <w:t>Major disaster</w:t>
            </w:r>
          </w:p>
        </w:tc>
        <w:tc>
          <w:tcPr>
            <w:tcW w:type="dxa" w:w="3063"/>
          </w:tcPr>
          <w:p>
            <w:pPr>
              <w:spacing w:after="0"/>
              <w:jc w:val="left"/>
            </w:pPr>
            <w:r>
              <w:rPr>
                <w:sz w:val="16"/>
              </w:rPr>
              <w:t>SEVERE STORMS, TORNADOES, STRAIGHT-LINE WINDS, AND FLOODING</w:t>
            </w:r>
          </w:p>
        </w:tc>
        <w:tc>
          <w:tcPr>
            <w:tcW w:type="dxa" w:w="2060"/>
          </w:tcPr>
          <w:p>
            <w:pPr>
              <w:spacing w:after="0"/>
              <w:jc w:val="left"/>
            </w:pPr>
            <w:r>
              <w:rPr>
                <w:sz w:val="16"/>
              </w:rPr>
              <w:t>Inland Flooding; Strong Wind; Tornado</w:t>
            </w:r>
          </w:p>
        </w:tc>
        <w:tc>
          <w:tcPr>
            <w:tcW w:type="dxa" w:w="1403"/>
          </w:tcPr>
          <w:p>
            <w:pPr>
              <w:spacing w:after="0"/>
              <w:jc w:val="right"/>
            </w:pPr>
            <w:r>
              <w:rPr>
                <w:sz w:val="16"/>
              </w:rPr>
              <w:t>$44,476.79</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2016-10-31</w:t>
            </w:r>
          </w:p>
        </w:tc>
        <w:tc>
          <w:tcPr>
            <w:tcW w:type="dxa" w:w="1037"/>
          </w:tcPr>
          <w:p>
            <w:pPr>
              <w:spacing w:after="0"/>
              <w:jc w:val="left"/>
            </w:pPr>
            <w:r>
              <w:rPr>
                <w:sz w:val="16"/>
              </w:rPr>
              <w:t>2016-09-21</w:t>
            </w:r>
          </w:p>
        </w:tc>
        <w:tc>
          <w:tcPr>
            <w:tcW w:type="dxa" w:w="1037"/>
          </w:tcPr>
          <w:p>
            <w:pPr>
              <w:spacing w:after="0"/>
              <w:jc w:val="left"/>
            </w:pPr>
            <w:r>
              <w:rPr>
                <w:sz w:val="16"/>
              </w:rPr>
              <w:t>DR-4289-IA</w:t>
            </w:r>
          </w:p>
        </w:tc>
        <w:tc>
          <w:tcPr>
            <w:tcW w:type="dxa" w:w="1299"/>
          </w:tcPr>
          <w:p>
            <w:pPr>
              <w:spacing w:after="0"/>
              <w:jc w:val="left"/>
            </w:pPr>
            <w:r>
              <w:rPr>
                <w:sz w:val="16"/>
              </w:rPr>
              <w:t>Major disaster</w:t>
            </w:r>
          </w:p>
        </w:tc>
        <w:tc>
          <w:tcPr>
            <w:tcW w:type="dxa" w:w="3063"/>
          </w:tcPr>
          <w:p>
            <w:pPr>
              <w:spacing w:after="0"/>
              <w:jc w:val="left"/>
            </w:pPr>
            <w:r>
              <w:rPr>
                <w:sz w:val="16"/>
              </w:rPr>
              <w:t>SEVERE STORMS AND FLOODING</w:t>
            </w:r>
          </w:p>
        </w:tc>
        <w:tc>
          <w:tcPr>
            <w:tcW w:type="dxa" w:w="2060"/>
          </w:tcPr>
          <w:p>
            <w:pPr>
              <w:spacing w:after="0"/>
              <w:jc w:val="left"/>
            </w:pPr>
            <w:r>
              <w:rPr>
                <w:sz w:val="16"/>
              </w:rPr>
              <w:t>Inland Flooding</w:t>
            </w:r>
          </w:p>
        </w:tc>
        <w:tc>
          <w:tcPr>
            <w:tcW w:type="dxa" w:w="1403"/>
          </w:tcPr>
          <w:p>
            <w:pPr>
              <w:spacing w:after="0"/>
              <w:jc w:val="right"/>
            </w:pPr>
            <w:r>
              <w:rPr>
                <w:sz w:val="16"/>
              </w:rPr>
              <w:t>$423,177.22</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2016-09-29</w:t>
            </w:r>
          </w:p>
        </w:tc>
        <w:tc>
          <w:tcPr>
            <w:tcW w:type="dxa" w:w="1037"/>
          </w:tcPr>
          <w:p>
            <w:pPr>
              <w:spacing w:after="0"/>
              <w:jc w:val="left"/>
            </w:pPr>
            <w:r>
              <w:rPr>
                <w:sz w:val="16"/>
              </w:rPr>
              <w:t>2016-08-23</w:t>
            </w:r>
          </w:p>
        </w:tc>
        <w:tc>
          <w:tcPr>
            <w:tcW w:type="dxa" w:w="1037"/>
          </w:tcPr>
          <w:p>
            <w:pPr>
              <w:spacing w:after="0"/>
              <w:jc w:val="left"/>
            </w:pPr>
            <w:r>
              <w:rPr>
                <w:sz w:val="16"/>
              </w:rPr>
              <w:t>DR-4281-IA</w:t>
            </w:r>
          </w:p>
        </w:tc>
        <w:tc>
          <w:tcPr>
            <w:tcW w:type="dxa" w:w="1299"/>
          </w:tcPr>
          <w:p>
            <w:pPr>
              <w:spacing w:after="0"/>
              <w:jc w:val="left"/>
            </w:pPr>
            <w:r>
              <w:rPr>
                <w:sz w:val="16"/>
              </w:rPr>
              <w:t>Major disaster</w:t>
            </w:r>
          </w:p>
        </w:tc>
        <w:tc>
          <w:tcPr>
            <w:tcW w:type="dxa" w:w="3063"/>
          </w:tcPr>
          <w:p>
            <w:pPr>
              <w:spacing w:after="0"/>
              <w:jc w:val="left"/>
            </w:pPr>
            <w:r>
              <w:rPr>
                <w:sz w:val="16"/>
              </w:rPr>
              <w:t>SEVERE STORMS, STRAIGHT-LINE WINDS, AND FLOODING</w:t>
            </w:r>
          </w:p>
        </w:tc>
        <w:tc>
          <w:tcPr>
            <w:tcW w:type="dxa" w:w="2060"/>
          </w:tcPr>
          <w:p>
            <w:pPr>
              <w:spacing w:after="0"/>
              <w:jc w:val="left"/>
            </w:pPr>
            <w:r>
              <w:rPr>
                <w:sz w:val="16"/>
              </w:rPr>
              <w:t>Inland Flooding (primary); also designated: Strong Wind</w:t>
            </w:r>
          </w:p>
        </w:tc>
        <w:tc>
          <w:tcPr>
            <w:tcW w:type="dxa" w:w="1403"/>
          </w:tcPr>
          <w:p>
            <w:pPr>
              <w:spacing w:after="0"/>
              <w:jc w:val="right"/>
            </w:pPr>
            <w:r>
              <w:rPr>
                <w:sz w:val="16"/>
              </w:rPr>
              <w:t>$1,011,952.99</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2015-07-31</w:t>
            </w:r>
          </w:p>
        </w:tc>
        <w:tc>
          <w:tcPr>
            <w:tcW w:type="dxa" w:w="1037"/>
          </w:tcPr>
          <w:p>
            <w:pPr>
              <w:spacing w:after="0"/>
              <w:jc w:val="left"/>
            </w:pPr>
            <w:r>
              <w:rPr>
                <w:sz w:val="16"/>
              </w:rPr>
              <w:t>2015-06-20</w:t>
            </w:r>
          </w:p>
        </w:tc>
        <w:tc>
          <w:tcPr>
            <w:tcW w:type="dxa" w:w="1037"/>
          </w:tcPr>
          <w:p>
            <w:pPr>
              <w:spacing w:after="0"/>
              <w:jc w:val="left"/>
            </w:pPr>
            <w:r>
              <w:rPr>
                <w:sz w:val="16"/>
              </w:rPr>
              <w:t>DR-4234-IA</w:t>
            </w:r>
          </w:p>
        </w:tc>
        <w:tc>
          <w:tcPr>
            <w:tcW w:type="dxa" w:w="1299"/>
          </w:tcPr>
          <w:p>
            <w:pPr>
              <w:spacing w:after="0"/>
              <w:jc w:val="left"/>
            </w:pPr>
            <w:r>
              <w:rPr>
                <w:sz w:val="16"/>
              </w:rPr>
              <w:t>Major disaster</w:t>
            </w:r>
          </w:p>
        </w:tc>
        <w:tc>
          <w:tcPr>
            <w:tcW w:type="dxa" w:w="3063"/>
          </w:tcPr>
          <w:p>
            <w:pPr>
              <w:spacing w:after="0"/>
              <w:jc w:val="left"/>
            </w:pPr>
            <w:r>
              <w:rPr>
                <w:sz w:val="16"/>
              </w:rPr>
              <w:t>SEVERE STORMS, TORNADOES, STRAIGHT-LINE WINDS, AND FLOODING</w:t>
            </w:r>
          </w:p>
        </w:tc>
        <w:tc>
          <w:tcPr>
            <w:tcW w:type="dxa" w:w="2060"/>
          </w:tcPr>
          <w:p>
            <w:pPr>
              <w:spacing w:after="0"/>
              <w:jc w:val="left"/>
            </w:pPr>
            <w:r>
              <w:rPr>
                <w:sz w:val="16"/>
              </w:rPr>
              <w:t>Inland Flooding; Strong Wind; Tornado</w:t>
            </w:r>
          </w:p>
        </w:tc>
        <w:tc>
          <w:tcPr>
            <w:tcW w:type="dxa" w:w="1403"/>
          </w:tcPr>
          <w:p>
            <w:pPr>
              <w:spacing w:after="0"/>
              <w:jc w:val="right"/>
            </w:pPr>
            <w:r>
              <w:rPr>
                <w:sz w:val="16"/>
              </w:rPr>
              <w:t>$127,707.57</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2014-07-24</w:t>
            </w:r>
          </w:p>
        </w:tc>
        <w:tc>
          <w:tcPr>
            <w:tcW w:type="dxa" w:w="1037"/>
          </w:tcPr>
          <w:p>
            <w:pPr>
              <w:spacing w:after="0"/>
              <w:jc w:val="left"/>
            </w:pPr>
            <w:r>
              <w:rPr>
                <w:sz w:val="16"/>
              </w:rPr>
              <w:t>2014-06-14</w:t>
            </w:r>
          </w:p>
        </w:tc>
        <w:tc>
          <w:tcPr>
            <w:tcW w:type="dxa" w:w="1037"/>
          </w:tcPr>
          <w:p>
            <w:pPr>
              <w:spacing w:after="0"/>
              <w:jc w:val="left"/>
            </w:pPr>
            <w:r>
              <w:rPr>
                <w:sz w:val="16"/>
              </w:rPr>
              <w:t>DR-4184-IA</w:t>
            </w:r>
          </w:p>
        </w:tc>
        <w:tc>
          <w:tcPr>
            <w:tcW w:type="dxa" w:w="1299"/>
          </w:tcPr>
          <w:p>
            <w:pPr>
              <w:spacing w:after="0"/>
              <w:jc w:val="left"/>
            </w:pPr>
            <w:r>
              <w:rPr>
                <w:sz w:val="16"/>
              </w:rPr>
              <w:t>Major disaster</w:t>
            </w:r>
          </w:p>
        </w:tc>
        <w:tc>
          <w:tcPr>
            <w:tcW w:type="dxa" w:w="3063"/>
          </w:tcPr>
          <w:p>
            <w:pPr>
              <w:spacing w:after="0"/>
              <w:jc w:val="left"/>
            </w:pPr>
            <w:r>
              <w:rPr>
                <w:sz w:val="16"/>
              </w:rPr>
              <w:t>SEVERE STORMS, TORNADOES, STRAIGHT-LINE WINDS, AND FLOODING</w:t>
            </w:r>
          </w:p>
        </w:tc>
        <w:tc>
          <w:tcPr>
            <w:tcW w:type="dxa" w:w="2060"/>
          </w:tcPr>
          <w:p>
            <w:pPr>
              <w:spacing w:after="0"/>
              <w:jc w:val="left"/>
            </w:pPr>
            <w:r>
              <w:rPr>
                <w:sz w:val="16"/>
              </w:rPr>
              <w:t>Inland Flooding (primary); also designated: Strong Wind, Tornado</w:t>
            </w:r>
          </w:p>
        </w:tc>
        <w:tc>
          <w:tcPr>
            <w:tcW w:type="dxa" w:w="1403"/>
          </w:tcPr>
          <w:p>
            <w:pPr>
              <w:spacing w:after="0"/>
              <w:jc w:val="right"/>
            </w:pPr>
            <w:r>
              <w:rPr>
                <w:sz w:val="16"/>
              </w:rPr>
              <w:t>$248,202.20</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2013-07-31</w:t>
            </w:r>
          </w:p>
        </w:tc>
        <w:tc>
          <w:tcPr>
            <w:tcW w:type="dxa" w:w="1037"/>
          </w:tcPr>
          <w:p>
            <w:pPr>
              <w:spacing w:after="0"/>
              <w:jc w:val="left"/>
            </w:pPr>
            <w:r>
              <w:rPr>
                <w:sz w:val="16"/>
              </w:rPr>
              <w:t>2013-06-21</w:t>
            </w:r>
          </w:p>
        </w:tc>
        <w:tc>
          <w:tcPr>
            <w:tcW w:type="dxa" w:w="1037"/>
          </w:tcPr>
          <w:p>
            <w:pPr>
              <w:spacing w:after="0"/>
              <w:jc w:val="left"/>
            </w:pPr>
            <w:r>
              <w:rPr>
                <w:sz w:val="16"/>
              </w:rPr>
              <w:t>DR-4135-IA</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1403"/>
          </w:tcPr>
          <w:p>
            <w:pPr>
              <w:spacing w:after="0"/>
              <w:jc w:val="right"/>
            </w:pPr>
            <w:r>
              <w:rPr>
                <w:sz w:val="16"/>
              </w:rPr>
              <w:t>$1,008,937.33</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1403"/>
          </w:tcPr>
          <w:p>
            <w:pPr>
              <w:spacing w:after="0"/>
              <w:jc w:val="right"/>
            </w:pPr>
            <w:r>
              <w:rPr>
                <w:sz w:val="16"/>
              </w:rPr>
              <w:t>$530,403.23</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2007-09-14</w:t>
            </w:r>
          </w:p>
        </w:tc>
        <w:tc>
          <w:tcPr>
            <w:tcW w:type="dxa" w:w="1037"/>
          </w:tcPr>
          <w:p>
            <w:pPr>
              <w:spacing w:after="0"/>
              <w:jc w:val="left"/>
            </w:pPr>
            <w:r>
              <w:rPr>
                <w:sz w:val="16"/>
              </w:rPr>
              <w:t>2007-08-17</w:t>
            </w:r>
          </w:p>
        </w:tc>
        <w:tc>
          <w:tcPr>
            <w:tcW w:type="dxa" w:w="1037"/>
          </w:tcPr>
          <w:p>
            <w:pPr>
              <w:spacing w:after="0"/>
              <w:jc w:val="left"/>
            </w:pPr>
            <w:r>
              <w:rPr>
                <w:sz w:val="16"/>
              </w:rPr>
              <w:t>DR-1727-IA</w:t>
            </w:r>
          </w:p>
        </w:tc>
        <w:tc>
          <w:tcPr>
            <w:tcW w:type="dxa" w:w="1299"/>
          </w:tcPr>
          <w:p>
            <w:pPr>
              <w:spacing w:after="0"/>
              <w:jc w:val="left"/>
            </w:pPr>
            <w:r>
              <w:rPr>
                <w:sz w:val="16"/>
              </w:rPr>
              <w:t>Major disaster</w:t>
            </w:r>
          </w:p>
        </w:tc>
        <w:tc>
          <w:tcPr>
            <w:tcW w:type="dxa" w:w="3063"/>
          </w:tcPr>
          <w:p>
            <w:pPr>
              <w:spacing w:after="0"/>
              <w:jc w:val="left"/>
            </w:pPr>
            <w:r>
              <w:rPr>
                <w:sz w:val="16"/>
              </w:rPr>
              <w:t>SEVERE STORMS AND FLOODING</w:t>
            </w:r>
          </w:p>
        </w:tc>
        <w:tc>
          <w:tcPr>
            <w:tcW w:type="dxa" w:w="2060"/>
          </w:tcPr>
          <w:p>
            <w:pPr>
              <w:spacing w:after="0"/>
              <w:jc w:val="left"/>
            </w:pPr>
            <w:r>
              <w:rPr>
                <w:sz w:val="16"/>
              </w:rPr>
              <w:t>Inland Flooding</w:t>
            </w:r>
          </w:p>
        </w:tc>
        <w:tc>
          <w:tcPr>
            <w:tcW w:type="dxa" w:w="1403"/>
          </w:tcPr>
          <w:p>
            <w:pPr>
              <w:spacing w:after="0"/>
              <w:jc w:val="right"/>
            </w:pPr>
            <w:r>
              <w:rPr>
                <w:sz w:val="16"/>
              </w:rPr>
              <w:t>$805,727.17</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99"/>
          </w:tcPr>
          <w:p>
            <w:pPr>
              <w:spacing w:after="0"/>
              <w:jc w:val="left"/>
            </w:pPr>
            <w:r>
              <w:rPr>
                <w:sz w:val="16"/>
              </w:rPr>
              <w:t>Emergency</w:t>
            </w:r>
          </w:p>
        </w:tc>
        <w:tc>
          <w:tcPr>
            <w:tcW w:type="dxa" w:w="3063"/>
          </w:tcPr>
          <w:p>
            <w:pPr>
              <w:spacing w:after="0"/>
              <w:jc w:val="left"/>
            </w:pPr>
            <w:r>
              <w:rPr>
                <w:sz w:val="16"/>
              </w:rPr>
              <w:t>HURRICANE KATRINA EVACUATION</w:t>
            </w:r>
          </w:p>
        </w:tc>
        <w:tc>
          <w:tcPr>
            <w:tcW w:type="dxa" w:w="2060"/>
          </w:tcPr>
          <w:p>
            <w:pPr>
              <w:spacing w:after="0"/>
              <w:jc w:val="left"/>
            </w:pPr>
            <w:r>
              <w:rPr>
                <w:sz w:val="16"/>
              </w:rPr>
              <w:t>Hurricane: evacuation support, not a local hazard event; not counted</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1403"/>
          </w:tcPr>
          <w:p>
            <w:pPr>
              <w:spacing w:after="0"/>
              <w:jc w:val="right"/>
            </w:pPr>
            <w:r>
              <w:rPr>
                <w:sz w:val="16"/>
              </w:rPr>
              <w:t>$128,784.20</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2002-06-03</w:t>
            </w:r>
          </w:p>
        </w:tc>
        <w:tc>
          <w:tcPr>
            <w:tcW w:type="dxa" w:w="1037"/>
          </w:tcPr>
          <w:p>
            <w:pPr>
              <w:spacing w:after="0"/>
              <w:jc w:val="left"/>
            </w:pPr>
            <w:r>
              <w:rPr>
                <w:sz w:val="16"/>
              </w:rPr>
              <w:t>DR-1420-IA</w:t>
            </w:r>
          </w:p>
        </w:tc>
        <w:tc>
          <w:tcPr>
            <w:tcW w:type="dxa" w:w="1299"/>
          </w:tcPr>
          <w:p>
            <w:pPr>
              <w:spacing w:after="0"/>
              <w:jc w:val="left"/>
            </w:pPr>
            <w:r>
              <w:rPr>
                <w:sz w:val="16"/>
              </w:rPr>
              <w:t>Major disaster</w:t>
            </w:r>
          </w:p>
        </w:tc>
        <w:tc>
          <w:tcPr>
            <w:tcW w:type="dxa" w:w="3063"/>
          </w:tcPr>
          <w:p>
            <w:pPr>
              <w:spacing w:after="0"/>
              <w:jc w:val="left"/>
            </w:pPr>
            <w:r>
              <w:rPr>
                <w:sz w:val="16"/>
              </w:rPr>
              <w:t>SEVERE STORMS AND FLOODING</w:t>
            </w:r>
          </w:p>
        </w:tc>
        <w:tc>
          <w:tcPr>
            <w:tcW w:type="dxa" w:w="2060"/>
          </w:tcPr>
          <w:p>
            <w:pPr>
              <w:spacing w:after="0"/>
              <w:jc w:val="left"/>
            </w:pPr>
            <w:r>
              <w:rPr>
                <w:sz w:val="16"/>
              </w:rPr>
              <w:t>Inland Flooding</w:t>
            </w:r>
          </w:p>
        </w:tc>
        <w:tc>
          <w:tcPr>
            <w:tcW w:type="dxa" w:w="1403"/>
          </w:tcPr>
          <w:p>
            <w:pPr>
              <w:spacing w:after="0"/>
              <w:jc w:val="right"/>
            </w:pPr>
            <w:r>
              <w:rPr>
                <w:sz w:val="16"/>
              </w:rPr>
              <w:t>PA not declared for this county</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2001-05-02</w:t>
            </w:r>
          </w:p>
        </w:tc>
        <w:tc>
          <w:tcPr>
            <w:tcW w:type="dxa" w:w="1037"/>
          </w:tcPr>
          <w:p>
            <w:pPr>
              <w:spacing w:after="0"/>
              <w:jc w:val="left"/>
            </w:pPr>
            <w:r>
              <w:rPr>
                <w:sz w:val="16"/>
              </w:rPr>
              <w:t>2001-04-08</w:t>
            </w:r>
          </w:p>
        </w:tc>
        <w:tc>
          <w:tcPr>
            <w:tcW w:type="dxa" w:w="1037"/>
          </w:tcPr>
          <w:p>
            <w:pPr>
              <w:spacing w:after="0"/>
              <w:jc w:val="left"/>
            </w:pPr>
            <w:r>
              <w:rPr>
                <w:sz w:val="16"/>
              </w:rPr>
              <w:t>DR-1367-IA</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1403"/>
          </w:tcPr>
          <w:p>
            <w:pPr>
              <w:spacing w:after="0"/>
              <w:jc w:val="right"/>
            </w:pPr>
            <w:r>
              <w:rPr>
                <w:sz w:val="16"/>
              </w:rPr>
              <w:t>$91,959.31</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1998-07-02</w:t>
            </w:r>
          </w:p>
        </w:tc>
        <w:tc>
          <w:tcPr>
            <w:tcW w:type="dxa" w:w="1037"/>
          </w:tcPr>
          <w:p>
            <w:pPr>
              <w:spacing w:after="0"/>
              <w:jc w:val="left"/>
            </w:pPr>
            <w:r>
              <w:rPr>
                <w:sz w:val="16"/>
              </w:rPr>
              <w:t>1998-06-13</w:t>
            </w:r>
          </w:p>
        </w:tc>
        <w:tc>
          <w:tcPr>
            <w:tcW w:type="dxa" w:w="1037"/>
          </w:tcPr>
          <w:p>
            <w:pPr>
              <w:spacing w:after="0"/>
              <w:jc w:val="left"/>
            </w:pPr>
            <w:r>
              <w:rPr>
                <w:sz w:val="16"/>
              </w:rPr>
              <w:t>DR-1230-IA</w:t>
            </w:r>
          </w:p>
        </w:tc>
        <w:tc>
          <w:tcPr>
            <w:tcW w:type="dxa" w:w="1299"/>
          </w:tcPr>
          <w:p>
            <w:pPr>
              <w:spacing w:after="0"/>
              <w:jc w:val="left"/>
            </w:pPr>
            <w:r>
              <w:rPr>
                <w:sz w:val="16"/>
              </w:rPr>
              <w:t>Major disaster</w:t>
            </w:r>
          </w:p>
        </w:tc>
        <w:tc>
          <w:tcPr>
            <w:tcW w:type="dxa" w:w="3063"/>
          </w:tcPr>
          <w:p>
            <w:pPr>
              <w:spacing w:after="0"/>
              <w:jc w:val="left"/>
            </w:pPr>
            <w:r>
              <w:rPr>
                <w:sz w:val="16"/>
              </w:rPr>
              <w:t>SEVERE STORMS, TORNADOES AND FLOODING</w:t>
            </w:r>
          </w:p>
        </w:tc>
        <w:tc>
          <w:tcPr>
            <w:tcW w:type="dxa" w:w="2060"/>
          </w:tcPr>
          <w:p>
            <w:pPr>
              <w:spacing w:after="0"/>
              <w:jc w:val="left"/>
            </w:pPr>
            <w:r>
              <w:rPr>
                <w:sz w:val="16"/>
              </w:rPr>
              <w:t>Inland Flooding (primary); also designated: Tornado</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99"/>
          </w:tcPr>
          <w:p>
            <w:pPr>
              <w:spacing w:after="0"/>
              <w:jc w:val="left"/>
            </w:pPr>
            <w:r>
              <w:rPr>
                <w:sz w:val="16"/>
              </w:rPr>
              <w:t>Major disaster</w:t>
            </w:r>
          </w:p>
        </w:tc>
        <w:tc>
          <w:tcPr>
            <w:tcW w:type="dxa" w:w="3063"/>
          </w:tcPr>
          <w:p>
            <w:pPr>
              <w:spacing w:after="0"/>
              <w:jc w:val="left"/>
            </w:pPr>
            <w:r>
              <w:rPr>
                <w:sz w:val="16"/>
              </w:rPr>
              <w:t>SEVERE STORMS &amp; FLOODING</w:t>
            </w:r>
          </w:p>
        </w:tc>
        <w:tc>
          <w:tcPr>
            <w:tcW w:type="dxa" w:w="2060"/>
          </w:tcPr>
          <w:p>
            <w:pPr>
              <w:spacing w:after="0"/>
              <w:jc w:val="left"/>
            </w:pPr>
            <w:r>
              <w:rPr>
                <w:sz w:val="16"/>
              </w:rPr>
              <w:t>Inland Flooding</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299"/>
          </w:tcPr>
          <w:p>
            <w:pPr>
              <w:spacing w:after="0"/>
              <w:jc w:val="left"/>
            </w:pPr>
            <w:r>
              <w:rPr>
                <w:sz w:val="16"/>
              </w:rPr>
              <w:t>Major disaster</w:t>
            </w:r>
          </w:p>
        </w:tc>
        <w:tc>
          <w:tcPr>
            <w:tcW w:type="dxa" w:w="3063"/>
          </w:tcPr>
          <w:p>
            <w:pPr>
              <w:spacing w:after="0"/>
              <w:jc w:val="left"/>
            </w:pPr>
            <w:r>
              <w:rPr>
                <w:sz w:val="16"/>
              </w:rPr>
              <w:t>SEVERE STORMS &amp; FLOODING</w:t>
            </w:r>
          </w:p>
        </w:tc>
        <w:tc>
          <w:tcPr>
            <w:tcW w:type="dxa" w:w="2060"/>
          </w:tcPr>
          <w:p>
            <w:pPr>
              <w:spacing w:after="0"/>
              <w:jc w:val="left"/>
            </w:pPr>
            <w:r>
              <w:rPr>
                <w:sz w:val="16"/>
              </w:rPr>
              <w:t>Inland Flooding</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299"/>
          </w:tcPr>
          <w:p>
            <w:pPr>
              <w:spacing w:after="0"/>
              <w:jc w:val="left"/>
            </w:pPr>
            <w:r>
              <w:rPr>
                <w:sz w:val="16"/>
              </w:rPr>
              <w:t>Major disaster</w:t>
            </w:r>
          </w:p>
        </w:tc>
        <w:tc>
          <w:tcPr>
            <w:tcW w:type="dxa" w:w="3063"/>
          </w:tcPr>
          <w:p>
            <w:pPr>
              <w:spacing w:after="0"/>
              <w:jc w:val="left"/>
            </w:pPr>
            <w:r>
              <w:rPr>
                <w:sz w:val="16"/>
              </w:rPr>
              <w:t>HEAVY RAINS &amp; FLOODING</w:t>
            </w:r>
          </w:p>
        </w:tc>
        <w:tc>
          <w:tcPr>
            <w:tcW w:type="dxa" w:w="2060"/>
          </w:tcPr>
          <w:p>
            <w:pPr>
              <w:spacing w:after="0"/>
              <w:jc w:val="left"/>
            </w:pPr>
            <w:r>
              <w:rPr>
                <w:sz w:val="16"/>
              </w:rPr>
              <w:t>Inland Flooding</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299"/>
          </w:tcPr>
          <w:p>
            <w:pPr>
              <w:spacing w:after="0"/>
              <w:jc w:val="left"/>
            </w:pPr>
            <w:r>
              <w:rPr>
                <w:sz w:val="16"/>
              </w:rPr>
              <w:t>Major disaster</w:t>
            </w:r>
          </w:p>
        </w:tc>
        <w:tc>
          <w:tcPr>
            <w:tcW w:type="dxa" w:w="3063"/>
          </w:tcPr>
          <w:p>
            <w:pPr>
              <w:spacing w:after="0"/>
              <w:jc w:val="left"/>
            </w:pPr>
            <w:r>
              <w:rPr>
                <w:sz w:val="16"/>
              </w:rPr>
              <w:t>FLOODING</w:t>
            </w:r>
          </w:p>
        </w:tc>
        <w:tc>
          <w:tcPr>
            <w:tcW w:type="dxa" w:w="2060"/>
          </w:tcPr>
          <w:p>
            <w:pPr>
              <w:spacing w:after="0"/>
              <w:jc w:val="left"/>
            </w:pPr>
            <w:r>
              <w:rPr>
                <w:sz w:val="16"/>
              </w:rPr>
              <w:t>Inland Flooding</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299"/>
          </w:tcPr>
          <w:p>
            <w:pPr>
              <w:spacing w:after="0"/>
              <w:jc w:val="left"/>
            </w:pPr>
            <w:r>
              <w:rPr>
                <w:sz w:val="16"/>
              </w:rPr>
              <w:t>Major disaster</w:t>
            </w:r>
          </w:p>
        </w:tc>
        <w:tc>
          <w:tcPr>
            <w:tcW w:type="dxa" w:w="3063"/>
          </w:tcPr>
          <w:p>
            <w:pPr>
              <w:spacing w:after="0"/>
              <w:jc w:val="left"/>
            </w:pPr>
            <w:r>
              <w:rPr>
                <w:sz w:val="16"/>
              </w:rPr>
              <w:t>FLOODING</w:t>
            </w:r>
          </w:p>
        </w:tc>
        <w:tc>
          <w:tcPr>
            <w:tcW w:type="dxa" w:w="2060"/>
          </w:tcPr>
          <w:p>
            <w:pPr>
              <w:spacing w:after="0"/>
              <w:jc w:val="left"/>
            </w:pPr>
            <w:r>
              <w:rPr>
                <w:sz w:val="16"/>
              </w:rPr>
              <w:t>Inland Flooding</w:t>
            </w:r>
          </w:p>
        </w:tc>
        <w:tc>
          <w:tcPr>
            <w:tcW w:type="dxa" w:w="1403"/>
          </w:tcPr>
          <w:p>
            <w:pPr>
              <w:spacing w:after="0"/>
              <w:jc w:val="right"/>
            </w:pPr>
            <w:r>
              <w:rPr>
                <w:sz w:val="16"/>
              </w:rPr>
              <w:t>none found</w:t>
            </w:r>
          </w:p>
        </w:tc>
        <w:tc>
          <w:tcPr>
            <w:tcW w:type="dxa" w:w="2290"/>
          </w:tcPr>
          <w:p>
            <w:pPr>
              <w:spacing w:after="0"/>
              <w:jc w:val="left"/>
            </w:pPr>
          </w:p>
        </w:tc>
        <w:tc>
          <w:tcPr>
            <w:tcW w:type="dxa" w:w="88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1962-09-05</w:t>
            </w:r>
          </w:p>
        </w:tc>
        <w:tc>
          <w:tcPr>
            <w:tcW w:type="dxa" w:w="1858"/>
          </w:tcPr>
          <w:p>
            <w:pPr>
              <w:spacing w:after="0"/>
              <w:jc w:val="left"/>
            </w:pPr>
            <w:r>
              <w:rPr>
                <w:sz w:val="16"/>
              </w:rPr>
              <w:t>1962-09-05</w:t>
            </w:r>
          </w:p>
        </w:tc>
        <w:tc>
          <w:tcPr>
            <w:tcW w:type="dxa" w:w="1698"/>
          </w:tcPr>
          <w:p>
            <w:pPr>
              <w:spacing w:after="0"/>
              <w:jc w:val="left"/>
            </w:pPr>
            <w:r>
              <w:rPr>
                <w:sz w:val="16"/>
              </w:rPr>
              <w:t>DR-133-IA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1961-03-31</w:t>
            </w:r>
          </w:p>
        </w:tc>
        <w:tc>
          <w:tcPr>
            <w:tcW w:type="dxa" w:w="1858"/>
          </w:tcPr>
          <w:p>
            <w:pPr>
              <w:spacing w:after="0"/>
              <w:jc w:val="left"/>
            </w:pPr>
            <w:r>
              <w:rPr>
                <w:sz w:val="16"/>
              </w:rPr>
              <w:t>1961-03-31</w:t>
            </w:r>
          </w:p>
        </w:tc>
        <w:tc>
          <w:tcPr>
            <w:tcW w:type="dxa" w:w="1698"/>
          </w:tcPr>
          <w:p>
            <w:pPr>
              <w:spacing w:after="0"/>
              <w:jc w:val="left"/>
            </w:pPr>
            <w:r>
              <w:rPr>
                <w:sz w:val="16"/>
              </w:rPr>
              <w:t>DR-111-IA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1958-07-05</w:t>
            </w:r>
          </w:p>
        </w:tc>
        <w:tc>
          <w:tcPr>
            <w:tcW w:type="dxa" w:w="1858"/>
          </w:tcPr>
          <w:p>
            <w:pPr>
              <w:spacing w:after="0"/>
              <w:jc w:val="left"/>
            </w:pPr>
            <w:r>
              <w:rPr>
                <w:sz w:val="16"/>
              </w:rPr>
              <w:t>1958-07-05</w:t>
            </w:r>
          </w:p>
        </w:tc>
        <w:tc>
          <w:tcPr>
            <w:tcW w:type="dxa" w:w="1698"/>
          </w:tcPr>
          <w:p>
            <w:pPr>
              <w:spacing w:after="0"/>
              <w:jc w:val="left"/>
            </w:pPr>
            <w:r>
              <w:rPr>
                <w:sz w:val="16"/>
              </w:rPr>
              <w:t>DR-86-IA</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1954-06-23</w:t>
            </w:r>
          </w:p>
        </w:tc>
        <w:tc>
          <w:tcPr>
            <w:tcW w:type="dxa" w:w="1858"/>
          </w:tcPr>
          <w:p>
            <w:pPr>
              <w:spacing w:after="0"/>
              <w:jc w:val="left"/>
            </w:pPr>
            <w:r>
              <w:rPr>
                <w:sz w:val="16"/>
              </w:rPr>
              <w:t>1954-06-23</w:t>
            </w:r>
          </w:p>
        </w:tc>
        <w:tc>
          <w:tcPr>
            <w:tcW w:type="dxa" w:w="1698"/>
          </w:tcPr>
          <w:p>
            <w:pPr>
              <w:spacing w:after="0"/>
              <w:jc w:val="left"/>
            </w:pPr>
            <w:r>
              <w:rPr>
                <w:sz w:val="16"/>
              </w:rPr>
              <w:t>DR-17-IA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r>
        <w:trPr>
          <w:cantSplit/>
        </w:trPr>
        <w:tc>
          <w:tcPr>
            <w:tcW w:type="dxa" w:w="1858"/>
          </w:tcPr>
          <w:p>
            <w:pPr>
              <w:spacing w:after="0"/>
              <w:jc w:val="left"/>
            </w:pPr>
            <w:r>
              <w:rPr>
                <w:sz w:val="16"/>
              </w:rPr>
              <w:t>1953-06-11</w:t>
            </w:r>
          </w:p>
        </w:tc>
        <w:tc>
          <w:tcPr>
            <w:tcW w:type="dxa" w:w="1858"/>
          </w:tcPr>
          <w:p>
            <w:pPr>
              <w:spacing w:after="0"/>
              <w:jc w:val="left"/>
            </w:pPr>
            <w:r>
              <w:rPr>
                <w:sz w:val="16"/>
              </w:rPr>
              <w:t>1953-06-11</w:t>
            </w:r>
          </w:p>
        </w:tc>
        <w:tc>
          <w:tcPr>
            <w:tcW w:type="dxa" w:w="1698"/>
          </w:tcPr>
          <w:p>
            <w:pPr>
              <w:spacing w:after="0"/>
              <w:jc w:val="left"/>
            </w:pPr>
            <w:r>
              <w:rPr>
                <w:sz w:val="16"/>
              </w:rPr>
              <w:t>DR-8-IA</w:t>
            </w:r>
          </w:p>
        </w:tc>
        <w:tc>
          <w:tcPr>
            <w:tcW w:type="dxa" w:w="2498"/>
          </w:tcPr>
          <w:p>
            <w:pPr>
              <w:spacing w:after="0"/>
              <w:jc w:val="left"/>
            </w:pPr>
            <w:r>
              <w:rPr>
                <w:sz w:val="16"/>
              </w:rPr>
              <w:t>Major disaster</w:t>
            </w:r>
          </w:p>
        </w:tc>
        <w:tc>
          <w:tcPr>
            <w:tcW w:type="dxa" w:w="1218"/>
          </w:tcPr>
          <w:p>
            <w:pPr>
              <w:spacing w:after="0"/>
              <w:jc w:val="left"/>
            </w:pPr>
            <w:r>
              <w:rPr>
                <w:sz w:val="16"/>
              </w:rPr>
              <w:t>FLOOD</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11 rows, $7,881,708.52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1 rows, $7,881,708.52"/>
        <w:tblDescription w:val="Hazard Plain table b1d_pa_not_placed"/>
      </w:tblPr>
      <w:tblGrid>
        <w:gridCol w:w="1149"/>
        <w:gridCol w:w="1257"/>
        <w:gridCol w:w="3964"/>
        <w:gridCol w:w="1907"/>
        <w:gridCol w:w="1582"/>
        <w:gridCol w:w="4253"/>
      </w:tblGrid>
      <w:tr>
        <w:trPr>
          <w:cantSplit/>
          <w:tblHeader/>
        </w:trPr>
        <w:tc>
          <w:tcPr>
            <w:tcW w:type="dxa" w:w="1149"/>
            <w:shd w:val="clear" w:color="auto" w:fill="E8E8E8"/>
          </w:tcPr>
          <w:p>
            <w:pPr>
              <w:spacing w:after="0"/>
              <w:jc w:val="left"/>
            </w:pPr>
            <w:r>
              <w:rPr>
                <w:b/>
                <w:sz w:val="16"/>
              </w:rPr>
              <w:t>Disaster number</w:t>
            </w:r>
          </w:p>
        </w:tc>
        <w:tc>
          <w:tcPr>
            <w:tcW w:type="dxa" w:w="1257"/>
            <w:shd w:val="clear" w:color="auto" w:fill="E8E8E8"/>
          </w:tcPr>
          <w:p>
            <w:pPr>
              <w:spacing w:after="0"/>
              <w:jc w:val="left"/>
            </w:pPr>
            <w:r>
              <w:rPr>
                <w:b/>
                <w:sz w:val="16"/>
              </w:rPr>
              <w:t>Declared</w:t>
            </w:r>
          </w:p>
        </w:tc>
        <w:tc>
          <w:tcPr>
            <w:tcW w:type="dxa" w:w="3964"/>
            <w:shd w:val="clear" w:color="auto" w:fill="E8E8E8"/>
          </w:tcPr>
          <w:p>
            <w:pPr>
              <w:spacing w:after="0"/>
              <w:jc w:val="left"/>
            </w:pPr>
            <w:r>
              <w:rPr>
                <w:b/>
                <w:sz w:val="16"/>
              </w:rPr>
              <w:t>Applicant</w:t>
            </w:r>
          </w:p>
        </w:tc>
        <w:tc>
          <w:tcPr>
            <w:tcW w:type="dxa" w:w="1907"/>
            <w:shd w:val="clear" w:color="auto" w:fill="E8E8E8"/>
          </w:tcPr>
          <w:p>
            <w:pPr>
              <w:spacing w:after="0"/>
              <w:jc w:val="left"/>
            </w:pPr>
            <w:r>
              <w:rPr>
                <w:b/>
                <w:sz w:val="16"/>
              </w:rPr>
              <w:t>County field in FEMA data</w:t>
            </w:r>
          </w:p>
        </w:tc>
        <w:tc>
          <w:tcPr>
            <w:tcW w:type="dxa" w:w="158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253"/>
            <w:shd w:val="clear" w:color="auto" w:fill="E8E8E8"/>
          </w:tcPr>
          <w:p>
            <w:pPr>
              <w:spacing w:after="0"/>
              <w:jc w:val="left"/>
            </w:pPr>
            <w:r>
              <w:rPr>
                <w:b/>
                <w:sz w:val="16"/>
              </w:rPr>
              <w:t>Why not placed</w:t>
            </w:r>
          </w:p>
        </w:tc>
      </w:tr>
      <w:tr>
        <w:trPr>
          <w:cantSplit/>
        </w:trPr>
        <w:tc>
          <w:tcPr>
            <w:tcW w:type="dxa" w:w="1149"/>
          </w:tcPr>
          <w:p>
            <w:pPr>
              <w:spacing w:after="0"/>
              <w:jc w:val="left"/>
            </w:pPr>
            <w:r>
              <w:rPr>
                <w:sz w:val="16"/>
              </w:rPr>
              <w:t>4557</w:t>
            </w:r>
          </w:p>
        </w:tc>
        <w:tc>
          <w:tcPr>
            <w:tcW w:type="dxa" w:w="1257"/>
          </w:tcPr>
          <w:p>
            <w:pPr>
              <w:spacing w:after="0"/>
              <w:jc w:val="left"/>
            </w:pPr>
            <w:r>
              <w:rPr>
                <w:sz w:val="16"/>
              </w:rPr>
              <w:t>2020-08-17</w:t>
            </w:r>
          </w:p>
        </w:tc>
        <w:tc>
          <w:tcPr>
            <w:tcW w:type="dxa" w:w="3964"/>
          </w:tcPr>
          <w:p>
            <w:pPr>
              <w:spacing w:after="0"/>
              <w:jc w:val="left"/>
            </w:pPr>
            <w:r>
              <w:rPr>
                <w:sz w:val="16"/>
              </w:rPr>
              <w:t>The Evangelical Lutheran Good Samaritan Society</w:t>
            </w:r>
          </w:p>
        </w:tc>
        <w:tc>
          <w:tcPr>
            <w:tcW w:type="dxa" w:w="1907"/>
          </w:tcPr>
          <w:p>
            <w:pPr>
              <w:spacing w:after="0"/>
              <w:jc w:val="left"/>
            </w:pPr>
            <w:r>
              <w:rPr>
                <w:sz w:val="16"/>
              </w:rPr>
              <w:t>Minnehaha County</w:t>
            </w:r>
          </w:p>
        </w:tc>
        <w:tc>
          <w:tcPr>
            <w:tcW w:type="dxa" w:w="1582"/>
          </w:tcPr>
          <w:p>
            <w:pPr>
              <w:spacing w:after="0"/>
              <w:jc w:val="right"/>
            </w:pPr>
            <w:r>
              <w:rPr>
                <w:sz w:val="16"/>
              </w:rPr>
              <w:t>$47,682.27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4483</w:t>
            </w:r>
          </w:p>
        </w:tc>
        <w:tc>
          <w:tcPr>
            <w:tcW w:type="dxa" w:w="1257"/>
          </w:tcPr>
          <w:p>
            <w:pPr>
              <w:spacing w:after="0"/>
              <w:jc w:val="left"/>
            </w:pPr>
            <w:r>
              <w:rPr>
                <w:sz w:val="16"/>
              </w:rPr>
              <w:t>2020-03-23</w:t>
            </w:r>
          </w:p>
        </w:tc>
        <w:tc>
          <w:tcPr>
            <w:tcW w:type="dxa" w:w="3964"/>
          </w:tcPr>
          <w:p>
            <w:pPr>
              <w:spacing w:after="0"/>
              <w:jc w:val="left"/>
            </w:pPr>
            <w:r>
              <w:rPr>
                <w:sz w:val="16"/>
              </w:rPr>
              <w:t>Gundersen Lutheran Health System, Inc</w:t>
            </w:r>
          </w:p>
        </w:tc>
        <w:tc>
          <w:tcPr>
            <w:tcW w:type="dxa" w:w="1907"/>
          </w:tcPr>
          <w:p>
            <w:pPr>
              <w:spacing w:after="0"/>
              <w:jc w:val="left"/>
            </w:pPr>
            <w:r>
              <w:rPr>
                <w:sz w:val="16"/>
              </w:rPr>
              <w:t>La Crosse County</w:t>
            </w:r>
          </w:p>
        </w:tc>
        <w:tc>
          <w:tcPr>
            <w:tcW w:type="dxa" w:w="1582"/>
          </w:tcPr>
          <w:p>
            <w:pPr>
              <w:spacing w:after="0"/>
              <w:jc w:val="right"/>
            </w:pPr>
            <w:r>
              <w:rPr>
                <w:sz w:val="16"/>
              </w:rPr>
              <w:t>$326,644.22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$80,835.34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$247,337.47</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$3,666,245.52</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4421</w:t>
            </w:r>
          </w:p>
        </w:tc>
        <w:tc>
          <w:tcPr>
            <w:tcW w:type="dxa" w:w="1257"/>
          </w:tcPr>
          <w:p>
            <w:pPr>
              <w:spacing w:after="0"/>
              <w:jc w:val="left"/>
            </w:pPr>
            <w:r>
              <w:rPr>
                <w:sz w:val="16"/>
              </w:rPr>
              <w:t>2019-03-23</w:t>
            </w:r>
          </w:p>
        </w:tc>
        <w:tc>
          <w:tcPr>
            <w:tcW w:type="dxa" w:w="3964"/>
          </w:tcPr>
          <w:p>
            <w:pPr>
              <w:spacing w:after="0"/>
              <w:jc w:val="left"/>
            </w:pPr>
            <w:r>
              <w:rPr>
                <w:sz w:val="16"/>
              </w:rPr>
              <w:t>City of Omaha Parks and Recreation Dept(The Omaha Parks and Recreation)</w:t>
            </w:r>
          </w:p>
        </w:tc>
        <w:tc>
          <w:tcPr>
            <w:tcW w:type="dxa" w:w="1907"/>
          </w:tcPr>
          <w:p>
            <w:pPr>
              <w:spacing w:after="0"/>
              <w:jc w:val="left"/>
            </w:pPr>
            <w:r>
              <w:rPr>
                <w:sz w:val="16"/>
              </w:rPr>
              <w:t>Douglas County</w:t>
            </w:r>
          </w:p>
        </w:tc>
        <w:tc>
          <w:tcPr>
            <w:tcW w:type="dxa" w:w="1582"/>
          </w:tcPr>
          <w:p>
            <w:pPr>
              <w:spacing w:after="0"/>
              <w:jc w:val="right"/>
            </w:pPr>
            <w:r>
              <w:rPr>
                <w:sz w:val="16"/>
              </w:rPr>
              <w:t>$379,432.23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4184</w:t>
            </w:r>
          </w:p>
        </w:tc>
        <w:tc>
          <w:tcPr>
            <w:tcW w:type="dxa" w:w="1257"/>
          </w:tcPr>
          <w:p>
            <w:pPr>
              <w:spacing w:after="0"/>
              <w:jc w:val="left"/>
            </w:pPr>
            <w:r>
              <w:rPr>
                <w:sz w:val="16"/>
              </w:rPr>
              <w:t>2014-07-24</w:t>
            </w:r>
          </w:p>
        </w:tc>
        <w:tc>
          <w:tcPr>
            <w:tcW w:type="dxa" w:w="3964"/>
          </w:tcPr>
          <w:p>
            <w:pPr>
              <w:spacing w:after="0"/>
              <w:jc w:val="left"/>
            </w:pPr>
            <w:r>
              <w:rPr>
                <w:sz w:val="16"/>
              </w:rPr>
              <w:t>South Dakota Dept of Transportation</w:t>
            </w:r>
          </w:p>
        </w:tc>
        <w:tc>
          <w:tcPr>
            <w:tcW w:type="dxa" w:w="1907"/>
          </w:tcPr>
          <w:p>
            <w:pPr>
              <w:spacing w:after="0"/>
              <w:jc w:val="left"/>
            </w:pPr>
            <w:r>
              <w:rPr>
                <w:sz w:val="16"/>
              </w:rPr>
              <w:t>Hughes County</w:t>
            </w:r>
          </w:p>
        </w:tc>
        <w:tc>
          <w:tcPr>
            <w:tcW w:type="dxa" w:w="1582"/>
          </w:tcPr>
          <w:p>
            <w:pPr>
              <w:spacing w:after="0"/>
              <w:jc w:val="right"/>
            </w:pPr>
            <w:r>
              <w:rPr>
                <w:sz w:val="16"/>
              </w:rPr>
              <w:t>$1,245,084.61</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4181</w:t>
            </w:r>
          </w:p>
        </w:tc>
        <w:tc>
          <w:tcPr>
            <w:tcW w:type="dxa" w:w="1257"/>
          </w:tcPr>
          <w:p>
            <w:pPr>
              <w:spacing w:after="0"/>
              <w:jc w:val="left"/>
            </w:pPr>
            <w:r>
              <w:rPr>
                <w:sz w:val="16"/>
              </w:rPr>
              <w:t>2014-07-14</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$383,692.95</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4114</w:t>
            </w:r>
          </w:p>
        </w:tc>
        <w:tc>
          <w:tcPr>
            <w:tcW w:type="dxa" w:w="1257"/>
          </w:tcPr>
          <w:p>
            <w:pPr>
              <w:spacing w:after="0"/>
              <w:jc w:val="left"/>
            </w:pPr>
            <w:r>
              <w:rPr>
                <w:sz w:val="16"/>
              </w:rPr>
              <w:t>2013-05-06</w:t>
            </w:r>
          </w:p>
        </w:tc>
        <w:tc>
          <w:tcPr>
            <w:tcW w:type="dxa" w:w="3964"/>
          </w:tcPr>
          <w:p>
            <w:pPr>
              <w:spacing w:after="0"/>
              <w:jc w:val="left"/>
            </w:pPr>
            <w:r>
              <w:rPr>
                <w:sz w:val="16"/>
              </w:rPr>
              <w:t>City of Bigelow</w:t>
            </w:r>
          </w:p>
        </w:tc>
        <w:tc>
          <w:tcPr>
            <w:tcW w:type="dxa" w:w="1907"/>
          </w:tcPr>
          <w:p>
            <w:pPr>
              <w:spacing w:after="0"/>
              <w:jc w:val="left"/>
            </w:pPr>
            <w:r>
              <w:rPr>
                <w:sz w:val="16"/>
              </w:rPr>
              <w:t>Nobles County</w:t>
            </w:r>
          </w:p>
        </w:tc>
        <w:tc>
          <w:tcPr>
            <w:tcW w:type="dxa" w:w="1582"/>
          </w:tcPr>
          <w:p>
            <w:pPr>
              <w:spacing w:after="0"/>
              <w:jc w:val="right"/>
            </w:pPr>
            <w:r>
              <w:rPr>
                <w:sz w:val="16"/>
              </w:rPr>
              <w:t>$5,961.43</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1998</w:t>
            </w:r>
          </w:p>
        </w:tc>
        <w:tc>
          <w:tcPr>
            <w:tcW w:type="dxa" w:w="1257"/>
          </w:tcPr>
          <w:p>
            <w:pPr>
              <w:spacing w:after="0"/>
              <w:jc w:val="left"/>
            </w:pPr>
            <w:r>
              <w:rPr>
                <w:sz w:val="16"/>
              </w:rPr>
              <w:t>2011-06-27</w:t>
            </w:r>
          </w:p>
        </w:tc>
        <w:tc>
          <w:tcPr>
            <w:tcW w:type="dxa" w:w="3964"/>
          </w:tcPr>
          <w:p>
            <w:pPr>
              <w:spacing w:after="0"/>
              <w:jc w:val="left"/>
            </w:pPr>
            <w:r>
              <w:rPr>
                <w:sz w:val="16"/>
              </w:rPr>
              <w:t>Lincoln Electric System</w:t>
            </w:r>
          </w:p>
        </w:tc>
        <w:tc>
          <w:tcPr>
            <w:tcW w:type="dxa" w:w="1907"/>
          </w:tcPr>
          <w:p>
            <w:pPr>
              <w:spacing w:after="0"/>
              <w:jc w:val="left"/>
            </w:pPr>
            <w:r>
              <w:rPr>
                <w:sz w:val="16"/>
              </w:rPr>
              <w:t>Lancaster County</w:t>
            </w:r>
          </w:p>
        </w:tc>
        <w:tc>
          <w:tcPr>
            <w:tcW w:type="dxa" w:w="1582"/>
          </w:tcPr>
          <w:p>
            <w:pPr>
              <w:spacing w:after="0"/>
              <w:jc w:val="right"/>
            </w:pPr>
            <w:r>
              <w:rPr>
                <w:sz w:val="16"/>
              </w:rPr>
              <w:t>$65,027.74</w:t>
            </w:r>
          </w:p>
        </w:tc>
        <w:tc>
          <w:tcPr>
            <w:tcW w:type="dxa" w:w="4253"/>
          </w:tcPr>
          <w:p>
            <w:pPr>
              <w:spacing w:after="0"/>
              <w:jc w:val="left"/>
            </w:pPr>
            <w:r>
              <w:rPr>
                <w:sz w:val="16"/>
              </w:rPr>
              <w:t>county field is a county of another state and the applicant name does not identify a place in the declaring state</w:t>
            </w:r>
          </w:p>
        </w:tc>
      </w:tr>
      <w:tr>
        <w:trPr>
          <w:cantSplit/>
        </w:trPr>
        <w:tc>
          <w:tcPr>
            <w:tcW w:type="dxa" w:w="1149"/>
          </w:tcPr>
          <w:p>
            <w:pPr>
              <w:spacing w:after="0"/>
              <w:jc w:val="left"/>
            </w:pPr>
            <w:r>
              <w:rPr>
                <w:sz w:val="16"/>
              </w:rPr>
              <w:t>1688</w:t>
            </w:r>
          </w:p>
        </w:tc>
        <w:tc>
          <w:tcPr>
            <w:tcW w:type="dxa" w:w="1257"/>
          </w:tcPr>
          <w:p>
            <w:pPr>
              <w:spacing w:after="0"/>
              <w:jc w:val="left"/>
            </w:pPr>
            <w:r>
              <w:rPr>
                <w:sz w:val="16"/>
              </w:rPr>
              <w:t>2007-03-14</w:t>
            </w:r>
          </w:p>
        </w:tc>
        <w:tc>
          <w:tcPr>
            <w:tcW w:type="dxa" w:w="3964"/>
          </w:tcPr>
          <w:p>
            <w:pPr>
              <w:spacing w:after="0"/>
              <w:jc w:val="left"/>
            </w:pPr>
            <w:r>
              <w:rPr>
                <w:sz w:val="16"/>
              </w:rPr>
              <w:t>Dairyland Power Cooperative</w:t>
            </w:r>
          </w:p>
        </w:tc>
        <w:tc>
          <w:tcPr>
            <w:tcW w:type="dxa" w:w="1907"/>
          </w:tcPr>
          <w:p>
            <w:pPr>
              <w:spacing w:after="0"/>
              <w:jc w:val="left"/>
            </w:pPr>
            <w:r>
              <w:rPr>
                <w:sz w:val="16"/>
              </w:rPr>
              <w:t>La Crosse County</w:t>
            </w:r>
          </w:p>
        </w:tc>
        <w:tc>
          <w:tcPr>
            <w:tcW w:type="dxa" w:w="1582"/>
          </w:tcPr>
          <w:p>
            <w:pPr>
              <w:spacing w:after="0"/>
              <w:jc w:val="right"/>
            </w:pPr>
            <w:r>
              <w:rPr>
                <w:sz w:val="16"/>
              </w:rPr>
              <w:t>$1,433,764.74</w:t>
            </w:r>
          </w:p>
        </w:tc>
        <w:tc>
          <w:tcPr>
            <w:tcW w:type="dxa" w:w="4253"/>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18</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1 Frost/Freeze record,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19</w:t>
            </w:r>
          </w:p>
        </w:tc>
        <w:tc>
          <w:tcPr>
            <w:tcW w:type="dxa" w:w="1422"/>
          </w:tcPr>
          <w:p>
            <w:pPr>
              <w:spacing w:after="0"/>
              <w:jc w:val="right"/>
            </w:pPr>
            <w:r>
              <w:rPr>
                <w:sz w:val="16"/>
              </w:rPr>
              <w:t>9</w:t>
            </w:r>
          </w:p>
        </w:tc>
        <w:tc>
          <w:tcPr>
            <w:tcW w:type="dxa" w:w="1356"/>
          </w:tcPr>
          <w:p>
            <w:pPr>
              <w:spacing w:after="0"/>
              <w:jc w:val="right"/>
            </w:pPr>
            <w:r>
              <w:rPr>
                <w:sz w:val="16"/>
              </w:rPr>
              <w:t>3</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96</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13</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70</w:t>
            </w:r>
          </w:p>
        </w:tc>
        <w:tc>
          <w:tcPr>
            <w:tcW w:type="dxa" w:w="1422"/>
          </w:tcPr>
          <w:p>
            <w:pPr>
              <w:spacing w:after="0"/>
              <w:jc w:val="right"/>
            </w:pPr>
            <w:r>
              <w:rPr>
                <w:sz w:val="16"/>
              </w:rPr>
              <w:t>8</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19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133</w:t>
            </w:r>
          </w:p>
        </w:tc>
        <w:tc>
          <w:tcPr>
            <w:tcW w:type="dxa" w:w="1422"/>
          </w:tcPr>
          <w:p>
            <w:pPr>
              <w:spacing w:after="0"/>
              <w:jc w:val="right"/>
            </w:pPr>
            <w:r>
              <w:rPr>
                <w:sz w:val="16"/>
              </w:rPr>
              <w:t>7</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8</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88</w:t>
            </w:r>
          </w:p>
        </w:tc>
        <w:tc>
          <w:tcPr>
            <w:tcW w:type="dxa" w:w="1422"/>
          </w:tcPr>
          <w:p>
            <w:pPr>
              <w:spacing w:after="0"/>
              <w:jc w:val="right"/>
            </w:pPr>
            <w:r>
              <w:rPr>
                <w:sz w:val="16"/>
              </w:rPr>
              <w:t>9</w:t>
            </w:r>
          </w:p>
        </w:tc>
        <w:tc>
          <w:tcPr>
            <w:tcW w:type="dxa" w:w="1356"/>
          </w:tcPr>
          <w:p>
            <w:pPr>
              <w:spacing w:after="0"/>
              <w:jc w:val="right"/>
            </w:pPr>
            <w:r>
              <w:rPr>
                <w:sz w:val="16"/>
              </w:rPr>
              <w:t>2</w:t>
            </w:r>
          </w:p>
        </w:tc>
        <w:tc>
          <w:tcPr>
            <w:tcW w:type="dxa" w:w="963"/>
          </w:tcPr>
          <w:p>
            <w:pPr>
              <w:spacing w:after="0"/>
              <w:jc w:val="right"/>
            </w:pPr>
            <w:r>
              <w:rPr>
                <w:sz w:val="16"/>
              </w:rPr>
              <w:t>11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4"/>
        <w:gridCol w:w="2503"/>
        <w:gridCol w:w="2720"/>
        <w:gridCol w:w="1057"/>
        <w:gridCol w:w="1742"/>
        <w:gridCol w:w="1557"/>
        <w:gridCol w:w="2211"/>
      </w:tblGrid>
      <w:tr>
        <w:trPr>
          <w:cantSplit/>
          <w:tblHeader/>
        </w:trPr>
        <w:tc>
          <w:tcPr>
            <w:tcW w:type="dxa" w:w="1037"/>
            <w:shd w:val="clear" w:color="auto" w:fill="E8E8E8"/>
          </w:tcPr>
          <w:p>
            <w:pPr>
              <w:spacing w:after="0"/>
              <w:jc w:val="left"/>
            </w:pPr>
            <w:r>
              <w:rPr>
                <w:b/>
                <w:sz w:val="16"/>
              </w:rPr>
              <w:t>Date</w:t>
            </w:r>
          </w:p>
        </w:tc>
        <w:tc>
          <w:tcPr>
            <w:tcW w:type="dxa" w:w="1284"/>
            <w:shd w:val="clear" w:color="auto" w:fill="E8E8E8"/>
          </w:tcPr>
          <w:p>
            <w:pPr>
              <w:spacing w:after="0"/>
              <w:jc w:val="left"/>
            </w:pPr>
            <w:r>
              <w:rPr>
                <w:b/>
                <w:sz w:val="16"/>
              </w:rPr>
              <w:t>Event type</w:t>
            </w:r>
          </w:p>
        </w:tc>
        <w:tc>
          <w:tcPr>
            <w:tcW w:type="dxa" w:w="2503"/>
            <w:shd w:val="clear" w:color="auto" w:fill="E8E8E8"/>
          </w:tcPr>
          <w:p>
            <w:pPr>
              <w:spacing w:after="0"/>
              <w:jc w:val="left"/>
            </w:pPr>
            <w:r>
              <w:rPr>
                <w:b/>
                <w:sz w:val="16"/>
              </w:rPr>
              <w:t>Magnitude or extent</w:t>
            </w:r>
          </w:p>
        </w:tc>
        <w:tc>
          <w:tcPr>
            <w:tcW w:type="dxa" w:w="2720"/>
            <w:shd w:val="clear" w:color="auto" w:fill="E8E8E8"/>
          </w:tcPr>
          <w:p>
            <w:pPr>
              <w:spacing w:after="0"/>
              <w:jc w:val="left"/>
            </w:pPr>
            <w:r>
              <w:rPr>
                <w:b/>
                <w:sz w:val="16"/>
              </w:rPr>
              <w:t>Damage</w:t>
            </w:r>
          </w:p>
          <w:p>
            <w:pPr>
              <w:spacing w:after="0"/>
              <w:jc w:val="left"/>
            </w:pPr>
            <w:r>
              <w:rPr>
                <w:i/>
                <w:color w:val="555555"/>
                <w:sz w:val="14"/>
              </w:rPr>
              <w:t>nominal dollars</w:t>
            </w:r>
          </w:p>
        </w:tc>
        <w:tc>
          <w:tcPr>
            <w:tcW w:type="dxa" w:w="105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742"/>
            <w:shd w:val="clear" w:color="auto" w:fill="E8E8E8"/>
          </w:tcPr>
          <w:p>
            <w:pPr>
              <w:spacing w:after="0"/>
              <w:jc w:val="left"/>
            </w:pPr>
            <w:r>
              <w:rPr>
                <w:b/>
                <w:sz w:val="16"/>
              </w:rPr>
              <w:t>Location</w:t>
            </w:r>
          </w:p>
        </w:tc>
        <w:tc>
          <w:tcPr>
            <w:tcW w:type="dxa" w:w="1557"/>
            <w:shd w:val="clear" w:color="auto" w:fill="E8E8E8"/>
          </w:tcPr>
          <w:p>
            <w:pPr>
              <w:spacing w:after="0"/>
              <w:jc w:val="left"/>
            </w:pPr>
            <w:r>
              <w:rPr>
                <w:b/>
                <w:sz w:val="16"/>
              </w:rPr>
              <w:t>Flags</w:t>
            </w:r>
          </w:p>
        </w:tc>
        <w:tc>
          <w:tcPr>
            <w:tcW w:type="dxa" w:w="22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2023-06-27</w:t>
            </w:r>
          </w:p>
        </w:tc>
        <w:tc>
          <w:tcPr>
            <w:tcW w:type="dxa" w:w="1284"/>
          </w:tcPr>
          <w:p>
            <w:pPr>
              <w:spacing w:after="0"/>
              <w:jc w:val="left"/>
            </w:pPr>
            <w:r>
              <w:rPr>
                <w:sz w:val="16"/>
              </w:rPr>
              <w:t>Drought</w:t>
            </w:r>
          </w:p>
        </w:tc>
        <w:tc>
          <w:tcPr>
            <w:tcW w:type="dxa" w:w="2503"/>
          </w:tcPr>
          <w:p>
            <w:pPr>
              <w:spacing w:after="0"/>
              <w:jc w:val="left"/>
            </w:pPr>
          </w:p>
        </w:tc>
        <w:tc>
          <w:tcPr>
            <w:tcW w:type="dxa" w:w="2720"/>
          </w:tcPr>
          <w:p>
            <w:pPr>
              <w:spacing w:after="0"/>
              <w:jc w:val="left"/>
            </w:pPr>
            <w:r>
              <w:rPr>
                <w:sz w:val="16"/>
              </w:rPr>
              <w:t>$0 property; crops not reported, reported for the zone (2023 dollars)</w:t>
            </w:r>
          </w:p>
        </w:tc>
        <w:tc>
          <w:tcPr>
            <w:tcW w:type="dxa" w:w="1057"/>
          </w:tcPr>
          <w:p>
            <w:pPr>
              <w:spacing w:after="0"/>
              <w:jc w:val="right"/>
            </w:pPr>
            <w:r>
              <w:rPr>
                <w:sz w:val="16"/>
              </w:rPr>
              <w:t>0, 0</w:t>
            </w:r>
          </w:p>
        </w:tc>
        <w:tc>
          <w:tcPr>
            <w:tcW w:type="dxa" w:w="1742"/>
          </w:tcPr>
          <w:p>
            <w:pPr>
              <w:spacing w:after="0"/>
              <w:jc w:val="left"/>
            </w:pPr>
            <w:r>
              <w:rPr>
                <w:sz w:val="16"/>
              </w:rPr>
              <w:t>NWS zone IAZ011 (ALLAMAKEE), zone-level: may include parts of neighboring counties</w:t>
            </w:r>
          </w:p>
        </w:tc>
        <w:tc>
          <w:tcPr>
            <w:tcW w:type="dxa" w:w="1557"/>
          </w:tcPr>
          <w:p>
            <w:pPr>
              <w:spacing w:after="0"/>
              <w:jc w:val="left"/>
            </w:pPr>
            <w:r>
              <w:rPr>
                <w:sz w:val="16"/>
              </w:rPr>
              <w:t>during plan review, check whether your last plan included it; within last 5 years</w:t>
            </w:r>
          </w:p>
        </w:tc>
        <w:tc>
          <w:tcPr>
            <w:tcW w:type="dxa" w:w="2211"/>
          </w:tcPr>
          <w:p>
            <w:pPr>
              <w:spacing w:after="0"/>
              <w:jc w:val="left"/>
            </w:pPr>
            <w:r>
              <w:rPr>
                <w:sz w:val="16"/>
              </w:rPr>
              <w:t>B1-c worst recorded: Drought</w:t>
            </w:r>
          </w:p>
        </w:tc>
      </w:tr>
      <w:tr>
        <w:trPr>
          <w:cantSplit/>
        </w:trPr>
        <w:tc>
          <w:tcPr>
            <w:tcW w:type="dxa" w:w="1037"/>
          </w:tcPr>
          <w:p>
            <w:pPr>
              <w:spacing w:after="0"/>
              <w:jc w:val="left"/>
            </w:pPr>
            <w:r>
              <w:rPr>
                <w:sz w:val="16"/>
              </w:rPr>
              <w:t>2017-07-19</w:t>
            </w:r>
          </w:p>
        </w:tc>
        <w:tc>
          <w:tcPr>
            <w:tcW w:type="dxa" w:w="1284"/>
          </w:tcPr>
          <w:p>
            <w:pPr>
              <w:spacing w:after="0"/>
              <w:jc w:val="left"/>
            </w:pPr>
            <w:r>
              <w:rPr>
                <w:sz w:val="16"/>
              </w:rPr>
              <w:t>Thunderstorm Wind</w:t>
            </w:r>
          </w:p>
        </w:tc>
        <w:tc>
          <w:tcPr>
            <w:tcW w:type="dxa" w:w="2503"/>
          </w:tcPr>
          <w:p>
            <w:pPr>
              <w:spacing w:after="0"/>
              <w:jc w:val="left"/>
            </w:pPr>
            <w:r>
              <w:rPr>
                <w:sz w:val="16"/>
              </w:rPr>
              <w:t>53 kt (61 mph) estimated gust</w:t>
            </w:r>
          </w:p>
        </w:tc>
        <w:tc>
          <w:tcPr>
            <w:tcW w:type="dxa" w:w="2720"/>
          </w:tcPr>
          <w:p>
            <w:pPr>
              <w:spacing w:after="0"/>
              <w:jc w:val="left"/>
            </w:pPr>
            <w:r>
              <w:rPr>
                <w:sz w:val="16"/>
              </w:rPr>
              <w:t>$30,000 property; $0 crops (2017 dollars)</w:t>
            </w:r>
          </w:p>
        </w:tc>
        <w:tc>
          <w:tcPr>
            <w:tcW w:type="dxa" w:w="1057"/>
          </w:tcPr>
          <w:p>
            <w:pPr>
              <w:spacing w:after="0"/>
              <w:jc w:val="right"/>
            </w:pPr>
            <w:r>
              <w:rPr>
                <w:sz w:val="16"/>
              </w:rPr>
              <w:t>0, 1</w:t>
            </w:r>
          </w:p>
        </w:tc>
        <w:tc>
          <w:tcPr>
            <w:tcW w:type="dxa" w:w="1742"/>
          </w:tcPr>
          <w:p>
            <w:pPr>
              <w:spacing w:after="0"/>
              <w:jc w:val="left"/>
            </w:pPr>
            <w:r>
              <w:rPr>
                <w:sz w:val="16"/>
              </w:rPr>
              <w:t>ROSSVILLE</w:t>
            </w:r>
          </w:p>
        </w:tc>
        <w:tc>
          <w:tcPr>
            <w:tcW w:type="dxa" w:w="1557"/>
          </w:tcPr>
          <w:p>
            <w:pPr>
              <w:spacing w:after="0"/>
              <w:jc w:val="left"/>
            </w:pPr>
          </w:p>
        </w:tc>
        <w:tc>
          <w:tcPr>
            <w:tcW w:type="dxa" w:w="2211"/>
          </w:tcPr>
          <w:p>
            <w:pPr>
              <w:spacing w:after="0"/>
              <w:jc w:val="left"/>
            </w:pPr>
            <w:r>
              <w:rPr>
                <w:sz w:val="16"/>
              </w:rPr>
              <w:t>deaths or injuries recorded</w:t>
            </w:r>
          </w:p>
        </w:tc>
      </w:tr>
      <w:tr>
        <w:trPr>
          <w:cantSplit/>
        </w:trPr>
        <w:tc>
          <w:tcPr>
            <w:tcW w:type="dxa" w:w="1037"/>
          </w:tcPr>
          <w:p>
            <w:pPr>
              <w:spacing w:after="0"/>
              <w:jc w:val="left"/>
            </w:pPr>
            <w:r>
              <w:rPr>
                <w:sz w:val="16"/>
              </w:rPr>
              <w:t>2013-06-22</w:t>
            </w:r>
          </w:p>
        </w:tc>
        <w:tc>
          <w:tcPr>
            <w:tcW w:type="dxa" w:w="1284"/>
          </w:tcPr>
          <w:p>
            <w:pPr>
              <w:spacing w:after="0"/>
              <w:jc w:val="left"/>
            </w:pPr>
            <w:r>
              <w:rPr>
                <w:sz w:val="16"/>
              </w:rPr>
              <w:t>Flash Flood</w:t>
            </w:r>
          </w:p>
        </w:tc>
        <w:tc>
          <w:tcPr>
            <w:tcW w:type="dxa" w:w="2503"/>
          </w:tcPr>
          <w:p>
            <w:pPr>
              <w:spacing w:after="0"/>
              <w:jc w:val="left"/>
            </w:pPr>
          </w:p>
        </w:tc>
        <w:tc>
          <w:tcPr>
            <w:tcW w:type="dxa" w:w="2720"/>
          </w:tcPr>
          <w:p>
            <w:pPr>
              <w:spacing w:after="0"/>
              <w:jc w:val="left"/>
            </w:pPr>
            <w:r>
              <w:rPr>
                <w:sz w:val="16"/>
              </w:rPr>
              <w:t>$6,400,000 property; $0 crops (2013 dollars)</w:t>
            </w:r>
          </w:p>
        </w:tc>
        <w:tc>
          <w:tcPr>
            <w:tcW w:type="dxa" w:w="1057"/>
          </w:tcPr>
          <w:p>
            <w:pPr>
              <w:spacing w:after="0"/>
              <w:jc w:val="right"/>
            </w:pPr>
            <w:r>
              <w:rPr>
                <w:sz w:val="16"/>
              </w:rPr>
              <w:t>0, 0</w:t>
            </w:r>
          </w:p>
        </w:tc>
        <w:tc>
          <w:tcPr>
            <w:tcW w:type="dxa" w:w="1742"/>
          </w:tcPr>
          <w:p>
            <w:pPr>
              <w:spacing w:after="0"/>
              <w:jc w:val="left"/>
            </w:pPr>
            <w:r>
              <w:rPr>
                <w:sz w:val="16"/>
              </w:rPr>
              <w:t>LANSING to NEW ALBIN</w:t>
            </w:r>
          </w:p>
        </w:tc>
        <w:tc>
          <w:tcPr>
            <w:tcW w:type="dxa" w:w="1557"/>
          </w:tcPr>
          <w:p>
            <w:pPr>
              <w:spacing w:after="0"/>
              <w:jc w:val="left"/>
            </w:pPr>
          </w:p>
        </w:tc>
        <w:tc>
          <w:tcPr>
            <w:tcW w:type="dxa" w:w="221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2013-05-19</w:t>
            </w:r>
          </w:p>
        </w:tc>
        <w:tc>
          <w:tcPr>
            <w:tcW w:type="dxa" w:w="1284"/>
          </w:tcPr>
          <w:p>
            <w:pPr>
              <w:spacing w:after="0"/>
              <w:jc w:val="left"/>
            </w:pPr>
            <w:r>
              <w:rPr>
                <w:sz w:val="16"/>
              </w:rPr>
              <w:t>Thunderstorm Wind</w:t>
            </w:r>
          </w:p>
        </w:tc>
        <w:tc>
          <w:tcPr>
            <w:tcW w:type="dxa" w:w="2503"/>
          </w:tcPr>
          <w:p>
            <w:pPr>
              <w:spacing w:after="0"/>
              <w:jc w:val="left"/>
            </w:pPr>
            <w:r>
              <w:rPr>
                <w:sz w:val="16"/>
              </w:rPr>
              <w:t>70 kt (81 mph) estimated gust</w:t>
            </w:r>
          </w:p>
        </w:tc>
        <w:tc>
          <w:tcPr>
            <w:tcW w:type="dxa" w:w="2720"/>
          </w:tcPr>
          <w:p>
            <w:pPr>
              <w:spacing w:after="0"/>
              <w:jc w:val="left"/>
            </w:pPr>
            <w:r>
              <w:rPr>
                <w:sz w:val="16"/>
              </w:rPr>
              <w:t>$2,000 property; $0 crops (2013 dollars)</w:t>
            </w:r>
          </w:p>
        </w:tc>
        <w:tc>
          <w:tcPr>
            <w:tcW w:type="dxa" w:w="1057"/>
          </w:tcPr>
          <w:p>
            <w:pPr>
              <w:spacing w:after="0"/>
              <w:jc w:val="right"/>
            </w:pPr>
            <w:r>
              <w:rPr>
                <w:sz w:val="16"/>
              </w:rPr>
              <w:t>0, 0</w:t>
            </w:r>
          </w:p>
        </w:tc>
        <w:tc>
          <w:tcPr>
            <w:tcW w:type="dxa" w:w="1742"/>
          </w:tcPr>
          <w:p>
            <w:pPr>
              <w:spacing w:after="0"/>
              <w:jc w:val="left"/>
            </w:pPr>
            <w:r>
              <w:rPr>
                <w:sz w:val="16"/>
              </w:rPr>
              <w:t>WAUKON</w:t>
            </w:r>
          </w:p>
        </w:tc>
        <w:tc>
          <w:tcPr>
            <w:tcW w:type="dxa" w:w="1557"/>
          </w:tcPr>
          <w:p>
            <w:pPr>
              <w:spacing w:after="0"/>
              <w:jc w:val="left"/>
            </w:pPr>
          </w:p>
        </w:tc>
        <w:tc>
          <w:tcPr>
            <w:tcW w:type="dxa" w:w="2211"/>
          </w:tcPr>
          <w:p>
            <w:pPr>
              <w:spacing w:after="0"/>
              <w:jc w:val="left"/>
            </w:pPr>
            <w:r>
              <w:rPr>
                <w:sz w:val="16"/>
              </w:rPr>
              <w:t>B1-c worst recorded: Thunderstorm Wind</w:t>
            </w:r>
          </w:p>
        </w:tc>
      </w:tr>
      <w:tr>
        <w:trPr>
          <w:cantSplit/>
        </w:trPr>
        <w:tc>
          <w:tcPr>
            <w:tcW w:type="dxa" w:w="1037"/>
          </w:tcPr>
          <w:p>
            <w:pPr>
              <w:spacing w:after="0"/>
              <w:jc w:val="left"/>
            </w:pPr>
            <w:r>
              <w:rPr>
                <w:sz w:val="16"/>
              </w:rPr>
              <w:t>2011-07-17</w:t>
            </w:r>
          </w:p>
        </w:tc>
        <w:tc>
          <w:tcPr>
            <w:tcW w:type="dxa" w:w="1284"/>
          </w:tcPr>
          <w:p>
            <w:pPr>
              <w:spacing w:after="0"/>
              <w:jc w:val="left"/>
            </w:pPr>
            <w:r>
              <w:rPr>
                <w:sz w:val="16"/>
              </w:rPr>
              <w:t>Excessive Heat</w:t>
            </w:r>
          </w:p>
        </w:tc>
        <w:tc>
          <w:tcPr>
            <w:tcW w:type="dxa" w:w="2503"/>
          </w:tcPr>
          <w:p>
            <w:pPr>
              <w:spacing w:after="0"/>
              <w:jc w:val="left"/>
            </w:pPr>
          </w:p>
        </w:tc>
        <w:tc>
          <w:tcPr>
            <w:tcW w:type="dxa" w:w="2720"/>
          </w:tcPr>
          <w:p>
            <w:pPr>
              <w:spacing w:after="0"/>
              <w:jc w:val="left"/>
            </w:pPr>
            <w:r>
              <w:rPr>
                <w:sz w:val="16"/>
              </w:rPr>
              <w:t>$22,000 property; $0 crops, reported for the zone (2011 dollars)</w:t>
            </w:r>
          </w:p>
        </w:tc>
        <w:tc>
          <w:tcPr>
            <w:tcW w:type="dxa" w:w="1057"/>
          </w:tcPr>
          <w:p>
            <w:pPr>
              <w:spacing w:after="0"/>
              <w:jc w:val="right"/>
            </w:pPr>
            <w:r>
              <w:rPr>
                <w:sz w:val="16"/>
              </w:rPr>
              <w:t>0, 4</w:t>
            </w:r>
          </w:p>
        </w:tc>
        <w:tc>
          <w:tcPr>
            <w:tcW w:type="dxa" w:w="1742"/>
          </w:tcPr>
          <w:p>
            <w:pPr>
              <w:spacing w:after="0"/>
              <w:jc w:val="left"/>
            </w:pPr>
            <w:r>
              <w:rPr>
                <w:sz w:val="16"/>
              </w:rPr>
              <w:t>NWS zone IAZ011 (ALLAMAKEE), zone-level: may include parts of neighboring counties</w:t>
            </w:r>
          </w:p>
        </w:tc>
        <w:tc>
          <w:tcPr>
            <w:tcW w:type="dxa" w:w="1557"/>
          </w:tcPr>
          <w:p>
            <w:pPr>
              <w:spacing w:after="0"/>
              <w:jc w:val="left"/>
            </w:pPr>
          </w:p>
        </w:tc>
        <w:tc>
          <w:tcPr>
            <w:tcW w:type="dxa" w:w="2211"/>
          </w:tcPr>
          <w:p>
            <w:pPr>
              <w:spacing w:after="0"/>
              <w:jc w:val="left"/>
            </w:pPr>
            <w:r>
              <w:rPr>
                <w:sz w:val="16"/>
              </w:rPr>
              <w:t>deaths or injuries recorded</w:t>
            </w:r>
          </w:p>
        </w:tc>
      </w:tr>
      <w:tr>
        <w:trPr>
          <w:cantSplit/>
        </w:trPr>
        <w:tc>
          <w:tcPr>
            <w:tcW w:type="dxa" w:w="1037"/>
          </w:tcPr>
          <w:p>
            <w:pPr>
              <w:spacing w:after="0"/>
              <w:jc w:val="left"/>
            </w:pPr>
            <w:r>
              <w:rPr>
                <w:sz w:val="16"/>
              </w:rPr>
              <w:t>2010-01-01</w:t>
            </w:r>
          </w:p>
        </w:tc>
        <w:tc>
          <w:tcPr>
            <w:tcW w:type="dxa" w:w="1284"/>
          </w:tcPr>
          <w:p>
            <w:pPr>
              <w:spacing w:after="0"/>
              <w:jc w:val="left"/>
            </w:pPr>
            <w:r>
              <w:rPr>
                <w:sz w:val="16"/>
              </w:rPr>
              <w:t>Cold/Wind Chill</w:t>
            </w:r>
          </w:p>
        </w:tc>
        <w:tc>
          <w:tcPr>
            <w:tcW w:type="dxa" w:w="2503"/>
          </w:tcPr>
          <w:p>
            <w:pPr>
              <w:spacing w:after="0"/>
              <w:jc w:val="left"/>
            </w:pPr>
          </w:p>
        </w:tc>
        <w:tc>
          <w:tcPr>
            <w:tcW w:type="dxa" w:w="2720"/>
          </w:tcPr>
          <w:p>
            <w:pPr>
              <w:spacing w:after="0"/>
              <w:jc w:val="left"/>
            </w:pPr>
            <w:r>
              <w:rPr>
                <w:sz w:val="16"/>
              </w:rPr>
              <w:t>$0 property; $0 crops, reported for the zone (2010 dollars)</w:t>
            </w:r>
          </w:p>
        </w:tc>
        <w:tc>
          <w:tcPr>
            <w:tcW w:type="dxa" w:w="1057"/>
          </w:tcPr>
          <w:p>
            <w:pPr>
              <w:spacing w:after="0"/>
              <w:jc w:val="right"/>
            </w:pPr>
            <w:r>
              <w:rPr>
                <w:sz w:val="16"/>
              </w:rPr>
              <w:t>0, 0</w:t>
            </w:r>
          </w:p>
        </w:tc>
        <w:tc>
          <w:tcPr>
            <w:tcW w:type="dxa" w:w="1742"/>
          </w:tcPr>
          <w:p>
            <w:pPr>
              <w:spacing w:after="0"/>
              <w:jc w:val="left"/>
            </w:pPr>
            <w:r>
              <w:rPr>
                <w:sz w:val="16"/>
              </w:rPr>
              <w:t>NWS zone IAZ011 (ALLAMAKEE), zone-level: may include parts of neighboring counties</w:t>
            </w:r>
          </w:p>
        </w:tc>
        <w:tc>
          <w:tcPr>
            <w:tcW w:type="dxa" w:w="1557"/>
          </w:tcPr>
          <w:p>
            <w:pPr>
              <w:spacing w:after="0"/>
              <w:jc w:val="left"/>
            </w:pPr>
          </w:p>
        </w:tc>
        <w:tc>
          <w:tcPr>
            <w:tcW w:type="dxa" w:w="22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2008-06-07</w:t>
            </w:r>
          </w:p>
        </w:tc>
        <w:tc>
          <w:tcPr>
            <w:tcW w:type="dxa" w:w="1284"/>
          </w:tcPr>
          <w:p>
            <w:pPr>
              <w:spacing w:after="0"/>
              <w:jc w:val="left"/>
            </w:pPr>
            <w:r>
              <w:rPr>
                <w:sz w:val="16"/>
              </w:rPr>
              <w:t>Flash Flood</w:t>
            </w:r>
          </w:p>
        </w:tc>
        <w:tc>
          <w:tcPr>
            <w:tcW w:type="dxa" w:w="2503"/>
          </w:tcPr>
          <w:p>
            <w:pPr>
              <w:spacing w:after="0"/>
              <w:jc w:val="left"/>
            </w:pPr>
          </w:p>
        </w:tc>
        <w:tc>
          <w:tcPr>
            <w:tcW w:type="dxa" w:w="2720"/>
          </w:tcPr>
          <w:p>
            <w:pPr>
              <w:spacing w:after="0"/>
              <w:jc w:val="left"/>
            </w:pPr>
            <w:r>
              <w:rPr>
                <w:sz w:val="16"/>
              </w:rPr>
              <w:t>$2,000,000 property; $1,500,000 crops (2008 dollars)</w:t>
            </w:r>
          </w:p>
        </w:tc>
        <w:tc>
          <w:tcPr>
            <w:tcW w:type="dxa" w:w="1057"/>
          </w:tcPr>
          <w:p>
            <w:pPr>
              <w:spacing w:after="0"/>
              <w:jc w:val="right"/>
            </w:pPr>
            <w:r>
              <w:rPr>
                <w:sz w:val="16"/>
              </w:rPr>
              <w:t>0, 3</w:t>
            </w:r>
          </w:p>
        </w:tc>
        <w:tc>
          <w:tcPr>
            <w:tcW w:type="dxa" w:w="1742"/>
          </w:tcPr>
          <w:p>
            <w:pPr>
              <w:spacing w:after="0"/>
              <w:jc w:val="left"/>
            </w:pPr>
            <w:r>
              <w:rPr>
                <w:sz w:val="16"/>
              </w:rPr>
              <w:t>QUANDAHL to NEW ALBIN</w:t>
            </w:r>
          </w:p>
        </w:tc>
        <w:tc>
          <w:tcPr>
            <w:tcW w:type="dxa" w:w="1557"/>
          </w:tcPr>
          <w:p>
            <w:pPr>
              <w:spacing w:after="0"/>
              <w:jc w:val="left"/>
            </w:pPr>
          </w:p>
        </w:tc>
        <w:tc>
          <w:tcPr>
            <w:tcW w:type="dxa" w:w="2211"/>
          </w:tcPr>
          <w:p>
            <w:pPr>
              <w:spacing w:after="0"/>
              <w:jc w:val="left"/>
            </w:pPr>
            <w:r>
              <w:rPr>
                <w:sz w:val="16"/>
              </w:rPr>
              <w:t>deaths or injuries recorded</w:t>
            </w:r>
          </w:p>
        </w:tc>
      </w:tr>
      <w:tr>
        <w:trPr>
          <w:cantSplit/>
        </w:trPr>
        <w:tc>
          <w:tcPr>
            <w:tcW w:type="dxa" w:w="1037"/>
          </w:tcPr>
          <w:p>
            <w:pPr>
              <w:spacing w:after="0"/>
              <w:jc w:val="left"/>
            </w:pPr>
            <w:r>
              <w:rPr>
                <w:sz w:val="16"/>
              </w:rPr>
              <w:t>2005-06-25</w:t>
            </w:r>
          </w:p>
        </w:tc>
        <w:tc>
          <w:tcPr>
            <w:tcW w:type="dxa" w:w="1284"/>
          </w:tcPr>
          <w:p>
            <w:pPr>
              <w:spacing w:after="0"/>
              <w:jc w:val="left"/>
            </w:pPr>
            <w:r>
              <w:rPr>
                <w:sz w:val="16"/>
              </w:rPr>
              <w:t>Lightning</w:t>
            </w:r>
          </w:p>
        </w:tc>
        <w:tc>
          <w:tcPr>
            <w:tcW w:type="dxa" w:w="2503"/>
          </w:tcPr>
          <w:p>
            <w:pPr>
              <w:spacing w:after="0"/>
              <w:jc w:val="left"/>
            </w:pPr>
          </w:p>
        </w:tc>
        <w:tc>
          <w:tcPr>
            <w:tcW w:type="dxa" w:w="2720"/>
          </w:tcPr>
          <w:p>
            <w:pPr>
              <w:spacing w:after="0"/>
              <w:jc w:val="left"/>
            </w:pPr>
            <w:r>
              <w:rPr>
                <w:sz w:val="16"/>
              </w:rPr>
              <w:t>$3,000 property; crops not reported (2005 dollars)</w:t>
            </w:r>
          </w:p>
        </w:tc>
        <w:tc>
          <w:tcPr>
            <w:tcW w:type="dxa" w:w="1057"/>
          </w:tcPr>
          <w:p>
            <w:pPr>
              <w:spacing w:after="0"/>
              <w:jc w:val="right"/>
            </w:pPr>
            <w:r>
              <w:rPr>
                <w:sz w:val="16"/>
              </w:rPr>
              <w:t>0, 0</w:t>
            </w:r>
          </w:p>
        </w:tc>
        <w:tc>
          <w:tcPr>
            <w:tcW w:type="dxa" w:w="1742"/>
          </w:tcPr>
          <w:p>
            <w:pPr>
              <w:spacing w:after="0"/>
              <w:jc w:val="left"/>
            </w:pPr>
            <w:r>
              <w:rPr>
                <w:sz w:val="16"/>
              </w:rPr>
              <w:t>POSTVILLE</w:t>
            </w:r>
          </w:p>
        </w:tc>
        <w:tc>
          <w:tcPr>
            <w:tcW w:type="dxa" w:w="1557"/>
          </w:tcPr>
          <w:p>
            <w:pPr>
              <w:spacing w:after="0"/>
              <w:jc w:val="left"/>
            </w:pPr>
          </w:p>
        </w:tc>
        <w:tc>
          <w:tcPr>
            <w:tcW w:type="dxa" w:w="2211"/>
          </w:tcPr>
          <w:p>
            <w:pPr>
              <w:spacing w:after="0"/>
              <w:jc w:val="left"/>
            </w:pPr>
            <w:r>
              <w:rPr>
                <w:sz w:val="16"/>
              </w:rPr>
              <w:t>B1-c worst recorded: Lightning</w:t>
            </w:r>
          </w:p>
        </w:tc>
      </w:tr>
      <w:tr>
        <w:trPr>
          <w:cantSplit/>
        </w:trPr>
        <w:tc>
          <w:tcPr>
            <w:tcW w:type="dxa" w:w="1037"/>
          </w:tcPr>
          <w:p>
            <w:pPr>
              <w:spacing w:after="0"/>
              <w:jc w:val="left"/>
            </w:pPr>
            <w:r>
              <w:rPr>
                <w:sz w:val="16"/>
              </w:rPr>
              <w:t>2001-07-31</w:t>
            </w:r>
          </w:p>
        </w:tc>
        <w:tc>
          <w:tcPr>
            <w:tcW w:type="dxa" w:w="1284"/>
          </w:tcPr>
          <w:p>
            <w:pPr>
              <w:spacing w:after="0"/>
              <w:jc w:val="left"/>
            </w:pPr>
            <w:r>
              <w:rPr>
                <w:sz w:val="16"/>
              </w:rPr>
              <w:t>Heat</w:t>
            </w:r>
          </w:p>
        </w:tc>
        <w:tc>
          <w:tcPr>
            <w:tcW w:type="dxa" w:w="2503"/>
          </w:tcPr>
          <w:p>
            <w:pPr>
              <w:spacing w:after="0"/>
              <w:jc w:val="left"/>
            </w:pPr>
          </w:p>
        </w:tc>
        <w:tc>
          <w:tcPr>
            <w:tcW w:type="dxa" w:w="2720"/>
          </w:tcPr>
          <w:p>
            <w:pPr>
              <w:spacing w:after="0"/>
              <w:jc w:val="left"/>
            </w:pPr>
            <w:r>
              <w:rPr>
                <w:sz w:val="16"/>
              </w:rPr>
              <w:t>damage not reported</w:t>
            </w:r>
          </w:p>
        </w:tc>
        <w:tc>
          <w:tcPr>
            <w:tcW w:type="dxa" w:w="1057"/>
          </w:tcPr>
          <w:p>
            <w:pPr>
              <w:spacing w:after="0"/>
              <w:jc w:val="right"/>
            </w:pPr>
            <w:r>
              <w:rPr>
                <w:sz w:val="16"/>
              </w:rPr>
              <w:t>0, 0</w:t>
            </w:r>
          </w:p>
        </w:tc>
        <w:tc>
          <w:tcPr>
            <w:tcW w:type="dxa" w:w="1742"/>
          </w:tcPr>
          <w:p>
            <w:pPr>
              <w:spacing w:after="0"/>
              <w:jc w:val="left"/>
            </w:pPr>
            <w:r>
              <w:rPr>
                <w:sz w:val="16"/>
              </w:rPr>
              <w:t>NWS zone IAZ011 (ALLAMAKEE), zone-level: may include parts of neighboring counties</w:t>
            </w:r>
          </w:p>
        </w:tc>
        <w:tc>
          <w:tcPr>
            <w:tcW w:type="dxa" w:w="1557"/>
          </w:tcPr>
          <w:p>
            <w:pPr>
              <w:spacing w:after="0"/>
              <w:jc w:val="left"/>
            </w:pPr>
          </w:p>
        </w:tc>
        <w:tc>
          <w:tcPr>
            <w:tcW w:type="dxa" w:w="2211"/>
          </w:tcPr>
          <w:p>
            <w:pPr>
              <w:spacing w:after="0"/>
              <w:jc w:val="left"/>
            </w:pPr>
            <w:r>
              <w:rPr>
                <w:sz w:val="16"/>
              </w:rPr>
              <w:t>B1-c worst recorded: Excessive Heat, Heat</w:t>
            </w:r>
          </w:p>
        </w:tc>
      </w:tr>
      <w:tr>
        <w:trPr>
          <w:cantSplit/>
        </w:trPr>
        <w:tc>
          <w:tcPr>
            <w:tcW w:type="dxa" w:w="1037"/>
          </w:tcPr>
          <w:p>
            <w:pPr>
              <w:spacing w:after="0"/>
              <w:jc w:val="left"/>
            </w:pPr>
            <w:r>
              <w:rPr>
                <w:sz w:val="16"/>
              </w:rPr>
              <w:t>2000-05-11</w:t>
            </w:r>
          </w:p>
        </w:tc>
        <w:tc>
          <w:tcPr>
            <w:tcW w:type="dxa" w:w="1284"/>
          </w:tcPr>
          <w:p>
            <w:pPr>
              <w:spacing w:after="0"/>
              <w:jc w:val="left"/>
            </w:pPr>
            <w:r>
              <w:rPr>
                <w:sz w:val="16"/>
              </w:rPr>
              <w:t>Hail</w:t>
            </w:r>
          </w:p>
        </w:tc>
        <w:tc>
          <w:tcPr>
            <w:tcW w:type="dxa" w:w="2503"/>
          </w:tcPr>
          <w:p>
            <w:pPr>
              <w:spacing w:after="0"/>
              <w:jc w:val="left"/>
            </w:pPr>
            <w:r>
              <w:rPr>
                <w:sz w:val="16"/>
              </w:rPr>
              <w:t>2.5 in</w:t>
            </w:r>
          </w:p>
        </w:tc>
        <w:tc>
          <w:tcPr>
            <w:tcW w:type="dxa" w:w="2720"/>
          </w:tcPr>
          <w:p>
            <w:pPr>
              <w:spacing w:after="0"/>
              <w:jc w:val="left"/>
            </w:pPr>
            <w:r>
              <w:rPr>
                <w:sz w:val="16"/>
              </w:rPr>
              <w:t>$15,000 property; crops not reported (2000 dollars)</w:t>
            </w:r>
          </w:p>
        </w:tc>
        <w:tc>
          <w:tcPr>
            <w:tcW w:type="dxa" w:w="1057"/>
          </w:tcPr>
          <w:p>
            <w:pPr>
              <w:spacing w:after="0"/>
              <w:jc w:val="right"/>
            </w:pPr>
            <w:r>
              <w:rPr>
                <w:sz w:val="16"/>
              </w:rPr>
              <w:t>0, 0</w:t>
            </w:r>
          </w:p>
        </w:tc>
        <w:tc>
          <w:tcPr>
            <w:tcW w:type="dxa" w:w="1742"/>
          </w:tcPr>
          <w:p>
            <w:pPr>
              <w:spacing w:after="0"/>
              <w:jc w:val="left"/>
            </w:pPr>
            <w:r>
              <w:rPr>
                <w:sz w:val="16"/>
              </w:rPr>
              <w:t>DORCHESTER</w:t>
            </w:r>
          </w:p>
        </w:tc>
        <w:tc>
          <w:tcPr>
            <w:tcW w:type="dxa" w:w="1557"/>
          </w:tcPr>
          <w:p>
            <w:pPr>
              <w:spacing w:after="0"/>
              <w:jc w:val="left"/>
            </w:pPr>
          </w:p>
        </w:tc>
        <w:tc>
          <w:tcPr>
            <w:tcW w:type="dxa" w:w="2211"/>
          </w:tcPr>
          <w:p>
            <w:pPr>
              <w:spacing w:after="0"/>
              <w:jc w:val="left"/>
            </w:pPr>
            <w:r>
              <w:rPr>
                <w:sz w:val="16"/>
              </w:rPr>
              <w:t>B1-c worst recorded: Hail</w:t>
            </w:r>
          </w:p>
        </w:tc>
      </w:tr>
      <w:tr>
        <w:trPr>
          <w:cantSplit/>
        </w:trPr>
        <w:tc>
          <w:tcPr>
            <w:tcW w:type="dxa" w:w="1037"/>
          </w:tcPr>
          <w:p>
            <w:pPr>
              <w:spacing w:after="0"/>
              <w:jc w:val="left"/>
            </w:pPr>
            <w:r>
              <w:rPr>
                <w:sz w:val="16"/>
              </w:rPr>
              <w:t>1998-11-10</w:t>
            </w:r>
          </w:p>
        </w:tc>
        <w:tc>
          <w:tcPr>
            <w:tcW w:type="dxa" w:w="1284"/>
          </w:tcPr>
          <w:p>
            <w:pPr>
              <w:spacing w:after="0"/>
              <w:jc w:val="left"/>
            </w:pPr>
            <w:r>
              <w:rPr>
                <w:sz w:val="16"/>
              </w:rPr>
              <w:t>High Wind</w:t>
            </w:r>
          </w:p>
        </w:tc>
        <w:tc>
          <w:tcPr>
            <w:tcW w:type="dxa" w:w="2503"/>
          </w:tcPr>
          <w:p>
            <w:pPr>
              <w:spacing w:after="0"/>
              <w:jc w:val="left"/>
            </w:pPr>
            <w:r>
              <w:rPr>
                <w:sz w:val="16"/>
              </w:rPr>
              <w:t>60 kt (69 mph), measurement type not recorded</w:t>
            </w:r>
          </w:p>
        </w:tc>
        <w:tc>
          <w:tcPr>
            <w:tcW w:type="dxa" w:w="2720"/>
          </w:tcPr>
          <w:p>
            <w:pPr>
              <w:spacing w:after="0"/>
              <w:jc w:val="left"/>
            </w:pPr>
            <w:r>
              <w:rPr>
                <w:sz w:val="16"/>
              </w:rPr>
              <w:t>$175,000 property; crops not reported, reported for the zone (1998 dollars)</w:t>
            </w:r>
          </w:p>
        </w:tc>
        <w:tc>
          <w:tcPr>
            <w:tcW w:type="dxa" w:w="1057"/>
          </w:tcPr>
          <w:p>
            <w:pPr>
              <w:spacing w:after="0"/>
              <w:jc w:val="right"/>
            </w:pPr>
            <w:r>
              <w:rPr>
                <w:sz w:val="16"/>
              </w:rPr>
              <w:t>0, 1</w:t>
            </w:r>
          </w:p>
        </w:tc>
        <w:tc>
          <w:tcPr>
            <w:tcW w:type="dxa" w:w="1742"/>
          </w:tcPr>
          <w:p>
            <w:pPr>
              <w:spacing w:after="0"/>
              <w:jc w:val="left"/>
            </w:pPr>
            <w:r>
              <w:rPr>
                <w:sz w:val="16"/>
              </w:rPr>
              <w:t>NWS zone IAZ011 (ALLAMAKEE), zone-level: may include parts of neighboring counties</w:t>
            </w:r>
          </w:p>
        </w:tc>
        <w:tc>
          <w:tcPr>
            <w:tcW w:type="dxa" w:w="1557"/>
          </w:tcPr>
          <w:p>
            <w:pPr>
              <w:spacing w:after="0"/>
              <w:jc w:val="left"/>
            </w:pPr>
          </w:p>
        </w:tc>
        <w:tc>
          <w:tcPr>
            <w:tcW w:type="dxa" w:w="221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1987-07-29</w:t>
            </w:r>
          </w:p>
        </w:tc>
        <w:tc>
          <w:tcPr>
            <w:tcW w:type="dxa" w:w="1284"/>
          </w:tcPr>
          <w:p>
            <w:pPr>
              <w:spacing w:after="0"/>
              <w:jc w:val="left"/>
            </w:pPr>
            <w:r>
              <w:rPr>
                <w:sz w:val="16"/>
              </w:rPr>
              <w:t>Tornado</w:t>
            </w:r>
          </w:p>
        </w:tc>
        <w:tc>
          <w:tcPr>
            <w:tcW w:type="dxa" w:w="2503"/>
          </w:tcPr>
          <w:p>
            <w:pPr>
              <w:spacing w:after="0"/>
              <w:jc w:val="left"/>
            </w:pPr>
            <w:r>
              <w:rPr>
                <w:sz w:val="16"/>
              </w:rPr>
              <w:t>F2, 7 mi path length (records before 1996 may include the whole path; rating and listing come from the county where the tornado began), 30 yd wide</w:t>
            </w:r>
          </w:p>
        </w:tc>
        <w:tc>
          <w:tcPr>
            <w:tcW w:type="dxa" w:w="2720"/>
          </w:tcPr>
          <w:p>
            <w:pPr>
              <w:spacing w:after="0"/>
              <w:jc w:val="left"/>
            </w:pPr>
            <w:r>
              <w:rPr>
                <w:sz w:val="16"/>
              </w:rPr>
              <w:t>$2,500,000 property; crops not recorded (1987 dollars)</w:t>
            </w:r>
          </w:p>
        </w:tc>
        <w:tc>
          <w:tcPr>
            <w:tcW w:type="dxa" w:w="1057"/>
          </w:tcPr>
          <w:p>
            <w:pPr>
              <w:spacing w:after="0"/>
              <w:jc w:val="right"/>
            </w:pPr>
            <w:r>
              <w:rPr>
                <w:sz w:val="16"/>
              </w:rPr>
              <w:t>0, 0</w:t>
            </w:r>
          </w:p>
        </w:tc>
        <w:tc>
          <w:tcPr>
            <w:tcW w:type="dxa" w:w="1742"/>
          </w:tcPr>
          <w:p>
            <w:pPr>
              <w:spacing w:after="0"/>
              <w:jc w:val="left"/>
            </w:pPr>
            <w:r>
              <w:rPr>
                <w:sz w:val="16"/>
              </w:rPr>
              <w:t>location not recorded</w:t>
            </w:r>
          </w:p>
        </w:tc>
        <w:tc>
          <w:tcPr>
            <w:tcW w:type="dxa" w:w="1557"/>
          </w:tcPr>
          <w:p>
            <w:pPr>
              <w:spacing w:after="0"/>
              <w:jc w:val="left"/>
            </w:pPr>
          </w:p>
        </w:tc>
        <w:tc>
          <w:tcPr>
            <w:tcW w:type="dxa" w:w="2211"/>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(453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7.37</w:t>
            </w:r>
          </w:p>
        </w:tc>
        <w:tc>
          <w:tcPr>
            <w:tcW w:type="dxa" w:w="1448"/>
          </w:tcPr>
          <w:p>
            <w:pPr>
              <w:spacing w:after="0"/>
              <w:jc w:val="left"/>
            </w:pPr>
            <w:r>
              <w:rPr>
                <w:sz w:val="16"/>
              </w:rPr>
              <w:t>event-days per year</w:t>
            </w:r>
          </w:p>
        </w:tc>
        <w:tc>
          <w:tcPr>
            <w:tcW w:type="dxa" w:w="1577"/>
          </w:tcPr>
          <w:p>
            <w:pPr>
              <w:spacing w:after="0"/>
              <w:jc w:val="left"/>
            </w:pPr>
            <w:r>
              <w:rPr>
                <w:sz w:val="16"/>
              </w:rPr>
              <w:t>about 7.37 days per year</w:t>
            </w:r>
          </w:p>
        </w:tc>
        <w:tc>
          <w:tcPr>
            <w:tcW w:type="dxa" w:w="1037"/>
          </w:tcPr>
          <w:p>
            <w:pPr>
              <w:spacing w:after="0"/>
              <w:jc w:val="left"/>
            </w:pPr>
            <w:r>
              <w:rPr>
                <w:sz w:val="16"/>
              </w:rPr>
              <w:t>Likely</w:t>
            </w:r>
          </w:p>
        </w:tc>
        <w:tc>
          <w:tcPr>
            <w:tcW w:type="dxa" w:w="1742"/>
          </w:tcPr>
          <w:p>
            <w:pPr>
              <w:spacing w:after="0"/>
              <w:jc w:val="left"/>
            </w:pPr>
            <w:r>
              <w:rPr>
                <w:sz w:val="16"/>
              </w:rPr>
              <w:t>event-days in 8 of 30 years, 1996 to 2025 (26.7%)</w:t>
            </w:r>
          </w:p>
        </w:tc>
        <w:tc>
          <w:tcPr>
            <w:tcW w:type="dxa" w:w="1520"/>
          </w:tcPr>
          <w:p>
            <w:pPr>
              <w:spacing w:after="0"/>
              <w:jc w:val="right"/>
            </w:pPr>
            <w:r>
              <w:rPr>
                <w:sz w:val="16"/>
              </w:rPr>
              <w:t>140</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7.37 cold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6.77</w:t>
            </w:r>
          </w:p>
        </w:tc>
        <w:tc>
          <w:tcPr>
            <w:tcW w:type="dxa" w:w="1448"/>
          </w:tcPr>
          <w:p>
            <w:pPr>
              <w:spacing w:after="0"/>
              <w:jc w:val="left"/>
            </w:pPr>
            <w:r>
              <w:rPr>
                <w:sz w:val="16"/>
              </w:rPr>
              <w:t>event-days per year</w:t>
            </w:r>
          </w:p>
        </w:tc>
        <w:tc>
          <w:tcPr>
            <w:tcW w:type="dxa" w:w="1577"/>
          </w:tcPr>
          <w:p>
            <w:pPr>
              <w:spacing w:after="0"/>
              <w:jc w:val="left"/>
            </w:pPr>
            <w:r>
              <w:rPr>
                <w:sz w:val="16"/>
              </w:rPr>
              <w:t>about 6.77 days per year</w:t>
            </w:r>
          </w:p>
        </w:tc>
        <w:tc>
          <w:tcPr>
            <w:tcW w:type="dxa" w:w="1037"/>
          </w:tcPr>
          <w:p>
            <w:pPr>
              <w:spacing w:after="0"/>
              <w:jc w:val="left"/>
            </w:pPr>
            <w:r>
              <w:rPr>
                <w:sz w:val="16"/>
              </w:rPr>
              <w:t>Likely</w:t>
            </w:r>
          </w:p>
        </w:tc>
        <w:tc>
          <w:tcPr>
            <w:tcW w:type="dxa" w:w="1742"/>
          </w:tcPr>
          <w:p>
            <w:pPr>
              <w:spacing w:after="0"/>
              <w:jc w:val="left"/>
            </w:pPr>
            <w:r>
              <w:rPr>
                <w:sz w:val="16"/>
              </w:rPr>
              <w:t>event-days in 5 of 30 years, 1996 to 2025 (16.7%)</w:t>
            </w:r>
          </w:p>
        </w:tc>
        <w:tc>
          <w:tcPr>
            <w:tcW w:type="dxa" w:w="1520"/>
          </w:tcPr>
          <w:p>
            <w:pPr>
              <w:spacing w:after="0"/>
              <w:jc w:val="right"/>
            </w:pPr>
            <w:r>
              <w:rPr>
                <w:sz w:val="16"/>
              </w:rPr>
              <w:t>343</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6.77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0.000409</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0.0409%</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4.11</w:t>
            </w:r>
          </w:p>
        </w:tc>
        <w:tc>
          <w:tcPr>
            <w:tcW w:type="dxa" w:w="1448"/>
          </w:tcPr>
          <w:p>
            <w:pPr>
              <w:spacing w:after="0"/>
              <w:jc w:val="left"/>
            </w:pPr>
            <w:r>
              <w:rPr>
                <w:sz w:val="16"/>
              </w:rPr>
              <w:t>events per year</w:t>
            </w:r>
          </w:p>
        </w:tc>
        <w:tc>
          <w:tcPr>
            <w:tcW w:type="dxa" w:w="1577"/>
          </w:tcPr>
          <w:p>
            <w:pPr>
              <w:spacing w:after="0"/>
              <w:jc w:val="left"/>
            </w:pPr>
            <w:r>
              <w:rPr>
                <w:sz w:val="16"/>
              </w:rPr>
              <w:t>about 4.11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155.9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4.11</w:t>
            </w:r>
          </w:p>
        </w:tc>
        <w:tc>
          <w:tcPr>
            <w:tcW w:type="dxa" w:w="1448"/>
          </w:tcPr>
          <w:p>
            <w:pPr>
              <w:spacing w:after="0"/>
              <w:jc w:val="left"/>
            </w:pPr>
            <w:r>
              <w:rPr>
                <w:sz w:val="16"/>
              </w:rPr>
              <w:t>event-days per year</w:t>
            </w:r>
          </w:p>
        </w:tc>
        <w:tc>
          <w:tcPr>
            <w:tcW w:type="dxa" w:w="1577"/>
          </w:tcPr>
          <w:p>
            <w:pPr>
              <w:spacing w:after="0"/>
              <w:jc w:val="left"/>
            </w:pPr>
            <w:r>
              <w:rPr>
                <w:sz w:val="16"/>
              </w:rPr>
              <w:t>about 4.11 days per year</w:t>
            </w:r>
          </w:p>
        </w:tc>
        <w:tc>
          <w:tcPr>
            <w:tcW w:type="dxa" w:w="1037"/>
          </w:tcPr>
          <w:p>
            <w:pPr>
              <w:spacing w:after="0"/>
              <w:jc w:val="left"/>
            </w:pPr>
            <w:r>
              <w:rPr>
                <w:sz w:val="16"/>
              </w:rPr>
              <w:t>Likely</w:t>
            </w:r>
          </w:p>
        </w:tc>
        <w:tc>
          <w:tcPr>
            <w:tcW w:type="dxa" w:w="1742"/>
          </w:tcPr>
          <w:p>
            <w:pPr>
              <w:spacing w:after="0"/>
              <w:jc w:val="left"/>
            </w:pPr>
            <w:r>
              <w:rPr>
                <w:sz w:val="16"/>
              </w:rPr>
              <w:t>event-days in 9 of 30 years, 1996 to 2025 (30%)</w:t>
            </w:r>
          </w:p>
        </w:tc>
        <w:tc>
          <w:tcPr>
            <w:tcW w:type="dxa" w:w="1520"/>
          </w:tcPr>
          <w:p>
            <w:pPr>
              <w:spacing w:after="0"/>
              <w:jc w:val="right"/>
            </w:pPr>
            <w:r>
              <w:rPr>
                <w:sz w:val="16"/>
              </w:rPr>
              <w:t>62</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4.11 heat wave event-days a year here (its annualized frequency over 19 years; not its event count divided by the years), but Storm Events has a record in only 9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0.00962</w:t>
            </w:r>
          </w:p>
        </w:tc>
        <w:tc>
          <w:tcPr>
            <w:tcW w:type="dxa" w:w="1448"/>
          </w:tcPr>
          <w:p>
            <w:pPr>
              <w:spacing w:after="0"/>
              <w:jc w:val="left"/>
            </w:pPr>
            <w:r>
              <w:rPr>
                <w:sz w:val="16"/>
              </w:rPr>
              <w:t>events per year</w:t>
            </w:r>
          </w:p>
        </w:tc>
        <w:tc>
          <w:tcPr>
            <w:tcW w:type="dxa" w:w="1577"/>
          </w:tcPr>
          <w:p>
            <w:pPr>
              <w:spacing w:after="0"/>
              <w:jc w:val="left"/>
            </w:pPr>
            <w:r>
              <w:rPr>
                <w:sz w:val="16"/>
              </w:rPr>
              <w:t>about 1 in 104 years</w:t>
            </w:r>
          </w:p>
        </w:tc>
        <w:tc>
          <w:tcPr>
            <w:tcW w:type="dxa" w:w="1037"/>
          </w:tcPr>
          <w:p>
            <w:pPr>
              <w:spacing w:after="0"/>
              <w:jc w:val="left"/>
            </w:pPr>
            <w:r>
              <w:rPr>
                <w:sz w:val="16"/>
              </w:rPr>
              <w:t>Unlikely</w:t>
            </w:r>
          </w:p>
        </w:tc>
        <w:tc>
          <w:tcPr>
            <w:tcW w:type="dxa" w:w="1742"/>
          </w:tcPr>
          <w:p>
            <w:pPr>
              <w:spacing w:after="0"/>
              <w:jc w:val="left"/>
            </w:pPr>
            <w:r>
              <w:rPr>
                <w:sz w:val="16"/>
              </w:rPr>
              <w:t>FEMA annualized frequency (modeled)</w:t>
            </w:r>
          </w:p>
        </w:tc>
        <w:tc>
          <w:tcPr>
            <w:tcW w:type="dxa" w:w="1520"/>
          </w:tcPr>
          <w:p>
            <w:pPr>
              <w:spacing w:after="0"/>
              <w:jc w:val="right"/>
            </w:pPr>
            <w:r>
              <w:rPr>
                <w:sz w:val="16"/>
              </w:rPr>
              <w:t>0</w:t>
            </w: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0.392</w:t>
            </w:r>
          </w:p>
        </w:tc>
        <w:tc>
          <w:tcPr>
            <w:tcW w:type="dxa" w:w="1448"/>
          </w:tcPr>
          <w:p>
            <w:pPr>
              <w:spacing w:after="0"/>
              <w:jc w:val="left"/>
            </w:pPr>
            <w:r>
              <w:rPr>
                <w:sz w:val="16"/>
              </w:rPr>
              <w:t>event-days per year</w:t>
            </w:r>
          </w:p>
        </w:tc>
        <w:tc>
          <w:tcPr>
            <w:tcW w:type="dxa" w:w="1577"/>
          </w:tcPr>
          <w:p>
            <w:pPr>
              <w:spacing w:after="0"/>
              <w:jc w:val="left"/>
            </w:pPr>
            <w:r>
              <w:rPr>
                <w:sz w:val="16"/>
              </w:rPr>
              <w:t>about 0.392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27</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1.61</w:t>
            </w:r>
          </w:p>
        </w:tc>
        <w:tc>
          <w:tcPr>
            <w:tcW w:type="dxa" w:w="1448"/>
          </w:tcPr>
          <w:p>
            <w:pPr>
              <w:spacing w:after="0"/>
              <w:jc w:val="left"/>
            </w:pPr>
            <w:r>
              <w:rPr>
                <w:sz w:val="16"/>
              </w:rPr>
              <w:t>event-days per year</w:t>
            </w:r>
          </w:p>
        </w:tc>
        <w:tc>
          <w:tcPr>
            <w:tcW w:type="dxa" w:w="1577"/>
          </w:tcPr>
          <w:p>
            <w:pPr>
              <w:spacing w:after="0"/>
              <w:jc w:val="left"/>
            </w:pPr>
            <w:r>
              <w:rPr>
                <w:sz w:val="16"/>
              </w:rPr>
              <w:t>about 1.61 days per year</w:t>
            </w:r>
          </w:p>
        </w:tc>
        <w:tc>
          <w:tcPr>
            <w:tcW w:type="dxa" w:w="1037"/>
          </w:tcPr>
          <w:p>
            <w:pPr>
              <w:spacing w:after="0"/>
              <w:jc w:val="left"/>
            </w:pPr>
            <w:r>
              <w:rPr>
                <w:sz w:val="16"/>
              </w:rPr>
              <w:t>Likely</w:t>
            </w:r>
          </w:p>
        </w:tc>
        <w:tc>
          <w:tcPr>
            <w:tcW w:type="dxa" w:w="1742"/>
          </w:tcPr>
          <w:p>
            <w:pPr>
              <w:spacing w:after="0"/>
              <w:jc w:val="left"/>
            </w:pPr>
            <w:r>
              <w:rPr>
                <w:sz w:val="16"/>
              </w:rPr>
              <w:t>event-days in 21 of 30 years, 1996 to 2025 (70%)</w:t>
            </w:r>
          </w:p>
        </w:tc>
        <w:tc>
          <w:tcPr>
            <w:tcW w:type="dxa" w:w="1520"/>
          </w:tcPr>
          <w:p>
            <w:pPr>
              <w:spacing w:after="0"/>
              <w:jc w:val="right"/>
            </w:pPr>
            <w:r>
              <w:rPr>
                <w:sz w:val="16"/>
              </w:rPr>
              <w:t>45</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0.692</w:t>
            </w:r>
          </w:p>
        </w:tc>
        <w:tc>
          <w:tcPr>
            <w:tcW w:type="dxa" w:w="1448"/>
          </w:tcPr>
          <w:p>
            <w:pPr>
              <w:spacing w:after="0"/>
              <w:jc w:val="left"/>
            </w:pPr>
            <w:r>
              <w:rPr>
                <w:sz w:val="16"/>
              </w:rPr>
              <w:t>events per year (modeled)</w:t>
            </w:r>
          </w:p>
        </w:tc>
        <w:tc>
          <w:tcPr>
            <w:tcW w:type="dxa" w:w="1577"/>
          </w:tcPr>
          <w:p>
            <w:pPr>
              <w:spacing w:after="0"/>
              <w:jc w:val="left"/>
            </w:pPr>
            <w:r>
              <w:rPr>
                <w:sz w:val="16"/>
              </w:rPr>
              <w:t>about 0.69 per year</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38.1</w:t>
            </w:r>
          </w:p>
        </w:tc>
        <w:tc>
          <w:tcPr>
            <w:tcW w:type="dxa" w:w="1448"/>
          </w:tcPr>
          <w:p>
            <w:pPr>
              <w:spacing w:after="0"/>
              <w:jc w:val="left"/>
            </w:pPr>
            <w:r>
              <w:rPr>
                <w:sz w:val="16"/>
              </w:rPr>
              <w:t>days per year with a strike</w:t>
            </w:r>
          </w:p>
        </w:tc>
        <w:tc>
          <w:tcPr>
            <w:tcW w:type="dxa" w:w="1577"/>
          </w:tcPr>
          <w:p>
            <w:pPr>
              <w:spacing w:after="0"/>
              <w:jc w:val="left"/>
            </w:pPr>
            <w:r>
              <w:rPr>
                <w:sz w:val="16"/>
              </w:rPr>
              <w:t>about 38.1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3.7</w:t>
            </w:r>
          </w:p>
        </w:tc>
        <w:tc>
          <w:tcPr>
            <w:tcW w:type="dxa" w:w="1448"/>
          </w:tcPr>
          <w:p>
            <w:pPr>
              <w:spacing w:after="0"/>
              <w:jc w:val="left"/>
            </w:pPr>
            <w:r>
              <w:rPr>
                <w:sz w:val="16"/>
              </w:rPr>
              <w:t>events per year</w:t>
            </w:r>
          </w:p>
        </w:tc>
        <w:tc>
          <w:tcPr>
            <w:tcW w:type="dxa" w:w="1577"/>
          </w:tcPr>
          <w:p>
            <w:pPr>
              <w:spacing w:after="0"/>
              <w:jc w:val="left"/>
            </w:pPr>
            <w:r>
              <w:rPr>
                <w:sz w:val="16"/>
              </w:rPr>
              <w:t>about 3.7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141</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0.396</w:t>
            </w:r>
          </w:p>
        </w:tc>
        <w:tc>
          <w:tcPr>
            <w:tcW w:type="dxa" w:w="1448"/>
          </w:tcPr>
          <w:p>
            <w:pPr>
              <w:spacing w:after="0"/>
              <w:jc w:val="left"/>
            </w:pPr>
            <w:r>
              <w:rPr>
                <w:sz w:val="16"/>
              </w:rPr>
              <w:t>events per year</w:t>
            </w:r>
          </w:p>
        </w:tc>
        <w:tc>
          <w:tcPr>
            <w:tcW w:type="dxa" w:w="1577"/>
          </w:tcPr>
          <w:p>
            <w:pPr>
              <w:spacing w:after="0"/>
              <w:jc w:val="left"/>
            </w:pPr>
            <w:r>
              <w:rPr>
                <w:sz w:val="16"/>
              </w:rPr>
              <w:t>about 1 in 3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0.000144</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0.0144%</w:t>
            </w:r>
          </w:p>
        </w:tc>
        <w:tc>
          <w:tcPr>
            <w:tcW w:type="dxa" w:w="1037"/>
          </w:tcPr>
          <w:p>
            <w:pPr>
              <w:spacing w:after="0"/>
              <w:jc w:val="left"/>
            </w:pPr>
          </w:p>
        </w:tc>
        <w:tc>
          <w:tcPr>
            <w:tcW w:type="dxa" w:w="1742"/>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16.8</w:t>
            </w:r>
          </w:p>
        </w:tc>
        <w:tc>
          <w:tcPr>
            <w:tcW w:type="dxa" w:w="1448"/>
          </w:tcPr>
          <w:p>
            <w:pPr>
              <w:spacing w:after="0"/>
              <w:jc w:val="left"/>
            </w:pPr>
            <w:r>
              <w:rPr>
                <w:sz w:val="16"/>
              </w:rPr>
              <w:t>event-days per year</w:t>
            </w:r>
          </w:p>
        </w:tc>
        <w:tc>
          <w:tcPr>
            <w:tcW w:type="dxa" w:w="1577"/>
          </w:tcPr>
          <w:p>
            <w:pPr>
              <w:spacing w:after="0"/>
              <w:jc w:val="left"/>
            </w:pPr>
            <w:r>
              <w:rPr>
                <w:sz w:val="16"/>
              </w:rPr>
              <w:t>about 16.8 days per year</w:t>
            </w:r>
          </w:p>
        </w:tc>
        <w:tc>
          <w:tcPr>
            <w:tcW w:type="dxa" w:w="1037"/>
          </w:tcPr>
          <w:p>
            <w:pPr>
              <w:spacing w:after="0"/>
              <w:jc w:val="left"/>
            </w:pPr>
            <w:r>
              <w:rPr>
                <w:sz w:val="16"/>
              </w:rPr>
              <w:t>Highly likely</w:t>
            </w:r>
          </w:p>
        </w:tc>
        <w:tc>
          <w:tcPr>
            <w:tcW w:type="dxa" w:w="1742"/>
          </w:tcPr>
          <w:p>
            <w:pPr>
              <w:spacing w:after="0"/>
              <w:jc w:val="left"/>
            </w:pPr>
            <w:r>
              <w:rPr>
                <w:sz w:val="16"/>
              </w:rPr>
              <w:t>event-days in 30 of 30 years, 1996 to 2025 (100%)</w:t>
            </w:r>
          </w:p>
        </w:tc>
        <w:tc>
          <w:tcPr>
            <w:tcW w:type="dxa" w:w="1520"/>
          </w:tcPr>
          <w:p>
            <w:pPr>
              <w:spacing w:after="0"/>
              <w:jc w:val="right"/>
            </w:pPr>
            <w:r>
              <w:rPr>
                <w:sz w:val="16"/>
              </w:rPr>
              <w:t>319</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78</w:t>
            </w:r>
          </w:p>
        </w:tc>
        <w:tc>
          <w:tcPr>
            <w:tcW w:type="dxa" w:w="1476"/>
          </w:tcPr>
          <w:p>
            <w:pPr>
              <w:spacing w:after="0"/>
              <w:jc w:val="right"/>
            </w:pPr>
            <w:r>
              <w:rPr>
                <w:sz w:val="16"/>
              </w:rPr>
              <w:t>30</w:t>
            </w:r>
          </w:p>
        </w:tc>
        <w:tc>
          <w:tcPr>
            <w:tcW w:type="dxa" w:w="1476"/>
          </w:tcPr>
          <w:p>
            <w:pPr>
              <w:spacing w:after="0"/>
              <w:jc w:val="right"/>
            </w:pPr>
            <w:r>
              <w:rPr>
                <w:sz w:val="16"/>
              </w:rPr>
              <w:t>2.6</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5 of 5</w:t>
            </w:r>
          </w:p>
        </w:tc>
        <w:tc>
          <w:tcPr>
            <w:tcW w:type="dxa" w:w="934"/>
          </w:tcPr>
          <w:p>
            <w:pPr>
              <w:spacing w:after="0"/>
              <w:jc w:val="right"/>
            </w:pPr>
            <w:r>
              <w:rPr>
                <w:sz w:val="16"/>
              </w:rPr>
              <w:t>87.7</w:t>
            </w:r>
          </w:p>
        </w:tc>
        <w:tc>
          <w:tcPr>
            <w:tcW w:type="dxa" w:w="710"/>
          </w:tcPr>
          <w:p>
            <w:pPr>
              <w:spacing w:after="0"/>
              <w:jc w:val="right"/>
            </w:pPr>
            <w:r>
              <w:rPr>
                <w:sz w:val="16"/>
              </w:rPr>
              <w:t>92.0</w:t>
            </w:r>
          </w:p>
        </w:tc>
        <w:tc>
          <w:tcPr>
            <w:tcW w:type="dxa" w:w="677"/>
          </w:tcPr>
          <w:p>
            <w:pPr>
              <w:spacing w:after="0"/>
              <w:jc w:val="right"/>
            </w:pPr>
            <w:r>
              <w:rPr>
                <w:sz w:val="16"/>
              </w:rPr>
              <w:t>95.3</w:t>
            </w:r>
          </w:p>
        </w:tc>
        <w:tc>
          <w:tcPr>
            <w:tcW w:type="dxa" w:w="2761"/>
          </w:tcPr>
          <w:p>
            <w:pPr>
              <w:spacing w:after="0"/>
              <w:jc w:val="left"/>
            </w:pPr>
            <w:r>
              <w:rPr>
                <w:sz w:val="16"/>
              </w:rPr>
              <w:t>Relatively High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5 of 5</w:t>
            </w:r>
          </w:p>
        </w:tc>
        <w:tc>
          <w:tcPr>
            <w:tcW w:type="dxa" w:w="934"/>
          </w:tcPr>
          <w:p>
            <w:pPr>
              <w:spacing w:after="0"/>
              <w:jc w:val="right"/>
            </w:pPr>
            <w:r>
              <w:rPr>
                <w:sz w:val="16"/>
              </w:rPr>
              <w:t>86.0</w:t>
            </w:r>
          </w:p>
        </w:tc>
        <w:tc>
          <w:tcPr>
            <w:tcW w:type="dxa" w:w="710"/>
          </w:tcPr>
          <w:p>
            <w:pPr>
              <w:spacing w:after="0"/>
              <w:jc w:val="right"/>
            </w:pPr>
            <w:r>
              <w:rPr>
                <w:sz w:val="16"/>
              </w:rPr>
              <w:t>90.6</w:t>
            </w:r>
          </w:p>
        </w:tc>
        <w:tc>
          <w:tcPr>
            <w:tcW w:type="dxa" w:w="677"/>
          </w:tcPr>
          <w:p>
            <w:pPr>
              <w:spacing w:after="0"/>
              <w:jc w:val="right"/>
            </w:pPr>
            <w:r>
              <w:rPr>
                <w:sz w:val="16"/>
              </w:rPr>
              <w:t>94.7</w:t>
            </w:r>
          </w:p>
        </w:tc>
        <w:tc>
          <w:tcPr>
            <w:tcW w:type="dxa" w:w="2761"/>
          </w:tcPr>
          <w:p>
            <w:pPr>
              <w:spacing w:after="0"/>
              <w:jc w:val="left"/>
            </w:pPr>
            <w:r>
              <w:rPr>
                <w:sz w:val="16"/>
              </w:rPr>
              <w:t>Relatively Moderate 2, Relatively Low 3</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5 of 5</w:t>
            </w:r>
          </w:p>
        </w:tc>
        <w:tc>
          <w:tcPr>
            <w:tcW w:type="dxa" w:w="934"/>
          </w:tcPr>
          <w:p>
            <w:pPr>
              <w:spacing w:after="0"/>
              <w:jc w:val="right"/>
            </w:pPr>
            <w:r>
              <w:rPr>
                <w:sz w:val="16"/>
              </w:rPr>
              <w:t>6.8</w:t>
            </w:r>
          </w:p>
        </w:tc>
        <w:tc>
          <w:tcPr>
            <w:tcW w:type="dxa" w:w="710"/>
          </w:tcPr>
          <w:p>
            <w:pPr>
              <w:spacing w:after="0"/>
              <w:jc w:val="right"/>
            </w:pPr>
            <w:r>
              <w:rPr>
                <w:sz w:val="16"/>
              </w:rPr>
              <w:t>7.3</w:t>
            </w:r>
          </w:p>
        </w:tc>
        <w:tc>
          <w:tcPr>
            <w:tcW w:type="dxa" w:w="677"/>
          </w:tcPr>
          <w:p>
            <w:pPr>
              <w:spacing w:after="0"/>
              <w:jc w:val="right"/>
            </w:pPr>
            <w:r>
              <w:rPr>
                <w:sz w:val="16"/>
              </w:rPr>
              <w:t>18.9</w:t>
            </w:r>
          </w:p>
        </w:tc>
        <w:tc>
          <w:tcPr>
            <w:tcW w:type="dxa" w:w="2761"/>
          </w:tcPr>
          <w:p>
            <w:pPr>
              <w:spacing w:after="0"/>
              <w:jc w:val="left"/>
            </w:pPr>
            <w:r>
              <w:rPr>
                <w:sz w:val="16"/>
              </w:rPr>
              <w:t>Very Low 5</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5 of 5</w:t>
            </w:r>
          </w:p>
        </w:tc>
        <w:tc>
          <w:tcPr>
            <w:tcW w:type="dxa" w:w="934"/>
          </w:tcPr>
          <w:p>
            <w:pPr>
              <w:spacing w:after="0"/>
              <w:jc w:val="right"/>
            </w:pPr>
            <w:r>
              <w:rPr>
                <w:sz w:val="16"/>
              </w:rPr>
              <w:t>93.7</w:t>
            </w:r>
          </w:p>
        </w:tc>
        <w:tc>
          <w:tcPr>
            <w:tcW w:type="dxa" w:w="710"/>
          </w:tcPr>
          <w:p>
            <w:pPr>
              <w:spacing w:after="0"/>
              <w:jc w:val="right"/>
            </w:pPr>
            <w:r>
              <w:rPr>
                <w:sz w:val="16"/>
              </w:rPr>
              <w:t>95.0</w:t>
            </w:r>
          </w:p>
        </w:tc>
        <w:tc>
          <w:tcPr>
            <w:tcW w:type="dxa" w:w="677"/>
          </w:tcPr>
          <w:p>
            <w:pPr>
              <w:spacing w:after="0"/>
              <w:jc w:val="right"/>
            </w:pPr>
            <w:r>
              <w:rPr>
                <w:sz w:val="16"/>
              </w:rPr>
              <w:t>97.4</w:t>
            </w:r>
          </w:p>
        </w:tc>
        <w:tc>
          <w:tcPr>
            <w:tcW w:type="dxa" w:w="2761"/>
          </w:tcPr>
          <w:p>
            <w:pPr>
              <w:spacing w:after="0"/>
              <w:jc w:val="left"/>
            </w:pPr>
            <w:r>
              <w:rPr>
                <w:sz w:val="16"/>
              </w:rPr>
              <w:t>Relatively High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5 of 5</w:t>
            </w:r>
          </w:p>
        </w:tc>
        <w:tc>
          <w:tcPr>
            <w:tcW w:type="dxa" w:w="934"/>
          </w:tcPr>
          <w:p>
            <w:pPr>
              <w:spacing w:after="0"/>
              <w:jc w:val="right"/>
            </w:pPr>
            <w:r>
              <w:rPr>
                <w:sz w:val="16"/>
              </w:rPr>
              <w:t>51.3</w:t>
            </w:r>
          </w:p>
        </w:tc>
        <w:tc>
          <w:tcPr>
            <w:tcW w:type="dxa" w:w="710"/>
          </w:tcPr>
          <w:p>
            <w:pPr>
              <w:spacing w:after="0"/>
              <w:jc w:val="right"/>
            </w:pPr>
            <w:r>
              <w:rPr>
                <w:sz w:val="16"/>
              </w:rPr>
              <w:t>60.8</w:t>
            </w:r>
          </w:p>
        </w:tc>
        <w:tc>
          <w:tcPr>
            <w:tcW w:type="dxa" w:w="677"/>
          </w:tcPr>
          <w:p>
            <w:pPr>
              <w:spacing w:after="0"/>
              <w:jc w:val="right"/>
            </w:pPr>
            <w:r>
              <w:rPr>
                <w:sz w:val="16"/>
              </w:rPr>
              <w:t>73.4</w:t>
            </w:r>
          </w:p>
        </w:tc>
        <w:tc>
          <w:tcPr>
            <w:tcW w:type="dxa" w:w="2761"/>
          </w:tcPr>
          <w:p>
            <w:pPr>
              <w:spacing w:after="0"/>
              <w:jc w:val="left"/>
            </w:pPr>
            <w:r>
              <w:rPr>
                <w:sz w:val="16"/>
              </w:rPr>
              <w:t>Relatively Moderate 4, Relatively Low 1</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5 of 5</w:t>
            </w:r>
          </w:p>
        </w:tc>
        <w:tc>
          <w:tcPr>
            <w:tcW w:type="dxa" w:w="934"/>
          </w:tcPr>
          <w:p>
            <w:pPr>
              <w:spacing w:after="0"/>
              <w:jc w:val="right"/>
            </w:pPr>
            <w:r>
              <w:rPr>
                <w:sz w:val="16"/>
              </w:rPr>
              <w:t>24.8</w:t>
            </w:r>
          </w:p>
        </w:tc>
        <w:tc>
          <w:tcPr>
            <w:tcW w:type="dxa" w:w="710"/>
          </w:tcPr>
          <w:p>
            <w:pPr>
              <w:spacing w:after="0"/>
              <w:jc w:val="right"/>
            </w:pPr>
            <w:r>
              <w:rPr>
                <w:sz w:val="16"/>
              </w:rPr>
              <w:t>29.0</w:t>
            </w:r>
          </w:p>
        </w:tc>
        <w:tc>
          <w:tcPr>
            <w:tcW w:type="dxa" w:w="677"/>
          </w:tcPr>
          <w:p>
            <w:pPr>
              <w:spacing w:after="0"/>
              <w:jc w:val="right"/>
            </w:pPr>
            <w:r>
              <w:rPr>
                <w:sz w:val="16"/>
              </w:rPr>
              <w:t>33.9</w:t>
            </w:r>
          </w:p>
        </w:tc>
        <w:tc>
          <w:tcPr>
            <w:tcW w:type="dxa" w:w="2761"/>
          </w:tcPr>
          <w:p>
            <w:pPr>
              <w:spacing w:after="0"/>
              <w:jc w:val="left"/>
            </w:pPr>
            <w:r>
              <w:rPr>
                <w:sz w:val="16"/>
              </w:rPr>
              <w:t>Very Low 5</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5 of 5</w:t>
            </w:r>
          </w:p>
        </w:tc>
        <w:tc>
          <w:tcPr>
            <w:tcW w:type="dxa" w:w="934"/>
          </w:tcPr>
          <w:p>
            <w:pPr>
              <w:spacing w:after="0"/>
              <w:jc w:val="right"/>
            </w:pPr>
            <w:r>
              <w:rPr>
                <w:sz w:val="16"/>
              </w:rPr>
              <w:t>40.5</w:t>
            </w:r>
          </w:p>
        </w:tc>
        <w:tc>
          <w:tcPr>
            <w:tcW w:type="dxa" w:w="710"/>
          </w:tcPr>
          <w:p>
            <w:pPr>
              <w:spacing w:after="0"/>
              <w:jc w:val="right"/>
            </w:pPr>
            <w:r>
              <w:rPr>
                <w:sz w:val="16"/>
              </w:rPr>
              <w:t>52.3</w:t>
            </w:r>
          </w:p>
        </w:tc>
        <w:tc>
          <w:tcPr>
            <w:tcW w:type="dxa" w:w="677"/>
          </w:tcPr>
          <w:p>
            <w:pPr>
              <w:spacing w:after="0"/>
              <w:jc w:val="right"/>
            </w:pPr>
            <w:r>
              <w:rPr>
                <w:sz w:val="16"/>
              </w:rPr>
              <w:t>66.8</w:t>
            </w:r>
          </w:p>
        </w:tc>
        <w:tc>
          <w:tcPr>
            <w:tcW w:type="dxa" w:w="2761"/>
          </w:tcPr>
          <w:p>
            <w:pPr>
              <w:spacing w:after="0"/>
              <w:jc w:val="left"/>
            </w:pPr>
            <w:r>
              <w:rPr>
                <w:sz w:val="16"/>
              </w:rPr>
              <w:t>Relatively Low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5 of 5</w:t>
            </w:r>
          </w:p>
        </w:tc>
        <w:tc>
          <w:tcPr>
            <w:tcW w:type="dxa" w:w="934"/>
          </w:tcPr>
          <w:p>
            <w:pPr>
              <w:spacing w:after="0"/>
              <w:jc w:val="right"/>
            </w:pPr>
            <w:r>
              <w:rPr>
                <w:sz w:val="16"/>
              </w:rPr>
              <w:t>53.6</w:t>
            </w:r>
          </w:p>
        </w:tc>
        <w:tc>
          <w:tcPr>
            <w:tcW w:type="dxa" w:w="710"/>
          </w:tcPr>
          <w:p>
            <w:pPr>
              <w:spacing w:after="0"/>
              <w:jc w:val="right"/>
            </w:pPr>
            <w:r>
              <w:rPr>
                <w:sz w:val="16"/>
              </w:rPr>
              <w:t>92.1</w:t>
            </w:r>
          </w:p>
        </w:tc>
        <w:tc>
          <w:tcPr>
            <w:tcW w:type="dxa" w:w="677"/>
          </w:tcPr>
          <w:p>
            <w:pPr>
              <w:spacing w:after="0"/>
              <w:jc w:val="right"/>
            </w:pPr>
            <w:r>
              <w:rPr>
                <w:sz w:val="16"/>
              </w:rPr>
              <w:t>94.4</w:t>
            </w:r>
          </w:p>
        </w:tc>
        <w:tc>
          <w:tcPr>
            <w:tcW w:type="dxa" w:w="2761"/>
          </w:tcPr>
          <w:p>
            <w:pPr>
              <w:spacing w:after="0"/>
              <w:jc w:val="left"/>
            </w:pPr>
            <w:r>
              <w:rPr>
                <w:sz w:val="16"/>
              </w:rPr>
              <w:t>Relatively High 3, Relatively Moderate 2</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5 of 5</w:t>
            </w:r>
          </w:p>
        </w:tc>
        <w:tc>
          <w:tcPr>
            <w:tcW w:type="dxa" w:w="934"/>
          </w:tcPr>
          <w:p>
            <w:pPr>
              <w:spacing w:after="0"/>
              <w:jc w:val="right"/>
            </w:pPr>
            <w:r>
              <w:rPr>
                <w:sz w:val="16"/>
              </w:rPr>
              <w:t>63.8</w:t>
            </w:r>
          </w:p>
        </w:tc>
        <w:tc>
          <w:tcPr>
            <w:tcW w:type="dxa" w:w="710"/>
          </w:tcPr>
          <w:p>
            <w:pPr>
              <w:spacing w:after="0"/>
              <w:jc w:val="right"/>
            </w:pPr>
            <w:r>
              <w:rPr>
                <w:sz w:val="16"/>
              </w:rPr>
              <w:t>98.5</w:t>
            </w:r>
          </w:p>
        </w:tc>
        <w:tc>
          <w:tcPr>
            <w:tcW w:type="dxa" w:w="677"/>
          </w:tcPr>
          <w:p>
            <w:pPr>
              <w:spacing w:after="0"/>
              <w:jc w:val="right"/>
            </w:pPr>
            <w:r>
              <w:rPr>
                <w:sz w:val="16"/>
              </w:rPr>
              <w:t>99.2</w:t>
            </w:r>
          </w:p>
        </w:tc>
        <w:tc>
          <w:tcPr>
            <w:tcW w:type="dxa" w:w="2761"/>
          </w:tcPr>
          <w:p>
            <w:pPr>
              <w:spacing w:after="0"/>
              <w:jc w:val="left"/>
            </w:pPr>
            <w:r>
              <w:rPr>
                <w:sz w:val="16"/>
              </w:rPr>
              <w:t>Relatively Moderate 3, Relatively Low 1, Very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5 of 5</w:t>
            </w:r>
          </w:p>
        </w:tc>
        <w:tc>
          <w:tcPr>
            <w:tcW w:type="dxa" w:w="934"/>
          </w:tcPr>
          <w:p>
            <w:pPr>
              <w:spacing w:after="0"/>
              <w:jc w:val="right"/>
            </w:pPr>
            <w:r>
              <w:rPr>
                <w:sz w:val="16"/>
              </w:rPr>
              <w:t>47.0</w:t>
            </w:r>
          </w:p>
        </w:tc>
        <w:tc>
          <w:tcPr>
            <w:tcW w:type="dxa" w:w="710"/>
          </w:tcPr>
          <w:p>
            <w:pPr>
              <w:spacing w:after="0"/>
              <w:jc w:val="right"/>
            </w:pPr>
            <w:r>
              <w:rPr>
                <w:sz w:val="16"/>
              </w:rPr>
              <w:t>54.7</w:t>
            </w:r>
          </w:p>
        </w:tc>
        <w:tc>
          <w:tcPr>
            <w:tcW w:type="dxa" w:w="677"/>
          </w:tcPr>
          <w:p>
            <w:pPr>
              <w:spacing w:after="0"/>
              <w:jc w:val="right"/>
            </w:pPr>
            <w:r>
              <w:rPr>
                <w:sz w:val="16"/>
              </w:rPr>
              <w:t>64.4</w:t>
            </w:r>
          </w:p>
        </w:tc>
        <w:tc>
          <w:tcPr>
            <w:tcW w:type="dxa" w:w="2761"/>
          </w:tcPr>
          <w:p>
            <w:pPr>
              <w:spacing w:after="0"/>
              <w:jc w:val="left"/>
            </w:pPr>
            <w:r>
              <w:rPr>
                <w:sz w:val="16"/>
              </w:rPr>
              <w:t>Relatively Moderate 3, Relatively Low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5 of 5</w:t>
            </w:r>
          </w:p>
        </w:tc>
        <w:tc>
          <w:tcPr>
            <w:tcW w:type="dxa" w:w="934"/>
          </w:tcPr>
          <w:p>
            <w:pPr>
              <w:spacing w:after="0"/>
              <w:jc w:val="right"/>
            </w:pPr>
            <w:r>
              <w:rPr>
                <w:sz w:val="16"/>
              </w:rPr>
              <w:t>86.6</w:t>
            </w:r>
          </w:p>
        </w:tc>
        <w:tc>
          <w:tcPr>
            <w:tcW w:type="dxa" w:w="710"/>
          </w:tcPr>
          <w:p>
            <w:pPr>
              <w:spacing w:after="0"/>
              <w:jc w:val="right"/>
            </w:pPr>
            <w:r>
              <w:rPr>
                <w:sz w:val="16"/>
              </w:rPr>
              <w:t>90.6</w:t>
            </w:r>
          </w:p>
        </w:tc>
        <w:tc>
          <w:tcPr>
            <w:tcW w:type="dxa" w:w="677"/>
          </w:tcPr>
          <w:p>
            <w:pPr>
              <w:spacing w:after="0"/>
              <w:jc w:val="right"/>
            </w:pPr>
            <w:r>
              <w:rPr>
                <w:sz w:val="16"/>
              </w:rPr>
              <w:t>91.5</w:t>
            </w:r>
          </w:p>
        </w:tc>
        <w:tc>
          <w:tcPr>
            <w:tcW w:type="dxa" w:w="2761"/>
          </w:tcPr>
          <w:p>
            <w:pPr>
              <w:spacing w:after="0"/>
              <w:jc w:val="left"/>
            </w:pPr>
            <w:r>
              <w:rPr>
                <w:sz w:val="16"/>
              </w:rPr>
              <w:t>Relatively High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5 of 5</w:t>
            </w:r>
          </w:p>
        </w:tc>
        <w:tc>
          <w:tcPr>
            <w:tcW w:type="dxa" w:w="934"/>
          </w:tcPr>
          <w:p>
            <w:pPr>
              <w:spacing w:after="0"/>
              <w:jc w:val="right"/>
            </w:pPr>
            <w:r>
              <w:rPr>
                <w:sz w:val="16"/>
              </w:rPr>
              <w:t>80.4</w:t>
            </w:r>
          </w:p>
        </w:tc>
        <w:tc>
          <w:tcPr>
            <w:tcW w:type="dxa" w:w="710"/>
          </w:tcPr>
          <w:p>
            <w:pPr>
              <w:spacing w:after="0"/>
              <w:jc w:val="right"/>
            </w:pPr>
            <w:r>
              <w:rPr>
                <w:sz w:val="16"/>
              </w:rPr>
              <w:t>87.0</w:t>
            </w:r>
          </w:p>
        </w:tc>
        <w:tc>
          <w:tcPr>
            <w:tcW w:type="dxa" w:w="677"/>
          </w:tcPr>
          <w:p>
            <w:pPr>
              <w:spacing w:after="0"/>
              <w:jc w:val="right"/>
            </w:pPr>
            <w:r>
              <w:rPr>
                <w:sz w:val="16"/>
              </w:rPr>
              <w:t>90.0</w:t>
            </w:r>
          </w:p>
        </w:tc>
        <w:tc>
          <w:tcPr>
            <w:tcW w:type="dxa" w:w="2761"/>
          </w:tcPr>
          <w:p>
            <w:pPr>
              <w:spacing w:after="0"/>
              <w:jc w:val="left"/>
            </w:pPr>
            <w:r>
              <w:rPr>
                <w:sz w:val="16"/>
              </w:rPr>
              <w:t>Relatively High 5</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5</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5</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5 of 5</w:t>
            </w:r>
          </w:p>
        </w:tc>
        <w:tc>
          <w:tcPr>
            <w:tcW w:type="dxa" w:w="934"/>
          </w:tcPr>
          <w:p>
            <w:pPr>
              <w:spacing w:after="0"/>
              <w:jc w:val="right"/>
            </w:pPr>
            <w:r>
              <w:rPr>
                <w:sz w:val="16"/>
              </w:rPr>
              <w:t>52.5</w:t>
            </w:r>
          </w:p>
        </w:tc>
        <w:tc>
          <w:tcPr>
            <w:tcW w:type="dxa" w:w="710"/>
          </w:tcPr>
          <w:p>
            <w:pPr>
              <w:spacing w:after="0"/>
              <w:jc w:val="right"/>
            </w:pPr>
            <w:r>
              <w:rPr>
                <w:sz w:val="16"/>
              </w:rPr>
              <w:t>71.1</w:t>
            </w:r>
          </w:p>
        </w:tc>
        <w:tc>
          <w:tcPr>
            <w:tcW w:type="dxa" w:w="677"/>
          </w:tcPr>
          <w:p>
            <w:pPr>
              <w:spacing w:after="0"/>
              <w:jc w:val="right"/>
            </w:pPr>
            <w:r>
              <w:rPr>
                <w:sz w:val="16"/>
              </w:rPr>
              <w:t>71.9</w:t>
            </w:r>
          </w:p>
        </w:tc>
        <w:tc>
          <w:tcPr>
            <w:tcW w:type="dxa" w:w="2761"/>
          </w:tcPr>
          <w:p>
            <w:pPr>
              <w:spacing w:after="0"/>
              <w:jc w:val="left"/>
            </w:pPr>
            <w:r>
              <w:rPr>
                <w:sz w:val="16"/>
              </w:rPr>
              <w:t>Relatively Low 3, Very Low 2</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5 of 5</w:t>
            </w:r>
          </w:p>
        </w:tc>
        <w:tc>
          <w:tcPr>
            <w:tcW w:type="dxa" w:w="934"/>
          </w:tcPr>
          <w:p>
            <w:pPr>
              <w:spacing w:after="0"/>
              <w:jc w:val="right"/>
            </w:pPr>
            <w:r>
              <w:rPr>
                <w:sz w:val="16"/>
              </w:rPr>
              <w:t>53.3</w:t>
            </w:r>
          </w:p>
        </w:tc>
        <w:tc>
          <w:tcPr>
            <w:tcW w:type="dxa" w:w="710"/>
          </w:tcPr>
          <w:p>
            <w:pPr>
              <w:spacing w:after="0"/>
              <w:jc w:val="right"/>
            </w:pPr>
            <w:r>
              <w:rPr>
                <w:sz w:val="16"/>
              </w:rPr>
              <w:t>58.2</w:t>
            </w:r>
          </w:p>
        </w:tc>
        <w:tc>
          <w:tcPr>
            <w:tcW w:type="dxa" w:w="677"/>
          </w:tcPr>
          <w:p>
            <w:pPr>
              <w:spacing w:after="0"/>
              <w:jc w:val="right"/>
            </w:pPr>
            <w:r>
              <w:rPr>
                <w:sz w:val="16"/>
              </w:rPr>
              <w:t>63.7</w:t>
            </w:r>
          </w:p>
        </w:tc>
        <w:tc>
          <w:tcPr>
            <w:tcW w:type="dxa" w:w="2761"/>
          </w:tcPr>
          <w:p>
            <w:pPr>
              <w:spacing w:after="0"/>
              <w:jc w:val="left"/>
            </w:pPr>
            <w:r>
              <w:rPr>
                <w:sz w:val="16"/>
              </w:rPr>
              <w:t>Relatively Moderate 5</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621"/>
        <w:gridCol w:w="743"/>
        <w:gridCol w:w="2890"/>
        <w:gridCol w:w="2305"/>
        <w:gridCol w:w="1621"/>
        <w:gridCol w:w="1973"/>
        <w:gridCol w:w="2959"/>
      </w:tblGrid>
      <w:tr>
        <w:trPr>
          <w:cantSplit/>
          <w:tblHeader/>
        </w:trPr>
        <w:tc>
          <w:tcPr>
            <w:tcW w:type="dxa" w:w="1621"/>
            <w:shd w:val="clear" w:color="auto" w:fill="E8E8E8"/>
          </w:tcPr>
          <w:p>
            <w:pPr>
              <w:spacing w:after="0"/>
              <w:jc w:val="left"/>
            </w:pPr>
            <w:r>
              <w:rPr>
                <w:b/>
                <w:sz w:val="16"/>
              </w:rPr>
              <w:t>Member</w:t>
            </w:r>
          </w:p>
        </w:tc>
        <w:tc>
          <w:tcPr>
            <w:tcW w:type="dxa" w:w="743"/>
            <w:shd w:val="clear" w:color="auto" w:fill="E8E8E8"/>
          </w:tcPr>
          <w:p>
            <w:pPr>
              <w:spacing w:after="0"/>
              <w:jc w:val="left"/>
            </w:pPr>
            <w:r>
              <w:rPr>
                <w:b/>
                <w:sz w:val="16"/>
              </w:rPr>
              <w:t>Type</w:t>
            </w:r>
          </w:p>
        </w:tc>
        <w:tc>
          <w:tcPr>
            <w:tcW w:type="dxa" w:w="2890"/>
            <w:shd w:val="clear" w:color="auto" w:fill="E8E8E8"/>
          </w:tcPr>
          <w:p>
            <w:pPr>
              <w:spacing w:after="0"/>
              <w:jc w:val="left"/>
            </w:pPr>
            <w:r>
              <w:rPr>
                <w:b/>
                <w:sz w:val="16"/>
              </w:rPr>
              <w:t>Plan status</w:t>
            </w:r>
          </w:p>
        </w:tc>
        <w:tc>
          <w:tcPr>
            <w:tcW w:type="dxa" w:w="23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21"/>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73"/>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959"/>
            <w:shd w:val="clear" w:color="auto" w:fill="E8E8E8"/>
          </w:tcPr>
          <w:p>
            <w:pPr>
              <w:spacing w:after="0"/>
              <w:jc w:val="left"/>
            </w:pPr>
            <w:r>
              <w:rPr>
                <w:b/>
                <w:sz w:val="16"/>
              </w:rPr>
              <w:t>Notes</w:t>
            </w:r>
          </w:p>
        </w:tc>
      </w:tr>
      <w:tr>
        <w:trPr>
          <w:cantSplit/>
        </w:trPr>
        <w:tc>
          <w:tcPr>
            <w:tcW w:type="dxa" w:w="1621"/>
          </w:tcPr>
          <w:p>
            <w:pPr>
              <w:spacing w:after="0"/>
              <w:jc w:val="left"/>
            </w:pPr>
            <w:r>
              <w:rPr>
                <w:sz w:val="16"/>
              </w:rPr>
              <w:t>Allamakee County</w:t>
            </w:r>
          </w:p>
        </w:tc>
        <w:tc>
          <w:tcPr>
            <w:tcW w:type="dxa" w:w="743"/>
          </w:tcPr>
          <w:p>
            <w:pPr>
              <w:spacing w:after="0"/>
              <w:jc w:val="left"/>
            </w:pPr>
            <w:r>
              <w:rPr>
                <w:sz w:val="16"/>
              </w:rPr>
              <w:t>County</w:t>
            </w:r>
          </w:p>
        </w:tc>
        <w:tc>
          <w:tcPr>
            <w:tcW w:type="dxa" w:w="2890"/>
          </w:tcPr>
          <w:p>
            <w:pPr>
              <w:spacing w:after="0"/>
              <w:jc w:val="left"/>
            </w:pPr>
            <w:r>
              <w:rPr>
                <w:sz w:val="16"/>
              </w:rPr>
              <w:t>Approved, expires 2028-08-24</w:t>
            </w:r>
          </w:p>
        </w:tc>
        <w:tc>
          <w:tcPr>
            <w:tcW w:type="dxa" w:w="2305"/>
          </w:tcPr>
          <w:p>
            <w:pPr>
              <w:spacing w:after="0"/>
              <w:jc w:val="right"/>
            </w:pPr>
            <w:r>
              <w:rPr>
                <w:sz w:val="16"/>
              </w:rPr>
              <w:t>FMA RL 0, SRL 0; any 0</w:t>
            </w:r>
          </w:p>
        </w:tc>
        <w:tc>
          <w:tcPr>
            <w:tcW w:type="dxa" w:w="1621"/>
          </w:tcPr>
          <w:p>
            <w:pPr>
              <w:spacing w:after="0"/>
              <w:jc w:val="right"/>
            </w:pPr>
            <w:r>
              <w:rPr>
                <w:sz w:val="16"/>
              </w:rPr>
              <w:t>$14,313.85</w:t>
            </w:r>
          </w:p>
        </w:tc>
        <w:tc>
          <w:tcPr>
            <w:tcW w:type="dxa" w:w="1973"/>
          </w:tcPr>
          <w:p>
            <w:pPr>
              <w:spacing w:after="0"/>
              <w:jc w:val="right"/>
            </w:pPr>
            <w:r>
              <w:rPr>
                <w:sz w:val="16"/>
              </w:rPr>
              <w:t>0; 0</w:t>
            </w:r>
          </w:p>
        </w:tc>
        <w:tc>
          <w:tcPr>
            <w:tcW w:type="dxa" w:w="2959"/>
          </w:tcPr>
          <w:p>
            <w:pPr>
              <w:spacing w:after="0"/>
              <w:jc w:val="left"/>
            </w:pPr>
            <w:r>
              <w:rPr>
                <w:sz w:val="16"/>
              </w:rPr>
              <w:t>Includes $14,313.85 for declarations not counted as hazard incidents (DR-4483-IA).</w:t>
            </w:r>
          </w:p>
        </w:tc>
      </w:tr>
      <w:tr>
        <w:trPr>
          <w:cantSplit/>
        </w:trPr>
        <w:tc>
          <w:tcPr>
            <w:tcW w:type="dxa" w:w="1621"/>
          </w:tcPr>
          <w:p>
            <w:pPr>
              <w:spacing w:after="0"/>
              <w:jc w:val="left"/>
            </w:pPr>
            <w:r>
              <w:rPr>
                <w:sz w:val="16"/>
              </w:rPr>
              <w:t>Harpers Ferry city</w:t>
            </w:r>
          </w:p>
        </w:tc>
        <w:tc>
          <w:tcPr>
            <w:tcW w:type="dxa" w:w="743"/>
          </w:tcPr>
          <w:p>
            <w:pPr>
              <w:spacing w:after="0"/>
              <w:jc w:val="left"/>
            </w:pPr>
            <w:r>
              <w:rPr>
                <w:sz w:val="16"/>
              </w:rPr>
              <w:t>City</w:t>
            </w:r>
          </w:p>
        </w:tc>
        <w:tc>
          <w:tcPr>
            <w:tcW w:type="dxa" w:w="2890"/>
          </w:tcPr>
          <w:p>
            <w:pPr>
              <w:spacing w:after="0"/>
              <w:jc w:val="left"/>
            </w:pPr>
            <w:r>
              <w:rPr>
                <w:sz w:val="16"/>
              </w:rPr>
              <w:t>Approved, expires 2028-08-24</w:t>
            </w:r>
          </w:p>
        </w:tc>
        <w:tc>
          <w:tcPr>
            <w:tcW w:type="dxa" w:w="2305"/>
          </w:tcPr>
          <w:p>
            <w:pPr>
              <w:spacing w:after="0"/>
              <w:jc w:val="right"/>
            </w:pPr>
            <w:r>
              <w:rPr>
                <w:sz w:val="16"/>
              </w:rPr>
              <w:t>FMA RL 0, SRL 0; any 0</w:t>
            </w:r>
          </w:p>
        </w:tc>
        <w:tc>
          <w:tcPr>
            <w:tcW w:type="dxa" w:w="1621"/>
          </w:tcPr>
          <w:p>
            <w:pPr>
              <w:spacing w:after="0"/>
              <w:jc w:val="right"/>
            </w:pPr>
            <w:r>
              <w:rPr>
                <w:sz w:val="16"/>
              </w:rPr>
              <w:t>none found</w:t>
            </w:r>
          </w:p>
        </w:tc>
        <w:tc>
          <w:tcPr>
            <w:tcW w:type="dxa" w:w="1973"/>
          </w:tcPr>
          <w:p>
            <w:pPr>
              <w:spacing w:after="0"/>
              <w:jc w:val="right"/>
            </w:pPr>
            <w:r>
              <w:rPr>
                <w:sz w:val="16"/>
              </w:rPr>
              <w:t>12; 2</w:t>
            </w:r>
          </w:p>
        </w:tc>
        <w:tc>
          <w:tcPr>
            <w:tcW w:type="dxa" w:w="2959"/>
          </w:tcPr>
          <w:p>
            <w:pPr>
              <w:spacing w:after="0"/>
              <w:jc w:val="left"/>
            </w:pPr>
          </w:p>
        </w:tc>
      </w:tr>
      <w:tr>
        <w:trPr>
          <w:cantSplit/>
        </w:trPr>
        <w:tc>
          <w:tcPr>
            <w:tcW w:type="dxa" w:w="1621"/>
          </w:tcPr>
          <w:p>
            <w:pPr>
              <w:spacing w:after="0"/>
              <w:jc w:val="left"/>
            </w:pPr>
            <w:r>
              <w:rPr>
                <w:sz w:val="16"/>
              </w:rPr>
              <w:t>Lansing city</w:t>
            </w:r>
          </w:p>
        </w:tc>
        <w:tc>
          <w:tcPr>
            <w:tcW w:type="dxa" w:w="743"/>
          </w:tcPr>
          <w:p>
            <w:pPr>
              <w:spacing w:after="0"/>
              <w:jc w:val="left"/>
            </w:pPr>
            <w:r>
              <w:rPr>
                <w:sz w:val="16"/>
              </w:rPr>
              <w:t>City</w:t>
            </w:r>
          </w:p>
        </w:tc>
        <w:tc>
          <w:tcPr>
            <w:tcW w:type="dxa" w:w="2890"/>
          </w:tcPr>
          <w:p>
            <w:pPr>
              <w:spacing w:after="0"/>
              <w:jc w:val="left"/>
            </w:pPr>
            <w:r>
              <w:rPr>
                <w:sz w:val="16"/>
              </w:rPr>
              <w:t>Approved, expires 2028-08-24</w:t>
            </w:r>
          </w:p>
        </w:tc>
        <w:tc>
          <w:tcPr>
            <w:tcW w:type="dxa" w:w="2305"/>
          </w:tcPr>
          <w:p>
            <w:pPr>
              <w:spacing w:after="0"/>
              <w:jc w:val="right"/>
            </w:pPr>
            <w:r>
              <w:rPr>
                <w:sz w:val="16"/>
              </w:rPr>
              <w:t>FMA RL 0, SRL 0; any 0</w:t>
            </w:r>
          </w:p>
        </w:tc>
        <w:tc>
          <w:tcPr>
            <w:tcW w:type="dxa" w:w="1621"/>
          </w:tcPr>
          <w:p>
            <w:pPr>
              <w:spacing w:after="0"/>
              <w:jc w:val="right"/>
            </w:pPr>
            <w:r>
              <w:rPr>
                <w:sz w:val="16"/>
              </w:rPr>
              <w:t>$560,893.79</w:t>
            </w:r>
          </w:p>
        </w:tc>
        <w:tc>
          <w:tcPr>
            <w:tcW w:type="dxa" w:w="1973"/>
          </w:tcPr>
          <w:p>
            <w:pPr>
              <w:spacing w:after="0"/>
              <w:jc w:val="right"/>
            </w:pPr>
            <w:r>
              <w:rPr>
                <w:sz w:val="16"/>
              </w:rPr>
              <w:t>31; 6</w:t>
            </w:r>
          </w:p>
        </w:tc>
        <w:tc>
          <w:tcPr>
            <w:tcW w:type="dxa" w:w="2959"/>
          </w:tcPr>
          <w:p>
            <w:pPr>
              <w:spacing w:after="0"/>
              <w:jc w:val="left"/>
            </w:pPr>
          </w:p>
        </w:tc>
      </w:tr>
      <w:tr>
        <w:trPr>
          <w:cantSplit/>
        </w:trPr>
        <w:tc>
          <w:tcPr>
            <w:tcW w:type="dxa" w:w="1621"/>
          </w:tcPr>
          <w:p>
            <w:pPr>
              <w:spacing w:after="0"/>
              <w:jc w:val="left"/>
            </w:pPr>
            <w:r>
              <w:rPr>
                <w:sz w:val="16"/>
              </w:rPr>
              <w:t>New Albin city</w:t>
            </w:r>
          </w:p>
        </w:tc>
        <w:tc>
          <w:tcPr>
            <w:tcW w:type="dxa" w:w="743"/>
          </w:tcPr>
          <w:p>
            <w:pPr>
              <w:spacing w:after="0"/>
              <w:jc w:val="left"/>
            </w:pPr>
            <w:r>
              <w:rPr>
                <w:sz w:val="16"/>
              </w:rPr>
              <w:t>City</w:t>
            </w:r>
          </w:p>
        </w:tc>
        <w:tc>
          <w:tcPr>
            <w:tcW w:type="dxa" w:w="2890"/>
          </w:tcPr>
          <w:p>
            <w:pPr>
              <w:spacing w:after="0"/>
              <w:jc w:val="left"/>
            </w:pPr>
            <w:r>
              <w:rPr>
                <w:sz w:val="16"/>
              </w:rPr>
              <w:t>Approved, expires 2028-08-24</w:t>
            </w:r>
          </w:p>
        </w:tc>
        <w:tc>
          <w:tcPr>
            <w:tcW w:type="dxa" w:w="2305"/>
          </w:tcPr>
          <w:p>
            <w:pPr>
              <w:spacing w:after="0"/>
              <w:jc w:val="right"/>
            </w:pPr>
            <w:r>
              <w:rPr>
                <w:sz w:val="16"/>
              </w:rPr>
              <w:t>FMA RL 0, SRL 0; any 0</w:t>
            </w:r>
          </w:p>
        </w:tc>
        <w:tc>
          <w:tcPr>
            <w:tcW w:type="dxa" w:w="1621"/>
          </w:tcPr>
          <w:p>
            <w:pPr>
              <w:spacing w:after="0"/>
              <w:jc w:val="right"/>
            </w:pPr>
            <w:r>
              <w:rPr>
                <w:sz w:val="16"/>
              </w:rPr>
              <w:t>$30,775.43</w:t>
            </w:r>
          </w:p>
        </w:tc>
        <w:tc>
          <w:tcPr>
            <w:tcW w:type="dxa" w:w="1973"/>
          </w:tcPr>
          <w:p>
            <w:pPr>
              <w:spacing w:after="0"/>
              <w:jc w:val="right"/>
            </w:pPr>
            <w:r>
              <w:rPr>
                <w:sz w:val="16"/>
              </w:rPr>
              <w:t>16; 2</w:t>
            </w:r>
          </w:p>
        </w:tc>
        <w:tc>
          <w:tcPr>
            <w:tcW w:type="dxa" w:w="2959"/>
          </w:tcPr>
          <w:p>
            <w:pPr>
              <w:spacing w:after="0"/>
              <w:jc w:val="left"/>
            </w:pPr>
          </w:p>
        </w:tc>
      </w:tr>
      <w:tr>
        <w:trPr>
          <w:cantSplit/>
        </w:trPr>
        <w:tc>
          <w:tcPr>
            <w:tcW w:type="dxa" w:w="1621"/>
          </w:tcPr>
          <w:p>
            <w:pPr>
              <w:spacing w:after="0"/>
              <w:jc w:val="left"/>
            </w:pPr>
            <w:r>
              <w:rPr>
                <w:sz w:val="16"/>
              </w:rPr>
              <w:t>Postville city</w:t>
            </w:r>
          </w:p>
        </w:tc>
        <w:tc>
          <w:tcPr>
            <w:tcW w:type="dxa" w:w="743"/>
          </w:tcPr>
          <w:p>
            <w:pPr>
              <w:spacing w:after="0"/>
              <w:jc w:val="left"/>
            </w:pPr>
            <w:r>
              <w:rPr>
                <w:sz w:val="16"/>
              </w:rPr>
              <w:t>City</w:t>
            </w:r>
          </w:p>
        </w:tc>
        <w:tc>
          <w:tcPr>
            <w:tcW w:type="dxa" w:w="2890"/>
          </w:tcPr>
          <w:p>
            <w:pPr>
              <w:spacing w:after="0"/>
              <w:jc w:val="left"/>
            </w:pPr>
            <w:r>
              <w:rPr>
                <w:sz w:val="16"/>
              </w:rPr>
              <w:t>Approved, expires 2028-08-24</w:t>
            </w:r>
          </w:p>
        </w:tc>
        <w:tc>
          <w:tcPr>
            <w:tcW w:type="dxa" w:w="2305"/>
          </w:tcPr>
          <w:p>
            <w:pPr>
              <w:spacing w:after="0"/>
              <w:jc w:val="right"/>
            </w:pPr>
            <w:r>
              <w:rPr>
                <w:sz w:val="16"/>
              </w:rPr>
              <w:t>FMA RL 0, SRL 0; any 0</w:t>
            </w:r>
          </w:p>
        </w:tc>
        <w:tc>
          <w:tcPr>
            <w:tcW w:type="dxa" w:w="1621"/>
          </w:tcPr>
          <w:p>
            <w:pPr>
              <w:spacing w:after="0"/>
              <w:jc w:val="right"/>
            </w:pPr>
            <w:r>
              <w:rPr>
                <w:sz w:val="16"/>
              </w:rPr>
              <w:t>$38,427.95</w:t>
            </w:r>
          </w:p>
        </w:tc>
        <w:tc>
          <w:tcPr>
            <w:tcW w:type="dxa" w:w="1973"/>
          </w:tcPr>
          <w:p>
            <w:pPr>
              <w:spacing w:after="0"/>
              <w:jc w:val="right"/>
            </w:pPr>
            <w:r>
              <w:rPr>
                <w:sz w:val="16"/>
              </w:rPr>
              <w:t>26; 4</w:t>
            </w:r>
          </w:p>
        </w:tc>
        <w:tc>
          <w:tcPr>
            <w:tcW w:type="dxa" w:w="2959"/>
          </w:tcPr>
          <w:p>
            <w:pPr>
              <w:spacing w:after="0"/>
              <w:jc w:val="left"/>
            </w:pPr>
          </w:p>
        </w:tc>
      </w:tr>
      <w:tr>
        <w:trPr>
          <w:cantSplit/>
        </w:trPr>
        <w:tc>
          <w:tcPr>
            <w:tcW w:type="dxa" w:w="1621"/>
          </w:tcPr>
          <w:p>
            <w:pPr>
              <w:spacing w:after="0"/>
              <w:jc w:val="left"/>
            </w:pPr>
            <w:r>
              <w:rPr>
                <w:sz w:val="16"/>
              </w:rPr>
              <w:t>Waterville city</w:t>
            </w:r>
          </w:p>
        </w:tc>
        <w:tc>
          <w:tcPr>
            <w:tcW w:type="dxa" w:w="743"/>
          </w:tcPr>
          <w:p>
            <w:pPr>
              <w:spacing w:after="0"/>
              <w:jc w:val="left"/>
            </w:pPr>
            <w:r>
              <w:rPr>
                <w:sz w:val="16"/>
              </w:rPr>
              <w:t>City</w:t>
            </w:r>
          </w:p>
        </w:tc>
        <w:tc>
          <w:tcPr>
            <w:tcW w:type="dxa" w:w="2890"/>
          </w:tcPr>
          <w:p>
            <w:pPr>
              <w:spacing w:after="0"/>
              <w:jc w:val="left"/>
            </w:pPr>
            <w:r>
              <w:rPr>
                <w:sz w:val="16"/>
              </w:rPr>
              <w:t>Approved, expires 2028-08-24</w:t>
            </w:r>
          </w:p>
        </w:tc>
        <w:tc>
          <w:tcPr>
            <w:tcW w:type="dxa" w:w="2305"/>
          </w:tcPr>
          <w:p>
            <w:pPr>
              <w:spacing w:after="0"/>
              <w:jc w:val="right"/>
            </w:pPr>
            <w:r>
              <w:rPr>
                <w:sz w:val="16"/>
              </w:rPr>
              <w:t>FMA RL 0, SRL 0; any 0</w:t>
            </w:r>
          </w:p>
        </w:tc>
        <w:tc>
          <w:tcPr>
            <w:tcW w:type="dxa" w:w="1621"/>
          </w:tcPr>
          <w:p>
            <w:pPr>
              <w:spacing w:after="0"/>
              <w:jc w:val="right"/>
            </w:pPr>
            <w:r>
              <w:rPr>
                <w:sz w:val="16"/>
              </w:rPr>
              <w:t>$49,658.94</w:t>
            </w:r>
          </w:p>
        </w:tc>
        <w:tc>
          <w:tcPr>
            <w:tcW w:type="dxa" w:w="1973"/>
          </w:tcPr>
          <w:p>
            <w:pPr>
              <w:spacing w:after="0"/>
              <w:jc w:val="right"/>
            </w:pPr>
            <w:r>
              <w:rPr>
                <w:sz w:val="16"/>
              </w:rPr>
              <w:t>3; 1</w:t>
            </w:r>
          </w:p>
        </w:tc>
        <w:tc>
          <w:tcPr>
            <w:tcW w:type="dxa" w:w="2959"/>
          </w:tcPr>
          <w:p>
            <w:pPr>
              <w:spacing w:after="0"/>
              <w:jc w:val="left"/>
            </w:pPr>
          </w:p>
        </w:tc>
      </w:tr>
      <w:tr>
        <w:trPr>
          <w:cantSplit/>
        </w:trPr>
        <w:tc>
          <w:tcPr>
            <w:tcW w:type="dxa" w:w="1621"/>
          </w:tcPr>
          <w:p>
            <w:pPr>
              <w:spacing w:after="0"/>
              <w:jc w:val="left"/>
            </w:pPr>
            <w:r>
              <w:rPr>
                <w:sz w:val="16"/>
              </w:rPr>
              <w:t>Waukon city</w:t>
            </w:r>
          </w:p>
        </w:tc>
        <w:tc>
          <w:tcPr>
            <w:tcW w:type="dxa" w:w="743"/>
          </w:tcPr>
          <w:p>
            <w:pPr>
              <w:spacing w:after="0"/>
              <w:jc w:val="left"/>
            </w:pPr>
            <w:r>
              <w:rPr>
                <w:sz w:val="16"/>
              </w:rPr>
              <w:t>City</w:t>
            </w:r>
          </w:p>
        </w:tc>
        <w:tc>
          <w:tcPr>
            <w:tcW w:type="dxa" w:w="2890"/>
          </w:tcPr>
          <w:p>
            <w:pPr>
              <w:spacing w:after="0"/>
              <w:jc w:val="left"/>
            </w:pPr>
            <w:r>
              <w:rPr>
                <w:sz w:val="16"/>
              </w:rPr>
              <w:t>Approved, expires 2028-08-24</w:t>
            </w:r>
          </w:p>
        </w:tc>
        <w:tc>
          <w:tcPr>
            <w:tcW w:type="dxa" w:w="2305"/>
          </w:tcPr>
          <w:p>
            <w:pPr>
              <w:spacing w:after="0"/>
              <w:jc w:val="right"/>
            </w:pPr>
            <w:r>
              <w:rPr>
                <w:sz w:val="16"/>
              </w:rPr>
              <w:t>FMA RL 0, SRL 0; any 0</w:t>
            </w:r>
          </w:p>
        </w:tc>
        <w:tc>
          <w:tcPr>
            <w:tcW w:type="dxa" w:w="1621"/>
          </w:tcPr>
          <w:p>
            <w:pPr>
              <w:spacing w:after="0"/>
              <w:jc w:val="right"/>
            </w:pPr>
            <w:r>
              <w:rPr>
                <w:sz w:val="16"/>
              </w:rPr>
              <w:t>$192,706.45</w:t>
            </w:r>
          </w:p>
        </w:tc>
        <w:tc>
          <w:tcPr>
            <w:tcW w:type="dxa" w:w="1973"/>
          </w:tcPr>
          <w:p>
            <w:pPr>
              <w:spacing w:after="0"/>
              <w:jc w:val="right"/>
            </w:pPr>
            <w:r>
              <w:rPr>
                <w:sz w:val="16"/>
              </w:rPr>
              <w:t>58; 0</w:t>
            </w:r>
          </w:p>
        </w:tc>
        <w:tc>
          <w:tcPr>
            <w:tcW w:type="dxa" w:w="295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7"/>
        <w:gridCol w:w="1037"/>
        <w:gridCol w:w="1126"/>
        <w:gridCol w:w="1184"/>
        <w:gridCol w:w="1305"/>
        <w:gridCol w:w="1245"/>
        <w:gridCol w:w="1123"/>
        <w:gridCol w:w="1123"/>
        <w:gridCol w:w="12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45"/>
            <w:shd w:val="clear" w:color="auto" w:fill="E8E8E8"/>
          </w:tcPr>
          <w:p>
            <w:pPr>
              <w:spacing w:after="0"/>
              <w:jc w:val="right"/>
            </w:pPr>
            <w:r>
              <w:rPr>
                <w:b/>
                <w:sz w:val="16"/>
              </w:rPr>
              <w:t>Storm Events damage since 2023-08-25</w:t>
            </w:r>
          </w:p>
          <w:p>
            <w:pPr>
              <w:spacing w:after="0"/>
              <w:jc w:val="right"/>
            </w:pPr>
            <w:r>
              <w:rPr>
                <w:i/>
                <w:color w:val="555555"/>
                <w:sz w:val="14"/>
              </w:rPr>
              <w:t>county-coded records, property plus crops, nominal dollars</w:t>
            </w:r>
          </w:p>
        </w:tc>
        <w:tc>
          <w:tcPr>
            <w:tcW w:type="dxa" w:w="112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2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$4,808,793,577</w:t>
            </w:r>
          </w:p>
        </w:tc>
        <w:tc>
          <w:tcPr>
            <w:tcW w:type="dxa" w:w="1215"/>
          </w:tcPr>
          <w:p>
            <w:pPr>
              <w:spacing w:after="0"/>
              <w:jc w:val="right"/>
            </w:pPr>
            <w:r>
              <w:rPr>
                <w:sz w:val="16"/>
              </w:rPr>
              <w:t>$258,106,592</w:t>
            </w:r>
          </w:p>
        </w:tc>
        <w:tc>
          <w:tcPr>
            <w:tcW w:type="dxa" w:w="1047"/>
          </w:tcPr>
          <w:p>
            <w:pPr>
              <w:spacing w:after="0"/>
              <w:jc w:val="right"/>
            </w:pPr>
            <w:r>
              <w:rPr>
                <w:sz w:val="16"/>
              </w:rPr>
              <w:t>14,052</w:t>
            </w:r>
          </w:p>
        </w:tc>
        <w:tc>
          <w:tcPr>
            <w:tcW w:type="dxa" w:w="1037"/>
          </w:tcPr>
          <w:p>
            <w:pPr>
              <w:spacing w:after="0"/>
              <w:jc w:val="right"/>
            </w:pPr>
            <w:r>
              <w:rPr>
                <w:sz w:val="16"/>
              </w:rPr>
              <w:t>$267</w:t>
            </w:r>
          </w:p>
        </w:tc>
        <w:tc>
          <w:tcPr>
            <w:tcW w:type="dxa" w:w="1126"/>
          </w:tcPr>
          <w:p>
            <w:pPr>
              <w:spacing w:after="0"/>
              <w:jc w:val="right"/>
            </w:pPr>
            <w:r>
              <w:rPr>
                <w:sz w:val="16"/>
              </w:rPr>
              <w:t>$77,472</w:t>
            </w:r>
          </w:p>
        </w:tc>
        <w:tc>
          <w:tcPr>
            <w:tcW w:type="dxa" w:w="1184"/>
          </w:tcPr>
          <w:p>
            <w:pPr>
              <w:spacing w:after="0"/>
              <w:jc w:val="right"/>
            </w:pPr>
            <w:r>
              <w:rPr>
                <w:sz w:val="16"/>
              </w:rPr>
              <w:t>$1,433,711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$49,658,009</w:t>
            </w:r>
          </w:p>
        </w:tc>
        <w:tc>
          <w:tcPr>
            <w:tcW w:type="dxa" w:w="1047"/>
          </w:tcPr>
          <w:p>
            <w:pPr>
              <w:spacing w:after="0"/>
              <w:jc w:val="right"/>
            </w:pPr>
          </w:p>
        </w:tc>
        <w:tc>
          <w:tcPr>
            <w:tcW w:type="dxa" w:w="1037"/>
          </w:tcPr>
          <w:p>
            <w:pPr>
              <w:spacing w:after="0"/>
              <w:jc w:val="right"/>
            </w:pPr>
          </w:p>
        </w:tc>
        <w:tc>
          <w:tcPr>
            <w:tcW w:type="dxa" w:w="1126"/>
          </w:tcPr>
          <w:p>
            <w:pPr>
              <w:spacing w:after="0"/>
              <w:jc w:val="right"/>
            </w:pPr>
            <w:r>
              <w:rPr>
                <w:sz w:val="16"/>
              </w:rPr>
              <w:t>$131,295</w:t>
            </w:r>
          </w:p>
        </w:tc>
        <w:tc>
          <w:tcPr>
            <w:tcW w:type="dxa" w:w="1184"/>
          </w:tcPr>
          <w:p>
            <w:pPr>
              <w:spacing w:after="0"/>
              <w:jc w:val="right"/>
            </w:pPr>
          </w:p>
        </w:tc>
        <w:tc>
          <w:tcPr>
            <w:tcW w:type="dxa" w:w="1305"/>
          </w:tcPr>
          <w:p>
            <w:pPr>
              <w:spacing w:after="0"/>
              <w:jc w:val="right"/>
            </w:pPr>
            <w:r>
              <w:rPr>
                <w:sz w:val="16"/>
              </w:rPr>
              <w:t>0.264% (agriculture)</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$8,204,498,554</w:t>
            </w:r>
          </w:p>
        </w:tc>
        <w:tc>
          <w:tcPr>
            <w:tcW w:type="dxa" w:w="1215"/>
          </w:tcPr>
          <w:p>
            <w:pPr>
              <w:spacing w:after="0"/>
              <w:jc w:val="right"/>
            </w:pPr>
          </w:p>
        </w:tc>
        <w:tc>
          <w:tcPr>
            <w:tcW w:type="dxa" w:w="1047"/>
          </w:tcPr>
          <w:p>
            <w:pPr>
              <w:spacing w:after="0"/>
              <w:jc w:val="right"/>
            </w:pPr>
            <w:r>
              <w:rPr>
                <w:sz w:val="16"/>
              </w:rPr>
              <w:t>14,061</w:t>
            </w:r>
          </w:p>
        </w:tc>
        <w:tc>
          <w:tcPr>
            <w:tcW w:type="dxa" w:w="1037"/>
          </w:tcPr>
          <w:p>
            <w:pPr>
              <w:spacing w:after="0"/>
              <w:jc w:val="right"/>
            </w:pPr>
            <w:r>
              <w:rPr>
                <w:sz w:val="16"/>
              </w:rPr>
              <w:t>$8,298</w:t>
            </w:r>
          </w:p>
        </w:tc>
        <w:tc>
          <w:tcPr>
            <w:tcW w:type="dxa" w:w="1126"/>
          </w:tcPr>
          <w:p>
            <w:pPr>
              <w:spacing w:after="0"/>
              <w:jc w:val="right"/>
            </w:pPr>
          </w:p>
        </w:tc>
        <w:tc>
          <w:tcPr>
            <w:tcW w:type="dxa" w:w="1184"/>
          </w:tcPr>
          <w:p>
            <w:pPr>
              <w:spacing w:after="0"/>
              <w:jc w:val="right"/>
            </w:pPr>
            <w:r>
              <w:rPr>
                <w:sz w:val="16"/>
              </w:rPr>
              <w:t>$2,250</w:t>
            </w:r>
          </w:p>
        </w:tc>
        <w:tc>
          <w:tcPr>
            <w:tcW w:type="dxa" w:w="1305"/>
          </w:tcPr>
          <w:p>
            <w:pPr>
              <w:spacing w:after="0"/>
              <w:jc w:val="right"/>
            </w:pPr>
            <w:r>
              <w:rPr>
                <w:sz w:val="16"/>
              </w:rPr>
              <w:t>0.000101%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$4,808,793,577</w:t>
            </w:r>
          </w:p>
        </w:tc>
        <w:tc>
          <w:tcPr>
            <w:tcW w:type="dxa" w:w="1215"/>
          </w:tcPr>
          <w:p>
            <w:pPr>
              <w:spacing w:after="0"/>
              <w:jc w:val="right"/>
            </w:pPr>
            <w:r>
              <w:rPr>
                <w:sz w:val="16"/>
              </w:rPr>
              <w:t>$258,106,592</w:t>
            </w:r>
          </w:p>
        </w:tc>
        <w:tc>
          <w:tcPr>
            <w:tcW w:type="dxa" w:w="1047"/>
          </w:tcPr>
          <w:p>
            <w:pPr>
              <w:spacing w:after="0"/>
              <w:jc w:val="right"/>
            </w:pPr>
            <w:r>
              <w:rPr>
                <w:sz w:val="16"/>
              </w:rPr>
              <w:t>14,052</w:t>
            </w:r>
          </w:p>
        </w:tc>
        <w:tc>
          <w:tcPr>
            <w:tcW w:type="dxa" w:w="1037"/>
          </w:tcPr>
          <w:p>
            <w:pPr>
              <w:spacing w:after="0"/>
              <w:jc w:val="right"/>
            </w:pPr>
            <w:r>
              <w:rPr>
                <w:sz w:val="16"/>
              </w:rPr>
              <w:t>$449,569</w:t>
            </w:r>
          </w:p>
        </w:tc>
        <w:tc>
          <w:tcPr>
            <w:tcW w:type="dxa" w:w="1126"/>
          </w:tcPr>
          <w:p>
            <w:pPr>
              <w:spacing w:after="0"/>
              <w:jc w:val="right"/>
            </w:pPr>
            <w:r>
              <w:rPr>
                <w:sz w:val="16"/>
              </w:rPr>
              <w:t>$262,897</w:t>
            </w:r>
          </w:p>
        </w:tc>
        <w:tc>
          <w:tcPr>
            <w:tcW w:type="dxa" w:w="1184"/>
          </w:tcPr>
          <w:p>
            <w:pPr>
              <w:spacing w:after="0"/>
              <w:jc w:val="right"/>
            </w:pPr>
            <w:r>
              <w:rPr>
                <w:sz w:val="16"/>
              </w:rPr>
              <w:t>$40,384</w:t>
            </w:r>
          </w:p>
        </w:tc>
        <w:tc>
          <w:tcPr>
            <w:tcW w:type="dxa" w:w="1305"/>
          </w:tcPr>
          <w:p>
            <w:pPr>
              <w:spacing w:after="0"/>
              <w:jc w:val="right"/>
            </w:pPr>
            <w:r>
              <w:rPr>
                <w:sz w:val="16"/>
              </w:rPr>
              <w:t>0.00935%</w:t>
            </w:r>
          </w:p>
        </w:tc>
        <w:tc>
          <w:tcPr>
            <w:tcW w:type="dxa" w:w="1245"/>
          </w:tcPr>
          <w:p>
            <w:pPr>
              <w:spacing w:after="0"/>
              <w:jc w:val="right"/>
            </w:pPr>
            <w:r>
              <w:rPr>
                <w:sz w:val="16"/>
              </w:rPr>
              <w:t>$0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$4,808,793,577</w:t>
            </w:r>
          </w:p>
        </w:tc>
        <w:tc>
          <w:tcPr>
            <w:tcW w:type="dxa" w:w="1215"/>
          </w:tcPr>
          <w:p>
            <w:pPr>
              <w:spacing w:after="0"/>
              <w:jc w:val="right"/>
            </w:pPr>
            <w:r>
              <w:rPr>
                <w:sz w:val="16"/>
              </w:rPr>
              <w:t>$258,106,592</w:t>
            </w:r>
          </w:p>
        </w:tc>
        <w:tc>
          <w:tcPr>
            <w:tcW w:type="dxa" w:w="1047"/>
          </w:tcPr>
          <w:p>
            <w:pPr>
              <w:spacing w:after="0"/>
              <w:jc w:val="right"/>
            </w:pPr>
            <w:r>
              <w:rPr>
                <w:sz w:val="16"/>
              </w:rPr>
              <w:t>14,052</w:t>
            </w:r>
          </w:p>
        </w:tc>
        <w:tc>
          <w:tcPr>
            <w:tcW w:type="dxa" w:w="1037"/>
          </w:tcPr>
          <w:p>
            <w:pPr>
              <w:spacing w:after="0"/>
              <w:jc w:val="right"/>
            </w:pPr>
            <w:r>
              <w:rPr>
                <w:sz w:val="16"/>
              </w:rPr>
              <w:t>$1,157</w:t>
            </w:r>
          </w:p>
        </w:tc>
        <w:tc>
          <w:tcPr>
            <w:tcW w:type="dxa" w:w="1126"/>
          </w:tcPr>
          <w:p>
            <w:pPr>
              <w:spacing w:after="0"/>
              <w:jc w:val="right"/>
            </w:pPr>
            <w:r>
              <w:rPr>
                <w:sz w:val="16"/>
              </w:rPr>
              <w:t>$3</w:t>
            </w:r>
          </w:p>
        </w:tc>
        <w:tc>
          <w:tcPr>
            <w:tcW w:type="dxa" w:w="1184"/>
          </w:tcPr>
          <w:p>
            <w:pPr>
              <w:spacing w:after="0"/>
              <w:jc w:val="right"/>
            </w:pPr>
            <w:r>
              <w:rPr>
                <w:sz w:val="16"/>
              </w:rPr>
              <w:t>$234,631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$4,808,793,577</w:t>
            </w:r>
          </w:p>
        </w:tc>
        <w:tc>
          <w:tcPr>
            <w:tcW w:type="dxa" w:w="1215"/>
          </w:tcPr>
          <w:p>
            <w:pPr>
              <w:spacing w:after="0"/>
              <w:jc w:val="right"/>
            </w:pPr>
            <w:r>
              <w:rPr>
                <w:sz w:val="16"/>
              </w:rPr>
              <w:t>$258,106,592</w:t>
            </w:r>
          </w:p>
        </w:tc>
        <w:tc>
          <w:tcPr>
            <w:tcW w:type="dxa" w:w="1047"/>
          </w:tcPr>
          <w:p>
            <w:pPr>
              <w:spacing w:after="0"/>
              <w:jc w:val="right"/>
            </w:pPr>
            <w:r>
              <w:rPr>
                <w:sz w:val="16"/>
              </w:rPr>
              <w:t>14,052</w:t>
            </w:r>
          </w:p>
        </w:tc>
        <w:tc>
          <w:tcPr>
            <w:tcW w:type="dxa" w:w="1037"/>
          </w:tcPr>
          <w:p>
            <w:pPr>
              <w:spacing w:after="0"/>
              <w:jc w:val="right"/>
            </w:pPr>
            <w:r>
              <w:rPr>
                <w:sz w:val="16"/>
              </w:rPr>
              <w:t>$710</w:t>
            </w:r>
          </w:p>
        </w:tc>
        <w:tc>
          <w:tcPr>
            <w:tcW w:type="dxa" w:w="1126"/>
          </w:tcPr>
          <w:p>
            <w:pPr>
              <w:spacing w:after="0"/>
              <w:jc w:val="right"/>
            </w:pPr>
            <w:r>
              <w:rPr>
                <w:sz w:val="16"/>
              </w:rPr>
              <w:t>$1,484</w:t>
            </w:r>
          </w:p>
        </w:tc>
        <w:tc>
          <w:tcPr>
            <w:tcW w:type="dxa" w:w="1184"/>
          </w:tcPr>
          <w:p>
            <w:pPr>
              <w:spacing w:after="0"/>
              <w:jc w:val="right"/>
            </w:pPr>
            <w:r>
              <w:rPr>
                <w:sz w:val="16"/>
              </w:rPr>
              <w:t>under $1</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$4,808,793,577</w:t>
            </w:r>
          </w:p>
        </w:tc>
        <w:tc>
          <w:tcPr>
            <w:tcW w:type="dxa" w:w="1215"/>
          </w:tcPr>
          <w:p>
            <w:pPr>
              <w:spacing w:after="0"/>
              <w:jc w:val="right"/>
            </w:pPr>
          </w:p>
        </w:tc>
        <w:tc>
          <w:tcPr>
            <w:tcW w:type="dxa" w:w="1047"/>
          </w:tcPr>
          <w:p>
            <w:pPr>
              <w:spacing w:after="0"/>
              <w:jc w:val="right"/>
            </w:pPr>
            <w:r>
              <w:rPr>
                <w:sz w:val="16"/>
              </w:rPr>
              <w:t>14,052</w:t>
            </w:r>
          </w:p>
        </w:tc>
        <w:tc>
          <w:tcPr>
            <w:tcW w:type="dxa" w:w="1037"/>
          </w:tcPr>
          <w:p>
            <w:pPr>
              <w:spacing w:after="0"/>
              <w:jc w:val="right"/>
            </w:pPr>
            <w:r>
              <w:rPr>
                <w:sz w:val="16"/>
              </w:rPr>
              <w:t>$4,021</w:t>
            </w:r>
          </w:p>
        </w:tc>
        <w:tc>
          <w:tcPr>
            <w:tcW w:type="dxa" w:w="1126"/>
          </w:tcPr>
          <w:p>
            <w:pPr>
              <w:spacing w:after="0"/>
              <w:jc w:val="right"/>
            </w:pPr>
          </w:p>
        </w:tc>
        <w:tc>
          <w:tcPr>
            <w:tcW w:type="dxa" w:w="1184"/>
          </w:tcPr>
          <w:p>
            <w:pPr>
              <w:spacing w:after="0"/>
              <w:jc w:val="right"/>
            </w:pPr>
            <w:r>
              <w:rPr>
                <w:sz w:val="16"/>
              </w:rPr>
              <w:t>$19,464</w:t>
            </w:r>
          </w:p>
        </w:tc>
        <w:tc>
          <w:tcPr>
            <w:tcW w:type="dxa" w:w="1305"/>
          </w:tcPr>
          <w:p>
            <w:pPr>
              <w:spacing w:after="0"/>
              <w:jc w:val="right"/>
            </w:pPr>
            <w:r>
              <w:rPr>
                <w:sz w:val="16"/>
              </w:rPr>
              <w:t>under 0.0001%</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$4,805,245,321</w:t>
            </w:r>
          </w:p>
        </w:tc>
        <w:tc>
          <w:tcPr>
            <w:tcW w:type="dxa" w:w="1215"/>
          </w:tcPr>
          <w:p>
            <w:pPr>
              <w:spacing w:after="0"/>
              <w:jc w:val="right"/>
            </w:pPr>
            <w:r>
              <w:rPr>
                <w:sz w:val="16"/>
              </w:rPr>
              <w:t>$13,727,959</w:t>
            </w:r>
          </w:p>
        </w:tc>
        <w:tc>
          <w:tcPr>
            <w:tcW w:type="dxa" w:w="1047"/>
          </w:tcPr>
          <w:p>
            <w:pPr>
              <w:spacing w:after="0"/>
              <w:jc w:val="right"/>
            </w:pPr>
            <w:r>
              <w:rPr>
                <w:sz w:val="16"/>
              </w:rPr>
              <w:t>221</w:t>
            </w:r>
          </w:p>
        </w:tc>
        <w:tc>
          <w:tcPr>
            <w:tcW w:type="dxa" w:w="1037"/>
          </w:tcPr>
          <w:p>
            <w:pPr>
              <w:spacing w:after="0"/>
              <w:jc w:val="right"/>
            </w:pPr>
            <w:r>
              <w:rPr>
                <w:sz w:val="16"/>
              </w:rPr>
              <w:t>$5,607,983</w:t>
            </w:r>
          </w:p>
        </w:tc>
        <w:tc>
          <w:tcPr>
            <w:tcW w:type="dxa" w:w="1126"/>
          </w:tcPr>
          <w:p>
            <w:pPr>
              <w:spacing w:after="0"/>
              <w:jc w:val="right"/>
            </w:pPr>
            <w:r>
              <w:rPr>
                <w:sz w:val="16"/>
              </w:rPr>
              <w:t>$201,789</w:t>
            </w:r>
          </w:p>
        </w:tc>
        <w:tc>
          <w:tcPr>
            <w:tcW w:type="dxa" w:w="1184"/>
          </w:tcPr>
          <w:p>
            <w:pPr>
              <w:spacing w:after="0"/>
              <w:jc w:val="right"/>
            </w:pPr>
            <w:r>
              <w:rPr>
                <w:sz w:val="16"/>
              </w:rPr>
              <w:t>$114,189</w:t>
            </w:r>
          </w:p>
        </w:tc>
        <w:tc>
          <w:tcPr>
            <w:tcW w:type="dxa" w:w="1305"/>
          </w:tcPr>
          <w:p>
            <w:pPr>
              <w:spacing w:after="0"/>
              <w:jc w:val="right"/>
            </w:pPr>
            <w:r>
              <w:rPr>
                <w:sz w:val="16"/>
              </w:rPr>
              <w:t>n/a (see note)</w:t>
            </w:r>
          </w:p>
        </w:tc>
        <w:tc>
          <w:tcPr>
            <w:tcW w:type="dxa" w:w="1245"/>
          </w:tcPr>
          <w:p>
            <w:pPr>
              <w:spacing w:after="0"/>
              <w:jc w:val="right"/>
            </w:pPr>
            <w:r>
              <w:rPr>
                <w:sz w:val="16"/>
              </w:rPr>
              <w:t>$147,000</w:t>
            </w: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$257,671,480</w:t>
            </w:r>
          </w:p>
        </w:tc>
        <w:tc>
          <w:tcPr>
            <w:tcW w:type="dxa" w:w="1215"/>
          </w:tcPr>
          <w:p>
            <w:pPr>
              <w:spacing w:after="0"/>
              <w:jc w:val="right"/>
            </w:pPr>
          </w:p>
        </w:tc>
        <w:tc>
          <w:tcPr>
            <w:tcW w:type="dxa" w:w="1047"/>
          </w:tcPr>
          <w:p>
            <w:pPr>
              <w:spacing w:after="0"/>
              <w:jc w:val="right"/>
            </w:pPr>
            <w:r>
              <w:rPr>
                <w:sz w:val="16"/>
              </w:rPr>
              <w:t>802</w:t>
            </w:r>
          </w:p>
        </w:tc>
        <w:tc>
          <w:tcPr>
            <w:tcW w:type="dxa" w:w="1037"/>
          </w:tcPr>
          <w:p>
            <w:pPr>
              <w:spacing w:after="0"/>
              <w:jc w:val="right"/>
            </w:pPr>
            <w:r>
              <w:rPr>
                <w:sz w:val="16"/>
              </w:rPr>
              <w:t>$2,813</w:t>
            </w:r>
          </w:p>
        </w:tc>
        <w:tc>
          <w:tcPr>
            <w:tcW w:type="dxa" w:w="1126"/>
          </w:tcPr>
          <w:p>
            <w:pPr>
              <w:spacing w:after="0"/>
              <w:jc w:val="right"/>
            </w:pPr>
          </w:p>
        </w:tc>
        <w:tc>
          <w:tcPr>
            <w:tcW w:type="dxa" w:w="1184"/>
          </w:tcPr>
          <w:p>
            <w:pPr>
              <w:spacing w:after="0"/>
              <w:jc w:val="right"/>
            </w:pPr>
            <w:r>
              <w:rPr>
                <w:sz w:val="16"/>
              </w:rPr>
              <w:t>$63,072</w:t>
            </w:r>
          </w:p>
        </w:tc>
        <w:tc>
          <w:tcPr>
            <w:tcW w:type="dxa" w:w="1305"/>
          </w:tcPr>
          <w:p>
            <w:pPr>
              <w:spacing w:after="0"/>
              <w:jc w:val="right"/>
            </w:pPr>
            <w:r>
              <w:rPr>
                <w:sz w:val="16"/>
              </w:rPr>
              <w:t>0.00109%</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$4,808,793,577</w:t>
            </w:r>
          </w:p>
        </w:tc>
        <w:tc>
          <w:tcPr>
            <w:tcW w:type="dxa" w:w="1215"/>
          </w:tcPr>
          <w:p>
            <w:pPr>
              <w:spacing w:after="0"/>
              <w:jc w:val="right"/>
            </w:pPr>
          </w:p>
        </w:tc>
        <w:tc>
          <w:tcPr>
            <w:tcW w:type="dxa" w:w="1047"/>
          </w:tcPr>
          <w:p>
            <w:pPr>
              <w:spacing w:after="0"/>
              <w:jc w:val="right"/>
            </w:pPr>
            <w:r>
              <w:rPr>
                <w:sz w:val="16"/>
              </w:rPr>
              <w:t>14,052</w:t>
            </w:r>
          </w:p>
        </w:tc>
        <w:tc>
          <w:tcPr>
            <w:tcW w:type="dxa" w:w="1037"/>
          </w:tcPr>
          <w:p>
            <w:pPr>
              <w:spacing w:after="0"/>
              <w:jc w:val="right"/>
            </w:pPr>
            <w:r>
              <w:rPr>
                <w:sz w:val="16"/>
              </w:rPr>
              <w:t>$16,541</w:t>
            </w:r>
          </w:p>
        </w:tc>
        <w:tc>
          <w:tcPr>
            <w:tcW w:type="dxa" w:w="1126"/>
          </w:tcPr>
          <w:p>
            <w:pPr>
              <w:spacing w:after="0"/>
              <w:jc w:val="right"/>
            </w:pPr>
          </w:p>
        </w:tc>
        <w:tc>
          <w:tcPr>
            <w:tcW w:type="dxa" w:w="1184"/>
          </w:tcPr>
          <w:p>
            <w:pPr>
              <w:spacing w:after="0"/>
              <w:jc w:val="right"/>
            </w:pPr>
            <w:r>
              <w:rPr>
                <w:sz w:val="16"/>
              </w:rPr>
              <w:t>$40,397</w:t>
            </w:r>
          </w:p>
        </w:tc>
        <w:tc>
          <w:tcPr>
            <w:tcW w:type="dxa" w:w="1305"/>
          </w:tcPr>
          <w:p>
            <w:pPr>
              <w:spacing w:after="0"/>
              <w:jc w:val="right"/>
            </w:pPr>
            <w:r>
              <w:rPr>
                <w:sz w:val="16"/>
              </w:rPr>
              <w:t>0.000344%</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$4,808,793,577</w:t>
            </w:r>
          </w:p>
        </w:tc>
        <w:tc>
          <w:tcPr>
            <w:tcW w:type="dxa" w:w="1215"/>
          </w:tcPr>
          <w:p>
            <w:pPr>
              <w:spacing w:after="0"/>
              <w:jc w:val="right"/>
            </w:pPr>
            <w:r>
              <w:rPr>
                <w:sz w:val="16"/>
              </w:rPr>
              <w:t>$258,106,592</w:t>
            </w:r>
          </w:p>
        </w:tc>
        <w:tc>
          <w:tcPr>
            <w:tcW w:type="dxa" w:w="1047"/>
          </w:tcPr>
          <w:p>
            <w:pPr>
              <w:spacing w:after="0"/>
              <w:jc w:val="right"/>
            </w:pPr>
            <w:r>
              <w:rPr>
                <w:sz w:val="16"/>
              </w:rPr>
              <w:t>14,052</w:t>
            </w:r>
          </w:p>
        </w:tc>
        <w:tc>
          <w:tcPr>
            <w:tcW w:type="dxa" w:w="1037"/>
          </w:tcPr>
          <w:p>
            <w:pPr>
              <w:spacing w:after="0"/>
              <w:jc w:val="right"/>
            </w:pPr>
            <w:r>
              <w:rPr>
                <w:sz w:val="16"/>
              </w:rPr>
              <w:t>$129,476</w:t>
            </w:r>
          </w:p>
        </w:tc>
        <w:tc>
          <w:tcPr>
            <w:tcW w:type="dxa" w:w="1126"/>
          </w:tcPr>
          <w:p>
            <w:pPr>
              <w:spacing w:after="0"/>
              <w:jc w:val="right"/>
            </w:pPr>
            <w:r>
              <w:rPr>
                <w:sz w:val="16"/>
              </w:rPr>
              <w:t>$65,149</w:t>
            </w:r>
          </w:p>
        </w:tc>
        <w:tc>
          <w:tcPr>
            <w:tcW w:type="dxa" w:w="1184"/>
          </w:tcPr>
          <w:p>
            <w:pPr>
              <w:spacing w:after="0"/>
              <w:jc w:val="right"/>
            </w:pPr>
            <w:r>
              <w:rPr>
                <w:sz w:val="16"/>
              </w:rPr>
              <w:t>$202,178</w:t>
            </w:r>
          </w:p>
        </w:tc>
        <w:tc>
          <w:tcPr>
            <w:tcW w:type="dxa" w:w="1305"/>
          </w:tcPr>
          <w:p>
            <w:pPr>
              <w:spacing w:after="0"/>
              <w:jc w:val="right"/>
            </w:pPr>
            <w:r>
              <w:rPr>
                <w:sz w:val="16"/>
              </w:rPr>
              <w:t>0.00269%</w:t>
            </w:r>
          </w:p>
        </w:tc>
        <w:tc>
          <w:tcPr>
            <w:tcW w:type="dxa" w:w="1245"/>
          </w:tcPr>
          <w:p>
            <w:pPr>
              <w:spacing w:after="0"/>
              <w:jc w:val="right"/>
            </w:pPr>
            <w:r>
              <w:rPr>
                <w:sz w:val="16"/>
              </w:rPr>
              <w:t>$83,000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$4,808,793,577</w:t>
            </w:r>
          </w:p>
        </w:tc>
        <w:tc>
          <w:tcPr>
            <w:tcW w:type="dxa" w:w="1215"/>
          </w:tcPr>
          <w:p>
            <w:pPr>
              <w:spacing w:after="0"/>
              <w:jc w:val="right"/>
            </w:pPr>
            <w:r>
              <w:rPr>
                <w:sz w:val="16"/>
              </w:rPr>
              <w:t>$258,106,592</w:t>
            </w:r>
          </w:p>
        </w:tc>
        <w:tc>
          <w:tcPr>
            <w:tcW w:type="dxa" w:w="1047"/>
          </w:tcPr>
          <w:p>
            <w:pPr>
              <w:spacing w:after="0"/>
              <w:jc w:val="right"/>
            </w:pPr>
            <w:r>
              <w:rPr>
                <w:sz w:val="16"/>
              </w:rPr>
              <w:t>14,052</w:t>
            </w:r>
          </w:p>
        </w:tc>
        <w:tc>
          <w:tcPr>
            <w:tcW w:type="dxa" w:w="1037"/>
          </w:tcPr>
          <w:p>
            <w:pPr>
              <w:spacing w:after="0"/>
              <w:jc w:val="right"/>
            </w:pPr>
            <w:r>
              <w:rPr>
                <w:sz w:val="16"/>
              </w:rPr>
              <w:t>$757,585</w:t>
            </w:r>
          </w:p>
        </w:tc>
        <w:tc>
          <w:tcPr>
            <w:tcW w:type="dxa" w:w="1126"/>
          </w:tcPr>
          <w:p>
            <w:pPr>
              <w:spacing w:after="0"/>
              <w:jc w:val="right"/>
            </w:pPr>
            <w:r>
              <w:rPr>
                <w:sz w:val="16"/>
              </w:rPr>
              <w:t>$8,687</w:t>
            </w:r>
          </w:p>
        </w:tc>
        <w:tc>
          <w:tcPr>
            <w:tcW w:type="dxa" w:w="1184"/>
          </w:tcPr>
          <w:p>
            <w:pPr>
              <w:spacing w:after="0"/>
              <w:jc w:val="right"/>
            </w:pPr>
            <w:r>
              <w:rPr>
                <w:sz w:val="16"/>
              </w:rPr>
              <w:t>$550,767</w:t>
            </w:r>
          </w:p>
        </w:tc>
        <w:tc>
          <w:tcPr>
            <w:tcW w:type="dxa" w:w="1305"/>
          </w:tcPr>
          <w:p>
            <w:pPr>
              <w:spacing w:after="0"/>
              <w:jc w:val="right"/>
            </w:pPr>
            <w:r>
              <w:rPr>
                <w:sz w:val="16"/>
              </w:rPr>
              <w:t>0.0158%</w:t>
            </w:r>
          </w:p>
        </w:tc>
        <w:tc>
          <w:tcPr>
            <w:tcW w:type="dxa" w:w="1245"/>
          </w:tcPr>
          <w:p>
            <w:pPr>
              <w:spacing w:after="0"/>
              <w:jc w:val="right"/>
            </w:pPr>
            <w:r>
              <w:rPr>
                <w:sz w:val="16"/>
              </w:rPr>
              <w:t>$768,000</w:t>
            </w: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47"/>
          </w:tcPr>
          <w:p>
            <w:pPr>
              <w:spacing w:after="0"/>
              <w:jc w:val="right"/>
            </w:pPr>
          </w:p>
        </w:tc>
        <w:tc>
          <w:tcPr>
            <w:tcW w:type="dxa" w:w="1037"/>
          </w:tcPr>
          <w:p>
            <w:pPr>
              <w:spacing w:after="0"/>
              <w:jc w:val="right"/>
            </w:pPr>
          </w:p>
        </w:tc>
        <w:tc>
          <w:tcPr>
            <w:tcW w:type="dxa" w:w="1126"/>
          </w:tcPr>
          <w:p>
            <w:pPr>
              <w:spacing w:after="0"/>
              <w:jc w:val="right"/>
            </w:pPr>
          </w:p>
        </w:tc>
        <w:tc>
          <w:tcPr>
            <w:tcW w:type="dxa" w:w="1184"/>
          </w:tcPr>
          <w:p>
            <w:pPr>
              <w:spacing w:after="0"/>
              <w:jc w:val="right"/>
            </w:pPr>
          </w:p>
        </w:tc>
        <w:tc>
          <w:tcPr>
            <w:tcW w:type="dxa" w:w="1305"/>
          </w:tcPr>
          <w:p>
            <w:pPr>
              <w:spacing w:after="0"/>
              <w:jc w:val="right"/>
            </w:pP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$1,575,502,346</w:t>
            </w:r>
          </w:p>
        </w:tc>
        <w:tc>
          <w:tcPr>
            <w:tcW w:type="dxa" w:w="1215"/>
          </w:tcPr>
          <w:p>
            <w:pPr>
              <w:spacing w:after="0"/>
              <w:jc w:val="right"/>
            </w:pPr>
            <w:r>
              <w:rPr>
                <w:sz w:val="16"/>
              </w:rPr>
              <w:t>$116,022,130</w:t>
            </w:r>
          </w:p>
        </w:tc>
        <w:tc>
          <w:tcPr>
            <w:tcW w:type="dxa" w:w="1047"/>
          </w:tcPr>
          <w:p>
            <w:pPr>
              <w:spacing w:after="0"/>
              <w:jc w:val="right"/>
            </w:pPr>
            <w:r>
              <w:rPr>
                <w:sz w:val="16"/>
              </w:rPr>
              <w:t>4,424</w:t>
            </w:r>
          </w:p>
        </w:tc>
        <w:tc>
          <w:tcPr>
            <w:tcW w:type="dxa" w:w="1037"/>
          </w:tcPr>
          <w:p>
            <w:pPr>
              <w:spacing w:after="0"/>
              <w:jc w:val="right"/>
            </w:pPr>
            <w:r>
              <w:rPr>
                <w:sz w:val="16"/>
              </w:rPr>
              <w:t>$4,485</w:t>
            </w:r>
          </w:p>
        </w:tc>
        <w:tc>
          <w:tcPr>
            <w:tcW w:type="dxa" w:w="1126"/>
          </w:tcPr>
          <w:p>
            <w:pPr>
              <w:spacing w:after="0"/>
              <w:jc w:val="right"/>
            </w:pPr>
            <w:r>
              <w:rPr>
                <w:sz w:val="16"/>
              </w:rPr>
              <w:t>$131</w:t>
            </w:r>
          </w:p>
        </w:tc>
        <w:tc>
          <w:tcPr>
            <w:tcW w:type="dxa" w:w="1184"/>
          </w:tcPr>
          <w:p>
            <w:pPr>
              <w:spacing w:after="0"/>
              <w:jc w:val="right"/>
            </w:pPr>
            <w:r>
              <w:rPr>
                <w:sz w:val="16"/>
              </w:rPr>
              <w:t>$541</w:t>
            </w:r>
          </w:p>
        </w:tc>
        <w:tc>
          <w:tcPr>
            <w:tcW w:type="dxa" w:w="1305"/>
          </w:tcPr>
          <w:p>
            <w:pPr>
              <w:spacing w:after="0"/>
              <w:jc w:val="right"/>
            </w:pPr>
            <w:r>
              <w:rPr>
                <w:sz w:val="16"/>
              </w:rPr>
              <w:t>0.000285%</w:t>
            </w:r>
          </w:p>
        </w:tc>
        <w:tc>
          <w:tcPr>
            <w:tcW w:type="dxa" w:w="1245"/>
          </w:tcPr>
          <w:p>
            <w:pPr>
              <w:spacing w:after="0"/>
              <w:jc w:val="right"/>
            </w:pPr>
          </w:p>
        </w:tc>
        <w:tc>
          <w:tcPr>
            <w:tcW w:type="dxa" w:w="1123"/>
          </w:tcPr>
          <w:p>
            <w:pPr>
              <w:spacing w:after="0"/>
              <w:jc w:val="right"/>
            </w:pPr>
          </w:p>
        </w:tc>
        <w:tc>
          <w:tcPr>
            <w:tcW w:type="dxa" w:w="1123"/>
          </w:tcPr>
          <w:p>
            <w:pPr>
              <w:spacing w:after="0"/>
              <w:jc w:val="right"/>
            </w:pPr>
          </w:p>
        </w:tc>
        <w:tc>
          <w:tcPr>
            <w:tcW w:type="dxa" w:w="12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$4,808,793,577</w:t>
            </w:r>
          </w:p>
        </w:tc>
        <w:tc>
          <w:tcPr>
            <w:tcW w:type="dxa" w:w="1215"/>
          </w:tcPr>
          <w:p>
            <w:pPr>
              <w:spacing w:after="0"/>
              <w:jc w:val="right"/>
            </w:pPr>
            <w:r>
              <w:rPr>
                <w:sz w:val="16"/>
              </w:rPr>
              <w:t>$258,106,592</w:t>
            </w:r>
          </w:p>
        </w:tc>
        <w:tc>
          <w:tcPr>
            <w:tcW w:type="dxa" w:w="1047"/>
          </w:tcPr>
          <w:p>
            <w:pPr>
              <w:spacing w:after="0"/>
              <w:jc w:val="right"/>
            </w:pPr>
            <w:r>
              <w:rPr>
                <w:sz w:val="16"/>
              </w:rPr>
              <w:t>14,052</w:t>
            </w:r>
          </w:p>
        </w:tc>
        <w:tc>
          <w:tcPr>
            <w:tcW w:type="dxa" w:w="1037"/>
          </w:tcPr>
          <w:p>
            <w:pPr>
              <w:spacing w:after="0"/>
              <w:jc w:val="right"/>
            </w:pPr>
            <w:r>
              <w:rPr>
                <w:sz w:val="16"/>
              </w:rPr>
              <w:t>$6,983</w:t>
            </w:r>
          </w:p>
        </w:tc>
        <w:tc>
          <w:tcPr>
            <w:tcW w:type="dxa" w:w="1126"/>
          </w:tcPr>
          <w:p>
            <w:pPr>
              <w:spacing w:after="0"/>
              <w:jc w:val="right"/>
            </w:pPr>
            <w:r>
              <w:rPr>
                <w:sz w:val="16"/>
              </w:rPr>
              <w:t>$417</w:t>
            </w:r>
          </w:p>
        </w:tc>
        <w:tc>
          <w:tcPr>
            <w:tcW w:type="dxa" w:w="1184"/>
          </w:tcPr>
          <w:p>
            <w:pPr>
              <w:spacing w:after="0"/>
              <w:jc w:val="right"/>
            </w:pPr>
            <w:r>
              <w:rPr>
                <w:sz w:val="16"/>
              </w:rPr>
              <w:t>$8,047</w:t>
            </w:r>
          </w:p>
        </w:tc>
        <w:tc>
          <w:tcPr>
            <w:tcW w:type="dxa" w:w="1305"/>
          </w:tcPr>
          <w:p>
            <w:pPr>
              <w:spacing w:after="0"/>
              <w:jc w:val="right"/>
            </w:pPr>
            <w:r>
              <w:rPr>
                <w:sz w:val="16"/>
              </w:rPr>
              <w:t>0.000145%</w:t>
            </w:r>
          </w:p>
        </w:tc>
        <w:tc>
          <w:tcPr>
            <w:tcW w:type="dxa" w:w="1245"/>
          </w:tcPr>
          <w:p>
            <w:pPr>
              <w:spacing w:after="0"/>
              <w:jc w:val="right"/>
            </w:pPr>
          </w:p>
        </w:tc>
        <w:tc>
          <w:tcPr>
            <w:tcW w:type="dxa" w:w="1123"/>
          </w:tcPr>
          <w:p>
            <w:pPr>
              <w:spacing w:after="0"/>
              <w:jc w:val="right"/>
            </w:pPr>
            <w:r>
              <w:rPr>
                <w:sz w:val="16"/>
              </w:rPr>
              <w:t>$0</w:t>
            </w:r>
          </w:p>
        </w:tc>
        <w:tc>
          <w:tcPr>
            <w:tcW w:type="dxa" w:w="1123"/>
          </w:tcPr>
          <w:p>
            <w:pPr>
              <w:spacing w:after="0"/>
              <w:jc w:val="right"/>
            </w:pPr>
          </w:p>
        </w:tc>
        <w:tc>
          <w:tcPr>
            <w:tcW w:type="dxa" w:w="1276"/>
          </w:tcPr>
          <w:p>
            <w:pPr>
              <w:spacing w:after="0"/>
              <w:jc w:val="left"/>
            </w:pPr>
          </w:p>
        </w:tc>
      </w:tr>
    </w:tbl>
    <w:p>
      <w:pPr>
        <w:spacing w:after="40" w:before="60"/>
      </w:pPr>
      <w:r>
        <w:rPr>
          <w:sz w:val="15"/>
        </w:rPr>
        <w:t>Totals since 2023-08-25 (Storm Events through 2026-06-30): 21 county-coded records, 21 with a damage value recorded (including $0), $998,000; 23 zone-level records, 23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14,052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$4,808,793,577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$258,106,592</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$7,739,211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$2,709,631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109"/>
        <w:gridCol w:w="1499"/>
        <w:gridCol w:w="1347"/>
        <w:gridCol w:w="1347"/>
        <w:gridCol w:w="1347"/>
        <w:gridCol w:w="1347"/>
        <w:gridCol w:w="1347"/>
        <w:gridCol w:w="1347"/>
        <w:gridCol w:w="1499"/>
        <w:gridCol w:w="921"/>
      </w:tblGrid>
      <w:tr>
        <w:trPr>
          <w:cantSplit/>
          <w:tblHeader/>
        </w:trPr>
        <w:tc>
          <w:tcPr>
            <w:tcW w:type="dxa" w:w="2109"/>
            <w:shd w:val="clear" w:color="auto" w:fill="E8E8E8"/>
          </w:tcPr>
          <w:p>
            <w:pPr>
              <w:spacing w:after="0"/>
              <w:jc w:val="left"/>
            </w:pPr>
            <w:r>
              <w:rPr>
                <w:b/>
                <w:sz w:val="16"/>
              </w:rPr>
              <w:t>Member</w:t>
            </w:r>
          </w:p>
        </w:tc>
        <w:tc>
          <w:tcPr>
            <w:tcW w:type="dxa" w:w="1499"/>
            <w:shd w:val="clear" w:color="auto" w:fill="E8E8E8"/>
          </w:tcPr>
          <w:p>
            <w:pPr>
              <w:spacing w:after="0"/>
              <w:jc w:val="left"/>
            </w:pPr>
            <w:r>
              <w:rPr>
                <w:b/>
                <w:sz w:val="16"/>
              </w:rPr>
              <w:t>NFIP community ID</w:t>
            </w:r>
          </w:p>
        </w:tc>
        <w:tc>
          <w:tcPr>
            <w:tcW w:type="dxa" w:w="1347"/>
            <w:shd w:val="clear" w:color="auto" w:fill="E8E8E8"/>
          </w:tcPr>
          <w:p>
            <w:pPr>
              <w:spacing w:after="0"/>
              <w:jc w:val="right"/>
            </w:pPr>
            <w:r>
              <w:rPr>
                <w:b/>
                <w:sz w:val="16"/>
              </w:rPr>
              <w:t>RL, FMA</w:t>
            </w:r>
          </w:p>
          <w:p>
            <w:pPr>
              <w:spacing w:after="0"/>
              <w:jc w:val="right"/>
            </w:pPr>
            <w:r>
              <w:rPr>
                <w:i/>
                <w:color w:val="555555"/>
                <w:sz w:val="14"/>
              </w:rPr>
              <w:t>properties</w:t>
            </w:r>
          </w:p>
        </w:tc>
        <w:tc>
          <w:tcPr>
            <w:tcW w:type="dxa" w:w="1347"/>
            <w:shd w:val="clear" w:color="auto" w:fill="E8E8E8"/>
          </w:tcPr>
          <w:p>
            <w:pPr>
              <w:spacing w:after="0"/>
              <w:jc w:val="right"/>
            </w:pPr>
            <w:r>
              <w:rPr>
                <w:b/>
                <w:sz w:val="16"/>
              </w:rPr>
              <w:t>SRL, FMA</w:t>
            </w:r>
          </w:p>
          <w:p>
            <w:pPr>
              <w:spacing w:after="0"/>
              <w:jc w:val="right"/>
            </w:pPr>
            <w:r>
              <w:rPr>
                <w:i/>
                <w:color w:val="555555"/>
                <w:sz w:val="14"/>
              </w:rPr>
              <w:t>properties</w:t>
            </w:r>
          </w:p>
        </w:tc>
        <w:tc>
          <w:tcPr>
            <w:tcW w:type="dxa" w:w="1347"/>
            <w:shd w:val="clear" w:color="auto" w:fill="E8E8E8"/>
          </w:tcPr>
          <w:p>
            <w:pPr>
              <w:spacing w:after="0"/>
              <w:jc w:val="right"/>
            </w:pPr>
            <w:r>
              <w:rPr>
                <w:b/>
                <w:sz w:val="16"/>
              </w:rPr>
              <w:t>RL, NFIP</w:t>
            </w:r>
          </w:p>
          <w:p>
            <w:pPr>
              <w:spacing w:after="0"/>
              <w:jc w:val="right"/>
            </w:pPr>
            <w:r>
              <w:rPr>
                <w:i/>
                <w:color w:val="555555"/>
                <w:sz w:val="14"/>
              </w:rPr>
              <w:t>properties</w:t>
            </w:r>
          </w:p>
        </w:tc>
        <w:tc>
          <w:tcPr>
            <w:tcW w:type="dxa" w:w="1347"/>
            <w:shd w:val="clear" w:color="auto" w:fill="E8E8E8"/>
          </w:tcPr>
          <w:p>
            <w:pPr>
              <w:spacing w:after="0"/>
              <w:jc w:val="right"/>
            </w:pPr>
            <w:r>
              <w:rPr>
                <w:b/>
                <w:sz w:val="16"/>
              </w:rPr>
              <w:t>SRL, NFIP</w:t>
            </w:r>
          </w:p>
          <w:p>
            <w:pPr>
              <w:spacing w:after="0"/>
              <w:jc w:val="right"/>
            </w:pPr>
            <w:r>
              <w:rPr>
                <w:i/>
                <w:color w:val="555555"/>
                <w:sz w:val="14"/>
              </w:rPr>
              <w:t>properties</w:t>
            </w:r>
          </w:p>
        </w:tc>
        <w:tc>
          <w:tcPr>
            <w:tcW w:type="dxa" w:w="134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47"/>
            <w:shd w:val="clear" w:color="auto" w:fill="E8E8E8"/>
          </w:tcPr>
          <w:p>
            <w:pPr>
              <w:spacing w:after="0"/>
              <w:jc w:val="right"/>
            </w:pPr>
            <w:r>
              <w:rPr>
                <w:b/>
                <w:sz w:val="16"/>
              </w:rPr>
              <w:t>Mitigated</w:t>
            </w:r>
          </w:p>
          <w:p>
            <w:pPr>
              <w:spacing w:after="0"/>
              <w:jc w:val="right"/>
            </w:pPr>
            <w:r>
              <w:rPr>
                <w:i/>
                <w:color w:val="555555"/>
                <w:sz w:val="14"/>
              </w:rPr>
              <w:t>properties</w:t>
            </w:r>
          </w:p>
        </w:tc>
        <w:tc>
          <w:tcPr>
            <w:tcW w:type="dxa" w:w="1499"/>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21"/>
            <w:shd w:val="clear" w:color="auto" w:fill="E8E8E8"/>
          </w:tcPr>
          <w:p>
            <w:pPr>
              <w:spacing w:after="0"/>
              <w:jc w:val="left"/>
            </w:pPr>
            <w:r>
              <w:rPr>
                <w:b/>
                <w:sz w:val="16"/>
              </w:rPr>
              <w:t>Note</w:t>
            </w:r>
          </w:p>
        </w:tc>
      </w:tr>
      <w:tr>
        <w:trPr>
          <w:cantSplit/>
        </w:trPr>
        <w:tc>
          <w:tcPr>
            <w:tcW w:type="dxa" w:w="2109"/>
          </w:tcPr>
          <w:p>
            <w:pPr>
              <w:spacing w:after="0"/>
              <w:jc w:val="left"/>
            </w:pPr>
            <w:r>
              <w:rPr>
                <w:sz w:val="16"/>
              </w:rPr>
              <w:t>Allamakee County</w:t>
            </w:r>
          </w:p>
        </w:tc>
        <w:tc>
          <w:tcPr>
            <w:tcW w:type="dxa" w:w="1499"/>
          </w:tcPr>
          <w:p>
            <w:pPr>
              <w:spacing w:after="0"/>
              <w:jc w:val="left"/>
            </w:pPr>
            <w:r>
              <w:rPr>
                <w:sz w:val="16"/>
              </w:rPr>
              <w:t>190005</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Harpers Ferry city</w:t>
            </w:r>
          </w:p>
        </w:tc>
        <w:tc>
          <w:tcPr>
            <w:tcW w:type="dxa" w:w="1499"/>
          </w:tcPr>
          <w:p>
            <w:pPr>
              <w:spacing w:after="0"/>
              <w:jc w:val="left"/>
            </w:pPr>
            <w:r>
              <w:rPr>
                <w:sz w:val="16"/>
              </w:rPr>
              <w:t>190316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Lansing city</w:t>
            </w:r>
          </w:p>
        </w:tc>
        <w:tc>
          <w:tcPr>
            <w:tcW w:type="dxa" w:w="1499"/>
          </w:tcPr>
          <w:p>
            <w:pPr>
              <w:spacing w:after="0"/>
              <w:jc w:val="left"/>
            </w:pPr>
            <w:r>
              <w:rPr>
                <w:sz w:val="16"/>
              </w:rPr>
              <w:t>190006</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New Albin city</w:t>
            </w:r>
          </w:p>
        </w:tc>
        <w:tc>
          <w:tcPr>
            <w:tcW w:type="dxa" w:w="1499"/>
          </w:tcPr>
          <w:p>
            <w:pPr>
              <w:spacing w:after="0"/>
              <w:jc w:val="left"/>
            </w:pPr>
            <w:r>
              <w:rPr>
                <w:sz w:val="16"/>
              </w:rPr>
              <w:t>190942</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Postville city</w:t>
            </w:r>
          </w:p>
        </w:tc>
        <w:tc>
          <w:tcPr>
            <w:tcW w:type="dxa" w:w="1499"/>
          </w:tcPr>
          <w:p>
            <w:pPr>
              <w:spacing w:after="0"/>
              <w:jc w:val="left"/>
            </w:pPr>
            <w:r>
              <w:rPr>
                <w:sz w:val="16"/>
              </w:rPr>
              <w:t>190641</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Waterville city</w:t>
            </w:r>
          </w:p>
        </w:tc>
        <w:tc>
          <w:tcPr>
            <w:tcW w:type="dxa" w:w="1499"/>
          </w:tcPr>
          <w:p>
            <w:pPr>
              <w:spacing w:after="0"/>
              <w:jc w:val="left"/>
            </w:pPr>
            <w:r>
              <w:rPr>
                <w:sz w:val="16"/>
              </w:rPr>
              <w:t>190317</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r>
        <w:trPr>
          <w:cantSplit/>
        </w:trPr>
        <w:tc>
          <w:tcPr>
            <w:tcW w:type="dxa" w:w="2109"/>
          </w:tcPr>
          <w:p>
            <w:pPr>
              <w:spacing w:after="0"/>
              <w:jc w:val="left"/>
            </w:pPr>
            <w:r>
              <w:rPr>
                <w:sz w:val="16"/>
              </w:rPr>
              <w:t>Waukon city</w:t>
            </w:r>
          </w:p>
        </w:tc>
        <w:tc>
          <w:tcPr>
            <w:tcW w:type="dxa" w:w="1499"/>
          </w:tcPr>
          <w:p>
            <w:pPr>
              <w:spacing w:after="0"/>
              <w:jc w:val="left"/>
            </w:pPr>
            <w:r>
              <w:rPr>
                <w:sz w:val="16"/>
              </w:rPr>
              <w:t>190008</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347"/>
          </w:tcPr>
          <w:p>
            <w:pPr>
              <w:spacing w:after="0"/>
              <w:jc w:val="right"/>
            </w:pPr>
            <w:r>
              <w:rPr>
                <w:sz w:val="16"/>
              </w:rPr>
              <w:t>0</w:t>
            </w:r>
          </w:p>
        </w:tc>
        <w:tc>
          <w:tcPr>
            <w:tcW w:type="dxa" w:w="1499"/>
          </w:tcPr>
          <w:p>
            <w:pPr>
              <w:spacing w:after="0"/>
              <w:jc w:val="right"/>
            </w:pPr>
            <w:r>
              <w:rPr>
                <w:sz w:val="16"/>
              </w:rPr>
              <w:t>0</w:t>
            </w:r>
          </w:p>
        </w:tc>
        <w:tc>
          <w:tcPr>
            <w:tcW w:type="dxa" w:w="92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Allamakee County, IA: risk-assessment baseline packet, release 2026-10 (data as of 2026-09-28; County area 19005).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Allamakee County, IA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Allamakee County, IA: Risk-assessment baseline packet</dc:title>
  <dc:subject>Hazard Plain release 2026-10, as of 2026-09-28. Preview: automated baseline</dc:subject>
  <dc:creator>Hazard Plain</dc:creator>
  <cp:keywords>Hazard Plain; hazard mitigation; risk assessment; 19005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