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Maui County, HI</w:t>
      </w:r>
    </w:p>
    <w:p>
      <w:pPr>
        <w:spacing w:after="120" w:before="0"/>
      </w:pPr>
      <w:r>
        <w:rPr>
          <w:color w:val="555555"/>
          <w:sz w:val="24"/>
        </w:rPr>
        <w:t>Risk-assessment baseline packet</w:t>
      </w:r>
    </w:p>
    <w:p>
      <w:pPr>
        <w:spacing w:after="120" w:before="0"/>
      </w:pPr>
      <w:r>
        <w:rPr>
          <w:b/>
          <w:sz w:val="18"/>
        </w:rPr>
        <w:t xml:space="preserve">County FIPS: </w:t>
      </w:r>
      <w:r>
        <w:rPr>
          <w:sz w:val="18"/>
        </w:rPr>
        <w:t>15009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2030-11-09. Plan: Maui County (FEMA plan 110978), approved 2025-11-10.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2025-11-10: 2 new hazard declarations (2 incidents)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($59,394,974 a year), Earthquake ($32,826,634) and Tsunami ($31,397,684).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15009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2030-11-09</w:t>
      </w:r>
    </w:p>
    <w:p>
      <w:pPr>
        <w:keepNext/>
        <w:spacing w:after="40" w:before="0"/>
      </w:pPr>
      <w:r>
        <w:rPr>
          <w:b/>
        </w:rPr>
        <w:t xml:space="preserve">Plan: </w:t>
      </w:r>
      <w:r>
        <w:rPr/>
        <w:t>Maui County (FEMA plan 110978)</w:t>
      </w:r>
    </w:p>
    <w:p>
      <w:pPr>
        <w:keepNext/>
        <w:spacing w:after="40" w:before="0"/>
      </w:pPr>
      <w:r>
        <w:rPr>
          <w:b/>
        </w:rPr>
        <w:t xml:space="preserve">Approved: </w:t>
      </w:r>
      <w:r>
        <w:rPr/>
        <w:t>2025-11-10</w:t>
      </w:r>
    </w:p>
    <w:p>
      <w:pPr>
        <w:keepNext/>
        <w:spacing w:after="40" w:before="0"/>
      </w:pPr>
      <w:r>
        <w:rPr>
          <w:b/>
        </w:rPr>
        <w:t xml:space="preserve">Days to expiry: </w:t>
      </w:r>
      <w:r>
        <w:rPr/>
        <w:t>1,501</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DR-4909-HI (Severe Storms, Flooding, Landslides, and Mudslides), EM-3654-HI (Tropical Storm Nolo)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14 (44 CFR 77.2); any definition: 57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1"/>
        <w:gridCol w:w="929"/>
        <w:gridCol w:w="3612"/>
        <w:gridCol w:w="3856"/>
        <w:gridCol w:w="1417"/>
        <w:gridCol w:w="1417"/>
        <w:gridCol w:w="1221"/>
      </w:tblGrid>
      <w:tr>
        <w:trPr>
          <w:cantSplit/>
          <w:tblHeader/>
        </w:trPr>
        <w:tc>
          <w:tcPr>
            <w:tcW w:type="dxa" w:w="1661"/>
            <w:shd w:val="clear" w:color="auto" w:fill="E8E8E8"/>
          </w:tcPr>
          <w:p>
            <w:pPr>
              <w:spacing w:after="0"/>
              <w:jc w:val="left"/>
            </w:pPr>
            <w:r>
              <w:rPr>
                <w:b/>
                <w:sz w:val="16"/>
              </w:rPr>
              <w:t>Jurisdiction</w:t>
            </w:r>
          </w:p>
        </w:tc>
        <w:tc>
          <w:tcPr>
            <w:tcW w:type="dxa" w:w="929"/>
            <w:shd w:val="clear" w:color="auto" w:fill="E8E8E8"/>
          </w:tcPr>
          <w:p>
            <w:pPr>
              <w:spacing w:after="0"/>
              <w:jc w:val="left"/>
            </w:pPr>
            <w:r>
              <w:rPr>
                <w:b/>
                <w:sz w:val="16"/>
              </w:rPr>
              <w:t>Type</w:t>
            </w:r>
          </w:p>
        </w:tc>
        <w:tc>
          <w:tcPr>
            <w:tcW w:type="dxa" w:w="3612"/>
            <w:shd w:val="clear" w:color="auto" w:fill="E8E8E8"/>
          </w:tcPr>
          <w:p>
            <w:pPr>
              <w:spacing w:after="0"/>
              <w:jc w:val="left"/>
            </w:pPr>
            <w:r>
              <w:rPr>
                <w:b/>
                <w:sz w:val="16"/>
              </w:rPr>
              <w:t>Status</w:t>
            </w:r>
          </w:p>
        </w:tc>
        <w:tc>
          <w:tcPr>
            <w:tcW w:type="dxa" w:w="3856"/>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61"/>
          </w:tcPr>
          <w:p>
            <w:pPr>
              <w:spacing w:after="0"/>
              <w:jc w:val="left"/>
            </w:pPr>
            <w:r>
              <w:rPr>
                <w:sz w:val="16"/>
              </w:rPr>
              <w:t>Maui County</w:t>
            </w:r>
          </w:p>
        </w:tc>
        <w:tc>
          <w:tcPr>
            <w:tcW w:type="dxa" w:w="929"/>
          </w:tcPr>
          <w:p>
            <w:pPr>
              <w:spacing w:after="0"/>
              <w:jc w:val="left"/>
            </w:pPr>
            <w:r>
              <w:rPr>
                <w:sz w:val="16"/>
              </w:rPr>
              <w:t>County</w:t>
            </w:r>
          </w:p>
        </w:tc>
        <w:tc>
          <w:tcPr>
            <w:tcW w:type="dxa" w:w="3612"/>
          </w:tcPr>
          <w:p>
            <w:pPr>
              <w:spacing w:after="0"/>
              <w:jc w:val="left"/>
            </w:pPr>
            <w:r>
              <w:rPr>
                <w:sz w:val="16"/>
              </w:rPr>
              <w:t>Approved, expires 2030-11-09</w:t>
            </w:r>
          </w:p>
        </w:tc>
        <w:tc>
          <w:tcPr>
            <w:tcW w:type="dxa" w:w="3856"/>
          </w:tcPr>
          <w:p>
            <w:pPr>
              <w:spacing w:after="0"/>
              <w:jc w:val="left"/>
            </w:pPr>
            <w:r>
              <w:rPr>
                <w:sz w:val="16"/>
              </w:rPr>
              <w:t>Maui County (FEMA plan 110978)</w:t>
            </w:r>
          </w:p>
        </w:tc>
        <w:tc>
          <w:tcPr>
            <w:tcW w:type="dxa" w:w="1417"/>
          </w:tcPr>
          <w:p>
            <w:pPr>
              <w:spacing w:after="0"/>
              <w:jc w:val="left"/>
            </w:pPr>
            <w:r>
              <w:rPr>
                <w:sz w:val="16"/>
              </w:rPr>
              <w:t>2025-11-10</w:t>
            </w:r>
          </w:p>
        </w:tc>
        <w:tc>
          <w:tcPr>
            <w:tcW w:type="dxa" w:w="1417"/>
          </w:tcPr>
          <w:p>
            <w:pPr>
              <w:spacing w:after="0"/>
              <w:jc w:val="left"/>
            </w:pPr>
            <w:r>
              <w:rPr>
                <w:sz w:val="16"/>
              </w:rPr>
              <w:t>2030-11-09</w:t>
            </w:r>
          </w:p>
        </w:tc>
        <w:tc>
          <w:tcPr>
            <w:tcW w:type="dxa" w:w="1221"/>
          </w:tcPr>
          <w:p>
            <w:pPr>
              <w:spacing w:after="0"/>
              <w:jc w:val="right"/>
            </w:pPr>
            <w:r>
              <w:rPr>
                <w:sz w:val="16"/>
              </w:rPr>
              <w:t>1,501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6"/>
        <w:gridCol w:w="1108"/>
        <w:gridCol w:w="1392"/>
        <w:gridCol w:w="1392"/>
        <w:gridCol w:w="1126"/>
        <w:gridCol w:w="1126"/>
        <w:gridCol w:w="1880"/>
        <w:gridCol w:w="1197"/>
        <w:gridCol w:w="2033"/>
        <w:gridCol w:w="2141"/>
      </w:tblGrid>
      <w:tr>
        <w:trPr>
          <w:cantSplit/>
          <w:tblHeader/>
        </w:trPr>
        <w:tc>
          <w:tcPr>
            <w:tcW w:type="dxa" w:w="716"/>
            <w:shd w:val="clear" w:color="auto" w:fill="E8E8E8"/>
          </w:tcPr>
          <w:p>
            <w:pPr>
              <w:spacing w:after="0"/>
              <w:jc w:val="right"/>
            </w:pPr>
            <w:r>
              <w:rPr>
                <w:b/>
                <w:sz w:val="16"/>
              </w:rPr>
              <w:t>Rank by EAL</w:t>
            </w:r>
          </w:p>
        </w:tc>
        <w:tc>
          <w:tcPr>
            <w:tcW w:type="dxa" w:w="1108"/>
            <w:shd w:val="clear" w:color="auto" w:fill="E8E8E8"/>
          </w:tcPr>
          <w:p>
            <w:pPr>
              <w:spacing w:after="0"/>
              <w:jc w:val="left"/>
            </w:pPr>
            <w:r>
              <w:rPr>
                <w:b/>
                <w:sz w:val="16"/>
              </w:rPr>
              <w:t>Hazard</w:t>
            </w:r>
          </w:p>
        </w:tc>
        <w:tc>
          <w:tcPr>
            <w:tcW w:type="dxa" w:w="1392"/>
            <w:shd w:val="clear" w:color="auto" w:fill="E8E8E8"/>
          </w:tcPr>
          <w:p>
            <w:pPr>
              <w:spacing w:after="0"/>
              <w:jc w:val="left"/>
            </w:pPr>
            <w:r>
              <w:rPr>
                <w:b/>
                <w:sz w:val="16"/>
              </w:rPr>
              <w:t>NRI risk rating</w:t>
            </w:r>
          </w:p>
        </w:tc>
        <w:tc>
          <w:tcPr>
            <w:tcW w:type="dxa" w:w="139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8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41"/>
            <w:shd w:val="clear" w:color="auto" w:fill="E8E8E8"/>
          </w:tcPr>
          <w:p>
            <w:pPr>
              <w:spacing w:after="0"/>
              <w:jc w:val="left"/>
            </w:pPr>
            <w:r>
              <w:rPr>
                <w:b/>
                <w:sz w:val="16"/>
              </w:rPr>
              <w:t>Storm Events coverage note</w:t>
            </w:r>
          </w:p>
        </w:tc>
      </w:tr>
      <w:tr>
        <w:trPr>
          <w:cantSplit/>
        </w:trPr>
        <w:tc>
          <w:tcPr>
            <w:tcW w:type="dxa" w:w="716"/>
          </w:tcPr>
          <w:p>
            <w:pPr>
              <w:spacing w:after="0"/>
              <w:jc w:val="right"/>
            </w:pPr>
            <w:r>
              <w:rPr>
                <w:sz w:val="16"/>
              </w:rPr>
              <w:t>1</w:t>
            </w:r>
          </w:p>
        </w:tc>
        <w:tc>
          <w:tcPr>
            <w:tcW w:type="dxa" w:w="1108"/>
          </w:tcPr>
          <w:p>
            <w:pPr>
              <w:spacing w:after="0"/>
              <w:jc w:val="left"/>
            </w:pPr>
            <w:r>
              <w:rPr>
                <w:sz w:val="16"/>
              </w:rPr>
              <w:t>Inland Flooding</w:t>
            </w:r>
          </w:p>
        </w:tc>
        <w:tc>
          <w:tcPr>
            <w:tcW w:type="dxa" w:w="1392"/>
          </w:tcPr>
          <w:p>
            <w:pPr>
              <w:spacing w:after="0"/>
              <w:jc w:val="left"/>
            </w:pPr>
            <w:r>
              <w:rPr>
                <w:sz w:val="16"/>
              </w:rPr>
              <w:t>Relatively High</w:t>
            </w:r>
          </w:p>
        </w:tc>
        <w:tc>
          <w:tcPr>
            <w:tcW w:type="dxa" w:w="1392"/>
          </w:tcPr>
          <w:p>
            <w:pPr>
              <w:spacing w:after="0"/>
              <w:jc w:val="left"/>
            </w:pPr>
            <w:r>
              <w:rPr>
                <w:sz w:val="16"/>
              </w:rPr>
              <w:t>Relatively High</w:t>
            </w:r>
          </w:p>
        </w:tc>
        <w:tc>
          <w:tcPr>
            <w:tcW w:type="dxa" w:w="1126"/>
          </w:tcPr>
          <w:p>
            <w:pPr>
              <w:spacing w:after="0"/>
              <w:jc w:val="right"/>
            </w:pPr>
            <w:r>
              <w:rPr>
                <w:sz w:val="16"/>
              </w:rPr>
              <w:t>$57,617,497</w:t>
            </w:r>
          </w:p>
        </w:tc>
        <w:tc>
          <w:tcPr>
            <w:tcW w:type="dxa" w:w="1126"/>
          </w:tcPr>
          <w:p>
            <w:pPr>
              <w:spacing w:after="0"/>
              <w:jc w:val="right"/>
            </w:pPr>
            <w:r>
              <w:rPr>
                <w:sz w:val="16"/>
              </w:rPr>
              <w:t>$70,890</w:t>
            </w:r>
          </w:p>
        </w:tc>
        <w:tc>
          <w:tcPr>
            <w:tcW w:type="dxa" w:w="1880"/>
          </w:tcPr>
          <w:p>
            <w:pPr>
              <w:spacing w:after="0"/>
              <w:jc w:val="right"/>
            </w:pPr>
            <w:r>
              <w:rPr>
                <w:sz w:val="16"/>
              </w:rPr>
              <w:t>$1,706,587</w:t>
            </w:r>
          </w:p>
        </w:tc>
        <w:tc>
          <w:tcPr>
            <w:tcW w:type="dxa" w:w="1197"/>
          </w:tcPr>
          <w:p>
            <w:pPr>
              <w:spacing w:after="0"/>
              <w:jc w:val="right"/>
            </w:pPr>
            <w:r>
              <w:rPr>
                <w:sz w:val="16"/>
              </w:rPr>
              <w:t>$59,394,974</w:t>
            </w:r>
          </w:p>
        </w:tc>
        <w:tc>
          <w:tcPr>
            <w:tcW w:type="dxa" w:w="2033"/>
          </w:tcPr>
          <w:p>
            <w:pPr>
              <w:spacing w:after="0"/>
              <w:jc w:val="right"/>
            </w:pPr>
            <w:r>
              <w:rPr>
                <w:sz w:val="16"/>
              </w:rPr>
              <w:t>189</w:t>
            </w:r>
          </w:p>
        </w:tc>
        <w:tc>
          <w:tcPr>
            <w:tcW w:type="dxa" w:w="2141"/>
          </w:tcPr>
          <w:p>
            <w:pPr>
              <w:spacing w:after="0"/>
              <w:jc w:val="left"/>
            </w:pPr>
          </w:p>
        </w:tc>
      </w:tr>
      <w:tr>
        <w:trPr>
          <w:cantSplit/>
        </w:trPr>
        <w:tc>
          <w:tcPr>
            <w:tcW w:type="dxa" w:w="716"/>
          </w:tcPr>
          <w:p>
            <w:pPr>
              <w:spacing w:after="0"/>
              <w:jc w:val="right"/>
            </w:pPr>
            <w:r>
              <w:rPr>
                <w:sz w:val="16"/>
              </w:rPr>
              <w:t>2</w:t>
            </w:r>
          </w:p>
        </w:tc>
        <w:tc>
          <w:tcPr>
            <w:tcW w:type="dxa" w:w="1108"/>
          </w:tcPr>
          <w:p>
            <w:pPr>
              <w:spacing w:after="0"/>
              <w:jc w:val="left"/>
            </w:pPr>
            <w:r>
              <w:rPr>
                <w:sz w:val="16"/>
              </w:rPr>
              <w:t>Earthquake</w:t>
            </w:r>
          </w:p>
        </w:tc>
        <w:tc>
          <w:tcPr>
            <w:tcW w:type="dxa" w:w="1392"/>
          </w:tcPr>
          <w:p>
            <w:pPr>
              <w:spacing w:after="0"/>
              <w:jc w:val="left"/>
            </w:pPr>
            <w:r>
              <w:rPr>
                <w:sz w:val="16"/>
              </w:rPr>
              <w:t>Relatively Moderate</w:t>
            </w:r>
          </w:p>
        </w:tc>
        <w:tc>
          <w:tcPr>
            <w:tcW w:type="dxa" w:w="1392"/>
          </w:tcPr>
          <w:p>
            <w:pPr>
              <w:spacing w:after="0"/>
              <w:jc w:val="left"/>
            </w:pPr>
            <w:r>
              <w:rPr>
                <w:sz w:val="16"/>
              </w:rPr>
              <w:t>Relatively High</w:t>
            </w:r>
          </w:p>
        </w:tc>
        <w:tc>
          <w:tcPr>
            <w:tcW w:type="dxa" w:w="1126"/>
          </w:tcPr>
          <w:p>
            <w:pPr>
              <w:spacing w:after="0"/>
              <w:jc w:val="right"/>
            </w:pPr>
            <w:r>
              <w:rPr>
                <w:sz w:val="16"/>
              </w:rPr>
              <w:t>$21,482,543</w:t>
            </w:r>
          </w:p>
        </w:tc>
        <w:tc>
          <w:tcPr>
            <w:tcW w:type="dxa" w:w="1126"/>
          </w:tcPr>
          <w:p>
            <w:pPr>
              <w:spacing w:after="0"/>
              <w:jc w:val="right"/>
            </w:pPr>
            <w:r>
              <w:rPr>
                <w:sz w:val="16"/>
              </w:rPr>
              <w:t>n/a</w:t>
            </w:r>
          </w:p>
        </w:tc>
        <w:tc>
          <w:tcPr>
            <w:tcW w:type="dxa" w:w="1880"/>
          </w:tcPr>
          <w:p>
            <w:pPr>
              <w:spacing w:after="0"/>
              <w:jc w:val="right"/>
            </w:pPr>
            <w:r>
              <w:rPr>
                <w:sz w:val="16"/>
              </w:rPr>
              <w:t>$11,344,090</w:t>
            </w:r>
          </w:p>
        </w:tc>
        <w:tc>
          <w:tcPr>
            <w:tcW w:type="dxa" w:w="1197"/>
          </w:tcPr>
          <w:p>
            <w:pPr>
              <w:spacing w:after="0"/>
              <w:jc w:val="right"/>
            </w:pPr>
            <w:r>
              <w:rPr>
                <w:sz w:val="16"/>
              </w:rPr>
              <w:t>$32,826,634</w:t>
            </w:r>
          </w:p>
        </w:tc>
        <w:tc>
          <w:tcPr>
            <w:tcW w:type="dxa" w:w="2033"/>
          </w:tcPr>
          <w:p>
            <w:pPr>
              <w:spacing w:after="0"/>
              <w:jc w:val="right"/>
            </w:pPr>
          </w:p>
        </w:tc>
        <w:tc>
          <w:tcPr>
            <w:tcW w:type="dxa" w:w="2141"/>
          </w:tcPr>
          <w:p>
            <w:pPr>
              <w:spacing w:after="0"/>
              <w:jc w:val="left"/>
            </w:pPr>
            <w:r>
              <w:rPr>
                <w:sz w:val="16"/>
              </w:rPr>
              <w:t>Storm Events does not record earthquakes.</w:t>
            </w:r>
          </w:p>
        </w:tc>
      </w:tr>
      <w:tr>
        <w:trPr>
          <w:cantSplit/>
        </w:trPr>
        <w:tc>
          <w:tcPr>
            <w:tcW w:type="dxa" w:w="716"/>
          </w:tcPr>
          <w:p>
            <w:pPr>
              <w:spacing w:after="0"/>
              <w:jc w:val="right"/>
            </w:pPr>
            <w:r>
              <w:rPr>
                <w:sz w:val="16"/>
              </w:rPr>
              <w:t>3</w:t>
            </w:r>
          </w:p>
        </w:tc>
        <w:tc>
          <w:tcPr>
            <w:tcW w:type="dxa" w:w="1108"/>
          </w:tcPr>
          <w:p>
            <w:pPr>
              <w:spacing w:after="0"/>
              <w:jc w:val="left"/>
            </w:pPr>
            <w:r>
              <w:rPr>
                <w:sz w:val="16"/>
              </w:rPr>
              <w:t>Tsunami</w:t>
            </w:r>
          </w:p>
        </w:tc>
        <w:tc>
          <w:tcPr>
            <w:tcW w:type="dxa" w:w="1392"/>
          </w:tcPr>
          <w:p>
            <w:pPr>
              <w:spacing w:after="0"/>
              <w:jc w:val="left"/>
            </w:pPr>
            <w:r>
              <w:rPr>
                <w:sz w:val="16"/>
              </w:rPr>
              <w:t>Relatively High</w:t>
            </w:r>
          </w:p>
        </w:tc>
        <w:tc>
          <w:tcPr>
            <w:tcW w:type="dxa" w:w="1392"/>
          </w:tcPr>
          <w:p>
            <w:pPr>
              <w:spacing w:after="0"/>
              <w:jc w:val="left"/>
            </w:pPr>
            <w:r>
              <w:rPr>
                <w:sz w:val="16"/>
              </w:rPr>
              <w:t>Relatively High</w:t>
            </w:r>
          </w:p>
        </w:tc>
        <w:tc>
          <w:tcPr>
            <w:tcW w:type="dxa" w:w="1126"/>
          </w:tcPr>
          <w:p>
            <w:pPr>
              <w:spacing w:after="0"/>
              <w:jc w:val="right"/>
            </w:pPr>
            <w:r>
              <w:rPr>
                <w:sz w:val="16"/>
              </w:rPr>
              <w:t>$31,397,684</w:t>
            </w:r>
          </w:p>
        </w:tc>
        <w:tc>
          <w:tcPr>
            <w:tcW w:type="dxa" w:w="1126"/>
          </w:tcPr>
          <w:p>
            <w:pPr>
              <w:spacing w:after="0"/>
              <w:jc w:val="right"/>
            </w:pPr>
            <w:r>
              <w:rPr>
                <w:sz w:val="16"/>
              </w:rPr>
              <w:t>n/a</w:t>
            </w:r>
          </w:p>
        </w:tc>
        <w:tc>
          <w:tcPr>
            <w:tcW w:type="dxa" w:w="1880"/>
          </w:tcPr>
          <w:p>
            <w:pPr>
              <w:spacing w:after="0"/>
              <w:jc w:val="right"/>
            </w:pPr>
            <w:r>
              <w:rPr>
                <w:sz w:val="16"/>
              </w:rPr>
              <w:t>$0</w:t>
            </w:r>
          </w:p>
        </w:tc>
        <w:tc>
          <w:tcPr>
            <w:tcW w:type="dxa" w:w="1197"/>
          </w:tcPr>
          <w:p>
            <w:pPr>
              <w:spacing w:after="0"/>
              <w:jc w:val="right"/>
            </w:pPr>
            <w:r>
              <w:rPr>
                <w:sz w:val="16"/>
              </w:rPr>
              <w:t>$31,397,684</w:t>
            </w:r>
          </w:p>
        </w:tc>
        <w:tc>
          <w:tcPr>
            <w:tcW w:type="dxa" w:w="2033"/>
          </w:tcPr>
          <w:p>
            <w:pPr>
              <w:spacing w:after="0"/>
              <w:jc w:val="right"/>
            </w:pPr>
            <w:r>
              <w:rPr>
                <w:sz w:val="16"/>
              </w:rPr>
              <w:t>0</w:t>
            </w:r>
          </w:p>
        </w:tc>
        <w:tc>
          <w:tcPr>
            <w:tcW w:type="dxa" w:w="2141"/>
          </w:tcPr>
          <w:p>
            <w:pPr>
              <w:spacing w:after="0"/>
              <w:jc w:val="left"/>
            </w:pPr>
            <w:r>
              <w:rPr>
                <w:sz w:val="16"/>
              </w:rPr>
              <w:t>Declared 1 time; no Storm Events record of this type.</w:t>
            </w:r>
          </w:p>
        </w:tc>
      </w:tr>
      <w:tr>
        <w:trPr>
          <w:cantSplit/>
        </w:trPr>
        <w:tc>
          <w:tcPr>
            <w:tcW w:type="dxa" w:w="716"/>
          </w:tcPr>
          <w:p>
            <w:pPr>
              <w:spacing w:after="0"/>
              <w:jc w:val="right"/>
            </w:pPr>
            <w:r>
              <w:rPr>
                <w:sz w:val="16"/>
              </w:rPr>
              <w:t>4</w:t>
            </w:r>
          </w:p>
        </w:tc>
        <w:tc>
          <w:tcPr>
            <w:tcW w:type="dxa" w:w="1108"/>
          </w:tcPr>
          <w:p>
            <w:pPr>
              <w:spacing w:after="0"/>
              <w:jc w:val="left"/>
            </w:pPr>
            <w:r>
              <w:rPr>
                <w:sz w:val="16"/>
              </w:rPr>
              <w:t>Wildfire</w:t>
            </w:r>
          </w:p>
        </w:tc>
        <w:tc>
          <w:tcPr>
            <w:tcW w:type="dxa" w:w="1392"/>
          </w:tcPr>
          <w:p>
            <w:pPr>
              <w:spacing w:after="0"/>
              <w:jc w:val="left"/>
            </w:pPr>
            <w:r>
              <w:rPr>
                <w:sz w:val="16"/>
              </w:rPr>
              <w:t>Relatively Moderate</w:t>
            </w:r>
          </w:p>
        </w:tc>
        <w:tc>
          <w:tcPr>
            <w:tcW w:type="dxa" w:w="1392"/>
          </w:tcPr>
          <w:p>
            <w:pPr>
              <w:spacing w:after="0"/>
              <w:jc w:val="left"/>
            </w:pPr>
            <w:r>
              <w:rPr>
                <w:sz w:val="16"/>
              </w:rPr>
              <w:t>Relatively Moderate</w:t>
            </w:r>
          </w:p>
        </w:tc>
        <w:tc>
          <w:tcPr>
            <w:tcW w:type="dxa" w:w="1126"/>
          </w:tcPr>
          <w:p>
            <w:pPr>
              <w:spacing w:after="0"/>
              <w:jc w:val="right"/>
            </w:pPr>
            <w:r>
              <w:rPr>
                <w:sz w:val="16"/>
              </w:rPr>
              <w:t>$3,615,550</w:t>
            </w:r>
          </w:p>
        </w:tc>
        <w:tc>
          <w:tcPr>
            <w:tcW w:type="dxa" w:w="1126"/>
          </w:tcPr>
          <w:p>
            <w:pPr>
              <w:spacing w:after="0"/>
              <w:jc w:val="right"/>
            </w:pPr>
            <w:r>
              <w:rPr>
                <w:sz w:val="16"/>
              </w:rPr>
              <w:t>$819</w:t>
            </w:r>
          </w:p>
        </w:tc>
        <w:tc>
          <w:tcPr>
            <w:tcW w:type="dxa" w:w="1880"/>
          </w:tcPr>
          <w:p>
            <w:pPr>
              <w:spacing w:after="0"/>
              <w:jc w:val="right"/>
            </w:pPr>
            <w:r>
              <w:rPr>
                <w:sz w:val="16"/>
              </w:rPr>
              <w:t>$187,826</w:t>
            </w:r>
          </w:p>
        </w:tc>
        <w:tc>
          <w:tcPr>
            <w:tcW w:type="dxa" w:w="1197"/>
          </w:tcPr>
          <w:p>
            <w:pPr>
              <w:spacing w:after="0"/>
              <w:jc w:val="right"/>
            </w:pPr>
            <w:r>
              <w:rPr>
                <w:sz w:val="16"/>
              </w:rPr>
              <w:t>$3,804,195</w:t>
            </w:r>
          </w:p>
        </w:tc>
        <w:tc>
          <w:tcPr>
            <w:tcW w:type="dxa" w:w="2033"/>
          </w:tcPr>
          <w:p>
            <w:pPr>
              <w:spacing w:after="0"/>
              <w:jc w:val="right"/>
            </w:pPr>
            <w:r>
              <w:rPr>
                <w:sz w:val="16"/>
              </w:rPr>
              <w:t>69</w:t>
            </w:r>
          </w:p>
        </w:tc>
        <w:tc>
          <w:tcPr>
            <w:tcW w:type="dxa" w:w="2141"/>
          </w:tcPr>
          <w:p>
            <w:pPr>
              <w:spacing w:after="0"/>
              <w:jc w:val="left"/>
            </w:pPr>
          </w:p>
        </w:tc>
      </w:tr>
      <w:tr>
        <w:trPr>
          <w:cantSplit/>
        </w:trPr>
        <w:tc>
          <w:tcPr>
            <w:tcW w:type="dxa" w:w="716"/>
          </w:tcPr>
          <w:p>
            <w:pPr>
              <w:spacing w:after="0"/>
              <w:jc w:val="right"/>
            </w:pPr>
            <w:r>
              <w:rPr>
                <w:sz w:val="16"/>
              </w:rPr>
              <w:t>5</w:t>
            </w:r>
          </w:p>
        </w:tc>
        <w:tc>
          <w:tcPr>
            <w:tcW w:type="dxa" w:w="1108"/>
          </w:tcPr>
          <w:p>
            <w:pPr>
              <w:spacing w:after="0"/>
              <w:jc w:val="left"/>
            </w:pPr>
            <w:r>
              <w:rPr>
                <w:sz w:val="16"/>
              </w:rPr>
              <w:t>Volcanic Activity</w:t>
            </w:r>
          </w:p>
        </w:tc>
        <w:tc>
          <w:tcPr>
            <w:tcW w:type="dxa" w:w="1392"/>
          </w:tcPr>
          <w:p>
            <w:pPr>
              <w:spacing w:after="0"/>
              <w:jc w:val="left"/>
            </w:pPr>
            <w:r>
              <w:rPr>
                <w:sz w:val="16"/>
              </w:rPr>
              <w:t>Relatively High</w:t>
            </w:r>
          </w:p>
        </w:tc>
        <w:tc>
          <w:tcPr>
            <w:tcW w:type="dxa" w:w="1392"/>
          </w:tcPr>
          <w:p>
            <w:pPr>
              <w:spacing w:after="0"/>
              <w:jc w:val="left"/>
            </w:pPr>
            <w:r>
              <w:rPr>
                <w:sz w:val="16"/>
              </w:rPr>
              <w:t>Relatively High</w:t>
            </w:r>
          </w:p>
        </w:tc>
        <w:tc>
          <w:tcPr>
            <w:tcW w:type="dxa" w:w="1126"/>
          </w:tcPr>
          <w:p>
            <w:pPr>
              <w:spacing w:after="0"/>
              <w:jc w:val="right"/>
            </w:pPr>
            <w:r>
              <w:rPr>
                <w:sz w:val="16"/>
              </w:rPr>
              <w:t>$2,183,558</w:t>
            </w:r>
          </w:p>
        </w:tc>
        <w:tc>
          <w:tcPr>
            <w:tcW w:type="dxa" w:w="1126"/>
          </w:tcPr>
          <w:p>
            <w:pPr>
              <w:spacing w:after="0"/>
              <w:jc w:val="right"/>
            </w:pPr>
            <w:r>
              <w:rPr>
                <w:sz w:val="16"/>
              </w:rPr>
              <w:t>n/a</w:t>
            </w:r>
          </w:p>
        </w:tc>
        <w:tc>
          <w:tcPr>
            <w:tcW w:type="dxa" w:w="1880"/>
          </w:tcPr>
          <w:p>
            <w:pPr>
              <w:spacing w:after="0"/>
              <w:jc w:val="right"/>
            </w:pPr>
            <w:r>
              <w:rPr>
                <w:sz w:val="16"/>
              </w:rPr>
              <w:t>$211,834</w:t>
            </w:r>
          </w:p>
        </w:tc>
        <w:tc>
          <w:tcPr>
            <w:tcW w:type="dxa" w:w="1197"/>
          </w:tcPr>
          <w:p>
            <w:pPr>
              <w:spacing w:after="0"/>
              <w:jc w:val="right"/>
            </w:pPr>
            <w:r>
              <w:rPr>
                <w:sz w:val="16"/>
              </w:rPr>
              <w:t>$2,395,392</w:t>
            </w:r>
          </w:p>
        </w:tc>
        <w:tc>
          <w:tcPr>
            <w:tcW w:type="dxa" w:w="2033"/>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6</w:t>
            </w:r>
          </w:p>
        </w:tc>
        <w:tc>
          <w:tcPr>
            <w:tcW w:type="dxa" w:w="1108"/>
          </w:tcPr>
          <w:p>
            <w:pPr>
              <w:spacing w:after="0"/>
              <w:jc w:val="left"/>
            </w:pPr>
            <w:r>
              <w:rPr>
                <w:sz w:val="16"/>
              </w:rPr>
              <w:t>Lightning</w:t>
            </w:r>
          </w:p>
        </w:tc>
        <w:tc>
          <w:tcPr>
            <w:tcW w:type="dxa" w:w="1392"/>
          </w:tcPr>
          <w:p>
            <w:pPr>
              <w:spacing w:after="0"/>
              <w:jc w:val="left"/>
            </w:pPr>
            <w:r>
              <w:rPr>
                <w:sz w:val="16"/>
              </w:rPr>
              <w:t>Relatively High</w:t>
            </w:r>
          </w:p>
        </w:tc>
        <w:tc>
          <w:tcPr>
            <w:tcW w:type="dxa" w:w="1392"/>
          </w:tcPr>
          <w:p>
            <w:pPr>
              <w:spacing w:after="0"/>
              <w:jc w:val="left"/>
            </w:pPr>
            <w:r>
              <w:rPr>
                <w:sz w:val="16"/>
              </w:rPr>
              <w:t>Relatively High</w:t>
            </w:r>
          </w:p>
        </w:tc>
        <w:tc>
          <w:tcPr>
            <w:tcW w:type="dxa" w:w="1126"/>
          </w:tcPr>
          <w:p>
            <w:pPr>
              <w:spacing w:after="0"/>
              <w:jc w:val="right"/>
            </w:pPr>
            <w:r>
              <w:rPr>
                <w:sz w:val="16"/>
              </w:rPr>
              <w:t>$88,890</w:t>
            </w:r>
          </w:p>
        </w:tc>
        <w:tc>
          <w:tcPr>
            <w:tcW w:type="dxa" w:w="1126"/>
          </w:tcPr>
          <w:p>
            <w:pPr>
              <w:spacing w:after="0"/>
              <w:jc w:val="right"/>
            </w:pPr>
            <w:r>
              <w:rPr>
                <w:sz w:val="16"/>
              </w:rPr>
              <w:t>n/a</w:t>
            </w:r>
          </w:p>
        </w:tc>
        <w:tc>
          <w:tcPr>
            <w:tcW w:type="dxa" w:w="1880"/>
          </w:tcPr>
          <w:p>
            <w:pPr>
              <w:spacing w:after="0"/>
              <w:jc w:val="right"/>
            </w:pPr>
            <w:r>
              <w:rPr>
                <w:sz w:val="16"/>
              </w:rPr>
              <w:t>$1,418,496</w:t>
            </w:r>
          </w:p>
        </w:tc>
        <w:tc>
          <w:tcPr>
            <w:tcW w:type="dxa" w:w="1197"/>
          </w:tcPr>
          <w:p>
            <w:pPr>
              <w:spacing w:after="0"/>
              <w:jc w:val="right"/>
            </w:pPr>
            <w:r>
              <w:rPr>
                <w:sz w:val="16"/>
              </w:rPr>
              <w:t>$1,507,386</w:t>
            </w:r>
          </w:p>
        </w:tc>
        <w:tc>
          <w:tcPr>
            <w:tcW w:type="dxa" w:w="2033"/>
          </w:tcPr>
          <w:p>
            <w:pPr>
              <w:spacing w:after="0"/>
              <w:jc w:val="right"/>
            </w:pPr>
            <w:r>
              <w:rPr>
                <w:sz w:val="16"/>
              </w:rPr>
              <w:t>10</w:t>
            </w:r>
          </w:p>
        </w:tc>
        <w:tc>
          <w:tcPr>
            <w:tcW w:type="dxa" w:w="2141"/>
          </w:tcPr>
          <w:p>
            <w:pPr>
              <w:spacing w:after="0"/>
              <w:jc w:val="left"/>
            </w:pPr>
          </w:p>
        </w:tc>
      </w:tr>
      <w:tr>
        <w:trPr>
          <w:cantSplit/>
        </w:trPr>
        <w:tc>
          <w:tcPr>
            <w:tcW w:type="dxa" w:w="716"/>
          </w:tcPr>
          <w:p>
            <w:pPr>
              <w:spacing w:after="0"/>
              <w:jc w:val="right"/>
            </w:pPr>
            <w:r>
              <w:rPr>
                <w:sz w:val="16"/>
              </w:rPr>
              <w:t>7</w:t>
            </w:r>
          </w:p>
        </w:tc>
        <w:tc>
          <w:tcPr>
            <w:tcW w:type="dxa" w:w="1108"/>
          </w:tcPr>
          <w:p>
            <w:pPr>
              <w:spacing w:after="0"/>
              <w:jc w:val="left"/>
            </w:pPr>
            <w:r>
              <w:rPr>
                <w:sz w:val="16"/>
              </w:rPr>
              <w:t>Hurricane</w:t>
            </w:r>
          </w:p>
        </w:tc>
        <w:tc>
          <w:tcPr>
            <w:tcW w:type="dxa" w:w="1392"/>
          </w:tcPr>
          <w:p>
            <w:pPr>
              <w:spacing w:after="0"/>
              <w:jc w:val="left"/>
            </w:pPr>
            <w:r>
              <w:rPr>
                <w:sz w:val="16"/>
              </w:rPr>
              <w:t>Relatively Low</w:t>
            </w:r>
          </w:p>
        </w:tc>
        <w:tc>
          <w:tcPr>
            <w:tcW w:type="dxa" w:w="1392"/>
          </w:tcPr>
          <w:p>
            <w:pPr>
              <w:spacing w:after="0"/>
              <w:jc w:val="left"/>
            </w:pPr>
            <w:r>
              <w:rPr>
                <w:sz w:val="16"/>
              </w:rPr>
              <w:t>Relatively Low</w:t>
            </w:r>
          </w:p>
        </w:tc>
        <w:tc>
          <w:tcPr>
            <w:tcW w:type="dxa" w:w="1126"/>
          </w:tcPr>
          <w:p>
            <w:pPr>
              <w:spacing w:after="0"/>
              <w:jc w:val="right"/>
            </w:pPr>
            <w:r>
              <w:rPr>
                <w:sz w:val="16"/>
              </w:rPr>
              <w:t>$492,701</w:t>
            </w:r>
          </w:p>
        </w:tc>
        <w:tc>
          <w:tcPr>
            <w:tcW w:type="dxa" w:w="1126"/>
          </w:tcPr>
          <w:p>
            <w:pPr>
              <w:spacing w:after="0"/>
              <w:jc w:val="right"/>
            </w:pPr>
            <w:r>
              <w:rPr>
                <w:sz w:val="16"/>
              </w:rPr>
              <w:t>$4,061</w:t>
            </w:r>
          </w:p>
        </w:tc>
        <w:tc>
          <w:tcPr>
            <w:tcW w:type="dxa" w:w="1880"/>
          </w:tcPr>
          <w:p>
            <w:pPr>
              <w:spacing w:after="0"/>
              <w:jc w:val="right"/>
            </w:pPr>
            <w:r>
              <w:rPr>
                <w:sz w:val="16"/>
              </w:rPr>
              <w:t>$55,750</w:t>
            </w:r>
          </w:p>
        </w:tc>
        <w:tc>
          <w:tcPr>
            <w:tcW w:type="dxa" w:w="1197"/>
          </w:tcPr>
          <w:p>
            <w:pPr>
              <w:spacing w:after="0"/>
              <w:jc w:val="right"/>
            </w:pPr>
            <w:r>
              <w:rPr>
                <w:sz w:val="16"/>
              </w:rPr>
              <w:t>$552,512</w:t>
            </w:r>
          </w:p>
        </w:tc>
        <w:tc>
          <w:tcPr>
            <w:tcW w:type="dxa" w:w="2033"/>
          </w:tcPr>
          <w:p>
            <w:pPr>
              <w:spacing w:after="0"/>
              <w:jc w:val="right"/>
            </w:pPr>
            <w:r>
              <w:rPr>
                <w:sz w:val="16"/>
              </w:rPr>
              <w:t>3</w:t>
            </w:r>
          </w:p>
        </w:tc>
        <w:tc>
          <w:tcPr>
            <w:tcW w:type="dxa" w:w="2141"/>
          </w:tcPr>
          <w:p>
            <w:pPr>
              <w:spacing w:after="0"/>
              <w:jc w:val="left"/>
            </w:pPr>
          </w:p>
        </w:tc>
      </w:tr>
      <w:tr>
        <w:trPr>
          <w:cantSplit/>
        </w:trPr>
        <w:tc>
          <w:tcPr>
            <w:tcW w:type="dxa" w:w="716"/>
          </w:tcPr>
          <w:p>
            <w:pPr>
              <w:spacing w:after="0"/>
              <w:jc w:val="right"/>
            </w:pPr>
            <w:r>
              <w:rPr>
                <w:sz w:val="16"/>
              </w:rPr>
              <w:t>8</w:t>
            </w:r>
          </w:p>
        </w:tc>
        <w:tc>
          <w:tcPr>
            <w:tcW w:type="dxa" w:w="1108"/>
          </w:tcPr>
          <w:p>
            <w:pPr>
              <w:spacing w:after="0"/>
              <w:jc w:val="left"/>
            </w:pPr>
            <w:r>
              <w:rPr>
                <w:sz w:val="16"/>
              </w:rPr>
              <w:t>Coastal Flooding</w:t>
            </w:r>
          </w:p>
        </w:tc>
        <w:tc>
          <w:tcPr>
            <w:tcW w:type="dxa" w:w="1392"/>
          </w:tcPr>
          <w:p>
            <w:pPr>
              <w:spacing w:after="0"/>
              <w:jc w:val="left"/>
            </w:pPr>
            <w:r>
              <w:rPr>
                <w:sz w:val="16"/>
              </w:rPr>
              <w:t>Relatively Low</w:t>
            </w:r>
          </w:p>
        </w:tc>
        <w:tc>
          <w:tcPr>
            <w:tcW w:type="dxa" w:w="1392"/>
          </w:tcPr>
          <w:p>
            <w:pPr>
              <w:spacing w:after="0"/>
              <w:jc w:val="left"/>
            </w:pPr>
            <w:r>
              <w:rPr>
                <w:sz w:val="16"/>
              </w:rPr>
              <w:t>Relatively Low</w:t>
            </w:r>
          </w:p>
        </w:tc>
        <w:tc>
          <w:tcPr>
            <w:tcW w:type="dxa" w:w="1126"/>
          </w:tcPr>
          <w:p>
            <w:pPr>
              <w:spacing w:after="0"/>
              <w:jc w:val="right"/>
            </w:pPr>
            <w:r>
              <w:rPr>
                <w:sz w:val="16"/>
              </w:rPr>
              <w:t>$245,930</w:t>
            </w:r>
          </w:p>
        </w:tc>
        <w:tc>
          <w:tcPr>
            <w:tcW w:type="dxa" w:w="1126"/>
          </w:tcPr>
          <w:p>
            <w:pPr>
              <w:spacing w:after="0"/>
              <w:jc w:val="right"/>
            </w:pPr>
            <w:r>
              <w:rPr>
                <w:sz w:val="16"/>
              </w:rPr>
              <w:t>n/a</w:t>
            </w:r>
          </w:p>
        </w:tc>
        <w:tc>
          <w:tcPr>
            <w:tcW w:type="dxa" w:w="1880"/>
          </w:tcPr>
          <w:p>
            <w:pPr>
              <w:spacing w:after="0"/>
              <w:jc w:val="right"/>
            </w:pPr>
            <w:r>
              <w:rPr>
                <w:sz w:val="16"/>
              </w:rPr>
              <w:t>$474</w:t>
            </w:r>
          </w:p>
        </w:tc>
        <w:tc>
          <w:tcPr>
            <w:tcW w:type="dxa" w:w="1197"/>
          </w:tcPr>
          <w:p>
            <w:pPr>
              <w:spacing w:after="0"/>
              <w:jc w:val="right"/>
            </w:pPr>
            <w:r>
              <w:rPr>
                <w:sz w:val="16"/>
              </w:rPr>
              <w:t>$246,404</w:t>
            </w:r>
          </w:p>
        </w:tc>
        <w:tc>
          <w:tcPr>
            <w:tcW w:type="dxa" w:w="2033"/>
          </w:tcPr>
          <w:p>
            <w:pPr>
              <w:spacing w:after="0"/>
              <w:jc w:val="right"/>
            </w:pPr>
            <w:r>
              <w:rPr>
                <w:sz w:val="16"/>
              </w:rPr>
              <w:t>0</w:t>
            </w:r>
          </w:p>
        </w:tc>
        <w:tc>
          <w:tcPr>
            <w:tcW w:type="dxa" w:w="2141"/>
          </w:tcPr>
          <w:p>
            <w:pPr>
              <w:spacing w:after="0"/>
              <w:jc w:val="left"/>
            </w:pPr>
            <w:r>
              <w:rPr>
                <w:sz w:val="16"/>
              </w:rPr>
              <w:t>Declared 1 time; no Storm Events record of this type.</w:t>
            </w:r>
          </w:p>
        </w:tc>
      </w:tr>
      <w:tr>
        <w:trPr>
          <w:cantSplit/>
        </w:trPr>
        <w:tc>
          <w:tcPr>
            <w:tcW w:type="dxa" w:w="716"/>
          </w:tcPr>
          <w:p>
            <w:pPr>
              <w:spacing w:after="0"/>
              <w:jc w:val="right"/>
            </w:pPr>
            <w:r>
              <w:rPr>
                <w:sz w:val="16"/>
              </w:rPr>
              <w:t>9</w:t>
            </w:r>
          </w:p>
        </w:tc>
        <w:tc>
          <w:tcPr>
            <w:tcW w:type="dxa" w:w="1108"/>
          </w:tcPr>
          <w:p>
            <w:pPr>
              <w:spacing w:after="0"/>
              <w:jc w:val="left"/>
            </w:pPr>
            <w:r>
              <w:rPr>
                <w:sz w:val="16"/>
              </w:rPr>
              <w:t>Tornado</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$20,772</w:t>
            </w:r>
          </w:p>
        </w:tc>
        <w:tc>
          <w:tcPr>
            <w:tcW w:type="dxa" w:w="1126"/>
          </w:tcPr>
          <w:p>
            <w:pPr>
              <w:spacing w:after="0"/>
              <w:jc w:val="right"/>
            </w:pPr>
            <w:r>
              <w:rPr>
                <w:sz w:val="16"/>
              </w:rPr>
              <w:t>$32</w:t>
            </w:r>
          </w:p>
        </w:tc>
        <w:tc>
          <w:tcPr>
            <w:tcW w:type="dxa" w:w="1880"/>
          </w:tcPr>
          <w:p>
            <w:pPr>
              <w:spacing w:after="0"/>
              <w:jc w:val="right"/>
            </w:pPr>
            <w:r>
              <w:rPr>
                <w:sz w:val="16"/>
              </w:rPr>
              <w:t>$4,522</w:t>
            </w:r>
          </w:p>
        </w:tc>
        <w:tc>
          <w:tcPr>
            <w:tcW w:type="dxa" w:w="1197"/>
          </w:tcPr>
          <w:p>
            <w:pPr>
              <w:spacing w:after="0"/>
              <w:jc w:val="right"/>
            </w:pPr>
            <w:r>
              <w:rPr>
                <w:sz w:val="16"/>
              </w:rPr>
              <w:t>$25,326</w:t>
            </w:r>
          </w:p>
        </w:tc>
        <w:tc>
          <w:tcPr>
            <w:tcW w:type="dxa" w:w="2033"/>
          </w:tcPr>
          <w:p>
            <w:pPr>
              <w:spacing w:after="0"/>
              <w:jc w:val="right"/>
            </w:pPr>
            <w:r>
              <w:rPr>
                <w:sz w:val="16"/>
              </w:rPr>
              <w:t>4</w:t>
            </w:r>
          </w:p>
        </w:tc>
        <w:tc>
          <w:tcPr>
            <w:tcW w:type="dxa" w:w="2141"/>
          </w:tcPr>
          <w:p>
            <w:pPr>
              <w:spacing w:after="0"/>
              <w:jc w:val="left"/>
            </w:pPr>
          </w:p>
        </w:tc>
      </w:tr>
      <w:tr>
        <w:trPr>
          <w:cantSplit/>
        </w:trPr>
        <w:tc>
          <w:tcPr>
            <w:tcW w:type="dxa" w:w="716"/>
          </w:tcPr>
          <w:p>
            <w:pPr>
              <w:spacing w:after="0"/>
              <w:jc w:val="right"/>
            </w:pPr>
            <w:r>
              <w:rPr>
                <w:sz w:val="16"/>
              </w:rPr>
              <w:t>10</w:t>
            </w:r>
          </w:p>
        </w:tc>
        <w:tc>
          <w:tcPr>
            <w:tcW w:type="dxa" w:w="1108"/>
          </w:tcPr>
          <w:p>
            <w:pPr>
              <w:spacing w:after="0"/>
              <w:jc w:val="left"/>
            </w:pPr>
            <w:r>
              <w:rPr>
                <w:sz w:val="16"/>
              </w:rPr>
              <w:t>Drought</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$3,437</w:t>
            </w:r>
          </w:p>
        </w:tc>
        <w:tc>
          <w:tcPr>
            <w:tcW w:type="dxa" w:w="1880"/>
          </w:tcPr>
          <w:p>
            <w:pPr>
              <w:spacing w:after="0"/>
              <w:jc w:val="right"/>
            </w:pPr>
            <w:r>
              <w:rPr>
                <w:sz w:val="16"/>
              </w:rPr>
              <w:t>n/a</w:t>
            </w:r>
          </w:p>
        </w:tc>
        <w:tc>
          <w:tcPr>
            <w:tcW w:type="dxa" w:w="1197"/>
          </w:tcPr>
          <w:p>
            <w:pPr>
              <w:spacing w:after="0"/>
              <w:jc w:val="right"/>
            </w:pPr>
            <w:r>
              <w:rPr>
                <w:sz w:val="16"/>
              </w:rPr>
              <w:t>$3,437</w:t>
            </w:r>
          </w:p>
        </w:tc>
        <w:tc>
          <w:tcPr>
            <w:tcW w:type="dxa" w:w="2033"/>
          </w:tcPr>
          <w:p>
            <w:pPr>
              <w:spacing w:after="0"/>
              <w:jc w:val="right"/>
            </w:pPr>
            <w:r>
              <w:rPr>
                <w:sz w:val="16"/>
              </w:rPr>
              <w:t>250</w:t>
            </w:r>
          </w:p>
        </w:tc>
        <w:tc>
          <w:tcPr>
            <w:tcW w:type="dxa" w:w="2141"/>
          </w:tcPr>
          <w:p>
            <w:pPr>
              <w:spacing w:after="0"/>
              <w:jc w:val="left"/>
            </w:pPr>
          </w:p>
        </w:tc>
      </w:tr>
      <w:tr>
        <w:trPr>
          <w:cantSplit/>
        </w:trPr>
        <w:tc>
          <w:tcPr>
            <w:tcW w:type="dxa" w:w="716"/>
          </w:tcPr>
          <w:p>
            <w:pPr>
              <w:spacing w:after="0"/>
              <w:jc w:val="right"/>
            </w:pPr>
            <w:r>
              <w:rPr>
                <w:sz w:val="16"/>
              </w:rPr>
              <w:t>11</w:t>
            </w:r>
          </w:p>
        </w:tc>
        <w:tc>
          <w:tcPr>
            <w:tcW w:type="dxa" w:w="1108"/>
          </w:tcPr>
          <w:p>
            <w:pPr>
              <w:spacing w:after="0"/>
              <w:jc w:val="left"/>
            </w:pPr>
            <w:r>
              <w:rPr>
                <w:sz w:val="16"/>
              </w:rPr>
              <w:t>Hail</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$2,343</w:t>
            </w:r>
          </w:p>
        </w:tc>
        <w:tc>
          <w:tcPr>
            <w:tcW w:type="dxa" w:w="1126"/>
          </w:tcPr>
          <w:p>
            <w:pPr>
              <w:spacing w:after="0"/>
              <w:jc w:val="right"/>
            </w:pPr>
            <w:r>
              <w:rPr>
                <w:sz w:val="16"/>
              </w:rPr>
              <w:t>$45</w:t>
            </w:r>
          </w:p>
        </w:tc>
        <w:tc>
          <w:tcPr>
            <w:tcW w:type="dxa" w:w="1880"/>
          </w:tcPr>
          <w:p>
            <w:pPr>
              <w:spacing w:after="0"/>
              <w:jc w:val="right"/>
            </w:pPr>
            <w:r>
              <w:rPr>
                <w:sz w:val="16"/>
              </w:rPr>
              <w:t>$590</w:t>
            </w:r>
          </w:p>
        </w:tc>
        <w:tc>
          <w:tcPr>
            <w:tcW w:type="dxa" w:w="1197"/>
          </w:tcPr>
          <w:p>
            <w:pPr>
              <w:spacing w:after="0"/>
              <w:jc w:val="right"/>
            </w:pPr>
            <w:r>
              <w:rPr>
                <w:sz w:val="16"/>
              </w:rPr>
              <w:t>$2,978</w:t>
            </w:r>
          </w:p>
        </w:tc>
        <w:tc>
          <w:tcPr>
            <w:tcW w:type="dxa" w:w="2033"/>
          </w:tcPr>
          <w:p>
            <w:pPr>
              <w:spacing w:after="0"/>
              <w:jc w:val="right"/>
            </w:pPr>
            <w:r>
              <w:rPr>
                <w:sz w:val="16"/>
              </w:rPr>
              <w:t>3</w:t>
            </w:r>
          </w:p>
        </w:tc>
        <w:tc>
          <w:tcPr>
            <w:tcW w:type="dxa" w:w="2141"/>
          </w:tcPr>
          <w:p>
            <w:pPr>
              <w:spacing w:after="0"/>
              <w:jc w:val="left"/>
            </w:pPr>
          </w:p>
        </w:tc>
      </w:tr>
      <w:tr>
        <w:trPr>
          <w:cantSplit/>
        </w:trPr>
        <w:tc>
          <w:tcPr>
            <w:tcW w:type="dxa" w:w="716"/>
          </w:tcPr>
          <w:p>
            <w:pPr>
              <w:spacing w:after="0"/>
              <w:jc w:val="right"/>
            </w:pPr>
            <w:r>
              <w:rPr>
                <w:sz w:val="16"/>
              </w:rPr>
              <w:t>12</w:t>
            </w:r>
          </w:p>
        </w:tc>
        <w:tc>
          <w:tcPr>
            <w:tcW w:type="dxa" w:w="1108"/>
          </w:tcPr>
          <w:p>
            <w:pPr>
              <w:spacing w:after="0"/>
              <w:jc w:val="left"/>
            </w:pPr>
            <w:r>
              <w:rPr>
                <w:sz w:val="16"/>
              </w:rPr>
              <w:t>Strong Wind</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$1,174</w:t>
            </w:r>
          </w:p>
        </w:tc>
        <w:tc>
          <w:tcPr>
            <w:tcW w:type="dxa" w:w="1126"/>
          </w:tcPr>
          <w:p>
            <w:pPr>
              <w:spacing w:after="0"/>
              <w:jc w:val="right"/>
            </w:pPr>
            <w:r>
              <w:rPr>
                <w:sz w:val="16"/>
              </w:rPr>
              <w:t>$104</w:t>
            </w:r>
          </w:p>
        </w:tc>
        <w:tc>
          <w:tcPr>
            <w:tcW w:type="dxa" w:w="1880"/>
          </w:tcPr>
          <w:p>
            <w:pPr>
              <w:spacing w:after="0"/>
              <w:jc w:val="right"/>
            </w:pPr>
            <w:r>
              <w:rPr>
                <w:sz w:val="16"/>
              </w:rPr>
              <w:t>$1,655</w:t>
            </w:r>
          </w:p>
        </w:tc>
        <w:tc>
          <w:tcPr>
            <w:tcW w:type="dxa" w:w="1197"/>
          </w:tcPr>
          <w:p>
            <w:pPr>
              <w:spacing w:after="0"/>
              <w:jc w:val="right"/>
            </w:pPr>
            <w:r>
              <w:rPr>
                <w:sz w:val="16"/>
              </w:rPr>
              <w:t>$2,933</w:t>
            </w:r>
          </w:p>
        </w:tc>
        <w:tc>
          <w:tcPr>
            <w:tcW w:type="dxa" w:w="2033"/>
          </w:tcPr>
          <w:p>
            <w:pPr>
              <w:spacing w:after="0"/>
              <w:jc w:val="right"/>
            </w:pPr>
            <w:r>
              <w:rPr>
                <w:sz w:val="16"/>
              </w:rPr>
              <w:t>99</w:t>
            </w:r>
          </w:p>
        </w:tc>
        <w:tc>
          <w:tcPr>
            <w:tcW w:type="dxa" w:w="2141"/>
          </w:tcPr>
          <w:p>
            <w:pPr>
              <w:spacing w:after="0"/>
              <w:jc w:val="left"/>
            </w:pPr>
            <w:r>
              <w:rPr>
                <w:sz w:val="16"/>
              </w:rPr>
              <w:t>Includes 73 High Wind and 17 Strong Wind records (NOAA non-thunderstorm wind types, outside NRI's Strong Wind definition).</w:t>
            </w:r>
          </w:p>
        </w:tc>
      </w:tr>
      <w:tr>
        <w:trPr>
          <w:cantSplit/>
        </w:trPr>
        <w:tc>
          <w:tcPr>
            <w:tcW w:type="dxa" w:w="716"/>
          </w:tcPr>
          <w:p>
            <w:pPr>
              <w:spacing w:after="0"/>
              <w:jc w:val="right"/>
            </w:pPr>
            <w:r>
              <w:rPr>
                <w:sz w:val="16"/>
              </w:rPr>
              <w:t>13</w:t>
            </w:r>
          </w:p>
        </w:tc>
        <w:tc>
          <w:tcPr>
            <w:tcW w:type="dxa" w:w="1108"/>
          </w:tcPr>
          <w:p>
            <w:pPr>
              <w:spacing w:after="0"/>
              <w:jc w:val="left"/>
            </w:pPr>
            <w:r>
              <w:rPr>
                <w:sz w:val="16"/>
              </w:rPr>
              <w:t>Landslide</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$79</w:t>
            </w:r>
          </w:p>
        </w:tc>
        <w:tc>
          <w:tcPr>
            <w:tcW w:type="dxa" w:w="1126"/>
          </w:tcPr>
          <w:p>
            <w:pPr>
              <w:spacing w:after="0"/>
              <w:jc w:val="right"/>
            </w:pPr>
            <w:r>
              <w:rPr>
                <w:sz w:val="16"/>
              </w:rPr>
              <w:t>n/a</w:t>
            </w:r>
          </w:p>
        </w:tc>
        <w:tc>
          <w:tcPr>
            <w:tcW w:type="dxa" w:w="1880"/>
          </w:tcPr>
          <w:p>
            <w:pPr>
              <w:spacing w:after="0"/>
              <w:jc w:val="right"/>
            </w:pPr>
            <w:r>
              <w:rPr>
                <w:sz w:val="16"/>
              </w:rPr>
              <w:t>$1,955</w:t>
            </w:r>
          </w:p>
        </w:tc>
        <w:tc>
          <w:tcPr>
            <w:tcW w:type="dxa" w:w="1197"/>
          </w:tcPr>
          <w:p>
            <w:pPr>
              <w:spacing w:after="0"/>
              <w:jc w:val="right"/>
            </w:pPr>
            <w:r>
              <w:rPr>
                <w:sz w:val="16"/>
              </w:rPr>
              <w:t>$2,034</w:t>
            </w:r>
          </w:p>
        </w:tc>
        <w:tc>
          <w:tcPr>
            <w:tcW w:type="dxa" w:w="2033"/>
          </w:tcPr>
          <w:p>
            <w:pPr>
              <w:spacing w:after="0"/>
              <w:jc w:val="right"/>
            </w:pPr>
            <w:r>
              <w:rPr>
                <w:sz w:val="16"/>
              </w:rPr>
              <w:t>2</w:t>
            </w:r>
          </w:p>
        </w:tc>
        <w:tc>
          <w:tcPr>
            <w:tcW w:type="dxa" w:w="2141"/>
          </w:tcPr>
          <w:p>
            <w:pPr>
              <w:spacing w:after="0"/>
              <w:jc w:val="left"/>
            </w:pPr>
          </w:p>
        </w:tc>
      </w:tr>
      <w:tr>
        <w:trPr>
          <w:cantSplit/>
        </w:trPr>
        <w:tc>
          <w:tcPr>
            <w:tcW w:type="dxa" w:w="716"/>
          </w:tcPr>
          <w:p>
            <w:pPr>
              <w:spacing w:after="0"/>
              <w:jc w:val="right"/>
            </w:pPr>
            <w:r>
              <w:rPr>
                <w:sz w:val="16"/>
              </w:rPr>
              <w:t>14</w:t>
            </w:r>
          </w:p>
        </w:tc>
        <w:tc>
          <w:tcPr>
            <w:tcW w:type="dxa" w:w="1108"/>
          </w:tcPr>
          <w:p>
            <w:pPr>
              <w:spacing w:after="0"/>
              <w:jc w:val="left"/>
            </w:pPr>
            <w:r>
              <w:rPr>
                <w:sz w:val="16"/>
              </w:rPr>
              <w:t>Ice Storm</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$1,012</w:t>
            </w:r>
          </w:p>
        </w:tc>
        <w:tc>
          <w:tcPr>
            <w:tcW w:type="dxa" w:w="1126"/>
          </w:tcPr>
          <w:p>
            <w:pPr>
              <w:spacing w:after="0"/>
              <w:jc w:val="right"/>
            </w:pPr>
            <w:r>
              <w:rPr>
                <w:sz w:val="16"/>
              </w:rPr>
              <w:t>n/a</w:t>
            </w:r>
          </w:p>
        </w:tc>
        <w:tc>
          <w:tcPr>
            <w:tcW w:type="dxa" w:w="1880"/>
          </w:tcPr>
          <w:p>
            <w:pPr>
              <w:spacing w:after="0"/>
              <w:jc w:val="right"/>
            </w:pPr>
            <w:r>
              <w:rPr>
                <w:sz w:val="16"/>
              </w:rPr>
              <w:t>$396</w:t>
            </w:r>
          </w:p>
        </w:tc>
        <w:tc>
          <w:tcPr>
            <w:tcW w:type="dxa" w:w="1197"/>
          </w:tcPr>
          <w:p>
            <w:pPr>
              <w:spacing w:after="0"/>
              <w:jc w:val="right"/>
            </w:pPr>
            <w:r>
              <w:rPr>
                <w:sz w:val="16"/>
              </w:rPr>
              <w:t>$1,408</w:t>
            </w:r>
          </w:p>
        </w:tc>
        <w:tc>
          <w:tcPr>
            <w:tcW w:type="dxa" w:w="2033"/>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15</w:t>
            </w:r>
          </w:p>
        </w:tc>
        <w:tc>
          <w:tcPr>
            <w:tcW w:type="dxa" w:w="1108"/>
          </w:tcPr>
          <w:p>
            <w:pPr>
              <w:spacing w:after="0"/>
              <w:jc w:val="left"/>
            </w:pPr>
            <w:r>
              <w:rPr>
                <w:sz w:val="16"/>
              </w:rPr>
              <w:t>Winter Weather</w:t>
            </w:r>
          </w:p>
        </w:tc>
        <w:tc>
          <w:tcPr>
            <w:tcW w:type="dxa" w:w="1392"/>
          </w:tcPr>
          <w:p>
            <w:pPr>
              <w:spacing w:after="0"/>
              <w:jc w:val="left"/>
            </w:pPr>
            <w:r>
              <w:rPr>
                <w:sz w:val="16"/>
              </w:rPr>
              <w:t>Very Low</w:t>
            </w:r>
          </w:p>
        </w:tc>
        <w:tc>
          <w:tcPr>
            <w:tcW w:type="dxa" w:w="1392"/>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r>
              <w:rPr>
                <w:sz w:val="16"/>
              </w:rPr>
              <w:t>under $1</w:t>
            </w:r>
          </w:p>
        </w:tc>
        <w:tc>
          <w:tcPr>
            <w:tcW w:type="dxa" w:w="1880"/>
          </w:tcPr>
          <w:p>
            <w:pPr>
              <w:spacing w:after="0"/>
              <w:jc w:val="right"/>
            </w:pPr>
            <w:r>
              <w:rPr>
                <w:sz w:val="16"/>
              </w:rPr>
              <w:t>$103</w:t>
            </w:r>
          </w:p>
        </w:tc>
        <w:tc>
          <w:tcPr>
            <w:tcW w:type="dxa" w:w="1197"/>
          </w:tcPr>
          <w:p>
            <w:pPr>
              <w:spacing w:after="0"/>
              <w:jc w:val="right"/>
            </w:pPr>
            <w:r>
              <w:rPr>
                <w:sz w:val="16"/>
              </w:rPr>
              <w:t>$168</w:t>
            </w:r>
          </w:p>
        </w:tc>
        <w:tc>
          <w:tcPr>
            <w:tcW w:type="dxa" w:w="2033"/>
          </w:tcPr>
          <w:p>
            <w:pPr>
              <w:spacing w:after="0"/>
              <w:jc w:val="right"/>
            </w:pPr>
            <w:r>
              <w:rPr>
                <w:sz w:val="16"/>
              </w:rPr>
              <w:t>6</w:t>
            </w:r>
          </w:p>
        </w:tc>
        <w:tc>
          <w:tcPr>
            <w:tcW w:type="dxa" w:w="2141"/>
          </w:tcPr>
          <w:p>
            <w:pPr>
              <w:spacing w:after="0"/>
              <w:jc w:val="left"/>
            </w:pPr>
          </w:p>
        </w:tc>
      </w:tr>
      <w:tr>
        <w:trPr>
          <w:cantSplit/>
        </w:trPr>
        <w:tc>
          <w:tcPr>
            <w:tcW w:type="dxa" w:w="716"/>
          </w:tcPr>
          <w:p>
            <w:pPr>
              <w:spacing w:after="0"/>
              <w:jc w:val="right"/>
            </w:pPr>
            <w:r>
              <w:rPr>
                <w:sz w:val="16"/>
              </w:rPr>
              <w:t>16</w:t>
            </w:r>
          </w:p>
        </w:tc>
        <w:tc>
          <w:tcPr>
            <w:tcW w:type="dxa" w:w="1108"/>
          </w:tcPr>
          <w:p>
            <w:pPr>
              <w:spacing w:after="0"/>
              <w:jc w:val="left"/>
            </w:pPr>
            <w:r>
              <w:rPr>
                <w:sz w:val="16"/>
              </w:rPr>
              <w:t>Cold Wave</w:t>
            </w:r>
          </w:p>
        </w:tc>
        <w:tc>
          <w:tcPr>
            <w:tcW w:type="dxa" w:w="1392"/>
          </w:tcPr>
          <w:p>
            <w:pPr>
              <w:spacing w:after="0"/>
              <w:jc w:val="left"/>
            </w:pPr>
            <w:r>
              <w:rPr>
                <w:sz w:val="16"/>
              </w:rPr>
              <w:t>No Rating</w:t>
            </w:r>
          </w:p>
        </w:tc>
        <w:tc>
          <w:tcPr>
            <w:tcW w:type="dxa" w:w="139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80"/>
          </w:tcPr>
          <w:p>
            <w:pPr>
              <w:spacing w:after="0"/>
              <w:jc w:val="right"/>
            </w:pPr>
            <w:r>
              <w:rPr>
                <w:sz w:val="16"/>
              </w:rPr>
              <w:t>$0</w:t>
            </w:r>
          </w:p>
        </w:tc>
        <w:tc>
          <w:tcPr>
            <w:tcW w:type="dxa" w:w="1197"/>
          </w:tcPr>
          <w:p>
            <w:pPr>
              <w:spacing w:after="0"/>
              <w:jc w:val="right"/>
            </w:pPr>
            <w:r>
              <w:rPr>
                <w:sz w:val="16"/>
              </w:rPr>
              <w:t>$0</w:t>
            </w:r>
          </w:p>
        </w:tc>
        <w:tc>
          <w:tcPr>
            <w:tcW w:type="dxa" w:w="2033"/>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r>
        <w:trPr>
          <w:cantSplit/>
        </w:trPr>
        <w:tc>
          <w:tcPr>
            <w:tcW w:type="dxa" w:w="716"/>
          </w:tcPr>
          <w:p>
            <w:pPr>
              <w:spacing w:after="0"/>
              <w:jc w:val="right"/>
            </w:pPr>
            <w:r>
              <w:rPr>
                <w:sz w:val="16"/>
              </w:rPr>
              <w:t>17</w:t>
            </w:r>
          </w:p>
        </w:tc>
        <w:tc>
          <w:tcPr>
            <w:tcW w:type="dxa" w:w="1108"/>
          </w:tcPr>
          <w:p>
            <w:pPr>
              <w:spacing w:after="0"/>
              <w:jc w:val="left"/>
            </w:pPr>
            <w:r>
              <w:rPr>
                <w:sz w:val="16"/>
              </w:rPr>
              <w:t>Heat Wave</w:t>
            </w:r>
          </w:p>
        </w:tc>
        <w:tc>
          <w:tcPr>
            <w:tcW w:type="dxa" w:w="1392"/>
          </w:tcPr>
          <w:p>
            <w:pPr>
              <w:spacing w:after="0"/>
              <w:jc w:val="left"/>
            </w:pPr>
            <w:r>
              <w:rPr>
                <w:sz w:val="16"/>
              </w:rPr>
              <w:t>No Rating</w:t>
            </w:r>
          </w:p>
        </w:tc>
        <w:tc>
          <w:tcPr>
            <w:tcW w:type="dxa" w:w="139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80"/>
          </w:tcPr>
          <w:p>
            <w:pPr>
              <w:spacing w:after="0"/>
              <w:jc w:val="right"/>
            </w:pPr>
            <w:r>
              <w:rPr>
                <w:sz w:val="16"/>
              </w:rPr>
              <w:t>$0</w:t>
            </w:r>
          </w:p>
        </w:tc>
        <w:tc>
          <w:tcPr>
            <w:tcW w:type="dxa" w:w="1197"/>
          </w:tcPr>
          <w:p>
            <w:pPr>
              <w:spacing w:after="0"/>
              <w:jc w:val="right"/>
            </w:pPr>
            <w:r>
              <w:rPr>
                <w:sz w:val="16"/>
              </w:rPr>
              <w:t>$0</w:t>
            </w:r>
          </w:p>
        </w:tc>
        <w:tc>
          <w:tcPr>
            <w:tcW w:type="dxa" w:w="2033"/>
          </w:tcPr>
          <w:p>
            <w:pPr>
              <w:spacing w:after="0"/>
              <w:jc w:val="right"/>
            </w:pPr>
            <w:r>
              <w:rPr>
                <w:sz w:val="16"/>
              </w:rPr>
              <w:t>0</w:t>
            </w:r>
          </w:p>
        </w:tc>
        <w:tc>
          <w:tcPr>
            <w:tcW w:type="dxa" w:w="21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tsunami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319 (Very High, 99.8); tract 310.02 (Very High, 98.1); tract 303.07 (Relatively High, 94.8)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319 (Relatively Low, 74.7); tract 310.02 (Relatively Low, 63.6); tract 304.06 (Relatively Low, 61.3)</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303.05 (Relatively Low, 91.8); tract 301 (Relatively Low, 88.8); tract 317 (Relatively Low, 88.3)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317 (Very Low, 8.6); tract 303.07 (Very Low, 6.1); tract 315.03 (Very Low, 5.8)</w:t>
            </w:r>
          </w:p>
        </w:tc>
      </w:tr>
      <w:tr>
        <w:trPr>
          <w:cantSplit/>
        </w:trPr>
        <w:tc>
          <w:tcPr>
            <w:tcW w:type="dxa" w:w="3375"/>
          </w:tcPr>
          <w:p>
            <w:pPr>
              <w:spacing w:after="0"/>
              <w:jc w:val="left"/>
            </w:pPr>
            <w:r>
              <w:rPr>
                <w:sz w:val="16"/>
              </w:rPr>
              <w:t>Tsunami</w:t>
            </w:r>
          </w:p>
        </w:tc>
        <w:tc>
          <w:tcPr>
            <w:tcW w:type="dxa" w:w="10737"/>
          </w:tcPr>
          <w:p>
            <w:pPr>
              <w:spacing w:after="0"/>
              <w:jc w:val="left"/>
            </w:pPr>
            <w:r>
              <w:rPr>
                <w:sz w:val="16"/>
              </w:rPr>
              <w:t>tract 319 (Relatively High, 99.2); tract 315.03 (Relatively High, 97.1); tract 314.04 (Relatively High, 95.7)</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319 (Relatively High, 99.7); tract 303.07 (Relatively High, 99.6); tract 304.06 (Relatively High, 99.4)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320 (Relatively High, 98.4); tract 303.05 (Relatively High, 97.4); tract 317 (Relatively High, 97.3)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319 is Census Tract 319).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963"/>
        <w:gridCol w:w="1505"/>
        <w:gridCol w:w="1419"/>
        <w:gridCol w:w="1927"/>
        <w:gridCol w:w="1620"/>
        <w:gridCol w:w="2280"/>
        <w:gridCol w:w="1560"/>
      </w:tblGrid>
      <w:tr>
        <w:trPr>
          <w:cantSplit/>
          <w:tblHeader/>
        </w:trPr>
        <w:tc>
          <w:tcPr>
            <w:tcW w:type="dxa" w:w="1838"/>
            <w:shd w:val="clear" w:color="auto" w:fill="E8E8E8"/>
          </w:tcPr>
          <w:p>
            <w:pPr>
              <w:spacing w:after="0"/>
              <w:jc w:val="left"/>
            </w:pPr>
            <w:r>
              <w:rPr>
                <w:b/>
                <w:sz w:val="16"/>
              </w:rPr>
              <w:t>Hazard</w:t>
            </w:r>
          </w:p>
        </w:tc>
        <w:tc>
          <w:tcPr>
            <w:tcW w:type="dxa" w:w="1963"/>
            <w:shd w:val="clear" w:color="auto" w:fill="E8E8E8"/>
          </w:tcPr>
          <w:p>
            <w:pPr>
              <w:spacing w:after="0"/>
              <w:jc w:val="left"/>
            </w:pPr>
            <w:r>
              <w:rPr>
                <w:b/>
                <w:sz w:val="16"/>
              </w:rPr>
              <w:t>Scale</w:t>
            </w:r>
          </w:p>
        </w:tc>
        <w:tc>
          <w:tcPr>
            <w:tcW w:type="dxa" w:w="15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19"/>
            <w:shd w:val="clear" w:color="auto" w:fill="E8E8E8"/>
          </w:tcPr>
          <w:p>
            <w:pPr>
              <w:spacing w:after="0"/>
              <w:jc w:val="left"/>
            </w:pPr>
            <w:r>
              <w:rPr>
                <w:b/>
                <w:sz w:val="16"/>
              </w:rPr>
              <w:t>Observed range</w:t>
            </w:r>
          </w:p>
        </w:tc>
        <w:tc>
          <w:tcPr>
            <w:tcW w:type="dxa" w:w="1927"/>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2280"/>
            <w:shd w:val="clear" w:color="auto" w:fill="E8E8E8"/>
          </w:tcPr>
          <w:p>
            <w:pPr>
              <w:spacing w:after="0"/>
              <w:jc w:val="left"/>
            </w:pPr>
            <w:r>
              <w:rPr>
                <w:b/>
                <w:sz w:val="16"/>
              </w:rPr>
              <w:t>How it applies to jurisdictions</w:t>
            </w:r>
          </w:p>
        </w:tc>
        <w:tc>
          <w:tcPr>
            <w:tcW w:type="dxa" w:w="1560"/>
            <w:shd w:val="clear" w:color="auto" w:fill="E8E8E8"/>
          </w:tcPr>
          <w:p>
            <w:pPr>
              <w:spacing w:after="0"/>
              <w:jc w:val="left"/>
            </w:pPr>
            <w:r>
              <w:rPr>
                <w:b/>
                <w:sz w:val="16"/>
              </w:rPr>
              <w:t>Note</w:t>
            </w:r>
          </w:p>
        </w:tc>
      </w:tr>
      <w:tr>
        <w:trPr>
          <w:cantSplit/>
        </w:trPr>
        <w:tc>
          <w:tcPr>
            <w:tcW w:type="dxa" w:w="1838"/>
          </w:tcPr>
          <w:p>
            <w:pPr>
              <w:spacing w:after="0"/>
              <w:jc w:val="left"/>
            </w:pPr>
            <w:r>
              <w:rPr>
                <w:sz w:val="16"/>
              </w:rPr>
              <w:t>Coastal Flood, Storm Surge/Tide</w:t>
            </w:r>
          </w:p>
        </w:tc>
        <w:tc>
          <w:tcPr>
            <w:tcW w:type="dxa" w:w="1963"/>
          </w:tcPr>
          <w:p>
            <w:pPr>
              <w:spacing w:after="0"/>
              <w:jc w:val="left"/>
            </w:pPr>
            <w:r>
              <w:rPr>
                <w:sz w:val="16"/>
              </w:rPr>
              <w:t>none in data (flood depth: FIRM)</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r>
              <w:rPr>
                <w:sz w:val="16"/>
              </w:rPr>
              <w:t>Flood depth: see the FEMA Flood Insurance Rate Map.</w:t>
            </w:r>
          </w:p>
        </w:tc>
      </w:tr>
      <w:tr>
        <w:trPr>
          <w:cantSplit/>
        </w:trPr>
        <w:tc>
          <w:tcPr>
            <w:tcW w:type="dxa" w:w="1838"/>
          </w:tcPr>
          <w:p>
            <w:pPr>
              <w:spacing w:after="0"/>
              <w:jc w:val="left"/>
            </w:pPr>
            <w:r>
              <w:rPr>
                <w:sz w:val="16"/>
              </w:rPr>
              <w:t>Cold/Wind Chill, Extreme Cold/Wind Chill</w:t>
            </w:r>
          </w:p>
        </w:tc>
        <w:tc>
          <w:tcPr>
            <w:tcW w:type="dxa" w:w="1963"/>
          </w:tcPr>
          <w:p>
            <w:pPr>
              <w:spacing w:after="0"/>
              <w:jc w:val="left"/>
            </w:pPr>
            <w:r>
              <w:rPr>
                <w:sz w:val="16"/>
              </w:rPr>
              <w:t>wind chill</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Frost/Freeze (outside NRI's Cold Wave definition)</w:t>
            </w:r>
          </w:p>
        </w:tc>
        <w:tc>
          <w:tcPr>
            <w:tcW w:type="dxa" w:w="1963"/>
          </w:tcPr>
          <w:p>
            <w:pPr>
              <w:spacing w:after="0"/>
              <w:jc w:val="left"/>
            </w:pPr>
            <w:r>
              <w:rPr>
                <w:sz w:val="16"/>
              </w:rPr>
              <w:t>crop damage</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Drought</w:t>
            </w:r>
          </w:p>
        </w:tc>
        <w:tc>
          <w:tcPr>
            <w:tcW w:type="dxa" w:w="1963"/>
          </w:tcPr>
          <w:p>
            <w:pPr>
              <w:spacing w:after="0"/>
              <w:jc w:val="left"/>
            </w:pPr>
            <w:r>
              <w:rPr>
                <w:sz w:val="16"/>
              </w:rPr>
              <w:t>U.S. Drought Monitor scale (D0 to D4)</w:t>
            </w:r>
          </w:p>
        </w:tc>
        <w:tc>
          <w:tcPr>
            <w:tcW w:type="dxa" w:w="1505"/>
          </w:tcPr>
          <w:p>
            <w:pPr>
              <w:spacing w:after="0"/>
              <w:jc w:val="right"/>
            </w:pPr>
            <w:r>
              <w:rPr>
                <w:sz w:val="16"/>
              </w:rPr>
              <w:t>250 records, 1998 to 2026 (250 zone-level)</w:t>
            </w:r>
          </w:p>
        </w:tc>
        <w:tc>
          <w:tcPr>
            <w:tcW w:type="dxa" w:w="1419"/>
          </w:tcPr>
          <w:p>
            <w:pPr>
              <w:spacing w:after="0"/>
              <w:jc w:val="left"/>
            </w:pPr>
            <w:r>
              <w:rPr>
                <w:sz w:val="16"/>
              </w:rPr>
              <w:t>9 days to 972 days (median 213.5 days); 22 with a recorded value</w:t>
            </w:r>
          </w:p>
        </w:tc>
        <w:tc>
          <w:tcPr>
            <w:tcW w:type="dxa" w:w="1927"/>
          </w:tcPr>
          <w:p>
            <w:pPr>
              <w:spacing w:after="0"/>
              <w:jc w:val="left"/>
            </w:pPr>
            <w:r>
              <w:rPr>
                <w:sz w:val="16"/>
              </w:rPr>
              <w:t>972 days (about 31.9 months), 2011-09-01 to 2014-04-29, a run of 35 consecutive Storm Events drought records, zone-level</w:t>
            </w:r>
          </w:p>
        </w:tc>
        <w:tc>
          <w:tcPr>
            <w:tcW w:type="dxa" w:w="1620"/>
          </w:tcPr>
          <w:p>
            <w:pPr>
              <w:spacing w:after="0"/>
              <w:jc w:val="left"/>
            </w:pPr>
          </w:p>
        </w:tc>
        <w:tc>
          <w:tcPr>
            <w:tcW w:type="dxa" w:w="2280"/>
          </w:tcPr>
          <w:p>
            <w:pPr>
              <w:spacing w:after="0"/>
              <w:jc w:val="left"/>
            </w:pPr>
            <w:r>
              <w:rPr>
                <w:sz w:val="16"/>
              </w:rPr>
              <w:t>Countywide (zone-level records).</w:t>
            </w:r>
          </w:p>
        </w:tc>
        <w:tc>
          <w:tcPr>
            <w:tcW w:type="dxa" w:w="156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963"/>
          </w:tcPr>
          <w:p>
            <w:pPr>
              <w:spacing w:after="0"/>
              <w:jc w:val="left"/>
            </w:pPr>
            <w:r>
              <w:rPr>
                <w:sz w:val="16"/>
              </w:rPr>
              <w:t>Modified Mercalli (local data)</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963"/>
          </w:tcPr>
          <w:p>
            <w:pPr>
              <w:spacing w:after="0"/>
              <w:jc w:val="left"/>
            </w:pPr>
            <w:r>
              <w:rPr>
                <w:sz w:val="16"/>
              </w:rPr>
              <w:t>hail size (inches)</w:t>
            </w:r>
          </w:p>
        </w:tc>
        <w:tc>
          <w:tcPr>
            <w:tcW w:type="dxa" w:w="1505"/>
          </w:tcPr>
          <w:p>
            <w:pPr>
              <w:spacing w:after="0"/>
              <w:jc w:val="right"/>
            </w:pPr>
            <w:r>
              <w:rPr>
                <w:sz w:val="16"/>
              </w:rPr>
              <w:t>3 records, 1999 to 2012</w:t>
            </w:r>
          </w:p>
        </w:tc>
        <w:tc>
          <w:tcPr>
            <w:tcW w:type="dxa" w:w="1419"/>
          </w:tcPr>
          <w:p>
            <w:pPr>
              <w:spacing w:after="0"/>
              <w:jc w:val="left"/>
            </w:pPr>
            <w:r>
              <w:rPr>
                <w:sz w:val="16"/>
              </w:rPr>
              <w:t>0.75 in to 1.75 in (median 1.25 in); 2 with a recorded value</w:t>
            </w:r>
          </w:p>
        </w:tc>
        <w:tc>
          <w:tcPr>
            <w:tcW w:type="dxa" w:w="1927"/>
          </w:tcPr>
          <w:p>
            <w:pPr>
              <w:spacing w:after="0"/>
              <w:jc w:val="left"/>
            </w:pPr>
            <w:r>
              <w:rPr>
                <w:sz w:val="16"/>
              </w:rPr>
              <w:t>1.75 in hail, 2012-03-09</w:t>
            </w:r>
          </w:p>
        </w:tc>
        <w:tc>
          <w:tcPr>
            <w:tcW w:type="dxa" w:w="1620"/>
          </w:tcPr>
          <w:p>
            <w:pPr>
              <w:spacing w:after="0"/>
              <w:jc w:val="left"/>
            </w:pPr>
          </w:p>
        </w:tc>
        <w:tc>
          <w:tcPr>
            <w:tcW w:type="dxa" w:w="2280"/>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8"/>
          </w:tcPr>
          <w:p>
            <w:pPr>
              <w:spacing w:after="0"/>
              <w:jc w:val="left"/>
            </w:pPr>
            <w:r>
              <w:rPr>
                <w:sz w:val="16"/>
              </w:rPr>
              <w:t>Excessive Heat, Heat</w:t>
            </w:r>
          </w:p>
        </w:tc>
        <w:tc>
          <w:tcPr>
            <w:tcW w:type="dxa" w:w="1963"/>
          </w:tcPr>
          <w:p>
            <w:pPr>
              <w:spacing w:after="0"/>
              <w:jc w:val="left"/>
            </w:pPr>
            <w:r>
              <w:rPr>
                <w:sz w:val="16"/>
              </w:rPr>
              <w:t>heat index (in event narratives)</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Hurricane, Tropical Storm, Tropical Depression</w:t>
            </w:r>
          </w:p>
        </w:tc>
        <w:tc>
          <w:tcPr>
            <w:tcW w:type="dxa" w:w="1963"/>
          </w:tcPr>
          <w:p>
            <w:pPr>
              <w:spacing w:after="0"/>
              <w:jc w:val="left"/>
            </w:pPr>
            <w:r>
              <w:rPr>
                <w:sz w:val="16"/>
              </w:rPr>
              <w:t>Saffir-Simpson</w:t>
            </w:r>
          </w:p>
        </w:tc>
        <w:tc>
          <w:tcPr>
            <w:tcW w:type="dxa" w:w="1505"/>
          </w:tcPr>
          <w:p>
            <w:pPr>
              <w:spacing w:after="0"/>
              <w:jc w:val="right"/>
            </w:pPr>
            <w:r>
              <w:rPr>
                <w:sz w:val="16"/>
              </w:rPr>
              <w:t>3 records, 2013 to 2018 (3 zone-level)</w:t>
            </w:r>
          </w:p>
        </w:tc>
        <w:tc>
          <w:tcPr>
            <w:tcW w:type="dxa" w:w="1419"/>
          </w:tcPr>
          <w:p>
            <w:pPr>
              <w:spacing w:after="0"/>
              <w:jc w:val="left"/>
            </w:pPr>
          </w:p>
        </w:tc>
        <w:tc>
          <w:tcPr>
            <w:tcW w:type="dxa" w:w="1927"/>
          </w:tcPr>
          <w:p>
            <w:pPr>
              <w:spacing w:after="0"/>
              <w:jc w:val="left"/>
            </w:pPr>
            <w:r>
              <w:rPr>
                <w:sz w:val="16"/>
              </w:rPr>
              <w:t>Strongest recorded: Hurricane record (NOAA event type 'Hurricane (Typhoon)'), 2018-08-24, category 1, $0 property; $0 crops (2018 dollars); NWS zone HIZ020</w:t>
            </w:r>
          </w:p>
        </w:tc>
        <w:tc>
          <w:tcPr>
            <w:tcW w:type="dxa" w:w="1620"/>
          </w:tcPr>
          <w:p>
            <w:pPr>
              <w:spacing w:after="0"/>
              <w:jc w:val="left"/>
            </w:pPr>
          </w:p>
        </w:tc>
        <w:tc>
          <w:tcPr>
            <w:tcW w:type="dxa" w:w="2280"/>
          </w:tcPr>
          <w:p>
            <w:pPr>
              <w:spacing w:after="0"/>
              <w:jc w:val="left"/>
            </w:pPr>
            <w:r>
              <w:rPr>
                <w:sz w:val="16"/>
              </w:rPr>
              <w:t>Countywide (zone-level records).</w:t>
            </w:r>
          </w:p>
        </w:tc>
        <w:tc>
          <w:tcPr>
            <w:tcW w:type="dxa" w:w="156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963"/>
          </w:tcPr>
          <w:p>
            <w:pPr>
              <w:spacing w:after="0"/>
              <w:jc w:val="left"/>
            </w:pPr>
            <w:r>
              <w:rPr>
                <w:sz w:val="16"/>
              </w:rPr>
              <w:t>Sperry-Piltz ice scale (local data)</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Flash Flood, Flood, Lakeshore Flood</w:t>
            </w:r>
          </w:p>
        </w:tc>
        <w:tc>
          <w:tcPr>
            <w:tcW w:type="dxa" w:w="1963"/>
          </w:tcPr>
          <w:p>
            <w:pPr>
              <w:spacing w:after="0"/>
              <w:jc w:val="left"/>
            </w:pPr>
            <w:r>
              <w:rPr>
                <w:sz w:val="16"/>
              </w:rPr>
              <w:t>damage and flood days (flood depth: FIRM)</w:t>
            </w:r>
          </w:p>
        </w:tc>
        <w:tc>
          <w:tcPr>
            <w:tcW w:type="dxa" w:w="1505"/>
          </w:tcPr>
          <w:p>
            <w:pPr>
              <w:spacing w:after="0"/>
              <w:jc w:val="right"/>
            </w:pPr>
            <w:r>
              <w:rPr>
                <w:sz w:val="16"/>
              </w:rPr>
              <w:t>189 records, 1996 to 2026</w:t>
            </w:r>
          </w:p>
        </w:tc>
        <w:tc>
          <w:tcPr>
            <w:tcW w:type="dxa" w:w="1419"/>
          </w:tcPr>
          <w:p>
            <w:pPr>
              <w:spacing w:after="0"/>
              <w:jc w:val="left"/>
            </w:pPr>
          </w:p>
        </w:tc>
        <w:tc>
          <w:tcPr>
            <w:tcW w:type="dxa" w:w="1927"/>
          </w:tcPr>
          <w:p>
            <w:pPr>
              <w:spacing w:after="0"/>
              <w:jc w:val="left"/>
            </w:pPr>
            <w:r>
              <w:rPr>
                <w:sz w:val="16"/>
              </w:rPr>
              <w:t>Flash Flood, 2026-03-13, $20,000,000 property; $0 crops (2026 dollars)</w:t>
            </w:r>
          </w:p>
        </w:tc>
        <w:tc>
          <w:tcPr>
            <w:tcW w:type="dxa" w:w="1620"/>
          </w:tcPr>
          <w:p>
            <w:pPr>
              <w:spacing w:after="0"/>
              <w:jc w:val="left"/>
            </w:pPr>
          </w:p>
        </w:tc>
        <w:tc>
          <w:tcPr>
            <w:tcW w:type="dxa" w:w="2280"/>
          </w:tcPr>
          <w:p>
            <w:pPr>
              <w:spacing w:after="0"/>
              <w:jc w:val="left"/>
            </w:pPr>
            <w:r>
              <w:rPr>
                <w:sz w:val="16"/>
              </w:rPr>
              <w:t>No event record names a jurisdiction in the plan.</w:t>
            </w:r>
          </w:p>
        </w:tc>
        <w:tc>
          <w:tcPr>
            <w:tcW w:type="dxa" w:w="156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963"/>
          </w:tcPr>
          <w:p>
            <w:pPr>
              <w:spacing w:after="0"/>
              <w:jc w:val="left"/>
            </w:pPr>
            <w:r>
              <w:rPr>
                <w:sz w:val="16"/>
              </w:rPr>
              <w:t>none (count and damage only)</w:t>
            </w:r>
          </w:p>
        </w:tc>
        <w:tc>
          <w:tcPr>
            <w:tcW w:type="dxa" w:w="1505"/>
          </w:tcPr>
          <w:p>
            <w:pPr>
              <w:spacing w:after="0"/>
              <w:jc w:val="right"/>
            </w:pPr>
            <w:r>
              <w:rPr>
                <w:sz w:val="16"/>
              </w:rPr>
              <w:t>2 records, 2018 to 2021</w:t>
            </w:r>
          </w:p>
        </w:tc>
        <w:tc>
          <w:tcPr>
            <w:tcW w:type="dxa" w:w="1419"/>
          </w:tcPr>
          <w:p>
            <w:pPr>
              <w:spacing w:after="0"/>
              <w:jc w:val="left"/>
            </w:pPr>
          </w:p>
        </w:tc>
        <w:tc>
          <w:tcPr>
            <w:tcW w:type="dxa" w:w="1927"/>
          </w:tcPr>
          <w:p>
            <w:pPr>
              <w:spacing w:after="0"/>
              <w:jc w:val="left"/>
            </w:pPr>
            <w:r>
              <w:rPr>
                <w:sz w:val="16"/>
              </w:rPr>
              <w:t>No damage reported in 2 records.</w:t>
            </w:r>
          </w:p>
        </w:tc>
        <w:tc>
          <w:tcPr>
            <w:tcW w:type="dxa" w:w="1620"/>
          </w:tcPr>
          <w:p>
            <w:pPr>
              <w:spacing w:after="0"/>
              <w:jc w:val="left"/>
            </w:pPr>
          </w:p>
        </w:tc>
        <w:tc>
          <w:tcPr>
            <w:tcW w:type="dxa" w:w="2280"/>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8"/>
          </w:tcPr>
          <w:p>
            <w:pPr>
              <w:spacing w:after="0"/>
              <w:jc w:val="left"/>
            </w:pPr>
            <w:r>
              <w:rPr>
                <w:sz w:val="16"/>
              </w:rPr>
              <w:t>Lightning</w:t>
            </w:r>
          </w:p>
        </w:tc>
        <w:tc>
          <w:tcPr>
            <w:tcW w:type="dxa" w:w="1963"/>
          </w:tcPr>
          <w:p>
            <w:pPr>
              <w:spacing w:after="0"/>
              <w:jc w:val="left"/>
            </w:pPr>
            <w:r>
              <w:rPr>
                <w:sz w:val="16"/>
              </w:rPr>
              <w:t>annualized frequency (the measure FEMA's Local Mitigation Planning Handbook names)</w:t>
            </w:r>
          </w:p>
        </w:tc>
        <w:tc>
          <w:tcPr>
            <w:tcW w:type="dxa" w:w="1505"/>
          </w:tcPr>
          <w:p>
            <w:pPr>
              <w:spacing w:after="0"/>
              <w:jc w:val="right"/>
            </w:pPr>
            <w:r>
              <w:rPr>
                <w:sz w:val="16"/>
              </w:rPr>
              <w:t>10 records, 1996 to 2013</w:t>
            </w:r>
          </w:p>
        </w:tc>
        <w:tc>
          <w:tcPr>
            <w:tcW w:type="dxa" w:w="1419"/>
          </w:tcPr>
          <w:p>
            <w:pPr>
              <w:spacing w:after="0"/>
              <w:jc w:val="left"/>
            </w:pPr>
          </w:p>
        </w:tc>
        <w:tc>
          <w:tcPr>
            <w:tcW w:type="dxa" w:w="1927"/>
          </w:tcPr>
          <w:p>
            <w:pPr>
              <w:spacing w:after="0"/>
              <w:jc w:val="left"/>
            </w:pPr>
            <w:r>
              <w:rPr>
                <w:sz w:val="16"/>
              </w:rPr>
              <w:t>Lightning, 2013-07-29, $20,000 property; $0 crops (2013 dollars)</w:t>
            </w:r>
          </w:p>
        </w:tc>
        <w:tc>
          <w:tcPr>
            <w:tcW w:type="dxa" w:w="1620"/>
          </w:tcPr>
          <w:p>
            <w:pPr>
              <w:spacing w:after="0"/>
              <w:jc w:val="left"/>
            </w:pPr>
          </w:p>
        </w:tc>
        <w:tc>
          <w:tcPr>
            <w:tcW w:type="dxa" w:w="2280"/>
          </w:tcPr>
          <w:p>
            <w:pPr>
              <w:spacing w:after="0"/>
              <w:jc w:val="left"/>
            </w:pPr>
            <w:r>
              <w:rPr>
                <w:sz w:val="16"/>
              </w:rPr>
              <w:t>No event record names a jurisdiction in the plan.</w:t>
            </w:r>
          </w:p>
        </w:tc>
        <w:tc>
          <w:tcPr>
            <w:tcW w:type="dxa" w:w="1560"/>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963"/>
          </w:tcPr>
          <w:p>
            <w:pPr>
              <w:spacing w:after="0"/>
              <w:jc w:val="left"/>
            </w:pPr>
            <w:r>
              <w:rPr>
                <w:sz w:val="16"/>
              </w:rPr>
              <w:t>wind speed (kt and mph)</w:t>
            </w:r>
          </w:p>
        </w:tc>
        <w:tc>
          <w:tcPr>
            <w:tcW w:type="dxa" w:w="1505"/>
          </w:tcPr>
          <w:p>
            <w:pPr>
              <w:spacing w:after="0"/>
              <w:jc w:val="right"/>
            </w:pPr>
            <w:r>
              <w:rPr>
                <w:sz w:val="16"/>
              </w:rPr>
              <w:t>90 records, 1996 to 2026 (90 zone-level)</w:t>
            </w:r>
          </w:p>
        </w:tc>
        <w:tc>
          <w:tcPr>
            <w:tcW w:type="dxa" w:w="1419"/>
          </w:tcPr>
          <w:p>
            <w:pPr>
              <w:spacing w:after="0"/>
              <w:jc w:val="left"/>
            </w:pPr>
            <w:r>
              <w:rPr>
                <w:sz w:val="16"/>
              </w:rPr>
              <w:t>35 kt (40 mph) to 84 kt (97 mph) (median 52 kt (60 mph)); 75 with a recorded value</w:t>
            </w:r>
          </w:p>
        </w:tc>
        <w:tc>
          <w:tcPr>
            <w:tcW w:type="dxa" w:w="1927"/>
          </w:tcPr>
          <w:p>
            <w:pPr>
              <w:spacing w:after="0"/>
              <w:jc w:val="left"/>
            </w:pPr>
            <w:r>
              <w:rPr>
                <w:sz w:val="16"/>
              </w:rPr>
              <w:t>84 kt (97 mph) measured gust, High Wind, 2003-12-29; Storm Events area MAUI (legacy zone code HIZ003)</w:t>
            </w:r>
          </w:p>
        </w:tc>
        <w:tc>
          <w:tcPr>
            <w:tcW w:type="dxa" w:w="1620"/>
          </w:tcPr>
          <w:p>
            <w:pPr>
              <w:spacing w:after="0"/>
              <w:jc w:val="left"/>
            </w:pPr>
            <w:r>
              <w:rPr>
                <w:sz w:val="16"/>
              </w:rPr>
              <w:t>High Wind, 2026-02-09, $100,000 property; $0 crops (zone total, 2026 dollars)</w:t>
            </w:r>
          </w:p>
        </w:tc>
        <w:tc>
          <w:tcPr>
            <w:tcW w:type="dxa" w:w="2280"/>
          </w:tcPr>
          <w:p>
            <w:pPr>
              <w:spacing w:after="0"/>
              <w:jc w:val="left"/>
            </w:pPr>
            <w:r>
              <w:rPr>
                <w:sz w:val="16"/>
              </w:rPr>
              <w:t>Countywide (zone-level records).</w:t>
            </w:r>
          </w:p>
        </w:tc>
        <w:tc>
          <w:tcPr>
            <w:tcW w:type="dxa" w:w="1560"/>
          </w:tcPr>
          <w:p>
            <w:pPr>
              <w:spacing w:after="0"/>
              <w:jc w:val="left"/>
            </w:pPr>
          </w:p>
        </w:tc>
      </w:tr>
      <w:tr>
        <w:trPr>
          <w:cantSplit/>
        </w:trPr>
        <w:tc>
          <w:tcPr>
            <w:tcW w:type="dxa" w:w="1838"/>
          </w:tcPr>
          <w:p>
            <w:pPr>
              <w:spacing w:after="0"/>
              <w:jc w:val="left"/>
            </w:pPr>
            <w:r>
              <w:rPr>
                <w:sz w:val="16"/>
              </w:rPr>
              <w:t>Thunderstorm Wind</w:t>
            </w:r>
          </w:p>
        </w:tc>
        <w:tc>
          <w:tcPr>
            <w:tcW w:type="dxa" w:w="1963"/>
          </w:tcPr>
          <w:p>
            <w:pPr>
              <w:spacing w:after="0"/>
              <w:jc w:val="left"/>
            </w:pPr>
            <w:r>
              <w:rPr>
                <w:sz w:val="16"/>
              </w:rPr>
              <w:t>wind speed (kt and mph)</w:t>
            </w:r>
          </w:p>
        </w:tc>
        <w:tc>
          <w:tcPr>
            <w:tcW w:type="dxa" w:w="1505"/>
          </w:tcPr>
          <w:p>
            <w:pPr>
              <w:spacing w:after="0"/>
              <w:jc w:val="right"/>
            </w:pPr>
            <w:r>
              <w:rPr>
                <w:sz w:val="16"/>
              </w:rPr>
              <w:t>9 records, 2004 to 2025</w:t>
            </w:r>
          </w:p>
        </w:tc>
        <w:tc>
          <w:tcPr>
            <w:tcW w:type="dxa" w:w="1419"/>
          </w:tcPr>
          <w:p>
            <w:pPr>
              <w:spacing w:after="0"/>
              <w:jc w:val="left"/>
            </w:pPr>
            <w:r>
              <w:rPr>
                <w:sz w:val="16"/>
              </w:rPr>
              <w:t>43 kt (49 mph) to 56 kt (64 mph) (median 52 kt (60 mph)); 9 with a recorded value</w:t>
            </w:r>
          </w:p>
        </w:tc>
        <w:tc>
          <w:tcPr>
            <w:tcW w:type="dxa" w:w="1927"/>
          </w:tcPr>
          <w:p>
            <w:pPr>
              <w:spacing w:after="0"/>
              <w:jc w:val="left"/>
            </w:pPr>
            <w:r>
              <w:rPr>
                <w:sz w:val="16"/>
              </w:rPr>
              <w:t>56 kt (64 mph) estimated gust, Thunderstorm Wind, 2025-01-10; same speed and measurement basis also recorded on 2025-01-10</w:t>
            </w:r>
          </w:p>
        </w:tc>
        <w:tc>
          <w:tcPr>
            <w:tcW w:type="dxa" w:w="1620"/>
          </w:tcPr>
          <w:p>
            <w:pPr>
              <w:spacing w:after="0"/>
              <w:jc w:val="left"/>
            </w:pPr>
            <w:r>
              <w:rPr>
                <w:sz w:val="16"/>
              </w:rPr>
              <w:t>Thunderstorm Wind, 2025-01-10, $100,000 property; $0 crops (2025 dollars)</w:t>
            </w:r>
          </w:p>
        </w:tc>
        <w:tc>
          <w:tcPr>
            <w:tcW w:type="dxa" w:w="2280"/>
          </w:tcPr>
          <w:p>
            <w:pPr>
              <w:spacing w:after="0"/>
              <w:jc w:val="left"/>
            </w:pPr>
            <w:r>
              <w:rPr>
                <w:sz w:val="16"/>
              </w:rPr>
              <w:t>No event record names a jurisdiction in the plan.</w:t>
            </w:r>
          </w:p>
        </w:tc>
        <w:tc>
          <w:tcPr>
            <w:tcW w:type="dxa" w:w="1560"/>
          </w:tcPr>
          <w:p>
            <w:pPr>
              <w:spacing w:after="0"/>
              <w:jc w:val="left"/>
            </w:pPr>
          </w:p>
        </w:tc>
      </w:tr>
      <w:tr>
        <w:trPr>
          <w:cantSplit/>
        </w:trPr>
        <w:tc>
          <w:tcPr>
            <w:tcW w:type="dxa" w:w="1838"/>
          </w:tcPr>
          <w:p>
            <w:pPr>
              <w:spacing w:after="0"/>
              <w:jc w:val="left"/>
            </w:pPr>
            <w:r>
              <w:rPr>
                <w:sz w:val="16"/>
              </w:rPr>
              <w:t>Tornado</w:t>
            </w:r>
          </w:p>
        </w:tc>
        <w:tc>
          <w:tcPr>
            <w:tcW w:type="dxa" w:w="1963"/>
          </w:tcPr>
          <w:p>
            <w:pPr>
              <w:spacing w:after="0"/>
              <w:jc w:val="left"/>
            </w:pPr>
            <w:r>
              <w:rPr>
                <w:sz w:val="16"/>
              </w:rPr>
              <w:t>Enhanced Fujita (Fujita before Feb 2007)</w:t>
            </w:r>
          </w:p>
        </w:tc>
        <w:tc>
          <w:tcPr>
            <w:tcW w:type="dxa" w:w="1505"/>
          </w:tcPr>
          <w:p>
            <w:pPr>
              <w:spacing w:after="0"/>
              <w:jc w:val="right"/>
            </w:pPr>
            <w:r>
              <w:rPr>
                <w:sz w:val="16"/>
              </w:rPr>
              <w:t>5 records, 1967 to 2011</w:t>
            </w:r>
          </w:p>
        </w:tc>
        <w:tc>
          <w:tcPr>
            <w:tcW w:type="dxa" w:w="1419"/>
          </w:tcPr>
          <w:p>
            <w:pPr>
              <w:spacing w:after="0"/>
              <w:jc w:val="left"/>
            </w:pPr>
            <w:r>
              <w:rPr>
                <w:sz w:val="16"/>
              </w:rPr>
              <w:t>F/EF0; 4 with a recorded value</w:t>
            </w:r>
          </w:p>
        </w:tc>
        <w:tc>
          <w:tcPr>
            <w:tcW w:type="dxa" w:w="1927"/>
          </w:tcPr>
          <w:p>
            <w:pPr>
              <w:spacing w:after="0"/>
              <w:jc w:val="left"/>
            </w:pPr>
            <w:r>
              <w:rPr>
                <w:sz w:val="16"/>
              </w:rPr>
              <w:t>EF0 tornado, 2011-02-11, 0.01 mi within this county, 10 yd wide, $0 property; $0 crops (2011 dollars); same rating, casualties and property damage also recorded on 2006-03-25, 2008-09-23</w:t>
            </w:r>
          </w:p>
        </w:tc>
        <w:tc>
          <w:tcPr>
            <w:tcW w:type="dxa" w:w="1620"/>
          </w:tcPr>
          <w:p>
            <w:pPr>
              <w:spacing w:after="0"/>
              <w:jc w:val="left"/>
            </w:pPr>
            <w:r>
              <w:rPr>
                <w:sz w:val="16"/>
              </w:rPr>
              <w:t>Tornado, 1967-04-22, $2,500 property; crops not recorded (1967 dollars)</w:t>
            </w:r>
          </w:p>
        </w:tc>
        <w:tc>
          <w:tcPr>
            <w:tcW w:type="dxa" w:w="2280"/>
          </w:tcPr>
          <w:p>
            <w:pPr>
              <w:spacing w:after="0"/>
              <w:jc w:val="left"/>
            </w:pPr>
            <w:r>
              <w:rPr>
                <w:sz w:val="16"/>
              </w:rPr>
              <w:t>No event record names a jurisdiction in the plan.</w:t>
            </w:r>
          </w:p>
        </w:tc>
        <w:tc>
          <w:tcPr>
            <w:tcW w:type="dxa" w:w="156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Tsunami</w:t>
            </w:r>
          </w:p>
        </w:tc>
        <w:tc>
          <w:tcPr>
            <w:tcW w:type="dxa" w:w="1963"/>
          </w:tcPr>
          <w:p>
            <w:pPr>
              <w:spacing w:after="0"/>
              <w:jc w:val="left"/>
            </w:pPr>
            <w:r>
              <w:rPr>
                <w:sz w:val="16"/>
              </w:rPr>
              <w:t>none (count and damage only)</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Volcanic Ash, Volcanic Ashfall</w:t>
            </w:r>
          </w:p>
        </w:tc>
        <w:tc>
          <w:tcPr>
            <w:tcW w:type="dxa" w:w="1963"/>
          </w:tcPr>
          <w:p>
            <w:pPr>
              <w:spacing w:after="0"/>
              <w:jc w:val="left"/>
            </w:pPr>
            <w:r>
              <w:rPr>
                <w:sz w:val="16"/>
              </w:rPr>
              <w:t>Volcanic Explosivity Index (local data)</w:t>
            </w:r>
          </w:p>
        </w:tc>
        <w:tc>
          <w:tcPr>
            <w:tcW w:type="dxa" w:w="1505"/>
          </w:tcPr>
          <w:p>
            <w:pPr>
              <w:spacing w:after="0"/>
              <w:jc w:val="right"/>
            </w:pPr>
            <w:r>
              <w:rPr>
                <w:sz w:val="16"/>
              </w:rPr>
              <w:t>0</w:t>
            </w:r>
          </w:p>
        </w:tc>
        <w:tc>
          <w:tcPr>
            <w:tcW w:type="dxa" w:w="1419"/>
          </w:tcPr>
          <w:p>
            <w:pPr>
              <w:spacing w:after="0"/>
              <w:jc w:val="left"/>
            </w:pPr>
          </w:p>
        </w:tc>
        <w:tc>
          <w:tcPr>
            <w:tcW w:type="dxa" w:w="1927"/>
          </w:tcPr>
          <w:p>
            <w:pPr>
              <w:spacing w:after="0"/>
              <w:jc w:val="left"/>
            </w:pPr>
          </w:p>
        </w:tc>
        <w:tc>
          <w:tcPr>
            <w:tcW w:type="dxa" w:w="1620"/>
          </w:tcPr>
          <w:p>
            <w:pPr>
              <w:spacing w:after="0"/>
              <w:jc w:val="left"/>
            </w:pPr>
          </w:p>
        </w:tc>
        <w:tc>
          <w:tcPr>
            <w:tcW w:type="dxa" w:w="2280"/>
          </w:tcPr>
          <w:p>
            <w:pPr>
              <w:spacing w:after="0"/>
              <w:jc w:val="left"/>
            </w:pPr>
          </w:p>
        </w:tc>
        <w:tc>
          <w:tcPr>
            <w:tcW w:type="dxa" w:w="1560"/>
          </w:tcPr>
          <w:p>
            <w:pPr>
              <w:spacing w:after="0"/>
              <w:jc w:val="left"/>
            </w:pPr>
          </w:p>
        </w:tc>
      </w:tr>
      <w:tr>
        <w:trPr>
          <w:cantSplit/>
        </w:trPr>
        <w:tc>
          <w:tcPr>
            <w:tcW w:type="dxa" w:w="1838"/>
          </w:tcPr>
          <w:p>
            <w:pPr>
              <w:spacing w:after="0"/>
              <w:jc w:val="left"/>
            </w:pPr>
            <w:r>
              <w:rPr>
                <w:sz w:val="16"/>
              </w:rPr>
              <w:t>Wildfire</w:t>
            </w:r>
          </w:p>
        </w:tc>
        <w:tc>
          <w:tcPr>
            <w:tcW w:type="dxa" w:w="1963"/>
          </w:tcPr>
          <w:p>
            <w:pPr>
              <w:spacing w:after="0"/>
              <w:jc w:val="left"/>
            </w:pPr>
            <w:r>
              <w:rPr>
                <w:sz w:val="16"/>
              </w:rPr>
              <w:t>acres burned (local data)</w:t>
            </w:r>
          </w:p>
        </w:tc>
        <w:tc>
          <w:tcPr>
            <w:tcW w:type="dxa" w:w="1505"/>
          </w:tcPr>
          <w:p>
            <w:pPr>
              <w:spacing w:after="0"/>
              <w:jc w:val="right"/>
            </w:pPr>
            <w:r>
              <w:rPr>
                <w:sz w:val="16"/>
              </w:rPr>
              <w:t>69 records, 1998 to 2024 (54 zone-level)</w:t>
            </w:r>
          </w:p>
        </w:tc>
        <w:tc>
          <w:tcPr>
            <w:tcW w:type="dxa" w:w="1419"/>
          </w:tcPr>
          <w:p>
            <w:pPr>
              <w:spacing w:after="0"/>
              <w:jc w:val="left"/>
            </w:pPr>
          </w:p>
        </w:tc>
        <w:tc>
          <w:tcPr>
            <w:tcW w:type="dxa" w:w="1927"/>
          </w:tcPr>
          <w:p>
            <w:pPr>
              <w:spacing w:after="0"/>
              <w:jc w:val="left"/>
            </w:pPr>
            <w:r>
              <w:rPr>
                <w:sz w:val="16"/>
              </w:rPr>
              <w:t>Wildfire, 2023-08-08, $5,500,000,000 property; $0 crops (2023 dollars), 102 direct deaths, 32 direct injuries (reported for the zone); NWS zone HIZ018</w:t>
            </w:r>
          </w:p>
        </w:tc>
        <w:tc>
          <w:tcPr>
            <w:tcW w:type="dxa" w:w="1620"/>
          </w:tcPr>
          <w:p>
            <w:pPr>
              <w:spacing w:after="0"/>
              <w:jc w:val="left"/>
            </w:pPr>
          </w:p>
        </w:tc>
        <w:tc>
          <w:tcPr>
            <w:tcW w:type="dxa" w:w="2280"/>
          </w:tcPr>
          <w:p>
            <w:pPr>
              <w:spacing w:after="0"/>
              <w:jc w:val="left"/>
            </w:pPr>
            <w:r>
              <w:rPr>
                <w:sz w:val="16"/>
              </w:rPr>
              <w:t>No event record names a jurisdiction in the plan. Zone-level records (54) apply countywide.</w:t>
            </w:r>
          </w:p>
        </w:tc>
        <w:tc>
          <w:tcPr>
            <w:tcW w:type="dxa" w:w="1560"/>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963"/>
          </w:tcPr>
          <w:p>
            <w:pPr>
              <w:spacing w:after="0"/>
              <w:jc w:val="left"/>
            </w:pPr>
            <w:r>
              <w:rPr>
                <w:sz w:val="16"/>
              </w:rPr>
              <w:t>none in data (snowfall: local data)</w:t>
            </w:r>
          </w:p>
        </w:tc>
        <w:tc>
          <w:tcPr>
            <w:tcW w:type="dxa" w:w="1505"/>
          </w:tcPr>
          <w:p>
            <w:pPr>
              <w:spacing w:after="0"/>
              <w:jc w:val="right"/>
            </w:pPr>
            <w:r>
              <w:rPr>
                <w:sz w:val="16"/>
              </w:rPr>
              <w:t>6 records, 1997 to 2011 (6 zone-level)</w:t>
            </w:r>
          </w:p>
        </w:tc>
        <w:tc>
          <w:tcPr>
            <w:tcW w:type="dxa" w:w="1419"/>
          </w:tcPr>
          <w:p>
            <w:pPr>
              <w:spacing w:after="0"/>
              <w:jc w:val="left"/>
            </w:pPr>
          </w:p>
        </w:tc>
        <w:tc>
          <w:tcPr>
            <w:tcW w:type="dxa" w:w="1927"/>
          </w:tcPr>
          <w:p>
            <w:pPr>
              <w:spacing w:after="0"/>
              <w:jc w:val="left"/>
            </w:pPr>
            <w:r>
              <w:rPr>
                <w:sz w:val="16"/>
              </w:rPr>
              <w:t>No damage reported in 6 records.</w:t>
            </w:r>
          </w:p>
        </w:tc>
        <w:tc>
          <w:tcPr>
            <w:tcW w:type="dxa" w:w="1620"/>
          </w:tcPr>
          <w:p>
            <w:pPr>
              <w:spacing w:after="0"/>
              <w:jc w:val="left"/>
            </w:pPr>
          </w:p>
        </w:tc>
        <w:tc>
          <w:tcPr>
            <w:tcW w:type="dxa" w:w="2280"/>
          </w:tcPr>
          <w:p>
            <w:pPr>
              <w:spacing w:after="0"/>
              <w:jc w:val="left"/>
            </w:pPr>
            <w:r>
              <w:rPr>
                <w:sz w:val="16"/>
              </w:rPr>
              <w:t>Countywide (zone-level records).</w:t>
            </w:r>
          </w:p>
        </w:tc>
        <w:tc>
          <w:tcPr>
            <w:tcW w:type="dxa" w:w="156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1"/>
        <w:gridCol w:w="1891"/>
        <w:gridCol w:w="2980"/>
        <w:gridCol w:w="2307"/>
        <w:gridCol w:w="161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1"/>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Title</w:t>
            </w:r>
          </w:p>
        </w:tc>
        <w:tc>
          <w:tcPr>
            <w:tcW w:type="dxa" w:w="2980"/>
            <w:shd w:val="clear" w:color="auto" w:fill="E8E8E8"/>
          </w:tcPr>
          <w:p>
            <w:pPr>
              <w:spacing w:after="0"/>
              <w:jc w:val="left"/>
            </w:pPr>
            <w:r>
              <w:rPr>
                <w:b/>
                <w:sz w:val="16"/>
              </w:rPr>
              <w:t>Mapped hazard</w:t>
            </w:r>
          </w:p>
        </w:tc>
        <w:tc>
          <w:tcPr>
            <w:tcW w:type="dxa" w:w="23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1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2026-09-25</w:t>
            </w:r>
          </w:p>
        </w:tc>
        <w:tc>
          <w:tcPr>
            <w:tcW w:type="dxa" w:w="1037"/>
          </w:tcPr>
          <w:p>
            <w:pPr>
              <w:spacing w:after="0"/>
              <w:jc w:val="left"/>
            </w:pPr>
            <w:r>
              <w:rPr>
                <w:sz w:val="16"/>
              </w:rPr>
              <w:t>2026-09-23</w:t>
            </w:r>
          </w:p>
        </w:tc>
        <w:tc>
          <w:tcPr>
            <w:tcW w:type="dxa" w:w="1037"/>
          </w:tcPr>
          <w:p>
            <w:pPr>
              <w:spacing w:after="0"/>
              <w:jc w:val="left"/>
            </w:pPr>
            <w:r>
              <w:rPr>
                <w:sz w:val="16"/>
              </w:rPr>
              <w:t>EM-3654-HI</w:t>
            </w:r>
          </w:p>
        </w:tc>
        <w:tc>
          <w:tcPr>
            <w:tcW w:type="dxa" w:w="1331"/>
          </w:tcPr>
          <w:p>
            <w:pPr>
              <w:spacing w:after="0"/>
              <w:jc w:val="left"/>
            </w:pPr>
            <w:r>
              <w:rPr>
                <w:sz w:val="16"/>
              </w:rPr>
              <w:t>Emergency</w:t>
            </w:r>
          </w:p>
        </w:tc>
        <w:tc>
          <w:tcPr>
            <w:tcW w:type="dxa" w:w="1891"/>
          </w:tcPr>
          <w:p>
            <w:pPr>
              <w:spacing w:after="0"/>
              <w:jc w:val="left"/>
            </w:pPr>
            <w:r>
              <w:rPr>
                <w:sz w:val="16"/>
              </w:rPr>
              <w:t>Tropical Storm Nolo</w:t>
            </w:r>
          </w:p>
        </w:tc>
        <w:tc>
          <w:tcPr>
            <w:tcW w:type="dxa" w:w="2980"/>
          </w:tcPr>
          <w:p>
            <w:pPr>
              <w:spacing w:after="0"/>
              <w:jc w:val="left"/>
            </w:pPr>
            <w:r>
              <w:rPr>
                <w:sz w:val="16"/>
              </w:rPr>
              <w:t>Hurricane (primary); also designated: Inland Flooding, Landslide</w:t>
            </w:r>
          </w:p>
        </w:tc>
        <w:tc>
          <w:tcPr>
            <w:tcW w:type="dxa" w:w="2307"/>
          </w:tcPr>
          <w:p>
            <w:pPr>
              <w:spacing w:after="0"/>
              <w:jc w:val="right"/>
            </w:pPr>
            <w:r>
              <w:rPr>
                <w:sz w:val="16"/>
              </w:rPr>
              <w:t>not yet in FEMA's PA summaries (they cover declarations through 2026-06-30)</w:t>
            </w:r>
          </w:p>
        </w:tc>
        <w:tc>
          <w:tcPr>
            <w:tcW w:type="dxa" w:w="161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2026-03-10</w:t>
            </w:r>
          </w:p>
        </w:tc>
        <w:tc>
          <w:tcPr>
            <w:tcW w:type="dxa" w:w="1037"/>
          </w:tcPr>
          <w:p>
            <w:pPr>
              <w:spacing w:after="0"/>
              <w:jc w:val="left"/>
            </w:pPr>
            <w:r>
              <w:rPr>
                <w:sz w:val="16"/>
              </w:rPr>
              <w:t>DR-4909-HI</w:t>
            </w:r>
          </w:p>
        </w:tc>
        <w:tc>
          <w:tcPr>
            <w:tcW w:type="dxa" w:w="1331"/>
          </w:tcPr>
          <w:p>
            <w:pPr>
              <w:spacing w:after="0"/>
              <w:jc w:val="left"/>
            </w:pPr>
            <w:r>
              <w:rPr>
                <w:sz w:val="16"/>
              </w:rPr>
              <w:t>Major disaster</w:t>
            </w:r>
          </w:p>
        </w:tc>
        <w:tc>
          <w:tcPr>
            <w:tcW w:type="dxa" w:w="1891"/>
          </w:tcPr>
          <w:p>
            <w:pPr>
              <w:spacing w:after="0"/>
              <w:jc w:val="left"/>
            </w:pPr>
            <w:r>
              <w:rPr>
                <w:sz w:val="16"/>
              </w:rPr>
              <w:t>Severe Storms, Flooding, Landslides, and Mudslides</w:t>
            </w:r>
          </w:p>
        </w:tc>
        <w:tc>
          <w:tcPr>
            <w:tcW w:type="dxa" w:w="2980"/>
          </w:tcPr>
          <w:p>
            <w:pPr>
              <w:spacing w:after="0"/>
              <w:jc w:val="left"/>
            </w:pPr>
            <w:r>
              <w:rPr>
                <w:sz w:val="16"/>
              </w:rPr>
              <w:t>Inland Flooding (primary); also designated: Landslide</w:t>
            </w:r>
          </w:p>
        </w:tc>
        <w:tc>
          <w:tcPr>
            <w:tcW w:type="dxa" w:w="2307"/>
          </w:tcPr>
          <w:p>
            <w:pPr>
              <w:spacing w:after="0"/>
              <w:jc w:val="right"/>
            </w:pPr>
            <w:r>
              <w:rPr>
                <w:sz w:val="16"/>
              </w:rPr>
              <w:t>$1,375,729.19</w:t>
            </w:r>
          </w:p>
        </w:tc>
        <w:tc>
          <w:tcPr>
            <w:tcW w:type="dxa" w:w="1612"/>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2025-09-23</w:t>
            </w:r>
          </w:p>
        </w:tc>
        <w:tc>
          <w:tcPr>
            <w:tcW w:type="dxa" w:w="1037"/>
          </w:tcPr>
          <w:p>
            <w:pPr>
              <w:spacing w:after="0"/>
              <w:jc w:val="left"/>
            </w:pPr>
            <w:r>
              <w:rPr>
                <w:sz w:val="16"/>
              </w:rPr>
              <w:t>2025-09-23</w:t>
            </w:r>
          </w:p>
        </w:tc>
        <w:tc>
          <w:tcPr>
            <w:tcW w:type="dxa" w:w="1037"/>
          </w:tcPr>
          <w:p>
            <w:pPr>
              <w:spacing w:after="0"/>
              <w:jc w:val="left"/>
            </w:pPr>
            <w:r>
              <w:rPr>
                <w:sz w:val="16"/>
              </w:rPr>
              <w:t>FM-5613-HI</w:t>
            </w:r>
          </w:p>
        </w:tc>
        <w:tc>
          <w:tcPr>
            <w:tcW w:type="dxa" w:w="1331"/>
          </w:tcPr>
          <w:p>
            <w:pPr>
              <w:spacing w:after="0"/>
              <w:jc w:val="left"/>
            </w:pPr>
            <w:r>
              <w:rPr>
                <w:sz w:val="16"/>
              </w:rPr>
              <w:t>Fire management</w:t>
            </w:r>
          </w:p>
        </w:tc>
        <w:tc>
          <w:tcPr>
            <w:tcW w:type="dxa" w:w="1891"/>
          </w:tcPr>
          <w:p>
            <w:pPr>
              <w:spacing w:after="0"/>
              <w:jc w:val="left"/>
            </w:pPr>
            <w:r>
              <w:rPr>
                <w:sz w:val="16"/>
              </w:rPr>
              <w:t>Holomua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r>
              <w:rPr>
                <w:sz w:val="16"/>
              </w:rPr>
              <w:t>in the 12 months before plan approval; within last 5 years</w:t>
            </w:r>
          </w:p>
        </w:tc>
        <w:tc>
          <w:tcPr>
            <w:tcW w:type="dxa" w:w="882"/>
          </w:tcPr>
          <w:p>
            <w:pPr>
              <w:spacing w:after="0"/>
              <w:jc w:val="left"/>
            </w:pPr>
          </w:p>
        </w:tc>
      </w:tr>
      <w:tr>
        <w:trPr>
          <w:cantSplit/>
        </w:trPr>
        <w:tc>
          <w:tcPr>
            <w:tcW w:type="dxa" w:w="1037"/>
          </w:tcPr>
          <w:p>
            <w:pPr>
              <w:spacing w:after="0"/>
              <w:jc w:val="left"/>
            </w:pPr>
            <w:r>
              <w:rPr>
                <w:sz w:val="16"/>
              </w:rPr>
              <w:t>2023-08-10</w:t>
            </w:r>
          </w:p>
        </w:tc>
        <w:tc>
          <w:tcPr>
            <w:tcW w:type="dxa" w:w="1037"/>
          </w:tcPr>
          <w:p>
            <w:pPr>
              <w:spacing w:after="0"/>
              <w:jc w:val="left"/>
            </w:pPr>
            <w:r>
              <w:rPr>
                <w:sz w:val="16"/>
              </w:rPr>
              <w:t>2023-08-08</w:t>
            </w:r>
          </w:p>
        </w:tc>
        <w:tc>
          <w:tcPr>
            <w:tcW w:type="dxa" w:w="1037"/>
          </w:tcPr>
          <w:p>
            <w:pPr>
              <w:spacing w:after="0"/>
              <w:jc w:val="left"/>
            </w:pPr>
            <w:r>
              <w:rPr>
                <w:sz w:val="16"/>
              </w:rPr>
              <w:t>DR-4724-HI</w:t>
            </w:r>
          </w:p>
        </w:tc>
        <w:tc>
          <w:tcPr>
            <w:tcW w:type="dxa" w:w="1331"/>
          </w:tcPr>
          <w:p>
            <w:pPr>
              <w:spacing w:after="0"/>
              <w:jc w:val="left"/>
            </w:pPr>
            <w:r>
              <w:rPr>
                <w:sz w:val="16"/>
              </w:rPr>
              <w:t>Major disaster</w:t>
            </w:r>
          </w:p>
        </w:tc>
        <w:tc>
          <w:tcPr>
            <w:tcW w:type="dxa" w:w="1891"/>
          </w:tcPr>
          <w:p>
            <w:pPr>
              <w:spacing w:after="0"/>
              <w:jc w:val="left"/>
            </w:pPr>
            <w:r>
              <w:rPr>
                <w:sz w:val="16"/>
              </w:rPr>
              <w:t>Wildfires and High Winds</w:t>
            </w:r>
          </w:p>
        </w:tc>
        <w:tc>
          <w:tcPr>
            <w:tcW w:type="dxa" w:w="2980"/>
          </w:tcPr>
          <w:p>
            <w:pPr>
              <w:spacing w:after="0"/>
              <w:jc w:val="left"/>
            </w:pPr>
            <w:r>
              <w:rPr>
                <w:sz w:val="16"/>
              </w:rPr>
              <w:t>Wildfire</w:t>
            </w:r>
          </w:p>
        </w:tc>
        <w:tc>
          <w:tcPr>
            <w:tcW w:type="dxa" w:w="2307"/>
          </w:tcPr>
          <w:p>
            <w:pPr>
              <w:spacing w:after="0"/>
              <w:jc w:val="right"/>
            </w:pPr>
            <w:r>
              <w:rPr>
                <w:sz w:val="16"/>
              </w:rPr>
              <w:t>$126,849,584.71</w:t>
            </w:r>
          </w:p>
        </w:tc>
        <w:tc>
          <w:tcPr>
            <w:tcW w:type="dxa" w:w="161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2023-08-09</w:t>
            </w:r>
          </w:p>
        </w:tc>
        <w:tc>
          <w:tcPr>
            <w:tcW w:type="dxa" w:w="1037"/>
          </w:tcPr>
          <w:p>
            <w:pPr>
              <w:spacing w:after="0"/>
              <w:jc w:val="left"/>
            </w:pPr>
            <w:r>
              <w:rPr>
                <w:sz w:val="16"/>
              </w:rPr>
              <w:t>2023-08-09</w:t>
            </w:r>
          </w:p>
        </w:tc>
        <w:tc>
          <w:tcPr>
            <w:tcW w:type="dxa" w:w="1037"/>
          </w:tcPr>
          <w:p>
            <w:pPr>
              <w:spacing w:after="0"/>
              <w:jc w:val="left"/>
            </w:pPr>
            <w:r>
              <w:rPr>
                <w:sz w:val="16"/>
              </w:rPr>
              <w:t>FM-5477-HI</w:t>
            </w:r>
          </w:p>
        </w:tc>
        <w:tc>
          <w:tcPr>
            <w:tcW w:type="dxa" w:w="1331"/>
          </w:tcPr>
          <w:p>
            <w:pPr>
              <w:spacing w:after="0"/>
              <w:jc w:val="left"/>
            </w:pPr>
            <w:r>
              <w:rPr>
                <w:sz w:val="16"/>
              </w:rPr>
              <w:t>Fire management</w:t>
            </w:r>
          </w:p>
        </w:tc>
        <w:tc>
          <w:tcPr>
            <w:tcW w:type="dxa" w:w="1891"/>
          </w:tcPr>
          <w:p>
            <w:pPr>
              <w:spacing w:after="0"/>
              <w:jc w:val="left"/>
            </w:pPr>
            <w:r>
              <w:rPr>
                <w:sz w:val="16"/>
              </w:rPr>
              <w:t>Pulehu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r>
              <w:rPr>
                <w:sz w:val="16"/>
              </w:rPr>
              <w:t>within last 5 years</w:t>
            </w:r>
          </w:p>
        </w:tc>
        <w:tc>
          <w:tcPr>
            <w:tcW w:type="dxa" w:w="882"/>
          </w:tcPr>
          <w:p>
            <w:pPr>
              <w:spacing w:after="0"/>
              <w:jc w:val="left"/>
            </w:pPr>
            <w:r>
              <w:rPr>
                <w:sz w:val="16"/>
              </w:rPr>
              <w:t>same incident as DR-4724</w:t>
            </w:r>
          </w:p>
        </w:tc>
      </w:tr>
      <w:tr>
        <w:trPr>
          <w:cantSplit/>
        </w:trPr>
        <w:tc>
          <w:tcPr>
            <w:tcW w:type="dxa" w:w="1037"/>
          </w:tcPr>
          <w:p>
            <w:pPr>
              <w:spacing w:after="0"/>
              <w:jc w:val="left"/>
            </w:pPr>
            <w:r>
              <w:rPr>
                <w:sz w:val="16"/>
              </w:rPr>
              <w:t>2023-08-09</w:t>
            </w:r>
          </w:p>
        </w:tc>
        <w:tc>
          <w:tcPr>
            <w:tcW w:type="dxa" w:w="1037"/>
          </w:tcPr>
          <w:p>
            <w:pPr>
              <w:spacing w:after="0"/>
              <w:jc w:val="left"/>
            </w:pPr>
            <w:r>
              <w:rPr>
                <w:sz w:val="16"/>
              </w:rPr>
              <w:t>2023-08-09</w:t>
            </w:r>
          </w:p>
        </w:tc>
        <w:tc>
          <w:tcPr>
            <w:tcW w:type="dxa" w:w="1037"/>
          </w:tcPr>
          <w:p>
            <w:pPr>
              <w:spacing w:after="0"/>
              <w:jc w:val="left"/>
            </w:pPr>
            <w:r>
              <w:rPr>
                <w:sz w:val="16"/>
              </w:rPr>
              <w:t>FM-5476-HI</w:t>
            </w:r>
          </w:p>
        </w:tc>
        <w:tc>
          <w:tcPr>
            <w:tcW w:type="dxa" w:w="1331"/>
          </w:tcPr>
          <w:p>
            <w:pPr>
              <w:spacing w:after="0"/>
              <w:jc w:val="left"/>
            </w:pPr>
            <w:r>
              <w:rPr>
                <w:sz w:val="16"/>
              </w:rPr>
              <w:t>Fire management</w:t>
            </w:r>
          </w:p>
        </w:tc>
        <w:tc>
          <w:tcPr>
            <w:tcW w:type="dxa" w:w="1891"/>
          </w:tcPr>
          <w:p>
            <w:pPr>
              <w:spacing w:after="0"/>
              <w:jc w:val="left"/>
            </w:pPr>
            <w:r>
              <w:rPr>
                <w:sz w:val="16"/>
              </w:rPr>
              <w:t>Upcountry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r>
              <w:rPr>
                <w:sz w:val="16"/>
              </w:rPr>
              <w:t>within last 5 years</w:t>
            </w:r>
          </w:p>
        </w:tc>
        <w:tc>
          <w:tcPr>
            <w:tcW w:type="dxa" w:w="882"/>
          </w:tcPr>
          <w:p>
            <w:pPr>
              <w:spacing w:after="0"/>
              <w:jc w:val="left"/>
            </w:pPr>
            <w:r>
              <w:rPr>
                <w:sz w:val="16"/>
              </w:rPr>
              <w:t>same incident as DR-4724</w:t>
            </w:r>
          </w:p>
        </w:tc>
      </w:tr>
      <w:tr>
        <w:trPr>
          <w:cantSplit/>
        </w:trPr>
        <w:tc>
          <w:tcPr>
            <w:tcW w:type="dxa" w:w="1037"/>
          </w:tcPr>
          <w:p>
            <w:pPr>
              <w:spacing w:after="0"/>
              <w:jc w:val="left"/>
            </w:pPr>
            <w:r>
              <w:rPr>
                <w:sz w:val="16"/>
              </w:rPr>
              <w:t>2023-08-09</w:t>
            </w:r>
          </w:p>
        </w:tc>
        <w:tc>
          <w:tcPr>
            <w:tcW w:type="dxa" w:w="1037"/>
          </w:tcPr>
          <w:p>
            <w:pPr>
              <w:spacing w:after="0"/>
              <w:jc w:val="left"/>
            </w:pPr>
            <w:r>
              <w:rPr>
                <w:sz w:val="16"/>
              </w:rPr>
              <w:t>2023-08-09</w:t>
            </w:r>
          </w:p>
        </w:tc>
        <w:tc>
          <w:tcPr>
            <w:tcW w:type="dxa" w:w="1037"/>
          </w:tcPr>
          <w:p>
            <w:pPr>
              <w:spacing w:after="0"/>
              <w:jc w:val="left"/>
            </w:pPr>
            <w:r>
              <w:rPr>
                <w:sz w:val="16"/>
              </w:rPr>
              <w:t>FM-5475-HI</w:t>
            </w:r>
          </w:p>
        </w:tc>
        <w:tc>
          <w:tcPr>
            <w:tcW w:type="dxa" w:w="1331"/>
          </w:tcPr>
          <w:p>
            <w:pPr>
              <w:spacing w:after="0"/>
              <w:jc w:val="left"/>
            </w:pPr>
            <w:r>
              <w:rPr>
                <w:sz w:val="16"/>
              </w:rPr>
              <w:t>Fire management</w:t>
            </w:r>
          </w:p>
        </w:tc>
        <w:tc>
          <w:tcPr>
            <w:tcW w:type="dxa" w:w="1891"/>
          </w:tcPr>
          <w:p>
            <w:pPr>
              <w:spacing w:after="0"/>
              <w:jc w:val="left"/>
            </w:pPr>
            <w:r>
              <w:rPr>
                <w:sz w:val="16"/>
              </w:rPr>
              <w:t>Lahaina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r>
              <w:rPr>
                <w:sz w:val="16"/>
              </w:rPr>
              <w:t>within last 5 years</w:t>
            </w:r>
          </w:p>
        </w:tc>
        <w:tc>
          <w:tcPr>
            <w:tcW w:type="dxa" w:w="882"/>
          </w:tcPr>
          <w:p>
            <w:pPr>
              <w:spacing w:after="0"/>
              <w:jc w:val="left"/>
            </w:pPr>
            <w:r>
              <w:rPr>
                <w:sz w:val="16"/>
              </w:rPr>
              <w:t>same incident as DR-4724</w:t>
            </w:r>
          </w:p>
        </w:tc>
      </w:tr>
      <w:tr>
        <w:trPr>
          <w:cantSplit/>
        </w:trPr>
        <w:tc>
          <w:tcPr>
            <w:tcW w:type="dxa" w:w="1037"/>
          </w:tcPr>
          <w:p>
            <w:pPr>
              <w:spacing w:after="0"/>
              <w:jc w:val="left"/>
            </w:pPr>
            <w:r>
              <w:rPr>
                <w:sz w:val="16"/>
              </w:rPr>
              <w:t>2022-02-15</w:t>
            </w:r>
          </w:p>
        </w:tc>
        <w:tc>
          <w:tcPr>
            <w:tcW w:type="dxa" w:w="1037"/>
          </w:tcPr>
          <w:p>
            <w:pPr>
              <w:spacing w:after="0"/>
              <w:jc w:val="left"/>
            </w:pPr>
            <w:r>
              <w:rPr>
                <w:sz w:val="16"/>
              </w:rPr>
              <w:t>2021-12-05</w:t>
            </w:r>
          </w:p>
        </w:tc>
        <w:tc>
          <w:tcPr>
            <w:tcW w:type="dxa" w:w="1037"/>
          </w:tcPr>
          <w:p>
            <w:pPr>
              <w:spacing w:after="0"/>
              <w:jc w:val="left"/>
            </w:pPr>
            <w:r>
              <w:rPr>
                <w:sz w:val="16"/>
              </w:rPr>
              <w:t>DR-4639-HI</w:t>
            </w:r>
          </w:p>
        </w:tc>
        <w:tc>
          <w:tcPr>
            <w:tcW w:type="dxa" w:w="1331"/>
          </w:tcPr>
          <w:p>
            <w:pPr>
              <w:spacing w:after="0"/>
              <w:jc w:val="left"/>
            </w:pPr>
            <w:r>
              <w:rPr>
                <w:sz w:val="16"/>
              </w:rPr>
              <w:t>Major disaster</w:t>
            </w:r>
          </w:p>
        </w:tc>
        <w:tc>
          <w:tcPr>
            <w:tcW w:type="dxa" w:w="1891"/>
          </w:tcPr>
          <w:p>
            <w:pPr>
              <w:spacing w:after="0"/>
              <w:jc w:val="left"/>
            </w:pPr>
            <w:r>
              <w:rPr>
                <w:sz w:val="16"/>
              </w:rPr>
              <w:t>Severe Storms, Flooding, and Landslides</w:t>
            </w:r>
          </w:p>
        </w:tc>
        <w:tc>
          <w:tcPr>
            <w:tcW w:type="dxa" w:w="2980"/>
          </w:tcPr>
          <w:p>
            <w:pPr>
              <w:spacing w:after="0"/>
              <w:jc w:val="left"/>
            </w:pPr>
            <w:r>
              <w:rPr>
                <w:sz w:val="16"/>
              </w:rPr>
              <w:t>Inland Flooding; Landslide</w:t>
            </w:r>
          </w:p>
        </w:tc>
        <w:tc>
          <w:tcPr>
            <w:tcW w:type="dxa" w:w="2307"/>
          </w:tcPr>
          <w:p>
            <w:pPr>
              <w:spacing w:after="0"/>
              <w:jc w:val="right"/>
            </w:pPr>
            <w:r>
              <w:rPr>
                <w:sz w:val="16"/>
              </w:rPr>
              <w:t>$2,796,429.21</w:t>
            </w:r>
          </w:p>
        </w:tc>
        <w:tc>
          <w:tcPr>
            <w:tcW w:type="dxa" w:w="1612"/>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2021-05-13</w:t>
            </w:r>
          </w:p>
        </w:tc>
        <w:tc>
          <w:tcPr>
            <w:tcW w:type="dxa" w:w="1037"/>
          </w:tcPr>
          <w:p>
            <w:pPr>
              <w:spacing w:after="0"/>
              <w:jc w:val="left"/>
            </w:pPr>
            <w:r>
              <w:rPr>
                <w:sz w:val="16"/>
              </w:rPr>
              <w:t>2021-03-08</w:t>
            </w:r>
          </w:p>
        </w:tc>
        <w:tc>
          <w:tcPr>
            <w:tcW w:type="dxa" w:w="1037"/>
          </w:tcPr>
          <w:p>
            <w:pPr>
              <w:spacing w:after="0"/>
              <w:jc w:val="left"/>
            </w:pPr>
            <w:r>
              <w:rPr>
                <w:sz w:val="16"/>
              </w:rPr>
              <w:t>DR-4604-HI</w:t>
            </w:r>
          </w:p>
        </w:tc>
        <w:tc>
          <w:tcPr>
            <w:tcW w:type="dxa" w:w="1331"/>
          </w:tcPr>
          <w:p>
            <w:pPr>
              <w:spacing w:after="0"/>
              <w:jc w:val="left"/>
            </w:pPr>
            <w:r>
              <w:rPr>
                <w:sz w:val="16"/>
              </w:rPr>
              <w:t>Major disaster</w:t>
            </w:r>
          </w:p>
        </w:tc>
        <w:tc>
          <w:tcPr>
            <w:tcW w:type="dxa" w:w="1891"/>
          </w:tcPr>
          <w:p>
            <w:pPr>
              <w:spacing w:after="0"/>
              <w:jc w:val="left"/>
            </w:pPr>
            <w:r>
              <w:rPr>
                <w:sz w:val="16"/>
              </w:rPr>
              <w:t>Severe Storms, Flooding, and Landslides</w:t>
            </w:r>
          </w:p>
        </w:tc>
        <w:tc>
          <w:tcPr>
            <w:tcW w:type="dxa" w:w="2980"/>
          </w:tcPr>
          <w:p>
            <w:pPr>
              <w:spacing w:after="0"/>
              <w:jc w:val="left"/>
            </w:pPr>
            <w:r>
              <w:rPr>
                <w:sz w:val="16"/>
              </w:rPr>
              <w:t>Inland Flooding (primary); also designated: Landslide</w:t>
            </w:r>
          </w:p>
        </w:tc>
        <w:tc>
          <w:tcPr>
            <w:tcW w:type="dxa" w:w="2307"/>
          </w:tcPr>
          <w:p>
            <w:pPr>
              <w:spacing w:after="0"/>
              <w:jc w:val="right"/>
            </w:pPr>
            <w:r>
              <w:rPr>
                <w:sz w:val="16"/>
              </w:rPr>
              <w:t>$6,669,986.07</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2020-07-25</w:t>
            </w:r>
          </w:p>
        </w:tc>
        <w:tc>
          <w:tcPr>
            <w:tcW w:type="dxa" w:w="1037"/>
          </w:tcPr>
          <w:p>
            <w:pPr>
              <w:spacing w:after="0"/>
              <w:jc w:val="left"/>
            </w:pPr>
            <w:r>
              <w:rPr>
                <w:sz w:val="16"/>
              </w:rPr>
              <w:t>2020-07-23</w:t>
            </w:r>
          </w:p>
        </w:tc>
        <w:tc>
          <w:tcPr>
            <w:tcW w:type="dxa" w:w="1037"/>
          </w:tcPr>
          <w:p>
            <w:pPr>
              <w:spacing w:after="0"/>
              <w:jc w:val="left"/>
            </w:pPr>
            <w:r>
              <w:rPr>
                <w:sz w:val="16"/>
              </w:rPr>
              <w:t>EM-3529-HI</w:t>
            </w:r>
          </w:p>
        </w:tc>
        <w:tc>
          <w:tcPr>
            <w:tcW w:type="dxa" w:w="1331"/>
          </w:tcPr>
          <w:p>
            <w:pPr>
              <w:spacing w:after="0"/>
              <w:jc w:val="left"/>
            </w:pPr>
            <w:r>
              <w:rPr>
                <w:sz w:val="16"/>
              </w:rPr>
              <w:t>Emergency</w:t>
            </w:r>
          </w:p>
        </w:tc>
        <w:tc>
          <w:tcPr>
            <w:tcW w:type="dxa" w:w="1891"/>
          </w:tcPr>
          <w:p>
            <w:pPr>
              <w:spacing w:after="0"/>
              <w:jc w:val="left"/>
            </w:pPr>
            <w:r>
              <w:rPr>
                <w:sz w:val="16"/>
              </w:rPr>
              <w:t>Hurricane Douglas</w:t>
            </w:r>
          </w:p>
        </w:tc>
        <w:tc>
          <w:tcPr>
            <w:tcW w:type="dxa" w:w="2980"/>
          </w:tcPr>
          <w:p>
            <w:pPr>
              <w:spacing w:after="0"/>
              <w:jc w:val="left"/>
            </w:pPr>
            <w:r>
              <w:rPr>
                <w:sz w:val="16"/>
              </w:rPr>
              <w:t>Hurricane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DR-4510-HI</w:t>
            </w:r>
          </w:p>
        </w:tc>
        <w:tc>
          <w:tcPr>
            <w:tcW w:type="dxa" w:w="1331"/>
          </w:tcPr>
          <w:p>
            <w:pPr>
              <w:spacing w:after="0"/>
              <w:jc w:val="left"/>
            </w:pPr>
            <w:r>
              <w:rPr>
                <w:sz w:val="16"/>
              </w:rPr>
              <w:t>Major disaster</w:t>
            </w:r>
          </w:p>
        </w:tc>
        <w:tc>
          <w:tcPr>
            <w:tcW w:type="dxa" w:w="1891"/>
          </w:tcPr>
          <w:p>
            <w:pPr>
              <w:spacing w:after="0"/>
              <w:jc w:val="left"/>
            </w:pPr>
            <w:r>
              <w:rPr>
                <w:sz w:val="16"/>
              </w:rPr>
              <w:t>COVID-19 Pandemic</w:t>
            </w:r>
          </w:p>
        </w:tc>
        <w:tc>
          <w:tcPr>
            <w:tcW w:type="dxa" w:w="2980"/>
          </w:tcPr>
          <w:p>
            <w:pPr>
              <w:spacing w:after="0"/>
              <w:jc w:val="left"/>
            </w:pPr>
            <w:r>
              <w:rPr>
                <w:sz w:val="16"/>
              </w:rPr>
              <w:t>Non-natural, not counted</w:t>
            </w:r>
          </w:p>
        </w:tc>
        <w:tc>
          <w:tcPr>
            <w:tcW w:type="dxa" w:w="2307"/>
          </w:tcPr>
          <w:p>
            <w:pPr>
              <w:spacing w:after="0"/>
              <w:jc w:val="right"/>
            </w:pPr>
            <w:r>
              <w:rPr>
                <w:sz w:val="16"/>
              </w:rPr>
              <w:t>$5,782,079.04</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EM-3431-HI</w:t>
            </w:r>
          </w:p>
        </w:tc>
        <w:tc>
          <w:tcPr>
            <w:tcW w:type="dxa" w:w="1331"/>
          </w:tcPr>
          <w:p>
            <w:pPr>
              <w:spacing w:after="0"/>
              <w:jc w:val="left"/>
            </w:pPr>
            <w:r>
              <w:rPr>
                <w:sz w:val="16"/>
              </w:rPr>
              <w:t>Emergency</w:t>
            </w:r>
          </w:p>
        </w:tc>
        <w:tc>
          <w:tcPr>
            <w:tcW w:type="dxa" w:w="1891"/>
          </w:tcPr>
          <w:p>
            <w:pPr>
              <w:spacing w:after="0"/>
              <w:jc w:val="left"/>
            </w:pPr>
            <w:r>
              <w:rPr>
                <w:sz w:val="16"/>
              </w:rPr>
              <w:t>COVID-19</w:t>
            </w:r>
          </w:p>
        </w:tc>
        <w:tc>
          <w:tcPr>
            <w:tcW w:type="dxa" w:w="2980"/>
          </w:tcPr>
          <w:p>
            <w:pPr>
              <w:spacing w:after="0"/>
              <w:jc w:val="left"/>
            </w:pPr>
            <w:r>
              <w:rPr>
                <w:sz w:val="16"/>
              </w:rPr>
              <w:t>Non-natural, not counted</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r>
              <w:rPr>
                <w:sz w:val="16"/>
              </w:rPr>
              <w:t>same incident as DR-4510</w:t>
            </w:r>
          </w:p>
        </w:tc>
      </w:tr>
      <w:tr>
        <w:trPr>
          <w:cantSplit/>
        </w:trPr>
        <w:tc>
          <w:tcPr>
            <w:tcW w:type="dxa" w:w="1037"/>
          </w:tcPr>
          <w:p>
            <w:pPr>
              <w:spacing w:after="0"/>
              <w:jc w:val="left"/>
            </w:pPr>
            <w:r>
              <w:rPr>
                <w:sz w:val="16"/>
              </w:rPr>
              <w:t>2019-10-23</w:t>
            </w:r>
          </w:p>
        </w:tc>
        <w:tc>
          <w:tcPr>
            <w:tcW w:type="dxa" w:w="1037"/>
          </w:tcPr>
          <w:p>
            <w:pPr>
              <w:spacing w:after="0"/>
              <w:jc w:val="left"/>
            </w:pPr>
            <w:r>
              <w:rPr>
                <w:sz w:val="16"/>
              </w:rPr>
              <w:t>2019-10-22</w:t>
            </w:r>
          </w:p>
        </w:tc>
        <w:tc>
          <w:tcPr>
            <w:tcW w:type="dxa" w:w="1037"/>
          </w:tcPr>
          <w:p>
            <w:pPr>
              <w:spacing w:after="0"/>
              <w:jc w:val="left"/>
            </w:pPr>
            <w:r>
              <w:rPr>
                <w:sz w:val="16"/>
              </w:rPr>
              <w:t>FM-5294-HI</w:t>
            </w:r>
          </w:p>
        </w:tc>
        <w:tc>
          <w:tcPr>
            <w:tcW w:type="dxa" w:w="1331"/>
          </w:tcPr>
          <w:p>
            <w:pPr>
              <w:spacing w:after="0"/>
              <w:jc w:val="left"/>
            </w:pPr>
            <w:r>
              <w:rPr>
                <w:sz w:val="16"/>
              </w:rPr>
              <w:t>Fire management</w:t>
            </w:r>
          </w:p>
        </w:tc>
        <w:tc>
          <w:tcPr>
            <w:tcW w:type="dxa" w:w="1891"/>
          </w:tcPr>
          <w:p>
            <w:pPr>
              <w:spacing w:after="0"/>
              <w:jc w:val="left"/>
            </w:pPr>
            <w:r>
              <w:rPr>
                <w:sz w:val="16"/>
              </w:rPr>
              <w:t>Kahana Ridge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2018-09-27</w:t>
            </w:r>
          </w:p>
        </w:tc>
        <w:tc>
          <w:tcPr>
            <w:tcW w:type="dxa" w:w="1037"/>
          </w:tcPr>
          <w:p>
            <w:pPr>
              <w:spacing w:after="0"/>
              <w:jc w:val="left"/>
            </w:pPr>
            <w:r>
              <w:rPr>
                <w:sz w:val="16"/>
              </w:rPr>
              <w:t>2018-08-22</w:t>
            </w:r>
          </w:p>
        </w:tc>
        <w:tc>
          <w:tcPr>
            <w:tcW w:type="dxa" w:w="1037"/>
          </w:tcPr>
          <w:p>
            <w:pPr>
              <w:spacing w:after="0"/>
              <w:jc w:val="left"/>
            </w:pPr>
            <w:r>
              <w:rPr>
                <w:sz w:val="16"/>
              </w:rPr>
              <w:t>DR-4395-HI</w:t>
            </w:r>
          </w:p>
        </w:tc>
        <w:tc>
          <w:tcPr>
            <w:tcW w:type="dxa" w:w="1331"/>
          </w:tcPr>
          <w:p>
            <w:pPr>
              <w:spacing w:after="0"/>
              <w:jc w:val="left"/>
            </w:pPr>
            <w:r>
              <w:rPr>
                <w:sz w:val="16"/>
              </w:rPr>
              <w:t>Major disaster</w:t>
            </w:r>
          </w:p>
        </w:tc>
        <w:tc>
          <w:tcPr>
            <w:tcW w:type="dxa" w:w="1891"/>
          </w:tcPr>
          <w:p>
            <w:pPr>
              <w:spacing w:after="0"/>
              <w:jc w:val="left"/>
            </w:pPr>
            <w:r>
              <w:rPr>
                <w:sz w:val="16"/>
              </w:rPr>
              <w:t>Hurricane Lane</w:t>
            </w:r>
          </w:p>
        </w:tc>
        <w:tc>
          <w:tcPr>
            <w:tcW w:type="dxa" w:w="2980"/>
          </w:tcPr>
          <w:p>
            <w:pPr>
              <w:spacing w:after="0"/>
              <w:jc w:val="left"/>
            </w:pPr>
            <w:r>
              <w:rPr>
                <w:sz w:val="16"/>
              </w:rPr>
              <w:t>Hurricane</w:t>
            </w:r>
          </w:p>
        </w:tc>
        <w:tc>
          <w:tcPr>
            <w:tcW w:type="dxa" w:w="2307"/>
          </w:tcPr>
          <w:p>
            <w:pPr>
              <w:spacing w:after="0"/>
              <w:jc w:val="right"/>
            </w:pPr>
            <w:r>
              <w:rPr>
                <w:sz w:val="16"/>
              </w:rPr>
              <w:t>$1,043,297.43</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2018-09-12</w:t>
            </w:r>
          </w:p>
        </w:tc>
        <w:tc>
          <w:tcPr>
            <w:tcW w:type="dxa" w:w="1037"/>
          </w:tcPr>
          <w:p>
            <w:pPr>
              <w:spacing w:after="0"/>
              <w:jc w:val="left"/>
            </w:pPr>
            <w:r>
              <w:rPr>
                <w:sz w:val="16"/>
              </w:rPr>
              <w:t>2018-09-09</w:t>
            </w:r>
          </w:p>
        </w:tc>
        <w:tc>
          <w:tcPr>
            <w:tcW w:type="dxa" w:w="1037"/>
          </w:tcPr>
          <w:p>
            <w:pPr>
              <w:spacing w:after="0"/>
              <w:jc w:val="left"/>
            </w:pPr>
            <w:r>
              <w:rPr>
                <w:sz w:val="16"/>
              </w:rPr>
              <w:t>EM-3404-HI</w:t>
            </w:r>
          </w:p>
        </w:tc>
        <w:tc>
          <w:tcPr>
            <w:tcW w:type="dxa" w:w="1331"/>
          </w:tcPr>
          <w:p>
            <w:pPr>
              <w:spacing w:after="0"/>
              <w:jc w:val="left"/>
            </w:pPr>
            <w:r>
              <w:rPr>
                <w:sz w:val="16"/>
              </w:rPr>
              <w:t>Emergency</w:t>
            </w:r>
          </w:p>
        </w:tc>
        <w:tc>
          <w:tcPr>
            <w:tcW w:type="dxa" w:w="1891"/>
          </w:tcPr>
          <w:p>
            <w:pPr>
              <w:spacing w:after="0"/>
              <w:jc w:val="left"/>
            </w:pPr>
            <w:r>
              <w:rPr>
                <w:sz w:val="16"/>
              </w:rPr>
              <w:t>Tropical Storm Olivia</w:t>
            </w:r>
          </w:p>
        </w:tc>
        <w:tc>
          <w:tcPr>
            <w:tcW w:type="dxa" w:w="2980"/>
          </w:tcPr>
          <w:p>
            <w:pPr>
              <w:spacing w:after="0"/>
              <w:jc w:val="left"/>
            </w:pPr>
            <w:r>
              <w:rPr>
                <w:sz w:val="16"/>
              </w:rPr>
              <w:t>Hurricane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2018-08-22</w:t>
            </w:r>
          </w:p>
        </w:tc>
        <w:tc>
          <w:tcPr>
            <w:tcW w:type="dxa" w:w="1037"/>
          </w:tcPr>
          <w:p>
            <w:pPr>
              <w:spacing w:after="0"/>
              <w:jc w:val="left"/>
            </w:pPr>
            <w:r>
              <w:rPr>
                <w:sz w:val="16"/>
              </w:rPr>
              <w:t>2018-08-22</w:t>
            </w:r>
          </w:p>
        </w:tc>
        <w:tc>
          <w:tcPr>
            <w:tcW w:type="dxa" w:w="1037"/>
          </w:tcPr>
          <w:p>
            <w:pPr>
              <w:spacing w:after="0"/>
              <w:jc w:val="left"/>
            </w:pPr>
            <w:r>
              <w:rPr>
                <w:sz w:val="16"/>
              </w:rPr>
              <w:t>EM-3399-HI</w:t>
            </w:r>
          </w:p>
        </w:tc>
        <w:tc>
          <w:tcPr>
            <w:tcW w:type="dxa" w:w="1331"/>
          </w:tcPr>
          <w:p>
            <w:pPr>
              <w:spacing w:after="0"/>
              <w:jc w:val="left"/>
            </w:pPr>
            <w:r>
              <w:rPr>
                <w:sz w:val="16"/>
              </w:rPr>
              <w:t>Emergency</w:t>
            </w:r>
          </w:p>
        </w:tc>
        <w:tc>
          <w:tcPr>
            <w:tcW w:type="dxa" w:w="1891"/>
          </w:tcPr>
          <w:p>
            <w:pPr>
              <w:spacing w:after="0"/>
              <w:jc w:val="left"/>
            </w:pPr>
            <w:r>
              <w:rPr>
                <w:sz w:val="16"/>
              </w:rPr>
              <w:t>Hurricane Lane</w:t>
            </w:r>
          </w:p>
        </w:tc>
        <w:tc>
          <w:tcPr>
            <w:tcW w:type="dxa" w:w="2980"/>
          </w:tcPr>
          <w:p>
            <w:pPr>
              <w:spacing w:after="0"/>
              <w:jc w:val="left"/>
            </w:pPr>
            <w:r>
              <w:rPr>
                <w:sz w:val="16"/>
              </w:rPr>
              <w:t>Hurricane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r>
              <w:rPr>
                <w:sz w:val="16"/>
              </w:rPr>
              <w:t>same incident as DR-4395</w:t>
            </w:r>
          </w:p>
        </w:tc>
      </w:tr>
      <w:tr>
        <w:trPr>
          <w:cantSplit/>
        </w:trPr>
        <w:tc>
          <w:tcPr>
            <w:tcW w:type="dxa" w:w="1037"/>
          </w:tcPr>
          <w:p>
            <w:pPr>
              <w:spacing w:after="0"/>
              <w:jc w:val="left"/>
            </w:pPr>
            <w:r>
              <w:rPr>
                <w:sz w:val="16"/>
              </w:rPr>
              <w:t>2016-10-06</w:t>
            </w:r>
          </w:p>
        </w:tc>
        <w:tc>
          <w:tcPr>
            <w:tcW w:type="dxa" w:w="1037"/>
          </w:tcPr>
          <w:p>
            <w:pPr>
              <w:spacing w:after="0"/>
              <w:jc w:val="left"/>
            </w:pPr>
            <w:r>
              <w:rPr>
                <w:sz w:val="16"/>
              </w:rPr>
              <w:t>2016-09-11</w:t>
            </w:r>
          </w:p>
        </w:tc>
        <w:tc>
          <w:tcPr>
            <w:tcW w:type="dxa" w:w="1037"/>
          </w:tcPr>
          <w:p>
            <w:pPr>
              <w:spacing w:after="0"/>
              <w:jc w:val="left"/>
            </w:pPr>
            <w:r>
              <w:rPr>
                <w:sz w:val="16"/>
              </w:rPr>
              <w:t>DR-4282-HI</w:t>
            </w:r>
          </w:p>
        </w:tc>
        <w:tc>
          <w:tcPr>
            <w:tcW w:type="dxa" w:w="1331"/>
          </w:tcPr>
          <w:p>
            <w:pPr>
              <w:spacing w:after="0"/>
              <w:jc w:val="left"/>
            </w:pPr>
            <w:r>
              <w:rPr>
                <w:sz w:val="16"/>
              </w:rPr>
              <w:t>Major disaster</w:t>
            </w:r>
          </w:p>
        </w:tc>
        <w:tc>
          <w:tcPr>
            <w:tcW w:type="dxa" w:w="1891"/>
          </w:tcPr>
          <w:p>
            <w:pPr>
              <w:spacing w:after="0"/>
              <w:jc w:val="left"/>
            </w:pPr>
            <w:r>
              <w:rPr>
                <w:sz w:val="16"/>
              </w:rPr>
              <w:t>Severe Storms, Flooding, Landslides, and Mudslides</w:t>
            </w:r>
          </w:p>
        </w:tc>
        <w:tc>
          <w:tcPr>
            <w:tcW w:type="dxa" w:w="2980"/>
          </w:tcPr>
          <w:p>
            <w:pPr>
              <w:spacing w:after="0"/>
              <w:jc w:val="left"/>
            </w:pPr>
            <w:r>
              <w:rPr>
                <w:sz w:val="16"/>
              </w:rPr>
              <w:t>Landslide (primary); also designated: Inland Flooding</w:t>
            </w:r>
          </w:p>
        </w:tc>
        <w:tc>
          <w:tcPr>
            <w:tcW w:type="dxa" w:w="2307"/>
          </w:tcPr>
          <w:p>
            <w:pPr>
              <w:spacing w:after="0"/>
              <w:jc w:val="right"/>
            </w:pPr>
            <w:r>
              <w:rPr>
                <w:sz w:val="16"/>
              </w:rPr>
              <w:t>$3,848,373.41</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2014-09-12</w:t>
            </w:r>
          </w:p>
        </w:tc>
        <w:tc>
          <w:tcPr>
            <w:tcW w:type="dxa" w:w="1037"/>
          </w:tcPr>
          <w:p>
            <w:pPr>
              <w:spacing w:after="0"/>
              <w:jc w:val="left"/>
            </w:pPr>
            <w:r>
              <w:rPr>
                <w:sz w:val="16"/>
              </w:rPr>
              <w:t>2014-08-07</w:t>
            </w:r>
          </w:p>
        </w:tc>
        <w:tc>
          <w:tcPr>
            <w:tcW w:type="dxa" w:w="1037"/>
          </w:tcPr>
          <w:p>
            <w:pPr>
              <w:spacing w:after="0"/>
              <w:jc w:val="left"/>
            </w:pPr>
            <w:r>
              <w:rPr>
                <w:sz w:val="16"/>
              </w:rPr>
              <w:t>DR-4194-HI</w:t>
            </w:r>
          </w:p>
        </w:tc>
        <w:tc>
          <w:tcPr>
            <w:tcW w:type="dxa" w:w="1331"/>
          </w:tcPr>
          <w:p>
            <w:pPr>
              <w:spacing w:after="0"/>
              <w:jc w:val="left"/>
            </w:pPr>
            <w:r>
              <w:rPr>
                <w:sz w:val="16"/>
              </w:rPr>
              <w:t>Major disaster</w:t>
            </w:r>
          </w:p>
        </w:tc>
        <w:tc>
          <w:tcPr>
            <w:tcW w:type="dxa" w:w="1891"/>
          </w:tcPr>
          <w:p>
            <w:pPr>
              <w:spacing w:after="0"/>
              <w:jc w:val="left"/>
            </w:pPr>
            <w:r>
              <w:rPr>
                <w:sz w:val="16"/>
              </w:rPr>
              <w:t>Tropical Storm Iselle</w:t>
            </w:r>
          </w:p>
        </w:tc>
        <w:tc>
          <w:tcPr>
            <w:tcW w:type="dxa" w:w="2980"/>
          </w:tcPr>
          <w:p>
            <w:pPr>
              <w:spacing w:after="0"/>
              <w:jc w:val="left"/>
            </w:pPr>
            <w:r>
              <w:rPr>
                <w:sz w:val="16"/>
              </w:rPr>
              <w:t>Hurricane</w:t>
            </w:r>
          </w:p>
        </w:tc>
        <w:tc>
          <w:tcPr>
            <w:tcW w:type="dxa" w:w="2307"/>
          </w:tcPr>
          <w:p>
            <w:pPr>
              <w:spacing w:after="0"/>
              <w:jc w:val="right"/>
            </w:pPr>
            <w:r>
              <w:rPr>
                <w:sz w:val="16"/>
              </w:rPr>
              <w:t>$270,883.26</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2012-04-18</w:t>
            </w:r>
          </w:p>
        </w:tc>
        <w:tc>
          <w:tcPr>
            <w:tcW w:type="dxa" w:w="1037"/>
          </w:tcPr>
          <w:p>
            <w:pPr>
              <w:spacing w:after="0"/>
              <w:jc w:val="left"/>
            </w:pPr>
            <w:r>
              <w:rPr>
                <w:sz w:val="16"/>
              </w:rPr>
              <w:t>2012-03-03</w:t>
            </w:r>
          </w:p>
        </w:tc>
        <w:tc>
          <w:tcPr>
            <w:tcW w:type="dxa" w:w="1037"/>
          </w:tcPr>
          <w:p>
            <w:pPr>
              <w:spacing w:after="0"/>
              <w:jc w:val="left"/>
            </w:pPr>
            <w:r>
              <w:rPr>
                <w:sz w:val="16"/>
              </w:rPr>
              <w:t>DR-4062-HI</w:t>
            </w:r>
          </w:p>
        </w:tc>
        <w:tc>
          <w:tcPr>
            <w:tcW w:type="dxa" w:w="1331"/>
          </w:tcPr>
          <w:p>
            <w:pPr>
              <w:spacing w:after="0"/>
              <w:jc w:val="left"/>
            </w:pPr>
            <w:r>
              <w:rPr>
                <w:sz w:val="16"/>
              </w:rPr>
              <w:t>Major disaster</w:t>
            </w:r>
          </w:p>
        </w:tc>
        <w:tc>
          <w:tcPr>
            <w:tcW w:type="dxa" w:w="1891"/>
          </w:tcPr>
          <w:p>
            <w:pPr>
              <w:spacing w:after="0"/>
              <w:jc w:val="left"/>
            </w:pPr>
            <w:r>
              <w:rPr>
                <w:sz w:val="16"/>
              </w:rPr>
              <w:t>Severe Storms, Flooding, and Landslides</w:t>
            </w:r>
          </w:p>
        </w:tc>
        <w:tc>
          <w:tcPr>
            <w:tcW w:type="dxa" w:w="2980"/>
          </w:tcPr>
          <w:p>
            <w:pPr>
              <w:spacing w:after="0"/>
              <w:jc w:val="left"/>
            </w:pPr>
            <w:r>
              <w:rPr>
                <w:sz w:val="16"/>
              </w:rPr>
              <w:t>Inland Flooding; Landslide</w:t>
            </w:r>
          </w:p>
        </w:tc>
        <w:tc>
          <w:tcPr>
            <w:tcW w:type="dxa" w:w="2307"/>
          </w:tcPr>
          <w:p>
            <w:pPr>
              <w:spacing w:after="0"/>
              <w:jc w:val="right"/>
            </w:pPr>
            <w:r>
              <w:rPr>
                <w:sz w:val="16"/>
              </w:rPr>
              <w:t>$814,194.22</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2011-04-08</w:t>
            </w:r>
          </w:p>
        </w:tc>
        <w:tc>
          <w:tcPr>
            <w:tcW w:type="dxa" w:w="1037"/>
          </w:tcPr>
          <w:p>
            <w:pPr>
              <w:spacing w:after="0"/>
              <w:jc w:val="left"/>
            </w:pPr>
            <w:r>
              <w:rPr>
                <w:sz w:val="16"/>
              </w:rPr>
              <w:t>2011-03-11</w:t>
            </w:r>
          </w:p>
        </w:tc>
        <w:tc>
          <w:tcPr>
            <w:tcW w:type="dxa" w:w="1037"/>
          </w:tcPr>
          <w:p>
            <w:pPr>
              <w:spacing w:after="0"/>
              <w:jc w:val="left"/>
            </w:pPr>
            <w:r>
              <w:rPr>
                <w:sz w:val="16"/>
              </w:rPr>
              <w:t>DR-1967-HI</w:t>
            </w:r>
          </w:p>
        </w:tc>
        <w:tc>
          <w:tcPr>
            <w:tcW w:type="dxa" w:w="1331"/>
          </w:tcPr>
          <w:p>
            <w:pPr>
              <w:spacing w:after="0"/>
              <w:jc w:val="left"/>
            </w:pPr>
            <w:r>
              <w:rPr>
                <w:sz w:val="16"/>
              </w:rPr>
              <w:t>Major disaster</w:t>
            </w:r>
          </w:p>
        </w:tc>
        <w:tc>
          <w:tcPr>
            <w:tcW w:type="dxa" w:w="1891"/>
          </w:tcPr>
          <w:p>
            <w:pPr>
              <w:spacing w:after="0"/>
              <w:jc w:val="left"/>
            </w:pPr>
            <w:r>
              <w:rPr>
                <w:sz w:val="16"/>
              </w:rPr>
              <w:t>Tsunami Waves</w:t>
            </w:r>
          </w:p>
        </w:tc>
        <w:tc>
          <w:tcPr>
            <w:tcW w:type="dxa" w:w="2980"/>
          </w:tcPr>
          <w:p>
            <w:pPr>
              <w:spacing w:after="0"/>
              <w:jc w:val="left"/>
            </w:pPr>
            <w:r>
              <w:rPr>
                <w:sz w:val="16"/>
              </w:rPr>
              <w:t>Tsunami</w:t>
            </w:r>
          </w:p>
        </w:tc>
        <w:tc>
          <w:tcPr>
            <w:tcW w:type="dxa" w:w="2307"/>
          </w:tcPr>
          <w:p>
            <w:pPr>
              <w:spacing w:after="0"/>
              <w:jc w:val="right"/>
            </w:pPr>
            <w:r>
              <w:rPr>
                <w:sz w:val="16"/>
              </w:rPr>
              <w:t>$203,918.58</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2010-06-09</w:t>
            </w:r>
          </w:p>
        </w:tc>
        <w:tc>
          <w:tcPr>
            <w:tcW w:type="dxa" w:w="1037"/>
          </w:tcPr>
          <w:p>
            <w:pPr>
              <w:spacing w:after="0"/>
              <w:jc w:val="left"/>
            </w:pPr>
            <w:r>
              <w:rPr>
                <w:sz w:val="16"/>
              </w:rPr>
              <w:t>2010-06-08</w:t>
            </w:r>
          </w:p>
        </w:tc>
        <w:tc>
          <w:tcPr>
            <w:tcW w:type="dxa" w:w="1037"/>
          </w:tcPr>
          <w:p>
            <w:pPr>
              <w:spacing w:after="0"/>
              <w:jc w:val="left"/>
            </w:pPr>
            <w:r>
              <w:rPr>
                <w:sz w:val="16"/>
              </w:rPr>
              <w:t>FM-2844-HI</w:t>
            </w:r>
          </w:p>
        </w:tc>
        <w:tc>
          <w:tcPr>
            <w:tcW w:type="dxa" w:w="1331"/>
          </w:tcPr>
          <w:p>
            <w:pPr>
              <w:spacing w:after="0"/>
              <w:jc w:val="left"/>
            </w:pPr>
            <w:r>
              <w:rPr>
                <w:sz w:val="16"/>
              </w:rPr>
              <w:t>Fire management</w:t>
            </w:r>
          </w:p>
        </w:tc>
        <w:tc>
          <w:tcPr>
            <w:tcW w:type="dxa" w:w="1891"/>
          </w:tcPr>
          <w:p>
            <w:pPr>
              <w:spacing w:after="0"/>
              <w:jc w:val="left"/>
            </w:pPr>
            <w:r>
              <w:rPr>
                <w:sz w:val="16"/>
              </w:rPr>
              <w:t>Maalaea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2009-08-31</w:t>
            </w:r>
          </w:p>
        </w:tc>
        <w:tc>
          <w:tcPr>
            <w:tcW w:type="dxa" w:w="1037"/>
          </w:tcPr>
          <w:p>
            <w:pPr>
              <w:spacing w:after="0"/>
              <w:jc w:val="left"/>
            </w:pPr>
            <w:r>
              <w:rPr>
                <w:sz w:val="16"/>
              </w:rPr>
              <w:t>2009-08-29</w:t>
            </w:r>
          </w:p>
        </w:tc>
        <w:tc>
          <w:tcPr>
            <w:tcW w:type="dxa" w:w="1037"/>
          </w:tcPr>
          <w:p>
            <w:pPr>
              <w:spacing w:after="0"/>
              <w:jc w:val="left"/>
            </w:pPr>
            <w:r>
              <w:rPr>
                <w:sz w:val="16"/>
              </w:rPr>
              <w:t>FM-2834-HI</w:t>
            </w:r>
          </w:p>
        </w:tc>
        <w:tc>
          <w:tcPr>
            <w:tcW w:type="dxa" w:w="1331"/>
          </w:tcPr>
          <w:p>
            <w:pPr>
              <w:spacing w:after="0"/>
              <w:jc w:val="left"/>
            </w:pPr>
            <w:r>
              <w:rPr>
                <w:sz w:val="16"/>
              </w:rPr>
              <w:t>Fire management</w:t>
            </w:r>
          </w:p>
        </w:tc>
        <w:tc>
          <w:tcPr>
            <w:tcW w:type="dxa" w:w="1891"/>
          </w:tcPr>
          <w:p>
            <w:pPr>
              <w:spacing w:after="0"/>
              <w:jc w:val="left"/>
            </w:pPr>
            <w:r>
              <w:rPr>
                <w:sz w:val="16"/>
              </w:rPr>
              <w:t>Kaunakakai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2008-02-06</w:t>
            </w:r>
          </w:p>
        </w:tc>
        <w:tc>
          <w:tcPr>
            <w:tcW w:type="dxa" w:w="1037"/>
          </w:tcPr>
          <w:p>
            <w:pPr>
              <w:spacing w:after="0"/>
              <w:jc w:val="left"/>
            </w:pPr>
            <w:r>
              <w:rPr>
                <w:sz w:val="16"/>
              </w:rPr>
              <w:t>2007-12-04</w:t>
            </w:r>
          </w:p>
        </w:tc>
        <w:tc>
          <w:tcPr>
            <w:tcW w:type="dxa" w:w="1037"/>
          </w:tcPr>
          <w:p>
            <w:pPr>
              <w:spacing w:after="0"/>
              <w:jc w:val="left"/>
            </w:pPr>
            <w:r>
              <w:rPr>
                <w:sz w:val="16"/>
              </w:rPr>
              <w:t>DR-1743-HI</w:t>
            </w:r>
          </w:p>
        </w:tc>
        <w:tc>
          <w:tcPr>
            <w:tcW w:type="dxa" w:w="1331"/>
          </w:tcPr>
          <w:p>
            <w:pPr>
              <w:spacing w:after="0"/>
              <w:jc w:val="left"/>
            </w:pPr>
            <w:r>
              <w:rPr>
                <w:sz w:val="16"/>
              </w:rPr>
              <w:t>Major disaster</w:t>
            </w:r>
          </w:p>
        </w:tc>
        <w:tc>
          <w:tcPr>
            <w:tcW w:type="dxa" w:w="1891"/>
          </w:tcPr>
          <w:p>
            <w:pPr>
              <w:spacing w:after="0"/>
              <w:jc w:val="left"/>
            </w:pPr>
            <w:r>
              <w:rPr>
                <w:sz w:val="16"/>
              </w:rPr>
              <w:t>Severe Storms, High Surf, Flooding, and Mudslides</w:t>
            </w:r>
          </w:p>
        </w:tc>
        <w:tc>
          <w:tcPr>
            <w:tcW w:type="dxa" w:w="2980"/>
          </w:tcPr>
          <w:p>
            <w:pPr>
              <w:spacing w:after="0"/>
              <w:jc w:val="left"/>
            </w:pPr>
            <w:r>
              <w:rPr>
                <w:sz w:val="16"/>
              </w:rPr>
              <w:t>Inland Flooding; Landslide</w:t>
            </w:r>
          </w:p>
        </w:tc>
        <w:tc>
          <w:tcPr>
            <w:tcW w:type="dxa" w:w="2307"/>
          </w:tcPr>
          <w:p>
            <w:pPr>
              <w:spacing w:after="0"/>
              <w:jc w:val="right"/>
            </w:pPr>
            <w:r>
              <w:rPr>
                <w:sz w:val="16"/>
              </w:rPr>
              <w:t>$954,038.08</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2007-06-28</w:t>
            </w:r>
          </w:p>
        </w:tc>
        <w:tc>
          <w:tcPr>
            <w:tcW w:type="dxa" w:w="1037"/>
          </w:tcPr>
          <w:p>
            <w:pPr>
              <w:spacing w:after="0"/>
              <w:jc w:val="left"/>
            </w:pPr>
            <w:r>
              <w:rPr>
                <w:sz w:val="16"/>
              </w:rPr>
              <w:t>2007-06-27</w:t>
            </w:r>
          </w:p>
        </w:tc>
        <w:tc>
          <w:tcPr>
            <w:tcW w:type="dxa" w:w="1037"/>
          </w:tcPr>
          <w:p>
            <w:pPr>
              <w:spacing w:after="0"/>
              <w:jc w:val="left"/>
            </w:pPr>
            <w:r>
              <w:rPr>
                <w:sz w:val="16"/>
              </w:rPr>
              <w:t>FM-2701-HI</w:t>
            </w:r>
          </w:p>
        </w:tc>
        <w:tc>
          <w:tcPr>
            <w:tcW w:type="dxa" w:w="1331"/>
          </w:tcPr>
          <w:p>
            <w:pPr>
              <w:spacing w:after="0"/>
              <w:jc w:val="left"/>
            </w:pPr>
            <w:r>
              <w:rPr>
                <w:sz w:val="16"/>
              </w:rPr>
              <w:t>Fire management</w:t>
            </w:r>
          </w:p>
        </w:tc>
        <w:tc>
          <w:tcPr>
            <w:tcW w:type="dxa" w:w="1891"/>
          </w:tcPr>
          <w:p>
            <w:pPr>
              <w:spacing w:after="0"/>
              <w:jc w:val="left"/>
            </w:pPr>
            <w:r>
              <w:rPr>
                <w:sz w:val="16"/>
              </w:rPr>
              <w:t>Olowalu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2006-10-17</w:t>
            </w:r>
          </w:p>
        </w:tc>
        <w:tc>
          <w:tcPr>
            <w:tcW w:type="dxa" w:w="1037"/>
          </w:tcPr>
          <w:p>
            <w:pPr>
              <w:spacing w:after="0"/>
              <w:jc w:val="left"/>
            </w:pPr>
            <w:r>
              <w:rPr>
                <w:sz w:val="16"/>
              </w:rPr>
              <w:t>2006-10-15</w:t>
            </w:r>
          </w:p>
        </w:tc>
        <w:tc>
          <w:tcPr>
            <w:tcW w:type="dxa" w:w="1037"/>
          </w:tcPr>
          <w:p>
            <w:pPr>
              <w:spacing w:after="0"/>
              <w:jc w:val="left"/>
            </w:pPr>
            <w:r>
              <w:rPr>
                <w:sz w:val="16"/>
              </w:rPr>
              <w:t>DR-1664-HI</w:t>
            </w:r>
          </w:p>
        </w:tc>
        <w:tc>
          <w:tcPr>
            <w:tcW w:type="dxa" w:w="1331"/>
          </w:tcPr>
          <w:p>
            <w:pPr>
              <w:spacing w:after="0"/>
              <w:jc w:val="left"/>
            </w:pPr>
            <w:r>
              <w:rPr>
                <w:sz w:val="16"/>
              </w:rPr>
              <w:t>Major disaster</w:t>
            </w:r>
          </w:p>
        </w:tc>
        <w:tc>
          <w:tcPr>
            <w:tcW w:type="dxa" w:w="1891"/>
          </w:tcPr>
          <w:p>
            <w:pPr>
              <w:spacing w:after="0"/>
              <w:jc w:val="left"/>
            </w:pPr>
            <w:r>
              <w:rPr>
                <w:sz w:val="16"/>
              </w:rPr>
              <w:t>Earthquake</w:t>
            </w:r>
          </w:p>
        </w:tc>
        <w:tc>
          <w:tcPr>
            <w:tcW w:type="dxa" w:w="2980"/>
          </w:tcPr>
          <w:p>
            <w:pPr>
              <w:spacing w:after="0"/>
              <w:jc w:val="left"/>
            </w:pPr>
            <w:r>
              <w:rPr>
                <w:sz w:val="16"/>
              </w:rPr>
              <w:t>Earthquake</w:t>
            </w:r>
          </w:p>
        </w:tc>
        <w:tc>
          <w:tcPr>
            <w:tcW w:type="dxa" w:w="2307"/>
          </w:tcPr>
          <w:p>
            <w:pPr>
              <w:spacing w:after="0"/>
              <w:jc w:val="right"/>
            </w:pPr>
            <w:r>
              <w:rPr>
                <w:sz w:val="16"/>
              </w:rPr>
              <w:t>$2,152,997.42</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2006-09-02</w:t>
            </w:r>
          </w:p>
        </w:tc>
        <w:tc>
          <w:tcPr>
            <w:tcW w:type="dxa" w:w="1037"/>
          </w:tcPr>
          <w:p>
            <w:pPr>
              <w:spacing w:after="0"/>
              <w:jc w:val="left"/>
            </w:pPr>
            <w:r>
              <w:rPr>
                <w:sz w:val="16"/>
              </w:rPr>
              <w:t>2006-09-01</w:t>
            </w:r>
          </w:p>
        </w:tc>
        <w:tc>
          <w:tcPr>
            <w:tcW w:type="dxa" w:w="1037"/>
          </w:tcPr>
          <w:p>
            <w:pPr>
              <w:spacing w:after="0"/>
              <w:jc w:val="left"/>
            </w:pPr>
            <w:r>
              <w:rPr>
                <w:sz w:val="16"/>
              </w:rPr>
              <w:t>FM-2673-HI</w:t>
            </w:r>
          </w:p>
        </w:tc>
        <w:tc>
          <w:tcPr>
            <w:tcW w:type="dxa" w:w="1331"/>
          </w:tcPr>
          <w:p>
            <w:pPr>
              <w:spacing w:after="0"/>
              <w:jc w:val="left"/>
            </w:pPr>
            <w:r>
              <w:rPr>
                <w:sz w:val="16"/>
              </w:rPr>
              <w:t>Fire management</w:t>
            </w:r>
          </w:p>
        </w:tc>
        <w:tc>
          <w:tcPr>
            <w:tcW w:type="dxa" w:w="1891"/>
          </w:tcPr>
          <w:p>
            <w:pPr>
              <w:spacing w:after="0"/>
              <w:jc w:val="left"/>
            </w:pPr>
            <w:r>
              <w:rPr>
                <w:sz w:val="16"/>
              </w:rPr>
              <w:t>Ma'alaea Fire</w:t>
            </w:r>
          </w:p>
        </w:tc>
        <w:tc>
          <w:tcPr>
            <w:tcW w:type="dxa" w:w="2980"/>
          </w:tcPr>
          <w:p>
            <w:pPr>
              <w:spacing w:after="0"/>
              <w:jc w:val="left"/>
            </w:pPr>
            <w:r>
              <w:rPr>
                <w:sz w:val="16"/>
              </w:rPr>
              <w:t>Wildfire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2000-11-09</w:t>
            </w:r>
          </w:p>
        </w:tc>
        <w:tc>
          <w:tcPr>
            <w:tcW w:type="dxa" w:w="1037"/>
          </w:tcPr>
          <w:p>
            <w:pPr>
              <w:spacing w:after="0"/>
              <w:jc w:val="left"/>
            </w:pPr>
            <w:r>
              <w:rPr>
                <w:sz w:val="16"/>
              </w:rPr>
              <w:t>2000-10-28</w:t>
            </w:r>
          </w:p>
        </w:tc>
        <w:tc>
          <w:tcPr>
            <w:tcW w:type="dxa" w:w="1037"/>
          </w:tcPr>
          <w:p>
            <w:pPr>
              <w:spacing w:after="0"/>
              <w:jc w:val="left"/>
            </w:pPr>
            <w:r>
              <w:rPr>
                <w:sz w:val="16"/>
              </w:rPr>
              <w:t>DR-1348-HI</w:t>
            </w:r>
          </w:p>
        </w:tc>
        <w:tc>
          <w:tcPr>
            <w:tcW w:type="dxa" w:w="1331"/>
          </w:tcPr>
          <w:p>
            <w:pPr>
              <w:spacing w:after="0"/>
              <w:jc w:val="left"/>
            </w:pPr>
            <w:r>
              <w:rPr>
                <w:sz w:val="16"/>
              </w:rPr>
              <w:t>Major disaster</w:t>
            </w:r>
          </w:p>
        </w:tc>
        <w:tc>
          <w:tcPr>
            <w:tcW w:type="dxa" w:w="1891"/>
          </w:tcPr>
          <w:p>
            <w:pPr>
              <w:spacing w:after="0"/>
              <w:jc w:val="left"/>
            </w:pPr>
            <w:r>
              <w:rPr>
                <w:sz w:val="16"/>
              </w:rPr>
              <w:t>Severe Storms and Flooding</w:t>
            </w:r>
          </w:p>
        </w:tc>
        <w:tc>
          <w:tcPr>
            <w:tcW w:type="dxa" w:w="2980"/>
          </w:tcPr>
          <w:p>
            <w:pPr>
              <w:spacing w:after="0"/>
              <w:jc w:val="left"/>
            </w:pPr>
            <w:r>
              <w:rPr>
                <w:sz w:val="16"/>
              </w:rPr>
              <w:t>Inland Flooding: designated for Hazard Mitigation only (no Public or Individual Assistance for this county); not counted</w:t>
            </w:r>
          </w:p>
        </w:tc>
        <w:tc>
          <w:tcPr>
            <w:tcW w:type="dxa" w:w="2307"/>
          </w:tcPr>
          <w:p>
            <w:pPr>
              <w:spacing w:after="0"/>
              <w:jc w:val="right"/>
            </w:pPr>
            <w:r>
              <w:rPr>
                <w:sz w:val="16"/>
              </w:rPr>
              <w:t>PA not declared for this county</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1992-09-12</w:t>
            </w:r>
          </w:p>
        </w:tc>
        <w:tc>
          <w:tcPr>
            <w:tcW w:type="dxa" w:w="1037"/>
          </w:tcPr>
          <w:p>
            <w:pPr>
              <w:spacing w:after="0"/>
              <w:jc w:val="left"/>
            </w:pPr>
            <w:r>
              <w:rPr>
                <w:sz w:val="16"/>
              </w:rPr>
              <w:t>1992-09-11</w:t>
            </w:r>
          </w:p>
        </w:tc>
        <w:tc>
          <w:tcPr>
            <w:tcW w:type="dxa" w:w="1037"/>
          </w:tcPr>
          <w:p>
            <w:pPr>
              <w:spacing w:after="0"/>
              <w:jc w:val="left"/>
            </w:pPr>
            <w:r>
              <w:rPr>
                <w:sz w:val="16"/>
              </w:rPr>
              <w:t>DR-961-HI</w:t>
            </w:r>
          </w:p>
        </w:tc>
        <w:tc>
          <w:tcPr>
            <w:tcW w:type="dxa" w:w="1331"/>
          </w:tcPr>
          <w:p>
            <w:pPr>
              <w:spacing w:after="0"/>
              <w:jc w:val="left"/>
            </w:pPr>
            <w:r>
              <w:rPr>
                <w:sz w:val="16"/>
              </w:rPr>
              <w:t>Major disaster</w:t>
            </w:r>
          </w:p>
        </w:tc>
        <w:tc>
          <w:tcPr>
            <w:tcW w:type="dxa" w:w="1891"/>
          </w:tcPr>
          <w:p>
            <w:pPr>
              <w:spacing w:after="0"/>
              <w:jc w:val="left"/>
            </w:pPr>
            <w:r>
              <w:rPr>
                <w:sz w:val="16"/>
              </w:rPr>
              <w:t>Hurricane Iniki</w:t>
            </w:r>
          </w:p>
        </w:tc>
        <w:tc>
          <w:tcPr>
            <w:tcW w:type="dxa" w:w="2980"/>
          </w:tcPr>
          <w:p>
            <w:pPr>
              <w:spacing w:after="0"/>
              <w:jc w:val="left"/>
            </w:pPr>
            <w:r>
              <w:rPr>
                <w:sz w:val="16"/>
              </w:rPr>
              <w:t>Hurricane</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1982-04-22</w:t>
            </w:r>
          </w:p>
        </w:tc>
        <w:tc>
          <w:tcPr>
            <w:tcW w:type="dxa" w:w="1037"/>
          </w:tcPr>
          <w:p>
            <w:pPr>
              <w:spacing w:after="0"/>
              <w:jc w:val="left"/>
            </w:pPr>
            <w:r>
              <w:rPr>
                <w:sz w:val="16"/>
              </w:rPr>
              <w:t>1982-04-22</w:t>
            </w:r>
          </w:p>
        </w:tc>
        <w:tc>
          <w:tcPr>
            <w:tcW w:type="dxa" w:w="1037"/>
          </w:tcPr>
          <w:p>
            <w:pPr>
              <w:spacing w:after="0"/>
              <w:jc w:val="left"/>
            </w:pPr>
            <w:r>
              <w:rPr>
                <w:sz w:val="16"/>
              </w:rPr>
              <w:t>DR-656-HI</w:t>
            </w:r>
          </w:p>
        </w:tc>
        <w:tc>
          <w:tcPr>
            <w:tcW w:type="dxa" w:w="1331"/>
          </w:tcPr>
          <w:p>
            <w:pPr>
              <w:spacing w:after="0"/>
              <w:jc w:val="left"/>
            </w:pPr>
            <w:r>
              <w:rPr>
                <w:sz w:val="16"/>
              </w:rPr>
              <w:t>Major disaster</w:t>
            </w:r>
          </w:p>
        </w:tc>
        <w:tc>
          <w:tcPr>
            <w:tcW w:type="dxa" w:w="1891"/>
          </w:tcPr>
          <w:p>
            <w:pPr>
              <w:spacing w:after="0"/>
              <w:jc w:val="left"/>
            </w:pPr>
            <w:r>
              <w:rPr>
                <w:sz w:val="16"/>
              </w:rPr>
              <w:t>Heavy Rains &amp; Flooding</w:t>
            </w:r>
          </w:p>
        </w:tc>
        <w:tc>
          <w:tcPr>
            <w:tcW w:type="dxa" w:w="2980"/>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1980-02-06</w:t>
            </w:r>
          </w:p>
        </w:tc>
        <w:tc>
          <w:tcPr>
            <w:tcW w:type="dxa" w:w="1037"/>
          </w:tcPr>
          <w:p>
            <w:pPr>
              <w:spacing w:after="0"/>
              <w:jc w:val="left"/>
            </w:pPr>
            <w:r>
              <w:rPr>
                <w:sz w:val="16"/>
              </w:rPr>
              <w:t>1980-02-06</w:t>
            </w:r>
          </w:p>
        </w:tc>
        <w:tc>
          <w:tcPr>
            <w:tcW w:type="dxa" w:w="1037"/>
          </w:tcPr>
          <w:p>
            <w:pPr>
              <w:spacing w:after="0"/>
              <w:jc w:val="left"/>
            </w:pPr>
            <w:r>
              <w:rPr>
                <w:sz w:val="16"/>
              </w:rPr>
              <w:t>DR-613-HI</w:t>
            </w:r>
          </w:p>
        </w:tc>
        <w:tc>
          <w:tcPr>
            <w:tcW w:type="dxa" w:w="1331"/>
          </w:tcPr>
          <w:p>
            <w:pPr>
              <w:spacing w:after="0"/>
              <w:jc w:val="left"/>
            </w:pPr>
            <w:r>
              <w:rPr>
                <w:sz w:val="16"/>
              </w:rPr>
              <w:t>Major disaster</w:t>
            </w:r>
          </w:p>
        </w:tc>
        <w:tc>
          <w:tcPr>
            <w:tcW w:type="dxa" w:w="1891"/>
          </w:tcPr>
          <w:p>
            <w:pPr>
              <w:spacing w:after="0"/>
              <w:jc w:val="left"/>
            </w:pPr>
            <w:r>
              <w:rPr>
                <w:sz w:val="16"/>
              </w:rPr>
              <w:t>Severe Storms, High Surf &amp; Flooding</w:t>
            </w:r>
          </w:p>
        </w:tc>
        <w:tc>
          <w:tcPr>
            <w:tcW w:type="dxa" w:w="2980"/>
          </w:tcPr>
          <w:p>
            <w:pPr>
              <w:spacing w:after="0"/>
              <w:jc w:val="left"/>
            </w:pPr>
            <w:r>
              <w:rPr>
                <w:sz w:val="16"/>
              </w:rPr>
              <w:t>Inland Flooding (primary); also designated: Coastal Flooding</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1968-09-13</w:t>
            </w:r>
          </w:p>
        </w:tc>
        <w:tc>
          <w:tcPr>
            <w:tcW w:type="dxa" w:w="1037"/>
          </w:tcPr>
          <w:p>
            <w:pPr>
              <w:spacing w:after="0"/>
              <w:jc w:val="left"/>
            </w:pPr>
            <w:r>
              <w:rPr>
                <w:sz w:val="16"/>
              </w:rPr>
              <w:t>1968-09-13</w:t>
            </w:r>
          </w:p>
        </w:tc>
        <w:tc>
          <w:tcPr>
            <w:tcW w:type="dxa" w:w="1037"/>
          </w:tcPr>
          <w:p>
            <w:pPr>
              <w:spacing w:after="0"/>
              <w:jc w:val="left"/>
            </w:pPr>
            <w:r>
              <w:rPr>
                <w:sz w:val="16"/>
              </w:rPr>
              <w:t>DR-251-HI</w:t>
            </w:r>
          </w:p>
        </w:tc>
        <w:tc>
          <w:tcPr>
            <w:tcW w:type="dxa" w:w="1331"/>
          </w:tcPr>
          <w:p>
            <w:pPr>
              <w:spacing w:after="0"/>
              <w:jc w:val="left"/>
            </w:pPr>
            <w:r>
              <w:rPr>
                <w:sz w:val="16"/>
              </w:rPr>
              <w:t>Major disaster</w:t>
            </w:r>
          </w:p>
        </w:tc>
        <w:tc>
          <w:tcPr>
            <w:tcW w:type="dxa" w:w="1891"/>
          </w:tcPr>
          <w:p>
            <w:pPr>
              <w:spacing w:after="0"/>
              <w:jc w:val="left"/>
            </w:pPr>
            <w:r>
              <w:rPr>
                <w:sz w:val="16"/>
              </w:rPr>
              <w:t>Heavy Rains &amp; Flooding</w:t>
            </w:r>
          </w:p>
        </w:tc>
        <w:tc>
          <w:tcPr>
            <w:tcW w:type="dxa" w:w="2980"/>
          </w:tcPr>
          <w:p>
            <w:pPr>
              <w:spacing w:after="0"/>
              <w:jc w:val="left"/>
            </w:pPr>
            <w:r>
              <w:rPr>
                <w:sz w:val="16"/>
              </w:rPr>
              <w:t>Inland Flooding</w:t>
            </w:r>
          </w:p>
        </w:tc>
        <w:tc>
          <w:tcPr>
            <w:tcW w:type="dxa" w:w="2307"/>
          </w:tcPr>
          <w:p>
            <w:pPr>
              <w:spacing w:after="0"/>
              <w:jc w:val="right"/>
            </w:pPr>
            <w:r>
              <w:rPr>
                <w:sz w:val="16"/>
              </w:rPr>
              <w:t>no Public Assistance recorded</w:t>
            </w:r>
          </w:p>
        </w:tc>
        <w:tc>
          <w:tcPr>
            <w:tcW w:type="dxa" w:w="161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2"/>
        <w:gridCol w:w="1922"/>
        <w:gridCol w:w="1756"/>
        <w:gridCol w:w="2584"/>
        <w:gridCol w:w="2418"/>
        <w:gridCol w:w="3510"/>
      </w:tblGrid>
      <w:tr>
        <w:trPr>
          <w:cantSplit/>
          <w:tblHeader/>
        </w:trPr>
        <w:tc>
          <w:tcPr>
            <w:tcW w:type="dxa" w:w="1922"/>
            <w:shd w:val="clear" w:color="auto" w:fill="E8E8E8"/>
          </w:tcPr>
          <w:p>
            <w:pPr>
              <w:spacing w:after="0"/>
              <w:jc w:val="left"/>
            </w:pPr>
            <w:r>
              <w:rPr>
                <w:b/>
                <w:sz w:val="16"/>
              </w:rPr>
              <w:t>Declared</w:t>
            </w:r>
          </w:p>
        </w:tc>
        <w:tc>
          <w:tcPr>
            <w:tcW w:type="dxa" w:w="1922"/>
            <w:shd w:val="clear" w:color="auto" w:fill="E8E8E8"/>
          </w:tcPr>
          <w:p>
            <w:pPr>
              <w:spacing w:after="0"/>
              <w:jc w:val="left"/>
            </w:pPr>
            <w:r>
              <w:rPr>
                <w:b/>
                <w:sz w:val="16"/>
              </w:rPr>
              <w:t>Incident began</w:t>
            </w:r>
          </w:p>
        </w:tc>
        <w:tc>
          <w:tcPr>
            <w:tcW w:type="dxa" w:w="1756"/>
            <w:shd w:val="clear" w:color="auto" w:fill="E8E8E8"/>
          </w:tcPr>
          <w:p>
            <w:pPr>
              <w:spacing w:after="0"/>
              <w:jc w:val="left"/>
            </w:pPr>
            <w:r>
              <w:rPr>
                <w:b/>
                <w:sz w:val="16"/>
              </w:rPr>
              <w:t>FEMA number</w:t>
            </w:r>
          </w:p>
        </w:tc>
        <w:tc>
          <w:tcPr>
            <w:tcW w:type="dxa" w:w="2584"/>
            <w:shd w:val="clear" w:color="auto" w:fill="E8E8E8"/>
          </w:tcPr>
          <w:p>
            <w:pPr>
              <w:spacing w:after="0"/>
              <w:jc w:val="left"/>
            </w:pPr>
            <w:r>
              <w:rPr>
                <w:b/>
                <w:sz w:val="16"/>
              </w:rPr>
              <w:t>Type</w:t>
            </w:r>
          </w:p>
        </w:tc>
        <w:tc>
          <w:tcPr>
            <w:tcW w:type="dxa" w:w="2418"/>
            <w:shd w:val="clear" w:color="auto" w:fill="E8E8E8"/>
          </w:tcPr>
          <w:p>
            <w:pPr>
              <w:spacing w:after="0"/>
              <w:jc w:val="left"/>
            </w:pPr>
            <w:r>
              <w:rPr>
                <w:b/>
                <w:sz w:val="16"/>
              </w:rPr>
              <w:t>Title</w:t>
            </w:r>
          </w:p>
        </w:tc>
        <w:tc>
          <w:tcPr>
            <w:tcW w:type="dxa" w:w="3510"/>
            <w:shd w:val="clear" w:color="auto" w:fill="E8E8E8"/>
          </w:tcPr>
          <w:p>
            <w:pPr>
              <w:spacing w:after="0"/>
              <w:jc w:val="left"/>
            </w:pPr>
            <w:r>
              <w:rPr>
                <w:b/>
                <w:sz w:val="16"/>
              </w:rPr>
              <w:t>Mapped hazard</w:t>
            </w:r>
          </w:p>
        </w:tc>
      </w:tr>
      <w:tr>
        <w:trPr>
          <w:cantSplit/>
        </w:trPr>
        <w:tc>
          <w:tcPr>
            <w:tcW w:type="dxa" w:w="1922"/>
          </w:tcPr>
          <w:p>
            <w:pPr>
              <w:spacing w:after="0"/>
              <w:jc w:val="left"/>
            </w:pPr>
            <w:r>
              <w:rPr>
                <w:sz w:val="16"/>
              </w:rPr>
              <w:t>1963-04-24</w:t>
            </w:r>
          </w:p>
        </w:tc>
        <w:tc>
          <w:tcPr>
            <w:tcW w:type="dxa" w:w="1922"/>
          </w:tcPr>
          <w:p>
            <w:pPr>
              <w:spacing w:after="0"/>
              <w:jc w:val="left"/>
            </w:pPr>
            <w:r>
              <w:rPr>
                <w:sz w:val="16"/>
              </w:rPr>
              <w:t>1963-04-24</w:t>
            </w:r>
          </w:p>
        </w:tc>
        <w:tc>
          <w:tcPr>
            <w:tcW w:type="dxa" w:w="1756"/>
          </w:tcPr>
          <w:p>
            <w:pPr>
              <w:spacing w:after="0"/>
              <w:jc w:val="left"/>
            </w:pPr>
            <w:r>
              <w:rPr>
                <w:sz w:val="16"/>
              </w:rPr>
              <w:t>DR-152-HI</w:t>
            </w:r>
          </w:p>
        </w:tc>
        <w:tc>
          <w:tcPr>
            <w:tcW w:type="dxa" w:w="2584"/>
          </w:tcPr>
          <w:p>
            <w:pPr>
              <w:spacing w:after="0"/>
              <w:jc w:val="left"/>
            </w:pPr>
            <w:r>
              <w:rPr>
                <w:sz w:val="16"/>
              </w:rPr>
              <w:t>Major disaster</w:t>
            </w:r>
          </w:p>
        </w:tc>
        <w:tc>
          <w:tcPr>
            <w:tcW w:type="dxa" w:w="2418"/>
          </w:tcPr>
          <w:p>
            <w:pPr>
              <w:spacing w:after="0"/>
              <w:jc w:val="left"/>
            </w:pPr>
            <w:r>
              <w:rPr>
                <w:sz w:val="16"/>
              </w:rPr>
              <w:t>Heavy Rains &amp; Flooding</w:t>
            </w:r>
          </w:p>
        </w:tc>
        <w:tc>
          <w:tcPr>
            <w:tcW w:type="dxa" w:w="3510"/>
          </w:tcPr>
          <w:p>
            <w:pPr>
              <w:spacing w:after="0"/>
              <w:jc w:val="left"/>
            </w:pPr>
            <w:r>
              <w:rPr>
                <w:sz w:val="16"/>
              </w:rPr>
              <w:t>Inland Flooding</w:t>
            </w:r>
          </w:p>
        </w:tc>
      </w:tr>
      <w:tr>
        <w:trPr>
          <w:cantSplit/>
        </w:trPr>
        <w:tc>
          <w:tcPr>
            <w:tcW w:type="dxa" w:w="1922"/>
          </w:tcPr>
          <w:p>
            <w:pPr>
              <w:spacing w:after="0"/>
              <w:jc w:val="left"/>
            </w:pPr>
            <w:r>
              <w:rPr>
                <w:sz w:val="16"/>
              </w:rPr>
              <w:t>1960-05-25</w:t>
            </w:r>
          </w:p>
        </w:tc>
        <w:tc>
          <w:tcPr>
            <w:tcW w:type="dxa" w:w="1922"/>
          </w:tcPr>
          <w:p>
            <w:pPr>
              <w:spacing w:after="0"/>
              <w:jc w:val="left"/>
            </w:pPr>
            <w:r>
              <w:rPr>
                <w:sz w:val="16"/>
              </w:rPr>
              <w:t>1960-05-25</w:t>
            </w:r>
          </w:p>
        </w:tc>
        <w:tc>
          <w:tcPr>
            <w:tcW w:type="dxa" w:w="1756"/>
          </w:tcPr>
          <w:p>
            <w:pPr>
              <w:spacing w:after="0"/>
              <w:jc w:val="left"/>
            </w:pPr>
            <w:r>
              <w:rPr>
                <w:sz w:val="16"/>
              </w:rPr>
              <w:t>DR-101-HI</w:t>
            </w:r>
          </w:p>
        </w:tc>
        <w:tc>
          <w:tcPr>
            <w:tcW w:type="dxa" w:w="2584"/>
          </w:tcPr>
          <w:p>
            <w:pPr>
              <w:spacing w:after="0"/>
              <w:jc w:val="left"/>
            </w:pPr>
            <w:r>
              <w:rPr>
                <w:sz w:val="16"/>
              </w:rPr>
              <w:t>Major disaster</w:t>
            </w:r>
          </w:p>
        </w:tc>
        <w:tc>
          <w:tcPr>
            <w:tcW w:type="dxa" w:w="2418"/>
          </w:tcPr>
          <w:p>
            <w:pPr>
              <w:spacing w:after="0"/>
              <w:jc w:val="left"/>
            </w:pPr>
            <w:r>
              <w:rPr>
                <w:sz w:val="16"/>
              </w:rPr>
              <w:t>Tidal Waves</w:t>
            </w:r>
          </w:p>
        </w:tc>
        <w:tc>
          <w:tcPr>
            <w:tcW w:type="dxa" w:w="3510"/>
          </w:tcPr>
          <w:p>
            <w:pPr>
              <w:spacing w:after="0"/>
              <w:jc w:val="left"/>
            </w:pPr>
            <w:r>
              <w:rPr>
                <w:sz w:val="16"/>
              </w:rPr>
              <w:t>Tsunami</w:t>
            </w:r>
          </w:p>
        </w:tc>
      </w:tr>
      <w:tr>
        <w:trPr>
          <w:cantSplit/>
        </w:trPr>
        <w:tc>
          <w:tcPr>
            <w:tcW w:type="dxa" w:w="1922"/>
          </w:tcPr>
          <w:p>
            <w:pPr>
              <w:spacing w:after="0"/>
              <w:jc w:val="left"/>
            </w:pPr>
            <w:r>
              <w:rPr>
                <w:sz w:val="16"/>
              </w:rPr>
              <w:t>1960-01-21</w:t>
            </w:r>
          </w:p>
        </w:tc>
        <w:tc>
          <w:tcPr>
            <w:tcW w:type="dxa" w:w="1922"/>
          </w:tcPr>
          <w:p>
            <w:pPr>
              <w:spacing w:after="0"/>
              <w:jc w:val="left"/>
            </w:pPr>
            <w:r>
              <w:rPr>
                <w:sz w:val="16"/>
              </w:rPr>
              <w:t>1960-01-21</w:t>
            </w:r>
          </w:p>
        </w:tc>
        <w:tc>
          <w:tcPr>
            <w:tcW w:type="dxa" w:w="1756"/>
          </w:tcPr>
          <w:p>
            <w:pPr>
              <w:spacing w:after="0"/>
              <w:jc w:val="left"/>
            </w:pPr>
            <w:r>
              <w:rPr>
                <w:sz w:val="16"/>
              </w:rPr>
              <w:t>DR-96-HI</w:t>
            </w:r>
          </w:p>
        </w:tc>
        <w:tc>
          <w:tcPr>
            <w:tcW w:type="dxa" w:w="2584"/>
          </w:tcPr>
          <w:p>
            <w:pPr>
              <w:spacing w:after="0"/>
              <w:jc w:val="left"/>
            </w:pPr>
            <w:r>
              <w:rPr>
                <w:sz w:val="16"/>
              </w:rPr>
              <w:t>Major disaster</w:t>
            </w:r>
          </w:p>
        </w:tc>
        <w:tc>
          <w:tcPr>
            <w:tcW w:type="dxa" w:w="2418"/>
          </w:tcPr>
          <w:p>
            <w:pPr>
              <w:spacing w:after="0"/>
              <w:jc w:val="left"/>
            </w:pPr>
            <w:r>
              <w:rPr>
                <w:sz w:val="16"/>
              </w:rPr>
              <w:t>Earthquakes &amp; Volcanic Disturbances</w:t>
            </w:r>
          </w:p>
        </w:tc>
        <w:tc>
          <w:tcPr>
            <w:tcW w:type="dxa" w:w="3510"/>
          </w:tcPr>
          <w:p>
            <w:pPr>
              <w:spacing w:after="0"/>
              <w:jc w:val="left"/>
            </w:pPr>
            <w:r>
              <w:rPr>
                <w:sz w:val="16"/>
              </w:rPr>
              <w:t>Earthquake (primary); also designated: Volcanic Activity</w:t>
            </w:r>
          </w:p>
        </w:tc>
      </w:tr>
      <w:tr>
        <w:trPr>
          <w:cantSplit/>
        </w:trPr>
        <w:tc>
          <w:tcPr>
            <w:tcW w:type="dxa" w:w="1922"/>
          </w:tcPr>
          <w:p>
            <w:pPr>
              <w:spacing w:after="0"/>
              <w:jc w:val="left"/>
            </w:pPr>
            <w:r>
              <w:rPr>
                <w:sz w:val="16"/>
              </w:rPr>
              <w:t>1959-08-16</w:t>
            </w:r>
          </w:p>
        </w:tc>
        <w:tc>
          <w:tcPr>
            <w:tcW w:type="dxa" w:w="1922"/>
          </w:tcPr>
          <w:p>
            <w:pPr>
              <w:spacing w:after="0"/>
              <w:jc w:val="left"/>
            </w:pPr>
            <w:r>
              <w:rPr>
                <w:sz w:val="16"/>
              </w:rPr>
              <w:t>1959-08-16</w:t>
            </w:r>
          </w:p>
        </w:tc>
        <w:tc>
          <w:tcPr>
            <w:tcW w:type="dxa" w:w="1756"/>
          </w:tcPr>
          <w:p>
            <w:pPr>
              <w:spacing w:after="0"/>
              <w:jc w:val="left"/>
            </w:pPr>
            <w:r>
              <w:rPr>
                <w:sz w:val="16"/>
              </w:rPr>
              <w:t>DR-94-HI</w:t>
            </w:r>
          </w:p>
        </w:tc>
        <w:tc>
          <w:tcPr>
            <w:tcW w:type="dxa" w:w="2584"/>
          </w:tcPr>
          <w:p>
            <w:pPr>
              <w:spacing w:after="0"/>
              <w:jc w:val="left"/>
            </w:pPr>
            <w:r>
              <w:rPr>
                <w:sz w:val="16"/>
              </w:rPr>
              <w:t>Major disaster</w:t>
            </w:r>
          </w:p>
        </w:tc>
        <w:tc>
          <w:tcPr>
            <w:tcW w:type="dxa" w:w="2418"/>
          </w:tcPr>
          <w:p>
            <w:pPr>
              <w:spacing w:after="0"/>
              <w:jc w:val="left"/>
            </w:pPr>
            <w:r>
              <w:rPr>
                <w:sz w:val="16"/>
              </w:rPr>
              <w:t>Hurricane Dot</w:t>
            </w:r>
          </w:p>
        </w:tc>
        <w:tc>
          <w:tcPr>
            <w:tcW w:type="dxa" w:w="3510"/>
          </w:tcPr>
          <w:p>
            <w:pPr>
              <w:spacing w:after="0"/>
              <w:jc w:val="left"/>
            </w:pPr>
            <w:r>
              <w:rPr>
                <w:sz w:val="16"/>
              </w:rPr>
              <w:t>Hurricane (primary); also designated: Inland Flooding</w:t>
            </w:r>
          </w:p>
        </w:tc>
      </w:tr>
      <w:tr>
        <w:trPr>
          <w:cantSplit/>
        </w:trPr>
        <w:tc>
          <w:tcPr>
            <w:tcW w:type="dxa" w:w="1922"/>
          </w:tcPr>
          <w:p>
            <w:pPr>
              <w:spacing w:after="0"/>
              <w:jc w:val="left"/>
            </w:pPr>
            <w:r>
              <w:rPr>
                <w:sz w:val="16"/>
              </w:rPr>
              <w:t>1957-03-16</w:t>
            </w:r>
          </w:p>
        </w:tc>
        <w:tc>
          <w:tcPr>
            <w:tcW w:type="dxa" w:w="1922"/>
          </w:tcPr>
          <w:p>
            <w:pPr>
              <w:spacing w:after="0"/>
              <w:jc w:val="left"/>
            </w:pPr>
            <w:r>
              <w:rPr>
                <w:sz w:val="16"/>
              </w:rPr>
              <w:t>1957-03-16</w:t>
            </w:r>
          </w:p>
        </w:tc>
        <w:tc>
          <w:tcPr>
            <w:tcW w:type="dxa" w:w="1756"/>
          </w:tcPr>
          <w:p>
            <w:pPr>
              <w:spacing w:after="0"/>
              <w:jc w:val="left"/>
            </w:pPr>
            <w:r>
              <w:rPr>
                <w:sz w:val="16"/>
              </w:rPr>
              <w:t>DR-71-HI</w:t>
            </w:r>
          </w:p>
        </w:tc>
        <w:tc>
          <w:tcPr>
            <w:tcW w:type="dxa" w:w="2584"/>
          </w:tcPr>
          <w:p>
            <w:pPr>
              <w:spacing w:after="0"/>
              <w:jc w:val="left"/>
            </w:pPr>
            <w:r>
              <w:rPr>
                <w:sz w:val="16"/>
              </w:rPr>
              <w:t>Major disaster</w:t>
            </w:r>
          </w:p>
        </w:tc>
        <w:tc>
          <w:tcPr>
            <w:tcW w:type="dxa" w:w="2418"/>
          </w:tcPr>
          <w:p>
            <w:pPr>
              <w:spacing w:after="0"/>
              <w:jc w:val="left"/>
            </w:pPr>
            <w:r>
              <w:rPr>
                <w:sz w:val="16"/>
              </w:rPr>
              <w:t>Tidal Wave</w:t>
            </w:r>
          </w:p>
        </w:tc>
        <w:tc>
          <w:tcPr>
            <w:tcW w:type="dxa" w:w="3510"/>
          </w:tcPr>
          <w:p>
            <w:pPr>
              <w:spacing w:after="0"/>
              <w:jc w:val="left"/>
            </w:pPr>
            <w:r>
              <w:rPr>
                <w:sz w:val="16"/>
              </w:rPr>
              <w:t>Tsunami</w:t>
            </w:r>
          </w:p>
        </w:tc>
      </w:tr>
      <w:tr>
        <w:trPr>
          <w:cantSplit/>
        </w:trPr>
        <w:tc>
          <w:tcPr>
            <w:tcW w:type="dxa" w:w="1922"/>
          </w:tcPr>
          <w:p>
            <w:pPr>
              <w:spacing w:after="0"/>
              <w:jc w:val="left"/>
            </w:pPr>
            <w:r>
              <w:rPr>
                <w:sz w:val="16"/>
              </w:rPr>
              <w:t>1955-04-01</w:t>
            </w:r>
          </w:p>
        </w:tc>
        <w:tc>
          <w:tcPr>
            <w:tcW w:type="dxa" w:w="1922"/>
          </w:tcPr>
          <w:p>
            <w:pPr>
              <w:spacing w:after="0"/>
              <w:jc w:val="left"/>
            </w:pPr>
            <w:r>
              <w:rPr>
                <w:sz w:val="16"/>
              </w:rPr>
              <w:t>1955-04-01</w:t>
            </w:r>
          </w:p>
        </w:tc>
        <w:tc>
          <w:tcPr>
            <w:tcW w:type="dxa" w:w="1756"/>
          </w:tcPr>
          <w:p>
            <w:pPr>
              <w:spacing w:after="0"/>
              <w:jc w:val="left"/>
            </w:pPr>
            <w:r>
              <w:rPr>
                <w:sz w:val="16"/>
              </w:rPr>
              <w:t>DR-32-HI</w:t>
            </w:r>
          </w:p>
        </w:tc>
        <w:tc>
          <w:tcPr>
            <w:tcW w:type="dxa" w:w="2584"/>
          </w:tcPr>
          <w:p>
            <w:pPr>
              <w:spacing w:after="0"/>
              <w:jc w:val="left"/>
            </w:pPr>
            <w:r>
              <w:rPr>
                <w:sz w:val="16"/>
              </w:rPr>
              <w:t>Major disaster</w:t>
            </w:r>
          </w:p>
        </w:tc>
        <w:tc>
          <w:tcPr>
            <w:tcW w:type="dxa" w:w="2418"/>
          </w:tcPr>
          <w:p>
            <w:pPr>
              <w:spacing w:after="0"/>
              <w:jc w:val="left"/>
            </w:pPr>
            <w:r>
              <w:rPr>
                <w:sz w:val="16"/>
              </w:rPr>
              <w:t>Volcano</w:t>
            </w:r>
          </w:p>
        </w:tc>
        <w:tc>
          <w:tcPr>
            <w:tcW w:type="dxa" w:w="3510"/>
          </w:tcPr>
          <w:p>
            <w:pPr>
              <w:spacing w:after="0"/>
              <w:jc w:val="left"/>
            </w:pPr>
            <w:r>
              <w:rPr>
                <w:sz w:val="16"/>
              </w:rPr>
              <w:t>Volcanic Activity</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4 Fire Management declarations (1983-03-04 to 1998-08-25)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250</w:t>
            </w:r>
          </w:p>
        </w:tc>
        <w:tc>
          <w:tcPr>
            <w:tcW w:type="dxa" w:w="1155"/>
          </w:tcPr>
          <w:p>
            <w:pPr>
              <w:spacing w:after="0"/>
              <w:jc w:val="right"/>
            </w:pPr>
            <w:r>
              <w:rPr>
                <w:sz w:val="16"/>
              </w:rPr>
              <w:t>4</w:t>
            </w:r>
          </w:p>
        </w:tc>
        <w:tc>
          <w:tcPr>
            <w:tcW w:type="dxa" w:w="2096"/>
          </w:tcPr>
          <w:p>
            <w:pPr>
              <w:spacing w:after="0"/>
              <w:jc w:val="right"/>
            </w:pPr>
            <w:r>
              <w:rPr>
                <w:sz w:val="16"/>
              </w:rPr>
              <w:t>15</w:t>
            </w:r>
          </w:p>
        </w:tc>
        <w:tc>
          <w:tcPr>
            <w:tcW w:type="dxa" w:w="785"/>
          </w:tcPr>
          <w:p>
            <w:pPr>
              <w:spacing w:after="0"/>
              <w:jc w:val="right"/>
            </w:pPr>
            <w:r>
              <w:rPr>
                <w:sz w:val="16"/>
              </w:rPr>
              <w:t>63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Hurricane</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6</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189</w:t>
            </w:r>
          </w:p>
        </w:tc>
        <w:tc>
          <w:tcPr>
            <w:tcW w:type="dxa" w:w="1155"/>
          </w:tcPr>
          <w:p>
            <w:pPr>
              <w:spacing w:after="0"/>
              <w:jc w:val="right"/>
            </w:pPr>
            <w:r>
              <w:rPr>
                <w:sz w:val="16"/>
              </w:rPr>
              <w:t>10</w:t>
            </w:r>
          </w:p>
        </w:tc>
        <w:tc>
          <w:tcPr>
            <w:tcW w:type="dxa" w:w="2096"/>
          </w:tcPr>
          <w:p>
            <w:pPr>
              <w:spacing w:after="0"/>
              <w:jc w:val="right"/>
            </w:pPr>
            <w:r>
              <w:rPr>
                <w:sz w:val="16"/>
              </w:rPr>
              <w:t>1</w:t>
            </w:r>
          </w:p>
        </w:tc>
        <w:tc>
          <w:tcPr>
            <w:tcW w:type="dxa" w:w="785"/>
          </w:tcPr>
          <w:p>
            <w:pPr>
              <w:spacing w:after="0"/>
              <w:jc w:val="right"/>
            </w:pPr>
            <w:r>
              <w:rPr>
                <w:sz w:val="16"/>
              </w:rPr>
              <w:t>27</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99</w:t>
            </w:r>
          </w:p>
        </w:tc>
        <w:tc>
          <w:tcPr>
            <w:tcW w:type="dxa" w:w="1155"/>
          </w:tcPr>
          <w:p>
            <w:pPr>
              <w:spacing w:after="0"/>
              <w:jc w:val="right"/>
            </w:pPr>
            <w:r>
              <w:rPr>
                <w:sz w:val="16"/>
              </w:rPr>
              <w:t>2</w:t>
            </w:r>
          </w:p>
        </w:tc>
        <w:tc>
          <w:tcPr>
            <w:tcW w:type="dxa" w:w="2096"/>
          </w:tcPr>
          <w:p>
            <w:pPr>
              <w:spacing w:after="0"/>
              <w:jc w:val="right"/>
            </w:pPr>
            <w:r>
              <w:rPr>
                <w:sz w:val="16"/>
              </w:rPr>
              <w:t>5</w:t>
            </w:r>
          </w:p>
        </w:tc>
        <w:tc>
          <w:tcPr>
            <w:tcW w:type="dxa" w:w="785"/>
          </w:tcPr>
          <w:p>
            <w:pPr>
              <w:spacing w:after="0"/>
              <w:jc w:val="right"/>
            </w:pPr>
            <w:r>
              <w:rPr>
                <w:sz w:val="16"/>
              </w:rPr>
              <w:t>14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73 High Wind and 17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69</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5</w:t>
            </w:r>
          </w:p>
        </w:tc>
        <w:tc>
          <w:tcPr>
            <w:tcW w:type="dxa" w:w="1682"/>
          </w:tcPr>
          <w:p>
            <w:pPr>
              <w:spacing w:after="0"/>
              <w:jc w:val="right"/>
            </w:pPr>
            <w:r>
              <w:rPr>
                <w:sz w:val="16"/>
              </w:rPr>
              <w:t>7</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3"/>
        <w:gridCol w:w="1715"/>
        <w:gridCol w:w="2767"/>
        <w:gridCol w:w="923"/>
        <w:gridCol w:w="2579"/>
        <w:gridCol w:w="1404"/>
        <w:gridCol w:w="2265"/>
      </w:tblGrid>
      <w:tr>
        <w:trPr>
          <w:cantSplit/>
          <w:tblHeader/>
        </w:trPr>
        <w:tc>
          <w:tcPr>
            <w:tcW w:type="dxa" w:w="1037"/>
            <w:shd w:val="clear" w:color="auto" w:fill="E8E8E8"/>
          </w:tcPr>
          <w:p>
            <w:pPr>
              <w:spacing w:after="0"/>
              <w:jc w:val="left"/>
            </w:pPr>
            <w:r>
              <w:rPr>
                <w:b/>
                <w:sz w:val="16"/>
              </w:rPr>
              <w:t>Date</w:t>
            </w:r>
          </w:p>
        </w:tc>
        <w:tc>
          <w:tcPr>
            <w:tcW w:type="dxa" w:w="1423"/>
            <w:shd w:val="clear" w:color="auto" w:fill="E8E8E8"/>
          </w:tcPr>
          <w:p>
            <w:pPr>
              <w:spacing w:after="0"/>
              <w:jc w:val="left"/>
            </w:pPr>
            <w:r>
              <w:rPr>
                <w:b/>
                <w:sz w:val="16"/>
              </w:rPr>
              <w:t>Event type</w:t>
            </w:r>
          </w:p>
        </w:tc>
        <w:tc>
          <w:tcPr>
            <w:tcW w:type="dxa" w:w="1715"/>
            <w:shd w:val="clear" w:color="auto" w:fill="E8E8E8"/>
          </w:tcPr>
          <w:p>
            <w:pPr>
              <w:spacing w:after="0"/>
              <w:jc w:val="left"/>
            </w:pPr>
            <w:r>
              <w:rPr>
                <w:b/>
                <w:sz w:val="16"/>
              </w:rPr>
              <w:t>Magnitude or extent</w:t>
            </w:r>
          </w:p>
        </w:tc>
        <w:tc>
          <w:tcPr>
            <w:tcW w:type="dxa" w:w="2767"/>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79"/>
            <w:shd w:val="clear" w:color="auto" w:fill="E8E8E8"/>
          </w:tcPr>
          <w:p>
            <w:pPr>
              <w:spacing w:after="0"/>
              <w:jc w:val="left"/>
            </w:pPr>
            <w:r>
              <w:rPr>
                <w:b/>
                <w:sz w:val="16"/>
              </w:rPr>
              <w:t>Location</w:t>
            </w:r>
          </w:p>
        </w:tc>
        <w:tc>
          <w:tcPr>
            <w:tcW w:type="dxa" w:w="1404"/>
            <w:shd w:val="clear" w:color="auto" w:fill="E8E8E8"/>
          </w:tcPr>
          <w:p>
            <w:pPr>
              <w:spacing w:after="0"/>
              <w:jc w:val="left"/>
            </w:pPr>
            <w:r>
              <w:rPr>
                <w:b/>
                <w:sz w:val="16"/>
              </w:rPr>
              <w:t>Flags</w:t>
            </w:r>
          </w:p>
        </w:tc>
        <w:tc>
          <w:tcPr>
            <w:tcW w:type="dxa" w:w="22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2026-03-13</w:t>
            </w:r>
          </w:p>
        </w:tc>
        <w:tc>
          <w:tcPr>
            <w:tcW w:type="dxa" w:w="1423"/>
          </w:tcPr>
          <w:p>
            <w:pPr>
              <w:spacing w:after="0"/>
              <w:jc w:val="left"/>
            </w:pPr>
            <w:r>
              <w:rPr>
                <w:sz w:val="16"/>
              </w:rPr>
              <w:t>Flash Flood</w:t>
            </w:r>
          </w:p>
        </w:tc>
        <w:tc>
          <w:tcPr>
            <w:tcW w:type="dxa" w:w="1715"/>
          </w:tcPr>
          <w:p>
            <w:pPr>
              <w:spacing w:after="0"/>
              <w:jc w:val="left"/>
            </w:pPr>
          </w:p>
        </w:tc>
        <w:tc>
          <w:tcPr>
            <w:tcW w:type="dxa" w:w="2767"/>
          </w:tcPr>
          <w:p>
            <w:pPr>
              <w:spacing w:after="0"/>
              <w:jc w:val="left"/>
            </w:pPr>
            <w:r>
              <w:rPr>
                <w:sz w:val="16"/>
              </w:rPr>
              <w:t>$20,000,000 property; $0 crops (2026 dollars)</w:t>
            </w:r>
          </w:p>
        </w:tc>
        <w:tc>
          <w:tcPr>
            <w:tcW w:type="dxa" w:w="923"/>
          </w:tcPr>
          <w:p>
            <w:pPr>
              <w:spacing w:after="0"/>
              <w:jc w:val="right"/>
            </w:pPr>
            <w:r>
              <w:rPr>
                <w:sz w:val="16"/>
              </w:rPr>
              <w:t>0, 0</w:t>
            </w:r>
          </w:p>
        </w:tc>
        <w:tc>
          <w:tcPr>
            <w:tcW w:type="dxa" w:w="2579"/>
          </w:tcPr>
          <w:p>
            <w:pPr>
              <w:spacing w:after="0"/>
              <w:jc w:val="left"/>
            </w:pPr>
            <w:r>
              <w:rPr>
                <w:sz w:val="16"/>
              </w:rPr>
              <w:t>HONOKOHAU to KAANAPALI</w:t>
            </w:r>
          </w:p>
        </w:tc>
        <w:tc>
          <w:tcPr>
            <w:tcW w:type="dxa" w:w="1404"/>
          </w:tcPr>
          <w:p>
            <w:pPr>
              <w:spacing w:after="0"/>
              <w:jc w:val="left"/>
            </w:pPr>
            <w:r>
              <w:rPr>
                <w:sz w:val="16"/>
              </w:rPr>
              <w:t>new since last plan; within last 5 years</w:t>
            </w:r>
          </w:p>
        </w:tc>
        <w:tc>
          <w:tcPr>
            <w:tcW w:type="dxa" w:w="22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2025-01-10</w:t>
            </w:r>
          </w:p>
        </w:tc>
        <w:tc>
          <w:tcPr>
            <w:tcW w:type="dxa" w:w="1423"/>
          </w:tcPr>
          <w:p>
            <w:pPr>
              <w:spacing w:after="0"/>
              <w:jc w:val="left"/>
            </w:pPr>
            <w:r>
              <w:rPr>
                <w:sz w:val="16"/>
              </w:rPr>
              <w:t>Thunderstorm Wind</w:t>
            </w:r>
          </w:p>
        </w:tc>
        <w:tc>
          <w:tcPr>
            <w:tcW w:type="dxa" w:w="1715"/>
          </w:tcPr>
          <w:p>
            <w:pPr>
              <w:spacing w:after="0"/>
              <w:jc w:val="left"/>
            </w:pPr>
            <w:r>
              <w:rPr>
                <w:sz w:val="16"/>
              </w:rPr>
              <w:t>56 kt (64 mph) estimated gust</w:t>
            </w:r>
          </w:p>
        </w:tc>
        <w:tc>
          <w:tcPr>
            <w:tcW w:type="dxa" w:w="2767"/>
          </w:tcPr>
          <w:p>
            <w:pPr>
              <w:spacing w:after="0"/>
              <w:jc w:val="left"/>
            </w:pPr>
            <w:r>
              <w:rPr>
                <w:sz w:val="16"/>
              </w:rPr>
              <w:t>property not reported; $0 crops (2025 dollars)</w:t>
            </w:r>
          </w:p>
        </w:tc>
        <w:tc>
          <w:tcPr>
            <w:tcW w:type="dxa" w:w="923"/>
          </w:tcPr>
          <w:p>
            <w:pPr>
              <w:spacing w:after="0"/>
              <w:jc w:val="right"/>
            </w:pPr>
            <w:r>
              <w:rPr>
                <w:sz w:val="16"/>
              </w:rPr>
              <w:t>0, 0</w:t>
            </w:r>
          </w:p>
        </w:tc>
        <w:tc>
          <w:tcPr>
            <w:tcW w:type="dxa" w:w="2579"/>
          </w:tcPr>
          <w:p>
            <w:pPr>
              <w:spacing w:after="0"/>
              <w:jc w:val="left"/>
            </w:pPr>
            <w:r>
              <w:rPr>
                <w:sz w:val="16"/>
              </w:rPr>
              <w:t>NAHIKU</w:t>
            </w:r>
          </w:p>
        </w:tc>
        <w:tc>
          <w:tcPr>
            <w:tcW w:type="dxa" w:w="1404"/>
          </w:tcPr>
          <w:p>
            <w:pPr>
              <w:spacing w:after="0"/>
              <w:jc w:val="left"/>
            </w:pPr>
            <w:r>
              <w:rPr>
                <w:sz w:val="16"/>
              </w:rPr>
              <w:t>in the 12 months before plan approval; within last 5 years</w:t>
            </w:r>
          </w:p>
        </w:tc>
        <w:tc>
          <w:tcPr>
            <w:tcW w:type="dxa" w:w="2265"/>
          </w:tcPr>
          <w:p>
            <w:pPr>
              <w:spacing w:after="0"/>
              <w:jc w:val="left"/>
            </w:pPr>
            <w:r>
              <w:rPr>
                <w:sz w:val="16"/>
              </w:rPr>
              <w:t>B1-c worst recorded: Thunderstorm Wind</w:t>
            </w:r>
          </w:p>
        </w:tc>
      </w:tr>
      <w:tr>
        <w:trPr>
          <w:cantSplit/>
        </w:trPr>
        <w:tc>
          <w:tcPr>
            <w:tcW w:type="dxa" w:w="1037"/>
          </w:tcPr>
          <w:p>
            <w:pPr>
              <w:spacing w:after="0"/>
              <w:jc w:val="left"/>
            </w:pPr>
            <w:r>
              <w:rPr>
                <w:sz w:val="16"/>
              </w:rPr>
              <w:t>2023-08-08</w:t>
            </w:r>
          </w:p>
        </w:tc>
        <w:tc>
          <w:tcPr>
            <w:tcW w:type="dxa" w:w="1423"/>
          </w:tcPr>
          <w:p>
            <w:pPr>
              <w:spacing w:after="0"/>
              <w:jc w:val="left"/>
            </w:pPr>
            <w:r>
              <w:rPr>
                <w:sz w:val="16"/>
              </w:rPr>
              <w:t>Wildfire</w:t>
            </w:r>
          </w:p>
        </w:tc>
        <w:tc>
          <w:tcPr>
            <w:tcW w:type="dxa" w:w="1715"/>
          </w:tcPr>
          <w:p>
            <w:pPr>
              <w:spacing w:after="0"/>
              <w:jc w:val="left"/>
            </w:pPr>
          </w:p>
        </w:tc>
        <w:tc>
          <w:tcPr>
            <w:tcW w:type="dxa" w:w="2767"/>
          </w:tcPr>
          <w:p>
            <w:pPr>
              <w:spacing w:after="0"/>
              <w:jc w:val="left"/>
            </w:pPr>
            <w:r>
              <w:rPr>
                <w:sz w:val="16"/>
              </w:rPr>
              <w:t>$5,500,000,000 property; $0 crops (zone total, 2023 dollars)</w:t>
            </w:r>
          </w:p>
        </w:tc>
        <w:tc>
          <w:tcPr>
            <w:tcW w:type="dxa" w:w="923"/>
          </w:tcPr>
          <w:p>
            <w:pPr>
              <w:spacing w:after="0"/>
              <w:jc w:val="right"/>
            </w:pPr>
            <w:r>
              <w:rPr>
                <w:sz w:val="16"/>
              </w:rPr>
              <w:t>102, 32</w:t>
            </w:r>
          </w:p>
        </w:tc>
        <w:tc>
          <w:tcPr>
            <w:tcW w:type="dxa" w:w="2579"/>
          </w:tcPr>
          <w:p>
            <w:pPr>
              <w:spacing w:after="0"/>
              <w:jc w:val="left"/>
            </w:pPr>
            <w:r>
              <w:rPr>
                <w:sz w:val="16"/>
              </w:rPr>
              <w:t>NWS zone HIZ018 (MAUI LEEWARD WEST), zone-level</w:t>
            </w:r>
          </w:p>
        </w:tc>
        <w:tc>
          <w:tcPr>
            <w:tcW w:type="dxa" w:w="1404"/>
          </w:tcPr>
          <w:p>
            <w:pPr>
              <w:spacing w:after="0"/>
              <w:jc w:val="left"/>
            </w:pPr>
            <w:r>
              <w:rPr>
                <w:sz w:val="16"/>
              </w:rPr>
              <w:t>within last 5 years</w:t>
            </w: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2023-01-27</w:t>
            </w:r>
          </w:p>
        </w:tc>
        <w:tc>
          <w:tcPr>
            <w:tcW w:type="dxa" w:w="1423"/>
          </w:tcPr>
          <w:p>
            <w:pPr>
              <w:spacing w:after="0"/>
              <w:jc w:val="left"/>
            </w:pPr>
            <w:r>
              <w:rPr>
                <w:sz w:val="16"/>
              </w:rPr>
              <w:t>Flash Flood</w:t>
            </w:r>
          </w:p>
        </w:tc>
        <w:tc>
          <w:tcPr>
            <w:tcW w:type="dxa" w:w="1715"/>
          </w:tcPr>
          <w:p>
            <w:pPr>
              <w:spacing w:after="0"/>
              <w:jc w:val="left"/>
            </w:pPr>
          </w:p>
        </w:tc>
        <w:tc>
          <w:tcPr>
            <w:tcW w:type="dxa" w:w="2767"/>
          </w:tcPr>
          <w:p>
            <w:pPr>
              <w:spacing w:after="0"/>
              <w:jc w:val="left"/>
            </w:pPr>
            <w:r>
              <w:rPr>
                <w:sz w:val="16"/>
              </w:rPr>
              <w:t>$0 property; $0 crops (2023 dollars)</w:t>
            </w:r>
          </w:p>
        </w:tc>
        <w:tc>
          <w:tcPr>
            <w:tcW w:type="dxa" w:w="923"/>
          </w:tcPr>
          <w:p>
            <w:pPr>
              <w:spacing w:after="0"/>
              <w:jc w:val="right"/>
            </w:pPr>
            <w:r>
              <w:rPr>
                <w:sz w:val="16"/>
              </w:rPr>
              <w:t>1, 0</w:t>
            </w:r>
          </w:p>
        </w:tc>
        <w:tc>
          <w:tcPr>
            <w:tcW w:type="dxa" w:w="2579"/>
          </w:tcPr>
          <w:p>
            <w:pPr>
              <w:spacing w:after="0"/>
              <w:jc w:val="left"/>
            </w:pPr>
            <w:r>
              <w:rPr>
                <w:sz w:val="16"/>
              </w:rPr>
              <w:t>I KIHEI to KIPAHULU</w:t>
            </w:r>
          </w:p>
        </w:tc>
        <w:tc>
          <w:tcPr>
            <w:tcW w:type="dxa" w:w="1404"/>
          </w:tcPr>
          <w:p>
            <w:pPr>
              <w:spacing w:after="0"/>
              <w:jc w:val="left"/>
            </w:pPr>
            <w:r>
              <w:rPr>
                <w:sz w:val="16"/>
              </w:rPr>
              <w:t>within last 5 years</w:t>
            </w: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2018-08-24</w:t>
            </w:r>
          </w:p>
        </w:tc>
        <w:tc>
          <w:tcPr>
            <w:tcW w:type="dxa" w:w="1423"/>
          </w:tcPr>
          <w:p>
            <w:pPr>
              <w:spacing w:after="0"/>
              <w:jc w:val="left"/>
            </w:pPr>
            <w:r>
              <w:rPr>
                <w:sz w:val="16"/>
              </w:rPr>
              <w:t>Hurricane (NOAA event type 'Hurricane (Typhoon)')</w:t>
            </w:r>
          </w:p>
        </w:tc>
        <w:tc>
          <w:tcPr>
            <w:tcW w:type="dxa" w:w="1715"/>
          </w:tcPr>
          <w:p>
            <w:pPr>
              <w:spacing w:after="0"/>
              <w:jc w:val="left"/>
            </w:pPr>
            <w:r>
              <w:rPr>
                <w:sz w:val="16"/>
              </w:rPr>
              <w:t>category 1</w:t>
            </w:r>
          </w:p>
        </w:tc>
        <w:tc>
          <w:tcPr>
            <w:tcW w:type="dxa" w:w="2767"/>
          </w:tcPr>
          <w:p>
            <w:pPr>
              <w:spacing w:after="0"/>
              <w:jc w:val="left"/>
            </w:pPr>
            <w:r>
              <w:rPr>
                <w:sz w:val="16"/>
              </w:rPr>
              <w:t>$0 property; $0 crops (zone total, 2018 dollars)</w:t>
            </w:r>
          </w:p>
        </w:tc>
        <w:tc>
          <w:tcPr>
            <w:tcW w:type="dxa" w:w="923"/>
          </w:tcPr>
          <w:p>
            <w:pPr>
              <w:spacing w:after="0"/>
              <w:jc w:val="right"/>
            </w:pPr>
            <w:r>
              <w:rPr>
                <w:sz w:val="16"/>
              </w:rPr>
              <w:t>0, 0</w:t>
            </w:r>
          </w:p>
        </w:tc>
        <w:tc>
          <w:tcPr>
            <w:tcW w:type="dxa" w:w="2579"/>
          </w:tcPr>
          <w:p>
            <w:pPr>
              <w:spacing w:after="0"/>
              <w:jc w:val="left"/>
            </w:pPr>
            <w:r>
              <w:rPr>
                <w:sz w:val="16"/>
              </w:rPr>
              <w:t>NWS zone HIZ020 (WINDWARD HALEAKALA), zone-level</w:t>
            </w:r>
          </w:p>
        </w:tc>
        <w:tc>
          <w:tcPr>
            <w:tcW w:type="dxa" w:w="1404"/>
          </w:tcPr>
          <w:p>
            <w:pPr>
              <w:spacing w:after="0"/>
              <w:jc w:val="left"/>
            </w:pPr>
          </w:p>
        </w:tc>
        <w:tc>
          <w:tcPr>
            <w:tcW w:type="dxa" w:w="226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2013-07-29</w:t>
            </w:r>
          </w:p>
        </w:tc>
        <w:tc>
          <w:tcPr>
            <w:tcW w:type="dxa" w:w="1423"/>
          </w:tcPr>
          <w:p>
            <w:pPr>
              <w:spacing w:after="0"/>
              <w:jc w:val="left"/>
            </w:pPr>
            <w:r>
              <w:rPr>
                <w:sz w:val="16"/>
              </w:rPr>
              <w:t>Lightning</w:t>
            </w:r>
          </w:p>
        </w:tc>
        <w:tc>
          <w:tcPr>
            <w:tcW w:type="dxa" w:w="1715"/>
          </w:tcPr>
          <w:p>
            <w:pPr>
              <w:spacing w:after="0"/>
              <w:jc w:val="left"/>
            </w:pPr>
          </w:p>
        </w:tc>
        <w:tc>
          <w:tcPr>
            <w:tcW w:type="dxa" w:w="2767"/>
          </w:tcPr>
          <w:p>
            <w:pPr>
              <w:spacing w:after="0"/>
              <w:jc w:val="left"/>
            </w:pPr>
            <w:r>
              <w:rPr>
                <w:sz w:val="16"/>
              </w:rPr>
              <w:t>$20,000 property; $0 crops (2013 dollars)</w:t>
            </w:r>
          </w:p>
        </w:tc>
        <w:tc>
          <w:tcPr>
            <w:tcW w:type="dxa" w:w="923"/>
          </w:tcPr>
          <w:p>
            <w:pPr>
              <w:spacing w:after="0"/>
              <w:jc w:val="right"/>
            </w:pPr>
            <w:r>
              <w:rPr>
                <w:sz w:val="16"/>
              </w:rPr>
              <w:t>0, 0</w:t>
            </w:r>
          </w:p>
        </w:tc>
        <w:tc>
          <w:tcPr>
            <w:tcW w:type="dxa" w:w="2579"/>
          </w:tcPr>
          <w:p>
            <w:pPr>
              <w:spacing w:after="0"/>
              <w:jc w:val="left"/>
            </w:pPr>
            <w:r>
              <w:rPr>
                <w:sz w:val="16"/>
              </w:rPr>
              <w:t>KAUNAKAKAI</w:t>
            </w:r>
          </w:p>
        </w:tc>
        <w:tc>
          <w:tcPr>
            <w:tcW w:type="dxa" w:w="1404"/>
          </w:tcPr>
          <w:p>
            <w:pPr>
              <w:spacing w:after="0"/>
              <w:jc w:val="left"/>
            </w:pPr>
          </w:p>
        </w:tc>
        <w:tc>
          <w:tcPr>
            <w:tcW w:type="dxa" w:w="2265"/>
          </w:tcPr>
          <w:p>
            <w:pPr>
              <w:spacing w:after="0"/>
              <w:jc w:val="left"/>
            </w:pPr>
            <w:r>
              <w:rPr>
                <w:sz w:val="16"/>
              </w:rPr>
              <w:t>B1-c worst recorded: Lightning</w:t>
            </w:r>
          </w:p>
        </w:tc>
      </w:tr>
      <w:tr>
        <w:trPr>
          <w:cantSplit/>
        </w:trPr>
        <w:tc>
          <w:tcPr>
            <w:tcW w:type="dxa" w:w="1037"/>
          </w:tcPr>
          <w:p>
            <w:pPr>
              <w:spacing w:after="0"/>
              <w:jc w:val="left"/>
            </w:pPr>
            <w:r>
              <w:rPr>
                <w:sz w:val="16"/>
              </w:rPr>
              <w:t>2012-03-09</w:t>
            </w:r>
          </w:p>
        </w:tc>
        <w:tc>
          <w:tcPr>
            <w:tcW w:type="dxa" w:w="1423"/>
          </w:tcPr>
          <w:p>
            <w:pPr>
              <w:spacing w:after="0"/>
              <w:jc w:val="left"/>
            </w:pPr>
            <w:r>
              <w:rPr>
                <w:sz w:val="16"/>
              </w:rPr>
              <w:t>Hail</w:t>
            </w:r>
          </w:p>
        </w:tc>
        <w:tc>
          <w:tcPr>
            <w:tcW w:type="dxa" w:w="1715"/>
          </w:tcPr>
          <w:p>
            <w:pPr>
              <w:spacing w:after="0"/>
              <w:jc w:val="left"/>
            </w:pPr>
            <w:r>
              <w:rPr>
                <w:sz w:val="16"/>
              </w:rPr>
              <w:t>1.75 in</w:t>
            </w:r>
          </w:p>
        </w:tc>
        <w:tc>
          <w:tcPr>
            <w:tcW w:type="dxa" w:w="2767"/>
          </w:tcPr>
          <w:p>
            <w:pPr>
              <w:spacing w:after="0"/>
              <w:jc w:val="left"/>
            </w:pPr>
            <w:r>
              <w:rPr>
                <w:sz w:val="16"/>
              </w:rPr>
              <w:t>$0 property; $0 crops (2012 dollars)</w:t>
            </w:r>
          </w:p>
        </w:tc>
        <w:tc>
          <w:tcPr>
            <w:tcW w:type="dxa" w:w="923"/>
          </w:tcPr>
          <w:p>
            <w:pPr>
              <w:spacing w:after="0"/>
              <w:jc w:val="right"/>
            </w:pPr>
            <w:r>
              <w:rPr>
                <w:sz w:val="16"/>
              </w:rPr>
              <w:t>0, 0</w:t>
            </w:r>
          </w:p>
        </w:tc>
        <w:tc>
          <w:tcPr>
            <w:tcW w:type="dxa" w:w="2579"/>
          </w:tcPr>
          <w:p>
            <w:pPr>
              <w:spacing w:after="0"/>
              <w:jc w:val="left"/>
            </w:pPr>
            <w:r>
              <w:rPr>
                <w:sz w:val="16"/>
              </w:rPr>
              <w:t>HANA</w:t>
            </w:r>
          </w:p>
        </w:tc>
        <w:tc>
          <w:tcPr>
            <w:tcW w:type="dxa" w:w="1404"/>
          </w:tcPr>
          <w:p>
            <w:pPr>
              <w:spacing w:after="0"/>
              <w:jc w:val="left"/>
            </w:pPr>
          </w:p>
        </w:tc>
        <w:tc>
          <w:tcPr>
            <w:tcW w:type="dxa" w:w="2265"/>
          </w:tcPr>
          <w:p>
            <w:pPr>
              <w:spacing w:after="0"/>
              <w:jc w:val="left"/>
            </w:pPr>
            <w:r>
              <w:rPr>
                <w:sz w:val="16"/>
              </w:rPr>
              <w:t>B1-c worst recorded: Hail</w:t>
            </w:r>
          </w:p>
        </w:tc>
      </w:tr>
      <w:tr>
        <w:trPr>
          <w:cantSplit/>
        </w:trPr>
        <w:tc>
          <w:tcPr>
            <w:tcW w:type="dxa" w:w="1037"/>
          </w:tcPr>
          <w:p>
            <w:pPr>
              <w:spacing w:after="0"/>
              <w:jc w:val="left"/>
            </w:pPr>
            <w:r>
              <w:rPr>
                <w:sz w:val="16"/>
              </w:rPr>
              <w:t>2011-09-01</w:t>
            </w:r>
          </w:p>
        </w:tc>
        <w:tc>
          <w:tcPr>
            <w:tcW w:type="dxa" w:w="1423"/>
          </w:tcPr>
          <w:p>
            <w:pPr>
              <w:spacing w:after="0"/>
              <w:jc w:val="left"/>
            </w:pPr>
            <w:r>
              <w:rPr>
                <w:sz w:val="16"/>
              </w:rPr>
              <w:t>Drought</w:t>
            </w:r>
          </w:p>
        </w:tc>
        <w:tc>
          <w:tcPr>
            <w:tcW w:type="dxa" w:w="1715"/>
          </w:tcPr>
          <w:p>
            <w:pPr>
              <w:spacing w:after="0"/>
              <w:jc w:val="left"/>
            </w:pPr>
          </w:p>
        </w:tc>
        <w:tc>
          <w:tcPr>
            <w:tcW w:type="dxa" w:w="2767"/>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579"/>
          </w:tcPr>
          <w:p>
            <w:pPr>
              <w:spacing w:after="0"/>
              <w:jc w:val="left"/>
            </w:pPr>
            <w:r>
              <w:rPr>
                <w:sz w:val="16"/>
              </w:rPr>
              <w:t>NWS zone HIZ021 (LEEWARD HALEAKALA), zone-level</w:t>
            </w:r>
          </w:p>
        </w:tc>
        <w:tc>
          <w:tcPr>
            <w:tcW w:type="dxa" w:w="1404"/>
          </w:tcPr>
          <w:p>
            <w:pPr>
              <w:spacing w:after="0"/>
              <w:jc w:val="left"/>
            </w:pPr>
          </w:p>
        </w:tc>
        <w:tc>
          <w:tcPr>
            <w:tcW w:type="dxa" w:w="2265"/>
          </w:tcPr>
          <w:p>
            <w:pPr>
              <w:spacing w:after="0"/>
              <w:jc w:val="left"/>
            </w:pPr>
            <w:r>
              <w:rPr>
                <w:sz w:val="16"/>
              </w:rPr>
              <w:t>B1-c worst recorded: Drought</w:t>
            </w:r>
          </w:p>
        </w:tc>
      </w:tr>
      <w:tr>
        <w:trPr>
          <w:cantSplit/>
        </w:trPr>
        <w:tc>
          <w:tcPr>
            <w:tcW w:type="dxa" w:w="1037"/>
          </w:tcPr>
          <w:p>
            <w:pPr>
              <w:spacing w:after="0"/>
              <w:jc w:val="left"/>
            </w:pPr>
            <w:r>
              <w:rPr>
                <w:sz w:val="16"/>
              </w:rPr>
              <w:t>2011-02-11</w:t>
            </w:r>
          </w:p>
        </w:tc>
        <w:tc>
          <w:tcPr>
            <w:tcW w:type="dxa" w:w="1423"/>
          </w:tcPr>
          <w:p>
            <w:pPr>
              <w:spacing w:after="0"/>
              <w:jc w:val="left"/>
            </w:pPr>
            <w:r>
              <w:rPr>
                <w:sz w:val="16"/>
              </w:rPr>
              <w:t>Tornado</w:t>
            </w:r>
          </w:p>
        </w:tc>
        <w:tc>
          <w:tcPr>
            <w:tcW w:type="dxa" w:w="1715"/>
          </w:tcPr>
          <w:p>
            <w:pPr>
              <w:spacing w:after="0"/>
              <w:jc w:val="left"/>
            </w:pPr>
            <w:r>
              <w:rPr>
                <w:sz w:val="16"/>
              </w:rPr>
              <w:t>EF0, 0.01 mi within this county, 10 yd wide</w:t>
            </w:r>
          </w:p>
        </w:tc>
        <w:tc>
          <w:tcPr>
            <w:tcW w:type="dxa" w:w="2767"/>
          </w:tcPr>
          <w:p>
            <w:pPr>
              <w:spacing w:after="0"/>
              <w:jc w:val="left"/>
            </w:pPr>
            <w:r>
              <w:rPr>
                <w:sz w:val="16"/>
              </w:rPr>
              <w:t>$0 property; $0 crops (2011 dollars)</w:t>
            </w:r>
          </w:p>
        </w:tc>
        <w:tc>
          <w:tcPr>
            <w:tcW w:type="dxa" w:w="923"/>
          </w:tcPr>
          <w:p>
            <w:pPr>
              <w:spacing w:after="0"/>
              <w:jc w:val="right"/>
            </w:pPr>
            <w:r>
              <w:rPr>
                <w:sz w:val="16"/>
              </w:rPr>
              <w:t>0, 0</w:t>
            </w:r>
          </w:p>
        </w:tc>
        <w:tc>
          <w:tcPr>
            <w:tcW w:type="dxa" w:w="2579"/>
          </w:tcPr>
          <w:p>
            <w:pPr>
              <w:spacing w:after="0"/>
              <w:jc w:val="left"/>
            </w:pPr>
            <w:r>
              <w:rPr>
                <w:sz w:val="16"/>
              </w:rPr>
              <w:t>I KIHEI</w:t>
            </w:r>
          </w:p>
        </w:tc>
        <w:tc>
          <w:tcPr>
            <w:tcW w:type="dxa" w:w="1404"/>
          </w:tcPr>
          <w:p>
            <w:pPr>
              <w:spacing w:after="0"/>
              <w:jc w:val="left"/>
            </w:pPr>
          </w:p>
        </w:tc>
        <w:tc>
          <w:tcPr>
            <w:tcW w:type="dxa" w:w="2265"/>
          </w:tcPr>
          <w:p>
            <w:pPr>
              <w:spacing w:after="0"/>
              <w:jc w:val="left"/>
            </w:pPr>
            <w:r>
              <w:rPr>
                <w:sz w:val="16"/>
              </w:rPr>
              <w:t>B1-c worst recorded: Tornado</w:t>
            </w:r>
          </w:p>
        </w:tc>
      </w:tr>
      <w:tr>
        <w:trPr>
          <w:cantSplit/>
        </w:trPr>
        <w:tc>
          <w:tcPr>
            <w:tcW w:type="dxa" w:w="1037"/>
          </w:tcPr>
          <w:p>
            <w:pPr>
              <w:spacing w:after="0"/>
              <w:jc w:val="left"/>
            </w:pPr>
            <w:r>
              <w:rPr>
                <w:sz w:val="16"/>
              </w:rPr>
              <w:t>2003-12-29</w:t>
            </w:r>
          </w:p>
        </w:tc>
        <w:tc>
          <w:tcPr>
            <w:tcW w:type="dxa" w:w="1423"/>
          </w:tcPr>
          <w:p>
            <w:pPr>
              <w:spacing w:after="0"/>
              <w:jc w:val="left"/>
            </w:pPr>
            <w:r>
              <w:rPr>
                <w:sz w:val="16"/>
              </w:rPr>
              <w:t>High Wind</w:t>
            </w:r>
          </w:p>
        </w:tc>
        <w:tc>
          <w:tcPr>
            <w:tcW w:type="dxa" w:w="1715"/>
          </w:tcPr>
          <w:p>
            <w:pPr>
              <w:spacing w:after="0"/>
              <w:jc w:val="left"/>
            </w:pPr>
            <w:r>
              <w:rPr>
                <w:sz w:val="16"/>
              </w:rPr>
              <w:t>84 kt (97 mph) measured gust</w:t>
            </w:r>
          </w:p>
        </w:tc>
        <w:tc>
          <w:tcPr>
            <w:tcW w:type="dxa" w:w="2767"/>
          </w:tcPr>
          <w:p>
            <w:pPr>
              <w:spacing w:after="0"/>
              <w:jc w:val="left"/>
            </w:pPr>
            <w:r>
              <w:rPr>
                <w:sz w:val="16"/>
              </w:rPr>
              <w:t>damage not reported</w:t>
            </w:r>
          </w:p>
        </w:tc>
        <w:tc>
          <w:tcPr>
            <w:tcW w:type="dxa" w:w="923"/>
          </w:tcPr>
          <w:p>
            <w:pPr>
              <w:spacing w:after="0"/>
              <w:jc w:val="right"/>
            </w:pPr>
            <w:r>
              <w:rPr>
                <w:sz w:val="16"/>
              </w:rPr>
              <w:t>0, 0</w:t>
            </w:r>
          </w:p>
        </w:tc>
        <w:tc>
          <w:tcPr>
            <w:tcW w:type="dxa" w:w="2579"/>
          </w:tcPr>
          <w:p>
            <w:pPr>
              <w:spacing w:after="0"/>
              <w:jc w:val="left"/>
            </w:pPr>
            <w:r>
              <w:rPr>
                <w:sz w:val="16"/>
              </w:rPr>
              <w:t>Storm Events area MAUI (legacy zone code HIZ003), zone-level</w:t>
            </w:r>
          </w:p>
        </w:tc>
        <w:tc>
          <w:tcPr>
            <w:tcW w:type="dxa" w:w="1404"/>
          </w:tcPr>
          <w:p>
            <w:pPr>
              <w:spacing w:after="0"/>
              <w:jc w:val="left"/>
            </w:pPr>
          </w:p>
        </w:tc>
        <w:tc>
          <w:tcPr>
            <w:tcW w:type="dxa" w:w="2265"/>
          </w:tcPr>
          <w:p>
            <w:pPr>
              <w:spacing w:after="0"/>
              <w:jc w:val="left"/>
            </w:pPr>
            <w:r>
              <w:rPr>
                <w:sz w:val="16"/>
              </w:rPr>
              <w:t>B1-c worst recorded: High Wind and Strong Wind</w:t>
            </w:r>
          </w:p>
        </w:tc>
      </w:tr>
      <w:tr>
        <w:trPr>
          <w:cantSplit/>
        </w:trPr>
        <w:tc>
          <w:tcPr>
            <w:tcW w:type="dxa" w:w="1037"/>
          </w:tcPr>
          <w:p>
            <w:pPr>
              <w:spacing w:after="0"/>
              <w:jc w:val="left"/>
            </w:pPr>
            <w:r>
              <w:rPr>
                <w:sz w:val="16"/>
              </w:rPr>
              <w:t>2003-04-10</w:t>
            </w:r>
          </w:p>
        </w:tc>
        <w:tc>
          <w:tcPr>
            <w:tcW w:type="dxa" w:w="1423"/>
          </w:tcPr>
          <w:p>
            <w:pPr>
              <w:spacing w:after="0"/>
              <w:jc w:val="left"/>
            </w:pPr>
            <w:r>
              <w:rPr>
                <w:sz w:val="16"/>
              </w:rPr>
              <w:t>Flash Flood</w:t>
            </w:r>
          </w:p>
        </w:tc>
        <w:tc>
          <w:tcPr>
            <w:tcW w:type="dxa" w:w="1715"/>
          </w:tcPr>
          <w:p>
            <w:pPr>
              <w:spacing w:after="0"/>
              <w:jc w:val="left"/>
            </w:pPr>
          </w:p>
        </w:tc>
        <w:tc>
          <w:tcPr>
            <w:tcW w:type="dxa" w:w="2767"/>
          </w:tcPr>
          <w:p>
            <w:pPr>
              <w:spacing w:after="0"/>
              <w:jc w:val="left"/>
            </w:pPr>
            <w:r>
              <w:rPr>
                <w:sz w:val="16"/>
              </w:rPr>
              <w:t>damage not reported</w:t>
            </w:r>
          </w:p>
        </w:tc>
        <w:tc>
          <w:tcPr>
            <w:tcW w:type="dxa" w:w="923"/>
          </w:tcPr>
          <w:p>
            <w:pPr>
              <w:spacing w:after="0"/>
              <w:jc w:val="right"/>
            </w:pPr>
            <w:r>
              <w:rPr>
                <w:sz w:val="16"/>
              </w:rPr>
              <w:t>2, 0</w:t>
            </w:r>
          </w:p>
        </w:tc>
        <w:tc>
          <w:tcPr>
            <w:tcW w:type="dxa" w:w="2579"/>
          </w:tcPr>
          <w:p>
            <w:pPr>
              <w:spacing w:after="0"/>
              <w:jc w:val="left"/>
            </w:pPr>
            <w:r>
              <w:rPr>
                <w:sz w:val="16"/>
              </w:rPr>
              <w:t>KIPAHULU</w:t>
            </w:r>
          </w:p>
        </w:tc>
        <w:tc>
          <w:tcPr>
            <w:tcW w:type="dxa" w:w="1404"/>
          </w:tcPr>
          <w:p>
            <w:pPr>
              <w:spacing w:after="0"/>
              <w:jc w:val="left"/>
            </w:pPr>
          </w:p>
        </w:tc>
        <w:tc>
          <w:tcPr>
            <w:tcW w:type="dxa" w:w="2265"/>
          </w:tcPr>
          <w:p>
            <w:pPr>
              <w:spacing w:after="0"/>
              <w:jc w:val="left"/>
            </w:pPr>
            <w:r>
              <w:rPr>
                <w:sz w:val="16"/>
              </w:rPr>
              <w:t>deaths or injuries recorded</w:t>
            </w:r>
          </w:p>
        </w:tc>
      </w:tr>
      <w:tr>
        <w:trPr>
          <w:cantSplit/>
        </w:trPr>
        <w:tc>
          <w:tcPr>
            <w:tcW w:type="dxa" w:w="1037"/>
          </w:tcPr>
          <w:p>
            <w:pPr>
              <w:spacing w:after="0"/>
              <w:jc w:val="left"/>
            </w:pPr>
            <w:r>
              <w:rPr>
                <w:sz w:val="16"/>
              </w:rPr>
              <w:t>1967-04-22</w:t>
            </w:r>
          </w:p>
        </w:tc>
        <w:tc>
          <w:tcPr>
            <w:tcW w:type="dxa" w:w="1423"/>
          </w:tcPr>
          <w:p>
            <w:pPr>
              <w:spacing w:after="0"/>
              <w:jc w:val="left"/>
            </w:pPr>
            <w:r>
              <w:rPr>
                <w:sz w:val="16"/>
              </w:rPr>
              <w:t>Tornado</w:t>
            </w:r>
          </w:p>
        </w:tc>
        <w:tc>
          <w:tcPr>
            <w:tcW w:type="dxa" w:w="1715"/>
          </w:tcPr>
          <w:p>
            <w:pPr>
              <w:spacing w:after="0"/>
              <w:jc w:val="left"/>
            </w:pPr>
            <w:r>
              <w:rPr>
                <w:sz w:val="16"/>
              </w:rPr>
              <w:t>no rating recorded, 33 yd wide</w:t>
            </w:r>
          </w:p>
        </w:tc>
        <w:tc>
          <w:tcPr>
            <w:tcW w:type="dxa" w:w="2767"/>
          </w:tcPr>
          <w:p>
            <w:pPr>
              <w:spacing w:after="0"/>
              <w:jc w:val="left"/>
            </w:pPr>
            <w:r>
              <w:rPr>
                <w:sz w:val="16"/>
              </w:rPr>
              <w:t>$2,500 property; crops not recorded (1967 dollars)</w:t>
            </w:r>
          </w:p>
        </w:tc>
        <w:tc>
          <w:tcPr>
            <w:tcW w:type="dxa" w:w="923"/>
          </w:tcPr>
          <w:p>
            <w:pPr>
              <w:spacing w:after="0"/>
              <w:jc w:val="right"/>
            </w:pPr>
            <w:r>
              <w:rPr>
                <w:sz w:val="16"/>
              </w:rPr>
              <w:t>0, 0</w:t>
            </w:r>
          </w:p>
        </w:tc>
        <w:tc>
          <w:tcPr>
            <w:tcW w:type="dxa" w:w="2579"/>
          </w:tcPr>
          <w:p>
            <w:pPr>
              <w:spacing w:after="0"/>
              <w:jc w:val="left"/>
            </w:pPr>
            <w:r>
              <w:rPr>
                <w:sz w:val="16"/>
              </w:rPr>
              <w:t>location not recorded</w:t>
            </w:r>
          </w:p>
        </w:tc>
        <w:tc>
          <w:tcPr>
            <w:tcW w:type="dxa" w:w="1404"/>
          </w:tcPr>
          <w:p>
            <w:pPr>
              <w:spacing w:after="0"/>
              <w:jc w:val="left"/>
            </w:pPr>
          </w:p>
        </w:tc>
        <w:tc>
          <w:tcPr>
            <w:tcW w:type="dxa" w:w="2265"/>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9"/>
        <w:gridCol w:w="1430"/>
        <w:gridCol w:w="1544"/>
        <w:gridCol w:w="1037"/>
        <w:gridCol w:w="1894"/>
        <w:gridCol w:w="1513"/>
        <w:gridCol w:w="1474"/>
        <w:gridCol w:w="1037"/>
        <w:gridCol w:w="1900"/>
      </w:tblGrid>
      <w:tr>
        <w:trPr>
          <w:cantSplit/>
          <w:tblHeader/>
        </w:trPr>
        <w:tc>
          <w:tcPr>
            <w:tcW w:type="dxa" w:w="1054"/>
            <w:shd w:val="clear" w:color="auto" w:fill="E8E8E8"/>
          </w:tcPr>
          <w:p>
            <w:pPr>
              <w:spacing w:after="0"/>
              <w:jc w:val="left"/>
            </w:pPr>
            <w:r>
              <w:rPr>
                <w:b/>
                <w:sz w:val="16"/>
              </w:rPr>
              <w:t>Hazard</w:t>
            </w:r>
          </w:p>
        </w:tc>
        <w:tc>
          <w:tcPr>
            <w:tcW w:type="dxa" w:w="122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4"/>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0"/>
            <w:shd w:val="clear" w:color="auto" w:fill="E8E8E8"/>
          </w:tcPr>
          <w:p>
            <w:pPr>
              <w:spacing w:after="0"/>
              <w:jc w:val="left"/>
            </w:pPr>
            <w:r>
              <w:rPr>
                <w:b/>
                <w:sz w:val="16"/>
              </w:rPr>
              <w:t>Note</w:t>
            </w:r>
          </w:p>
        </w:tc>
      </w:tr>
      <w:tr>
        <w:trPr>
          <w:cantSplit/>
        </w:trPr>
        <w:tc>
          <w:tcPr>
            <w:tcW w:type="dxa" w:w="1054"/>
          </w:tcPr>
          <w:p>
            <w:pPr>
              <w:spacing w:after="0"/>
              <w:jc w:val="left"/>
            </w:pPr>
            <w:r>
              <w:rPr>
                <w:sz w:val="16"/>
              </w:rPr>
              <w:t>Coastal Flooding</w:t>
            </w:r>
          </w:p>
        </w:tc>
        <w:tc>
          <w:tcPr>
            <w:tcW w:type="dxa" w:w="1229"/>
          </w:tcPr>
          <w:p>
            <w:pPr>
              <w:spacing w:after="0"/>
              <w:jc w:val="right"/>
            </w:pPr>
            <w:r>
              <w:rPr>
                <w:sz w:val="16"/>
              </w:rPr>
              <w:t>0.748</w:t>
            </w:r>
          </w:p>
        </w:tc>
        <w:tc>
          <w:tcPr>
            <w:tcW w:type="dxa" w:w="1430"/>
          </w:tcPr>
          <w:p>
            <w:pPr>
              <w:spacing w:after="0"/>
              <w:jc w:val="left"/>
            </w:pPr>
            <w:r>
              <w:rPr>
                <w:sz w:val="16"/>
              </w:rPr>
              <w:t>events per year at a location (modeled)</w:t>
            </w:r>
          </w:p>
        </w:tc>
        <w:tc>
          <w:tcPr>
            <w:tcW w:type="dxa" w:w="1544"/>
          </w:tcPr>
          <w:p>
            <w:pPr>
              <w:spacing w:after="0"/>
              <w:jc w:val="left"/>
            </w:pPr>
            <w:r>
              <w:rPr>
                <w:sz w:val="16"/>
              </w:rPr>
              <w:t>about 0.75 per year at a given location in the county</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54"/>
          </w:tcPr>
          <w:p>
            <w:pPr>
              <w:spacing w:after="0"/>
              <w:jc w:val="left"/>
            </w:pPr>
            <w:r>
              <w:rPr>
                <w:sz w:val="16"/>
              </w:rPr>
              <w:t>Cold Wave</w:t>
            </w:r>
          </w:p>
        </w:tc>
        <w:tc>
          <w:tcPr>
            <w:tcW w:type="dxa" w:w="1229"/>
          </w:tcPr>
          <w:p>
            <w:pPr>
              <w:spacing w:after="0"/>
              <w:jc w:val="right"/>
            </w:pPr>
            <w:r>
              <w:rPr>
                <w:sz w:val="16"/>
              </w:rPr>
              <w:t>0</w:t>
            </w:r>
          </w:p>
        </w:tc>
        <w:tc>
          <w:tcPr>
            <w:tcW w:type="dxa" w:w="1430"/>
          </w:tcPr>
          <w:p>
            <w:pPr>
              <w:spacing w:after="0"/>
              <w:jc w:val="left"/>
            </w:pPr>
            <w:r>
              <w:rPr>
                <w:sz w:val="16"/>
              </w:rPr>
              <w:t>event-days per year</w:t>
            </w:r>
          </w:p>
        </w:tc>
        <w:tc>
          <w:tcPr>
            <w:tcW w:type="dxa" w:w="1544"/>
          </w:tcPr>
          <w:p>
            <w:pPr>
              <w:spacing w:after="0"/>
              <w:jc w:val="left"/>
            </w:pPr>
            <w:r>
              <w:rPr>
                <w:sz w:val="16"/>
              </w:rPr>
              <w:t>none modeled</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cold wave record, 1996 to 2025.</w:t>
            </w:r>
          </w:p>
        </w:tc>
      </w:tr>
      <w:tr>
        <w:trPr>
          <w:cantSplit/>
        </w:trPr>
        <w:tc>
          <w:tcPr>
            <w:tcW w:type="dxa" w:w="1054"/>
          </w:tcPr>
          <w:p>
            <w:pPr>
              <w:spacing w:after="0"/>
              <w:jc w:val="left"/>
            </w:pPr>
            <w:r>
              <w:rPr>
                <w:sz w:val="16"/>
              </w:rPr>
              <w:t>Drought</w:t>
            </w:r>
          </w:p>
        </w:tc>
        <w:tc>
          <w:tcPr>
            <w:tcW w:type="dxa" w:w="1229"/>
          </w:tcPr>
          <w:p>
            <w:pPr>
              <w:spacing w:after="0"/>
              <w:jc w:val="right"/>
            </w:pPr>
            <w:r>
              <w:rPr>
                <w:sz w:val="16"/>
              </w:rPr>
              <w:t>44.8</w:t>
            </w:r>
          </w:p>
        </w:tc>
        <w:tc>
          <w:tcPr>
            <w:tcW w:type="dxa" w:w="1430"/>
          </w:tcPr>
          <w:p>
            <w:pPr>
              <w:spacing w:after="0"/>
              <w:jc w:val="left"/>
            </w:pPr>
            <w:r>
              <w:rPr>
                <w:sz w:val="16"/>
              </w:rPr>
              <w:t>event-days per year</w:t>
            </w:r>
          </w:p>
        </w:tc>
        <w:tc>
          <w:tcPr>
            <w:tcW w:type="dxa" w:w="1544"/>
          </w:tcPr>
          <w:p>
            <w:pPr>
              <w:spacing w:after="0"/>
              <w:jc w:val="left"/>
            </w:pPr>
            <w:r>
              <w:rPr>
                <w:sz w:val="16"/>
              </w:rPr>
              <w:t>about 44.8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22 of 30 years, 1996 to 2025 (73.3%)</w:t>
            </w:r>
          </w:p>
        </w:tc>
        <w:tc>
          <w:tcPr>
            <w:tcW w:type="dxa" w:w="1513"/>
          </w:tcPr>
          <w:p>
            <w:pPr>
              <w:spacing w:after="0"/>
              <w:jc w:val="right"/>
            </w:pPr>
            <w:r>
              <w:rPr>
                <w:sz w:val="16"/>
              </w:rPr>
              <w:t>3,241</w:t>
            </w:r>
          </w:p>
        </w:tc>
        <w:tc>
          <w:tcPr>
            <w:tcW w:type="dxa" w:w="14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54"/>
          </w:tcPr>
          <w:p>
            <w:pPr>
              <w:spacing w:after="0"/>
              <w:jc w:val="left"/>
            </w:pPr>
            <w:r>
              <w:rPr>
                <w:sz w:val="16"/>
              </w:rPr>
              <w:t>Earthquake</w:t>
            </w:r>
          </w:p>
        </w:tc>
        <w:tc>
          <w:tcPr>
            <w:tcW w:type="dxa" w:w="1229"/>
          </w:tcPr>
          <w:p>
            <w:pPr>
              <w:spacing w:after="0"/>
              <w:jc w:val="right"/>
            </w:pPr>
            <w:r>
              <w:rPr>
                <w:sz w:val="16"/>
              </w:rPr>
              <w:t>0.0364</w:t>
            </w:r>
          </w:p>
        </w:tc>
        <w:tc>
          <w:tcPr>
            <w:tcW w:type="dxa" w:w="1430"/>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3.64%</w:t>
            </w:r>
          </w:p>
        </w:tc>
        <w:tc>
          <w:tcPr>
            <w:tcW w:type="dxa" w:w="1037"/>
          </w:tcPr>
          <w:p>
            <w:pPr>
              <w:spacing w:after="0"/>
              <w:jc w:val="left"/>
            </w:pPr>
          </w:p>
        </w:tc>
        <w:tc>
          <w:tcPr>
            <w:tcW w:type="dxa" w:w="1894"/>
          </w:tcPr>
          <w:p>
            <w:pPr>
              <w:spacing w:after="0"/>
              <w:jc w:val="left"/>
            </w:pP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9"/>
          </w:tcPr>
          <w:p>
            <w:pPr>
              <w:spacing w:after="0"/>
              <w:jc w:val="right"/>
            </w:pPr>
            <w:r>
              <w:rPr>
                <w:sz w:val="16"/>
              </w:rPr>
              <w:t>0.00525</w:t>
            </w:r>
          </w:p>
        </w:tc>
        <w:tc>
          <w:tcPr>
            <w:tcW w:type="dxa" w:w="1430"/>
          </w:tcPr>
          <w:p>
            <w:pPr>
              <w:spacing w:after="0"/>
              <w:jc w:val="left"/>
            </w:pPr>
            <w:r>
              <w:rPr>
                <w:sz w:val="16"/>
              </w:rPr>
              <w:t>events per year</w:t>
            </w:r>
          </w:p>
        </w:tc>
        <w:tc>
          <w:tcPr>
            <w:tcW w:type="dxa" w:w="1544"/>
          </w:tcPr>
          <w:p>
            <w:pPr>
              <w:spacing w:after="0"/>
              <w:jc w:val="left"/>
            </w:pPr>
            <w:r>
              <w:rPr>
                <w:sz w:val="16"/>
              </w:rPr>
              <w:t>about 1 in 191 years</w:t>
            </w:r>
          </w:p>
        </w:tc>
        <w:tc>
          <w:tcPr>
            <w:tcW w:type="dxa" w:w="1037"/>
          </w:tcPr>
          <w:p>
            <w:pPr>
              <w:spacing w:after="0"/>
              <w:jc w:val="left"/>
            </w:pPr>
            <w:r>
              <w:rPr>
                <w:sz w:val="16"/>
              </w:rPr>
              <w:t>Unlikely</w:t>
            </w:r>
          </w:p>
        </w:tc>
        <w:tc>
          <w:tcPr>
            <w:tcW w:type="dxa" w:w="1894"/>
          </w:tcPr>
          <w:p>
            <w:pPr>
              <w:spacing w:after="0"/>
              <w:jc w:val="left"/>
            </w:pPr>
            <w:r>
              <w:rPr>
                <w:sz w:val="16"/>
              </w:rPr>
              <w:t>FEMA annualized frequency (modeled)</w:t>
            </w:r>
          </w:p>
        </w:tc>
        <w:tc>
          <w:tcPr>
            <w:tcW w:type="dxa" w:w="1513"/>
          </w:tcPr>
          <w:p>
            <w:pPr>
              <w:spacing w:after="0"/>
              <w:jc w:val="right"/>
            </w:pPr>
            <w:r>
              <w:rPr>
                <w:sz w:val="16"/>
              </w:rPr>
              <w:t>0.2 (modeled)</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54"/>
          </w:tcPr>
          <w:p>
            <w:pPr>
              <w:spacing w:after="0"/>
              <w:jc w:val="left"/>
            </w:pPr>
            <w:r>
              <w:rPr>
                <w:sz w:val="16"/>
              </w:rPr>
              <w:t>Heat Wave</w:t>
            </w:r>
          </w:p>
        </w:tc>
        <w:tc>
          <w:tcPr>
            <w:tcW w:type="dxa" w:w="1229"/>
          </w:tcPr>
          <w:p>
            <w:pPr>
              <w:spacing w:after="0"/>
              <w:jc w:val="right"/>
            </w:pPr>
            <w:r>
              <w:rPr>
                <w:sz w:val="16"/>
              </w:rPr>
              <w:t>0</w:t>
            </w:r>
          </w:p>
        </w:tc>
        <w:tc>
          <w:tcPr>
            <w:tcW w:type="dxa" w:w="1430"/>
          </w:tcPr>
          <w:p>
            <w:pPr>
              <w:spacing w:after="0"/>
              <w:jc w:val="left"/>
            </w:pPr>
            <w:r>
              <w:rPr>
                <w:sz w:val="16"/>
              </w:rPr>
              <w:t>event-days per year</w:t>
            </w:r>
          </w:p>
        </w:tc>
        <w:tc>
          <w:tcPr>
            <w:tcW w:type="dxa" w:w="1544"/>
          </w:tcPr>
          <w:p>
            <w:pPr>
              <w:spacing w:after="0"/>
              <w:jc w:val="left"/>
            </w:pPr>
            <w:r>
              <w:rPr>
                <w:sz w:val="16"/>
              </w:rPr>
              <w:t>none modeled</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r>
              <w:rPr>
                <w:sz w:val="16"/>
              </w:rPr>
              <w:t>No Storm Events heat wave record, 1996 to 2025</w:t>
            </w:r>
          </w:p>
        </w:tc>
      </w:tr>
      <w:tr>
        <w:trPr>
          <w:cantSplit/>
        </w:trPr>
        <w:tc>
          <w:tcPr>
            <w:tcW w:type="dxa" w:w="1054"/>
          </w:tcPr>
          <w:p>
            <w:pPr>
              <w:spacing w:after="0"/>
              <w:jc w:val="left"/>
            </w:pPr>
            <w:r>
              <w:rPr>
                <w:sz w:val="16"/>
              </w:rPr>
              <w:t>Hurricane</w:t>
            </w:r>
          </w:p>
        </w:tc>
        <w:tc>
          <w:tcPr>
            <w:tcW w:type="dxa" w:w="1229"/>
          </w:tcPr>
          <w:p>
            <w:pPr>
              <w:spacing w:after="0"/>
              <w:jc w:val="right"/>
            </w:pPr>
            <w:r>
              <w:rPr>
                <w:sz w:val="16"/>
              </w:rPr>
              <w:t>0.0526</w:t>
            </w:r>
          </w:p>
        </w:tc>
        <w:tc>
          <w:tcPr>
            <w:tcW w:type="dxa" w:w="1430"/>
          </w:tcPr>
          <w:p>
            <w:pPr>
              <w:spacing w:after="0"/>
              <w:jc w:val="left"/>
            </w:pPr>
            <w:r>
              <w:rPr>
                <w:sz w:val="16"/>
              </w:rPr>
              <w:t>events per year</w:t>
            </w:r>
          </w:p>
        </w:tc>
        <w:tc>
          <w:tcPr>
            <w:tcW w:type="dxa" w:w="1544"/>
          </w:tcPr>
          <w:p>
            <w:pPr>
              <w:spacing w:after="0"/>
              <w:jc w:val="left"/>
            </w:pPr>
            <w:r>
              <w:rPr>
                <w:sz w:val="16"/>
              </w:rPr>
              <w:t>about 1 in 19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6</w:t>
            </w:r>
          </w:p>
        </w:tc>
        <w:tc>
          <w:tcPr>
            <w:tcW w:type="dxa" w:w="1474"/>
          </w:tcPr>
          <w:p>
            <w:pPr>
              <w:spacing w:after="0"/>
              <w:jc w:val="left"/>
            </w:pPr>
            <w:r>
              <w:rPr>
                <w:sz w:val="16"/>
              </w:rPr>
              <w:t>1949 to 2024 (Pacific)</w:t>
            </w:r>
          </w:p>
        </w:tc>
        <w:tc>
          <w:tcPr>
            <w:tcW w:type="dxa" w:w="1037"/>
          </w:tcPr>
          <w:p>
            <w:pPr>
              <w:spacing w:after="0"/>
              <w:jc w:val="left"/>
            </w:pPr>
            <w:r>
              <w:rPr>
                <w:sz w:val="16"/>
              </w:rPr>
              <w:t>see B1-f</w:t>
            </w:r>
          </w:p>
        </w:tc>
        <w:tc>
          <w:tcPr>
            <w:tcW w:type="dxa" w:w="1900"/>
          </w:tcPr>
          <w:p>
            <w:pPr>
              <w:spacing w:after="0"/>
              <w:jc w:val="left"/>
            </w:pPr>
            <w:r>
              <w:rPr>
                <w:sz w:val="16"/>
              </w:rPr>
              <w:t>NRI counts hurricane and tropical storm tracks passing within storm-force wind range; federal declarations are in B1-d.</w:t>
            </w:r>
          </w:p>
        </w:tc>
      </w:tr>
      <w:tr>
        <w:trPr>
          <w:cantSplit/>
        </w:trPr>
        <w:tc>
          <w:tcPr>
            <w:tcW w:type="dxa" w:w="1054"/>
          </w:tcPr>
          <w:p>
            <w:pPr>
              <w:spacing w:after="0"/>
              <w:jc w:val="left"/>
            </w:pPr>
            <w:r>
              <w:rPr>
                <w:sz w:val="16"/>
              </w:rPr>
              <w:t>Ice Storm</w:t>
            </w:r>
          </w:p>
        </w:tc>
        <w:tc>
          <w:tcPr>
            <w:tcW w:type="dxa" w:w="1229"/>
          </w:tcPr>
          <w:p>
            <w:pPr>
              <w:spacing w:after="0"/>
              <w:jc w:val="right"/>
            </w:pPr>
            <w:r>
              <w:rPr>
                <w:sz w:val="16"/>
              </w:rPr>
              <w:t>0.00159</w:t>
            </w:r>
          </w:p>
        </w:tc>
        <w:tc>
          <w:tcPr>
            <w:tcW w:type="dxa" w:w="1430"/>
          </w:tcPr>
          <w:p>
            <w:pPr>
              <w:spacing w:after="0"/>
              <w:jc w:val="left"/>
            </w:pPr>
            <w:r>
              <w:rPr>
                <w:sz w:val="16"/>
              </w:rPr>
              <w:t>event-days per year</w:t>
            </w:r>
          </w:p>
        </w:tc>
        <w:tc>
          <w:tcPr>
            <w:tcW w:type="dxa" w:w="1544"/>
          </w:tcPr>
          <w:p>
            <w:pPr>
              <w:spacing w:after="0"/>
              <w:jc w:val="left"/>
            </w:pPr>
            <w:r>
              <w:rPr>
                <w:sz w:val="16"/>
              </w:rPr>
              <w:t>about 0.00159 days per year</w:t>
            </w:r>
          </w:p>
        </w:tc>
        <w:tc>
          <w:tcPr>
            <w:tcW w:type="dxa" w:w="1037"/>
          </w:tcPr>
          <w:p>
            <w:pPr>
              <w:spacing w:after="0"/>
              <w:jc w:val="left"/>
            </w:pPr>
          </w:p>
        </w:tc>
        <w:tc>
          <w:tcPr>
            <w:tcW w:type="dxa" w:w="1894"/>
          </w:tcPr>
          <w:p>
            <w:pPr>
              <w:spacing w:after="0"/>
              <w:jc w:val="left"/>
            </w:pPr>
            <w:r>
              <w:rPr>
                <w:sz w:val="16"/>
              </w:rPr>
              <w:t>Storm Events event-days in 0 of 30 years, 1996 to 2025 (0%)</w:t>
            </w:r>
          </w:p>
        </w:tc>
        <w:tc>
          <w:tcPr>
            <w:tcW w:type="dxa" w:w="1513"/>
          </w:tcPr>
          <w:p>
            <w:pPr>
              <w:spacing w:after="0"/>
              <w:jc w:val="right"/>
            </w:pPr>
            <w:r>
              <w:rPr>
                <w:sz w:val="16"/>
              </w:rPr>
              <w:t>0</w:t>
            </w:r>
          </w:p>
        </w:tc>
        <w:tc>
          <w:tcPr>
            <w:tcW w:type="dxa" w:w="1474"/>
          </w:tcPr>
          <w:p>
            <w:pPr>
              <w:spacing w:after="0"/>
              <w:jc w:val="left"/>
            </w:pPr>
            <w:r>
              <w:rPr>
                <w:sz w:val="16"/>
              </w:rPr>
              <w:t>1946-12-31 to 2014-02-12 (67 years)</w:t>
            </w:r>
          </w:p>
        </w:tc>
        <w:tc>
          <w:tcPr>
            <w:tcW w:type="dxa" w:w="1037"/>
          </w:tcPr>
          <w:p>
            <w:pPr>
              <w:spacing w:after="0"/>
              <w:jc w:val="left"/>
            </w:pPr>
            <w:r>
              <w:rPr>
                <w:sz w:val="16"/>
              </w:rPr>
              <w:t>countywide</w:t>
            </w:r>
          </w:p>
        </w:tc>
        <w:tc>
          <w:tcPr>
            <w:tcW w:type="dxa" w:w="1900"/>
          </w:tcPr>
          <w:p>
            <w:pPr>
              <w:spacing w:after="0"/>
              <w:jc w:val="left"/>
            </w:pPr>
            <w:r>
              <w:rPr>
                <w:sz w:val="16"/>
              </w:rPr>
              <w:t>No Storm Events ice storm record, 1996 to 2025</w:t>
            </w:r>
          </w:p>
        </w:tc>
      </w:tr>
      <w:tr>
        <w:trPr>
          <w:cantSplit/>
        </w:trPr>
        <w:tc>
          <w:tcPr>
            <w:tcW w:type="dxa" w:w="1054"/>
          </w:tcPr>
          <w:p>
            <w:pPr>
              <w:spacing w:after="0"/>
              <w:jc w:val="left"/>
            </w:pPr>
            <w:r>
              <w:rPr>
                <w:sz w:val="16"/>
              </w:rPr>
              <w:t>Inland Flooding</w:t>
            </w:r>
          </w:p>
        </w:tc>
        <w:tc>
          <w:tcPr>
            <w:tcW w:type="dxa" w:w="1229"/>
          </w:tcPr>
          <w:p>
            <w:pPr>
              <w:spacing w:after="0"/>
              <w:jc w:val="right"/>
            </w:pPr>
            <w:r>
              <w:rPr>
                <w:sz w:val="16"/>
              </w:rPr>
              <w:t>4.32</w:t>
            </w:r>
          </w:p>
        </w:tc>
        <w:tc>
          <w:tcPr>
            <w:tcW w:type="dxa" w:w="1430"/>
          </w:tcPr>
          <w:p>
            <w:pPr>
              <w:spacing w:after="0"/>
              <w:jc w:val="left"/>
            </w:pPr>
            <w:r>
              <w:rPr>
                <w:sz w:val="16"/>
              </w:rPr>
              <w:t>event-days per year</w:t>
            </w:r>
          </w:p>
        </w:tc>
        <w:tc>
          <w:tcPr>
            <w:tcW w:type="dxa" w:w="1544"/>
          </w:tcPr>
          <w:p>
            <w:pPr>
              <w:spacing w:after="0"/>
              <w:jc w:val="left"/>
            </w:pPr>
            <w:r>
              <w:rPr>
                <w:sz w:val="16"/>
              </w:rPr>
              <w:t>about 4.32 days per year</w:t>
            </w:r>
          </w:p>
        </w:tc>
        <w:tc>
          <w:tcPr>
            <w:tcW w:type="dxa" w:w="1037"/>
          </w:tcPr>
          <w:p>
            <w:pPr>
              <w:spacing w:after="0"/>
              <w:jc w:val="left"/>
            </w:pPr>
            <w:r>
              <w:rPr>
                <w:sz w:val="16"/>
              </w:rPr>
              <w:t>Highly likely</w:t>
            </w:r>
          </w:p>
        </w:tc>
        <w:tc>
          <w:tcPr>
            <w:tcW w:type="dxa" w:w="1894"/>
          </w:tcPr>
          <w:p>
            <w:pPr>
              <w:spacing w:after="0"/>
              <w:jc w:val="left"/>
            </w:pPr>
            <w:r>
              <w:rPr>
                <w:sz w:val="16"/>
              </w:rPr>
              <w:t>Storm Events event-days in 28 of 30 years, 1996 to 2025 (93.3%)</w:t>
            </w:r>
          </w:p>
        </w:tc>
        <w:tc>
          <w:tcPr>
            <w:tcW w:type="dxa" w:w="1513"/>
          </w:tcPr>
          <w:p>
            <w:pPr>
              <w:spacing w:after="0"/>
              <w:jc w:val="right"/>
            </w:pPr>
            <w:r>
              <w:rPr>
                <w:sz w:val="16"/>
              </w:rPr>
              <w:t>121</w:t>
            </w:r>
          </w:p>
        </w:tc>
        <w:tc>
          <w:tcPr>
            <w:tcW w:type="dxa" w:w="1474"/>
          </w:tcPr>
          <w:p>
            <w:pPr>
              <w:spacing w:after="0"/>
              <w:jc w:val="left"/>
            </w:pPr>
            <w:r>
              <w:rPr>
                <w:sz w:val="16"/>
              </w:rPr>
              <w:t>1996 to 2023 (28 years)</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54"/>
          </w:tcPr>
          <w:p>
            <w:pPr>
              <w:spacing w:after="0"/>
              <w:jc w:val="left"/>
            </w:pPr>
            <w:r>
              <w:rPr>
                <w:sz w:val="16"/>
              </w:rPr>
              <w:t>Landslide</w:t>
            </w:r>
          </w:p>
        </w:tc>
        <w:tc>
          <w:tcPr>
            <w:tcW w:type="dxa" w:w="1229"/>
          </w:tcPr>
          <w:p>
            <w:pPr>
              <w:spacing w:after="0"/>
              <w:jc w:val="right"/>
            </w:pPr>
            <w:r>
              <w:rPr>
                <w:sz w:val="16"/>
              </w:rPr>
              <w:t>1.71</w:t>
            </w:r>
          </w:p>
        </w:tc>
        <w:tc>
          <w:tcPr>
            <w:tcW w:type="dxa" w:w="1430"/>
          </w:tcPr>
          <w:p>
            <w:pPr>
              <w:spacing w:after="0"/>
              <w:jc w:val="left"/>
            </w:pPr>
            <w:r>
              <w:rPr>
                <w:sz w:val="16"/>
              </w:rPr>
              <w:t>events per year (modeled)</w:t>
            </w:r>
          </w:p>
        </w:tc>
        <w:tc>
          <w:tcPr>
            <w:tcW w:type="dxa" w:w="1544"/>
          </w:tcPr>
          <w:p>
            <w:pPr>
              <w:spacing w:after="0"/>
              <w:jc w:val="left"/>
            </w:pPr>
            <w:r>
              <w:rPr>
                <w:sz w:val="16"/>
              </w:rPr>
              <w:t>about 1.71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54"/>
          </w:tcPr>
          <w:p>
            <w:pPr>
              <w:spacing w:after="0"/>
              <w:jc w:val="left"/>
            </w:pPr>
            <w:r>
              <w:rPr>
                <w:sz w:val="16"/>
              </w:rPr>
              <w:t>Lightning</w:t>
            </w:r>
          </w:p>
        </w:tc>
        <w:tc>
          <w:tcPr>
            <w:tcW w:type="dxa" w:w="1229"/>
          </w:tcPr>
          <w:p>
            <w:pPr>
              <w:spacing w:after="0"/>
              <w:jc w:val="right"/>
            </w:pPr>
            <w:r>
              <w:rPr>
                <w:sz w:val="16"/>
              </w:rPr>
              <w:t>55.8</w:t>
            </w:r>
          </w:p>
        </w:tc>
        <w:tc>
          <w:tcPr>
            <w:tcW w:type="dxa" w:w="1430"/>
          </w:tcPr>
          <w:p>
            <w:pPr>
              <w:spacing w:after="0"/>
              <w:jc w:val="left"/>
            </w:pPr>
            <w:r>
              <w:rPr>
                <w:sz w:val="16"/>
              </w:rPr>
              <w:t>days per year with a strike</w:t>
            </w:r>
          </w:p>
        </w:tc>
        <w:tc>
          <w:tcPr>
            <w:tcW w:type="dxa" w:w="1544"/>
          </w:tcPr>
          <w:p>
            <w:pPr>
              <w:spacing w:after="0"/>
              <w:jc w:val="left"/>
            </w:pPr>
            <w:r>
              <w:rPr>
                <w:sz w:val="16"/>
              </w:rPr>
              <w:t>about 55.8 days per year</w:t>
            </w:r>
          </w:p>
        </w:tc>
        <w:tc>
          <w:tcPr>
            <w:tcW w:type="dxa" w:w="1037"/>
          </w:tcPr>
          <w:p>
            <w:pPr>
              <w:spacing w:after="0"/>
              <w:jc w:val="left"/>
            </w:pPr>
            <w:r>
              <w:rPr>
                <w:sz w:val="16"/>
              </w:rPr>
              <w:t>Highly 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1995 to 2023 (29 years; CONUS)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54"/>
          </w:tcPr>
          <w:p>
            <w:pPr>
              <w:spacing w:after="0"/>
              <w:jc w:val="left"/>
            </w:pPr>
            <w:r>
              <w:rPr>
                <w:sz w:val="16"/>
              </w:rPr>
              <w:t>Strong Wind</w:t>
            </w:r>
          </w:p>
        </w:tc>
        <w:tc>
          <w:tcPr>
            <w:tcW w:type="dxa" w:w="1229"/>
          </w:tcPr>
          <w:p>
            <w:pPr>
              <w:spacing w:after="0"/>
              <w:jc w:val="right"/>
            </w:pPr>
            <w:r>
              <w:rPr>
                <w:sz w:val="16"/>
              </w:rPr>
              <w:t>0.00237</w:t>
            </w:r>
          </w:p>
        </w:tc>
        <w:tc>
          <w:tcPr>
            <w:tcW w:type="dxa" w:w="1430"/>
          </w:tcPr>
          <w:p>
            <w:pPr>
              <w:spacing w:after="0"/>
              <w:jc w:val="left"/>
            </w:pPr>
            <w:r>
              <w:rPr>
                <w:sz w:val="16"/>
              </w:rPr>
              <w:t>events per year</w:t>
            </w:r>
          </w:p>
        </w:tc>
        <w:tc>
          <w:tcPr>
            <w:tcW w:type="dxa" w:w="1544"/>
          </w:tcPr>
          <w:p>
            <w:pPr>
              <w:spacing w:after="0"/>
              <w:jc w:val="left"/>
            </w:pPr>
            <w:r>
              <w:rPr>
                <w:sz w:val="16"/>
              </w:rPr>
              <w:t>about 1 in 422 years</w:t>
            </w:r>
          </w:p>
        </w:tc>
        <w:tc>
          <w:tcPr>
            <w:tcW w:type="dxa" w:w="1037"/>
          </w:tcPr>
          <w:p>
            <w:pPr>
              <w:spacing w:after="0"/>
              <w:jc w:val="left"/>
            </w:pPr>
            <w:r>
              <w:rPr>
                <w:sz w:val="16"/>
              </w:rPr>
              <w:t>Unlikely</w:t>
            </w:r>
          </w:p>
        </w:tc>
        <w:tc>
          <w:tcPr>
            <w:tcW w:type="dxa" w:w="1894"/>
          </w:tcPr>
          <w:p>
            <w:pPr>
              <w:spacing w:after="0"/>
              <w:jc w:val="left"/>
            </w:pPr>
            <w:r>
              <w:rPr>
                <w:sz w:val="16"/>
              </w:rPr>
              <w:t>FEMA annualized frequency (modeled)</w:t>
            </w:r>
          </w:p>
        </w:tc>
        <w:tc>
          <w:tcPr>
            <w:tcW w:type="dxa" w:w="1513"/>
          </w:tcPr>
          <w:p>
            <w:pPr>
              <w:spacing w:after="0"/>
              <w:jc w:val="right"/>
            </w:pPr>
            <w:r>
              <w:rPr>
                <w:sz w:val="16"/>
              </w:rPr>
              <w:t>1</w:t>
            </w:r>
          </w:p>
        </w:tc>
        <w:tc>
          <w:tcPr>
            <w:tcW w:type="dxa" w:w="1474"/>
          </w:tcPr>
          <w:p>
            <w:pPr>
              <w:spacing w:after="0"/>
              <w:jc w:val="left"/>
            </w:pPr>
            <w:r>
              <w:rPr>
                <w:sz w:val="16"/>
              </w:rPr>
              <w:t>1986 to 2023 (38 years)</w:t>
            </w:r>
          </w:p>
        </w:tc>
        <w:tc>
          <w:tcPr>
            <w:tcW w:type="dxa" w:w="1037"/>
          </w:tcPr>
          <w:p>
            <w:pPr>
              <w:spacing w:after="0"/>
              <w:jc w:val="left"/>
            </w:pPr>
            <w:r>
              <w:rPr>
                <w:sz w:val="16"/>
              </w:rPr>
              <w:t>countywide</w:t>
            </w:r>
          </w:p>
        </w:tc>
        <w:tc>
          <w:tcPr>
            <w:tcW w:type="dxa" w:w="1900"/>
          </w:tcPr>
          <w:p>
            <w:pPr>
              <w:spacing w:after="0"/>
              <w:jc w:val="left"/>
            </w:pPr>
          </w:p>
        </w:tc>
      </w:tr>
      <w:tr>
        <w:trPr>
          <w:cantSplit/>
        </w:trPr>
        <w:tc>
          <w:tcPr>
            <w:tcW w:type="dxa" w:w="1054"/>
          </w:tcPr>
          <w:p>
            <w:pPr>
              <w:spacing w:after="0"/>
              <w:jc w:val="left"/>
            </w:pPr>
            <w:r>
              <w:rPr>
                <w:sz w:val="16"/>
              </w:rPr>
              <w:t>Tornado</w:t>
            </w:r>
          </w:p>
        </w:tc>
        <w:tc>
          <w:tcPr>
            <w:tcW w:type="dxa" w:w="1229"/>
          </w:tcPr>
          <w:p>
            <w:pPr>
              <w:spacing w:after="0"/>
              <w:jc w:val="right"/>
            </w:pPr>
            <w:r>
              <w:rPr>
                <w:sz w:val="16"/>
              </w:rPr>
              <w:t>0.0248</w:t>
            </w:r>
          </w:p>
        </w:tc>
        <w:tc>
          <w:tcPr>
            <w:tcW w:type="dxa" w:w="1430"/>
          </w:tcPr>
          <w:p>
            <w:pPr>
              <w:spacing w:after="0"/>
              <w:jc w:val="left"/>
            </w:pPr>
            <w:r>
              <w:rPr>
                <w:sz w:val="16"/>
              </w:rPr>
              <w:t>events per year</w:t>
            </w:r>
          </w:p>
        </w:tc>
        <w:tc>
          <w:tcPr>
            <w:tcW w:type="dxa" w:w="1544"/>
          </w:tcPr>
          <w:p>
            <w:pPr>
              <w:spacing w:after="0"/>
              <w:jc w:val="left"/>
            </w:pPr>
            <w:r>
              <w:rPr>
                <w:sz w:val="16"/>
              </w:rPr>
              <w:t>about 1 in 40 years</w:t>
            </w:r>
          </w:p>
        </w:tc>
        <w:tc>
          <w:tcPr>
            <w:tcW w:type="dxa" w:w="1037"/>
          </w:tcPr>
          <w:p>
            <w:pPr>
              <w:spacing w:after="0"/>
              <w:jc w:val="left"/>
            </w:pPr>
            <w:r>
              <w:rPr>
                <w:sz w:val="16"/>
              </w:rPr>
              <w:t>Possible</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1950 to 2023 (EF2+); 1986 to 2023 (EF0-1)</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54"/>
          </w:tcPr>
          <w:p>
            <w:pPr>
              <w:spacing w:after="0"/>
              <w:jc w:val="left"/>
            </w:pPr>
            <w:r>
              <w:rPr>
                <w:sz w:val="16"/>
              </w:rPr>
              <w:t>Tsunami</w:t>
            </w:r>
          </w:p>
        </w:tc>
        <w:tc>
          <w:tcPr>
            <w:tcW w:type="dxa" w:w="1229"/>
          </w:tcPr>
          <w:p>
            <w:pPr>
              <w:spacing w:after="0"/>
              <w:jc w:val="right"/>
            </w:pPr>
            <w:r>
              <w:rPr>
                <w:sz w:val="16"/>
              </w:rPr>
              <w:t>0.664</w:t>
            </w:r>
          </w:p>
        </w:tc>
        <w:tc>
          <w:tcPr>
            <w:tcW w:type="dxa" w:w="1430"/>
          </w:tcPr>
          <w:p>
            <w:pPr>
              <w:spacing w:after="0"/>
              <w:jc w:val="left"/>
            </w:pPr>
            <w:r>
              <w:rPr>
                <w:sz w:val="16"/>
              </w:rPr>
              <w:t>annual probability at the most exposed location (used in place of a county value)</w:t>
            </w:r>
          </w:p>
        </w:tc>
        <w:tc>
          <w:tcPr>
            <w:tcW w:type="dxa" w:w="1544"/>
          </w:tcPr>
          <w:p>
            <w:pPr>
              <w:spacing w:after="0"/>
              <w:jc w:val="left"/>
            </w:pPr>
            <w:r>
              <w:rPr>
                <w:sz w:val="16"/>
              </w:rPr>
              <w:t>chance at the county's most exposed location in a year: 66.4%</w:t>
            </w:r>
          </w:p>
        </w:tc>
        <w:tc>
          <w:tcPr>
            <w:tcW w:type="dxa" w:w="1037"/>
          </w:tcPr>
          <w:p>
            <w:pPr>
              <w:spacing w:after="0"/>
              <w:jc w:val="left"/>
            </w:pPr>
          </w:p>
        </w:tc>
        <w:tc>
          <w:tcPr>
            <w:tcW w:type="dxa" w:w="1894"/>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r>
              <w:rPr>
                <w:sz w:val="16"/>
              </w:rPr>
              <w:t>No descriptor: no Storm Events record 1996 to 2025</w:t>
            </w:r>
          </w:p>
        </w:tc>
      </w:tr>
      <w:tr>
        <w:trPr>
          <w:cantSplit/>
        </w:trPr>
        <w:tc>
          <w:tcPr>
            <w:tcW w:type="dxa" w:w="1054"/>
          </w:tcPr>
          <w:p>
            <w:pPr>
              <w:spacing w:after="0"/>
              <w:jc w:val="left"/>
            </w:pPr>
            <w:r>
              <w:rPr>
                <w:sz w:val="16"/>
              </w:rPr>
              <w:t>Volcanic Activity</w:t>
            </w:r>
          </w:p>
        </w:tc>
        <w:tc>
          <w:tcPr>
            <w:tcW w:type="dxa" w:w="1229"/>
          </w:tcPr>
          <w:p>
            <w:pPr>
              <w:spacing w:after="0"/>
              <w:jc w:val="right"/>
            </w:pPr>
            <w:r>
              <w:rPr>
                <w:sz w:val="16"/>
              </w:rPr>
              <w:t>0.001</w:t>
            </w:r>
          </w:p>
        </w:tc>
        <w:tc>
          <w:tcPr>
            <w:tcW w:type="dxa" w:w="1430"/>
          </w:tcPr>
          <w:p>
            <w:pPr>
              <w:spacing w:after="0"/>
              <w:jc w:val="left"/>
            </w:pPr>
            <w:r>
              <w:rPr>
                <w:sz w:val="16"/>
              </w:rPr>
              <w:t>annual probability</w:t>
            </w:r>
          </w:p>
        </w:tc>
        <w:tc>
          <w:tcPr>
            <w:tcW w:type="dxa" w:w="1544"/>
          </w:tcPr>
          <w:p>
            <w:pPr>
              <w:spacing w:after="0"/>
              <w:jc w:val="left"/>
            </w:pPr>
            <w:r>
              <w:rPr>
                <w:sz w:val="16"/>
              </w:rPr>
              <w:t>about 1 in 1,000 years</w:t>
            </w:r>
          </w:p>
        </w:tc>
        <w:tc>
          <w:tcPr>
            <w:tcW w:type="dxa" w:w="1037"/>
          </w:tcPr>
          <w:p>
            <w:pPr>
              <w:spacing w:after="0"/>
              <w:jc w:val="left"/>
            </w:pPr>
            <w:r>
              <w:rPr>
                <w:sz w:val="16"/>
              </w:rPr>
              <w:t>Unlikely</w:t>
            </w:r>
          </w:p>
        </w:tc>
        <w:tc>
          <w:tcPr>
            <w:tcW w:type="dxa" w:w="1894"/>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54"/>
          </w:tcPr>
          <w:p>
            <w:pPr>
              <w:spacing w:after="0"/>
              <w:jc w:val="left"/>
            </w:pPr>
            <w:r>
              <w:rPr>
                <w:sz w:val="16"/>
              </w:rPr>
              <w:t>Wildfire</w:t>
            </w:r>
          </w:p>
        </w:tc>
        <w:tc>
          <w:tcPr>
            <w:tcW w:type="dxa" w:w="1229"/>
          </w:tcPr>
          <w:p>
            <w:pPr>
              <w:spacing w:after="0"/>
              <w:jc w:val="right"/>
            </w:pPr>
            <w:r>
              <w:rPr>
                <w:sz w:val="16"/>
              </w:rPr>
              <w:t>0.00427</w:t>
            </w:r>
          </w:p>
        </w:tc>
        <w:tc>
          <w:tcPr>
            <w:tcW w:type="dxa" w:w="1430"/>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0.427%</w:t>
            </w:r>
          </w:p>
        </w:tc>
        <w:tc>
          <w:tcPr>
            <w:tcW w:type="dxa" w:w="1037"/>
          </w:tcPr>
          <w:p>
            <w:pPr>
              <w:spacing w:after="0"/>
              <w:jc w:val="left"/>
            </w:pPr>
            <w:r>
              <w:rPr>
                <w:sz w:val="16"/>
              </w:rPr>
              <w:t>Likely</w:t>
            </w:r>
          </w:p>
        </w:tc>
        <w:tc>
          <w:tcPr>
            <w:tcW w:type="dxa" w:w="1894"/>
          </w:tcPr>
          <w:p>
            <w:pPr>
              <w:spacing w:after="0"/>
              <w:jc w:val="left"/>
            </w:pPr>
            <w:r>
              <w:rPr>
                <w:sz w:val="16"/>
              </w:rPr>
              <w:t>Storm Events records in 23 of 30 years, 1996 to 2025 (76.7%)</w:t>
            </w:r>
          </w:p>
        </w:tc>
        <w:tc>
          <w:tcPr>
            <w:tcW w:type="dxa" w:w="1513"/>
          </w:tcPr>
          <w:p>
            <w:pPr>
              <w:spacing w:after="0"/>
              <w:jc w:val="right"/>
            </w:pPr>
            <w:r>
              <w:rPr>
                <w:sz w:val="16"/>
              </w:rPr>
              <w:t>not shown</w:t>
            </w:r>
          </w:p>
        </w:tc>
        <w:tc>
          <w:tcPr>
            <w:tcW w:type="dxa" w:w="1474"/>
          </w:tcPr>
          <w:p>
            <w:pPr>
              <w:spacing w:after="0"/>
              <w:jc w:val="left"/>
            </w:pPr>
            <w:r>
              <w:rPr>
                <w:sz w:val="16"/>
              </w:rPr>
              <w:t>modeled</w:t>
            </w:r>
          </w:p>
        </w:tc>
        <w:tc>
          <w:tcPr>
            <w:tcW w:type="dxa" w:w="1037"/>
          </w:tcPr>
          <w:p>
            <w:pPr>
              <w:spacing w:after="0"/>
              <w:jc w:val="left"/>
            </w:pPr>
            <w:r>
              <w:rPr>
                <w:sz w:val="16"/>
              </w:rPr>
              <w:t>see B1-f</w:t>
            </w:r>
          </w:p>
        </w:tc>
        <w:tc>
          <w:tcPr>
            <w:tcW w:type="dxa" w:w="1900"/>
          </w:tcPr>
          <w:p>
            <w:pPr>
              <w:spacing w:after="0"/>
              <w:jc w:val="left"/>
            </w:pPr>
          </w:p>
        </w:tc>
      </w:tr>
      <w:tr>
        <w:trPr>
          <w:cantSplit/>
        </w:trPr>
        <w:tc>
          <w:tcPr>
            <w:tcW w:type="dxa" w:w="1054"/>
          </w:tcPr>
          <w:p>
            <w:pPr>
              <w:spacing w:after="0"/>
              <w:jc w:val="left"/>
            </w:pPr>
            <w:r>
              <w:rPr>
                <w:sz w:val="16"/>
              </w:rPr>
              <w:t>Winter Weather</w:t>
            </w:r>
          </w:p>
        </w:tc>
        <w:tc>
          <w:tcPr>
            <w:tcW w:type="dxa" w:w="1229"/>
          </w:tcPr>
          <w:p>
            <w:pPr>
              <w:spacing w:after="0"/>
              <w:jc w:val="right"/>
            </w:pPr>
            <w:r>
              <w:rPr>
                <w:sz w:val="16"/>
              </w:rPr>
              <w:t>0.054</w:t>
            </w:r>
          </w:p>
        </w:tc>
        <w:tc>
          <w:tcPr>
            <w:tcW w:type="dxa" w:w="1430"/>
          </w:tcPr>
          <w:p>
            <w:pPr>
              <w:spacing w:after="0"/>
              <w:jc w:val="left"/>
            </w:pPr>
            <w:r>
              <w:rPr>
                <w:sz w:val="16"/>
              </w:rPr>
              <w:t>event-days per year</w:t>
            </w:r>
          </w:p>
        </w:tc>
        <w:tc>
          <w:tcPr>
            <w:tcW w:type="dxa" w:w="1544"/>
          </w:tcPr>
          <w:p>
            <w:pPr>
              <w:spacing w:after="0"/>
              <w:jc w:val="left"/>
            </w:pPr>
            <w:r>
              <w:rPr>
                <w:sz w:val="16"/>
              </w:rPr>
              <w:t>about 0.054 days per year</w:t>
            </w:r>
          </w:p>
        </w:tc>
        <w:tc>
          <w:tcPr>
            <w:tcW w:type="dxa" w:w="1037"/>
          </w:tcPr>
          <w:p>
            <w:pPr>
              <w:spacing w:after="0"/>
              <w:jc w:val="left"/>
            </w:pPr>
            <w:r>
              <w:rPr>
                <w:sz w:val="16"/>
              </w:rPr>
              <w:t>Likely</w:t>
            </w:r>
          </w:p>
        </w:tc>
        <w:tc>
          <w:tcPr>
            <w:tcW w:type="dxa" w:w="1894"/>
          </w:tcPr>
          <w:p>
            <w:pPr>
              <w:spacing w:after="0"/>
              <w:jc w:val="left"/>
            </w:pPr>
            <w:r>
              <w:rPr>
                <w:sz w:val="16"/>
              </w:rPr>
              <w:t>Storm Events event-days in 5 of 30 years, 1996 to 2025 (16.7%)</w:t>
            </w:r>
          </w:p>
        </w:tc>
        <w:tc>
          <w:tcPr>
            <w:tcW w:type="dxa" w:w="1513"/>
          </w:tcPr>
          <w:p>
            <w:pPr>
              <w:spacing w:after="0"/>
              <w:jc w:val="right"/>
            </w:pPr>
            <w:r>
              <w:rPr>
                <w:sz w:val="16"/>
              </w:rPr>
              <w:t>0.742</w:t>
            </w:r>
          </w:p>
        </w:tc>
        <w:tc>
          <w:tcPr>
            <w:tcW w:type="dxa" w:w="1474"/>
          </w:tcPr>
          <w:p>
            <w:pPr>
              <w:spacing w:after="0"/>
              <w:jc w:val="left"/>
            </w:pPr>
            <w:r>
              <w:rPr>
                <w:sz w:val="16"/>
              </w:rPr>
              <w:t>2005-11-12 to 2024-11-12 (19 years)</w:t>
            </w:r>
          </w:p>
        </w:tc>
        <w:tc>
          <w:tcPr>
            <w:tcW w:type="dxa" w:w="1037"/>
          </w:tcPr>
          <w:p>
            <w:pPr>
              <w:spacing w:after="0"/>
              <w:jc w:val="left"/>
            </w:pPr>
            <w:r>
              <w:rPr>
                <w:sz w:val="16"/>
              </w:rPr>
              <w:t>countywide</w:t>
            </w:r>
          </w:p>
        </w:tc>
        <w:tc>
          <w:tcPr>
            <w:tcW w:type="dxa" w:w="1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96"/>
        <w:gridCol w:w="1826"/>
        <w:gridCol w:w="1379"/>
        <w:gridCol w:w="1446"/>
        <w:gridCol w:w="1379"/>
        <w:gridCol w:w="5688"/>
      </w:tblGrid>
      <w:tr>
        <w:trPr>
          <w:cantSplit/>
          <w:tblHeader/>
        </w:trPr>
        <w:tc>
          <w:tcPr>
            <w:tcW w:type="dxa" w:w="2396"/>
            <w:vMerge w:val="restart"/>
            <w:shd w:val="clear" w:color="auto" w:fill="E8E8E8"/>
          </w:tcPr>
          <w:p>
            <w:pPr>
              <w:spacing w:after="0"/>
              <w:jc w:val="left"/>
            </w:pPr>
            <w:r>
              <w:rPr>
                <w:b/>
                <w:sz w:val="16"/>
              </w:rPr>
              <w:t>Hazard</w:t>
            </w:r>
          </w:p>
        </w:tc>
        <w:tc>
          <w:tcPr>
            <w:tcW w:type="dxa" w:w="182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68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79"/>
            <w:shd w:val="clear" w:color="auto" w:fill="E8E8E8"/>
          </w:tcPr>
          <w:p>
            <w:pPr>
              <w:spacing w:after="0"/>
              <w:jc w:val="right"/>
            </w:pPr>
            <w:r>
              <w:rPr>
                <w:b/>
                <w:sz w:val="16"/>
              </w:rPr>
              <w:t>Min</w:t>
            </w:r>
          </w:p>
        </w:tc>
        <w:tc>
          <w:tcPr>
            <w:tcW w:type="dxa" w:w="1446"/>
            <w:shd w:val="clear" w:color="auto" w:fill="E8E8E8"/>
          </w:tcPr>
          <w:p>
            <w:pPr>
              <w:spacing w:after="0"/>
              <w:jc w:val="right"/>
            </w:pPr>
            <w:r>
              <w:rPr>
                <w:b/>
                <w:sz w:val="16"/>
              </w:rPr>
              <w:t>Median</w:t>
            </w:r>
          </w:p>
        </w:tc>
        <w:tc>
          <w:tcPr>
            <w:tcW w:type="dxa" w:w="1379"/>
            <w:shd w:val="clear" w:color="auto" w:fill="E8E8E8"/>
          </w:tcPr>
          <w:p>
            <w:pPr>
              <w:spacing w:after="0"/>
              <w:jc w:val="right"/>
            </w:pPr>
            <w:r>
              <w:rPr>
                <w:b/>
                <w:sz w:val="16"/>
              </w:rPr>
              <w:t>Max</w:t>
            </w:r>
          </w:p>
        </w:tc>
        <w:tc>
          <w:tcPr>
            <w:tcW w:type="dxa" w:w="2352"/>
            <w:vMerge/>
          </w:tcPr>
          <w:p/>
        </w:tc>
      </w:tr>
      <w:tr>
        <w:trPr>
          <w:cantSplit/>
        </w:trPr>
        <w:tc>
          <w:tcPr>
            <w:tcW w:type="dxa" w:w="2396"/>
          </w:tcPr>
          <w:p>
            <w:pPr>
              <w:spacing w:after="0"/>
              <w:jc w:val="left"/>
            </w:pPr>
            <w:r>
              <w:rPr>
                <w:sz w:val="16"/>
              </w:rPr>
              <w:t>Coastal Flooding</w:t>
            </w:r>
          </w:p>
        </w:tc>
        <w:tc>
          <w:tcPr>
            <w:tcW w:type="dxa" w:w="1826"/>
          </w:tcPr>
          <w:p>
            <w:pPr>
              <w:spacing w:after="0"/>
              <w:jc w:val="right"/>
            </w:pPr>
            <w:r>
              <w:rPr>
                <w:sz w:val="16"/>
              </w:rPr>
              <w:t>29 of 45</w:t>
            </w:r>
          </w:p>
        </w:tc>
        <w:tc>
          <w:tcPr>
            <w:tcW w:type="dxa" w:w="1379"/>
          </w:tcPr>
          <w:p>
            <w:pPr>
              <w:spacing w:after="0"/>
              <w:jc w:val="right"/>
            </w:pPr>
            <w:r>
              <w:rPr>
                <w:sz w:val="16"/>
              </w:rPr>
              <w:t>69.3</w:t>
            </w:r>
          </w:p>
        </w:tc>
        <w:tc>
          <w:tcPr>
            <w:tcW w:type="dxa" w:w="1446"/>
          </w:tcPr>
          <w:p>
            <w:pPr>
              <w:spacing w:after="0"/>
              <w:jc w:val="right"/>
            </w:pPr>
            <w:r>
              <w:rPr>
                <w:sz w:val="16"/>
              </w:rPr>
              <w:t>82.5</w:t>
            </w:r>
          </w:p>
        </w:tc>
        <w:tc>
          <w:tcPr>
            <w:tcW w:type="dxa" w:w="1379"/>
          </w:tcPr>
          <w:p>
            <w:pPr>
              <w:spacing w:after="0"/>
              <w:jc w:val="right"/>
            </w:pPr>
            <w:r>
              <w:rPr>
                <w:sz w:val="16"/>
              </w:rPr>
              <w:t>93.8</w:t>
            </w:r>
          </w:p>
        </w:tc>
        <w:tc>
          <w:tcPr>
            <w:tcW w:type="dxa" w:w="5688"/>
          </w:tcPr>
          <w:p>
            <w:pPr>
              <w:spacing w:after="0"/>
              <w:jc w:val="left"/>
            </w:pPr>
            <w:r>
              <w:rPr>
                <w:sz w:val="16"/>
              </w:rPr>
              <w:t>Relatively Moderate 4, Relatively Low 19, Very Low 6, No Rating 16</w:t>
            </w:r>
          </w:p>
        </w:tc>
      </w:tr>
      <w:tr>
        <w:trPr>
          <w:cantSplit/>
        </w:trPr>
        <w:tc>
          <w:tcPr>
            <w:tcW w:type="dxa" w:w="2396"/>
          </w:tcPr>
          <w:p>
            <w:pPr>
              <w:spacing w:after="0"/>
              <w:jc w:val="left"/>
            </w:pPr>
            <w:r>
              <w:rPr>
                <w:sz w:val="16"/>
              </w:rPr>
              <w:t>Cold Wave</w:t>
            </w:r>
          </w:p>
        </w:tc>
        <w:tc>
          <w:tcPr>
            <w:tcW w:type="dxa" w:w="1826"/>
          </w:tcPr>
          <w:p>
            <w:pPr>
              <w:spacing w:after="0"/>
              <w:jc w:val="right"/>
            </w:pPr>
            <w:r>
              <w:rPr>
                <w:sz w:val="16"/>
              </w:rPr>
              <w:t>0 of 45</w:t>
            </w:r>
          </w:p>
        </w:tc>
        <w:tc>
          <w:tcPr>
            <w:tcW w:type="dxa" w:w="1379"/>
          </w:tcPr>
          <w:p>
            <w:pPr>
              <w:spacing w:after="0"/>
              <w:jc w:val="right"/>
            </w:pPr>
          </w:p>
        </w:tc>
        <w:tc>
          <w:tcPr>
            <w:tcW w:type="dxa" w:w="1446"/>
          </w:tcPr>
          <w:p>
            <w:pPr>
              <w:spacing w:after="0"/>
              <w:jc w:val="right"/>
            </w:pPr>
          </w:p>
        </w:tc>
        <w:tc>
          <w:tcPr>
            <w:tcW w:type="dxa" w:w="1379"/>
          </w:tcPr>
          <w:p>
            <w:pPr>
              <w:spacing w:after="0"/>
              <w:jc w:val="right"/>
            </w:pPr>
          </w:p>
        </w:tc>
        <w:tc>
          <w:tcPr>
            <w:tcW w:type="dxa" w:w="5688"/>
          </w:tcPr>
          <w:p>
            <w:pPr>
              <w:spacing w:after="0"/>
              <w:jc w:val="left"/>
            </w:pPr>
            <w:r>
              <w:rPr>
                <w:sz w:val="16"/>
              </w:rPr>
              <w:t>No Rating 45</w:t>
            </w:r>
          </w:p>
        </w:tc>
      </w:tr>
      <w:tr>
        <w:trPr>
          <w:cantSplit/>
        </w:trPr>
        <w:tc>
          <w:tcPr>
            <w:tcW w:type="dxa" w:w="2396"/>
          </w:tcPr>
          <w:p>
            <w:pPr>
              <w:spacing w:after="0"/>
              <w:jc w:val="left"/>
            </w:pPr>
            <w:r>
              <w:rPr>
                <w:sz w:val="16"/>
              </w:rPr>
              <w:t>Drought</w:t>
            </w:r>
          </w:p>
        </w:tc>
        <w:tc>
          <w:tcPr>
            <w:tcW w:type="dxa" w:w="1826"/>
          </w:tcPr>
          <w:p>
            <w:pPr>
              <w:spacing w:after="0"/>
              <w:jc w:val="right"/>
            </w:pPr>
            <w:r>
              <w:rPr>
                <w:sz w:val="16"/>
              </w:rPr>
              <w:t>27 of 45</w:t>
            </w:r>
          </w:p>
        </w:tc>
        <w:tc>
          <w:tcPr>
            <w:tcW w:type="dxa" w:w="1379"/>
          </w:tcPr>
          <w:p>
            <w:pPr>
              <w:spacing w:after="0"/>
              <w:jc w:val="right"/>
            </w:pPr>
            <w:r>
              <w:rPr>
                <w:sz w:val="16"/>
              </w:rPr>
              <w:t>66.8</w:t>
            </w:r>
          </w:p>
        </w:tc>
        <w:tc>
          <w:tcPr>
            <w:tcW w:type="dxa" w:w="1446"/>
          </w:tcPr>
          <w:p>
            <w:pPr>
              <w:spacing w:after="0"/>
              <w:jc w:val="right"/>
            </w:pPr>
            <w:r>
              <w:rPr>
                <w:sz w:val="16"/>
              </w:rPr>
              <w:t>68.7</w:t>
            </w:r>
          </w:p>
        </w:tc>
        <w:tc>
          <w:tcPr>
            <w:tcW w:type="dxa" w:w="1379"/>
          </w:tcPr>
          <w:p>
            <w:pPr>
              <w:spacing w:after="0"/>
              <w:jc w:val="right"/>
            </w:pPr>
            <w:r>
              <w:rPr>
                <w:sz w:val="16"/>
              </w:rPr>
              <w:t>79.9</w:t>
            </w:r>
          </w:p>
        </w:tc>
        <w:tc>
          <w:tcPr>
            <w:tcW w:type="dxa" w:w="5688"/>
          </w:tcPr>
          <w:p>
            <w:pPr>
              <w:spacing w:after="0"/>
              <w:jc w:val="left"/>
            </w:pPr>
            <w:r>
              <w:rPr>
                <w:sz w:val="16"/>
              </w:rPr>
              <w:t>Relatively Low 2, Very Low 25, No Rating 18</w:t>
            </w:r>
          </w:p>
        </w:tc>
      </w:tr>
      <w:tr>
        <w:trPr>
          <w:cantSplit/>
        </w:trPr>
        <w:tc>
          <w:tcPr>
            <w:tcW w:type="dxa" w:w="2396"/>
          </w:tcPr>
          <w:p>
            <w:pPr>
              <w:spacing w:after="0"/>
              <w:jc w:val="left"/>
            </w:pPr>
            <w:r>
              <w:rPr>
                <w:sz w:val="16"/>
              </w:rPr>
              <w:t>Earthquake</w:t>
            </w:r>
          </w:p>
        </w:tc>
        <w:tc>
          <w:tcPr>
            <w:tcW w:type="dxa" w:w="1826"/>
          </w:tcPr>
          <w:p>
            <w:pPr>
              <w:spacing w:after="0"/>
              <w:jc w:val="right"/>
            </w:pPr>
            <w:r>
              <w:rPr>
                <w:sz w:val="16"/>
              </w:rPr>
              <w:t>44 of 45</w:t>
            </w:r>
          </w:p>
        </w:tc>
        <w:tc>
          <w:tcPr>
            <w:tcW w:type="dxa" w:w="1379"/>
          </w:tcPr>
          <w:p>
            <w:pPr>
              <w:spacing w:after="0"/>
              <w:jc w:val="right"/>
            </w:pPr>
            <w:r>
              <w:rPr>
                <w:sz w:val="16"/>
              </w:rPr>
              <w:t>66.0</w:t>
            </w:r>
          </w:p>
        </w:tc>
        <w:tc>
          <w:tcPr>
            <w:tcW w:type="dxa" w:w="1446"/>
          </w:tcPr>
          <w:p>
            <w:pPr>
              <w:spacing w:after="0"/>
              <w:jc w:val="right"/>
            </w:pPr>
            <w:r>
              <w:rPr>
                <w:sz w:val="16"/>
              </w:rPr>
              <w:t>84.8</w:t>
            </w:r>
          </w:p>
        </w:tc>
        <w:tc>
          <w:tcPr>
            <w:tcW w:type="dxa" w:w="1379"/>
          </w:tcPr>
          <w:p>
            <w:pPr>
              <w:spacing w:after="0"/>
              <w:jc w:val="right"/>
            </w:pPr>
            <w:r>
              <w:rPr>
                <w:sz w:val="16"/>
              </w:rPr>
              <w:t>99.8</w:t>
            </w:r>
          </w:p>
        </w:tc>
        <w:tc>
          <w:tcPr>
            <w:tcW w:type="dxa" w:w="5688"/>
          </w:tcPr>
          <w:p>
            <w:pPr>
              <w:spacing w:after="0"/>
              <w:jc w:val="left"/>
            </w:pPr>
            <w:r>
              <w:rPr>
                <w:sz w:val="16"/>
              </w:rPr>
              <w:t>Very High 2, Relatively High 11, Relatively Moderate 28, Relatively Low 3, No Rating 1</w:t>
            </w:r>
          </w:p>
        </w:tc>
      </w:tr>
      <w:tr>
        <w:trPr>
          <w:cantSplit/>
        </w:trPr>
        <w:tc>
          <w:tcPr>
            <w:tcW w:type="dxa" w:w="2396"/>
          </w:tcPr>
          <w:p>
            <w:pPr>
              <w:spacing w:after="0"/>
              <w:jc w:val="left"/>
            </w:pPr>
            <w:r>
              <w:rPr>
                <w:sz w:val="16"/>
              </w:rPr>
              <w:t>Hail</w:t>
            </w:r>
          </w:p>
        </w:tc>
        <w:tc>
          <w:tcPr>
            <w:tcW w:type="dxa" w:w="1826"/>
          </w:tcPr>
          <w:p>
            <w:pPr>
              <w:spacing w:after="0"/>
              <w:jc w:val="right"/>
            </w:pPr>
            <w:r>
              <w:rPr>
                <w:sz w:val="16"/>
              </w:rPr>
              <w:t>44 of 45</w:t>
            </w:r>
          </w:p>
        </w:tc>
        <w:tc>
          <w:tcPr>
            <w:tcW w:type="dxa" w:w="1379"/>
          </w:tcPr>
          <w:p>
            <w:pPr>
              <w:spacing w:after="0"/>
              <w:jc w:val="right"/>
            </w:pPr>
            <w:r>
              <w:rPr>
                <w:sz w:val="16"/>
              </w:rPr>
              <w:t>1.0</w:t>
            </w:r>
          </w:p>
        </w:tc>
        <w:tc>
          <w:tcPr>
            <w:tcW w:type="dxa" w:w="1446"/>
          </w:tcPr>
          <w:p>
            <w:pPr>
              <w:spacing w:after="0"/>
              <w:jc w:val="right"/>
            </w:pPr>
            <w:r>
              <w:rPr>
                <w:sz w:val="16"/>
              </w:rPr>
              <w:t>1.4</w:t>
            </w:r>
          </w:p>
        </w:tc>
        <w:tc>
          <w:tcPr>
            <w:tcW w:type="dxa" w:w="1379"/>
          </w:tcPr>
          <w:p>
            <w:pPr>
              <w:spacing w:after="0"/>
              <w:jc w:val="right"/>
            </w:pPr>
            <w:r>
              <w:rPr>
                <w:sz w:val="16"/>
              </w:rPr>
              <w:t>8.4</w:t>
            </w:r>
          </w:p>
        </w:tc>
        <w:tc>
          <w:tcPr>
            <w:tcW w:type="dxa" w:w="5688"/>
          </w:tcPr>
          <w:p>
            <w:pPr>
              <w:spacing w:after="0"/>
              <w:jc w:val="left"/>
            </w:pPr>
            <w:r>
              <w:rPr>
                <w:sz w:val="16"/>
              </w:rPr>
              <w:t>Very Low 44, No Rating 1</w:t>
            </w:r>
          </w:p>
        </w:tc>
      </w:tr>
      <w:tr>
        <w:trPr>
          <w:cantSplit/>
        </w:trPr>
        <w:tc>
          <w:tcPr>
            <w:tcW w:type="dxa" w:w="2396"/>
          </w:tcPr>
          <w:p>
            <w:pPr>
              <w:spacing w:after="0"/>
              <w:jc w:val="left"/>
            </w:pPr>
            <w:r>
              <w:rPr>
                <w:sz w:val="16"/>
              </w:rPr>
              <w:t>Heat Wave</w:t>
            </w:r>
          </w:p>
        </w:tc>
        <w:tc>
          <w:tcPr>
            <w:tcW w:type="dxa" w:w="1826"/>
          </w:tcPr>
          <w:p>
            <w:pPr>
              <w:spacing w:after="0"/>
              <w:jc w:val="right"/>
            </w:pPr>
            <w:r>
              <w:rPr>
                <w:sz w:val="16"/>
              </w:rPr>
              <w:t>0 of 45</w:t>
            </w:r>
          </w:p>
        </w:tc>
        <w:tc>
          <w:tcPr>
            <w:tcW w:type="dxa" w:w="1379"/>
          </w:tcPr>
          <w:p>
            <w:pPr>
              <w:spacing w:after="0"/>
              <w:jc w:val="right"/>
            </w:pPr>
          </w:p>
        </w:tc>
        <w:tc>
          <w:tcPr>
            <w:tcW w:type="dxa" w:w="1446"/>
          </w:tcPr>
          <w:p>
            <w:pPr>
              <w:spacing w:after="0"/>
              <w:jc w:val="right"/>
            </w:pPr>
          </w:p>
        </w:tc>
        <w:tc>
          <w:tcPr>
            <w:tcW w:type="dxa" w:w="1379"/>
          </w:tcPr>
          <w:p>
            <w:pPr>
              <w:spacing w:after="0"/>
              <w:jc w:val="right"/>
            </w:pPr>
          </w:p>
        </w:tc>
        <w:tc>
          <w:tcPr>
            <w:tcW w:type="dxa" w:w="5688"/>
          </w:tcPr>
          <w:p>
            <w:pPr>
              <w:spacing w:after="0"/>
              <w:jc w:val="left"/>
            </w:pPr>
            <w:r>
              <w:rPr>
                <w:sz w:val="16"/>
              </w:rPr>
              <w:t>No Rating 45</w:t>
            </w:r>
          </w:p>
        </w:tc>
      </w:tr>
      <w:tr>
        <w:trPr>
          <w:cantSplit/>
        </w:trPr>
        <w:tc>
          <w:tcPr>
            <w:tcW w:type="dxa" w:w="2396"/>
          </w:tcPr>
          <w:p>
            <w:pPr>
              <w:spacing w:after="0"/>
              <w:jc w:val="left"/>
            </w:pPr>
            <w:r>
              <w:rPr>
                <w:sz w:val="16"/>
              </w:rPr>
              <w:t>Hurricane</w:t>
            </w:r>
          </w:p>
        </w:tc>
        <w:tc>
          <w:tcPr>
            <w:tcW w:type="dxa" w:w="1826"/>
          </w:tcPr>
          <w:p>
            <w:pPr>
              <w:spacing w:after="0"/>
              <w:jc w:val="right"/>
            </w:pPr>
            <w:r>
              <w:rPr>
                <w:sz w:val="16"/>
              </w:rPr>
              <w:t>44 of 45</w:t>
            </w:r>
          </w:p>
        </w:tc>
        <w:tc>
          <w:tcPr>
            <w:tcW w:type="dxa" w:w="1379"/>
          </w:tcPr>
          <w:p>
            <w:pPr>
              <w:spacing w:after="0"/>
              <w:jc w:val="right"/>
            </w:pPr>
            <w:r>
              <w:rPr>
                <w:sz w:val="16"/>
              </w:rPr>
              <w:t>33.4</w:t>
            </w:r>
          </w:p>
        </w:tc>
        <w:tc>
          <w:tcPr>
            <w:tcW w:type="dxa" w:w="1446"/>
          </w:tcPr>
          <w:p>
            <w:pPr>
              <w:spacing w:after="0"/>
              <w:jc w:val="right"/>
            </w:pPr>
            <w:r>
              <w:rPr>
                <w:sz w:val="16"/>
              </w:rPr>
              <w:t>52.7</w:t>
            </w:r>
          </w:p>
        </w:tc>
        <w:tc>
          <w:tcPr>
            <w:tcW w:type="dxa" w:w="1379"/>
          </w:tcPr>
          <w:p>
            <w:pPr>
              <w:spacing w:after="0"/>
              <w:jc w:val="right"/>
            </w:pPr>
            <w:r>
              <w:rPr>
                <w:sz w:val="16"/>
              </w:rPr>
              <w:t>74.7</w:t>
            </w:r>
          </w:p>
        </w:tc>
        <w:tc>
          <w:tcPr>
            <w:tcW w:type="dxa" w:w="5688"/>
          </w:tcPr>
          <w:p>
            <w:pPr>
              <w:spacing w:after="0"/>
              <w:jc w:val="left"/>
            </w:pPr>
            <w:r>
              <w:rPr>
                <w:sz w:val="16"/>
              </w:rPr>
              <w:t>Relatively Low 30, Very Low 14, No Rating 1</w:t>
            </w:r>
          </w:p>
        </w:tc>
      </w:tr>
      <w:tr>
        <w:trPr>
          <w:cantSplit/>
        </w:trPr>
        <w:tc>
          <w:tcPr>
            <w:tcW w:type="dxa" w:w="2396"/>
          </w:tcPr>
          <w:p>
            <w:pPr>
              <w:spacing w:after="0"/>
              <w:jc w:val="left"/>
            </w:pPr>
            <w:r>
              <w:rPr>
                <w:sz w:val="16"/>
              </w:rPr>
              <w:t>Ice Storm</w:t>
            </w:r>
          </w:p>
        </w:tc>
        <w:tc>
          <w:tcPr>
            <w:tcW w:type="dxa" w:w="1826"/>
          </w:tcPr>
          <w:p>
            <w:pPr>
              <w:spacing w:after="0"/>
              <w:jc w:val="right"/>
            </w:pPr>
            <w:r>
              <w:rPr>
                <w:sz w:val="16"/>
              </w:rPr>
              <w:t>1 of 45</w:t>
            </w:r>
          </w:p>
        </w:tc>
        <w:tc>
          <w:tcPr>
            <w:tcW w:type="dxa" w:w="1379"/>
          </w:tcPr>
          <w:p>
            <w:pPr>
              <w:spacing w:after="0"/>
              <w:jc w:val="right"/>
            </w:pPr>
            <w:r>
              <w:rPr>
                <w:sz w:val="16"/>
              </w:rPr>
              <w:t>20.5</w:t>
            </w:r>
          </w:p>
        </w:tc>
        <w:tc>
          <w:tcPr>
            <w:tcW w:type="dxa" w:w="1446"/>
          </w:tcPr>
          <w:p>
            <w:pPr>
              <w:spacing w:after="0"/>
              <w:jc w:val="right"/>
            </w:pPr>
            <w:r>
              <w:rPr>
                <w:sz w:val="16"/>
              </w:rPr>
              <w:t>20.5</w:t>
            </w:r>
          </w:p>
        </w:tc>
        <w:tc>
          <w:tcPr>
            <w:tcW w:type="dxa" w:w="1379"/>
          </w:tcPr>
          <w:p>
            <w:pPr>
              <w:spacing w:after="0"/>
              <w:jc w:val="right"/>
            </w:pPr>
            <w:r>
              <w:rPr>
                <w:sz w:val="16"/>
              </w:rPr>
              <w:t>20.5</w:t>
            </w:r>
          </w:p>
        </w:tc>
        <w:tc>
          <w:tcPr>
            <w:tcW w:type="dxa" w:w="5688"/>
          </w:tcPr>
          <w:p>
            <w:pPr>
              <w:spacing w:after="0"/>
              <w:jc w:val="left"/>
            </w:pPr>
            <w:r>
              <w:rPr>
                <w:sz w:val="16"/>
              </w:rPr>
              <w:t>Very Low 1, Not Applicable 44</w:t>
            </w:r>
          </w:p>
        </w:tc>
      </w:tr>
      <w:tr>
        <w:trPr>
          <w:cantSplit/>
        </w:trPr>
        <w:tc>
          <w:tcPr>
            <w:tcW w:type="dxa" w:w="2396"/>
          </w:tcPr>
          <w:p>
            <w:pPr>
              <w:spacing w:after="0"/>
              <w:jc w:val="left"/>
            </w:pPr>
            <w:r>
              <w:rPr>
                <w:sz w:val="16"/>
              </w:rPr>
              <w:t>Inland Flooding</w:t>
            </w:r>
          </w:p>
        </w:tc>
        <w:tc>
          <w:tcPr>
            <w:tcW w:type="dxa" w:w="1826"/>
          </w:tcPr>
          <w:p>
            <w:pPr>
              <w:spacing w:after="0"/>
              <w:jc w:val="right"/>
            </w:pPr>
            <w:r>
              <w:rPr>
                <w:sz w:val="16"/>
              </w:rPr>
              <w:t>44 of 45</w:t>
            </w:r>
          </w:p>
        </w:tc>
        <w:tc>
          <w:tcPr>
            <w:tcW w:type="dxa" w:w="1379"/>
          </w:tcPr>
          <w:p>
            <w:pPr>
              <w:spacing w:after="0"/>
              <w:jc w:val="right"/>
            </w:pPr>
            <w:r>
              <w:rPr>
                <w:sz w:val="16"/>
              </w:rPr>
              <w:t>32.0</w:t>
            </w:r>
          </w:p>
        </w:tc>
        <w:tc>
          <w:tcPr>
            <w:tcW w:type="dxa" w:w="1446"/>
          </w:tcPr>
          <w:p>
            <w:pPr>
              <w:spacing w:after="0"/>
              <w:jc w:val="right"/>
            </w:pPr>
            <w:r>
              <w:rPr>
                <w:sz w:val="16"/>
              </w:rPr>
              <w:t>81.1</w:t>
            </w:r>
          </w:p>
        </w:tc>
        <w:tc>
          <w:tcPr>
            <w:tcW w:type="dxa" w:w="1379"/>
          </w:tcPr>
          <w:p>
            <w:pPr>
              <w:spacing w:after="0"/>
              <w:jc w:val="right"/>
            </w:pPr>
            <w:r>
              <w:rPr>
                <w:sz w:val="16"/>
              </w:rPr>
              <w:t>99.6</w:t>
            </w:r>
          </w:p>
        </w:tc>
        <w:tc>
          <w:tcPr>
            <w:tcW w:type="dxa" w:w="5688"/>
          </w:tcPr>
          <w:p>
            <w:pPr>
              <w:spacing w:after="0"/>
              <w:jc w:val="left"/>
            </w:pPr>
            <w:r>
              <w:rPr>
                <w:sz w:val="16"/>
              </w:rPr>
              <w:t>Very High 7, Relatively High 17, Relatively Moderate 16, Relatively Low 4, No Rating 1</w:t>
            </w:r>
          </w:p>
        </w:tc>
      </w:tr>
      <w:tr>
        <w:trPr>
          <w:cantSplit/>
        </w:trPr>
        <w:tc>
          <w:tcPr>
            <w:tcW w:type="dxa" w:w="2396"/>
          </w:tcPr>
          <w:p>
            <w:pPr>
              <w:spacing w:after="0"/>
              <w:jc w:val="left"/>
            </w:pPr>
            <w:r>
              <w:rPr>
                <w:sz w:val="16"/>
              </w:rPr>
              <w:t>Landslide</w:t>
            </w:r>
          </w:p>
        </w:tc>
        <w:tc>
          <w:tcPr>
            <w:tcW w:type="dxa" w:w="1826"/>
          </w:tcPr>
          <w:p>
            <w:pPr>
              <w:spacing w:after="0"/>
              <w:jc w:val="right"/>
            </w:pPr>
            <w:r>
              <w:rPr>
                <w:sz w:val="16"/>
              </w:rPr>
              <w:t>40 of 45</w:t>
            </w:r>
          </w:p>
        </w:tc>
        <w:tc>
          <w:tcPr>
            <w:tcW w:type="dxa" w:w="1379"/>
          </w:tcPr>
          <w:p>
            <w:pPr>
              <w:spacing w:after="0"/>
              <w:jc w:val="right"/>
            </w:pPr>
            <w:r>
              <w:rPr>
                <w:sz w:val="16"/>
              </w:rPr>
              <w:t>8.6</w:t>
            </w:r>
          </w:p>
        </w:tc>
        <w:tc>
          <w:tcPr>
            <w:tcW w:type="dxa" w:w="1446"/>
          </w:tcPr>
          <w:p>
            <w:pPr>
              <w:spacing w:after="0"/>
              <w:jc w:val="right"/>
            </w:pPr>
            <w:r>
              <w:rPr>
                <w:sz w:val="16"/>
              </w:rPr>
              <w:t>41.6</w:t>
            </w:r>
          </w:p>
        </w:tc>
        <w:tc>
          <w:tcPr>
            <w:tcW w:type="dxa" w:w="1379"/>
          </w:tcPr>
          <w:p>
            <w:pPr>
              <w:spacing w:after="0"/>
              <w:jc w:val="right"/>
            </w:pPr>
            <w:r>
              <w:rPr>
                <w:sz w:val="16"/>
              </w:rPr>
              <w:t>91.8</w:t>
            </w:r>
          </w:p>
        </w:tc>
        <w:tc>
          <w:tcPr>
            <w:tcW w:type="dxa" w:w="5688"/>
          </w:tcPr>
          <w:p>
            <w:pPr>
              <w:spacing w:after="0"/>
              <w:jc w:val="left"/>
            </w:pPr>
            <w:r>
              <w:rPr>
                <w:sz w:val="16"/>
              </w:rPr>
              <w:t>Relatively Low 4, Very Low 36, No Rating 5</w:t>
            </w:r>
          </w:p>
        </w:tc>
      </w:tr>
      <w:tr>
        <w:trPr>
          <w:cantSplit/>
        </w:trPr>
        <w:tc>
          <w:tcPr>
            <w:tcW w:type="dxa" w:w="2396"/>
          </w:tcPr>
          <w:p>
            <w:pPr>
              <w:spacing w:after="0"/>
              <w:jc w:val="left"/>
            </w:pPr>
            <w:r>
              <w:rPr>
                <w:sz w:val="16"/>
              </w:rPr>
              <w:t>Lightning</w:t>
            </w:r>
          </w:p>
        </w:tc>
        <w:tc>
          <w:tcPr>
            <w:tcW w:type="dxa" w:w="1826"/>
          </w:tcPr>
          <w:p>
            <w:pPr>
              <w:spacing w:after="0"/>
              <w:jc w:val="right"/>
            </w:pPr>
            <w:r>
              <w:rPr>
                <w:sz w:val="16"/>
              </w:rPr>
              <w:t>44 of 45</w:t>
            </w:r>
          </w:p>
        </w:tc>
        <w:tc>
          <w:tcPr>
            <w:tcW w:type="dxa" w:w="1379"/>
          </w:tcPr>
          <w:p>
            <w:pPr>
              <w:spacing w:after="0"/>
              <w:jc w:val="right"/>
            </w:pPr>
            <w:r>
              <w:rPr>
                <w:sz w:val="16"/>
              </w:rPr>
              <w:t>34.8</w:t>
            </w:r>
          </w:p>
        </w:tc>
        <w:tc>
          <w:tcPr>
            <w:tcW w:type="dxa" w:w="1446"/>
          </w:tcPr>
          <w:p>
            <w:pPr>
              <w:spacing w:after="0"/>
              <w:jc w:val="right"/>
            </w:pPr>
            <w:r>
              <w:rPr>
                <w:sz w:val="16"/>
              </w:rPr>
              <w:t>78.6</w:t>
            </w:r>
          </w:p>
        </w:tc>
        <w:tc>
          <w:tcPr>
            <w:tcW w:type="dxa" w:w="1379"/>
          </w:tcPr>
          <w:p>
            <w:pPr>
              <w:spacing w:after="0"/>
              <w:jc w:val="right"/>
            </w:pPr>
            <w:r>
              <w:rPr>
                <w:sz w:val="16"/>
              </w:rPr>
              <w:t>98.9</w:t>
            </w:r>
          </w:p>
        </w:tc>
        <w:tc>
          <w:tcPr>
            <w:tcW w:type="dxa" w:w="5688"/>
          </w:tcPr>
          <w:p>
            <w:pPr>
              <w:spacing w:after="0"/>
              <w:jc w:val="left"/>
            </w:pPr>
            <w:r>
              <w:rPr>
                <w:sz w:val="16"/>
              </w:rPr>
              <w:t>Very High 3, Relatively High 19, Relatively Moderate 19, Relatively Low 3, No Rating 1</w:t>
            </w:r>
          </w:p>
        </w:tc>
      </w:tr>
      <w:tr>
        <w:trPr>
          <w:cantSplit/>
        </w:trPr>
        <w:tc>
          <w:tcPr>
            <w:tcW w:type="dxa" w:w="2396"/>
          </w:tcPr>
          <w:p>
            <w:pPr>
              <w:spacing w:after="0"/>
              <w:jc w:val="left"/>
            </w:pPr>
            <w:r>
              <w:rPr>
                <w:sz w:val="16"/>
              </w:rPr>
              <w:t>Strong Wind</w:t>
            </w:r>
          </w:p>
        </w:tc>
        <w:tc>
          <w:tcPr>
            <w:tcW w:type="dxa" w:w="1826"/>
          </w:tcPr>
          <w:p>
            <w:pPr>
              <w:spacing w:after="0"/>
              <w:jc w:val="right"/>
            </w:pPr>
            <w:r>
              <w:rPr>
                <w:sz w:val="16"/>
              </w:rPr>
              <w:t>44 of 45</w:t>
            </w:r>
          </w:p>
        </w:tc>
        <w:tc>
          <w:tcPr>
            <w:tcW w:type="dxa" w:w="1379"/>
          </w:tcPr>
          <w:p>
            <w:pPr>
              <w:spacing w:after="0"/>
              <w:jc w:val="right"/>
            </w:pPr>
            <w:r>
              <w:rPr>
                <w:sz w:val="16"/>
              </w:rPr>
              <w:t>0.3</w:t>
            </w:r>
          </w:p>
        </w:tc>
        <w:tc>
          <w:tcPr>
            <w:tcW w:type="dxa" w:w="1446"/>
          </w:tcPr>
          <w:p>
            <w:pPr>
              <w:spacing w:after="0"/>
              <w:jc w:val="right"/>
            </w:pPr>
            <w:r>
              <w:rPr>
                <w:sz w:val="16"/>
              </w:rPr>
              <w:t>0.7</w:t>
            </w:r>
          </w:p>
        </w:tc>
        <w:tc>
          <w:tcPr>
            <w:tcW w:type="dxa" w:w="1379"/>
          </w:tcPr>
          <w:p>
            <w:pPr>
              <w:spacing w:after="0"/>
              <w:jc w:val="right"/>
            </w:pPr>
            <w:r>
              <w:rPr>
                <w:sz w:val="16"/>
              </w:rPr>
              <w:t>3.7</w:t>
            </w:r>
          </w:p>
        </w:tc>
        <w:tc>
          <w:tcPr>
            <w:tcW w:type="dxa" w:w="5688"/>
          </w:tcPr>
          <w:p>
            <w:pPr>
              <w:spacing w:after="0"/>
              <w:jc w:val="left"/>
            </w:pPr>
            <w:r>
              <w:rPr>
                <w:sz w:val="16"/>
              </w:rPr>
              <w:t>Very Low 44, No Rating 1</w:t>
            </w:r>
          </w:p>
        </w:tc>
      </w:tr>
      <w:tr>
        <w:trPr>
          <w:cantSplit/>
        </w:trPr>
        <w:tc>
          <w:tcPr>
            <w:tcW w:type="dxa" w:w="2396"/>
          </w:tcPr>
          <w:p>
            <w:pPr>
              <w:spacing w:after="0"/>
              <w:jc w:val="left"/>
            </w:pPr>
            <w:r>
              <w:rPr>
                <w:sz w:val="16"/>
              </w:rPr>
              <w:t>Tornado</w:t>
            </w:r>
          </w:p>
        </w:tc>
        <w:tc>
          <w:tcPr>
            <w:tcW w:type="dxa" w:w="1826"/>
          </w:tcPr>
          <w:p>
            <w:pPr>
              <w:spacing w:after="0"/>
              <w:jc w:val="right"/>
            </w:pPr>
            <w:r>
              <w:rPr>
                <w:sz w:val="16"/>
              </w:rPr>
              <w:t>44 of 45</w:t>
            </w:r>
          </w:p>
        </w:tc>
        <w:tc>
          <w:tcPr>
            <w:tcW w:type="dxa" w:w="1379"/>
          </w:tcPr>
          <w:p>
            <w:pPr>
              <w:spacing w:after="0"/>
              <w:jc w:val="right"/>
            </w:pPr>
            <w:r>
              <w:rPr>
                <w:sz w:val="16"/>
              </w:rPr>
              <w:t>0.4</w:t>
            </w:r>
          </w:p>
        </w:tc>
        <w:tc>
          <w:tcPr>
            <w:tcW w:type="dxa" w:w="1446"/>
          </w:tcPr>
          <w:p>
            <w:pPr>
              <w:spacing w:after="0"/>
              <w:jc w:val="right"/>
            </w:pPr>
            <w:r>
              <w:rPr>
                <w:sz w:val="16"/>
              </w:rPr>
              <w:t>1.6</w:t>
            </w:r>
          </w:p>
        </w:tc>
        <w:tc>
          <w:tcPr>
            <w:tcW w:type="dxa" w:w="1379"/>
          </w:tcPr>
          <w:p>
            <w:pPr>
              <w:spacing w:after="0"/>
              <w:jc w:val="right"/>
            </w:pPr>
            <w:r>
              <w:rPr>
                <w:sz w:val="16"/>
              </w:rPr>
              <w:t>8.6</w:t>
            </w:r>
          </w:p>
        </w:tc>
        <w:tc>
          <w:tcPr>
            <w:tcW w:type="dxa" w:w="5688"/>
          </w:tcPr>
          <w:p>
            <w:pPr>
              <w:spacing w:after="0"/>
              <w:jc w:val="left"/>
            </w:pPr>
            <w:r>
              <w:rPr>
                <w:sz w:val="16"/>
              </w:rPr>
              <w:t>Very Low 44, No Rating 1</w:t>
            </w:r>
          </w:p>
        </w:tc>
      </w:tr>
      <w:tr>
        <w:trPr>
          <w:cantSplit/>
        </w:trPr>
        <w:tc>
          <w:tcPr>
            <w:tcW w:type="dxa" w:w="2396"/>
          </w:tcPr>
          <w:p>
            <w:pPr>
              <w:spacing w:after="0"/>
              <w:jc w:val="left"/>
            </w:pPr>
            <w:r>
              <w:rPr>
                <w:sz w:val="16"/>
              </w:rPr>
              <w:t>Tsunami</w:t>
            </w:r>
          </w:p>
        </w:tc>
        <w:tc>
          <w:tcPr>
            <w:tcW w:type="dxa" w:w="1826"/>
          </w:tcPr>
          <w:p>
            <w:pPr>
              <w:spacing w:after="0"/>
              <w:jc w:val="right"/>
            </w:pPr>
            <w:r>
              <w:rPr>
                <w:sz w:val="16"/>
              </w:rPr>
              <w:t>31 of 45</w:t>
            </w:r>
          </w:p>
        </w:tc>
        <w:tc>
          <w:tcPr>
            <w:tcW w:type="dxa" w:w="1379"/>
          </w:tcPr>
          <w:p>
            <w:pPr>
              <w:spacing w:after="0"/>
              <w:jc w:val="right"/>
            </w:pPr>
            <w:r>
              <w:rPr>
                <w:sz w:val="16"/>
              </w:rPr>
              <w:t>23.5</w:t>
            </w:r>
          </w:p>
        </w:tc>
        <w:tc>
          <w:tcPr>
            <w:tcW w:type="dxa" w:w="1446"/>
          </w:tcPr>
          <w:p>
            <w:pPr>
              <w:spacing w:after="0"/>
              <w:jc w:val="right"/>
            </w:pPr>
            <w:r>
              <w:rPr>
                <w:sz w:val="16"/>
              </w:rPr>
              <w:t>85.9</w:t>
            </w:r>
          </w:p>
        </w:tc>
        <w:tc>
          <w:tcPr>
            <w:tcW w:type="dxa" w:w="1379"/>
          </w:tcPr>
          <w:p>
            <w:pPr>
              <w:spacing w:after="0"/>
              <w:jc w:val="right"/>
            </w:pPr>
            <w:r>
              <w:rPr>
                <w:sz w:val="16"/>
              </w:rPr>
              <w:t>99.2</w:t>
            </w:r>
          </w:p>
        </w:tc>
        <w:tc>
          <w:tcPr>
            <w:tcW w:type="dxa" w:w="5688"/>
          </w:tcPr>
          <w:p>
            <w:pPr>
              <w:spacing w:after="0"/>
              <w:jc w:val="left"/>
            </w:pPr>
            <w:r>
              <w:rPr>
                <w:sz w:val="16"/>
              </w:rPr>
              <w:t>Relatively High 3, Relatively Moderate 17, Relatively Low 8, Very Low 3, No Rating 4, Not Applicable 10</w:t>
            </w:r>
          </w:p>
        </w:tc>
      </w:tr>
      <w:tr>
        <w:trPr>
          <w:cantSplit/>
        </w:trPr>
        <w:tc>
          <w:tcPr>
            <w:tcW w:type="dxa" w:w="2396"/>
          </w:tcPr>
          <w:p>
            <w:pPr>
              <w:spacing w:after="0"/>
              <w:jc w:val="left"/>
            </w:pPr>
            <w:r>
              <w:rPr>
                <w:sz w:val="16"/>
              </w:rPr>
              <w:t>Volcanic Activity</w:t>
            </w:r>
          </w:p>
        </w:tc>
        <w:tc>
          <w:tcPr>
            <w:tcW w:type="dxa" w:w="1826"/>
          </w:tcPr>
          <w:p>
            <w:pPr>
              <w:spacing w:after="0"/>
              <w:jc w:val="right"/>
            </w:pPr>
            <w:r>
              <w:rPr>
                <w:sz w:val="16"/>
              </w:rPr>
              <w:t>44 of 45</w:t>
            </w:r>
          </w:p>
        </w:tc>
        <w:tc>
          <w:tcPr>
            <w:tcW w:type="dxa" w:w="1379"/>
          </w:tcPr>
          <w:p>
            <w:pPr>
              <w:spacing w:after="0"/>
              <w:jc w:val="right"/>
            </w:pPr>
            <w:r>
              <w:rPr>
                <w:sz w:val="16"/>
              </w:rPr>
              <w:t>76.5</w:t>
            </w:r>
          </w:p>
        </w:tc>
        <w:tc>
          <w:tcPr>
            <w:tcW w:type="dxa" w:w="1446"/>
          </w:tcPr>
          <w:p>
            <w:pPr>
              <w:spacing w:after="0"/>
              <w:jc w:val="right"/>
            </w:pPr>
            <w:r>
              <w:rPr>
                <w:sz w:val="16"/>
              </w:rPr>
              <w:t>98.7</w:t>
            </w:r>
          </w:p>
        </w:tc>
        <w:tc>
          <w:tcPr>
            <w:tcW w:type="dxa" w:w="1379"/>
          </w:tcPr>
          <w:p>
            <w:pPr>
              <w:spacing w:after="0"/>
              <w:jc w:val="right"/>
            </w:pPr>
            <w:r>
              <w:rPr>
                <w:sz w:val="16"/>
              </w:rPr>
              <w:t>99.7</w:t>
            </w:r>
          </w:p>
        </w:tc>
        <w:tc>
          <w:tcPr>
            <w:tcW w:type="dxa" w:w="5688"/>
          </w:tcPr>
          <w:p>
            <w:pPr>
              <w:spacing w:after="0"/>
              <w:jc w:val="left"/>
            </w:pPr>
            <w:r>
              <w:rPr>
                <w:sz w:val="16"/>
              </w:rPr>
              <w:t>Relatively High 8, Relatively Moderate 22, Relatively Low 3, Very Low 11, No Rating 1</w:t>
            </w:r>
          </w:p>
        </w:tc>
      </w:tr>
      <w:tr>
        <w:trPr>
          <w:cantSplit/>
        </w:trPr>
        <w:tc>
          <w:tcPr>
            <w:tcW w:type="dxa" w:w="2396"/>
          </w:tcPr>
          <w:p>
            <w:pPr>
              <w:spacing w:after="0"/>
              <w:jc w:val="left"/>
            </w:pPr>
            <w:r>
              <w:rPr>
                <w:sz w:val="16"/>
              </w:rPr>
              <w:t>Wildfire</w:t>
            </w:r>
          </w:p>
        </w:tc>
        <w:tc>
          <w:tcPr>
            <w:tcW w:type="dxa" w:w="1826"/>
          </w:tcPr>
          <w:p>
            <w:pPr>
              <w:spacing w:after="0"/>
              <w:jc w:val="right"/>
            </w:pPr>
            <w:r>
              <w:rPr>
                <w:sz w:val="16"/>
              </w:rPr>
              <w:t>42 of 45</w:t>
            </w:r>
          </w:p>
        </w:tc>
        <w:tc>
          <w:tcPr>
            <w:tcW w:type="dxa" w:w="1379"/>
          </w:tcPr>
          <w:p>
            <w:pPr>
              <w:spacing w:after="0"/>
              <w:jc w:val="right"/>
            </w:pPr>
            <w:r>
              <w:rPr>
                <w:sz w:val="16"/>
              </w:rPr>
              <w:t>18.9</w:t>
            </w:r>
          </w:p>
        </w:tc>
        <w:tc>
          <w:tcPr>
            <w:tcW w:type="dxa" w:w="1446"/>
          </w:tcPr>
          <w:p>
            <w:pPr>
              <w:spacing w:after="0"/>
              <w:jc w:val="right"/>
            </w:pPr>
            <w:r>
              <w:rPr>
                <w:sz w:val="16"/>
              </w:rPr>
              <w:t>92.3</w:t>
            </w:r>
          </w:p>
        </w:tc>
        <w:tc>
          <w:tcPr>
            <w:tcW w:type="dxa" w:w="1379"/>
          </w:tcPr>
          <w:p>
            <w:pPr>
              <w:spacing w:after="0"/>
              <w:jc w:val="right"/>
            </w:pPr>
            <w:r>
              <w:rPr>
                <w:sz w:val="16"/>
              </w:rPr>
              <w:t>98.4</w:t>
            </w:r>
          </w:p>
        </w:tc>
        <w:tc>
          <w:tcPr>
            <w:tcW w:type="dxa" w:w="5688"/>
          </w:tcPr>
          <w:p>
            <w:pPr>
              <w:spacing w:after="0"/>
              <w:jc w:val="left"/>
            </w:pPr>
            <w:r>
              <w:rPr>
                <w:sz w:val="16"/>
              </w:rPr>
              <w:t>Relatively High 8, Relatively Moderate 20, Relatively Low 9, Very Low 5, No Rating 3</w:t>
            </w:r>
          </w:p>
        </w:tc>
      </w:tr>
      <w:tr>
        <w:trPr>
          <w:cantSplit/>
        </w:trPr>
        <w:tc>
          <w:tcPr>
            <w:tcW w:type="dxa" w:w="2396"/>
          </w:tcPr>
          <w:p>
            <w:pPr>
              <w:spacing w:after="0"/>
              <w:jc w:val="left"/>
            </w:pPr>
            <w:r>
              <w:rPr>
                <w:sz w:val="16"/>
              </w:rPr>
              <w:t>Winter Weather</w:t>
            </w:r>
          </w:p>
        </w:tc>
        <w:tc>
          <w:tcPr>
            <w:tcW w:type="dxa" w:w="1826"/>
          </w:tcPr>
          <w:p>
            <w:pPr>
              <w:spacing w:after="0"/>
              <w:jc w:val="right"/>
            </w:pPr>
            <w:r>
              <w:rPr>
                <w:sz w:val="16"/>
              </w:rPr>
              <w:t>1 of 45</w:t>
            </w:r>
          </w:p>
        </w:tc>
        <w:tc>
          <w:tcPr>
            <w:tcW w:type="dxa" w:w="1379"/>
          </w:tcPr>
          <w:p>
            <w:pPr>
              <w:spacing w:after="0"/>
              <w:jc w:val="right"/>
            </w:pPr>
            <w:r>
              <w:rPr>
                <w:sz w:val="16"/>
              </w:rPr>
              <w:t>18.1</w:t>
            </w:r>
          </w:p>
        </w:tc>
        <w:tc>
          <w:tcPr>
            <w:tcW w:type="dxa" w:w="1446"/>
          </w:tcPr>
          <w:p>
            <w:pPr>
              <w:spacing w:after="0"/>
              <w:jc w:val="right"/>
            </w:pPr>
            <w:r>
              <w:rPr>
                <w:sz w:val="16"/>
              </w:rPr>
              <w:t>18.1</w:t>
            </w:r>
          </w:p>
        </w:tc>
        <w:tc>
          <w:tcPr>
            <w:tcW w:type="dxa" w:w="1379"/>
          </w:tcPr>
          <w:p>
            <w:pPr>
              <w:spacing w:after="0"/>
              <w:jc w:val="right"/>
            </w:pPr>
            <w:r>
              <w:rPr>
                <w:sz w:val="16"/>
              </w:rPr>
              <w:t>18.1</w:t>
            </w:r>
          </w:p>
        </w:tc>
        <w:tc>
          <w:tcPr>
            <w:tcW w:type="dxa" w:w="5688"/>
          </w:tcPr>
          <w:p>
            <w:pPr>
              <w:spacing w:after="0"/>
              <w:jc w:val="left"/>
            </w:pPr>
            <w:r>
              <w:rPr>
                <w:sz w:val="16"/>
              </w:rPr>
              <w:t>Very Low 1, Not Applicable 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7"/>
        <w:gridCol w:w="804"/>
        <w:gridCol w:w="3126"/>
        <w:gridCol w:w="2704"/>
        <w:gridCol w:w="3232"/>
        <w:gridCol w:w="2809"/>
      </w:tblGrid>
      <w:tr>
        <w:trPr>
          <w:cantSplit/>
          <w:tblHeader/>
        </w:trPr>
        <w:tc>
          <w:tcPr>
            <w:tcW w:type="dxa" w:w="1437"/>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Plan status</w:t>
            </w:r>
          </w:p>
        </w:tc>
        <w:tc>
          <w:tcPr>
            <w:tcW w:type="dxa" w:w="27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0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37"/>
          </w:tcPr>
          <w:p>
            <w:pPr>
              <w:spacing w:after="0"/>
              <w:jc w:val="left"/>
            </w:pPr>
            <w:r>
              <w:rPr>
                <w:sz w:val="16"/>
              </w:rPr>
              <w:t>Maui County</w:t>
            </w:r>
          </w:p>
        </w:tc>
        <w:tc>
          <w:tcPr>
            <w:tcW w:type="dxa" w:w="804"/>
          </w:tcPr>
          <w:p>
            <w:pPr>
              <w:spacing w:after="0"/>
              <w:jc w:val="left"/>
            </w:pPr>
            <w:r>
              <w:rPr>
                <w:sz w:val="16"/>
              </w:rPr>
              <w:t>County</w:t>
            </w:r>
          </w:p>
        </w:tc>
        <w:tc>
          <w:tcPr>
            <w:tcW w:type="dxa" w:w="3126"/>
          </w:tcPr>
          <w:p>
            <w:pPr>
              <w:spacing w:after="0"/>
              <w:jc w:val="left"/>
            </w:pPr>
            <w:r>
              <w:rPr>
                <w:sz w:val="16"/>
              </w:rPr>
              <w:t>Approved, expires 2030-11-09</w:t>
            </w:r>
          </w:p>
        </w:tc>
        <w:tc>
          <w:tcPr>
            <w:tcW w:type="dxa" w:w="2704"/>
          </w:tcPr>
          <w:p>
            <w:pPr>
              <w:spacing w:after="0"/>
              <w:jc w:val="right"/>
            </w:pPr>
            <w:r>
              <w:rPr>
                <w:sz w:val="16"/>
              </w:rPr>
              <w:t>FMA RL 2, SRL 14; any 57</w:t>
            </w:r>
          </w:p>
        </w:tc>
        <w:tc>
          <w:tcPr>
            <w:tcW w:type="dxa" w:w="3232"/>
          </w:tcPr>
          <w:p>
            <w:pPr>
              <w:spacing w:after="0"/>
              <w:jc w:val="right"/>
            </w:pPr>
            <w:r>
              <w:rPr>
                <w:sz w:val="16"/>
              </w:rPr>
              <w:t>no Public Assistance recorded</w:t>
            </w:r>
          </w:p>
        </w:tc>
        <w:tc>
          <w:tcPr>
            <w:tcW w:type="dxa" w:w="2809"/>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9"/>
        <w:gridCol w:w="1444"/>
        <w:gridCol w:w="1183"/>
        <w:gridCol w:w="1009"/>
        <w:gridCol w:w="1096"/>
        <w:gridCol w:w="1096"/>
        <w:gridCol w:w="1096"/>
        <w:gridCol w:w="1270"/>
        <w:gridCol w:w="1096"/>
        <w:gridCol w:w="1009"/>
        <w:gridCol w:w="1270"/>
        <w:gridCol w:w="1531"/>
      </w:tblGrid>
      <w:tr>
        <w:trPr>
          <w:cantSplit/>
          <w:tblHeader/>
        </w:trPr>
        <w:tc>
          <w:tcPr>
            <w:tcW w:type="dxa" w:w="1009"/>
            <w:shd w:val="clear" w:color="auto" w:fill="E8E8E8"/>
          </w:tcPr>
          <w:p>
            <w:pPr>
              <w:spacing w:after="0"/>
              <w:jc w:val="left"/>
            </w:pPr>
            <w:r>
              <w:rPr>
                <w:b/>
                <w:sz w:val="16"/>
              </w:rPr>
              <w:t>Hazard</w:t>
            </w:r>
          </w:p>
        </w:tc>
        <w:tc>
          <w:tcPr>
            <w:tcW w:type="dxa" w:w="144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8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7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6"/>
            <w:shd w:val="clear" w:color="auto" w:fill="E8E8E8"/>
          </w:tcPr>
          <w:p>
            <w:pPr>
              <w:spacing w:after="0"/>
              <w:jc w:val="right"/>
            </w:pPr>
            <w:r>
              <w:rPr>
                <w:b/>
                <w:sz w:val="16"/>
              </w:rPr>
              <w:t>Storm Events damage since 2025-11-10</w:t>
            </w:r>
          </w:p>
          <w:p>
            <w:pPr>
              <w:spacing w:after="0"/>
              <w:jc w:val="right"/>
            </w:pPr>
            <w:r>
              <w:rPr>
                <w:i/>
                <w:color w:val="555555"/>
                <w:sz w:val="14"/>
              </w:rPr>
              <w:t>county-coded records, property plus crops, nominal dollars</w:t>
            </w:r>
          </w:p>
        </w:tc>
        <w:tc>
          <w:tcPr>
            <w:tcW w:type="dxa" w:w="100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7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31"/>
            <w:shd w:val="clear" w:color="auto" w:fill="E8E8E8"/>
          </w:tcPr>
          <w:p>
            <w:pPr>
              <w:spacing w:after="0"/>
              <w:jc w:val="left"/>
            </w:pPr>
            <w:r>
              <w:rPr>
                <w:b/>
                <w:sz w:val="16"/>
              </w:rPr>
              <w:t>Note</w:t>
            </w:r>
          </w:p>
        </w:tc>
      </w:tr>
      <w:tr>
        <w:trPr>
          <w:cantSplit/>
        </w:trPr>
        <w:tc>
          <w:tcPr>
            <w:tcW w:type="dxa" w:w="1009"/>
          </w:tcPr>
          <w:p>
            <w:pPr>
              <w:spacing w:after="0"/>
              <w:jc w:val="left"/>
            </w:pPr>
            <w:r>
              <w:rPr>
                <w:sz w:val="16"/>
              </w:rPr>
              <w:t>Coastal Flooding</w:t>
            </w:r>
          </w:p>
        </w:tc>
        <w:tc>
          <w:tcPr>
            <w:tcW w:type="dxa" w:w="1444"/>
          </w:tcPr>
          <w:p>
            <w:pPr>
              <w:spacing w:after="0"/>
              <w:jc w:val="right"/>
            </w:pPr>
            <w:r>
              <w:rPr>
                <w:sz w:val="16"/>
              </w:rPr>
              <w:t>$3,425,236,670</w:t>
            </w:r>
          </w:p>
        </w:tc>
        <w:tc>
          <w:tcPr>
            <w:tcW w:type="dxa" w:w="1183"/>
          </w:tcPr>
          <w:p>
            <w:pPr>
              <w:spacing w:after="0"/>
              <w:jc w:val="right"/>
            </w:pPr>
            <w:r>
              <w:rPr>
                <w:sz w:val="16"/>
              </w:rPr>
              <w:t>n/a</w:t>
            </w:r>
          </w:p>
        </w:tc>
        <w:tc>
          <w:tcPr>
            <w:tcW w:type="dxa" w:w="1009"/>
          </w:tcPr>
          <w:p>
            <w:pPr>
              <w:spacing w:after="0"/>
              <w:jc w:val="right"/>
            </w:pPr>
            <w:r>
              <w:rPr>
                <w:sz w:val="16"/>
              </w:rPr>
              <w:t>11,354</w:t>
            </w:r>
          </w:p>
        </w:tc>
        <w:tc>
          <w:tcPr>
            <w:tcW w:type="dxa" w:w="1096"/>
          </w:tcPr>
          <w:p>
            <w:pPr>
              <w:spacing w:after="0"/>
              <w:jc w:val="right"/>
            </w:pPr>
            <w:r>
              <w:rPr>
                <w:sz w:val="16"/>
              </w:rPr>
              <w:t>$245,930</w:t>
            </w:r>
          </w:p>
        </w:tc>
        <w:tc>
          <w:tcPr>
            <w:tcW w:type="dxa" w:w="1096"/>
          </w:tcPr>
          <w:p>
            <w:pPr>
              <w:spacing w:after="0"/>
              <w:jc w:val="right"/>
            </w:pPr>
            <w:r>
              <w:rPr>
                <w:sz w:val="16"/>
              </w:rPr>
              <w:t>n/a</w:t>
            </w:r>
          </w:p>
        </w:tc>
        <w:tc>
          <w:tcPr>
            <w:tcW w:type="dxa" w:w="1096"/>
          </w:tcPr>
          <w:p>
            <w:pPr>
              <w:spacing w:after="0"/>
              <w:jc w:val="right"/>
            </w:pPr>
            <w:r>
              <w:rPr>
                <w:sz w:val="16"/>
              </w:rPr>
              <w:t>$474</w:t>
            </w:r>
          </w:p>
        </w:tc>
        <w:tc>
          <w:tcPr>
            <w:tcW w:type="dxa" w:w="1270"/>
          </w:tcPr>
          <w:p>
            <w:pPr>
              <w:spacing w:after="0"/>
              <w:jc w:val="right"/>
            </w:pPr>
            <w:r>
              <w:rPr>
                <w:sz w:val="16"/>
              </w:rPr>
              <w:t>0.00718%</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Cold Wave</w:t>
            </w:r>
          </w:p>
        </w:tc>
        <w:tc>
          <w:tcPr>
            <w:tcW w:type="dxa" w:w="1444"/>
          </w:tcPr>
          <w:p>
            <w:pPr>
              <w:spacing w:after="0"/>
              <w:jc w:val="right"/>
            </w:pPr>
            <w:r>
              <w:rPr>
                <w:sz w:val="16"/>
              </w:rPr>
              <w:t>$0</w:t>
            </w:r>
          </w:p>
        </w:tc>
        <w:tc>
          <w:tcPr>
            <w:tcW w:type="dxa" w:w="1183"/>
          </w:tcPr>
          <w:p>
            <w:pPr>
              <w:spacing w:after="0"/>
              <w:jc w:val="right"/>
            </w:pPr>
            <w:r>
              <w:rPr>
                <w:sz w:val="16"/>
              </w:rPr>
              <w:t>$0</w:t>
            </w:r>
          </w:p>
        </w:tc>
        <w:tc>
          <w:tcPr>
            <w:tcW w:type="dxa" w:w="1009"/>
          </w:tcPr>
          <w:p>
            <w:pPr>
              <w:spacing w:after="0"/>
              <w:jc w:val="right"/>
            </w:pPr>
            <w:r>
              <w:rPr>
                <w:sz w:val="16"/>
              </w:rPr>
              <w:t>0</w:t>
            </w:r>
          </w:p>
        </w:tc>
        <w:tc>
          <w:tcPr>
            <w:tcW w:type="dxa" w:w="1096"/>
          </w:tcPr>
          <w:p>
            <w:pPr>
              <w:spacing w:after="0"/>
              <w:jc w:val="right"/>
            </w:pPr>
            <w:r>
              <w:rPr>
                <w:sz w:val="16"/>
              </w:rPr>
              <w:t>$0</w:t>
            </w:r>
          </w:p>
        </w:tc>
        <w:tc>
          <w:tcPr>
            <w:tcW w:type="dxa" w:w="1096"/>
          </w:tcPr>
          <w:p>
            <w:pPr>
              <w:spacing w:after="0"/>
              <w:jc w:val="right"/>
            </w:pPr>
            <w:r>
              <w:rPr>
                <w:sz w:val="16"/>
              </w:rPr>
              <w:t>$0</w:t>
            </w:r>
          </w:p>
        </w:tc>
        <w:tc>
          <w:tcPr>
            <w:tcW w:type="dxa" w:w="1096"/>
          </w:tcPr>
          <w:p>
            <w:pPr>
              <w:spacing w:after="0"/>
              <w:jc w:val="right"/>
            </w:pPr>
            <w:r>
              <w:rPr>
                <w:sz w:val="16"/>
              </w:rPr>
              <w:t>$0</w:t>
            </w:r>
          </w:p>
        </w:tc>
        <w:tc>
          <w:tcPr>
            <w:tcW w:type="dxa" w:w="1270"/>
          </w:tcPr>
          <w:p>
            <w:pPr>
              <w:spacing w:after="0"/>
              <w:jc w:val="right"/>
            </w:pP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r>
              <w:rPr>
                <w:sz w:val="16"/>
              </w:rPr>
              <w:t>building exposure is 0 in NRI</w:t>
            </w:r>
          </w:p>
        </w:tc>
      </w:tr>
      <w:tr>
        <w:trPr>
          <w:cantSplit/>
        </w:trPr>
        <w:tc>
          <w:tcPr>
            <w:tcW w:type="dxa" w:w="1009"/>
          </w:tcPr>
          <w:p>
            <w:pPr>
              <w:spacing w:after="0"/>
              <w:jc w:val="left"/>
            </w:pPr>
            <w:r>
              <w:rPr>
                <w:sz w:val="16"/>
              </w:rPr>
              <w:t>Drought</w:t>
            </w:r>
          </w:p>
        </w:tc>
        <w:tc>
          <w:tcPr>
            <w:tcW w:type="dxa" w:w="1444"/>
          </w:tcPr>
          <w:p>
            <w:pPr>
              <w:spacing w:after="0"/>
              <w:jc w:val="right"/>
            </w:pPr>
            <w:r>
              <w:rPr>
                <w:sz w:val="16"/>
              </w:rPr>
              <w:t>n/a</w:t>
            </w:r>
          </w:p>
        </w:tc>
        <w:tc>
          <w:tcPr>
            <w:tcW w:type="dxa" w:w="1183"/>
          </w:tcPr>
          <w:p>
            <w:pPr>
              <w:spacing w:after="0"/>
              <w:jc w:val="right"/>
            </w:pPr>
            <w:r>
              <w:rPr>
                <w:sz w:val="16"/>
              </w:rPr>
              <w:t>$38,837,501</w:t>
            </w:r>
          </w:p>
        </w:tc>
        <w:tc>
          <w:tcPr>
            <w:tcW w:type="dxa" w:w="1009"/>
          </w:tcPr>
          <w:p>
            <w:pPr>
              <w:spacing w:after="0"/>
              <w:jc w:val="right"/>
            </w:pPr>
            <w:r>
              <w:rPr>
                <w:sz w:val="16"/>
              </w:rPr>
              <w:t>n/a</w:t>
            </w:r>
          </w:p>
        </w:tc>
        <w:tc>
          <w:tcPr>
            <w:tcW w:type="dxa" w:w="1096"/>
          </w:tcPr>
          <w:p>
            <w:pPr>
              <w:spacing w:after="0"/>
              <w:jc w:val="right"/>
            </w:pPr>
            <w:r>
              <w:rPr>
                <w:sz w:val="16"/>
              </w:rPr>
              <w:t>n/a</w:t>
            </w:r>
          </w:p>
        </w:tc>
        <w:tc>
          <w:tcPr>
            <w:tcW w:type="dxa" w:w="1096"/>
          </w:tcPr>
          <w:p>
            <w:pPr>
              <w:spacing w:after="0"/>
              <w:jc w:val="right"/>
            </w:pPr>
            <w:r>
              <w:rPr>
                <w:sz w:val="16"/>
              </w:rPr>
              <w:t>$3,437</w:t>
            </w:r>
          </w:p>
        </w:tc>
        <w:tc>
          <w:tcPr>
            <w:tcW w:type="dxa" w:w="1096"/>
          </w:tcPr>
          <w:p>
            <w:pPr>
              <w:spacing w:after="0"/>
              <w:jc w:val="right"/>
            </w:pPr>
            <w:r>
              <w:rPr>
                <w:sz w:val="16"/>
              </w:rPr>
              <w:t>n/a</w:t>
            </w:r>
          </w:p>
        </w:tc>
        <w:tc>
          <w:tcPr>
            <w:tcW w:type="dxa" w:w="1270"/>
          </w:tcPr>
          <w:p>
            <w:pPr>
              <w:spacing w:after="0"/>
              <w:jc w:val="right"/>
            </w:pPr>
            <w:r>
              <w:rPr>
                <w:sz w:val="16"/>
              </w:rPr>
              <w:t>0.00885% (agriculture)</w:t>
            </w:r>
          </w:p>
        </w:tc>
        <w:tc>
          <w:tcPr>
            <w:tcW w:type="dxa" w:w="1096"/>
          </w:tcPr>
          <w:p>
            <w:pPr>
              <w:spacing w:after="0"/>
              <w:jc w:val="right"/>
            </w:pPr>
          </w:p>
        </w:tc>
        <w:tc>
          <w:tcPr>
            <w:tcW w:type="dxa" w:w="1009"/>
          </w:tcPr>
          <w:p>
            <w:pPr>
              <w:spacing w:after="0"/>
              <w:jc w:val="right"/>
            </w:pPr>
            <w:r>
              <w:rPr>
                <w:sz w:val="16"/>
              </w:rPr>
              <w:t>$0</w:t>
            </w:r>
          </w:p>
        </w:tc>
        <w:tc>
          <w:tcPr>
            <w:tcW w:type="dxa" w:w="1270"/>
          </w:tcPr>
          <w:p>
            <w:pPr>
              <w:spacing w:after="0"/>
              <w:jc w:val="right"/>
            </w:pPr>
          </w:p>
        </w:tc>
        <w:tc>
          <w:tcPr>
            <w:tcW w:type="dxa" w:w="1531"/>
          </w:tcPr>
          <w:p>
            <w:pPr>
              <w:spacing w:after="0"/>
              <w:jc w:val="left"/>
            </w:pPr>
            <w:r>
              <w:rPr>
                <w:sz w:val="16"/>
              </w:rPr>
              <w:t>NRI has no building exposure for this hazard; agriculture shown</w:t>
            </w:r>
          </w:p>
        </w:tc>
      </w:tr>
      <w:tr>
        <w:trPr>
          <w:cantSplit/>
        </w:trPr>
        <w:tc>
          <w:tcPr>
            <w:tcW w:type="dxa" w:w="1009"/>
          </w:tcPr>
          <w:p>
            <w:pPr>
              <w:spacing w:after="0"/>
              <w:jc w:val="left"/>
            </w:pPr>
            <w:r>
              <w:rPr>
                <w:sz w:val="16"/>
              </w:rPr>
              <w:t>Earthquake</w:t>
            </w:r>
          </w:p>
        </w:tc>
        <w:tc>
          <w:tcPr>
            <w:tcW w:type="dxa" w:w="1444"/>
          </w:tcPr>
          <w:p>
            <w:pPr>
              <w:spacing w:after="0"/>
              <w:jc w:val="right"/>
            </w:pPr>
            <w:r>
              <w:rPr>
                <w:sz w:val="16"/>
              </w:rPr>
              <w:t>$57,898,703,099</w:t>
            </w:r>
          </w:p>
        </w:tc>
        <w:tc>
          <w:tcPr>
            <w:tcW w:type="dxa" w:w="1183"/>
          </w:tcPr>
          <w:p>
            <w:pPr>
              <w:spacing w:after="0"/>
              <w:jc w:val="right"/>
            </w:pPr>
            <w:r>
              <w:rPr>
                <w:sz w:val="16"/>
              </w:rPr>
              <w:t>n/a</w:t>
            </w:r>
          </w:p>
        </w:tc>
        <w:tc>
          <w:tcPr>
            <w:tcW w:type="dxa" w:w="1009"/>
          </w:tcPr>
          <w:p>
            <w:pPr>
              <w:spacing w:after="0"/>
              <w:jc w:val="right"/>
            </w:pPr>
            <w:r>
              <w:rPr>
                <w:sz w:val="16"/>
              </w:rPr>
              <w:t>164,754</w:t>
            </w:r>
          </w:p>
        </w:tc>
        <w:tc>
          <w:tcPr>
            <w:tcW w:type="dxa" w:w="1096"/>
          </w:tcPr>
          <w:p>
            <w:pPr>
              <w:spacing w:after="0"/>
              <w:jc w:val="right"/>
            </w:pPr>
            <w:r>
              <w:rPr>
                <w:sz w:val="16"/>
              </w:rPr>
              <w:t>$21,482,543</w:t>
            </w:r>
          </w:p>
        </w:tc>
        <w:tc>
          <w:tcPr>
            <w:tcW w:type="dxa" w:w="1096"/>
          </w:tcPr>
          <w:p>
            <w:pPr>
              <w:spacing w:after="0"/>
              <w:jc w:val="right"/>
            </w:pPr>
            <w:r>
              <w:rPr>
                <w:sz w:val="16"/>
              </w:rPr>
              <w:t>n/a</w:t>
            </w:r>
          </w:p>
        </w:tc>
        <w:tc>
          <w:tcPr>
            <w:tcW w:type="dxa" w:w="1096"/>
          </w:tcPr>
          <w:p>
            <w:pPr>
              <w:spacing w:after="0"/>
              <w:jc w:val="right"/>
            </w:pPr>
            <w:r>
              <w:rPr>
                <w:sz w:val="16"/>
              </w:rPr>
              <w:t>$11,344,090</w:t>
            </w:r>
          </w:p>
        </w:tc>
        <w:tc>
          <w:tcPr>
            <w:tcW w:type="dxa" w:w="1270"/>
          </w:tcPr>
          <w:p>
            <w:pPr>
              <w:spacing w:after="0"/>
              <w:jc w:val="right"/>
            </w:pPr>
            <w:r>
              <w:rPr>
                <w:sz w:val="16"/>
              </w:rPr>
              <w:t>0.0371%</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Hail</w:t>
            </w:r>
          </w:p>
        </w:tc>
        <w:tc>
          <w:tcPr>
            <w:tcW w:type="dxa" w:w="1444"/>
          </w:tcPr>
          <w:p>
            <w:pPr>
              <w:spacing w:after="0"/>
              <w:jc w:val="right"/>
            </w:pPr>
            <w:r>
              <w:rPr>
                <w:sz w:val="16"/>
              </w:rPr>
              <w:t>$34,491,091,050</w:t>
            </w:r>
          </w:p>
        </w:tc>
        <w:tc>
          <w:tcPr>
            <w:tcW w:type="dxa" w:w="1183"/>
          </w:tcPr>
          <w:p>
            <w:pPr>
              <w:spacing w:after="0"/>
              <w:jc w:val="right"/>
            </w:pPr>
            <w:r>
              <w:rPr>
                <w:sz w:val="16"/>
              </w:rPr>
              <w:t>$105,855,748</w:t>
            </w:r>
          </w:p>
        </w:tc>
        <w:tc>
          <w:tcPr>
            <w:tcW w:type="dxa" w:w="1009"/>
          </w:tcPr>
          <w:p>
            <w:pPr>
              <w:spacing w:after="0"/>
              <w:jc w:val="right"/>
            </w:pPr>
            <w:r>
              <w:rPr>
                <w:sz w:val="16"/>
              </w:rPr>
              <w:t>164,632</w:t>
            </w:r>
          </w:p>
        </w:tc>
        <w:tc>
          <w:tcPr>
            <w:tcW w:type="dxa" w:w="1096"/>
          </w:tcPr>
          <w:p>
            <w:pPr>
              <w:spacing w:after="0"/>
              <w:jc w:val="right"/>
            </w:pPr>
            <w:r>
              <w:rPr>
                <w:sz w:val="16"/>
              </w:rPr>
              <w:t>$2,343</w:t>
            </w:r>
          </w:p>
        </w:tc>
        <w:tc>
          <w:tcPr>
            <w:tcW w:type="dxa" w:w="1096"/>
          </w:tcPr>
          <w:p>
            <w:pPr>
              <w:spacing w:after="0"/>
              <w:jc w:val="right"/>
            </w:pPr>
            <w:r>
              <w:rPr>
                <w:sz w:val="16"/>
              </w:rPr>
              <w:t>$45</w:t>
            </w:r>
          </w:p>
        </w:tc>
        <w:tc>
          <w:tcPr>
            <w:tcW w:type="dxa" w:w="1096"/>
          </w:tcPr>
          <w:p>
            <w:pPr>
              <w:spacing w:after="0"/>
              <w:jc w:val="right"/>
            </w:pPr>
            <w:r>
              <w:rPr>
                <w:sz w:val="16"/>
              </w:rPr>
              <w:t>$590</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Heat Wave</w:t>
            </w:r>
          </w:p>
        </w:tc>
        <w:tc>
          <w:tcPr>
            <w:tcW w:type="dxa" w:w="1444"/>
          </w:tcPr>
          <w:p>
            <w:pPr>
              <w:spacing w:after="0"/>
              <w:jc w:val="right"/>
            </w:pPr>
            <w:r>
              <w:rPr>
                <w:sz w:val="16"/>
              </w:rPr>
              <w:t>$0</w:t>
            </w:r>
          </w:p>
        </w:tc>
        <w:tc>
          <w:tcPr>
            <w:tcW w:type="dxa" w:w="1183"/>
          </w:tcPr>
          <w:p>
            <w:pPr>
              <w:spacing w:after="0"/>
              <w:jc w:val="right"/>
            </w:pPr>
            <w:r>
              <w:rPr>
                <w:sz w:val="16"/>
              </w:rPr>
              <w:t>$0</w:t>
            </w:r>
          </w:p>
        </w:tc>
        <w:tc>
          <w:tcPr>
            <w:tcW w:type="dxa" w:w="1009"/>
          </w:tcPr>
          <w:p>
            <w:pPr>
              <w:spacing w:after="0"/>
              <w:jc w:val="right"/>
            </w:pPr>
            <w:r>
              <w:rPr>
                <w:sz w:val="16"/>
              </w:rPr>
              <w:t>0</w:t>
            </w:r>
          </w:p>
        </w:tc>
        <w:tc>
          <w:tcPr>
            <w:tcW w:type="dxa" w:w="1096"/>
          </w:tcPr>
          <w:p>
            <w:pPr>
              <w:spacing w:after="0"/>
              <w:jc w:val="right"/>
            </w:pPr>
            <w:r>
              <w:rPr>
                <w:sz w:val="16"/>
              </w:rPr>
              <w:t>$0</w:t>
            </w:r>
          </w:p>
        </w:tc>
        <w:tc>
          <w:tcPr>
            <w:tcW w:type="dxa" w:w="1096"/>
          </w:tcPr>
          <w:p>
            <w:pPr>
              <w:spacing w:after="0"/>
              <w:jc w:val="right"/>
            </w:pPr>
            <w:r>
              <w:rPr>
                <w:sz w:val="16"/>
              </w:rPr>
              <w:t>$0</w:t>
            </w:r>
          </w:p>
        </w:tc>
        <w:tc>
          <w:tcPr>
            <w:tcW w:type="dxa" w:w="1096"/>
          </w:tcPr>
          <w:p>
            <w:pPr>
              <w:spacing w:after="0"/>
              <w:jc w:val="right"/>
            </w:pPr>
            <w:r>
              <w:rPr>
                <w:sz w:val="16"/>
              </w:rPr>
              <w:t>$0</w:t>
            </w:r>
          </w:p>
        </w:tc>
        <w:tc>
          <w:tcPr>
            <w:tcW w:type="dxa" w:w="1270"/>
          </w:tcPr>
          <w:p>
            <w:pPr>
              <w:spacing w:after="0"/>
              <w:jc w:val="right"/>
            </w:pP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r>
              <w:rPr>
                <w:sz w:val="16"/>
              </w:rPr>
              <w:t>building exposure is 0 in NRI</w:t>
            </w:r>
          </w:p>
        </w:tc>
      </w:tr>
      <w:tr>
        <w:trPr>
          <w:cantSplit/>
        </w:trPr>
        <w:tc>
          <w:tcPr>
            <w:tcW w:type="dxa" w:w="1009"/>
          </w:tcPr>
          <w:p>
            <w:pPr>
              <w:spacing w:after="0"/>
              <w:jc w:val="left"/>
            </w:pPr>
            <w:r>
              <w:rPr>
                <w:sz w:val="16"/>
              </w:rPr>
              <w:t>Hurricane</w:t>
            </w:r>
          </w:p>
        </w:tc>
        <w:tc>
          <w:tcPr>
            <w:tcW w:type="dxa" w:w="1444"/>
          </w:tcPr>
          <w:p>
            <w:pPr>
              <w:spacing w:after="0"/>
              <w:jc w:val="right"/>
            </w:pPr>
            <w:r>
              <w:rPr>
                <w:sz w:val="16"/>
              </w:rPr>
              <w:t>$34,451,602,198</w:t>
            </w:r>
          </w:p>
        </w:tc>
        <w:tc>
          <w:tcPr>
            <w:tcW w:type="dxa" w:w="1183"/>
          </w:tcPr>
          <w:p>
            <w:pPr>
              <w:spacing w:after="0"/>
              <w:jc w:val="right"/>
            </w:pPr>
            <w:r>
              <w:rPr>
                <w:sz w:val="16"/>
              </w:rPr>
              <w:t>$96,511,597</w:t>
            </w:r>
          </w:p>
        </w:tc>
        <w:tc>
          <w:tcPr>
            <w:tcW w:type="dxa" w:w="1009"/>
          </w:tcPr>
          <w:p>
            <w:pPr>
              <w:spacing w:after="0"/>
              <w:jc w:val="right"/>
            </w:pPr>
            <w:r>
              <w:rPr>
                <w:sz w:val="16"/>
              </w:rPr>
              <w:t>164,322</w:t>
            </w:r>
          </w:p>
        </w:tc>
        <w:tc>
          <w:tcPr>
            <w:tcW w:type="dxa" w:w="1096"/>
          </w:tcPr>
          <w:p>
            <w:pPr>
              <w:spacing w:after="0"/>
              <w:jc w:val="right"/>
            </w:pPr>
            <w:r>
              <w:rPr>
                <w:sz w:val="16"/>
              </w:rPr>
              <w:t>$492,701</w:t>
            </w:r>
          </w:p>
        </w:tc>
        <w:tc>
          <w:tcPr>
            <w:tcW w:type="dxa" w:w="1096"/>
          </w:tcPr>
          <w:p>
            <w:pPr>
              <w:spacing w:after="0"/>
              <w:jc w:val="right"/>
            </w:pPr>
            <w:r>
              <w:rPr>
                <w:sz w:val="16"/>
              </w:rPr>
              <w:t>$4,061</w:t>
            </w:r>
          </w:p>
        </w:tc>
        <w:tc>
          <w:tcPr>
            <w:tcW w:type="dxa" w:w="1096"/>
          </w:tcPr>
          <w:p>
            <w:pPr>
              <w:spacing w:after="0"/>
              <w:jc w:val="right"/>
            </w:pPr>
            <w:r>
              <w:rPr>
                <w:sz w:val="16"/>
              </w:rPr>
              <w:t>$55,750</w:t>
            </w:r>
          </w:p>
        </w:tc>
        <w:tc>
          <w:tcPr>
            <w:tcW w:type="dxa" w:w="1270"/>
          </w:tcPr>
          <w:p>
            <w:pPr>
              <w:spacing w:after="0"/>
              <w:jc w:val="right"/>
            </w:pPr>
            <w:r>
              <w:rPr>
                <w:sz w:val="16"/>
              </w:rPr>
              <w:t>0.00143%</w:t>
            </w:r>
          </w:p>
        </w:tc>
        <w:tc>
          <w:tcPr>
            <w:tcW w:type="dxa" w:w="1096"/>
          </w:tcPr>
          <w:p>
            <w:pPr>
              <w:spacing w:after="0"/>
              <w:jc w:val="right"/>
            </w:pPr>
          </w:p>
        </w:tc>
        <w:tc>
          <w:tcPr>
            <w:tcW w:type="dxa" w:w="1009"/>
          </w:tcPr>
          <w:p>
            <w:pPr>
              <w:spacing w:after="0"/>
              <w:jc w:val="right"/>
            </w:pPr>
          </w:p>
        </w:tc>
        <w:tc>
          <w:tcPr>
            <w:tcW w:type="dxa" w:w="1270"/>
          </w:tcPr>
          <w:p>
            <w:pPr>
              <w:spacing w:after="0"/>
              <w:jc w:val="right"/>
            </w:pPr>
            <w:r>
              <w:rPr>
                <w:sz w:val="16"/>
              </w:rPr>
              <w:t>1 declaration not yet in FEMA's PA summaries (they cover declarations through 2026-06-30)</w:t>
            </w:r>
          </w:p>
        </w:tc>
        <w:tc>
          <w:tcPr>
            <w:tcW w:type="dxa" w:w="1531"/>
          </w:tcPr>
          <w:p>
            <w:pPr>
              <w:spacing w:after="0"/>
              <w:jc w:val="left"/>
            </w:pPr>
          </w:p>
        </w:tc>
      </w:tr>
      <w:tr>
        <w:trPr>
          <w:cantSplit/>
        </w:trPr>
        <w:tc>
          <w:tcPr>
            <w:tcW w:type="dxa" w:w="1009"/>
          </w:tcPr>
          <w:p>
            <w:pPr>
              <w:spacing w:after="0"/>
              <w:jc w:val="left"/>
            </w:pPr>
            <w:r>
              <w:rPr>
                <w:sz w:val="16"/>
              </w:rPr>
              <w:t>Ice Storm</w:t>
            </w:r>
          </w:p>
        </w:tc>
        <w:tc>
          <w:tcPr>
            <w:tcW w:type="dxa" w:w="1444"/>
          </w:tcPr>
          <w:p>
            <w:pPr>
              <w:spacing w:after="0"/>
              <w:jc w:val="right"/>
            </w:pPr>
            <w:r>
              <w:rPr>
                <w:sz w:val="16"/>
              </w:rPr>
              <w:t>$1,122,465,197</w:t>
            </w:r>
          </w:p>
        </w:tc>
        <w:tc>
          <w:tcPr>
            <w:tcW w:type="dxa" w:w="1183"/>
          </w:tcPr>
          <w:p>
            <w:pPr>
              <w:spacing w:after="0"/>
              <w:jc w:val="right"/>
            </w:pPr>
            <w:r>
              <w:rPr>
                <w:sz w:val="16"/>
              </w:rPr>
              <w:t>n/a</w:t>
            </w:r>
          </w:p>
        </w:tc>
        <w:tc>
          <w:tcPr>
            <w:tcW w:type="dxa" w:w="1009"/>
          </w:tcPr>
          <w:p>
            <w:pPr>
              <w:spacing w:after="0"/>
              <w:jc w:val="right"/>
            </w:pPr>
            <w:r>
              <w:rPr>
                <w:sz w:val="16"/>
              </w:rPr>
              <w:t>5,810</w:t>
            </w:r>
          </w:p>
        </w:tc>
        <w:tc>
          <w:tcPr>
            <w:tcW w:type="dxa" w:w="1096"/>
          </w:tcPr>
          <w:p>
            <w:pPr>
              <w:spacing w:after="0"/>
              <w:jc w:val="right"/>
            </w:pPr>
            <w:r>
              <w:rPr>
                <w:sz w:val="16"/>
              </w:rPr>
              <w:t>$1,012</w:t>
            </w:r>
          </w:p>
        </w:tc>
        <w:tc>
          <w:tcPr>
            <w:tcW w:type="dxa" w:w="1096"/>
          </w:tcPr>
          <w:p>
            <w:pPr>
              <w:spacing w:after="0"/>
              <w:jc w:val="right"/>
            </w:pPr>
            <w:r>
              <w:rPr>
                <w:sz w:val="16"/>
              </w:rPr>
              <w:t>n/a</w:t>
            </w:r>
          </w:p>
        </w:tc>
        <w:tc>
          <w:tcPr>
            <w:tcW w:type="dxa" w:w="1096"/>
          </w:tcPr>
          <w:p>
            <w:pPr>
              <w:spacing w:after="0"/>
              <w:jc w:val="right"/>
            </w:pPr>
            <w:r>
              <w:rPr>
                <w:sz w:val="16"/>
              </w:rPr>
              <w:t>$396</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Inland Flooding</w:t>
            </w:r>
          </w:p>
        </w:tc>
        <w:tc>
          <w:tcPr>
            <w:tcW w:type="dxa" w:w="1444"/>
          </w:tcPr>
          <w:p>
            <w:pPr>
              <w:spacing w:after="0"/>
              <w:jc w:val="right"/>
            </w:pPr>
            <w:r>
              <w:rPr>
                <w:sz w:val="16"/>
              </w:rPr>
              <w:t>$34,430,317,033</w:t>
            </w:r>
          </w:p>
        </w:tc>
        <w:tc>
          <w:tcPr>
            <w:tcW w:type="dxa" w:w="1183"/>
          </w:tcPr>
          <w:p>
            <w:pPr>
              <w:spacing w:after="0"/>
              <w:jc w:val="right"/>
            </w:pPr>
            <w:r>
              <w:rPr>
                <w:sz w:val="16"/>
              </w:rPr>
              <w:t>$1,551,901</w:t>
            </w:r>
          </w:p>
        </w:tc>
        <w:tc>
          <w:tcPr>
            <w:tcW w:type="dxa" w:w="1009"/>
          </w:tcPr>
          <w:p>
            <w:pPr>
              <w:spacing w:after="0"/>
              <w:jc w:val="right"/>
            </w:pPr>
            <w:r>
              <w:rPr>
                <w:sz w:val="16"/>
              </w:rPr>
              <w:t>9,290</w:t>
            </w:r>
          </w:p>
        </w:tc>
        <w:tc>
          <w:tcPr>
            <w:tcW w:type="dxa" w:w="1096"/>
          </w:tcPr>
          <w:p>
            <w:pPr>
              <w:spacing w:after="0"/>
              <w:jc w:val="right"/>
            </w:pPr>
            <w:r>
              <w:rPr>
                <w:sz w:val="16"/>
              </w:rPr>
              <w:t>$57,617,497</w:t>
            </w:r>
          </w:p>
        </w:tc>
        <w:tc>
          <w:tcPr>
            <w:tcW w:type="dxa" w:w="1096"/>
          </w:tcPr>
          <w:p>
            <w:pPr>
              <w:spacing w:after="0"/>
              <w:jc w:val="right"/>
            </w:pPr>
            <w:r>
              <w:rPr>
                <w:sz w:val="16"/>
              </w:rPr>
              <w:t>$70,890</w:t>
            </w:r>
          </w:p>
        </w:tc>
        <w:tc>
          <w:tcPr>
            <w:tcW w:type="dxa" w:w="1096"/>
          </w:tcPr>
          <w:p>
            <w:pPr>
              <w:spacing w:after="0"/>
              <w:jc w:val="right"/>
            </w:pPr>
            <w:r>
              <w:rPr>
                <w:sz w:val="16"/>
              </w:rPr>
              <w:t>$1,706,587</w:t>
            </w:r>
          </w:p>
        </w:tc>
        <w:tc>
          <w:tcPr>
            <w:tcW w:type="dxa" w:w="1270"/>
          </w:tcPr>
          <w:p>
            <w:pPr>
              <w:spacing w:after="0"/>
              <w:jc w:val="right"/>
            </w:pPr>
            <w:r>
              <w:rPr>
                <w:sz w:val="16"/>
              </w:rPr>
              <w:t>n/a (see note)</w:t>
            </w:r>
          </w:p>
        </w:tc>
        <w:tc>
          <w:tcPr>
            <w:tcW w:type="dxa" w:w="1096"/>
          </w:tcPr>
          <w:p>
            <w:pPr>
              <w:spacing w:after="0"/>
              <w:jc w:val="right"/>
            </w:pPr>
            <w:r>
              <w:rPr>
                <w:sz w:val="16"/>
              </w:rPr>
              <w:t>$30,420,000</w:t>
            </w:r>
          </w:p>
        </w:tc>
        <w:tc>
          <w:tcPr>
            <w:tcW w:type="dxa" w:w="1009"/>
          </w:tcPr>
          <w:p>
            <w:pPr>
              <w:spacing w:after="0"/>
              <w:jc w:val="right"/>
            </w:pPr>
          </w:p>
        </w:tc>
        <w:tc>
          <w:tcPr>
            <w:tcW w:type="dxa" w:w="1270"/>
          </w:tcPr>
          <w:p>
            <w:pPr>
              <w:spacing w:after="0"/>
              <w:jc w:val="right"/>
            </w:pPr>
            <w:r>
              <w:rPr>
                <w:sz w:val="16"/>
              </w:rPr>
              <w:t>$1,375,729.19</w:t>
            </w:r>
          </w:p>
        </w:tc>
        <w:tc>
          <w:tcPr>
            <w:tcW w:type="dxa" w:w="15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9"/>
          </w:tcPr>
          <w:p>
            <w:pPr>
              <w:spacing w:after="0"/>
              <w:jc w:val="left"/>
            </w:pPr>
            <w:r>
              <w:rPr>
                <w:sz w:val="16"/>
              </w:rPr>
              <w:t>Landslide</w:t>
            </w:r>
          </w:p>
        </w:tc>
        <w:tc>
          <w:tcPr>
            <w:tcW w:type="dxa" w:w="1444"/>
          </w:tcPr>
          <w:p>
            <w:pPr>
              <w:spacing w:after="0"/>
              <w:jc w:val="right"/>
            </w:pPr>
            <w:r>
              <w:rPr>
                <w:sz w:val="16"/>
              </w:rPr>
              <w:t>$1,227,149,631</w:t>
            </w:r>
          </w:p>
        </w:tc>
        <w:tc>
          <w:tcPr>
            <w:tcW w:type="dxa" w:w="1183"/>
          </w:tcPr>
          <w:p>
            <w:pPr>
              <w:spacing w:after="0"/>
              <w:jc w:val="right"/>
            </w:pPr>
            <w:r>
              <w:rPr>
                <w:sz w:val="16"/>
              </w:rPr>
              <w:t>n/a</w:t>
            </w:r>
          </w:p>
        </w:tc>
        <w:tc>
          <w:tcPr>
            <w:tcW w:type="dxa" w:w="1009"/>
          </w:tcPr>
          <w:p>
            <w:pPr>
              <w:spacing w:after="0"/>
              <w:jc w:val="right"/>
            </w:pPr>
            <w:r>
              <w:rPr>
                <w:sz w:val="16"/>
              </w:rPr>
              <w:t>6,523</w:t>
            </w:r>
          </w:p>
        </w:tc>
        <w:tc>
          <w:tcPr>
            <w:tcW w:type="dxa" w:w="1096"/>
          </w:tcPr>
          <w:p>
            <w:pPr>
              <w:spacing w:after="0"/>
              <w:jc w:val="right"/>
            </w:pPr>
            <w:r>
              <w:rPr>
                <w:sz w:val="16"/>
              </w:rPr>
              <w:t>$79</w:t>
            </w:r>
          </w:p>
        </w:tc>
        <w:tc>
          <w:tcPr>
            <w:tcW w:type="dxa" w:w="1096"/>
          </w:tcPr>
          <w:p>
            <w:pPr>
              <w:spacing w:after="0"/>
              <w:jc w:val="right"/>
            </w:pPr>
            <w:r>
              <w:rPr>
                <w:sz w:val="16"/>
              </w:rPr>
              <w:t>n/a</w:t>
            </w:r>
          </w:p>
        </w:tc>
        <w:tc>
          <w:tcPr>
            <w:tcW w:type="dxa" w:w="1096"/>
          </w:tcPr>
          <w:p>
            <w:pPr>
              <w:spacing w:after="0"/>
              <w:jc w:val="right"/>
            </w:pPr>
            <w:r>
              <w:rPr>
                <w:sz w:val="16"/>
              </w:rPr>
              <w:t>$1,955</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p>
        </w:tc>
        <w:tc>
          <w:tcPr>
            <w:tcW w:type="dxa" w:w="1270"/>
          </w:tcPr>
          <w:p>
            <w:pPr>
              <w:spacing w:after="0"/>
              <w:jc w:val="right"/>
            </w:pPr>
            <w:r>
              <w:rPr>
                <w:sz w:val="16"/>
              </w:rPr>
              <w:t>$1,375,729.19</w:t>
            </w:r>
          </w:p>
        </w:tc>
        <w:tc>
          <w:tcPr>
            <w:tcW w:type="dxa" w:w="1531"/>
          </w:tcPr>
          <w:p>
            <w:pPr>
              <w:spacing w:after="0"/>
              <w:jc w:val="left"/>
            </w:pPr>
          </w:p>
        </w:tc>
      </w:tr>
      <w:tr>
        <w:trPr>
          <w:cantSplit/>
        </w:trPr>
        <w:tc>
          <w:tcPr>
            <w:tcW w:type="dxa" w:w="1009"/>
          </w:tcPr>
          <w:p>
            <w:pPr>
              <w:spacing w:after="0"/>
              <w:jc w:val="left"/>
            </w:pPr>
            <w:r>
              <w:rPr>
                <w:sz w:val="16"/>
              </w:rPr>
              <w:t>Lightning</w:t>
            </w:r>
          </w:p>
        </w:tc>
        <w:tc>
          <w:tcPr>
            <w:tcW w:type="dxa" w:w="1444"/>
          </w:tcPr>
          <w:p>
            <w:pPr>
              <w:spacing w:after="0"/>
              <w:jc w:val="right"/>
            </w:pPr>
            <w:r>
              <w:rPr>
                <w:sz w:val="16"/>
              </w:rPr>
              <w:t>$34,491,091,050</w:t>
            </w:r>
          </w:p>
        </w:tc>
        <w:tc>
          <w:tcPr>
            <w:tcW w:type="dxa" w:w="1183"/>
          </w:tcPr>
          <w:p>
            <w:pPr>
              <w:spacing w:after="0"/>
              <w:jc w:val="right"/>
            </w:pPr>
            <w:r>
              <w:rPr>
                <w:sz w:val="16"/>
              </w:rPr>
              <w:t>n/a</w:t>
            </w:r>
          </w:p>
        </w:tc>
        <w:tc>
          <w:tcPr>
            <w:tcW w:type="dxa" w:w="1009"/>
          </w:tcPr>
          <w:p>
            <w:pPr>
              <w:spacing w:after="0"/>
              <w:jc w:val="right"/>
            </w:pPr>
            <w:r>
              <w:rPr>
                <w:sz w:val="16"/>
              </w:rPr>
              <w:t>164,632</w:t>
            </w:r>
          </w:p>
        </w:tc>
        <w:tc>
          <w:tcPr>
            <w:tcW w:type="dxa" w:w="1096"/>
          </w:tcPr>
          <w:p>
            <w:pPr>
              <w:spacing w:after="0"/>
              <w:jc w:val="right"/>
            </w:pPr>
            <w:r>
              <w:rPr>
                <w:sz w:val="16"/>
              </w:rPr>
              <w:t>$88,890</w:t>
            </w:r>
          </w:p>
        </w:tc>
        <w:tc>
          <w:tcPr>
            <w:tcW w:type="dxa" w:w="1096"/>
          </w:tcPr>
          <w:p>
            <w:pPr>
              <w:spacing w:after="0"/>
              <w:jc w:val="right"/>
            </w:pPr>
            <w:r>
              <w:rPr>
                <w:sz w:val="16"/>
              </w:rPr>
              <w:t>n/a</w:t>
            </w:r>
          </w:p>
        </w:tc>
        <w:tc>
          <w:tcPr>
            <w:tcW w:type="dxa" w:w="1096"/>
          </w:tcPr>
          <w:p>
            <w:pPr>
              <w:spacing w:after="0"/>
              <w:jc w:val="right"/>
            </w:pPr>
            <w:r>
              <w:rPr>
                <w:sz w:val="16"/>
              </w:rPr>
              <w:t>$1,418,496</w:t>
            </w:r>
          </w:p>
        </w:tc>
        <w:tc>
          <w:tcPr>
            <w:tcW w:type="dxa" w:w="1270"/>
          </w:tcPr>
          <w:p>
            <w:pPr>
              <w:spacing w:after="0"/>
              <w:jc w:val="right"/>
            </w:pPr>
            <w:r>
              <w:rPr>
                <w:sz w:val="16"/>
              </w:rPr>
              <w:t>0.000258%</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Strong Wind</w:t>
            </w:r>
          </w:p>
        </w:tc>
        <w:tc>
          <w:tcPr>
            <w:tcW w:type="dxa" w:w="1444"/>
          </w:tcPr>
          <w:p>
            <w:pPr>
              <w:spacing w:after="0"/>
              <w:jc w:val="right"/>
            </w:pPr>
            <w:r>
              <w:rPr>
                <w:sz w:val="16"/>
              </w:rPr>
              <w:t>$34,491,091,050</w:t>
            </w:r>
          </w:p>
        </w:tc>
        <w:tc>
          <w:tcPr>
            <w:tcW w:type="dxa" w:w="1183"/>
          </w:tcPr>
          <w:p>
            <w:pPr>
              <w:spacing w:after="0"/>
              <w:jc w:val="right"/>
            </w:pPr>
            <w:r>
              <w:rPr>
                <w:sz w:val="16"/>
              </w:rPr>
              <w:t>$105,855,748</w:t>
            </w:r>
          </w:p>
        </w:tc>
        <w:tc>
          <w:tcPr>
            <w:tcW w:type="dxa" w:w="1009"/>
          </w:tcPr>
          <w:p>
            <w:pPr>
              <w:spacing w:after="0"/>
              <w:jc w:val="right"/>
            </w:pPr>
            <w:r>
              <w:rPr>
                <w:sz w:val="16"/>
              </w:rPr>
              <w:t>164,632</w:t>
            </w:r>
          </w:p>
        </w:tc>
        <w:tc>
          <w:tcPr>
            <w:tcW w:type="dxa" w:w="1096"/>
          </w:tcPr>
          <w:p>
            <w:pPr>
              <w:spacing w:after="0"/>
              <w:jc w:val="right"/>
            </w:pPr>
            <w:r>
              <w:rPr>
                <w:sz w:val="16"/>
              </w:rPr>
              <w:t>$1,174</w:t>
            </w:r>
          </w:p>
        </w:tc>
        <w:tc>
          <w:tcPr>
            <w:tcW w:type="dxa" w:w="1096"/>
          </w:tcPr>
          <w:p>
            <w:pPr>
              <w:spacing w:after="0"/>
              <w:jc w:val="right"/>
            </w:pPr>
            <w:r>
              <w:rPr>
                <w:sz w:val="16"/>
              </w:rPr>
              <w:t>$104</w:t>
            </w:r>
          </w:p>
        </w:tc>
        <w:tc>
          <w:tcPr>
            <w:tcW w:type="dxa" w:w="1096"/>
          </w:tcPr>
          <w:p>
            <w:pPr>
              <w:spacing w:after="0"/>
              <w:jc w:val="right"/>
            </w:pPr>
            <w:r>
              <w:rPr>
                <w:sz w:val="16"/>
              </w:rPr>
              <w:t>$1,655</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r>
              <w:rPr>
                <w:sz w:val="16"/>
              </w:rPr>
              <w:t>$200,000</w:t>
            </w:r>
          </w:p>
        </w:tc>
        <w:tc>
          <w:tcPr>
            <w:tcW w:type="dxa" w:w="1270"/>
          </w:tcPr>
          <w:p>
            <w:pPr>
              <w:spacing w:after="0"/>
              <w:jc w:val="right"/>
            </w:pPr>
          </w:p>
        </w:tc>
        <w:tc>
          <w:tcPr>
            <w:tcW w:type="dxa" w:w="1531"/>
          </w:tcPr>
          <w:p>
            <w:pPr>
              <w:spacing w:after="0"/>
              <w:jc w:val="left"/>
            </w:pPr>
            <w:r>
              <w:rPr>
                <w:sz w:val="16"/>
              </w:rPr>
              <w:t>Storm Events damage since the plan includes 2 zone-level High Wind records ($200,000): a NOAA non-thunderstorm wind type, outside NRI's Strong Wind definition.</w:t>
            </w:r>
          </w:p>
        </w:tc>
      </w:tr>
      <w:tr>
        <w:trPr>
          <w:cantSplit/>
        </w:trPr>
        <w:tc>
          <w:tcPr>
            <w:tcW w:type="dxa" w:w="1009"/>
          </w:tcPr>
          <w:p>
            <w:pPr>
              <w:spacing w:after="0"/>
              <w:jc w:val="left"/>
            </w:pPr>
            <w:r>
              <w:rPr>
                <w:sz w:val="16"/>
              </w:rPr>
              <w:t>Tornado</w:t>
            </w:r>
          </w:p>
        </w:tc>
        <w:tc>
          <w:tcPr>
            <w:tcW w:type="dxa" w:w="1444"/>
          </w:tcPr>
          <w:p>
            <w:pPr>
              <w:spacing w:after="0"/>
              <w:jc w:val="right"/>
            </w:pPr>
            <w:r>
              <w:rPr>
                <w:sz w:val="16"/>
              </w:rPr>
              <w:t>$34,491,091,050</w:t>
            </w:r>
          </w:p>
        </w:tc>
        <w:tc>
          <w:tcPr>
            <w:tcW w:type="dxa" w:w="1183"/>
          </w:tcPr>
          <w:p>
            <w:pPr>
              <w:spacing w:after="0"/>
              <w:jc w:val="right"/>
            </w:pPr>
            <w:r>
              <w:rPr>
                <w:sz w:val="16"/>
              </w:rPr>
              <w:t>$105,855,748</w:t>
            </w:r>
          </w:p>
        </w:tc>
        <w:tc>
          <w:tcPr>
            <w:tcW w:type="dxa" w:w="1009"/>
          </w:tcPr>
          <w:p>
            <w:pPr>
              <w:spacing w:after="0"/>
              <w:jc w:val="right"/>
            </w:pPr>
            <w:r>
              <w:rPr>
                <w:sz w:val="16"/>
              </w:rPr>
              <w:t>164,632</w:t>
            </w:r>
          </w:p>
        </w:tc>
        <w:tc>
          <w:tcPr>
            <w:tcW w:type="dxa" w:w="1096"/>
          </w:tcPr>
          <w:p>
            <w:pPr>
              <w:spacing w:after="0"/>
              <w:jc w:val="right"/>
            </w:pPr>
            <w:r>
              <w:rPr>
                <w:sz w:val="16"/>
              </w:rPr>
              <w:t>$20,772</w:t>
            </w:r>
          </w:p>
        </w:tc>
        <w:tc>
          <w:tcPr>
            <w:tcW w:type="dxa" w:w="1096"/>
          </w:tcPr>
          <w:p>
            <w:pPr>
              <w:spacing w:after="0"/>
              <w:jc w:val="right"/>
            </w:pPr>
            <w:r>
              <w:rPr>
                <w:sz w:val="16"/>
              </w:rPr>
              <w:t>$32</w:t>
            </w:r>
          </w:p>
        </w:tc>
        <w:tc>
          <w:tcPr>
            <w:tcW w:type="dxa" w:w="1096"/>
          </w:tcPr>
          <w:p>
            <w:pPr>
              <w:spacing w:after="0"/>
              <w:jc w:val="right"/>
            </w:pPr>
            <w:r>
              <w:rPr>
                <w:sz w:val="16"/>
              </w:rPr>
              <w:t>$4,522</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Tsunami</w:t>
            </w:r>
          </w:p>
        </w:tc>
        <w:tc>
          <w:tcPr>
            <w:tcW w:type="dxa" w:w="1444"/>
          </w:tcPr>
          <w:p>
            <w:pPr>
              <w:spacing w:after="0"/>
              <w:jc w:val="right"/>
            </w:pPr>
            <w:r>
              <w:rPr>
                <w:sz w:val="16"/>
              </w:rPr>
              <w:t>$32,025,179,619</w:t>
            </w:r>
          </w:p>
        </w:tc>
        <w:tc>
          <w:tcPr>
            <w:tcW w:type="dxa" w:w="1183"/>
          </w:tcPr>
          <w:p>
            <w:pPr>
              <w:spacing w:after="0"/>
              <w:jc w:val="right"/>
            </w:pPr>
            <w:r>
              <w:rPr>
                <w:sz w:val="16"/>
              </w:rPr>
              <w:t>n/a</w:t>
            </w:r>
          </w:p>
        </w:tc>
        <w:tc>
          <w:tcPr>
            <w:tcW w:type="dxa" w:w="1009"/>
          </w:tcPr>
          <w:p>
            <w:pPr>
              <w:spacing w:after="0"/>
              <w:jc w:val="right"/>
            </w:pPr>
            <w:r>
              <w:rPr>
                <w:sz w:val="16"/>
              </w:rPr>
              <w:t>37,967</w:t>
            </w:r>
          </w:p>
        </w:tc>
        <w:tc>
          <w:tcPr>
            <w:tcW w:type="dxa" w:w="1096"/>
          </w:tcPr>
          <w:p>
            <w:pPr>
              <w:spacing w:after="0"/>
              <w:jc w:val="right"/>
            </w:pPr>
            <w:r>
              <w:rPr>
                <w:sz w:val="16"/>
              </w:rPr>
              <w:t>$31,397,684</w:t>
            </w:r>
          </w:p>
        </w:tc>
        <w:tc>
          <w:tcPr>
            <w:tcW w:type="dxa" w:w="1096"/>
          </w:tcPr>
          <w:p>
            <w:pPr>
              <w:spacing w:after="0"/>
              <w:jc w:val="right"/>
            </w:pPr>
            <w:r>
              <w:rPr>
                <w:sz w:val="16"/>
              </w:rPr>
              <w:t>n/a</w:t>
            </w:r>
          </w:p>
        </w:tc>
        <w:tc>
          <w:tcPr>
            <w:tcW w:type="dxa" w:w="1096"/>
          </w:tcPr>
          <w:p>
            <w:pPr>
              <w:spacing w:after="0"/>
              <w:jc w:val="right"/>
            </w:pPr>
            <w:r>
              <w:rPr>
                <w:sz w:val="16"/>
              </w:rPr>
              <w:t>$0</w:t>
            </w:r>
          </w:p>
        </w:tc>
        <w:tc>
          <w:tcPr>
            <w:tcW w:type="dxa" w:w="1270"/>
          </w:tcPr>
          <w:p>
            <w:pPr>
              <w:spacing w:after="0"/>
              <w:jc w:val="right"/>
            </w:pPr>
            <w:r>
              <w:rPr>
                <w:sz w:val="16"/>
              </w:rPr>
              <w:t>0.098%</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Volcanic Activity</w:t>
            </w:r>
          </w:p>
        </w:tc>
        <w:tc>
          <w:tcPr>
            <w:tcW w:type="dxa" w:w="1444"/>
          </w:tcPr>
          <w:p>
            <w:pPr>
              <w:spacing w:after="0"/>
              <w:jc w:val="right"/>
            </w:pPr>
            <w:r>
              <w:rPr>
                <w:sz w:val="16"/>
              </w:rPr>
              <w:t>$34,491,091,050</w:t>
            </w:r>
          </w:p>
        </w:tc>
        <w:tc>
          <w:tcPr>
            <w:tcW w:type="dxa" w:w="1183"/>
          </w:tcPr>
          <w:p>
            <w:pPr>
              <w:spacing w:after="0"/>
              <w:jc w:val="right"/>
            </w:pPr>
            <w:r>
              <w:rPr>
                <w:sz w:val="16"/>
              </w:rPr>
              <w:t>n/a</w:t>
            </w:r>
          </w:p>
        </w:tc>
        <w:tc>
          <w:tcPr>
            <w:tcW w:type="dxa" w:w="1009"/>
          </w:tcPr>
          <w:p>
            <w:pPr>
              <w:spacing w:after="0"/>
              <w:jc w:val="right"/>
            </w:pPr>
            <w:r>
              <w:rPr>
                <w:sz w:val="16"/>
              </w:rPr>
              <w:t>164,632</w:t>
            </w:r>
          </w:p>
        </w:tc>
        <w:tc>
          <w:tcPr>
            <w:tcW w:type="dxa" w:w="1096"/>
          </w:tcPr>
          <w:p>
            <w:pPr>
              <w:spacing w:after="0"/>
              <w:jc w:val="right"/>
            </w:pPr>
            <w:r>
              <w:rPr>
                <w:sz w:val="16"/>
              </w:rPr>
              <w:t>$2,183,558</w:t>
            </w:r>
          </w:p>
        </w:tc>
        <w:tc>
          <w:tcPr>
            <w:tcW w:type="dxa" w:w="1096"/>
          </w:tcPr>
          <w:p>
            <w:pPr>
              <w:spacing w:after="0"/>
              <w:jc w:val="right"/>
            </w:pPr>
            <w:r>
              <w:rPr>
                <w:sz w:val="16"/>
              </w:rPr>
              <w:t>n/a</w:t>
            </w:r>
          </w:p>
        </w:tc>
        <w:tc>
          <w:tcPr>
            <w:tcW w:type="dxa" w:w="1096"/>
          </w:tcPr>
          <w:p>
            <w:pPr>
              <w:spacing w:after="0"/>
              <w:jc w:val="right"/>
            </w:pPr>
            <w:r>
              <w:rPr>
                <w:sz w:val="16"/>
              </w:rPr>
              <w:t>$211,834</w:t>
            </w:r>
          </w:p>
        </w:tc>
        <w:tc>
          <w:tcPr>
            <w:tcW w:type="dxa" w:w="1270"/>
          </w:tcPr>
          <w:p>
            <w:pPr>
              <w:spacing w:after="0"/>
              <w:jc w:val="right"/>
            </w:pPr>
            <w:r>
              <w:rPr>
                <w:sz w:val="16"/>
              </w:rPr>
              <w:t>0.00633%</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Wildfire</w:t>
            </w:r>
          </w:p>
        </w:tc>
        <w:tc>
          <w:tcPr>
            <w:tcW w:type="dxa" w:w="1444"/>
          </w:tcPr>
          <w:p>
            <w:pPr>
              <w:spacing w:after="0"/>
              <w:jc w:val="right"/>
            </w:pPr>
            <w:r>
              <w:rPr>
                <w:sz w:val="16"/>
              </w:rPr>
              <w:t>$3,701,218,247</w:t>
            </w:r>
          </w:p>
        </w:tc>
        <w:tc>
          <w:tcPr>
            <w:tcW w:type="dxa" w:w="1183"/>
          </w:tcPr>
          <w:p>
            <w:pPr>
              <w:spacing w:after="0"/>
              <w:jc w:val="right"/>
            </w:pPr>
            <w:r>
              <w:rPr>
                <w:sz w:val="16"/>
              </w:rPr>
              <w:t>$78,969,618</w:t>
            </w:r>
          </w:p>
        </w:tc>
        <w:tc>
          <w:tcPr>
            <w:tcW w:type="dxa" w:w="1009"/>
          </w:tcPr>
          <w:p>
            <w:pPr>
              <w:spacing w:after="0"/>
              <w:jc w:val="right"/>
            </w:pPr>
            <w:r>
              <w:rPr>
                <w:sz w:val="16"/>
              </w:rPr>
              <w:t>21,193</w:t>
            </w:r>
          </w:p>
        </w:tc>
        <w:tc>
          <w:tcPr>
            <w:tcW w:type="dxa" w:w="1096"/>
          </w:tcPr>
          <w:p>
            <w:pPr>
              <w:spacing w:after="0"/>
              <w:jc w:val="right"/>
            </w:pPr>
            <w:r>
              <w:rPr>
                <w:sz w:val="16"/>
              </w:rPr>
              <w:t>$3,615,550</w:t>
            </w:r>
          </w:p>
        </w:tc>
        <w:tc>
          <w:tcPr>
            <w:tcW w:type="dxa" w:w="1096"/>
          </w:tcPr>
          <w:p>
            <w:pPr>
              <w:spacing w:after="0"/>
              <w:jc w:val="right"/>
            </w:pPr>
            <w:r>
              <w:rPr>
                <w:sz w:val="16"/>
              </w:rPr>
              <w:t>$819</w:t>
            </w:r>
          </w:p>
        </w:tc>
        <w:tc>
          <w:tcPr>
            <w:tcW w:type="dxa" w:w="1096"/>
          </w:tcPr>
          <w:p>
            <w:pPr>
              <w:spacing w:after="0"/>
              <w:jc w:val="right"/>
            </w:pPr>
            <w:r>
              <w:rPr>
                <w:sz w:val="16"/>
              </w:rPr>
              <w:t>$187,826</w:t>
            </w:r>
          </w:p>
        </w:tc>
        <w:tc>
          <w:tcPr>
            <w:tcW w:type="dxa" w:w="1270"/>
          </w:tcPr>
          <w:p>
            <w:pPr>
              <w:spacing w:after="0"/>
              <w:jc w:val="right"/>
            </w:pPr>
            <w:r>
              <w:rPr>
                <w:sz w:val="16"/>
              </w:rPr>
              <w:t>0.0977%</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r>
        <w:trPr>
          <w:cantSplit/>
        </w:trPr>
        <w:tc>
          <w:tcPr>
            <w:tcW w:type="dxa" w:w="1009"/>
          </w:tcPr>
          <w:p>
            <w:pPr>
              <w:spacing w:after="0"/>
              <w:jc w:val="left"/>
            </w:pPr>
            <w:r>
              <w:rPr>
                <w:sz w:val="16"/>
              </w:rPr>
              <w:t>Winter Weather</w:t>
            </w:r>
          </w:p>
        </w:tc>
        <w:tc>
          <w:tcPr>
            <w:tcW w:type="dxa" w:w="1444"/>
          </w:tcPr>
          <w:p>
            <w:pPr>
              <w:spacing w:after="0"/>
              <w:jc w:val="right"/>
            </w:pPr>
            <w:r>
              <w:rPr>
                <w:sz w:val="16"/>
              </w:rPr>
              <w:t>$305,794,358</w:t>
            </w:r>
          </w:p>
        </w:tc>
        <w:tc>
          <w:tcPr>
            <w:tcW w:type="dxa" w:w="1183"/>
          </w:tcPr>
          <w:p>
            <w:pPr>
              <w:spacing w:after="0"/>
              <w:jc w:val="right"/>
            </w:pPr>
            <w:r>
              <w:rPr>
                <w:sz w:val="16"/>
              </w:rPr>
              <w:t>$2,667,024</w:t>
            </w:r>
          </w:p>
        </w:tc>
        <w:tc>
          <w:tcPr>
            <w:tcW w:type="dxa" w:w="1009"/>
          </w:tcPr>
          <w:p>
            <w:pPr>
              <w:spacing w:after="0"/>
              <w:jc w:val="right"/>
            </w:pPr>
            <w:r>
              <w:rPr>
                <w:sz w:val="16"/>
              </w:rPr>
              <w:t>1,334</w:t>
            </w:r>
          </w:p>
        </w:tc>
        <w:tc>
          <w:tcPr>
            <w:tcW w:type="dxa" w:w="1096"/>
          </w:tcPr>
          <w:p>
            <w:pPr>
              <w:spacing w:after="0"/>
              <w:jc w:val="right"/>
            </w:pPr>
            <w:r>
              <w:rPr>
                <w:sz w:val="16"/>
              </w:rPr>
              <w:t>$65</w:t>
            </w:r>
          </w:p>
        </w:tc>
        <w:tc>
          <w:tcPr>
            <w:tcW w:type="dxa" w:w="1096"/>
          </w:tcPr>
          <w:p>
            <w:pPr>
              <w:spacing w:after="0"/>
              <w:jc w:val="right"/>
            </w:pPr>
            <w:r>
              <w:rPr>
                <w:sz w:val="16"/>
              </w:rPr>
              <w:t>under $1</w:t>
            </w:r>
          </w:p>
        </w:tc>
        <w:tc>
          <w:tcPr>
            <w:tcW w:type="dxa" w:w="1096"/>
          </w:tcPr>
          <w:p>
            <w:pPr>
              <w:spacing w:after="0"/>
              <w:jc w:val="right"/>
            </w:pPr>
            <w:r>
              <w:rPr>
                <w:sz w:val="16"/>
              </w:rPr>
              <w:t>$103</w:t>
            </w:r>
          </w:p>
        </w:tc>
        <w:tc>
          <w:tcPr>
            <w:tcW w:type="dxa" w:w="1270"/>
          </w:tcPr>
          <w:p>
            <w:pPr>
              <w:spacing w:after="0"/>
              <w:jc w:val="right"/>
            </w:pPr>
            <w:r>
              <w:rPr>
                <w:sz w:val="16"/>
              </w:rPr>
              <w:t>under 0.0001%</w:t>
            </w:r>
          </w:p>
        </w:tc>
        <w:tc>
          <w:tcPr>
            <w:tcW w:type="dxa" w:w="1096"/>
          </w:tcPr>
          <w:p>
            <w:pPr>
              <w:spacing w:after="0"/>
              <w:jc w:val="right"/>
            </w:pPr>
          </w:p>
        </w:tc>
        <w:tc>
          <w:tcPr>
            <w:tcW w:type="dxa" w:w="1009"/>
          </w:tcPr>
          <w:p>
            <w:pPr>
              <w:spacing w:after="0"/>
              <w:jc w:val="right"/>
            </w:pPr>
          </w:p>
        </w:tc>
        <w:tc>
          <w:tcPr>
            <w:tcW w:type="dxa" w:w="1270"/>
          </w:tcPr>
          <w:p>
            <w:pPr>
              <w:spacing w:after="0"/>
              <w:jc w:val="right"/>
            </w:pPr>
          </w:p>
        </w:tc>
        <w:tc>
          <w:tcPr>
            <w:tcW w:type="dxa" w:w="15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2025-11-10 (Storm Events through 2026-06-30): 10 county-coded records, 10 with a damage value recorded (including $0), $30,420,000; 6 zone-level records, 6 with a damage value recorded (including $0), $200,000 reported for the zone; Public Assistance: $1,375,729.19 on 2 counted declarations, 1 of them with Public Assistance; 1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164,632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$34,491,091,050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$105,855,748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$117,229,186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$14,934,279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2</w:t>
            </w:r>
          </w:p>
        </w:tc>
        <w:tc>
          <w:tcPr>
            <w:tcW w:type="dxa" w:w="1625"/>
          </w:tcPr>
          <w:p>
            <w:pPr>
              <w:spacing w:after="0"/>
              <w:jc w:val="right"/>
            </w:pPr>
            <w:r>
              <w:rPr>
                <w:sz w:val="16"/>
              </w:rPr>
              <w:t>14</w:t>
            </w:r>
          </w:p>
        </w:tc>
        <w:tc>
          <w:tcPr>
            <w:tcW w:type="dxa" w:w="1625"/>
          </w:tcPr>
          <w:p>
            <w:pPr>
              <w:spacing w:after="0"/>
              <w:jc w:val="right"/>
            </w:pPr>
            <w:r>
              <w:rPr>
                <w:sz w:val="16"/>
              </w:rPr>
              <w:t>54</w:t>
            </w:r>
          </w:p>
        </w:tc>
        <w:tc>
          <w:tcPr>
            <w:tcW w:type="dxa" w:w="1625"/>
          </w:tcPr>
          <w:p>
            <w:pPr>
              <w:spacing w:after="0"/>
              <w:jc w:val="right"/>
            </w:pPr>
            <w:r>
              <w:rPr>
                <w:sz w:val="16"/>
              </w:rPr>
              <w:t>9</w:t>
            </w:r>
          </w:p>
        </w:tc>
        <w:tc>
          <w:tcPr>
            <w:tcW w:type="dxa" w:w="1625"/>
          </w:tcPr>
          <w:p>
            <w:pPr>
              <w:spacing w:after="0"/>
              <w:jc w:val="right"/>
            </w:pPr>
            <w:r>
              <w:rPr>
                <w:sz w:val="16"/>
              </w:rPr>
              <w:t>57</w:t>
            </w:r>
          </w:p>
        </w:tc>
        <w:tc>
          <w:tcPr>
            <w:tcW w:type="dxa" w:w="1625"/>
          </w:tcPr>
          <w:p>
            <w:pPr>
              <w:spacing w:after="0"/>
              <w:jc w:val="right"/>
            </w:pPr>
            <w:r>
              <w:rPr>
                <w:sz w:val="16"/>
              </w:rPr>
              <w:t>3</w:t>
            </w:r>
          </w:p>
        </w:tc>
        <w:tc>
          <w:tcPr>
            <w:tcW w:type="dxa" w:w="1809"/>
          </w:tcPr>
          <w:p>
            <w:pPr>
              <w:spacing w:after="0"/>
              <w:jc w:val="right"/>
            </w:pPr>
            <w:r>
              <w:rPr>
                <w:sz w:val="16"/>
              </w:rPr>
              <w:t>35</w:t>
            </w:r>
          </w:p>
        </w:tc>
      </w:tr>
      <w:tr>
        <w:trPr>
          <w:cantSplit/>
        </w:trPr>
        <w:tc>
          <w:tcPr>
            <w:tcW w:type="dxa" w:w="2552"/>
          </w:tcPr>
          <w:p>
            <w:pPr>
              <w:spacing w:after="0"/>
              <w:jc w:val="left"/>
            </w:pPr>
            <w:r>
              <w:rPr>
                <w:sz w:val="16"/>
              </w:rPr>
              <w:t>of which: Maui County (unincorporated area)</w:t>
            </w:r>
          </w:p>
        </w:tc>
        <w:tc>
          <w:tcPr>
            <w:tcW w:type="dxa" w:w="1625"/>
          </w:tcPr>
          <w:p>
            <w:pPr>
              <w:spacing w:after="0"/>
              <w:jc w:val="right"/>
            </w:pPr>
            <w:r>
              <w:rPr>
                <w:sz w:val="16"/>
              </w:rPr>
              <w:t>2</w:t>
            </w:r>
          </w:p>
        </w:tc>
        <w:tc>
          <w:tcPr>
            <w:tcW w:type="dxa" w:w="1625"/>
          </w:tcPr>
          <w:p>
            <w:pPr>
              <w:spacing w:after="0"/>
              <w:jc w:val="right"/>
            </w:pPr>
            <w:r>
              <w:rPr>
                <w:sz w:val="16"/>
              </w:rPr>
              <w:t>14</w:t>
            </w:r>
          </w:p>
        </w:tc>
        <w:tc>
          <w:tcPr>
            <w:tcW w:type="dxa" w:w="1625"/>
          </w:tcPr>
          <w:p>
            <w:pPr>
              <w:spacing w:after="0"/>
              <w:jc w:val="right"/>
            </w:pPr>
            <w:r>
              <w:rPr>
                <w:sz w:val="16"/>
              </w:rPr>
              <w:t>54</w:t>
            </w:r>
          </w:p>
        </w:tc>
        <w:tc>
          <w:tcPr>
            <w:tcW w:type="dxa" w:w="1625"/>
          </w:tcPr>
          <w:p>
            <w:pPr>
              <w:spacing w:after="0"/>
              <w:jc w:val="right"/>
            </w:pPr>
            <w:r>
              <w:rPr>
                <w:sz w:val="16"/>
              </w:rPr>
              <w:t>9</w:t>
            </w:r>
          </w:p>
        </w:tc>
        <w:tc>
          <w:tcPr>
            <w:tcW w:type="dxa" w:w="1625"/>
          </w:tcPr>
          <w:p>
            <w:pPr>
              <w:spacing w:after="0"/>
              <w:jc w:val="right"/>
            </w:pPr>
            <w:r>
              <w:rPr>
                <w:sz w:val="16"/>
              </w:rPr>
              <w:t>57</w:t>
            </w:r>
          </w:p>
        </w:tc>
        <w:tc>
          <w:tcPr>
            <w:tcW w:type="dxa" w:w="1625"/>
          </w:tcPr>
          <w:p>
            <w:pPr>
              <w:spacing w:after="0"/>
              <w:jc w:val="right"/>
            </w:pPr>
            <w:r>
              <w:rPr>
                <w:sz w:val="16"/>
              </w:rPr>
              <w:t>3</w:t>
            </w:r>
          </w:p>
        </w:tc>
        <w:tc>
          <w:tcPr>
            <w:tcW w:type="dxa" w:w="1809"/>
          </w:tcPr>
          <w:p>
            <w:pPr>
              <w:spacing w:after="0"/>
              <w:jc w:val="right"/>
            </w:pPr>
            <w:r>
              <w:rPr>
                <w:sz w:val="16"/>
              </w:rPr>
              <w:t>35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Maui County</w:t>
            </w:r>
          </w:p>
        </w:tc>
        <w:tc>
          <w:tcPr>
            <w:tcW w:type="dxa" w:w="1652"/>
          </w:tcPr>
          <w:p>
            <w:pPr>
              <w:spacing w:after="0"/>
              <w:jc w:val="left"/>
            </w:pPr>
            <w:r>
              <w:rPr>
                <w:sz w:val="16"/>
              </w:rPr>
              <w:t>150003</w:t>
            </w:r>
          </w:p>
        </w:tc>
        <w:tc>
          <w:tcPr>
            <w:tcW w:type="dxa" w:w="1484"/>
          </w:tcPr>
          <w:p>
            <w:pPr>
              <w:spacing w:after="0"/>
              <w:jc w:val="right"/>
            </w:pPr>
            <w:r>
              <w:rPr>
                <w:sz w:val="16"/>
              </w:rPr>
              <w:t>2</w:t>
            </w:r>
          </w:p>
        </w:tc>
        <w:tc>
          <w:tcPr>
            <w:tcW w:type="dxa" w:w="1484"/>
          </w:tcPr>
          <w:p>
            <w:pPr>
              <w:spacing w:after="0"/>
              <w:jc w:val="right"/>
            </w:pPr>
            <w:r>
              <w:rPr>
                <w:sz w:val="16"/>
              </w:rPr>
              <w:t>14</w:t>
            </w:r>
          </w:p>
        </w:tc>
        <w:tc>
          <w:tcPr>
            <w:tcW w:type="dxa" w:w="1484"/>
          </w:tcPr>
          <w:p>
            <w:pPr>
              <w:spacing w:after="0"/>
              <w:jc w:val="right"/>
            </w:pPr>
            <w:r>
              <w:rPr>
                <w:sz w:val="16"/>
              </w:rPr>
              <w:t>54</w:t>
            </w:r>
          </w:p>
        </w:tc>
        <w:tc>
          <w:tcPr>
            <w:tcW w:type="dxa" w:w="1484"/>
          </w:tcPr>
          <w:p>
            <w:pPr>
              <w:spacing w:after="0"/>
              <w:jc w:val="right"/>
            </w:pPr>
            <w:r>
              <w:rPr>
                <w:sz w:val="16"/>
              </w:rPr>
              <w:t>9</w:t>
            </w:r>
          </w:p>
        </w:tc>
        <w:tc>
          <w:tcPr>
            <w:tcW w:type="dxa" w:w="1484"/>
          </w:tcPr>
          <w:p>
            <w:pPr>
              <w:spacing w:after="0"/>
              <w:jc w:val="right"/>
            </w:pPr>
            <w:r>
              <w:rPr>
                <w:sz w:val="16"/>
              </w:rPr>
              <w:t>57</w:t>
            </w:r>
          </w:p>
        </w:tc>
        <w:tc>
          <w:tcPr>
            <w:tcW w:type="dxa" w:w="1484"/>
          </w:tcPr>
          <w:p>
            <w:pPr>
              <w:spacing w:after="0"/>
              <w:jc w:val="right"/>
            </w:pPr>
            <w:r>
              <w:rPr>
                <w:sz w:val="16"/>
              </w:rPr>
              <w:t>3</w:t>
            </w:r>
          </w:p>
        </w:tc>
        <w:tc>
          <w:tcPr>
            <w:tcW w:type="dxa" w:w="1652"/>
          </w:tcPr>
          <w:p>
            <w:pPr>
              <w:spacing w:after="0"/>
              <w:jc w:val="right"/>
            </w:pPr>
            <w:r>
              <w:rPr>
                <w:sz w:val="16"/>
              </w:rPr>
              <w:t>35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32</w:t>
            </w:r>
          </w:p>
        </w:tc>
        <w:tc>
          <w:tcPr>
            <w:tcW w:type="dxa" w:w="1496"/>
          </w:tcPr>
          <w:p>
            <w:pPr>
              <w:spacing w:after="0"/>
              <w:jc w:val="right"/>
            </w:pPr>
            <w:r>
              <w:rPr>
                <w:sz w:val="16"/>
              </w:rPr>
              <w:t>2</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4</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Maui County, HI: risk-assessment baseline packet, release 2026-10 (data as of 2026-09-30; County FIPS 15009). Automated baseline. </w:t>
      </w:r>
      <w:hyperlink r:id="rId15">
        <w:r>
          <w:rPr>
            <w:color w:val="1F4E99"/>
            <w:sz w:val="17"/>
            <w:u w:val="single"/>
          </w:rPr>
          <w:t>https://hazardplain.org/hi/15009/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hazard-plain_2026-10_HI_15009.docx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Maui County, HI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hi/15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Maui County, HI: Risk-assessment baseline packet</dc:title>
  <dc:subject>Hazard Plain release 2026-10, as of 2026-09-30. Automated baseline</dc:subject>
  <dc:creator>Hazard Plain</dc:creator>
  <cp:keywords>Hazard Plain; hazard mitigation; risk assessment; 15009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