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Worth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13321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2027-03-16</w:t>
      </w:r>
    </w:p>
    <w:p>
      <w:pPr>
        <w:keepNext/>
        <w:spacing w:after="40" w:before="0"/>
      </w:pPr>
      <w:r>
        <w:rPr>
          <w:b/>
        </w:rPr>
        <w:t xml:space="preserve">Plan: </w:t>
      </w:r>
      <w:r>
        <w:rPr/>
        <w:t>Worth County (FEMA plan 108002)</w:t>
      </w:r>
    </w:p>
    <w:p>
      <w:pPr>
        <w:keepNext/>
        <w:spacing w:after="40" w:before="0"/>
      </w:pPr>
      <w:r>
        <w:rPr>
          <w:b/>
        </w:rPr>
        <w:t xml:space="preserve">Approved: </w:t>
      </w:r>
      <w:r>
        <w:rPr/>
        <w:t>2022-03-17</w:t>
      </w:r>
    </w:p>
    <w:p>
      <w:pPr>
        <w:keepNext/>
        <w:spacing w:after="40" w:before="0"/>
      </w:pPr>
      <w:r>
        <w:rPr>
          <w:b/>
        </w:rPr>
        <w:t xml:space="preserve">Expires: </w:t>
      </w:r>
      <w:r>
        <w:rPr/>
        <w:t>2027-03-16</w:t>
      </w:r>
    </w:p>
    <w:p>
      <w:pPr>
        <w:keepNext/>
        <w:spacing w:after="40" w:before="0"/>
      </w:pPr>
      <w:r>
        <w:rPr>
          <w:b/>
        </w:rPr>
        <w:t xml:space="preserve">As of: </w:t>
      </w:r>
      <w:r>
        <w:rPr/>
        <w:t>2026-09-28</w:t>
      </w:r>
    </w:p>
    <w:p>
      <w:pPr>
        <w:keepNext/>
        <w:spacing w:after="40" w:before="0"/>
      </w:pPr>
      <w:r>
        <w:rPr>
          <w:b/>
        </w:rPr>
        <w:t xml:space="preserve">Days: </w:t>
      </w:r>
      <w:r>
        <w:rPr/>
        <w:t>169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EM-3607-GA, EM-3616-GA, DR-4830-GA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1"/>
        <w:gridCol w:w="1514"/>
        <w:gridCol w:w="2871"/>
        <w:gridCol w:w="3162"/>
        <w:gridCol w:w="1126"/>
        <w:gridCol w:w="1126"/>
        <w:gridCol w:w="971"/>
        <w:gridCol w:w="1029"/>
        <w:gridCol w:w="704"/>
      </w:tblGrid>
      <w:tr>
        <w:trPr>
          <w:cantSplit/>
          <w:tblHeader/>
        </w:trPr>
        <w:tc>
          <w:tcPr>
            <w:tcW w:type="dxa" w:w="1611"/>
            <w:shd w:val="clear" w:color="auto" w:fill="E8E8E8"/>
          </w:tcPr>
          <w:p>
            <w:pPr>
              <w:spacing w:after="0"/>
              <w:jc w:val="left"/>
            </w:pPr>
            <w:r>
              <w:rPr>
                <w:b/>
                <w:sz w:val="16"/>
              </w:rPr>
              <w:t>Jurisdiction</w:t>
            </w:r>
          </w:p>
        </w:tc>
        <w:tc>
          <w:tcPr>
            <w:tcW w:type="dxa" w:w="1514"/>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Status</w:t>
            </w:r>
          </w:p>
        </w:tc>
        <w:tc>
          <w:tcPr>
            <w:tcW w:type="dxa" w:w="3162"/>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9"/>
            <w:shd w:val="clear" w:color="auto" w:fill="E8E8E8"/>
          </w:tcPr>
          <w:p>
            <w:pPr>
              <w:spacing w:after="0"/>
              <w:jc w:val="left"/>
            </w:pPr>
            <w:r>
              <w:rPr>
                <w:b/>
                <w:sz w:val="16"/>
              </w:rPr>
              <w:t>Update underway</w:t>
            </w:r>
          </w:p>
        </w:tc>
        <w:tc>
          <w:tcPr>
            <w:tcW w:type="dxa" w:w="704"/>
            <w:shd w:val="clear" w:color="auto" w:fill="E8E8E8"/>
          </w:tcPr>
          <w:p>
            <w:pPr>
              <w:spacing w:after="0"/>
              <w:jc w:val="left"/>
            </w:pPr>
            <w:r>
              <w:rPr>
                <w:b/>
                <w:sz w:val="16"/>
              </w:rPr>
              <w:t>Notes</w:t>
            </w:r>
          </w:p>
        </w:tc>
      </w:tr>
      <w:tr>
        <w:trPr>
          <w:cantSplit/>
        </w:trPr>
        <w:tc>
          <w:tcPr>
            <w:tcW w:type="dxa" w:w="1611"/>
          </w:tcPr>
          <w:p>
            <w:pPr>
              <w:spacing w:after="0"/>
              <w:jc w:val="left"/>
            </w:pPr>
            <w:r>
              <w:rPr>
                <w:sz w:val="16"/>
              </w:rPr>
              <w:t>Worth County (unincorporated area)</w:t>
            </w:r>
          </w:p>
        </w:tc>
        <w:tc>
          <w:tcPr>
            <w:tcW w:type="dxa" w:w="1514"/>
          </w:tcPr>
          <w:p>
            <w:pPr>
              <w:spacing w:after="0"/>
              <w:jc w:val="left"/>
            </w:pPr>
            <w:r>
              <w:rPr>
                <w:sz w:val="16"/>
              </w:rPr>
              <w:t>Unincorporated</w:t>
            </w:r>
          </w:p>
        </w:tc>
        <w:tc>
          <w:tcPr>
            <w:tcW w:type="dxa" w:w="2871"/>
          </w:tcPr>
          <w:p>
            <w:pPr>
              <w:spacing w:after="0"/>
              <w:jc w:val="left"/>
            </w:pPr>
            <w:r>
              <w:rPr>
                <w:sz w:val="16"/>
              </w:rPr>
              <w:t>Approved, expires 2027-03-16</w:t>
            </w:r>
          </w:p>
        </w:tc>
        <w:tc>
          <w:tcPr>
            <w:tcW w:type="dxa" w:w="3162"/>
          </w:tcPr>
          <w:p>
            <w:pPr>
              <w:spacing w:after="0"/>
              <w:jc w:val="left"/>
            </w:pPr>
            <w:r>
              <w:rPr>
                <w:sz w:val="16"/>
              </w:rPr>
              <w:t>Worth County (FEMA plan 108002)</w:t>
            </w:r>
          </w:p>
        </w:tc>
        <w:tc>
          <w:tcPr>
            <w:tcW w:type="dxa" w:w="1126"/>
          </w:tcPr>
          <w:p>
            <w:pPr>
              <w:spacing w:after="0"/>
              <w:jc w:val="left"/>
            </w:pPr>
            <w:r>
              <w:rPr>
                <w:sz w:val="16"/>
              </w:rPr>
              <w:t>2022-03-17</w:t>
            </w:r>
          </w:p>
        </w:tc>
        <w:tc>
          <w:tcPr>
            <w:tcW w:type="dxa" w:w="1126"/>
          </w:tcPr>
          <w:p>
            <w:pPr>
              <w:spacing w:after="0"/>
              <w:jc w:val="left"/>
            </w:pPr>
            <w:r>
              <w:rPr>
                <w:sz w:val="16"/>
              </w:rPr>
              <w:t>2027-03-16</w:t>
            </w:r>
          </w:p>
        </w:tc>
        <w:tc>
          <w:tcPr>
            <w:tcW w:type="dxa" w:w="971"/>
          </w:tcPr>
          <w:p>
            <w:pPr>
              <w:spacing w:after="0"/>
              <w:jc w:val="right"/>
            </w:pPr>
            <w:r>
              <w:rPr>
                <w:sz w:val="16"/>
              </w:rPr>
              <w:t>169</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Poulan city</w:t>
            </w:r>
          </w:p>
        </w:tc>
        <w:tc>
          <w:tcPr>
            <w:tcW w:type="dxa" w:w="1514"/>
          </w:tcPr>
          <w:p>
            <w:pPr>
              <w:spacing w:after="0"/>
              <w:jc w:val="left"/>
            </w:pPr>
            <w:r>
              <w:rPr>
                <w:sz w:val="16"/>
              </w:rPr>
              <w:t>City</w:t>
            </w:r>
          </w:p>
        </w:tc>
        <w:tc>
          <w:tcPr>
            <w:tcW w:type="dxa" w:w="2871"/>
          </w:tcPr>
          <w:p>
            <w:pPr>
              <w:spacing w:after="0"/>
              <w:jc w:val="left"/>
            </w:pPr>
            <w:r>
              <w:rPr>
                <w:sz w:val="16"/>
              </w:rPr>
              <w:t>Approved, expires 2027-03-16</w:t>
            </w:r>
          </w:p>
        </w:tc>
        <w:tc>
          <w:tcPr>
            <w:tcW w:type="dxa" w:w="3162"/>
          </w:tcPr>
          <w:p>
            <w:pPr>
              <w:spacing w:after="0"/>
              <w:jc w:val="left"/>
            </w:pPr>
            <w:r>
              <w:rPr>
                <w:sz w:val="16"/>
              </w:rPr>
              <w:t>Worth County (FEMA plan 108002)</w:t>
            </w:r>
          </w:p>
        </w:tc>
        <w:tc>
          <w:tcPr>
            <w:tcW w:type="dxa" w:w="1126"/>
          </w:tcPr>
          <w:p>
            <w:pPr>
              <w:spacing w:after="0"/>
              <w:jc w:val="left"/>
            </w:pPr>
            <w:r>
              <w:rPr>
                <w:sz w:val="16"/>
              </w:rPr>
              <w:t>2022-03-17</w:t>
            </w:r>
          </w:p>
        </w:tc>
        <w:tc>
          <w:tcPr>
            <w:tcW w:type="dxa" w:w="1126"/>
          </w:tcPr>
          <w:p>
            <w:pPr>
              <w:spacing w:after="0"/>
              <w:jc w:val="left"/>
            </w:pPr>
            <w:r>
              <w:rPr>
                <w:sz w:val="16"/>
              </w:rPr>
              <w:t>2027-03-16</w:t>
            </w:r>
          </w:p>
        </w:tc>
        <w:tc>
          <w:tcPr>
            <w:tcW w:type="dxa" w:w="971"/>
          </w:tcPr>
          <w:p>
            <w:pPr>
              <w:spacing w:after="0"/>
              <w:jc w:val="right"/>
            </w:pPr>
            <w:r>
              <w:rPr>
                <w:sz w:val="16"/>
              </w:rPr>
              <w:t>169</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Sumner town</w:t>
            </w:r>
          </w:p>
        </w:tc>
        <w:tc>
          <w:tcPr>
            <w:tcW w:type="dxa" w:w="1514"/>
          </w:tcPr>
          <w:p>
            <w:pPr>
              <w:spacing w:after="0"/>
              <w:jc w:val="left"/>
            </w:pPr>
            <w:r>
              <w:rPr>
                <w:sz w:val="16"/>
              </w:rPr>
              <w:t>Town</w:t>
            </w:r>
          </w:p>
        </w:tc>
        <w:tc>
          <w:tcPr>
            <w:tcW w:type="dxa" w:w="2871"/>
          </w:tcPr>
          <w:p>
            <w:pPr>
              <w:spacing w:after="0"/>
              <w:jc w:val="left"/>
            </w:pPr>
            <w:r>
              <w:rPr>
                <w:sz w:val="16"/>
              </w:rPr>
              <w:t>Approved, expires 2027-03-16</w:t>
            </w:r>
          </w:p>
        </w:tc>
        <w:tc>
          <w:tcPr>
            <w:tcW w:type="dxa" w:w="3162"/>
          </w:tcPr>
          <w:p>
            <w:pPr>
              <w:spacing w:after="0"/>
              <w:jc w:val="left"/>
            </w:pPr>
            <w:r>
              <w:rPr>
                <w:sz w:val="16"/>
              </w:rPr>
              <w:t>Worth County (FEMA plan 108002)</w:t>
            </w:r>
          </w:p>
        </w:tc>
        <w:tc>
          <w:tcPr>
            <w:tcW w:type="dxa" w:w="1126"/>
          </w:tcPr>
          <w:p>
            <w:pPr>
              <w:spacing w:after="0"/>
              <w:jc w:val="left"/>
            </w:pPr>
            <w:r>
              <w:rPr>
                <w:sz w:val="16"/>
              </w:rPr>
              <w:t>2022-03-17</w:t>
            </w:r>
          </w:p>
        </w:tc>
        <w:tc>
          <w:tcPr>
            <w:tcW w:type="dxa" w:w="1126"/>
          </w:tcPr>
          <w:p>
            <w:pPr>
              <w:spacing w:after="0"/>
              <w:jc w:val="left"/>
            </w:pPr>
            <w:r>
              <w:rPr>
                <w:sz w:val="16"/>
              </w:rPr>
              <w:t>2027-03-16</w:t>
            </w:r>
          </w:p>
        </w:tc>
        <w:tc>
          <w:tcPr>
            <w:tcW w:type="dxa" w:w="971"/>
          </w:tcPr>
          <w:p>
            <w:pPr>
              <w:spacing w:after="0"/>
              <w:jc w:val="right"/>
            </w:pPr>
            <w:r>
              <w:rPr>
                <w:sz w:val="16"/>
              </w:rPr>
              <w:t>169</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Sylvester city</w:t>
            </w:r>
          </w:p>
        </w:tc>
        <w:tc>
          <w:tcPr>
            <w:tcW w:type="dxa" w:w="1514"/>
          </w:tcPr>
          <w:p>
            <w:pPr>
              <w:spacing w:after="0"/>
              <w:jc w:val="left"/>
            </w:pPr>
            <w:r>
              <w:rPr>
                <w:sz w:val="16"/>
              </w:rPr>
              <w:t>City</w:t>
            </w:r>
          </w:p>
        </w:tc>
        <w:tc>
          <w:tcPr>
            <w:tcW w:type="dxa" w:w="2871"/>
          </w:tcPr>
          <w:p>
            <w:pPr>
              <w:spacing w:after="0"/>
              <w:jc w:val="left"/>
            </w:pPr>
            <w:r>
              <w:rPr>
                <w:sz w:val="16"/>
              </w:rPr>
              <w:t>Approved, expires 2027-03-16</w:t>
            </w:r>
          </w:p>
        </w:tc>
        <w:tc>
          <w:tcPr>
            <w:tcW w:type="dxa" w:w="3162"/>
          </w:tcPr>
          <w:p>
            <w:pPr>
              <w:spacing w:after="0"/>
              <w:jc w:val="left"/>
            </w:pPr>
            <w:r>
              <w:rPr>
                <w:sz w:val="16"/>
              </w:rPr>
              <w:t>Worth County (FEMA plan 108002)</w:t>
            </w:r>
          </w:p>
        </w:tc>
        <w:tc>
          <w:tcPr>
            <w:tcW w:type="dxa" w:w="1126"/>
          </w:tcPr>
          <w:p>
            <w:pPr>
              <w:spacing w:after="0"/>
              <w:jc w:val="left"/>
            </w:pPr>
            <w:r>
              <w:rPr>
                <w:sz w:val="16"/>
              </w:rPr>
              <w:t>2022-03-17</w:t>
            </w:r>
          </w:p>
        </w:tc>
        <w:tc>
          <w:tcPr>
            <w:tcW w:type="dxa" w:w="1126"/>
          </w:tcPr>
          <w:p>
            <w:pPr>
              <w:spacing w:after="0"/>
              <w:jc w:val="left"/>
            </w:pPr>
            <w:r>
              <w:rPr>
                <w:sz w:val="16"/>
              </w:rPr>
              <w:t>2027-03-16</w:t>
            </w:r>
          </w:p>
        </w:tc>
        <w:tc>
          <w:tcPr>
            <w:tcW w:type="dxa" w:w="971"/>
          </w:tcPr>
          <w:p>
            <w:pPr>
              <w:spacing w:after="0"/>
              <w:jc w:val="right"/>
            </w:pPr>
            <w:r>
              <w:rPr>
                <w:sz w:val="16"/>
              </w:rPr>
              <w:t>169</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Warwick city</w:t>
            </w:r>
          </w:p>
        </w:tc>
        <w:tc>
          <w:tcPr>
            <w:tcW w:type="dxa" w:w="1514"/>
          </w:tcPr>
          <w:p>
            <w:pPr>
              <w:spacing w:after="0"/>
              <w:jc w:val="left"/>
            </w:pPr>
            <w:r>
              <w:rPr>
                <w:sz w:val="16"/>
              </w:rPr>
              <w:t>City</w:t>
            </w:r>
          </w:p>
        </w:tc>
        <w:tc>
          <w:tcPr>
            <w:tcW w:type="dxa" w:w="2871"/>
          </w:tcPr>
          <w:p>
            <w:pPr>
              <w:spacing w:after="0"/>
              <w:jc w:val="left"/>
            </w:pPr>
            <w:r>
              <w:rPr>
                <w:sz w:val="16"/>
              </w:rPr>
              <w:t>Approved, expires 2027-03-16</w:t>
            </w:r>
          </w:p>
        </w:tc>
        <w:tc>
          <w:tcPr>
            <w:tcW w:type="dxa" w:w="3162"/>
          </w:tcPr>
          <w:p>
            <w:pPr>
              <w:spacing w:after="0"/>
              <w:jc w:val="left"/>
            </w:pPr>
            <w:r>
              <w:rPr>
                <w:sz w:val="16"/>
              </w:rPr>
              <w:t>Worth County (FEMA plan 108002)</w:t>
            </w:r>
          </w:p>
        </w:tc>
        <w:tc>
          <w:tcPr>
            <w:tcW w:type="dxa" w:w="1126"/>
          </w:tcPr>
          <w:p>
            <w:pPr>
              <w:spacing w:after="0"/>
              <w:jc w:val="left"/>
            </w:pPr>
            <w:r>
              <w:rPr>
                <w:sz w:val="16"/>
              </w:rPr>
              <w:t>2022-03-17</w:t>
            </w:r>
          </w:p>
        </w:tc>
        <w:tc>
          <w:tcPr>
            <w:tcW w:type="dxa" w:w="1126"/>
          </w:tcPr>
          <w:p>
            <w:pPr>
              <w:spacing w:after="0"/>
              <w:jc w:val="left"/>
            </w:pPr>
            <w:r>
              <w:rPr>
                <w:sz w:val="16"/>
              </w:rPr>
              <w:t>2027-03-16</w:t>
            </w:r>
          </w:p>
        </w:tc>
        <w:tc>
          <w:tcPr>
            <w:tcW w:type="dxa" w:w="971"/>
          </w:tcPr>
          <w:p>
            <w:pPr>
              <w:spacing w:after="0"/>
              <w:jc w:val="right"/>
            </w:pPr>
            <w:r>
              <w:rPr>
                <w:sz w:val="16"/>
              </w:rPr>
              <w:t>169</w:t>
            </w:r>
          </w:p>
        </w:tc>
        <w:tc>
          <w:tcPr>
            <w:tcW w:type="dxa" w:w="1029"/>
          </w:tcPr>
          <w:p>
            <w:pPr>
              <w:spacing w:after="0"/>
              <w:jc w:val="left"/>
            </w:pPr>
          </w:p>
        </w:tc>
        <w:tc>
          <w:tcPr>
            <w:tcW w:type="dxa" w:w="70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$2,203,638</w:t>
            </w:r>
          </w:p>
        </w:tc>
        <w:tc>
          <w:tcPr>
            <w:tcW w:type="dxa" w:w="1126"/>
          </w:tcPr>
          <w:p>
            <w:pPr>
              <w:spacing w:after="0"/>
              <w:jc w:val="right"/>
            </w:pPr>
            <w:r>
              <w:rPr>
                <w:sz w:val="16"/>
              </w:rPr>
              <w:t>$8,531</w:t>
            </w:r>
          </w:p>
        </w:tc>
        <w:tc>
          <w:tcPr>
            <w:tcW w:type="dxa" w:w="1297"/>
          </w:tcPr>
          <w:p>
            <w:pPr>
              <w:spacing w:after="0"/>
              <w:jc w:val="right"/>
            </w:pPr>
            <w:r>
              <w:rPr>
                <w:sz w:val="16"/>
              </w:rPr>
              <w:t>$24,670</w:t>
            </w:r>
          </w:p>
        </w:tc>
        <w:tc>
          <w:tcPr>
            <w:tcW w:type="dxa" w:w="1111"/>
          </w:tcPr>
          <w:p>
            <w:pPr>
              <w:spacing w:after="0"/>
              <w:jc w:val="right"/>
            </w:pPr>
            <w:r>
              <w:rPr>
                <w:sz w:val="16"/>
              </w:rPr>
              <w:t>$2,236,839</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$361,284</w:t>
            </w:r>
          </w:p>
        </w:tc>
        <w:tc>
          <w:tcPr>
            <w:tcW w:type="dxa" w:w="1126"/>
          </w:tcPr>
          <w:p>
            <w:pPr>
              <w:spacing w:after="0"/>
              <w:jc w:val="right"/>
            </w:pPr>
            <w:r>
              <w:rPr>
                <w:sz w:val="16"/>
              </w:rPr>
              <w:t>$4,122</w:t>
            </w:r>
          </w:p>
        </w:tc>
        <w:tc>
          <w:tcPr>
            <w:tcW w:type="dxa" w:w="1297"/>
          </w:tcPr>
          <w:p>
            <w:pPr>
              <w:spacing w:after="0"/>
              <w:jc w:val="right"/>
            </w:pPr>
            <w:r>
              <w:rPr>
                <w:sz w:val="16"/>
              </w:rPr>
              <w:t>$1,384,688</w:t>
            </w:r>
          </w:p>
        </w:tc>
        <w:tc>
          <w:tcPr>
            <w:tcW w:type="dxa" w:w="1111"/>
          </w:tcPr>
          <w:p>
            <w:pPr>
              <w:spacing w:after="0"/>
              <w:jc w:val="right"/>
            </w:pPr>
            <w:r>
              <w:rPr>
                <w:sz w:val="16"/>
              </w:rPr>
              <w:t>$1,750,095</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$667,266</w:t>
            </w:r>
          </w:p>
        </w:tc>
        <w:tc>
          <w:tcPr>
            <w:tcW w:type="dxa" w:w="1126"/>
          </w:tcPr>
          <w:p>
            <w:pPr>
              <w:spacing w:after="0"/>
              <w:jc w:val="right"/>
            </w:pPr>
            <w:r>
              <w:rPr>
                <w:sz w:val="16"/>
              </w:rPr>
              <w:t>$800,956</w:t>
            </w:r>
          </w:p>
        </w:tc>
        <w:tc>
          <w:tcPr>
            <w:tcW w:type="dxa" w:w="1297"/>
          </w:tcPr>
          <w:p>
            <w:pPr>
              <w:spacing w:after="0"/>
              <w:jc w:val="right"/>
            </w:pPr>
            <w:r>
              <w:rPr>
                <w:sz w:val="16"/>
              </w:rPr>
              <w:t>$44,346</w:t>
            </w:r>
          </w:p>
        </w:tc>
        <w:tc>
          <w:tcPr>
            <w:tcW w:type="dxa" w:w="1111"/>
          </w:tcPr>
          <w:p>
            <w:pPr>
              <w:spacing w:after="0"/>
              <w:jc w:val="right"/>
            </w:pPr>
            <w:r>
              <w:rPr>
                <w:sz w:val="16"/>
              </w:rPr>
              <w:t>$1,512,567</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$1,134,012</w:t>
            </w:r>
          </w:p>
        </w:tc>
        <w:tc>
          <w:tcPr>
            <w:tcW w:type="dxa" w:w="1297"/>
          </w:tcPr>
          <w:p>
            <w:pPr>
              <w:spacing w:after="0"/>
              <w:jc w:val="right"/>
            </w:pPr>
          </w:p>
        </w:tc>
        <w:tc>
          <w:tcPr>
            <w:tcW w:type="dxa" w:w="1111"/>
          </w:tcPr>
          <w:p>
            <w:pPr>
              <w:spacing w:after="0"/>
              <w:jc w:val="right"/>
            </w:pPr>
            <w:r>
              <w:rPr>
                <w:sz w:val="16"/>
              </w:rPr>
              <w:t>$1,134,012</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$749</w:t>
            </w:r>
          </w:p>
        </w:tc>
        <w:tc>
          <w:tcPr>
            <w:tcW w:type="dxa" w:w="1126"/>
          </w:tcPr>
          <w:p>
            <w:pPr>
              <w:spacing w:after="0"/>
              <w:jc w:val="right"/>
            </w:pPr>
            <w:r>
              <w:rPr>
                <w:sz w:val="16"/>
              </w:rPr>
              <w:t>$742,267</w:t>
            </w:r>
          </w:p>
        </w:tc>
        <w:tc>
          <w:tcPr>
            <w:tcW w:type="dxa" w:w="1297"/>
          </w:tcPr>
          <w:p>
            <w:pPr>
              <w:spacing w:after="0"/>
              <w:jc w:val="right"/>
            </w:pPr>
            <w:r>
              <w:rPr>
                <w:sz w:val="16"/>
              </w:rPr>
              <w:t>$250,061</w:t>
            </w:r>
          </w:p>
        </w:tc>
        <w:tc>
          <w:tcPr>
            <w:tcW w:type="dxa" w:w="1111"/>
          </w:tcPr>
          <w:p>
            <w:pPr>
              <w:spacing w:after="0"/>
              <w:jc w:val="right"/>
            </w:pPr>
            <w:r>
              <w:rPr>
                <w:sz w:val="16"/>
              </w:rPr>
              <w:t>$993,077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$6,448</w:t>
            </w:r>
          </w:p>
        </w:tc>
        <w:tc>
          <w:tcPr>
            <w:tcW w:type="dxa" w:w="1126"/>
          </w:tcPr>
          <w:p>
            <w:pPr>
              <w:spacing w:after="0"/>
              <w:jc w:val="right"/>
            </w:pPr>
          </w:p>
        </w:tc>
        <w:tc>
          <w:tcPr>
            <w:tcW w:type="dxa" w:w="1297"/>
          </w:tcPr>
          <w:p>
            <w:pPr>
              <w:spacing w:after="0"/>
              <w:jc w:val="right"/>
            </w:pPr>
            <w:r>
              <w:rPr>
                <w:sz w:val="16"/>
              </w:rPr>
              <w:t>$210,415</w:t>
            </w:r>
          </w:p>
        </w:tc>
        <w:tc>
          <w:tcPr>
            <w:tcW w:type="dxa" w:w="1111"/>
          </w:tcPr>
          <w:p>
            <w:pPr>
              <w:spacing w:after="0"/>
              <w:jc w:val="right"/>
            </w:pPr>
            <w:r>
              <w:rPr>
                <w:sz w:val="16"/>
              </w:rPr>
              <w:t>$216,863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$88,126</w:t>
            </w:r>
          </w:p>
        </w:tc>
        <w:tc>
          <w:tcPr>
            <w:tcW w:type="dxa" w:w="1126"/>
          </w:tcPr>
          <w:p>
            <w:pPr>
              <w:spacing w:after="0"/>
              <w:jc w:val="right"/>
            </w:pPr>
            <w:r>
              <w:rPr>
                <w:sz w:val="16"/>
              </w:rPr>
              <w:t>$25,639</w:t>
            </w:r>
          </w:p>
        </w:tc>
        <w:tc>
          <w:tcPr>
            <w:tcW w:type="dxa" w:w="1297"/>
          </w:tcPr>
          <w:p>
            <w:pPr>
              <w:spacing w:after="0"/>
              <w:jc w:val="right"/>
            </w:pPr>
            <w:r>
              <w:rPr>
                <w:sz w:val="16"/>
              </w:rPr>
              <w:t>$91,979</w:t>
            </w:r>
          </w:p>
        </w:tc>
        <w:tc>
          <w:tcPr>
            <w:tcW w:type="dxa" w:w="1111"/>
          </w:tcPr>
          <w:p>
            <w:pPr>
              <w:spacing w:after="0"/>
              <w:jc w:val="right"/>
            </w:pPr>
            <w:r>
              <w:rPr>
                <w:sz w:val="16"/>
              </w:rPr>
              <w:t>$205,744</w:t>
            </w:r>
          </w:p>
        </w:tc>
        <w:tc>
          <w:tcPr>
            <w:tcW w:type="dxa" w:w="1199"/>
          </w:tcPr>
          <w:p>
            <w:pPr>
              <w:spacing w:after="0"/>
              <w:jc w:val="right"/>
            </w:pPr>
            <w:r>
              <w:rPr>
                <w:sz w:val="16"/>
              </w:rPr>
              <w:t>245</w:t>
            </w:r>
          </w:p>
        </w:tc>
        <w:tc>
          <w:tcPr>
            <w:tcW w:type="dxa" w:w="2172"/>
          </w:tcPr>
          <w:p>
            <w:pPr>
              <w:spacing w:after="0"/>
              <w:jc w:val="left"/>
            </w:pPr>
          </w:p>
        </w:tc>
        <w:tc>
          <w:tcPr>
            <w:tcW w:type="dxa" w:w="2080"/>
          </w:tcPr>
          <w:p>
            <w:pPr>
              <w:spacing w:after="0"/>
              <w:jc w:val="left"/>
            </w:pPr>
            <w:r>
              <w:rPr>
                <w:sz w:val="16"/>
              </w:rPr>
              <w:t>Includes 2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$274</w:t>
            </w:r>
          </w:p>
        </w:tc>
        <w:tc>
          <w:tcPr>
            <w:tcW w:type="dxa" w:w="1297"/>
          </w:tcPr>
          <w:p>
            <w:pPr>
              <w:spacing w:after="0"/>
              <w:jc w:val="right"/>
            </w:pPr>
            <w:r>
              <w:rPr>
                <w:sz w:val="16"/>
              </w:rPr>
              <w:t>$201,128</w:t>
            </w:r>
          </w:p>
        </w:tc>
        <w:tc>
          <w:tcPr>
            <w:tcW w:type="dxa" w:w="1111"/>
          </w:tcPr>
          <w:p>
            <w:pPr>
              <w:spacing w:after="0"/>
              <w:jc w:val="right"/>
            </w:pPr>
            <w:r>
              <w:rPr>
                <w:sz w:val="16"/>
              </w:rPr>
              <w:t>$201,411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$13,342</w:t>
            </w:r>
          </w:p>
        </w:tc>
        <w:tc>
          <w:tcPr>
            <w:tcW w:type="dxa" w:w="1126"/>
          </w:tcPr>
          <w:p>
            <w:pPr>
              <w:spacing w:after="0"/>
              <w:jc w:val="right"/>
            </w:pPr>
            <w:r>
              <w:rPr>
                <w:sz w:val="16"/>
              </w:rPr>
              <w:t>$99,053</w:t>
            </w:r>
          </w:p>
        </w:tc>
        <w:tc>
          <w:tcPr>
            <w:tcW w:type="dxa" w:w="1297"/>
          </w:tcPr>
          <w:p>
            <w:pPr>
              <w:spacing w:after="0"/>
              <w:jc w:val="right"/>
            </w:pPr>
            <w:r>
              <w:rPr>
                <w:sz w:val="16"/>
              </w:rPr>
              <w:t>$17,958</w:t>
            </w:r>
          </w:p>
        </w:tc>
        <w:tc>
          <w:tcPr>
            <w:tcW w:type="dxa" w:w="1111"/>
          </w:tcPr>
          <w:p>
            <w:pPr>
              <w:spacing w:after="0"/>
              <w:jc w:val="right"/>
            </w:pPr>
            <w:r>
              <w:rPr>
                <w:sz w:val="16"/>
              </w:rPr>
              <w:t>$130,353</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$83,069</w:t>
            </w:r>
          </w:p>
        </w:tc>
        <w:tc>
          <w:tcPr>
            <w:tcW w:type="dxa" w:w="1126"/>
          </w:tcPr>
          <w:p>
            <w:pPr>
              <w:spacing w:after="0"/>
              <w:jc w:val="right"/>
            </w:pPr>
          </w:p>
        </w:tc>
        <w:tc>
          <w:tcPr>
            <w:tcW w:type="dxa" w:w="1297"/>
          </w:tcPr>
          <w:p>
            <w:pPr>
              <w:spacing w:after="0"/>
              <w:jc w:val="right"/>
            </w:pPr>
            <w:r>
              <w:rPr>
                <w:sz w:val="16"/>
              </w:rPr>
              <w:t>$43,343</w:t>
            </w:r>
          </w:p>
        </w:tc>
        <w:tc>
          <w:tcPr>
            <w:tcW w:type="dxa" w:w="1111"/>
          </w:tcPr>
          <w:p>
            <w:pPr>
              <w:spacing w:after="0"/>
              <w:jc w:val="right"/>
            </w:pPr>
            <w:r>
              <w:rPr>
                <w:sz w:val="16"/>
              </w:rPr>
              <w:t>$126,412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$34,708</w:t>
            </w:r>
          </w:p>
        </w:tc>
        <w:tc>
          <w:tcPr>
            <w:tcW w:type="dxa" w:w="1126"/>
          </w:tcPr>
          <w:p>
            <w:pPr>
              <w:spacing w:after="0"/>
              <w:jc w:val="right"/>
            </w:pPr>
            <w:r>
              <w:rPr>
                <w:sz w:val="16"/>
              </w:rPr>
              <w:t>$191</w:t>
            </w:r>
          </w:p>
        </w:tc>
        <w:tc>
          <w:tcPr>
            <w:tcW w:type="dxa" w:w="1297"/>
          </w:tcPr>
          <w:p>
            <w:pPr>
              <w:spacing w:after="0"/>
              <w:jc w:val="right"/>
            </w:pPr>
            <w:r>
              <w:rPr>
                <w:sz w:val="16"/>
              </w:rPr>
              <w:t>$7,386</w:t>
            </w:r>
          </w:p>
        </w:tc>
        <w:tc>
          <w:tcPr>
            <w:tcW w:type="dxa" w:w="1111"/>
          </w:tcPr>
          <w:p>
            <w:pPr>
              <w:spacing w:after="0"/>
              <w:jc w:val="right"/>
            </w:pPr>
            <w:r>
              <w:rPr>
                <w:sz w:val="16"/>
              </w:rPr>
              <w:t>$42,285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$108</w:t>
            </w:r>
          </w:p>
        </w:tc>
        <w:tc>
          <w:tcPr>
            <w:tcW w:type="dxa" w:w="1297"/>
          </w:tcPr>
          <w:p>
            <w:pPr>
              <w:spacing w:after="0"/>
              <w:jc w:val="right"/>
            </w:pPr>
            <w:r>
              <w:rPr>
                <w:sz w:val="16"/>
              </w:rPr>
              <w:t>$5,892</w:t>
            </w:r>
          </w:p>
        </w:tc>
        <w:tc>
          <w:tcPr>
            <w:tcW w:type="dxa" w:w="1111"/>
          </w:tcPr>
          <w:p>
            <w:pPr>
              <w:spacing w:after="0"/>
              <w:jc w:val="right"/>
            </w:pPr>
            <w:r>
              <w:rPr>
                <w:sz w:val="16"/>
              </w:rPr>
              <w:t>$9,316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$1,184</w:t>
            </w:r>
          </w:p>
        </w:tc>
        <w:tc>
          <w:tcPr>
            <w:tcW w:type="dxa" w:w="1126"/>
          </w:tcPr>
          <w:p>
            <w:pPr>
              <w:spacing w:after="0"/>
              <w:jc w:val="right"/>
            </w:pPr>
          </w:p>
        </w:tc>
        <w:tc>
          <w:tcPr>
            <w:tcW w:type="dxa" w:w="1297"/>
          </w:tcPr>
          <w:p>
            <w:pPr>
              <w:spacing w:after="0"/>
              <w:jc w:val="right"/>
            </w:pPr>
            <w:r>
              <w:rPr>
                <w:sz w:val="16"/>
              </w:rPr>
              <w:t>$1,589</w:t>
            </w:r>
          </w:p>
        </w:tc>
        <w:tc>
          <w:tcPr>
            <w:tcW w:type="dxa" w:w="1111"/>
          </w:tcPr>
          <w:p>
            <w:pPr>
              <w:spacing w:after="0"/>
              <w:jc w:val="right"/>
            </w:pPr>
            <w:r>
              <w:rPr>
                <w:sz w:val="16"/>
              </w:rPr>
              <w:t>$2,773</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p>
        </w:tc>
        <w:tc>
          <w:tcPr>
            <w:tcW w:type="dxa" w:w="1297"/>
          </w:tcPr>
          <w:p>
            <w:pPr>
              <w:spacing w:after="0"/>
              <w:jc w:val="right"/>
            </w:pPr>
            <w:r>
              <w:rPr>
                <w:sz w:val="16"/>
              </w:rPr>
              <w:t>$1</w:t>
            </w:r>
          </w:p>
        </w:tc>
        <w:tc>
          <w:tcPr>
            <w:tcW w:type="dxa" w:w="1111"/>
          </w:tcPr>
          <w:p>
            <w:pPr>
              <w:spacing w:after="0"/>
              <w:jc w:val="right"/>
            </w:pPr>
            <w:r>
              <w:rPr>
                <w:sz w:val="16"/>
              </w:rPr>
              <w:t>$11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4"/>
        <w:gridCol w:w="1732"/>
        <w:gridCol w:w="1555"/>
        <w:gridCol w:w="1377"/>
        <w:gridCol w:w="2260"/>
        <w:gridCol w:w="1600"/>
        <w:gridCol w:w="1622"/>
        <w:gridCol w:w="2232"/>
      </w:tblGrid>
      <w:tr>
        <w:trPr>
          <w:cantSplit/>
          <w:tblHeader/>
        </w:trPr>
        <w:tc>
          <w:tcPr>
            <w:tcW w:type="dxa" w:w="1734"/>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5"/>
            <w:shd w:val="clear" w:color="auto" w:fill="E8E8E8"/>
          </w:tcPr>
          <w:p>
            <w:pPr>
              <w:spacing w:after="0"/>
              <w:jc w:val="right"/>
            </w:pPr>
            <w:r>
              <w:rPr>
                <w:b/>
                <w:sz w:val="16"/>
              </w:rPr>
              <w:t>Records</w:t>
            </w:r>
          </w:p>
          <w:p>
            <w:pPr>
              <w:spacing w:after="0"/>
              <w:jc w:val="right"/>
            </w:pPr>
            <w:r>
              <w:rPr>
                <w:i/>
                <w:color w:val="555555"/>
                <w:sz w:val="14"/>
              </w:rPr>
              <w:t>count, years</w:t>
            </w:r>
          </w:p>
        </w:tc>
        <w:tc>
          <w:tcPr>
            <w:tcW w:type="dxa" w:w="1377"/>
            <w:shd w:val="clear" w:color="auto" w:fill="E8E8E8"/>
          </w:tcPr>
          <w:p>
            <w:pPr>
              <w:spacing w:after="0"/>
              <w:jc w:val="left"/>
            </w:pPr>
            <w:r>
              <w:rPr>
                <w:b/>
                <w:sz w:val="16"/>
              </w:rPr>
              <w:t>Observed range</w:t>
            </w:r>
          </w:p>
        </w:tc>
        <w:tc>
          <w:tcPr>
            <w:tcW w:type="dxa" w:w="2260"/>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622"/>
            <w:shd w:val="clear" w:color="auto" w:fill="E8E8E8"/>
          </w:tcPr>
          <w:p>
            <w:pPr>
              <w:spacing w:after="0"/>
              <w:jc w:val="left"/>
            </w:pPr>
            <w:r>
              <w:rPr>
                <w:b/>
                <w:sz w:val="16"/>
              </w:rPr>
              <w:t>How it applies to members</w:t>
            </w:r>
          </w:p>
        </w:tc>
        <w:tc>
          <w:tcPr>
            <w:tcW w:type="dxa" w:w="2232"/>
            <w:shd w:val="clear" w:color="auto" w:fill="E8E8E8"/>
          </w:tcPr>
          <w:p>
            <w:pPr>
              <w:spacing w:after="0"/>
              <w:jc w:val="left"/>
            </w:pPr>
            <w:r>
              <w:rPr>
                <w:b/>
                <w:sz w:val="16"/>
              </w:rPr>
              <w:t>Note</w:t>
            </w:r>
          </w:p>
        </w:tc>
      </w:tr>
      <w:tr>
        <w:trPr>
          <w:cantSplit/>
        </w:trPr>
        <w:tc>
          <w:tcPr>
            <w:tcW w:type="dxa" w:w="1734"/>
          </w:tcPr>
          <w:p>
            <w:pPr>
              <w:spacing w:after="0"/>
              <w:jc w:val="left"/>
            </w:pPr>
            <w:r>
              <w:rPr>
                <w:sz w:val="16"/>
              </w:rPr>
              <w:t>Avalanche</w:t>
            </w:r>
          </w:p>
        </w:tc>
        <w:tc>
          <w:tcPr>
            <w:tcW w:type="dxa" w:w="1732"/>
          </w:tcPr>
          <w:p>
            <w:pPr>
              <w:spacing w:after="0"/>
              <w:jc w:val="left"/>
            </w:pPr>
            <w:r>
              <w:rPr>
                <w:sz w:val="16"/>
              </w:rPr>
              <w:t>none (count and damage)</w:t>
            </w:r>
          </w:p>
        </w:tc>
        <w:tc>
          <w:tcPr>
            <w:tcW w:type="dxa" w:w="1555"/>
          </w:tcPr>
          <w:p>
            <w:pPr>
              <w:spacing w:after="0"/>
              <w:jc w:val="right"/>
            </w:pPr>
            <w:r>
              <w:rPr>
                <w:sz w:val="16"/>
              </w:rPr>
              <w:t>0</w:t>
            </w:r>
          </w:p>
        </w:tc>
        <w:tc>
          <w:tcPr>
            <w:tcW w:type="dxa" w:w="1377"/>
          </w:tcPr>
          <w:p>
            <w:pPr>
              <w:spacing w:after="0"/>
              <w:jc w:val="left"/>
            </w:pPr>
          </w:p>
        </w:tc>
        <w:tc>
          <w:tcPr>
            <w:tcW w:type="dxa" w:w="2260"/>
          </w:tcPr>
          <w:p>
            <w:pPr>
              <w:spacing w:after="0"/>
              <w:jc w:val="left"/>
            </w:pPr>
          </w:p>
        </w:tc>
        <w:tc>
          <w:tcPr>
            <w:tcW w:type="dxa" w:w="1600"/>
          </w:tcPr>
          <w:p>
            <w:pPr>
              <w:spacing w:after="0"/>
              <w:jc w:val="left"/>
            </w:pPr>
          </w:p>
        </w:tc>
        <w:tc>
          <w:tcPr>
            <w:tcW w:type="dxa" w:w="1622"/>
          </w:tcPr>
          <w:p>
            <w:pPr>
              <w:spacing w:after="0"/>
              <w:jc w:val="left"/>
            </w:pPr>
          </w:p>
        </w:tc>
        <w:tc>
          <w:tcPr>
            <w:tcW w:type="dxa" w:w="2232"/>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5"/>
          </w:tcPr>
          <w:p>
            <w:pPr>
              <w:spacing w:after="0"/>
              <w:jc w:val="right"/>
            </w:pPr>
            <w:r>
              <w:rPr>
                <w:sz w:val="16"/>
              </w:rPr>
              <w:t>0</w:t>
            </w:r>
          </w:p>
        </w:tc>
        <w:tc>
          <w:tcPr>
            <w:tcW w:type="dxa" w:w="1377"/>
          </w:tcPr>
          <w:p>
            <w:pPr>
              <w:spacing w:after="0"/>
              <w:jc w:val="left"/>
            </w:pPr>
          </w:p>
        </w:tc>
        <w:tc>
          <w:tcPr>
            <w:tcW w:type="dxa" w:w="2260"/>
          </w:tcPr>
          <w:p>
            <w:pPr>
              <w:spacing w:after="0"/>
              <w:jc w:val="left"/>
            </w:pPr>
          </w:p>
        </w:tc>
        <w:tc>
          <w:tcPr>
            <w:tcW w:type="dxa" w:w="1600"/>
          </w:tcPr>
          <w:p>
            <w:pPr>
              <w:spacing w:after="0"/>
              <w:jc w:val="left"/>
            </w:pPr>
          </w:p>
        </w:tc>
        <w:tc>
          <w:tcPr>
            <w:tcW w:type="dxa" w:w="1622"/>
          </w:tcPr>
          <w:p>
            <w:pPr>
              <w:spacing w:after="0"/>
              <w:jc w:val="left"/>
            </w:pPr>
          </w:p>
        </w:tc>
        <w:tc>
          <w:tcPr>
            <w:tcW w:type="dxa" w:w="2232"/>
          </w:tcPr>
          <w:p>
            <w:pPr>
              <w:spacing w:after="0"/>
              <w:jc w:val="left"/>
            </w:pPr>
            <w:r>
              <w:rPr>
                <w:sz w:val="16"/>
              </w:rPr>
              <w:t>Flood depth: see the FEMA Flood Insurance Rate Map.</w:t>
            </w:r>
          </w:p>
        </w:tc>
      </w:tr>
      <w:tr>
        <w:trPr>
          <w:cantSplit/>
        </w:trPr>
        <w:tc>
          <w:tcPr>
            <w:tcW w:type="dxa" w:w="1734"/>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5"/>
          </w:tcPr>
          <w:p>
            <w:pPr>
              <w:spacing w:after="0"/>
              <w:jc w:val="right"/>
            </w:pPr>
            <w:r>
              <w:rPr>
                <w:sz w:val="16"/>
              </w:rPr>
              <w:t>2, 2025 to 2026 (2 zone-level)</w:t>
            </w:r>
          </w:p>
        </w:tc>
        <w:tc>
          <w:tcPr>
            <w:tcW w:type="dxa" w:w="1377"/>
          </w:tcPr>
          <w:p>
            <w:pPr>
              <w:spacing w:after="0"/>
              <w:jc w:val="left"/>
            </w:pPr>
            <w:r>
              <w:rPr>
                <w:sz w:val="16"/>
              </w:rPr>
              <w:t>1 day; 2 with a recorded value</w:t>
            </w:r>
          </w:p>
        </w:tc>
        <w:tc>
          <w:tcPr>
            <w:tcW w:type="dxa" w:w="2260"/>
          </w:tcPr>
          <w:p>
            <w:pPr>
              <w:spacing w:after="0"/>
              <w:jc w:val="left"/>
            </w:pPr>
            <w:r>
              <w:rPr>
                <w:sz w:val="16"/>
              </w:rPr>
              <w:t>1 consecutive day, 2026-02-01, zone-level</w:t>
            </w:r>
          </w:p>
        </w:tc>
        <w:tc>
          <w:tcPr>
            <w:tcW w:type="dxa" w:w="1600"/>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2"/>
          </w:tcPr>
          <w:p>
            <w:pPr>
              <w:spacing w:after="0"/>
              <w:jc w:val="left"/>
            </w:pPr>
            <w:r>
              <w:rPr>
                <w:sz w:val="16"/>
              </w:rPr>
              <w:t>Wind chill: in event narratives only; local data required.</w:t>
            </w:r>
          </w:p>
        </w:tc>
      </w:tr>
      <w:tr>
        <w:trPr>
          <w:cantSplit/>
        </w:trPr>
        <w:tc>
          <w:tcPr>
            <w:tcW w:type="dxa" w:w="1734"/>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5"/>
          </w:tcPr>
          <w:p>
            <w:pPr>
              <w:spacing w:after="0"/>
              <w:jc w:val="right"/>
            </w:pPr>
            <w:r>
              <w:rPr>
                <w:sz w:val="16"/>
              </w:rPr>
              <w:t>1, 2017 to 2017 (1 zone-level)</w:t>
            </w:r>
          </w:p>
        </w:tc>
        <w:tc>
          <w:tcPr>
            <w:tcW w:type="dxa" w:w="1377"/>
          </w:tcPr>
          <w:p>
            <w:pPr>
              <w:spacing w:after="0"/>
              <w:jc w:val="left"/>
            </w:pPr>
          </w:p>
        </w:tc>
        <w:tc>
          <w:tcPr>
            <w:tcW w:type="dxa" w:w="2260"/>
          </w:tcPr>
          <w:p>
            <w:pPr>
              <w:spacing w:after="0"/>
              <w:jc w:val="left"/>
            </w:pPr>
            <w:r>
              <w:rPr>
                <w:sz w:val="16"/>
              </w:rPr>
              <w:t>Frost/Freeze, 2017-03-16, $7,850,000 crop damage, reported for the zone (2017 dollars); NWS zone GAZ127 (WORTH), zone-level: may include parts of neighboring counties</w:t>
            </w:r>
          </w:p>
        </w:tc>
        <w:tc>
          <w:tcPr>
            <w:tcW w:type="dxa" w:w="1600"/>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2"/>
          </w:tcPr>
          <w:p>
            <w:pPr>
              <w:spacing w:after="0"/>
              <w:jc w:val="left"/>
            </w:pPr>
            <w:r>
              <w:rPr>
                <w:sz w:val="16"/>
              </w:rPr>
              <w:t>Temperature: in event narratives only; local data required.</w:t>
            </w:r>
          </w:p>
        </w:tc>
      </w:tr>
      <w:tr>
        <w:trPr>
          <w:cantSplit/>
        </w:trPr>
        <w:tc>
          <w:tcPr>
            <w:tcW w:type="dxa" w:w="1734"/>
          </w:tcPr>
          <w:p>
            <w:pPr>
              <w:spacing w:after="0"/>
              <w:jc w:val="left"/>
            </w:pPr>
            <w:r>
              <w:rPr>
                <w:sz w:val="16"/>
              </w:rPr>
              <w:t>Drought</w:t>
            </w:r>
          </w:p>
        </w:tc>
        <w:tc>
          <w:tcPr>
            <w:tcW w:type="dxa" w:w="1732"/>
          </w:tcPr>
          <w:p>
            <w:pPr>
              <w:spacing w:after="0"/>
              <w:jc w:val="left"/>
            </w:pPr>
            <w:r>
              <w:rPr>
                <w:sz w:val="16"/>
              </w:rPr>
              <w:t>US Drought Monitor D-scale</w:t>
            </w:r>
          </w:p>
        </w:tc>
        <w:tc>
          <w:tcPr>
            <w:tcW w:type="dxa" w:w="1555"/>
          </w:tcPr>
          <w:p>
            <w:pPr>
              <w:spacing w:after="0"/>
              <w:jc w:val="right"/>
            </w:pPr>
            <w:r>
              <w:rPr>
                <w:sz w:val="16"/>
              </w:rPr>
              <w:t>41, 1997 to 2026 (41 zone-level)</w:t>
            </w:r>
          </w:p>
        </w:tc>
        <w:tc>
          <w:tcPr>
            <w:tcW w:type="dxa" w:w="1377"/>
          </w:tcPr>
          <w:p>
            <w:pPr>
              <w:spacing w:after="0"/>
              <w:jc w:val="left"/>
            </w:pPr>
            <w:r>
              <w:rPr>
                <w:sz w:val="16"/>
              </w:rPr>
              <w:t>15 days to 463 days (median 83.5 days); 10 with a recorded value</w:t>
            </w:r>
          </w:p>
        </w:tc>
        <w:tc>
          <w:tcPr>
            <w:tcW w:type="dxa" w:w="2260"/>
          </w:tcPr>
          <w:p>
            <w:pPr>
              <w:spacing w:after="0"/>
              <w:jc w:val="left"/>
            </w:pPr>
            <w:r>
              <w:rPr>
                <w:sz w:val="16"/>
              </w:rPr>
              <w:t>463 days (about 15.2 months), 2011-05-10 to 2012-08-14, a run of 16 consecutive Storm Events drought records, zone-level</w:t>
            </w:r>
          </w:p>
        </w:tc>
        <w:tc>
          <w:tcPr>
            <w:tcW w:type="dxa" w:w="1600"/>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4"/>
          </w:tcPr>
          <w:p>
            <w:pPr>
              <w:spacing w:after="0"/>
              <w:jc w:val="left"/>
            </w:pPr>
            <w:r>
              <w:rPr>
                <w:sz w:val="16"/>
              </w:rPr>
              <w:t>Earthquake</w:t>
            </w:r>
          </w:p>
        </w:tc>
        <w:tc>
          <w:tcPr>
            <w:tcW w:type="dxa" w:w="1732"/>
          </w:tcPr>
          <w:p>
            <w:pPr>
              <w:spacing w:after="0"/>
              <w:jc w:val="left"/>
            </w:pPr>
            <w:r>
              <w:rPr>
                <w:sz w:val="16"/>
              </w:rPr>
              <w:t>Modified Mercalli (local data)</w:t>
            </w:r>
          </w:p>
        </w:tc>
        <w:tc>
          <w:tcPr>
            <w:tcW w:type="dxa" w:w="1555"/>
          </w:tcPr>
          <w:p>
            <w:pPr>
              <w:spacing w:after="0"/>
              <w:jc w:val="right"/>
            </w:pPr>
            <w:r>
              <w:rPr>
                <w:sz w:val="16"/>
              </w:rPr>
              <w:t>0</w:t>
            </w:r>
          </w:p>
        </w:tc>
        <w:tc>
          <w:tcPr>
            <w:tcW w:type="dxa" w:w="1377"/>
          </w:tcPr>
          <w:p>
            <w:pPr>
              <w:spacing w:after="0"/>
              <w:jc w:val="left"/>
            </w:pPr>
          </w:p>
        </w:tc>
        <w:tc>
          <w:tcPr>
            <w:tcW w:type="dxa" w:w="2260"/>
          </w:tcPr>
          <w:p>
            <w:pPr>
              <w:spacing w:after="0"/>
              <w:jc w:val="left"/>
            </w:pPr>
          </w:p>
        </w:tc>
        <w:tc>
          <w:tcPr>
            <w:tcW w:type="dxa" w:w="1600"/>
          </w:tcPr>
          <w:p>
            <w:pPr>
              <w:spacing w:after="0"/>
              <w:jc w:val="left"/>
            </w:pPr>
          </w:p>
        </w:tc>
        <w:tc>
          <w:tcPr>
            <w:tcW w:type="dxa" w:w="1622"/>
          </w:tcPr>
          <w:p>
            <w:pPr>
              <w:spacing w:after="0"/>
              <w:jc w:val="left"/>
            </w:pPr>
          </w:p>
        </w:tc>
        <w:tc>
          <w:tcPr>
            <w:tcW w:type="dxa" w:w="2232"/>
          </w:tcPr>
          <w:p>
            <w:pPr>
              <w:spacing w:after="0"/>
              <w:jc w:val="left"/>
            </w:pPr>
            <w:r>
              <w:rPr>
                <w:sz w:val="16"/>
              </w:rPr>
              <w:t>No Storm Events record; local data required (e.g., USGS).</w:t>
            </w:r>
          </w:p>
        </w:tc>
      </w:tr>
      <w:tr>
        <w:trPr>
          <w:cantSplit/>
        </w:trPr>
        <w:tc>
          <w:tcPr>
            <w:tcW w:type="dxa" w:w="1734"/>
          </w:tcPr>
          <w:p>
            <w:pPr>
              <w:spacing w:after="0"/>
              <w:jc w:val="left"/>
            </w:pPr>
            <w:r>
              <w:rPr>
                <w:sz w:val="16"/>
              </w:rPr>
              <w:t>Hail</w:t>
            </w:r>
          </w:p>
        </w:tc>
        <w:tc>
          <w:tcPr>
            <w:tcW w:type="dxa" w:w="1732"/>
          </w:tcPr>
          <w:p>
            <w:pPr>
              <w:spacing w:after="0"/>
              <w:jc w:val="left"/>
            </w:pPr>
            <w:r>
              <w:rPr>
                <w:sz w:val="16"/>
              </w:rPr>
              <w:t>hail size (inches)</w:t>
            </w:r>
          </w:p>
        </w:tc>
        <w:tc>
          <w:tcPr>
            <w:tcW w:type="dxa" w:w="1555"/>
          </w:tcPr>
          <w:p>
            <w:pPr>
              <w:spacing w:after="0"/>
              <w:jc w:val="right"/>
            </w:pPr>
            <w:r>
              <w:rPr>
                <w:sz w:val="16"/>
              </w:rPr>
              <w:t>52, 1980 to 2024</w:t>
            </w:r>
          </w:p>
        </w:tc>
        <w:tc>
          <w:tcPr>
            <w:tcW w:type="dxa" w:w="1377"/>
          </w:tcPr>
          <w:p>
            <w:pPr>
              <w:spacing w:after="0"/>
              <w:jc w:val="left"/>
            </w:pPr>
            <w:r>
              <w:rPr>
                <w:sz w:val="16"/>
              </w:rPr>
              <w:t>0.75 in to 3 in (median 1 in); 52 with a recorded value</w:t>
            </w:r>
          </w:p>
        </w:tc>
        <w:tc>
          <w:tcPr>
            <w:tcW w:type="dxa" w:w="2260"/>
          </w:tcPr>
          <w:p>
            <w:pPr>
              <w:spacing w:after="0"/>
              <w:jc w:val="left"/>
            </w:pPr>
            <w:r>
              <w:rPr>
                <w:sz w:val="16"/>
              </w:rPr>
              <w:t>3 in hail, 1980-05-25</w:t>
            </w:r>
          </w:p>
        </w:tc>
        <w:tc>
          <w:tcPr>
            <w:tcW w:type="dxa" w:w="1600"/>
          </w:tcPr>
          <w:p>
            <w:pPr>
              <w:spacing w:after="0"/>
              <w:jc w:val="left"/>
            </w:pPr>
            <w:r>
              <w:rPr>
                <w:sz w:val="16"/>
              </w:rPr>
              <w:t>Hail, 2006-05-14, property not reported; $10,000 crops (2006 dollars)</w:t>
            </w:r>
          </w:p>
        </w:tc>
        <w:tc>
          <w:tcPr>
            <w:tcW w:type="dxa" w:w="1622"/>
          </w:tcPr>
          <w:p>
            <w:pPr>
              <w:spacing w:after="0"/>
              <w:jc w:val="left"/>
            </w:pPr>
            <w:r>
              <w:rPr>
                <w:sz w:val="16"/>
              </w:rPr>
              <w:t>Event records naming member places: Sylvester city (15 records), Warwick city (4 records), Sumner town (2 records), Poulan city (1 record).</w:t>
            </w:r>
          </w:p>
        </w:tc>
        <w:tc>
          <w:tcPr>
            <w:tcW w:type="dxa" w:w="2232"/>
          </w:tcPr>
          <w:p>
            <w:pPr>
              <w:spacing w:after="0"/>
              <w:jc w:val="left"/>
            </w:pPr>
          </w:p>
        </w:tc>
      </w:tr>
      <w:tr>
        <w:trPr>
          <w:cantSplit/>
        </w:trPr>
        <w:tc>
          <w:tcPr>
            <w:tcW w:type="dxa" w:w="1734"/>
          </w:tcPr>
          <w:p>
            <w:pPr>
              <w:spacing w:after="0"/>
              <w:jc w:val="left"/>
            </w:pPr>
            <w:r>
              <w:rPr>
                <w:sz w:val="16"/>
              </w:rPr>
              <w:t>Excessive Heat, Heat</w:t>
            </w:r>
          </w:p>
        </w:tc>
        <w:tc>
          <w:tcPr>
            <w:tcW w:type="dxa" w:w="1732"/>
          </w:tcPr>
          <w:p>
            <w:pPr>
              <w:spacing w:after="0"/>
              <w:jc w:val="left"/>
            </w:pPr>
            <w:r>
              <w:rPr>
                <w:sz w:val="16"/>
              </w:rPr>
              <w:t>heat index (narratives)</w:t>
            </w:r>
          </w:p>
        </w:tc>
        <w:tc>
          <w:tcPr>
            <w:tcW w:type="dxa" w:w="1555"/>
          </w:tcPr>
          <w:p>
            <w:pPr>
              <w:spacing w:after="0"/>
              <w:jc w:val="right"/>
            </w:pPr>
            <w:r>
              <w:rPr>
                <w:sz w:val="16"/>
              </w:rPr>
              <w:t>3, 2023 to 2023 (3 zone-level)</w:t>
            </w:r>
          </w:p>
        </w:tc>
        <w:tc>
          <w:tcPr>
            <w:tcW w:type="dxa" w:w="1377"/>
          </w:tcPr>
          <w:p>
            <w:pPr>
              <w:spacing w:after="0"/>
              <w:jc w:val="left"/>
            </w:pPr>
            <w:r>
              <w:rPr>
                <w:sz w:val="16"/>
              </w:rPr>
              <w:t>3 days; 1 with a recorded value</w:t>
            </w:r>
          </w:p>
        </w:tc>
        <w:tc>
          <w:tcPr>
            <w:tcW w:type="dxa" w:w="2260"/>
          </w:tcPr>
          <w:p>
            <w:pPr>
              <w:spacing w:after="0"/>
              <w:jc w:val="left"/>
            </w:pPr>
            <w:r>
              <w:rPr>
                <w:sz w:val="16"/>
              </w:rPr>
              <w:t>3 consecutive days, 2023-08-12 to 2023-08-14, zone-level</w:t>
            </w:r>
          </w:p>
        </w:tc>
        <w:tc>
          <w:tcPr>
            <w:tcW w:type="dxa" w:w="1600"/>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2"/>
          </w:tcPr>
          <w:p>
            <w:pPr>
              <w:spacing w:after="0"/>
              <w:jc w:val="left"/>
            </w:pPr>
            <w:r>
              <w:rPr>
                <w:sz w:val="16"/>
              </w:rPr>
              <w:t>Heat index: in event narratives only; local data required.</w:t>
            </w:r>
          </w:p>
        </w:tc>
      </w:tr>
      <w:tr>
        <w:trPr>
          <w:cantSplit/>
        </w:trPr>
        <w:tc>
          <w:tcPr>
            <w:tcW w:type="dxa" w:w="1734"/>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5"/>
          </w:tcPr>
          <w:p>
            <w:pPr>
              <w:spacing w:after="0"/>
              <w:jc w:val="right"/>
            </w:pPr>
            <w:r>
              <w:rPr>
                <w:sz w:val="16"/>
              </w:rPr>
              <w:t>12, 1998 to 2024 (12 zone-level)</w:t>
            </w:r>
          </w:p>
        </w:tc>
        <w:tc>
          <w:tcPr>
            <w:tcW w:type="dxa" w:w="1377"/>
          </w:tcPr>
          <w:p>
            <w:pPr>
              <w:spacing w:after="0"/>
              <w:jc w:val="left"/>
            </w:pPr>
          </w:p>
        </w:tc>
        <w:tc>
          <w:tcPr>
            <w:tcW w:type="dxa" w:w="2260"/>
          </w:tcPr>
          <w:p>
            <w:pPr>
              <w:spacing w:after="0"/>
              <w:jc w:val="left"/>
            </w:pPr>
            <w:r>
              <w:rPr>
                <w:sz w:val="16"/>
              </w:rPr>
              <w:t>Strongest recorded (records with damage, a wind speed or direct casualties first, then storm type, category and wind): Hurricane (Typhoon) record, 2018-10-10, category 1, $5,000,000 property; $111,000,000 crops, reported for the zone (2018 dollars); NWS zone GAZ127 (WORTH), zone-level: may include parts of neighboring counties</w:t>
            </w:r>
          </w:p>
        </w:tc>
        <w:tc>
          <w:tcPr>
            <w:tcW w:type="dxa" w:w="1600"/>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4"/>
          </w:tcPr>
          <w:p>
            <w:pPr>
              <w:spacing w:after="0"/>
              <w:jc w:val="left"/>
            </w:pPr>
            <w:r>
              <w:rPr>
                <w:sz w:val="16"/>
              </w:rPr>
              <w:t>Ice Storm</w:t>
            </w:r>
          </w:p>
        </w:tc>
        <w:tc>
          <w:tcPr>
            <w:tcW w:type="dxa" w:w="1732"/>
          </w:tcPr>
          <w:p>
            <w:pPr>
              <w:spacing w:after="0"/>
              <w:jc w:val="left"/>
            </w:pPr>
            <w:r>
              <w:rPr>
                <w:sz w:val="16"/>
              </w:rPr>
              <w:t>Sperry-Piltz (local data)</w:t>
            </w:r>
          </w:p>
        </w:tc>
        <w:tc>
          <w:tcPr>
            <w:tcW w:type="dxa" w:w="1555"/>
          </w:tcPr>
          <w:p>
            <w:pPr>
              <w:spacing w:after="0"/>
              <w:jc w:val="right"/>
            </w:pPr>
            <w:r>
              <w:rPr>
                <w:sz w:val="16"/>
              </w:rPr>
              <w:t>1, 2011 to 2011 (1 zone-level)</w:t>
            </w:r>
          </w:p>
        </w:tc>
        <w:tc>
          <w:tcPr>
            <w:tcW w:type="dxa" w:w="1377"/>
          </w:tcPr>
          <w:p>
            <w:pPr>
              <w:spacing w:after="0"/>
              <w:jc w:val="left"/>
            </w:pPr>
          </w:p>
        </w:tc>
        <w:tc>
          <w:tcPr>
            <w:tcW w:type="dxa" w:w="2260"/>
          </w:tcPr>
          <w:p>
            <w:pPr>
              <w:spacing w:after="0"/>
              <w:jc w:val="left"/>
            </w:pPr>
            <w:r>
              <w:rPr>
                <w:sz w:val="16"/>
              </w:rPr>
              <w:t>Ice Storm, 2011-01-10, $25,000 property; $0 crops, reported for the zone (2011 dollars); NWS zone GAZ127 (WORTH), zone-level: may include parts of neighboring counties</w:t>
            </w:r>
          </w:p>
        </w:tc>
        <w:tc>
          <w:tcPr>
            <w:tcW w:type="dxa" w:w="1600"/>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2"/>
          </w:tcPr>
          <w:p>
            <w:pPr>
              <w:spacing w:after="0"/>
              <w:jc w:val="left"/>
            </w:pPr>
            <w:r>
              <w:rPr>
                <w:sz w:val="16"/>
              </w:rPr>
              <w:t>Ice thickness: in event narratives only; local data required.</w:t>
            </w:r>
          </w:p>
        </w:tc>
      </w:tr>
      <w:tr>
        <w:trPr>
          <w:cantSplit/>
        </w:trPr>
        <w:tc>
          <w:tcPr>
            <w:tcW w:type="dxa" w:w="1734"/>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5"/>
          </w:tcPr>
          <w:p>
            <w:pPr>
              <w:spacing w:after="0"/>
              <w:jc w:val="right"/>
            </w:pPr>
            <w:r>
              <w:rPr>
                <w:sz w:val="16"/>
              </w:rPr>
              <w:t>57, 1998 to 2025 (2 zone-level)</w:t>
            </w:r>
          </w:p>
        </w:tc>
        <w:tc>
          <w:tcPr>
            <w:tcW w:type="dxa" w:w="1377"/>
          </w:tcPr>
          <w:p>
            <w:pPr>
              <w:spacing w:after="0"/>
              <w:jc w:val="left"/>
            </w:pPr>
          </w:p>
        </w:tc>
        <w:tc>
          <w:tcPr>
            <w:tcW w:type="dxa" w:w="2260"/>
          </w:tcPr>
          <w:p>
            <w:pPr>
              <w:spacing w:after="0"/>
              <w:jc w:val="left"/>
            </w:pPr>
            <w:r>
              <w:rPr>
                <w:sz w:val="16"/>
              </w:rPr>
              <w:t>Flood, 2005-07-11, $1,750,000 property; crops not reported, reported for the zone (2005 dollars); NWS zone GAZ127 (WORTH), zone-level: may include parts of neighboring counties</w:t>
            </w:r>
          </w:p>
        </w:tc>
        <w:tc>
          <w:tcPr>
            <w:tcW w:type="dxa" w:w="1600"/>
          </w:tcPr>
          <w:p>
            <w:pPr>
              <w:spacing w:after="0"/>
              <w:jc w:val="left"/>
            </w:pPr>
          </w:p>
        </w:tc>
        <w:tc>
          <w:tcPr>
            <w:tcW w:type="dxa" w:w="1622"/>
          </w:tcPr>
          <w:p>
            <w:pPr>
              <w:spacing w:after="0"/>
              <w:jc w:val="left"/>
            </w:pPr>
            <w:r>
              <w:rPr>
                <w:sz w:val="16"/>
              </w:rPr>
              <w:t>Event records naming member places: Sylvester city (8 records), Warwick city (4 records), Poulan city (3 records), Sumner town (2 records). Zone-level records (2) apply countywide.</w:t>
            </w:r>
          </w:p>
        </w:tc>
        <w:tc>
          <w:tcPr>
            <w:tcW w:type="dxa" w:w="223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4"/>
          </w:tcPr>
          <w:p>
            <w:pPr>
              <w:spacing w:after="0"/>
              <w:jc w:val="left"/>
            </w:pPr>
            <w:r>
              <w:rPr>
                <w:sz w:val="16"/>
              </w:rPr>
              <w:t>Debris Flow</w:t>
            </w:r>
          </w:p>
        </w:tc>
        <w:tc>
          <w:tcPr>
            <w:tcW w:type="dxa" w:w="1732"/>
          </w:tcPr>
          <w:p>
            <w:pPr>
              <w:spacing w:after="0"/>
              <w:jc w:val="left"/>
            </w:pPr>
            <w:r>
              <w:rPr>
                <w:sz w:val="16"/>
              </w:rPr>
              <w:t>none (count and damage)</w:t>
            </w:r>
          </w:p>
        </w:tc>
        <w:tc>
          <w:tcPr>
            <w:tcW w:type="dxa" w:w="1555"/>
          </w:tcPr>
          <w:p>
            <w:pPr>
              <w:spacing w:after="0"/>
              <w:jc w:val="right"/>
            </w:pPr>
            <w:r>
              <w:rPr>
                <w:sz w:val="16"/>
              </w:rPr>
              <w:t>0</w:t>
            </w:r>
          </w:p>
        </w:tc>
        <w:tc>
          <w:tcPr>
            <w:tcW w:type="dxa" w:w="1377"/>
          </w:tcPr>
          <w:p>
            <w:pPr>
              <w:spacing w:after="0"/>
              <w:jc w:val="left"/>
            </w:pPr>
          </w:p>
        </w:tc>
        <w:tc>
          <w:tcPr>
            <w:tcW w:type="dxa" w:w="2260"/>
          </w:tcPr>
          <w:p>
            <w:pPr>
              <w:spacing w:after="0"/>
              <w:jc w:val="left"/>
            </w:pPr>
          </w:p>
        </w:tc>
        <w:tc>
          <w:tcPr>
            <w:tcW w:type="dxa" w:w="1600"/>
          </w:tcPr>
          <w:p>
            <w:pPr>
              <w:spacing w:after="0"/>
              <w:jc w:val="left"/>
            </w:pPr>
          </w:p>
        </w:tc>
        <w:tc>
          <w:tcPr>
            <w:tcW w:type="dxa" w:w="1622"/>
          </w:tcPr>
          <w:p>
            <w:pPr>
              <w:spacing w:after="0"/>
              <w:jc w:val="left"/>
            </w:pPr>
          </w:p>
        </w:tc>
        <w:tc>
          <w:tcPr>
            <w:tcW w:type="dxa" w:w="2232"/>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5"/>
          </w:tcPr>
          <w:p>
            <w:pPr>
              <w:spacing w:after="0"/>
              <w:jc w:val="right"/>
            </w:pPr>
            <w:r>
              <w:rPr>
                <w:sz w:val="16"/>
              </w:rPr>
              <w:t>0</w:t>
            </w:r>
          </w:p>
        </w:tc>
        <w:tc>
          <w:tcPr>
            <w:tcW w:type="dxa" w:w="1377"/>
          </w:tcPr>
          <w:p>
            <w:pPr>
              <w:spacing w:after="0"/>
              <w:jc w:val="left"/>
            </w:pPr>
          </w:p>
        </w:tc>
        <w:tc>
          <w:tcPr>
            <w:tcW w:type="dxa" w:w="2260"/>
          </w:tcPr>
          <w:p>
            <w:pPr>
              <w:spacing w:after="0"/>
              <w:jc w:val="left"/>
            </w:pPr>
          </w:p>
        </w:tc>
        <w:tc>
          <w:tcPr>
            <w:tcW w:type="dxa" w:w="1600"/>
          </w:tcPr>
          <w:p>
            <w:pPr>
              <w:spacing w:after="0"/>
              <w:jc w:val="left"/>
            </w:pPr>
          </w:p>
        </w:tc>
        <w:tc>
          <w:tcPr>
            <w:tcW w:type="dxa" w:w="1622"/>
          </w:tcPr>
          <w:p>
            <w:pPr>
              <w:spacing w:after="0"/>
              <w:jc w:val="left"/>
            </w:pPr>
          </w:p>
        </w:tc>
        <w:tc>
          <w:tcPr>
            <w:tcW w:type="dxa" w:w="2232"/>
          </w:tcPr>
          <w:p>
            <w:pPr>
              <w:spacing w:after="0"/>
              <w:jc w:val="left"/>
            </w:pPr>
            <w:r>
              <w:rPr>
                <w:sz w:val="16"/>
              </w:rPr>
              <w:t>Storm Events lists lightning with damage or casualties; physical measure in event narratives only; local data required.</w:t>
            </w:r>
          </w:p>
        </w:tc>
      </w:tr>
      <w:tr>
        <w:trPr>
          <w:cantSplit/>
        </w:trPr>
        <w:tc>
          <w:tcPr>
            <w:tcW w:type="dxa" w:w="1734"/>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5"/>
          </w:tcPr>
          <w:p>
            <w:pPr>
              <w:spacing w:after="0"/>
              <w:jc w:val="right"/>
            </w:pPr>
            <w:r>
              <w:rPr>
                <w:sz w:val="16"/>
              </w:rPr>
              <w:t>2, 2013 to 2014 (2 zone-level)</w:t>
            </w:r>
          </w:p>
        </w:tc>
        <w:tc>
          <w:tcPr>
            <w:tcW w:type="dxa" w:w="1377"/>
          </w:tcPr>
          <w:p>
            <w:pPr>
              <w:spacing w:after="0"/>
              <w:jc w:val="left"/>
            </w:pPr>
            <w:r>
              <w:rPr>
                <w:sz w:val="16"/>
              </w:rPr>
              <w:t>45 kt (52 mph); 2 with a recorded value</w:t>
            </w:r>
          </w:p>
        </w:tc>
        <w:tc>
          <w:tcPr>
            <w:tcW w:type="dxa" w:w="2260"/>
          </w:tcPr>
          <w:p>
            <w:pPr>
              <w:spacing w:after="0"/>
              <w:jc w:val="left"/>
            </w:pPr>
            <w:r>
              <w:rPr>
                <w:sz w:val="16"/>
              </w:rPr>
              <w:t>45 kt (52 mph) estimated gust, Strong Wind, 2014-03-28; same speed and measurement basis also recorded on 2013-01-30; NWS zone GAZ127 (WORTH), zone-level: may include parts of neighboring counties</w:t>
            </w:r>
          </w:p>
        </w:tc>
        <w:tc>
          <w:tcPr>
            <w:tcW w:type="dxa" w:w="1600"/>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2"/>
          </w:tcPr>
          <w:p>
            <w:pPr>
              <w:spacing w:after="0"/>
              <w:jc w:val="left"/>
            </w:pPr>
          </w:p>
        </w:tc>
      </w:tr>
      <w:tr>
        <w:trPr>
          <w:cantSplit/>
        </w:trPr>
        <w:tc>
          <w:tcPr>
            <w:tcW w:type="dxa" w:w="1734"/>
          </w:tcPr>
          <w:p>
            <w:pPr>
              <w:spacing w:after="0"/>
              <w:jc w:val="left"/>
            </w:pPr>
            <w:r>
              <w:rPr>
                <w:sz w:val="16"/>
              </w:rPr>
              <w:t>Thunderstorm Wind</w:t>
            </w:r>
          </w:p>
        </w:tc>
        <w:tc>
          <w:tcPr>
            <w:tcW w:type="dxa" w:w="1732"/>
          </w:tcPr>
          <w:p>
            <w:pPr>
              <w:spacing w:after="0"/>
              <w:jc w:val="left"/>
            </w:pPr>
            <w:r>
              <w:rPr>
                <w:sz w:val="16"/>
              </w:rPr>
              <w:t>wind speed (kt and mph)</w:t>
            </w:r>
          </w:p>
        </w:tc>
        <w:tc>
          <w:tcPr>
            <w:tcW w:type="dxa" w:w="1555"/>
          </w:tcPr>
          <w:p>
            <w:pPr>
              <w:spacing w:after="0"/>
              <w:jc w:val="right"/>
            </w:pPr>
            <w:r>
              <w:rPr>
                <w:sz w:val="16"/>
              </w:rPr>
              <w:t>284, 1970 to 2026</w:t>
            </w:r>
          </w:p>
        </w:tc>
        <w:tc>
          <w:tcPr>
            <w:tcW w:type="dxa" w:w="1377"/>
          </w:tcPr>
          <w:p>
            <w:pPr>
              <w:spacing w:after="0"/>
              <w:jc w:val="left"/>
            </w:pPr>
            <w:r>
              <w:rPr>
                <w:sz w:val="16"/>
              </w:rPr>
              <w:t>45 kt (52 mph) to 74 kt (85 mph) (median 50 kt (58 mph)); 231 with a recorded value</w:t>
            </w:r>
          </w:p>
        </w:tc>
        <w:tc>
          <w:tcPr>
            <w:tcW w:type="dxa" w:w="2260"/>
          </w:tcPr>
          <w:p>
            <w:pPr>
              <w:spacing w:after="0"/>
              <w:jc w:val="left"/>
            </w:pPr>
            <w:r>
              <w:rPr>
                <w:sz w:val="16"/>
              </w:rPr>
              <w:t>74 kt (85 mph) estimated gust, Thunderstorm Wind, 2014-02-21</w:t>
            </w:r>
          </w:p>
        </w:tc>
        <w:tc>
          <w:tcPr>
            <w:tcW w:type="dxa" w:w="1600"/>
          </w:tcPr>
          <w:p>
            <w:pPr>
              <w:spacing w:after="0"/>
              <w:jc w:val="left"/>
            </w:pPr>
            <w:r>
              <w:rPr>
                <w:sz w:val="16"/>
              </w:rPr>
              <w:t>Thunderstorm Wind, 1994-07-04, $500,000 property; crops not recorded (1994 dollars)</w:t>
            </w:r>
          </w:p>
        </w:tc>
        <w:tc>
          <w:tcPr>
            <w:tcW w:type="dxa" w:w="1622"/>
          </w:tcPr>
          <w:p>
            <w:pPr>
              <w:spacing w:after="0"/>
              <w:jc w:val="left"/>
            </w:pPr>
            <w:r>
              <w:rPr>
                <w:sz w:val="16"/>
              </w:rPr>
              <w:t>Event records naming member places: Sylvester city (41 records), Poulan city (17 records), Sumner town (17 records), Warwick city (13 records).</w:t>
            </w:r>
          </w:p>
        </w:tc>
        <w:tc>
          <w:tcPr>
            <w:tcW w:type="dxa" w:w="2232"/>
          </w:tcPr>
          <w:p>
            <w:pPr>
              <w:spacing w:after="0"/>
              <w:jc w:val="left"/>
            </w:pPr>
          </w:p>
        </w:tc>
      </w:tr>
      <w:tr>
        <w:trPr>
          <w:cantSplit/>
        </w:trPr>
        <w:tc>
          <w:tcPr>
            <w:tcW w:type="dxa" w:w="1734"/>
          </w:tcPr>
          <w:p>
            <w:pPr>
              <w:spacing w:after="0"/>
              <w:jc w:val="left"/>
            </w:pPr>
            <w:r>
              <w:rPr>
                <w:sz w:val="16"/>
              </w:rPr>
              <w:t>Tornado</w:t>
            </w:r>
          </w:p>
        </w:tc>
        <w:tc>
          <w:tcPr>
            <w:tcW w:type="dxa" w:w="1732"/>
          </w:tcPr>
          <w:p>
            <w:pPr>
              <w:spacing w:after="0"/>
              <w:jc w:val="left"/>
            </w:pPr>
            <w:r>
              <w:rPr>
                <w:sz w:val="16"/>
              </w:rPr>
              <w:t>Enhanced Fujita (F before Feb 2007)</w:t>
            </w:r>
          </w:p>
        </w:tc>
        <w:tc>
          <w:tcPr>
            <w:tcW w:type="dxa" w:w="1555"/>
          </w:tcPr>
          <w:p>
            <w:pPr>
              <w:spacing w:after="0"/>
              <w:jc w:val="right"/>
            </w:pPr>
            <w:r>
              <w:rPr>
                <w:sz w:val="16"/>
              </w:rPr>
              <w:t>38, 1952 to 2022</w:t>
            </w:r>
          </w:p>
        </w:tc>
        <w:tc>
          <w:tcPr>
            <w:tcW w:type="dxa" w:w="1377"/>
          </w:tcPr>
          <w:p>
            <w:pPr>
              <w:spacing w:after="0"/>
              <w:jc w:val="left"/>
            </w:pPr>
            <w:r>
              <w:rPr>
                <w:sz w:val="16"/>
              </w:rPr>
              <w:t>F/EF0 to F/EF3 (median F/EF1); 37 with a recorded value</w:t>
            </w:r>
          </w:p>
        </w:tc>
        <w:tc>
          <w:tcPr>
            <w:tcW w:type="dxa" w:w="2260"/>
          </w:tcPr>
          <w:p>
            <w:pPr>
              <w:spacing w:after="0"/>
              <w:jc w:val="left"/>
            </w:pPr>
            <w:r>
              <w:rPr>
                <w:sz w:val="16"/>
              </w:rPr>
              <w:t>EF3 tornado, 2017-01-22, 14.01 mi within this county, 2,200 yd wide, $5,000,000 property; $0 crops (2017 dollars), 31 direct injuries</w:t>
            </w:r>
          </w:p>
        </w:tc>
        <w:tc>
          <w:tcPr>
            <w:tcW w:type="dxa" w:w="1600"/>
          </w:tcPr>
          <w:p>
            <w:pPr>
              <w:spacing w:after="0"/>
              <w:jc w:val="left"/>
            </w:pPr>
            <w:r>
              <w:rPr>
                <w:sz w:val="16"/>
              </w:rPr>
              <w:t>Tornado, 1996-03-06, $6,000,000 property; $2,000,000 crops (1996 dollars)</w:t>
            </w:r>
          </w:p>
        </w:tc>
        <w:tc>
          <w:tcPr>
            <w:tcW w:type="dxa" w:w="1622"/>
          </w:tcPr>
          <w:p>
            <w:pPr>
              <w:spacing w:after="0"/>
              <w:jc w:val="left"/>
            </w:pPr>
            <w:r>
              <w:rPr>
                <w:sz w:val="16"/>
              </w:rPr>
              <w:t>Event records naming member places: Sylvester city (4 records), Sumner town (2 records), Poulan city (1 record), Warwick city (1 record).</w:t>
            </w:r>
          </w:p>
        </w:tc>
        <w:tc>
          <w:tcPr>
            <w:tcW w:type="dxa" w:w="223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4"/>
          </w:tcPr>
          <w:p>
            <w:pPr>
              <w:spacing w:after="0"/>
              <w:jc w:val="left"/>
            </w:pPr>
            <w:r>
              <w:rPr>
                <w:sz w:val="16"/>
              </w:rPr>
              <w:t>Tsunami</w:t>
            </w:r>
          </w:p>
        </w:tc>
        <w:tc>
          <w:tcPr>
            <w:tcW w:type="dxa" w:w="1732"/>
          </w:tcPr>
          <w:p>
            <w:pPr>
              <w:spacing w:after="0"/>
              <w:jc w:val="left"/>
            </w:pPr>
            <w:r>
              <w:rPr>
                <w:sz w:val="16"/>
              </w:rPr>
              <w:t>none (count and damage)</w:t>
            </w:r>
          </w:p>
        </w:tc>
        <w:tc>
          <w:tcPr>
            <w:tcW w:type="dxa" w:w="1555"/>
          </w:tcPr>
          <w:p>
            <w:pPr>
              <w:spacing w:after="0"/>
              <w:jc w:val="right"/>
            </w:pPr>
            <w:r>
              <w:rPr>
                <w:sz w:val="16"/>
              </w:rPr>
              <w:t>0</w:t>
            </w:r>
          </w:p>
        </w:tc>
        <w:tc>
          <w:tcPr>
            <w:tcW w:type="dxa" w:w="1377"/>
          </w:tcPr>
          <w:p>
            <w:pPr>
              <w:spacing w:after="0"/>
              <w:jc w:val="left"/>
            </w:pPr>
          </w:p>
        </w:tc>
        <w:tc>
          <w:tcPr>
            <w:tcW w:type="dxa" w:w="2260"/>
          </w:tcPr>
          <w:p>
            <w:pPr>
              <w:spacing w:after="0"/>
              <w:jc w:val="left"/>
            </w:pPr>
          </w:p>
        </w:tc>
        <w:tc>
          <w:tcPr>
            <w:tcW w:type="dxa" w:w="1600"/>
          </w:tcPr>
          <w:p>
            <w:pPr>
              <w:spacing w:after="0"/>
              <w:jc w:val="left"/>
            </w:pPr>
          </w:p>
        </w:tc>
        <w:tc>
          <w:tcPr>
            <w:tcW w:type="dxa" w:w="1622"/>
          </w:tcPr>
          <w:p>
            <w:pPr>
              <w:spacing w:after="0"/>
              <w:jc w:val="left"/>
            </w:pPr>
          </w:p>
        </w:tc>
        <w:tc>
          <w:tcPr>
            <w:tcW w:type="dxa" w:w="2232"/>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5"/>
          </w:tcPr>
          <w:p>
            <w:pPr>
              <w:spacing w:after="0"/>
              <w:jc w:val="right"/>
            </w:pPr>
            <w:r>
              <w:rPr>
                <w:sz w:val="16"/>
              </w:rPr>
              <w:t>0</w:t>
            </w:r>
          </w:p>
        </w:tc>
        <w:tc>
          <w:tcPr>
            <w:tcW w:type="dxa" w:w="1377"/>
          </w:tcPr>
          <w:p>
            <w:pPr>
              <w:spacing w:after="0"/>
              <w:jc w:val="left"/>
            </w:pPr>
          </w:p>
        </w:tc>
        <w:tc>
          <w:tcPr>
            <w:tcW w:type="dxa" w:w="2260"/>
          </w:tcPr>
          <w:p>
            <w:pPr>
              <w:spacing w:after="0"/>
              <w:jc w:val="left"/>
            </w:pPr>
          </w:p>
        </w:tc>
        <w:tc>
          <w:tcPr>
            <w:tcW w:type="dxa" w:w="1600"/>
          </w:tcPr>
          <w:p>
            <w:pPr>
              <w:spacing w:after="0"/>
              <w:jc w:val="left"/>
            </w:pPr>
          </w:p>
        </w:tc>
        <w:tc>
          <w:tcPr>
            <w:tcW w:type="dxa" w:w="1622"/>
          </w:tcPr>
          <w:p>
            <w:pPr>
              <w:spacing w:after="0"/>
              <w:jc w:val="left"/>
            </w:pPr>
          </w:p>
        </w:tc>
        <w:tc>
          <w:tcPr>
            <w:tcW w:type="dxa" w:w="2232"/>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Wildfire</w:t>
            </w:r>
          </w:p>
        </w:tc>
        <w:tc>
          <w:tcPr>
            <w:tcW w:type="dxa" w:w="1732"/>
          </w:tcPr>
          <w:p>
            <w:pPr>
              <w:spacing w:after="0"/>
              <w:jc w:val="left"/>
            </w:pPr>
            <w:r>
              <w:rPr>
                <w:sz w:val="16"/>
              </w:rPr>
              <w:t>acres burned (local data)</w:t>
            </w:r>
          </w:p>
        </w:tc>
        <w:tc>
          <w:tcPr>
            <w:tcW w:type="dxa" w:w="1555"/>
          </w:tcPr>
          <w:p>
            <w:pPr>
              <w:spacing w:after="0"/>
              <w:jc w:val="right"/>
            </w:pPr>
            <w:r>
              <w:rPr>
                <w:sz w:val="16"/>
              </w:rPr>
              <w:t>0</w:t>
            </w:r>
          </w:p>
        </w:tc>
        <w:tc>
          <w:tcPr>
            <w:tcW w:type="dxa" w:w="1377"/>
          </w:tcPr>
          <w:p>
            <w:pPr>
              <w:spacing w:after="0"/>
              <w:jc w:val="left"/>
            </w:pPr>
          </w:p>
        </w:tc>
        <w:tc>
          <w:tcPr>
            <w:tcW w:type="dxa" w:w="2260"/>
          </w:tcPr>
          <w:p>
            <w:pPr>
              <w:spacing w:after="0"/>
              <w:jc w:val="left"/>
            </w:pPr>
          </w:p>
        </w:tc>
        <w:tc>
          <w:tcPr>
            <w:tcW w:type="dxa" w:w="1600"/>
          </w:tcPr>
          <w:p>
            <w:pPr>
              <w:spacing w:after="0"/>
              <w:jc w:val="left"/>
            </w:pPr>
          </w:p>
        </w:tc>
        <w:tc>
          <w:tcPr>
            <w:tcW w:type="dxa" w:w="1622"/>
          </w:tcPr>
          <w:p>
            <w:pPr>
              <w:spacing w:after="0"/>
              <w:jc w:val="left"/>
            </w:pPr>
          </w:p>
        </w:tc>
        <w:tc>
          <w:tcPr>
            <w:tcW w:type="dxa" w:w="2232"/>
          </w:tcPr>
          <w:p>
            <w:pPr>
              <w:spacing w:after="0"/>
              <w:jc w:val="left"/>
            </w:pPr>
            <w:r>
              <w:rPr>
                <w:sz w:val="16"/>
              </w:rPr>
              <w:t>Acres burned: in event narratives only; local data required.</w:t>
            </w:r>
          </w:p>
        </w:tc>
      </w:tr>
      <w:tr>
        <w:trPr>
          <w:cantSplit/>
        </w:trPr>
        <w:tc>
          <w:tcPr>
            <w:tcW w:type="dxa" w:w="1734"/>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5"/>
          </w:tcPr>
          <w:p>
            <w:pPr>
              <w:spacing w:after="0"/>
              <w:jc w:val="right"/>
            </w:pPr>
            <w:r>
              <w:rPr>
                <w:sz w:val="16"/>
              </w:rPr>
              <w:t>5, 2010 to 2025 (5 zone-level)</w:t>
            </w:r>
          </w:p>
        </w:tc>
        <w:tc>
          <w:tcPr>
            <w:tcW w:type="dxa" w:w="1377"/>
          </w:tcPr>
          <w:p>
            <w:pPr>
              <w:spacing w:after="0"/>
              <w:jc w:val="left"/>
            </w:pPr>
          </w:p>
        </w:tc>
        <w:tc>
          <w:tcPr>
            <w:tcW w:type="dxa" w:w="2260"/>
          </w:tcPr>
          <w:p>
            <w:pPr>
              <w:spacing w:after="0"/>
              <w:jc w:val="left"/>
            </w:pPr>
            <w:r>
              <w:rPr>
                <w:sz w:val="16"/>
              </w:rPr>
              <w:t>Winter Storm, 2014-01-28, $50,000 property; $0 crops, reported for the zone (2014 dollars); NWS zone GAZ127 (WORTH), zone-level: may include parts of neighboring counties</w:t>
            </w:r>
          </w:p>
        </w:tc>
        <w:tc>
          <w:tcPr>
            <w:tcW w:type="dxa" w:w="1600"/>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2024-09-30</w:t>
            </w:r>
          </w:p>
        </w:tc>
        <w:tc>
          <w:tcPr>
            <w:tcW w:type="dxa" w:w="1112"/>
          </w:tcPr>
          <w:p>
            <w:pPr>
              <w:spacing w:after="0"/>
              <w:jc w:val="left"/>
            </w:pPr>
            <w:r>
              <w:rPr>
                <w:sz w:val="16"/>
              </w:rPr>
              <w:t>2024-09-24</w:t>
            </w:r>
          </w:p>
        </w:tc>
        <w:tc>
          <w:tcPr>
            <w:tcW w:type="dxa" w:w="1112"/>
          </w:tcPr>
          <w:p>
            <w:pPr>
              <w:spacing w:after="0"/>
              <w:jc w:val="left"/>
            </w:pPr>
            <w:r>
              <w:rPr>
                <w:sz w:val="16"/>
              </w:rPr>
              <w:t>DR-4830-GA</w:t>
            </w:r>
          </w:p>
        </w:tc>
        <w:tc>
          <w:tcPr>
            <w:tcW w:type="dxa" w:w="1496"/>
          </w:tcPr>
          <w:p>
            <w:pPr>
              <w:spacing w:after="0"/>
              <w:jc w:val="left"/>
            </w:pPr>
            <w:r>
              <w:rPr>
                <w:sz w:val="16"/>
              </w:rPr>
              <w:t>Major disaster</w:t>
            </w:r>
          </w:p>
        </w:tc>
        <w:tc>
          <w:tcPr>
            <w:tcW w:type="dxa" w:w="2837"/>
          </w:tcPr>
          <w:p>
            <w:pPr>
              <w:spacing w:after="0"/>
              <w:jc w:val="left"/>
            </w:pPr>
            <w:r>
              <w:rPr>
                <w:sz w:val="16"/>
              </w:rPr>
              <w:t>HURRICANE HELENE</w:t>
            </w:r>
          </w:p>
        </w:tc>
        <w:tc>
          <w:tcPr>
            <w:tcW w:type="dxa" w:w="2454"/>
          </w:tcPr>
          <w:p>
            <w:pPr>
              <w:spacing w:after="0"/>
              <w:jc w:val="left"/>
            </w:pPr>
            <w:r>
              <w:rPr>
                <w:sz w:val="16"/>
              </w:rPr>
              <w:t>Hurricane</w:t>
            </w:r>
          </w:p>
        </w:tc>
        <w:tc>
          <w:tcPr>
            <w:tcW w:type="dxa" w:w="1534"/>
          </w:tcPr>
          <w:p>
            <w:pPr>
              <w:spacing w:after="0"/>
              <w:jc w:val="right"/>
            </w:pPr>
            <w:r>
              <w:rPr>
                <w:sz w:val="16"/>
              </w:rPr>
              <w:t>$1,902,194.82</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2024-09-26</w:t>
            </w:r>
          </w:p>
        </w:tc>
        <w:tc>
          <w:tcPr>
            <w:tcW w:type="dxa" w:w="1112"/>
          </w:tcPr>
          <w:p>
            <w:pPr>
              <w:spacing w:after="0"/>
              <w:jc w:val="left"/>
            </w:pPr>
            <w:r>
              <w:rPr>
                <w:sz w:val="16"/>
              </w:rPr>
              <w:t>2024-09-24</w:t>
            </w:r>
          </w:p>
        </w:tc>
        <w:tc>
          <w:tcPr>
            <w:tcW w:type="dxa" w:w="1112"/>
          </w:tcPr>
          <w:p>
            <w:pPr>
              <w:spacing w:after="0"/>
              <w:jc w:val="left"/>
            </w:pPr>
            <w:r>
              <w:rPr>
                <w:sz w:val="16"/>
              </w:rPr>
              <w:t>EM-3616-GA</w:t>
            </w:r>
          </w:p>
        </w:tc>
        <w:tc>
          <w:tcPr>
            <w:tcW w:type="dxa" w:w="1496"/>
          </w:tcPr>
          <w:p>
            <w:pPr>
              <w:spacing w:after="0"/>
              <w:jc w:val="left"/>
            </w:pPr>
            <w:r>
              <w:rPr>
                <w:sz w:val="16"/>
              </w:rPr>
              <w:t>Emergency</w:t>
            </w:r>
          </w:p>
        </w:tc>
        <w:tc>
          <w:tcPr>
            <w:tcW w:type="dxa" w:w="2837"/>
          </w:tcPr>
          <w:p>
            <w:pPr>
              <w:spacing w:after="0"/>
              <w:jc w:val="left"/>
            </w:pPr>
            <w:r>
              <w:rPr>
                <w:sz w:val="16"/>
              </w:rPr>
              <w:t>HURRICANE HELENE</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r>
              <w:rPr>
                <w:sz w:val="16"/>
              </w:rPr>
              <w:t>same incident as DR-4830</w:t>
            </w:r>
          </w:p>
        </w:tc>
      </w:tr>
      <w:tr>
        <w:trPr>
          <w:cantSplit/>
        </w:trPr>
        <w:tc>
          <w:tcPr>
            <w:tcW w:type="dxa" w:w="1112"/>
          </w:tcPr>
          <w:p>
            <w:pPr>
              <w:spacing w:after="0"/>
              <w:jc w:val="left"/>
            </w:pPr>
            <w:r>
              <w:rPr>
                <w:sz w:val="16"/>
              </w:rPr>
              <w:t>2024-08-05</w:t>
            </w:r>
          </w:p>
        </w:tc>
        <w:tc>
          <w:tcPr>
            <w:tcW w:type="dxa" w:w="1112"/>
          </w:tcPr>
          <w:p>
            <w:pPr>
              <w:spacing w:after="0"/>
              <w:jc w:val="left"/>
            </w:pPr>
            <w:r>
              <w:rPr>
                <w:sz w:val="16"/>
              </w:rPr>
              <w:t>2024-08-04</w:t>
            </w:r>
          </w:p>
        </w:tc>
        <w:tc>
          <w:tcPr>
            <w:tcW w:type="dxa" w:w="1112"/>
          </w:tcPr>
          <w:p>
            <w:pPr>
              <w:spacing w:after="0"/>
              <w:jc w:val="left"/>
            </w:pPr>
            <w:r>
              <w:rPr>
                <w:sz w:val="16"/>
              </w:rPr>
              <w:t>EM-3607-GA</w:t>
            </w:r>
          </w:p>
        </w:tc>
        <w:tc>
          <w:tcPr>
            <w:tcW w:type="dxa" w:w="1496"/>
          </w:tcPr>
          <w:p>
            <w:pPr>
              <w:spacing w:after="0"/>
              <w:jc w:val="left"/>
            </w:pPr>
            <w:r>
              <w:rPr>
                <w:sz w:val="16"/>
              </w:rPr>
              <w:t>Emergency</w:t>
            </w:r>
          </w:p>
        </w:tc>
        <w:tc>
          <w:tcPr>
            <w:tcW w:type="dxa" w:w="2837"/>
          </w:tcPr>
          <w:p>
            <w:pPr>
              <w:spacing w:after="0"/>
              <w:jc w:val="left"/>
            </w:pPr>
            <w:r>
              <w:rPr>
                <w:sz w:val="16"/>
              </w:rPr>
              <w:t>HURRICANE DEBBY</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2020-03-29</w:t>
            </w:r>
          </w:p>
        </w:tc>
        <w:tc>
          <w:tcPr>
            <w:tcW w:type="dxa" w:w="1112"/>
          </w:tcPr>
          <w:p>
            <w:pPr>
              <w:spacing w:after="0"/>
              <w:jc w:val="left"/>
            </w:pPr>
            <w:r>
              <w:rPr>
                <w:sz w:val="16"/>
              </w:rPr>
              <w:t>2020-01-20</w:t>
            </w:r>
          </w:p>
        </w:tc>
        <w:tc>
          <w:tcPr>
            <w:tcW w:type="dxa" w:w="1112"/>
          </w:tcPr>
          <w:p>
            <w:pPr>
              <w:spacing w:after="0"/>
              <w:jc w:val="left"/>
            </w:pPr>
            <w:r>
              <w:rPr>
                <w:sz w:val="16"/>
              </w:rPr>
              <w:t>DR-4501-GA</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$28,215.94</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EM-3464-GA</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DR-4501</w:t>
            </w:r>
          </w:p>
        </w:tc>
      </w:tr>
      <w:tr>
        <w:trPr>
          <w:cantSplit/>
        </w:trPr>
        <w:tc>
          <w:tcPr>
            <w:tcW w:type="dxa" w:w="1112"/>
          </w:tcPr>
          <w:p>
            <w:pPr>
              <w:spacing w:after="0"/>
              <w:jc w:val="left"/>
            </w:pPr>
            <w:r>
              <w:rPr>
                <w:sz w:val="16"/>
              </w:rPr>
              <w:t>2018-10-14</w:t>
            </w:r>
          </w:p>
        </w:tc>
        <w:tc>
          <w:tcPr>
            <w:tcW w:type="dxa" w:w="1112"/>
          </w:tcPr>
          <w:p>
            <w:pPr>
              <w:spacing w:after="0"/>
              <w:jc w:val="left"/>
            </w:pPr>
            <w:r>
              <w:rPr>
                <w:sz w:val="16"/>
              </w:rPr>
              <w:t>2018-10-09</w:t>
            </w:r>
          </w:p>
        </w:tc>
        <w:tc>
          <w:tcPr>
            <w:tcW w:type="dxa" w:w="1112"/>
          </w:tcPr>
          <w:p>
            <w:pPr>
              <w:spacing w:after="0"/>
              <w:jc w:val="left"/>
            </w:pPr>
            <w:r>
              <w:rPr>
                <w:sz w:val="16"/>
              </w:rPr>
              <w:t>DR-4400-GA</w:t>
            </w:r>
          </w:p>
        </w:tc>
        <w:tc>
          <w:tcPr>
            <w:tcW w:type="dxa" w:w="1496"/>
          </w:tcPr>
          <w:p>
            <w:pPr>
              <w:spacing w:after="0"/>
              <w:jc w:val="left"/>
            </w:pPr>
            <w:r>
              <w:rPr>
                <w:sz w:val="16"/>
              </w:rPr>
              <w:t>Major disaster</w:t>
            </w:r>
          </w:p>
        </w:tc>
        <w:tc>
          <w:tcPr>
            <w:tcW w:type="dxa" w:w="2837"/>
          </w:tcPr>
          <w:p>
            <w:pPr>
              <w:spacing w:after="0"/>
              <w:jc w:val="left"/>
            </w:pPr>
            <w:r>
              <w:rPr>
                <w:sz w:val="16"/>
              </w:rPr>
              <w:t>HURRICANE MICHAEL</w:t>
            </w:r>
          </w:p>
        </w:tc>
        <w:tc>
          <w:tcPr>
            <w:tcW w:type="dxa" w:w="2454"/>
          </w:tcPr>
          <w:p>
            <w:pPr>
              <w:spacing w:after="0"/>
              <w:jc w:val="left"/>
            </w:pPr>
            <w:r>
              <w:rPr>
                <w:sz w:val="16"/>
              </w:rPr>
              <w:t>Hurricane</w:t>
            </w:r>
          </w:p>
        </w:tc>
        <w:tc>
          <w:tcPr>
            <w:tcW w:type="dxa" w:w="1534"/>
          </w:tcPr>
          <w:p>
            <w:pPr>
              <w:spacing w:after="0"/>
              <w:jc w:val="right"/>
            </w:pPr>
            <w:r>
              <w:rPr>
                <w:sz w:val="16"/>
              </w:rPr>
              <w:t>$1,369,056.90</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2018-10-10</w:t>
            </w:r>
          </w:p>
        </w:tc>
        <w:tc>
          <w:tcPr>
            <w:tcW w:type="dxa" w:w="1112"/>
          </w:tcPr>
          <w:p>
            <w:pPr>
              <w:spacing w:after="0"/>
              <w:jc w:val="left"/>
            </w:pPr>
            <w:r>
              <w:rPr>
                <w:sz w:val="16"/>
              </w:rPr>
              <w:t>2018-10-09</w:t>
            </w:r>
          </w:p>
        </w:tc>
        <w:tc>
          <w:tcPr>
            <w:tcW w:type="dxa" w:w="1112"/>
          </w:tcPr>
          <w:p>
            <w:pPr>
              <w:spacing w:after="0"/>
              <w:jc w:val="left"/>
            </w:pPr>
            <w:r>
              <w:rPr>
                <w:sz w:val="16"/>
              </w:rPr>
              <w:t>EM-3406-GA</w:t>
            </w:r>
          </w:p>
        </w:tc>
        <w:tc>
          <w:tcPr>
            <w:tcW w:type="dxa" w:w="1496"/>
          </w:tcPr>
          <w:p>
            <w:pPr>
              <w:spacing w:after="0"/>
              <w:jc w:val="left"/>
            </w:pPr>
            <w:r>
              <w:rPr>
                <w:sz w:val="16"/>
              </w:rPr>
              <w:t>Emergency</w:t>
            </w:r>
          </w:p>
        </w:tc>
        <w:tc>
          <w:tcPr>
            <w:tcW w:type="dxa" w:w="2837"/>
          </w:tcPr>
          <w:p>
            <w:pPr>
              <w:spacing w:after="0"/>
              <w:jc w:val="left"/>
            </w:pPr>
            <w:r>
              <w:rPr>
                <w:sz w:val="16"/>
              </w:rPr>
              <w:t>HURRICANE MICHAEL</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DR-4400</w:t>
            </w:r>
          </w:p>
        </w:tc>
      </w:tr>
      <w:tr>
        <w:trPr>
          <w:cantSplit/>
        </w:trPr>
        <w:tc>
          <w:tcPr>
            <w:tcW w:type="dxa" w:w="1112"/>
          </w:tcPr>
          <w:p>
            <w:pPr>
              <w:spacing w:after="0"/>
              <w:jc w:val="left"/>
            </w:pPr>
            <w:r>
              <w:rPr>
                <w:sz w:val="16"/>
              </w:rPr>
              <w:t>2017-09-15</w:t>
            </w:r>
          </w:p>
        </w:tc>
        <w:tc>
          <w:tcPr>
            <w:tcW w:type="dxa" w:w="1112"/>
          </w:tcPr>
          <w:p>
            <w:pPr>
              <w:spacing w:after="0"/>
              <w:jc w:val="left"/>
            </w:pPr>
            <w:r>
              <w:rPr>
                <w:sz w:val="16"/>
              </w:rPr>
              <w:t>2017-09-07</w:t>
            </w:r>
          </w:p>
        </w:tc>
        <w:tc>
          <w:tcPr>
            <w:tcW w:type="dxa" w:w="1112"/>
          </w:tcPr>
          <w:p>
            <w:pPr>
              <w:spacing w:after="0"/>
              <w:jc w:val="left"/>
            </w:pPr>
            <w:r>
              <w:rPr>
                <w:sz w:val="16"/>
              </w:rPr>
              <w:t>DR-4338-GA</w:t>
            </w:r>
          </w:p>
        </w:tc>
        <w:tc>
          <w:tcPr>
            <w:tcW w:type="dxa" w:w="1496"/>
          </w:tcPr>
          <w:p>
            <w:pPr>
              <w:spacing w:after="0"/>
              <w:jc w:val="left"/>
            </w:pPr>
            <w:r>
              <w:rPr>
                <w:sz w:val="16"/>
              </w:rPr>
              <w:t>Major disaster</w:t>
            </w:r>
          </w:p>
        </w:tc>
        <w:tc>
          <w:tcPr>
            <w:tcW w:type="dxa" w:w="2837"/>
          </w:tcPr>
          <w:p>
            <w:pPr>
              <w:spacing w:after="0"/>
              <w:jc w:val="left"/>
            </w:pPr>
            <w:r>
              <w:rPr>
                <w:sz w:val="16"/>
              </w:rPr>
              <w:t>HURRICANE IRMA</w:t>
            </w:r>
          </w:p>
        </w:tc>
        <w:tc>
          <w:tcPr>
            <w:tcW w:type="dxa" w:w="2454"/>
          </w:tcPr>
          <w:p>
            <w:pPr>
              <w:spacing w:after="0"/>
              <w:jc w:val="left"/>
            </w:pPr>
            <w:r>
              <w:rPr>
                <w:sz w:val="16"/>
              </w:rPr>
              <w:t>Hurricane</w:t>
            </w:r>
          </w:p>
        </w:tc>
        <w:tc>
          <w:tcPr>
            <w:tcW w:type="dxa" w:w="1534"/>
          </w:tcPr>
          <w:p>
            <w:pPr>
              <w:spacing w:after="0"/>
              <w:jc w:val="right"/>
            </w:pPr>
            <w:r>
              <w:rPr>
                <w:sz w:val="16"/>
              </w:rPr>
              <w:t>$431,992.26</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2017-09-08</w:t>
            </w:r>
          </w:p>
        </w:tc>
        <w:tc>
          <w:tcPr>
            <w:tcW w:type="dxa" w:w="1112"/>
          </w:tcPr>
          <w:p>
            <w:pPr>
              <w:spacing w:after="0"/>
              <w:jc w:val="left"/>
            </w:pPr>
            <w:r>
              <w:rPr>
                <w:sz w:val="16"/>
              </w:rPr>
              <w:t>2017-09-07</w:t>
            </w:r>
          </w:p>
        </w:tc>
        <w:tc>
          <w:tcPr>
            <w:tcW w:type="dxa" w:w="1112"/>
          </w:tcPr>
          <w:p>
            <w:pPr>
              <w:spacing w:after="0"/>
              <w:jc w:val="left"/>
            </w:pPr>
            <w:r>
              <w:rPr>
                <w:sz w:val="16"/>
              </w:rPr>
              <w:t>EM-3387-GA</w:t>
            </w:r>
          </w:p>
        </w:tc>
        <w:tc>
          <w:tcPr>
            <w:tcW w:type="dxa" w:w="1496"/>
          </w:tcPr>
          <w:p>
            <w:pPr>
              <w:spacing w:after="0"/>
              <w:jc w:val="left"/>
            </w:pPr>
            <w:r>
              <w:rPr>
                <w:sz w:val="16"/>
              </w:rPr>
              <w:t>Emergency</w:t>
            </w:r>
          </w:p>
        </w:tc>
        <w:tc>
          <w:tcPr>
            <w:tcW w:type="dxa" w:w="2837"/>
          </w:tcPr>
          <w:p>
            <w:pPr>
              <w:spacing w:after="0"/>
              <w:jc w:val="left"/>
            </w:pPr>
            <w:r>
              <w:rPr>
                <w:sz w:val="16"/>
              </w:rPr>
              <w:t>HURRICANE IRMA</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DR-4338</w:t>
            </w:r>
          </w:p>
        </w:tc>
      </w:tr>
      <w:tr>
        <w:trPr>
          <w:cantSplit/>
        </w:trPr>
        <w:tc>
          <w:tcPr>
            <w:tcW w:type="dxa" w:w="1112"/>
          </w:tcPr>
          <w:p>
            <w:pPr>
              <w:spacing w:after="0"/>
              <w:jc w:val="left"/>
            </w:pPr>
            <w:r>
              <w:rPr>
                <w:sz w:val="16"/>
              </w:rPr>
              <w:t>2017-01-26</w:t>
            </w:r>
          </w:p>
        </w:tc>
        <w:tc>
          <w:tcPr>
            <w:tcW w:type="dxa" w:w="1112"/>
          </w:tcPr>
          <w:p>
            <w:pPr>
              <w:spacing w:after="0"/>
              <w:jc w:val="left"/>
            </w:pPr>
            <w:r>
              <w:rPr>
                <w:sz w:val="16"/>
              </w:rPr>
              <w:t>2017-01-21</w:t>
            </w:r>
          </w:p>
        </w:tc>
        <w:tc>
          <w:tcPr>
            <w:tcW w:type="dxa" w:w="1112"/>
          </w:tcPr>
          <w:p>
            <w:pPr>
              <w:spacing w:after="0"/>
              <w:jc w:val="left"/>
            </w:pPr>
            <w:r>
              <w:rPr>
                <w:sz w:val="16"/>
              </w:rPr>
              <w:t>DR-4297-GA</w:t>
            </w:r>
          </w:p>
        </w:tc>
        <w:tc>
          <w:tcPr>
            <w:tcW w:type="dxa" w:w="1496"/>
          </w:tcPr>
          <w:p>
            <w:pPr>
              <w:spacing w:after="0"/>
              <w:jc w:val="left"/>
            </w:pPr>
            <w:r>
              <w:rPr>
                <w:sz w:val="16"/>
              </w:rPr>
              <w:t>Major disaster</w:t>
            </w:r>
          </w:p>
        </w:tc>
        <w:tc>
          <w:tcPr>
            <w:tcW w:type="dxa" w:w="2837"/>
          </w:tcPr>
          <w:p>
            <w:pPr>
              <w:spacing w:after="0"/>
              <w:jc w:val="left"/>
            </w:pPr>
            <w:r>
              <w:rPr>
                <w:sz w:val="16"/>
              </w:rPr>
              <w:t>SEVERE STORMS, TORNADOES, STRAIGHT-LINE WINDS, AND FLOODING</w:t>
            </w:r>
          </w:p>
        </w:tc>
        <w:tc>
          <w:tcPr>
            <w:tcW w:type="dxa" w:w="2454"/>
          </w:tcPr>
          <w:p>
            <w:pPr>
              <w:spacing w:after="0"/>
              <w:jc w:val="left"/>
            </w:pPr>
            <w:r>
              <w:rPr>
                <w:sz w:val="16"/>
              </w:rPr>
              <w:t>Tornado (primary); also designated: Inland Flooding, Strong Wind</w:t>
            </w:r>
          </w:p>
        </w:tc>
        <w:tc>
          <w:tcPr>
            <w:tcW w:type="dxa" w:w="1534"/>
          </w:tcPr>
          <w:p>
            <w:pPr>
              <w:spacing w:after="0"/>
              <w:jc w:val="right"/>
            </w:pPr>
            <w:r>
              <w:rPr>
                <w:sz w:val="16"/>
              </w:rPr>
              <w:t>$705,443.85</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2017-01-25</w:t>
            </w:r>
          </w:p>
        </w:tc>
        <w:tc>
          <w:tcPr>
            <w:tcW w:type="dxa" w:w="1112"/>
          </w:tcPr>
          <w:p>
            <w:pPr>
              <w:spacing w:after="0"/>
              <w:jc w:val="left"/>
            </w:pPr>
            <w:r>
              <w:rPr>
                <w:sz w:val="16"/>
              </w:rPr>
              <w:t>2017-01-02</w:t>
            </w:r>
          </w:p>
        </w:tc>
        <w:tc>
          <w:tcPr>
            <w:tcW w:type="dxa" w:w="1112"/>
          </w:tcPr>
          <w:p>
            <w:pPr>
              <w:spacing w:after="0"/>
              <w:jc w:val="left"/>
            </w:pPr>
            <w:r>
              <w:rPr>
                <w:sz w:val="16"/>
              </w:rPr>
              <w:t>DR-4294-GA</w:t>
            </w:r>
          </w:p>
        </w:tc>
        <w:tc>
          <w:tcPr>
            <w:tcW w:type="dxa" w:w="1496"/>
          </w:tcPr>
          <w:p>
            <w:pPr>
              <w:spacing w:after="0"/>
              <w:jc w:val="left"/>
            </w:pPr>
            <w:r>
              <w:rPr>
                <w:sz w:val="16"/>
              </w:rPr>
              <w:t>Major disaster</w:t>
            </w:r>
          </w:p>
        </w:tc>
        <w:tc>
          <w:tcPr>
            <w:tcW w:type="dxa" w:w="2837"/>
          </w:tcPr>
          <w:p>
            <w:pPr>
              <w:spacing w:after="0"/>
              <w:jc w:val="left"/>
            </w:pPr>
            <w:r>
              <w:rPr>
                <w:sz w:val="16"/>
              </w:rPr>
              <w:t>SEVERE STORMS, TORNADOES, AND STRAIGHT-LINE WINDS</w:t>
            </w:r>
          </w:p>
        </w:tc>
        <w:tc>
          <w:tcPr>
            <w:tcW w:type="dxa" w:w="2454"/>
          </w:tcPr>
          <w:p>
            <w:pPr>
              <w:spacing w:after="0"/>
              <w:jc w:val="left"/>
            </w:pPr>
            <w:r>
              <w:rPr>
                <w:sz w:val="16"/>
              </w:rPr>
              <w:t>Strong Wind; Tornado</w:t>
            </w:r>
          </w:p>
        </w:tc>
        <w:tc>
          <w:tcPr>
            <w:tcW w:type="dxa" w:w="1534"/>
          </w:tcPr>
          <w:p>
            <w:pPr>
              <w:spacing w:after="0"/>
              <w:jc w:val="right"/>
            </w:pPr>
            <w:r>
              <w:rPr>
                <w:sz w:val="16"/>
              </w:rPr>
              <w:t>$144,157.62</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2009-04-23</w:t>
            </w:r>
          </w:p>
        </w:tc>
        <w:tc>
          <w:tcPr>
            <w:tcW w:type="dxa" w:w="1112"/>
          </w:tcPr>
          <w:p>
            <w:pPr>
              <w:spacing w:after="0"/>
              <w:jc w:val="left"/>
            </w:pPr>
            <w:r>
              <w:rPr>
                <w:sz w:val="16"/>
              </w:rPr>
              <w:t>2009-03-26</w:t>
            </w:r>
          </w:p>
        </w:tc>
        <w:tc>
          <w:tcPr>
            <w:tcW w:type="dxa" w:w="1112"/>
          </w:tcPr>
          <w:p>
            <w:pPr>
              <w:spacing w:after="0"/>
              <w:jc w:val="left"/>
            </w:pPr>
            <w:r>
              <w:rPr>
                <w:sz w:val="16"/>
              </w:rPr>
              <w:t>DR-1833-GA</w:t>
            </w:r>
          </w:p>
        </w:tc>
        <w:tc>
          <w:tcPr>
            <w:tcW w:type="dxa" w:w="1496"/>
          </w:tcPr>
          <w:p>
            <w:pPr>
              <w:spacing w:after="0"/>
              <w:jc w:val="left"/>
            </w:pPr>
            <w:r>
              <w:rPr>
                <w:sz w:val="16"/>
              </w:rPr>
              <w:t>Major disaster</w:t>
            </w:r>
          </w:p>
        </w:tc>
        <w:tc>
          <w:tcPr>
            <w:tcW w:type="dxa" w:w="2837"/>
          </w:tcPr>
          <w:p>
            <w:pPr>
              <w:spacing w:after="0"/>
              <w:jc w:val="left"/>
            </w:pPr>
            <w:r>
              <w:rPr>
                <w:sz w:val="16"/>
              </w:rPr>
              <w:t>SEVERE STORMS, FLOODING, TORNADOES, AND STRAIGHT-LINE WINDS</w:t>
            </w:r>
          </w:p>
        </w:tc>
        <w:tc>
          <w:tcPr>
            <w:tcW w:type="dxa" w:w="2454"/>
          </w:tcPr>
          <w:p>
            <w:pPr>
              <w:spacing w:after="0"/>
              <w:jc w:val="left"/>
            </w:pPr>
            <w:r>
              <w:rPr>
                <w:sz w:val="16"/>
              </w:rPr>
              <w:t>Inland Flooding; Strong Wind; Tornado</w:t>
            </w:r>
          </w:p>
        </w:tc>
        <w:tc>
          <w:tcPr>
            <w:tcW w:type="dxa" w:w="1534"/>
          </w:tcPr>
          <w:p>
            <w:pPr>
              <w:spacing w:after="0"/>
              <w:jc w:val="right"/>
            </w:pPr>
            <w:r>
              <w:rPr>
                <w:sz w:val="16"/>
              </w:rPr>
              <w:t>$716,880.87</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2007-03-03</w:t>
            </w:r>
          </w:p>
        </w:tc>
        <w:tc>
          <w:tcPr>
            <w:tcW w:type="dxa" w:w="1112"/>
          </w:tcPr>
          <w:p>
            <w:pPr>
              <w:spacing w:after="0"/>
              <w:jc w:val="left"/>
            </w:pPr>
            <w:r>
              <w:rPr>
                <w:sz w:val="16"/>
              </w:rPr>
              <w:t>2007-03-01</w:t>
            </w:r>
          </w:p>
        </w:tc>
        <w:tc>
          <w:tcPr>
            <w:tcW w:type="dxa" w:w="1112"/>
          </w:tcPr>
          <w:p>
            <w:pPr>
              <w:spacing w:after="0"/>
              <w:jc w:val="left"/>
            </w:pPr>
            <w:r>
              <w:rPr>
                <w:sz w:val="16"/>
              </w:rPr>
              <w:t>DR-1686-GA</w:t>
            </w:r>
          </w:p>
        </w:tc>
        <w:tc>
          <w:tcPr>
            <w:tcW w:type="dxa" w:w="1496"/>
          </w:tcPr>
          <w:p>
            <w:pPr>
              <w:spacing w:after="0"/>
              <w:jc w:val="left"/>
            </w:pPr>
            <w:r>
              <w:rPr>
                <w:sz w:val="16"/>
              </w:rPr>
              <w:t>Major disaster</w:t>
            </w:r>
          </w:p>
        </w:tc>
        <w:tc>
          <w:tcPr>
            <w:tcW w:type="dxa" w:w="2837"/>
          </w:tcPr>
          <w:p>
            <w:pPr>
              <w:spacing w:after="0"/>
              <w:jc w:val="left"/>
            </w:pPr>
            <w:r>
              <w:rPr>
                <w:sz w:val="16"/>
              </w:rPr>
              <w:t>SEVERE STORMS AND TORNADOES</w:t>
            </w:r>
          </w:p>
        </w:tc>
        <w:tc>
          <w:tcPr>
            <w:tcW w:type="dxa" w:w="2454"/>
          </w:tcPr>
          <w:p>
            <w:pPr>
              <w:spacing w:after="0"/>
              <w:jc w:val="left"/>
            </w:pPr>
            <w:r>
              <w:rPr>
                <w:sz w:val="16"/>
              </w:rPr>
              <w:t>Tornado</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2005-09-05</w:t>
            </w:r>
          </w:p>
        </w:tc>
        <w:tc>
          <w:tcPr>
            <w:tcW w:type="dxa" w:w="1112"/>
          </w:tcPr>
          <w:p>
            <w:pPr>
              <w:spacing w:after="0"/>
              <w:jc w:val="left"/>
            </w:pPr>
            <w:r>
              <w:rPr>
                <w:sz w:val="16"/>
              </w:rPr>
              <w:t>2005-08-27</w:t>
            </w:r>
          </w:p>
        </w:tc>
        <w:tc>
          <w:tcPr>
            <w:tcW w:type="dxa" w:w="1112"/>
          </w:tcPr>
          <w:p>
            <w:pPr>
              <w:spacing w:after="0"/>
              <w:jc w:val="left"/>
            </w:pPr>
            <w:r>
              <w:rPr>
                <w:sz w:val="16"/>
              </w:rPr>
              <w:t>EM-3218-GA</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2004-09-24</w:t>
            </w:r>
          </w:p>
        </w:tc>
        <w:tc>
          <w:tcPr>
            <w:tcW w:type="dxa" w:w="1112"/>
          </w:tcPr>
          <w:p>
            <w:pPr>
              <w:spacing w:after="0"/>
              <w:jc w:val="left"/>
            </w:pPr>
            <w:r>
              <w:rPr>
                <w:sz w:val="16"/>
              </w:rPr>
              <w:t>2004-09-03</w:t>
            </w:r>
          </w:p>
        </w:tc>
        <w:tc>
          <w:tcPr>
            <w:tcW w:type="dxa" w:w="1112"/>
          </w:tcPr>
          <w:p>
            <w:pPr>
              <w:spacing w:after="0"/>
              <w:jc w:val="left"/>
            </w:pPr>
            <w:r>
              <w:rPr>
                <w:sz w:val="16"/>
              </w:rPr>
              <w:t>DR-1560-GA</w:t>
            </w:r>
          </w:p>
        </w:tc>
        <w:tc>
          <w:tcPr>
            <w:tcW w:type="dxa" w:w="1496"/>
          </w:tcPr>
          <w:p>
            <w:pPr>
              <w:spacing w:after="0"/>
              <w:jc w:val="left"/>
            </w:pPr>
            <w:r>
              <w:rPr>
                <w:sz w:val="16"/>
              </w:rPr>
              <w:t>Major disaster</w:t>
            </w:r>
          </w:p>
        </w:tc>
        <w:tc>
          <w:tcPr>
            <w:tcW w:type="dxa" w:w="2837"/>
          </w:tcPr>
          <w:p>
            <w:pPr>
              <w:spacing w:after="0"/>
              <w:jc w:val="left"/>
            </w:pPr>
            <w:r>
              <w:rPr>
                <w:sz w:val="16"/>
              </w:rPr>
              <w:t>TROPICAL STORM FRANCES</w:t>
            </w:r>
          </w:p>
        </w:tc>
        <w:tc>
          <w:tcPr>
            <w:tcW w:type="dxa" w:w="2454"/>
          </w:tcPr>
          <w:p>
            <w:pPr>
              <w:spacing w:after="0"/>
              <w:jc w:val="left"/>
            </w:pPr>
            <w:r>
              <w:rPr>
                <w:sz w:val="16"/>
              </w:rPr>
              <w:t>Hurricane</w:t>
            </w:r>
          </w:p>
        </w:tc>
        <w:tc>
          <w:tcPr>
            <w:tcW w:type="dxa" w:w="1534"/>
          </w:tcPr>
          <w:p>
            <w:pPr>
              <w:spacing w:after="0"/>
              <w:jc w:val="right"/>
            </w:pPr>
            <w:r>
              <w:rPr>
                <w:sz w:val="16"/>
              </w:rPr>
              <w:t>$48,612.98</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1998-03-11</w:t>
            </w:r>
          </w:p>
        </w:tc>
        <w:tc>
          <w:tcPr>
            <w:tcW w:type="dxa" w:w="1112"/>
          </w:tcPr>
          <w:p>
            <w:pPr>
              <w:spacing w:after="0"/>
              <w:jc w:val="left"/>
            </w:pPr>
            <w:r>
              <w:rPr>
                <w:sz w:val="16"/>
              </w:rPr>
              <w:t>1998-02-14</w:t>
            </w:r>
          </w:p>
        </w:tc>
        <w:tc>
          <w:tcPr>
            <w:tcW w:type="dxa" w:w="1112"/>
          </w:tcPr>
          <w:p>
            <w:pPr>
              <w:spacing w:after="0"/>
              <w:jc w:val="left"/>
            </w:pPr>
            <w:r>
              <w:rPr>
                <w:sz w:val="16"/>
              </w:rPr>
              <w:t>DR-1209-GA</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1994-10-19</w:t>
            </w:r>
          </w:p>
        </w:tc>
        <w:tc>
          <w:tcPr>
            <w:tcW w:type="dxa" w:w="1112"/>
          </w:tcPr>
          <w:p>
            <w:pPr>
              <w:spacing w:after="0"/>
              <w:jc w:val="left"/>
            </w:pPr>
            <w:r>
              <w:rPr>
                <w:sz w:val="16"/>
              </w:rPr>
              <w:t>1994-10-01</w:t>
            </w:r>
          </w:p>
        </w:tc>
        <w:tc>
          <w:tcPr>
            <w:tcW w:type="dxa" w:w="1112"/>
          </w:tcPr>
          <w:p>
            <w:pPr>
              <w:spacing w:after="0"/>
              <w:jc w:val="left"/>
            </w:pPr>
            <w:r>
              <w:rPr>
                <w:sz w:val="16"/>
              </w:rPr>
              <w:t>DR-1042-GA</w:t>
            </w:r>
          </w:p>
        </w:tc>
        <w:tc>
          <w:tcPr>
            <w:tcW w:type="dxa" w:w="1496"/>
          </w:tcPr>
          <w:p>
            <w:pPr>
              <w:spacing w:after="0"/>
              <w:jc w:val="left"/>
            </w:pPr>
            <w:r>
              <w:rPr>
                <w:sz w:val="16"/>
              </w:rPr>
              <w:t>Major disaster</w:t>
            </w:r>
          </w:p>
        </w:tc>
        <w:tc>
          <w:tcPr>
            <w:tcW w:type="dxa" w:w="2837"/>
          </w:tcPr>
          <w:p>
            <w:pPr>
              <w:spacing w:after="0"/>
              <w:jc w:val="left"/>
            </w:pPr>
            <w:r>
              <w:rPr>
                <w:sz w:val="16"/>
              </w:rPr>
              <w:t>HEAVY RAINS, TORNADOS, FLOODING, HIGH WINDS</w:t>
            </w:r>
          </w:p>
        </w:tc>
        <w:tc>
          <w:tcPr>
            <w:tcW w:type="dxa" w:w="2454"/>
          </w:tcPr>
          <w:p>
            <w:pPr>
              <w:spacing w:after="0"/>
              <w:jc w:val="left"/>
            </w:pPr>
            <w:r>
              <w:rPr>
                <w:sz w:val="16"/>
              </w:rPr>
              <w:t>Inland Flooding; Strong Wind; Tornado</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1994-07-07</w:t>
            </w:r>
          </w:p>
        </w:tc>
        <w:tc>
          <w:tcPr>
            <w:tcW w:type="dxa" w:w="1112"/>
          </w:tcPr>
          <w:p>
            <w:pPr>
              <w:spacing w:after="0"/>
              <w:jc w:val="left"/>
            </w:pPr>
            <w:r>
              <w:rPr>
                <w:sz w:val="16"/>
              </w:rPr>
              <w:t>1994-07-03</w:t>
            </w:r>
          </w:p>
        </w:tc>
        <w:tc>
          <w:tcPr>
            <w:tcW w:type="dxa" w:w="1112"/>
          </w:tcPr>
          <w:p>
            <w:pPr>
              <w:spacing w:after="0"/>
              <w:jc w:val="left"/>
            </w:pPr>
            <w:r>
              <w:rPr>
                <w:sz w:val="16"/>
              </w:rPr>
              <w:t>DR-1033-GA</w:t>
            </w:r>
          </w:p>
        </w:tc>
        <w:tc>
          <w:tcPr>
            <w:tcW w:type="dxa" w:w="1496"/>
          </w:tcPr>
          <w:p>
            <w:pPr>
              <w:spacing w:after="0"/>
              <w:jc w:val="left"/>
            </w:pPr>
            <w:r>
              <w:rPr>
                <w:sz w:val="16"/>
              </w:rPr>
              <w:t>Major disaster</w:t>
            </w:r>
          </w:p>
        </w:tc>
        <w:tc>
          <w:tcPr>
            <w:tcW w:type="dxa" w:w="2837"/>
          </w:tcPr>
          <w:p>
            <w:pPr>
              <w:spacing w:after="0"/>
              <w:jc w:val="left"/>
            </w:pPr>
            <w:r>
              <w:rPr>
                <w:sz w:val="16"/>
              </w:rPr>
              <w:t>TORNADOES, FLOODING TORRENTIAL RAIN(TROP STORM ALBERTO)</w:t>
            </w:r>
          </w:p>
        </w:tc>
        <w:tc>
          <w:tcPr>
            <w:tcW w:type="dxa" w:w="2454"/>
          </w:tcPr>
          <w:p>
            <w:pPr>
              <w:spacing w:after="0"/>
              <w:jc w:val="left"/>
            </w:pPr>
            <w:r>
              <w:rPr>
                <w:sz w:val="16"/>
              </w:rPr>
              <w:t>Tornado (primary); also designated: Hurricane, 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1974-04-05</w:t>
            </w:r>
          </w:p>
        </w:tc>
        <w:tc>
          <w:tcPr>
            <w:tcW w:type="dxa" w:w="1112"/>
          </w:tcPr>
          <w:p>
            <w:pPr>
              <w:spacing w:after="0"/>
              <w:jc w:val="left"/>
            </w:pPr>
            <w:r>
              <w:rPr>
                <w:sz w:val="16"/>
              </w:rPr>
              <w:t>1974-04-05</w:t>
            </w:r>
          </w:p>
        </w:tc>
        <w:tc>
          <w:tcPr>
            <w:tcW w:type="dxa" w:w="1112"/>
          </w:tcPr>
          <w:p>
            <w:pPr>
              <w:spacing w:after="0"/>
              <w:jc w:val="left"/>
            </w:pPr>
            <w:r>
              <w:rPr>
                <w:sz w:val="16"/>
              </w:rPr>
              <w:t>DR-425-GA</w:t>
            </w:r>
          </w:p>
        </w:tc>
        <w:tc>
          <w:tcPr>
            <w:tcW w:type="dxa" w:w="1496"/>
          </w:tcPr>
          <w:p>
            <w:pPr>
              <w:spacing w:after="0"/>
              <w:jc w:val="left"/>
            </w:pPr>
            <w:r>
              <w:rPr>
                <w:sz w:val="16"/>
              </w:rPr>
              <w:t>Major disaster</w:t>
            </w:r>
          </w:p>
        </w:tc>
        <w:tc>
          <w:tcPr>
            <w:tcW w:type="dxa" w:w="2837"/>
          </w:tcPr>
          <w:p>
            <w:pPr>
              <w:spacing w:after="0"/>
              <w:jc w:val="left"/>
            </w:pPr>
            <w:r>
              <w:rPr>
                <w:sz w:val="16"/>
              </w:rPr>
              <w:t>TORNADOES</w:t>
            </w:r>
          </w:p>
        </w:tc>
        <w:tc>
          <w:tcPr>
            <w:tcW w:type="dxa" w:w="2454"/>
          </w:tcPr>
          <w:p>
            <w:pPr>
              <w:spacing w:after="0"/>
              <w:jc w:val="left"/>
            </w:pPr>
            <w:r>
              <w:rPr>
                <w:sz w:val="16"/>
              </w:rPr>
              <w:t>Tornado</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12</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57</w:t>
            </w:r>
          </w:p>
        </w:tc>
        <w:tc>
          <w:tcPr>
            <w:tcW w:type="dxa" w:w="1422"/>
          </w:tcPr>
          <w:p>
            <w:pPr>
              <w:spacing w:after="0"/>
              <w:jc w:val="right"/>
            </w:pPr>
            <w:r>
              <w:rPr>
                <w:sz w:val="16"/>
              </w:rPr>
              <w:t>19</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286</w:t>
            </w:r>
          </w:p>
        </w:tc>
        <w:tc>
          <w:tcPr>
            <w:tcW w:type="dxa" w:w="1422"/>
          </w:tcPr>
          <w:p>
            <w:pPr>
              <w:spacing w:after="0"/>
              <w:jc w:val="right"/>
            </w:pPr>
            <w:r>
              <w:rPr>
                <w:sz w:val="16"/>
              </w:rPr>
              <w:t>63</w:t>
            </w:r>
          </w:p>
        </w:tc>
        <w:tc>
          <w:tcPr>
            <w:tcW w:type="dxa" w:w="1356"/>
          </w:tcPr>
          <w:p>
            <w:pPr>
              <w:spacing w:after="0"/>
              <w:jc w:val="right"/>
            </w:pPr>
            <w:r>
              <w:rPr>
                <w:sz w:val="16"/>
              </w:rPr>
              <w:t>3</w:t>
            </w:r>
          </w:p>
        </w:tc>
        <w:tc>
          <w:tcPr>
            <w:tcW w:type="dxa" w:w="963"/>
          </w:tcPr>
          <w:p>
            <w:pPr>
              <w:spacing w:after="0"/>
              <w:jc w:val="right"/>
            </w:pPr>
            <w:r>
              <w:rPr>
                <w:sz w:val="16"/>
              </w:rPr>
              <w:t>63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4"/>
        <w:gridCol w:w="3674"/>
        <w:gridCol w:w="1793"/>
        <w:gridCol w:w="1231"/>
        <w:gridCol w:w="2089"/>
        <w:gridCol w:w="1193"/>
        <w:gridCol w:w="1751"/>
      </w:tblGrid>
      <w:tr>
        <w:trPr>
          <w:cantSplit/>
          <w:tblHeader/>
        </w:trPr>
        <w:tc>
          <w:tcPr>
            <w:tcW w:type="dxa" w:w="1037"/>
            <w:shd w:val="clear" w:color="auto" w:fill="E8E8E8"/>
          </w:tcPr>
          <w:p>
            <w:pPr>
              <w:spacing w:after="0"/>
              <w:jc w:val="left"/>
            </w:pPr>
            <w:r>
              <w:rPr>
                <w:b/>
                <w:sz w:val="16"/>
              </w:rPr>
              <w:t>Date</w:t>
            </w:r>
          </w:p>
        </w:tc>
        <w:tc>
          <w:tcPr>
            <w:tcW w:type="dxa" w:w="1344"/>
            <w:shd w:val="clear" w:color="auto" w:fill="E8E8E8"/>
          </w:tcPr>
          <w:p>
            <w:pPr>
              <w:spacing w:after="0"/>
              <w:jc w:val="left"/>
            </w:pPr>
            <w:r>
              <w:rPr>
                <w:b/>
                <w:sz w:val="16"/>
              </w:rPr>
              <w:t>Event type</w:t>
            </w:r>
          </w:p>
        </w:tc>
        <w:tc>
          <w:tcPr>
            <w:tcW w:type="dxa" w:w="3674"/>
            <w:shd w:val="clear" w:color="auto" w:fill="E8E8E8"/>
          </w:tcPr>
          <w:p>
            <w:pPr>
              <w:spacing w:after="0"/>
              <w:jc w:val="left"/>
            </w:pPr>
            <w:r>
              <w:rPr>
                <w:b/>
                <w:sz w:val="16"/>
              </w:rPr>
              <w:t>Magnitude or extent</w:t>
            </w:r>
          </w:p>
        </w:tc>
        <w:tc>
          <w:tcPr>
            <w:tcW w:type="dxa" w:w="1793"/>
            <w:shd w:val="clear" w:color="auto" w:fill="E8E8E8"/>
          </w:tcPr>
          <w:p>
            <w:pPr>
              <w:spacing w:after="0"/>
              <w:jc w:val="left"/>
            </w:pPr>
            <w:r>
              <w:rPr>
                <w:b/>
                <w:sz w:val="16"/>
              </w:rPr>
              <w:t>Damage</w:t>
            </w:r>
          </w:p>
          <w:p>
            <w:pPr>
              <w:spacing w:after="0"/>
              <w:jc w:val="left"/>
            </w:pPr>
            <w:r>
              <w:rPr>
                <w:i/>
                <w:color w:val="555555"/>
                <w:sz w:val="14"/>
              </w:rPr>
              <w:t>nominal dollars</w:t>
            </w:r>
          </w:p>
        </w:tc>
        <w:tc>
          <w:tcPr>
            <w:tcW w:type="dxa" w:w="12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89"/>
            <w:shd w:val="clear" w:color="auto" w:fill="E8E8E8"/>
          </w:tcPr>
          <w:p>
            <w:pPr>
              <w:spacing w:after="0"/>
              <w:jc w:val="left"/>
            </w:pPr>
            <w:r>
              <w:rPr>
                <w:b/>
                <w:sz w:val="16"/>
              </w:rPr>
              <w:t>Location</w:t>
            </w:r>
          </w:p>
        </w:tc>
        <w:tc>
          <w:tcPr>
            <w:tcW w:type="dxa" w:w="1193"/>
            <w:shd w:val="clear" w:color="auto" w:fill="E8E8E8"/>
          </w:tcPr>
          <w:p>
            <w:pPr>
              <w:spacing w:after="0"/>
              <w:jc w:val="left"/>
            </w:pPr>
            <w:r>
              <w:rPr>
                <w:b/>
                <w:sz w:val="16"/>
              </w:rPr>
              <w:t>Flags</w:t>
            </w:r>
          </w:p>
        </w:tc>
        <w:tc>
          <w:tcPr>
            <w:tcW w:type="dxa" w:w="17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344"/>
          </w:tcPr>
          <w:p>
            <w:pPr>
              <w:spacing w:after="0"/>
              <w:jc w:val="left"/>
            </w:pPr>
            <w:r>
              <w:rPr>
                <w:sz w:val="16"/>
              </w:rPr>
              <w:t>Extreme Cold/Wind Chill</w:t>
            </w:r>
          </w:p>
        </w:tc>
        <w:tc>
          <w:tcPr>
            <w:tcW w:type="dxa" w:w="3674"/>
          </w:tcPr>
          <w:p>
            <w:pPr>
              <w:spacing w:after="0"/>
              <w:jc w:val="left"/>
            </w:pPr>
          </w:p>
        </w:tc>
        <w:tc>
          <w:tcPr>
            <w:tcW w:type="dxa" w:w="1793"/>
          </w:tcPr>
          <w:p>
            <w:pPr>
              <w:spacing w:after="0"/>
              <w:jc w:val="left"/>
            </w:pPr>
            <w:r>
              <w:rPr>
                <w:sz w:val="16"/>
              </w:rPr>
              <w:t>damage not reported</w:t>
            </w:r>
          </w:p>
        </w:tc>
        <w:tc>
          <w:tcPr>
            <w:tcW w:type="dxa" w:w="1231"/>
          </w:tcPr>
          <w:p>
            <w:pPr>
              <w:spacing w:after="0"/>
              <w:jc w:val="right"/>
            </w:pPr>
            <w:r>
              <w:rPr>
                <w:sz w:val="16"/>
              </w:rPr>
              <w:t>0, 0</w:t>
            </w:r>
          </w:p>
        </w:tc>
        <w:tc>
          <w:tcPr>
            <w:tcW w:type="dxa" w:w="2089"/>
          </w:tcPr>
          <w:p>
            <w:pPr>
              <w:spacing w:after="0"/>
              <w:jc w:val="left"/>
            </w:pPr>
            <w:r>
              <w:rPr>
                <w:sz w:val="16"/>
              </w:rPr>
              <w:t>NWS zone GAZ127 (WORTH), zone-level: may include parts of neighboring counties</w:t>
            </w:r>
          </w:p>
        </w:tc>
        <w:tc>
          <w:tcPr>
            <w:tcW w:type="dxa" w:w="1193"/>
          </w:tcPr>
          <w:p>
            <w:pPr>
              <w:spacing w:after="0"/>
              <w:jc w:val="left"/>
            </w:pPr>
            <w:r>
              <w:rPr>
                <w:sz w:val="16"/>
              </w:rPr>
              <w:t>new since last plan; within last 5 years</w:t>
            </w:r>
          </w:p>
        </w:tc>
        <w:tc>
          <w:tcPr>
            <w:tcW w:type="dxa" w:w="17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2023-08-12</w:t>
            </w:r>
          </w:p>
        </w:tc>
        <w:tc>
          <w:tcPr>
            <w:tcW w:type="dxa" w:w="1344"/>
          </w:tcPr>
          <w:p>
            <w:pPr>
              <w:spacing w:after="0"/>
              <w:jc w:val="left"/>
            </w:pPr>
            <w:r>
              <w:rPr>
                <w:sz w:val="16"/>
              </w:rPr>
              <w:t>Excessive Heat</w:t>
            </w:r>
          </w:p>
        </w:tc>
        <w:tc>
          <w:tcPr>
            <w:tcW w:type="dxa" w:w="3674"/>
          </w:tcPr>
          <w:p>
            <w:pPr>
              <w:spacing w:after="0"/>
              <w:jc w:val="left"/>
            </w:pPr>
          </w:p>
        </w:tc>
        <w:tc>
          <w:tcPr>
            <w:tcW w:type="dxa" w:w="1793"/>
          </w:tcPr>
          <w:p>
            <w:pPr>
              <w:spacing w:after="0"/>
              <w:jc w:val="left"/>
            </w:pPr>
            <w:r>
              <w:rPr>
                <w:sz w:val="16"/>
              </w:rPr>
              <w:t>$0 property; $0 crops, reported for the zone (2023 dollars)</w:t>
            </w:r>
          </w:p>
        </w:tc>
        <w:tc>
          <w:tcPr>
            <w:tcW w:type="dxa" w:w="1231"/>
          </w:tcPr>
          <w:p>
            <w:pPr>
              <w:spacing w:after="0"/>
              <w:jc w:val="right"/>
            </w:pPr>
            <w:r>
              <w:rPr>
                <w:sz w:val="16"/>
              </w:rPr>
              <w:t>0, 0</w:t>
            </w:r>
          </w:p>
        </w:tc>
        <w:tc>
          <w:tcPr>
            <w:tcW w:type="dxa" w:w="2089"/>
          </w:tcPr>
          <w:p>
            <w:pPr>
              <w:spacing w:after="0"/>
              <w:jc w:val="left"/>
            </w:pPr>
            <w:r>
              <w:rPr>
                <w:sz w:val="16"/>
              </w:rPr>
              <w:t>NWS zone GAZ127 (WORTH), zone-level: may include parts of neighboring counties</w:t>
            </w:r>
          </w:p>
        </w:tc>
        <w:tc>
          <w:tcPr>
            <w:tcW w:type="dxa" w:w="1193"/>
          </w:tcPr>
          <w:p>
            <w:pPr>
              <w:spacing w:after="0"/>
              <w:jc w:val="left"/>
            </w:pPr>
            <w:r>
              <w:rPr>
                <w:sz w:val="16"/>
              </w:rPr>
              <w:t>new since last plan; within last 5 years</w:t>
            </w:r>
          </w:p>
        </w:tc>
        <w:tc>
          <w:tcPr>
            <w:tcW w:type="dxa" w:w="1751"/>
          </w:tcPr>
          <w:p>
            <w:pPr>
              <w:spacing w:after="0"/>
              <w:jc w:val="left"/>
            </w:pPr>
            <w:r>
              <w:rPr>
                <w:sz w:val="16"/>
              </w:rPr>
              <w:t>B1-c worst recorded: Excessive Heat, Heat</w:t>
            </w:r>
          </w:p>
        </w:tc>
      </w:tr>
      <w:tr>
        <w:trPr>
          <w:cantSplit/>
        </w:trPr>
        <w:tc>
          <w:tcPr>
            <w:tcW w:type="dxa" w:w="1037"/>
          </w:tcPr>
          <w:p>
            <w:pPr>
              <w:spacing w:after="0"/>
              <w:jc w:val="left"/>
            </w:pPr>
            <w:r>
              <w:rPr>
                <w:sz w:val="16"/>
              </w:rPr>
              <w:t>2018-10-10</w:t>
            </w:r>
          </w:p>
        </w:tc>
        <w:tc>
          <w:tcPr>
            <w:tcW w:type="dxa" w:w="1344"/>
          </w:tcPr>
          <w:p>
            <w:pPr>
              <w:spacing w:after="0"/>
              <w:jc w:val="left"/>
            </w:pPr>
            <w:r>
              <w:rPr>
                <w:sz w:val="16"/>
              </w:rPr>
              <w:t>Hurricane (Typhoon)</w:t>
            </w:r>
          </w:p>
        </w:tc>
        <w:tc>
          <w:tcPr>
            <w:tcW w:type="dxa" w:w="3674"/>
          </w:tcPr>
          <w:p>
            <w:pPr>
              <w:spacing w:after="0"/>
              <w:jc w:val="left"/>
            </w:pPr>
            <w:r>
              <w:rPr>
                <w:sz w:val="16"/>
              </w:rPr>
              <w:t>category 1</w:t>
            </w:r>
          </w:p>
        </w:tc>
        <w:tc>
          <w:tcPr>
            <w:tcW w:type="dxa" w:w="1793"/>
          </w:tcPr>
          <w:p>
            <w:pPr>
              <w:spacing w:after="0"/>
              <w:jc w:val="left"/>
            </w:pPr>
            <w:r>
              <w:rPr>
                <w:sz w:val="16"/>
              </w:rPr>
              <w:t>$5,000,000 property; $111,000,000 crops, reported for the zone (2018 dollars)</w:t>
            </w:r>
          </w:p>
        </w:tc>
        <w:tc>
          <w:tcPr>
            <w:tcW w:type="dxa" w:w="1231"/>
          </w:tcPr>
          <w:p>
            <w:pPr>
              <w:spacing w:after="0"/>
              <w:jc w:val="right"/>
            </w:pPr>
            <w:r>
              <w:rPr>
                <w:sz w:val="16"/>
              </w:rPr>
              <w:t>0, 0</w:t>
            </w:r>
          </w:p>
        </w:tc>
        <w:tc>
          <w:tcPr>
            <w:tcW w:type="dxa" w:w="2089"/>
          </w:tcPr>
          <w:p>
            <w:pPr>
              <w:spacing w:after="0"/>
              <w:jc w:val="left"/>
            </w:pPr>
            <w:r>
              <w:rPr>
                <w:sz w:val="16"/>
              </w:rPr>
              <w:t>NWS zone GAZ127 (WORTH), zone-level: may include parts of neighboring counties</w:t>
            </w:r>
          </w:p>
        </w:tc>
        <w:tc>
          <w:tcPr>
            <w:tcW w:type="dxa" w:w="1193"/>
          </w:tcPr>
          <w:p>
            <w:pPr>
              <w:spacing w:after="0"/>
              <w:jc w:val="left"/>
            </w:pPr>
          </w:p>
        </w:tc>
        <w:tc>
          <w:tcPr>
            <w:tcW w:type="dxa" w:w="175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2017-03-16</w:t>
            </w:r>
          </w:p>
        </w:tc>
        <w:tc>
          <w:tcPr>
            <w:tcW w:type="dxa" w:w="1344"/>
          </w:tcPr>
          <w:p>
            <w:pPr>
              <w:spacing w:after="0"/>
              <w:jc w:val="left"/>
            </w:pPr>
            <w:r>
              <w:rPr>
                <w:sz w:val="16"/>
              </w:rPr>
              <w:t>Frost/Freeze</w:t>
            </w:r>
          </w:p>
        </w:tc>
        <w:tc>
          <w:tcPr>
            <w:tcW w:type="dxa" w:w="3674"/>
          </w:tcPr>
          <w:p>
            <w:pPr>
              <w:spacing w:after="0"/>
              <w:jc w:val="left"/>
            </w:pPr>
          </w:p>
        </w:tc>
        <w:tc>
          <w:tcPr>
            <w:tcW w:type="dxa" w:w="1793"/>
          </w:tcPr>
          <w:p>
            <w:pPr>
              <w:spacing w:after="0"/>
              <w:jc w:val="left"/>
            </w:pPr>
            <w:r>
              <w:rPr>
                <w:sz w:val="16"/>
              </w:rPr>
              <w:t>$0 property; $7,850,000 crops, reported for the zone (2017 dollars)</w:t>
            </w:r>
          </w:p>
        </w:tc>
        <w:tc>
          <w:tcPr>
            <w:tcW w:type="dxa" w:w="1231"/>
          </w:tcPr>
          <w:p>
            <w:pPr>
              <w:spacing w:after="0"/>
              <w:jc w:val="right"/>
            </w:pPr>
            <w:r>
              <w:rPr>
                <w:sz w:val="16"/>
              </w:rPr>
              <w:t>0, 0</w:t>
            </w:r>
          </w:p>
        </w:tc>
        <w:tc>
          <w:tcPr>
            <w:tcW w:type="dxa" w:w="2089"/>
          </w:tcPr>
          <w:p>
            <w:pPr>
              <w:spacing w:after="0"/>
              <w:jc w:val="left"/>
            </w:pPr>
            <w:r>
              <w:rPr>
                <w:sz w:val="16"/>
              </w:rPr>
              <w:t>NWS zone GAZ127 (WORTH), zone-level: may include parts of neighboring counties</w:t>
            </w:r>
          </w:p>
        </w:tc>
        <w:tc>
          <w:tcPr>
            <w:tcW w:type="dxa" w:w="1193"/>
          </w:tcPr>
          <w:p>
            <w:pPr>
              <w:spacing w:after="0"/>
              <w:jc w:val="left"/>
            </w:pPr>
          </w:p>
        </w:tc>
        <w:tc>
          <w:tcPr>
            <w:tcW w:type="dxa" w:w="17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2017-01-22</w:t>
            </w:r>
          </w:p>
        </w:tc>
        <w:tc>
          <w:tcPr>
            <w:tcW w:type="dxa" w:w="1344"/>
          </w:tcPr>
          <w:p>
            <w:pPr>
              <w:spacing w:after="0"/>
              <w:jc w:val="left"/>
            </w:pPr>
            <w:r>
              <w:rPr>
                <w:sz w:val="16"/>
              </w:rPr>
              <w:t>Tornado</w:t>
            </w:r>
          </w:p>
        </w:tc>
        <w:tc>
          <w:tcPr>
            <w:tcW w:type="dxa" w:w="3674"/>
          </w:tcPr>
          <w:p>
            <w:pPr>
              <w:spacing w:after="0"/>
              <w:jc w:val="left"/>
            </w:pPr>
            <w:r>
              <w:rPr>
                <w:sz w:val="16"/>
              </w:rPr>
              <w:t>EF3, 14.01 mi within this county, 2,200 yd wide</w:t>
            </w:r>
          </w:p>
        </w:tc>
        <w:tc>
          <w:tcPr>
            <w:tcW w:type="dxa" w:w="1793"/>
          </w:tcPr>
          <w:p>
            <w:pPr>
              <w:spacing w:after="0"/>
              <w:jc w:val="left"/>
            </w:pPr>
            <w:r>
              <w:rPr>
                <w:sz w:val="16"/>
              </w:rPr>
              <w:t>$5,000,000 property; $0 crops (2017 dollars)</w:t>
            </w:r>
          </w:p>
        </w:tc>
        <w:tc>
          <w:tcPr>
            <w:tcW w:type="dxa" w:w="1231"/>
          </w:tcPr>
          <w:p>
            <w:pPr>
              <w:spacing w:after="0"/>
              <w:jc w:val="right"/>
            </w:pPr>
            <w:r>
              <w:rPr>
                <w:sz w:val="16"/>
              </w:rPr>
              <w:t>0, 31</w:t>
            </w:r>
          </w:p>
        </w:tc>
        <w:tc>
          <w:tcPr>
            <w:tcW w:type="dxa" w:w="2089"/>
          </w:tcPr>
          <w:p>
            <w:pPr>
              <w:spacing w:after="0"/>
              <w:jc w:val="left"/>
            </w:pPr>
            <w:r>
              <w:rPr>
                <w:sz w:val="16"/>
              </w:rPr>
              <w:t>RED ROCK to DOLES</w:t>
            </w:r>
          </w:p>
        </w:tc>
        <w:tc>
          <w:tcPr>
            <w:tcW w:type="dxa" w:w="1193"/>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2014-03-28</w:t>
            </w:r>
          </w:p>
        </w:tc>
        <w:tc>
          <w:tcPr>
            <w:tcW w:type="dxa" w:w="1344"/>
          </w:tcPr>
          <w:p>
            <w:pPr>
              <w:spacing w:after="0"/>
              <w:jc w:val="left"/>
            </w:pPr>
            <w:r>
              <w:rPr>
                <w:sz w:val="16"/>
              </w:rPr>
              <w:t>Strong Wind</w:t>
            </w:r>
          </w:p>
        </w:tc>
        <w:tc>
          <w:tcPr>
            <w:tcW w:type="dxa" w:w="3674"/>
          </w:tcPr>
          <w:p>
            <w:pPr>
              <w:spacing w:after="0"/>
              <w:jc w:val="left"/>
            </w:pPr>
            <w:r>
              <w:rPr>
                <w:sz w:val="16"/>
              </w:rPr>
              <w:t>45 kt (52 mph) estimated gust</w:t>
            </w:r>
          </w:p>
        </w:tc>
        <w:tc>
          <w:tcPr>
            <w:tcW w:type="dxa" w:w="1793"/>
          </w:tcPr>
          <w:p>
            <w:pPr>
              <w:spacing w:after="0"/>
              <w:jc w:val="left"/>
            </w:pPr>
            <w:r>
              <w:rPr>
                <w:sz w:val="16"/>
              </w:rPr>
              <w:t>$5,000 property; $0 crops, reported for the zone (2014 dollars)</w:t>
            </w:r>
          </w:p>
        </w:tc>
        <w:tc>
          <w:tcPr>
            <w:tcW w:type="dxa" w:w="1231"/>
          </w:tcPr>
          <w:p>
            <w:pPr>
              <w:spacing w:after="0"/>
              <w:jc w:val="right"/>
            </w:pPr>
            <w:r>
              <w:rPr>
                <w:sz w:val="16"/>
              </w:rPr>
              <w:t>0, 0</w:t>
            </w:r>
          </w:p>
        </w:tc>
        <w:tc>
          <w:tcPr>
            <w:tcW w:type="dxa" w:w="2089"/>
          </w:tcPr>
          <w:p>
            <w:pPr>
              <w:spacing w:after="0"/>
              <w:jc w:val="left"/>
            </w:pPr>
            <w:r>
              <w:rPr>
                <w:sz w:val="16"/>
              </w:rPr>
              <w:t>NWS zone GAZ127 (WORTH), zone-level: may include parts of neighboring counties</w:t>
            </w:r>
          </w:p>
        </w:tc>
        <w:tc>
          <w:tcPr>
            <w:tcW w:type="dxa" w:w="1193"/>
          </w:tcPr>
          <w:p>
            <w:pPr>
              <w:spacing w:after="0"/>
              <w:jc w:val="left"/>
            </w:pPr>
          </w:p>
        </w:tc>
        <w:tc>
          <w:tcPr>
            <w:tcW w:type="dxa" w:w="17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2014-02-21</w:t>
            </w:r>
          </w:p>
        </w:tc>
        <w:tc>
          <w:tcPr>
            <w:tcW w:type="dxa" w:w="1344"/>
          </w:tcPr>
          <w:p>
            <w:pPr>
              <w:spacing w:after="0"/>
              <w:jc w:val="left"/>
            </w:pPr>
            <w:r>
              <w:rPr>
                <w:sz w:val="16"/>
              </w:rPr>
              <w:t>Thunderstorm Wind</w:t>
            </w:r>
          </w:p>
        </w:tc>
        <w:tc>
          <w:tcPr>
            <w:tcW w:type="dxa" w:w="3674"/>
          </w:tcPr>
          <w:p>
            <w:pPr>
              <w:spacing w:after="0"/>
              <w:jc w:val="left"/>
            </w:pPr>
            <w:r>
              <w:rPr>
                <w:sz w:val="16"/>
              </w:rPr>
              <w:t>74 kt (85 mph) estimated gust</w:t>
            </w:r>
          </w:p>
        </w:tc>
        <w:tc>
          <w:tcPr>
            <w:tcW w:type="dxa" w:w="1793"/>
          </w:tcPr>
          <w:p>
            <w:pPr>
              <w:spacing w:after="0"/>
              <w:jc w:val="left"/>
            </w:pPr>
            <w:r>
              <w:rPr>
                <w:sz w:val="16"/>
              </w:rPr>
              <w:t>$50,000 property; $0 crops (2014 dollars)</w:t>
            </w:r>
          </w:p>
        </w:tc>
        <w:tc>
          <w:tcPr>
            <w:tcW w:type="dxa" w:w="1231"/>
          </w:tcPr>
          <w:p>
            <w:pPr>
              <w:spacing w:after="0"/>
              <w:jc w:val="right"/>
            </w:pPr>
            <w:r>
              <w:rPr>
                <w:sz w:val="16"/>
              </w:rPr>
              <w:t>0, 0</w:t>
            </w:r>
          </w:p>
        </w:tc>
        <w:tc>
          <w:tcPr>
            <w:tcW w:type="dxa" w:w="2089"/>
          </w:tcPr>
          <w:p>
            <w:pPr>
              <w:spacing w:after="0"/>
              <w:jc w:val="left"/>
            </w:pPr>
            <w:r>
              <w:rPr>
                <w:sz w:val="16"/>
              </w:rPr>
              <w:t>PRITCHETTS</w:t>
            </w:r>
          </w:p>
        </w:tc>
        <w:tc>
          <w:tcPr>
            <w:tcW w:type="dxa" w:w="1193"/>
          </w:tcPr>
          <w:p>
            <w:pPr>
              <w:spacing w:after="0"/>
              <w:jc w:val="left"/>
            </w:pPr>
          </w:p>
        </w:tc>
        <w:tc>
          <w:tcPr>
            <w:tcW w:type="dxa" w:w="1751"/>
          </w:tcPr>
          <w:p>
            <w:pPr>
              <w:spacing w:after="0"/>
              <w:jc w:val="left"/>
            </w:pPr>
            <w:r>
              <w:rPr>
                <w:sz w:val="16"/>
              </w:rPr>
              <w:t>B1-c worst recorded: Thunderstorm Wind</w:t>
            </w:r>
          </w:p>
        </w:tc>
      </w:tr>
      <w:tr>
        <w:trPr>
          <w:cantSplit/>
        </w:trPr>
        <w:tc>
          <w:tcPr>
            <w:tcW w:type="dxa" w:w="1037"/>
          </w:tcPr>
          <w:p>
            <w:pPr>
              <w:spacing w:after="0"/>
              <w:jc w:val="left"/>
            </w:pPr>
            <w:r>
              <w:rPr>
                <w:sz w:val="16"/>
              </w:rPr>
              <w:t>2011-05-10</w:t>
            </w:r>
          </w:p>
        </w:tc>
        <w:tc>
          <w:tcPr>
            <w:tcW w:type="dxa" w:w="1344"/>
          </w:tcPr>
          <w:p>
            <w:pPr>
              <w:spacing w:after="0"/>
              <w:jc w:val="left"/>
            </w:pPr>
            <w:r>
              <w:rPr>
                <w:sz w:val="16"/>
              </w:rPr>
              <w:t>Drought</w:t>
            </w:r>
          </w:p>
        </w:tc>
        <w:tc>
          <w:tcPr>
            <w:tcW w:type="dxa" w:w="3674"/>
          </w:tcPr>
          <w:p>
            <w:pPr>
              <w:spacing w:after="0"/>
              <w:jc w:val="left"/>
            </w:pPr>
          </w:p>
        </w:tc>
        <w:tc>
          <w:tcPr>
            <w:tcW w:type="dxa" w:w="1793"/>
          </w:tcPr>
          <w:p>
            <w:pPr>
              <w:spacing w:after="0"/>
              <w:jc w:val="left"/>
            </w:pPr>
            <w:r>
              <w:rPr>
                <w:sz w:val="16"/>
              </w:rPr>
              <w:t>damage not reported</w:t>
            </w:r>
          </w:p>
        </w:tc>
        <w:tc>
          <w:tcPr>
            <w:tcW w:type="dxa" w:w="1231"/>
          </w:tcPr>
          <w:p>
            <w:pPr>
              <w:spacing w:after="0"/>
              <w:jc w:val="right"/>
            </w:pPr>
            <w:r>
              <w:rPr>
                <w:sz w:val="16"/>
              </w:rPr>
              <w:t>0, 0</w:t>
            </w:r>
          </w:p>
        </w:tc>
        <w:tc>
          <w:tcPr>
            <w:tcW w:type="dxa" w:w="2089"/>
          </w:tcPr>
          <w:p>
            <w:pPr>
              <w:spacing w:after="0"/>
              <w:jc w:val="left"/>
            </w:pPr>
            <w:r>
              <w:rPr>
                <w:sz w:val="16"/>
              </w:rPr>
              <w:t>NWS zone GAZ127 (WORTH), zone-level: may include parts of neighboring counties</w:t>
            </w:r>
          </w:p>
        </w:tc>
        <w:tc>
          <w:tcPr>
            <w:tcW w:type="dxa" w:w="1193"/>
          </w:tcPr>
          <w:p>
            <w:pPr>
              <w:spacing w:after="0"/>
              <w:jc w:val="left"/>
            </w:pPr>
          </w:p>
        </w:tc>
        <w:tc>
          <w:tcPr>
            <w:tcW w:type="dxa" w:w="1751"/>
          </w:tcPr>
          <w:p>
            <w:pPr>
              <w:spacing w:after="0"/>
              <w:jc w:val="left"/>
            </w:pPr>
            <w:r>
              <w:rPr>
                <w:sz w:val="16"/>
              </w:rPr>
              <w:t>B1-c worst recorded: Drought</w:t>
            </w:r>
          </w:p>
        </w:tc>
      </w:tr>
      <w:tr>
        <w:trPr>
          <w:cantSplit/>
        </w:trPr>
        <w:tc>
          <w:tcPr>
            <w:tcW w:type="dxa" w:w="1037"/>
          </w:tcPr>
          <w:p>
            <w:pPr>
              <w:spacing w:after="0"/>
              <w:jc w:val="left"/>
            </w:pPr>
            <w:r>
              <w:rPr>
                <w:sz w:val="16"/>
              </w:rPr>
              <w:t>2005-07-11</w:t>
            </w:r>
          </w:p>
        </w:tc>
        <w:tc>
          <w:tcPr>
            <w:tcW w:type="dxa" w:w="1344"/>
          </w:tcPr>
          <w:p>
            <w:pPr>
              <w:spacing w:after="0"/>
              <w:jc w:val="left"/>
            </w:pPr>
            <w:r>
              <w:rPr>
                <w:sz w:val="16"/>
              </w:rPr>
              <w:t>Flood</w:t>
            </w:r>
          </w:p>
        </w:tc>
        <w:tc>
          <w:tcPr>
            <w:tcW w:type="dxa" w:w="3674"/>
          </w:tcPr>
          <w:p>
            <w:pPr>
              <w:spacing w:after="0"/>
              <w:jc w:val="left"/>
            </w:pPr>
          </w:p>
        </w:tc>
        <w:tc>
          <w:tcPr>
            <w:tcW w:type="dxa" w:w="1793"/>
          </w:tcPr>
          <w:p>
            <w:pPr>
              <w:spacing w:after="0"/>
              <w:jc w:val="left"/>
            </w:pPr>
            <w:r>
              <w:rPr>
                <w:sz w:val="16"/>
              </w:rPr>
              <w:t>$1,750,000 property; crops not reported, reported for the zone (2005 dollars)</w:t>
            </w:r>
          </w:p>
        </w:tc>
        <w:tc>
          <w:tcPr>
            <w:tcW w:type="dxa" w:w="1231"/>
          </w:tcPr>
          <w:p>
            <w:pPr>
              <w:spacing w:after="0"/>
              <w:jc w:val="right"/>
            </w:pPr>
            <w:r>
              <w:rPr>
                <w:sz w:val="16"/>
              </w:rPr>
              <w:t>0, 0</w:t>
            </w:r>
          </w:p>
        </w:tc>
        <w:tc>
          <w:tcPr>
            <w:tcW w:type="dxa" w:w="2089"/>
          </w:tcPr>
          <w:p>
            <w:pPr>
              <w:spacing w:after="0"/>
              <w:jc w:val="left"/>
            </w:pPr>
            <w:r>
              <w:rPr>
                <w:sz w:val="16"/>
              </w:rPr>
              <w:t>NWS zone GAZ127 (WORTH), zone-level: may include parts of neighboring counties</w:t>
            </w:r>
          </w:p>
        </w:tc>
        <w:tc>
          <w:tcPr>
            <w:tcW w:type="dxa" w:w="1193"/>
          </w:tcPr>
          <w:p>
            <w:pPr>
              <w:spacing w:after="0"/>
              <w:jc w:val="left"/>
            </w:pPr>
          </w:p>
        </w:tc>
        <w:tc>
          <w:tcPr>
            <w:tcW w:type="dxa" w:w="17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2003-03-20</w:t>
            </w:r>
          </w:p>
        </w:tc>
        <w:tc>
          <w:tcPr>
            <w:tcW w:type="dxa" w:w="1344"/>
          </w:tcPr>
          <w:p>
            <w:pPr>
              <w:spacing w:after="0"/>
              <w:jc w:val="left"/>
            </w:pPr>
            <w:r>
              <w:rPr>
                <w:sz w:val="16"/>
              </w:rPr>
              <w:t>Tornado</w:t>
            </w:r>
          </w:p>
        </w:tc>
        <w:tc>
          <w:tcPr>
            <w:tcW w:type="dxa" w:w="3674"/>
          </w:tcPr>
          <w:p>
            <w:pPr>
              <w:spacing w:after="0"/>
              <w:jc w:val="left"/>
            </w:pPr>
            <w:r>
              <w:rPr>
                <w:sz w:val="16"/>
              </w:rPr>
              <w:t>F2, 6 mi within this county, 400 yd wide</w:t>
            </w:r>
          </w:p>
        </w:tc>
        <w:tc>
          <w:tcPr>
            <w:tcW w:type="dxa" w:w="1793"/>
          </w:tcPr>
          <w:p>
            <w:pPr>
              <w:spacing w:after="0"/>
              <w:jc w:val="left"/>
            </w:pPr>
            <w:r>
              <w:rPr>
                <w:sz w:val="16"/>
              </w:rPr>
              <w:t>$750,000 property; crops not reported (2003 dollars)</w:t>
            </w:r>
          </w:p>
        </w:tc>
        <w:tc>
          <w:tcPr>
            <w:tcW w:type="dxa" w:w="1231"/>
          </w:tcPr>
          <w:p>
            <w:pPr>
              <w:spacing w:after="0"/>
              <w:jc w:val="right"/>
            </w:pPr>
            <w:r>
              <w:rPr>
                <w:sz w:val="16"/>
              </w:rPr>
              <w:t>2, 0</w:t>
            </w:r>
          </w:p>
        </w:tc>
        <w:tc>
          <w:tcPr>
            <w:tcW w:type="dxa" w:w="2089"/>
          </w:tcPr>
          <w:p>
            <w:pPr>
              <w:spacing w:after="0"/>
              <w:jc w:val="left"/>
            </w:pPr>
            <w:r>
              <w:rPr>
                <w:sz w:val="16"/>
              </w:rPr>
              <w:t>BRIDGEBORO</w:t>
            </w:r>
          </w:p>
        </w:tc>
        <w:tc>
          <w:tcPr>
            <w:tcW w:type="dxa" w:w="1193"/>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1992-11-24</w:t>
            </w:r>
          </w:p>
        </w:tc>
        <w:tc>
          <w:tcPr>
            <w:tcW w:type="dxa" w:w="1344"/>
          </w:tcPr>
          <w:p>
            <w:pPr>
              <w:spacing w:after="0"/>
              <w:jc w:val="left"/>
            </w:pPr>
            <w:r>
              <w:rPr>
                <w:sz w:val="16"/>
              </w:rPr>
              <w:t>Tornado</w:t>
            </w:r>
          </w:p>
        </w:tc>
        <w:tc>
          <w:tcPr>
            <w:tcW w:type="dxa" w:w="3674"/>
          </w:tcPr>
          <w:p>
            <w:pPr>
              <w:spacing w:after="0"/>
              <w:jc w:val="left"/>
            </w:pPr>
            <w:r>
              <w:rPr>
                <w:sz w:val="16"/>
              </w:rPr>
              <w:t>F1, 11 mi path length (records before 1996 may include the whole path; rating and listing come from the county where the tornado began), 73 yd wide</w:t>
            </w:r>
          </w:p>
        </w:tc>
        <w:tc>
          <w:tcPr>
            <w:tcW w:type="dxa" w:w="1793"/>
          </w:tcPr>
          <w:p>
            <w:pPr>
              <w:spacing w:after="0"/>
              <w:jc w:val="left"/>
            </w:pPr>
            <w:r>
              <w:rPr>
                <w:sz w:val="16"/>
              </w:rPr>
              <w:t>$25,000 property; crops not recorded (1992 dollars)</w:t>
            </w:r>
          </w:p>
        </w:tc>
        <w:tc>
          <w:tcPr>
            <w:tcW w:type="dxa" w:w="1231"/>
          </w:tcPr>
          <w:p>
            <w:pPr>
              <w:spacing w:after="0"/>
              <w:jc w:val="right"/>
            </w:pPr>
            <w:r>
              <w:rPr>
                <w:sz w:val="16"/>
              </w:rPr>
              <w:t>0, 9</w:t>
            </w:r>
          </w:p>
        </w:tc>
        <w:tc>
          <w:tcPr>
            <w:tcW w:type="dxa" w:w="2089"/>
          </w:tcPr>
          <w:p>
            <w:pPr>
              <w:spacing w:after="0"/>
              <w:jc w:val="left"/>
            </w:pPr>
            <w:r>
              <w:rPr>
                <w:sz w:val="16"/>
              </w:rPr>
              <w:t>location not recorded</w:t>
            </w:r>
          </w:p>
        </w:tc>
        <w:tc>
          <w:tcPr>
            <w:tcW w:type="dxa" w:w="1193"/>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1980-05-25</w:t>
            </w:r>
          </w:p>
        </w:tc>
        <w:tc>
          <w:tcPr>
            <w:tcW w:type="dxa" w:w="1344"/>
          </w:tcPr>
          <w:p>
            <w:pPr>
              <w:spacing w:after="0"/>
              <w:jc w:val="left"/>
            </w:pPr>
            <w:r>
              <w:rPr>
                <w:sz w:val="16"/>
              </w:rPr>
              <w:t>Hail</w:t>
            </w:r>
          </w:p>
        </w:tc>
        <w:tc>
          <w:tcPr>
            <w:tcW w:type="dxa" w:w="3674"/>
          </w:tcPr>
          <w:p>
            <w:pPr>
              <w:spacing w:after="0"/>
              <w:jc w:val="left"/>
            </w:pPr>
            <w:r>
              <w:rPr>
                <w:sz w:val="16"/>
              </w:rPr>
              <w:t>3 in</w:t>
            </w:r>
          </w:p>
        </w:tc>
        <w:tc>
          <w:tcPr>
            <w:tcW w:type="dxa" w:w="1793"/>
          </w:tcPr>
          <w:p>
            <w:pPr>
              <w:spacing w:after="0"/>
              <w:jc w:val="left"/>
            </w:pPr>
            <w:r>
              <w:rPr>
                <w:sz w:val="16"/>
              </w:rPr>
              <w:t>damage not recorded (pre-1996 record)</w:t>
            </w:r>
          </w:p>
        </w:tc>
        <w:tc>
          <w:tcPr>
            <w:tcW w:type="dxa" w:w="1231"/>
          </w:tcPr>
          <w:p>
            <w:pPr>
              <w:spacing w:after="0"/>
              <w:jc w:val="right"/>
            </w:pPr>
            <w:r>
              <w:rPr>
                <w:sz w:val="16"/>
              </w:rPr>
              <w:t>0, 0</w:t>
            </w:r>
          </w:p>
        </w:tc>
        <w:tc>
          <w:tcPr>
            <w:tcW w:type="dxa" w:w="2089"/>
          </w:tcPr>
          <w:p>
            <w:pPr>
              <w:spacing w:after="0"/>
              <w:jc w:val="left"/>
            </w:pPr>
            <w:r>
              <w:rPr>
                <w:sz w:val="16"/>
              </w:rPr>
              <w:t>location not recorded</w:t>
            </w:r>
          </w:p>
        </w:tc>
        <w:tc>
          <w:tcPr>
            <w:tcW w:type="dxa" w:w="1193"/>
          </w:tcPr>
          <w:p>
            <w:pPr>
              <w:spacing w:after="0"/>
              <w:jc w:val="left"/>
            </w:pPr>
          </w:p>
        </w:tc>
        <w:tc>
          <w:tcPr>
            <w:tcW w:type="dxa" w:w="175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1.84</w:t>
            </w:r>
          </w:p>
        </w:tc>
        <w:tc>
          <w:tcPr>
            <w:tcW w:type="dxa" w:w="1447"/>
          </w:tcPr>
          <w:p>
            <w:pPr>
              <w:spacing w:after="0"/>
              <w:jc w:val="left"/>
            </w:pPr>
            <w:r>
              <w:rPr>
                <w:sz w:val="16"/>
              </w:rPr>
              <w:t>event-days per year</w:t>
            </w:r>
          </w:p>
        </w:tc>
        <w:tc>
          <w:tcPr>
            <w:tcW w:type="dxa" w:w="1569"/>
          </w:tcPr>
          <w:p>
            <w:pPr>
              <w:spacing w:after="0"/>
              <w:jc w:val="left"/>
            </w:pPr>
            <w:r>
              <w:rPr>
                <w:sz w:val="16"/>
              </w:rPr>
              <w:t>about 1.84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35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1.84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30.3</w:t>
            </w:r>
          </w:p>
        </w:tc>
        <w:tc>
          <w:tcPr>
            <w:tcW w:type="dxa" w:w="1447"/>
          </w:tcPr>
          <w:p>
            <w:pPr>
              <w:spacing w:after="0"/>
              <w:jc w:val="left"/>
            </w:pPr>
            <w:r>
              <w:rPr>
                <w:sz w:val="16"/>
              </w:rPr>
              <w:t>event-days per year</w:t>
            </w:r>
          </w:p>
        </w:tc>
        <w:tc>
          <w:tcPr>
            <w:tcW w:type="dxa" w:w="1569"/>
          </w:tcPr>
          <w:p>
            <w:pPr>
              <w:spacing w:after="0"/>
              <w:jc w:val="left"/>
            </w:pPr>
            <w:r>
              <w:rPr>
                <w:sz w:val="16"/>
              </w:rPr>
              <w:t>about 30.3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20"/>
          </w:tcPr>
          <w:p>
            <w:pPr>
              <w:spacing w:after="0"/>
              <w:jc w:val="right"/>
            </w:pPr>
            <w:r>
              <w:rPr>
                <w:sz w:val="16"/>
              </w:rPr>
              <w:t>1,008</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30.3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0.00139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0.139%</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1.55</w:t>
            </w:r>
          </w:p>
        </w:tc>
        <w:tc>
          <w:tcPr>
            <w:tcW w:type="dxa" w:w="1447"/>
          </w:tcPr>
          <w:p>
            <w:pPr>
              <w:spacing w:after="0"/>
              <w:jc w:val="left"/>
            </w:pPr>
            <w:r>
              <w:rPr>
                <w:sz w:val="16"/>
              </w:rPr>
              <w:t>events per year</w:t>
            </w:r>
          </w:p>
        </w:tc>
        <w:tc>
          <w:tcPr>
            <w:tcW w:type="dxa" w:w="1569"/>
          </w:tcPr>
          <w:p>
            <w:pPr>
              <w:spacing w:after="0"/>
              <w:jc w:val="left"/>
            </w:pPr>
            <w:r>
              <w:rPr>
                <w:sz w:val="16"/>
              </w:rPr>
              <w:t>about 1.55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58.9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4.32</w:t>
            </w:r>
          </w:p>
        </w:tc>
        <w:tc>
          <w:tcPr>
            <w:tcW w:type="dxa" w:w="1447"/>
          </w:tcPr>
          <w:p>
            <w:pPr>
              <w:spacing w:after="0"/>
              <w:jc w:val="left"/>
            </w:pPr>
            <w:r>
              <w:rPr>
                <w:sz w:val="16"/>
              </w:rPr>
              <w:t>event-days per year</w:t>
            </w:r>
          </w:p>
        </w:tc>
        <w:tc>
          <w:tcPr>
            <w:tcW w:type="dxa" w:w="1569"/>
          </w:tcPr>
          <w:p>
            <w:pPr>
              <w:spacing w:after="0"/>
              <w:jc w:val="left"/>
            </w:pPr>
            <w:r>
              <w:rPr>
                <w:sz w:val="16"/>
              </w:rPr>
              <w:t>about 4.32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70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4.32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0.198</w:t>
            </w:r>
          </w:p>
        </w:tc>
        <w:tc>
          <w:tcPr>
            <w:tcW w:type="dxa" w:w="1447"/>
          </w:tcPr>
          <w:p>
            <w:pPr>
              <w:spacing w:after="0"/>
              <w:jc w:val="left"/>
            </w:pPr>
            <w:r>
              <w:rPr>
                <w:sz w:val="16"/>
              </w:rPr>
              <w:t>events per year</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67</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0.153</w:t>
            </w:r>
          </w:p>
        </w:tc>
        <w:tc>
          <w:tcPr>
            <w:tcW w:type="dxa" w:w="1447"/>
          </w:tcPr>
          <w:p>
            <w:pPr>
              <w:spacing w:after="0"/>
              <w:jc w:val="left"/>
            </w:pPr>
            <w:r>
              <w:rPr>
                <w:sz w:val="16"/>
              </w:rPr>
              <w:t>event-days per year</w:t>
            </w:r>
          </w:p>
        </w:tc>
        <w:tc>
          <w:tcPr>
            <w:tcW w:type="dxa" w:w="1569"/>
          </w:tcPr>
          <w:p>
            <w:pPr>
              <w:spacing w:after="0"/>
              <w:jc w:val="left"/>
            </w:pPr>
            <w:r>
              <w:rPr>
                <w:sz w:val="16"/>
              </w:rPr>
              <w:t>about 0.153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11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0.679</w:t>
            </w:r>
          </w:p>
        </w:tc>
        <w:tc>
          <w:tcPr>
            <w:tcW w:type="dxa" w:w="1447"/>
          </w:tcPr>
          <w:p>
            <w:pPr>
              <w:spacing w:after="0"/>
              <w:jc w:val="left"/>
            </w:pPr>
            <w:r>
              <w:rPr>
                <w:sz w:val="16"/>
              </w:rPr>
              <w:t>event-days per year</w:t>
            </w:r>
          </w:p>
        </w:tc>
        <w:tc>
          <w:tcPr>
            <w:tcW w:type="dxa" w:w="1569"/>
          </w:tcPr>
          <w:p>
            <w:pPr>
              <w:spacing w:after="0"/>
              <w:jc w:val="left"/>
            </w:pPr>
            <w:r>
              <w:rPr>
                <w:sz w:val="16"/>
              </w:rPr>
              <w:t>about 0.679 days per year</w:t>
            </w:r>
          </w:p>
        </w:tc>
        <w:tc>
          <w:tcPr>
            <w:tcW w:type="dxa" w:w="1037"/>
          </w:tcPr>
          <w:p>
            <w:pPr>
              <w:spacing w:after="0"/>
              <w:jc w:val="left"/>
            </w:pPr>
            <w:r>
              <w:rPr>
                <w:sz w:val="16"/>
              </w:rPr>
              <w:t>Likely</w:t>
            </w:r>
          </w:p>
        </w:tc>
        <w:tc>
          <w:tcPr>
            <w:tcW w:type="dxa" w:w="1757"/>
          </w:tcPr>
          <w:p>
            <w:pPr>
              <w:spacing w:after="0"/>
              <w:jc w:val="left"/>
            </w:pPr>
            <w:r>
              <w:rPr>
                <w:sz w:val="16"/>
              </w:rPr>
              <w:t>event-days in 13 of 30 years, 1996 to 2025 (43.3%)</w:t>
            </w:r>
          </w:p>
        </w:tc>
        <w:tc>
          <w:tcPr>
            <w:tcW w:type="dxa" w:w="1520"/>
          </w:tcPr>
          <w:p>
            <w:pPr>
              <w:spacing w:after="0"/>
              <w:jc w:val="right"/>
            </w:pPr>
            <w:r>
              <w:rPr>
                <w:sz w:val="16"/>
              </w:rPr>
              <w:t>19</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0.0761</w:t>
            </w:r>
          </w:p>
        </w:tc>
        <w:tc>
          <w:tcPr>
            <w:tcW w:type="dxa" w:w="1447"/>
          </w:tcPr>
          <w:p>
            <w:pPr>
              <w:spacing w:after="0"/>
              <w:jc w:val="left"/>
            </w:pPr>
            <w:r>
              <w:rPr>
                <w:sz w:val="16"/>
              </w:rPr>
              <w:t>events per year (modeled)</w:t>
            </w:r>
          </w:p>
        </w:tc>
        <w:tc>
          <w:tcPr>
            <w:tcW w:type="dxa" w:w="1569"/>
          </w:tcPr>
          <w:p>
            <w:pPr>
              <w:spacing w:after="0"/>
              <w:jc w:val="left"/>
            </w:pPr>
            <w:r>
              <w:rPr>
                <w:sz w:val="16"/>
              </w:rPr>
              <w:t>about 1 in 13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69.4</w:t>
            </w:r>
          </w:p>
        </w:tc>
        <w:tc>
          <w:tcPr>
            <w:tcW w:type="dxa" w:w="1447"/>
          </w:tcPr>
          <w:p>
            <w:pPr>
              <w:spacing w:after="0"/>
              <w:jc w:val="left"/>
            </w:pPr>
            <w:r>
              <w:rPr>
                <w:sz w:val="16"/>
              </w:rPr>
              <w:t>days per year with a strike</w:t>
            </w:r>
          </w:p>
        </w:tc>
        <w:tc>
          <w:tcPr>
            <w:tcW w:type="dxa" w:w="1569"/>
          </w:tcPr>
          <w:p>
            <w:pPr>
              <w:spacing w:after="0"/>
              <w:jc w:val="left"/>
            </w:pPr>
            <w:r>
              <w:rPr>
                <w:sz w:val="16"/>
              </w:rPr>
              <w:t>about 69.4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1.44</w:t>
            </w:r>
          </w:p>
        </w:tc>
        <w:tc>
          <w:tcPr>
            <w:tcW w:type="dxa" w:w="1447"/>
          </w:tcPr>
          <w:p>
            <w:pPr>
              <w:spacing w:after="0"/>
              <w:jc w:val="left"/>
            </w:pPr>
            <w:r>
              <w:rPr>
                <w:sz w:val="16"/>
              </w:rPr>
              <w:t>events per year</w:t>
            </w:r>
          </w:p>
        </w:tc>
        <w:tc>
          <w:tcPr>
            <w:tcW w:type="dxa" w:w="1569"/>
          </w:tcPr>
          <w:p>
            <w:pPr>
              <w:spacing w:after="0"/>
              <w:jc w:val="left"/>
            </w:pPr>
            <w:r>
              <w:rPr>
                <w:sz w:val="16"/>
              </w:rPr>
              <w:t>about 1.44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55</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0.343</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0.000678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0.0678%</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0.526</w:t>
            </w:r>
          </w:p>
        </w:tc>
        <w:tc>
          <w:tcPr>
            <w:tcW w:type="dxa" w:w="1447"/>
          </w:tcPr>
          <w:p>
            <w:pPr>
              <w:spacing w:after="0"/>
              <w:jc w:val="left"/>
            </w:pPr>
            <w:r>
              <w:rPr>
                <w:sz w:val="16"/>
              </w:rPr>
              <w:t>event-days per year</w:t>
            </w:r>
          </w:p>
        </w:tc>
        <w:tc>
          <w:tcPr>
            <w:tcW w:type="dxa" w:w="1569"/>
          </w:tcPr>
          <w:p>
            <w:pPr>
              <w:spacing w:after="0"/>
              <w:jc w:val="left"/>
            </w:pPr>
            <w:r>
              <w:rPr>
                <w:sz w:val="16"/>
              </w:rPr>
              <w:t>about 0.526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10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196</w:t>
            </w:r>
          </w:p>
        </w:tc>
        <w:tc>
          <w:tcPr>
            <w:tcW w:type="dxa" w:w="1476"/>
          </w:tcPr>
          <w:p>
            <w:pPr>
              <w:spacing w:after="0"/>
              <w:jc w:val="right"/>
            </w:pPr>
            <w:r>
              <w:rPr>
                <w:sz w:val="16"/>
              </w:rPr>
              <w:t>30</w:t>
            </w:r>
          </w:p>
        </w:tc>
        <w:tc>
          <w:tcPr>
            <w:tcW w:type="dxa" w:w="1476"/>
          </w:tcPr>
          <w:p>
            <w:pPr>
              <w:spacing w:after="0"/>
              <w:jc w:val="right"/>
            </w:pPr>
            <w:r>
              <w:rPr>
                <w:sz w:val="16"/>
              </w:rPr>
              <w:t>6.53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69.5</w:t>
            </w:r>
          </w:p>
        </w:tc>
        <w:tc>
          <w:tcPr>
            <w:tcW w:type="dxa" w:w="680"/>
          </w:tcPr>
          <w:p>
            <w:pPr>
              <w:spacing w:after="0"/>
              <w:jc w:val="right"/>
            </w:pPr>
            <w:r>
              <w:rPr>
                <w:sz w:val="16"/>
              </w:rPr>
              <w:t>79.9</w:t>
            </w:r>
          </w:p>
        </w:tc>
        <w:tc>
          <w:tcPr>
            <w:tcW w:type="dxa" w:w="648"/>
          </w:tcPr>
          <w:p>
            <w:pPr>
              <w:spacing w:after="0"/>
              <w:jc w:val="right"/>
            </w:pPr>
            <w:r>
              <w:rPr>
                <w:sz w:val="16"/>
              </w:rPr>
              <w:t>92.2</w:t>
            </w:r>
          </w:p>
        </w:tc>
        <w:tc>
          <w:tcPr>
            <w:tcW w:type="dxa" w:w="3512"/>
          </w:tcPr>
          <w:p>
            <w:pPr>
              <w:spacing w:after="0"/>
              <w:jc w:val="left"/>
            </w:pPr>
            <w:r>
              <w:rPr>
                <w:sz w:val="16"/>
              </w:rPr>
              <w:t>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Agriculture is 75%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94.4</w:t>
            </w:r>
          </w:p>
        </w:tc>
        <w:tc>
          <w:tcPr>
            <w:tcW w:type="dxa" w:w="680"/>
          </w:tcPr>
          <w:p>
            <w:pPr>
              <w:spacing w:after="0"/>
              <w:jc w:val="right"/>
            </w:pPr>
            <w:r>
              <w:rPr>
                <w:sz w:val="16"/>
              </w:rPr>
              <w:t>96.9</w:t>
            </w:r>
          </w:p>
        </w:tc>
        <w:tc>
          <w:tcPr>
            <w:tcW w:type="dxa" w:w="648"/>
          </w:tcPr>
          <w:p>
            <w:pPr>
              <w:spacing w:after="0"/>
              <w:jc w:val="right"/>
            </w:pPr>
            <w:r>
              <w:rPr>
                <w:sz w:val="16"/>
              </w:rPr>
              <w:t>98.6</w:t>
            </w:r>
          </w:p>
        </w:tc>
        <w:tc>
          <w:tcPr>
            <w:tcW w:type="dxa" w:w="3512"/>
          </w:tcPr>
          <w:p>
            <w:pPr>
              <w:spacing w:after="0"/>
              <w:jc w:val="left"/>
            </w:pPr>
            <w:r>
              <w:rPr>
                <w:sz w:val="16"/>
              </w:rPr>
              <w:t>Relatively High 2, Relatively Moderate 4</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28.3</w:t>
            </w:r>
          </w:p>
        </w:tc>
        <w:tc>
          <w:tcPr>
            <w:tcW w:type="dxa" w:w="680"/>
          </w:tcPr>
          <w:p>
            <w:pPr>
              <w:spacing w:after="0"/>
              <w:jc w:val="right"/>
            </w:pPr>
            <w:r>
              <w:rPr>
                <w:sz w:val="16"/>
              </w:rPr>
              <w:t>48.3</w:t>
            </w:r>
          </w:p>
        </w:tc>
        <w:tc>
          <w:tcPr>
            <w:tcW w:type="dxa" w:w="648"/>
          </w:tcPr>
          <w:p>
            <w:pPr>
              <w:spacing w:after="0"/>
              <w:jc w:val="right"/>
            </w:pPr>
            <w:r>
              <w:rPr>
                <w:sz w:val="16"/>
              </w:rPr>
              <w:t>62.4</w:t>
            </w:r>
          </w:p>
        </w:tc>
        <w:tc>
          <w:tcPr>
            <w:tcW w:type="dxa" w:w="3512"/>
          </w:tcPr>
          <w:p>
            <w:pPr>
              <w:spacing w:after="0"/>
              <w:jc w:val="left"/>
            </w:pPr>
            <w:r>
              <w:rPr>
                <w:sz w:val="16"/>
              </w:rPr>
              <w:t>Relatively Low 4,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61.5</w:t>
            </w:r>
          </w:p>
        </w:tc>
        <w:tc>
          <w:tcPr>
            <w:tcW w:type="dxa" w:w="680"/>
          </w:tcPr>
          <w:p>
            <w:pPr>
              <w:spacing w:after="0"/>
              <w:jc w:val="right"/>
            </w:pPr>
            <w:r>
              <w:rPr>
                <w:sz w:val="16"/>
              </w:rPr>
              <w:t>70.4</w:t>
            </w:r>
          </w:p>
        </w:tc>
        <w:tc>
          <w:tcPr>
            <w:tcW w:type="dxa" w:w="648"/>
          </w:tcPr>
          <w:p>
            <w:pPr>
              <w:spacing w:after="0"/>
              <w:jc w:val="right"/>
            </w:pPr>
            <w:r>
              <w:rPr>
                <w:sz w:val="16"/>
              </w:rPr>
              <w:t>82.9</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39.1</w:t>
            </w:r>
          </w:p>
        </w:tc>
        <w:tc>
          <w:tcPr>
            <w:tcW w:type="dxa" w:w="680"/>
          </w:tcPr>
          <w:p>
            <w:pPr>
              <w:spacing w:after="0"/>
              <w:jc w:val="right"/>
            </w:pPr>
            <w:r>
              <w:rPr>
                <w:sz w:val="16"/>
              </w:rPr>
              <w:t>57.9</w:t>
            </w:r>
          </w:p>
        </w:tc>
        <w:tc>
          <w:tcPr>
            <w:tcW w:type="dxa" w:w="648"/>
          </w:tcPr>
          <w:p>
            <w:pPr>
              <w:spacing w:after="0"/>
              <w:jc w:val="right"/>
            </w:pPr>
            <w:r>
              <w:rPr>
                <w:sz w:val="16"/>
              </w:rPr>
              <w:t>61.4</w:t>
            </w:r>
          </w:p>
        </w:tc>
        <w:tc>
          <w:tcPr>
            <w:tcW w:type="dxa" w:w="3512"/>
          </w:tcPr>
          <w:p>
            <w:pPr>
              <w:spacing w:after="0"/>
              <w:jc w:val="left"/>
            </w:pPr>
            <w:r>
              <w:rPr>
                <w:sz w:val="16"/>
              </w:rPr>
              <w:t>Relatively Moderate 4,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81.4</w:t>
            </w:r>
          </w:p>
        </w:tc>
        <w:tc>
          <w:tcPr>
            <w:tcW w:type="dxa" w:w="680"/>
          </w:tcPr>
          <w:p>
            <w:pPr>
              <w:spacing w:after="0"/>
              <w:jc w:val="right"/>
            </w:pPr>
            <w:r>
              <w:rPr>
                <w:sz w:val="16"/>
              </w:rPr>
              <w:t>86.5</w:t>
            </w:r>
          </w:p>
        </w:tc>
        <w:tc>
          <w:tcPr>
            <w:tcW w:type="dxa" w:w="648"/>
          </w:tcPr>
          <w:p>
            <w:pPr>
              <w:spacing w:after="0"/>
              <w:jc w:val="right"/>
            </w:pPr>
            <w:r>
              <w:rPr>
                <w:sz w:val="16"/>
              </w:rPr>
              <w:t>90.3</w:t>
            </w:r>
          </w:p>
        </w:tc>
        <w:tc>
          <w:tcPr>
            <w:tcW w:type="dxa" w:w="3512"/>
          </w:tcPr>
          <w:p>
            <w:pPr>
              <w:spacing w:after="0"/>
              <w:jc w:val="left"/>
            </w:pPr>
            <w:r>
              <w:rPr>
                <w:sz w:val="16"/>
              </w:rPr>
              <w:t>Relatively High 1, Relatively Moderate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3.6</w:t>
            </w:r>
          </w:p>
        </w:tc>
        <w:tc>
          <w:tcPr>
            <w:tcW w:type="dxa" w:w="680"/>
          </w:tcPr>
          <w:p>
            <w:pPr>
              <w:spacing w:after="0"/>
              <w:jc w:val="right"/>
            </w:pPr>
            <w:r>
              <w:rPr>
                <w:sz w:val="16"/>
              </w:rPr>
              <w:t>7.5</w:t>
            </w:r>
          </w:p>
        </w:tc>
        <w:tc>
          <w:tcPr>
            <w:tcW w:type="dxa" w:w="648"/>
          </w:tcPr>
          <w:p>
            <w:pPr>
              <w:spacing w:after="0"/>
              <w:jc w:val="right"/>
            </w:pPr>
            <w:r>
              <w:rPr>
                <w:sz w:val="16"/>
              </w:rPr>
              <w:t>10.3</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14.0</w:t>
            </w:r>
          </w:p>
        </w:tc>
        <w:tc>
          <w:tcPr>
            <w:tcW w:type="dxa" w:w="680"/>
          </w:tcPr>
          <w:p>
            <w:pPr>
              <w:spacing w:after="0"/>
              <w:jc w:val="right"/>
            </w:pPr>
            <w:r>
              <w:rPr>
                <w:sz w:val="16"/>
              </w:rPr>
              <w:t>36.4</w:t>
            </w:r>
          </w:p>
        </w:tc>
        <w:tc>
          <w:tcPr>
            <w:tcW w:type="dxa" w:w="648"/>
          </w:tcPr>
          <w:p>
            <w:pPr>
              <w:spacing w:after="0"/>
              <w:jc w:val="right"/>
            </w:pPr>
            <w:r>
              <w:rPr>
                <w:sz w:val="16"/>
              </w:rPr>
              <w:t>67.9</w:t>
            </w:r>
          </w:p>
        </w:tc>
        <w:tc>
          <w:tcPr>
            <w:tcW w:type="dxa" w:w="3512"/>
          </w:tcPr>
          <w:p>
            <w:pPr>
              <w:spacing w:after="0"/>
              <w:jc w:val="left"/>
            </w:pPr>
            <w:r>
              <w:rPr>
                <w:sz w:val="16"/>
              </w:rPr>
              <w:t>Relatively Moderate 2, Relatively Low 3,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28.9</w:t>
            </w:r>
          </w:p>
        </w:tc>
        <w:tc>
          <w:tcPr>
            <w:tcW w:type="dxa" w:w="680"/>
          </w:tcPr>
          <w:p>
            <w:pPr>
              <w:spacing w:after="0"/>
              <w:jc w:val="right"/>
            </w:pPr>
            <w:r>
              <w:rPr>
                <w:sz w:val="16"/>
              </w:rPr>
              <w:t>41.9</w:t>
            </w:r>
          </w:p>
        </w:tc>
        <w:tc>
          <w:tcPr>
            <w:tcW w:type="dxa" w:w="648"/>
          </w:tcPr>
          <w:p>
            <w:pPr>
              <w:spacing w:after="0"/>
              <w:jc w:val="right"/>
            </w:pPr>
            <w:r>
              <w:rPr>
                <w:sz w:val="16"/>
              </w:rPr>
              <w:t>61.7</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80.6</w:t>
            </w:r>
          </w:p>
        </w:tc>
        <w:tc>
          <w:tcPr>
            <w:tcW w:type="dxa" w:w="680"/>
          </w:tcPr>
          <w:p>
            <w:pPr>
              <w:spacing w:after="0"/>
              <w:jc w:val="right"/>
            </w:pPr>
            <w:r>
              <w:rPr>
                <w:sz w:val="16"/>
              </w:rPr>
              <w:t>92.5</w:t>
            </w:r>
          </w:p>
        </w:tc>
        <w:tc>
          <w:tcPr>
            <w:tcW w:type="dxa" w:w="648"/>
          </w:tcPr>
          <w:p>
            <w:pPr>
              <w:spacing w:after="0"/>
              <w:jc w:val="right"/>
            </w:pPr>
            <w:r>
              <w:rPr>
                <w:sz w:val="16"/>
              </w:rPr>
              <w:t>93.7</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60.1</w:t>
            </w:r>
          </w:p>
        </w:tc>
        <w:tc>
          <w:tcPr>
            <w:tcW w:type="dxa" w:w="680"/>
          </w:tcPr>
          <w:p>
            <w:pPr>
              <w:spacing w:after="0"/>
              <w:jc w:val="right"/>
            </w:pPr>
            <w:r>
              <w:rPr>
                <w:sz w:val="16"/>
              </w:rPr>
              <w:t>78.6</w:t>
            </w:r>
          </w:p>
        </w:tc>
        <w:tc>
          <w:tcPr>
            <w:tcW w:type="dxa" w:w="648"/>
          </w:tcPr>
          <w:p>
            <w:pPr>
              <w:spacing w:after="0"/>
              <w:jc w:val="right"/>
            </w:pPr>
            <w:r>
              <w:rPr>
                <w:sz w:val="16"/>
              </w:rPr>
              <w:t>82.6</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77.9</w:t>
            </w:r>
          </w:p>
        </w:tc>
        <w:tc>
          <w:tcPr>
            <w:tcW w:type="dxa" w:w="680"/>
          </w:tcPr>
          <w:p>
            <w:pPr>
              <w:spacing w:after="0"/>
              <w:jc w:val="right"/>
            </w:pPr>
            <w:r>
              <w:rPr>
                <w:sz w:val="16"/>
              </w:rPr>
              <w:t>92.2</w:t>
            </w:r>
          </w:p>
        </w:tc>
        <w:tc>
          <w:tcPr>
            <w:tcW w:type="dxa" w:w="648"/>
          </w:tcPr>
          <w:p>
            <w:pPr>
              <w:spacing w:after="0"/>
              <w:jc w:val="right"/>
            </w:pPr>
            <w:r>
              <w:rPr>
                <w:sz w:val="16"/>
              </w:rPr>
              <w:t>95.0</w:t>
            </w:r>
          </w:p>
        </w:tc>
        <w:tc>
          <w:tcPr>
            <w:tcW w:type="dxa" w:w="3512"/>
          </w:tcPr>
          <w:p>
            <w:pPr>
              <w:spacing w:after="0"/>
              <w:jc w:val="left"/>
            </w:pPr>
            <w:r>
              <w:rPr>
                <w:sz w:val="16"/>
              </w:rPr>
              <w:t>Very High 1, Relatively High 5</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80.6</w:t>
            </w:r>
          </w:p>
        </w:tc>
        <w:tc>
          <w:tcPr>
            <w:tcW w:type="dxa" w:w="680"/>
          </w:tcPr>
          <w:p>
            <w:pPr>
              <w:spacing w:after="0"/>
              <w:jc w:val="right"/>
            </w:pPr>
            <w:r>
              <w:rPr>
                <w:sz w:val="16"/>
              </w:rPr>
              <w:t>83.2</w:t>
            </w:r>
          </w:p>
        </w:tc>
        <w:tc>
          <w:tcPr>
            <w:tcW w:type="dxa" w:w="648"/>
          </w:tcPr>
          <w:p>
            <w:pPr>
              <w:spacing w:after="0"/>
              <w:jc w:val="right"/>
            </w:pPr>
            <w:r>
              <w:rPr>
                <w:sz w:val="16"/>
              </w:rPr>
              <w:t>85.1</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34.4</w:t>
            </w:r>
          </w:p>
        </w:tc>
        <w:tc>
          <w:tcPr>
            <w:tcW w:type="dxa" w:w="680"/>
          </w:tcPr>
          <w:p>
            <w:pPr>
              <w:spacing w:after="0"/>
              <w:jc w:val="right"/>
            </w:pPr>
            <w:r>
              <w:rPr>
                <w:sz w:val="16"/>
              </w:rPr>
              <w:t>45.9</w:t>
            </w:r>
          </w:p>
        </w:tc>
        <w:tc>
          <w:tcPr>
            <w:tcW w:type="dxa" w:w="648"/>
          </w:tcPr>
          <w:p>
            <w:pPr>
              <w:spacing w:after="0"/>
              <w:jc w:val="right"/>
            </w:pPr>
            <w:r>
              <w:rPr>
                <w:sz w:val="16"/>
              </w:rPr>
              <w:t>52.3</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Worth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2027-03-16</w:t>
            </w:r>
          </w:p>
        </w:tc>
        <w:tc>
          <w:tcPr>
            <w:tcW w:type="dxa" w:w="2184"/>
          </w:tcPr>
          <w:p>
            <w:pPr>
              <w:spacing w:after="0"/>
              <w:jc w:val="right"/>
            </w:pPr>
            <w:r>
              <w:rPr>
                <w:sz w:val="16"/>
              </w:rPr>
              <w:t>FMA RL 1, SRL 0; any 2</w:t>
            </w:r>
          </w:p>
        </w:tc>
        <w:tc>
          <w:tcPr>
            <w:tcW w:type="dxa" w:w="1536"/>
          </w:tcPr>
          <w:p>
            <w:pPr>
              <w:spacing w:after="0"/>
              <w:jc w:val="right"/>
            </w:pPr>
            <w:r>
              <w:rPr>
                <w:sz w:val="16"/>
              </w:rPr>
              <w:t>$3,430,715.64</w:t>
            </w:r>
          </w:p>
        </w:tc>
        <w:tc>
          <w:tcPr>
            <w:tcW w:type="dxa" w:w="1869"/>
          </w:tcPr>
          <w:p>
            <w:pPr>
              <w:spacing w:after="0"/>
              <w:jc w:val="right"/>
            </w:pPr>
            <w:r>
              <w:rPr>
                <w:sz w:val="16"/>
              </w:rPr>
              <w:t>0; 0</w:t>
            </w:r>
          </w:p>
        </w:tc>
        <w:tc>
          <w:tcPr>
            <w:tcW w:type="dxa" w:w="2803"/>
          </w:tcPr>
          <w:p>
            <w:pPr>
              <w:spacing w:after="0"/>
              <w:jc w:val="left"/>
            </w:pPr>
            <w:r>
              <w:rPr>
                <w:sz w:val="16"/>
              </w:rPr>
              <w:t>Includes $28,215.94 for declarations not counted as hazard incidents (DR-4501-GA).</w:t>
            </w:r>
          </w:p>
        </w:tc>
      </w:tr>
      <w:tr>
        <w:trPr>
          <w:cantSplit/>
        </w:trPr>
        <w:tc>
          <w:tcPr>
            <w:tcW w:type="dxa" w:w="1536"/>
          </w:tcPr>
          <w:p>
            <w:pPr>
              <w:spacing w:after="0"/>
              <w:jc w:val="left"/>
            </w:pPr>
            <w:r>
              <w:rPr>
                <w:sz w:val="16"/>
              </w:rPr>
              <w:t>Poulan city</w:t>
            </w:r>
          </w:p>
        </w:tc>
        <w:tc>
          <w:tcPr>
            <w:tcW w:type="dxa" w:w="1444"/>
          </w:tcPr>
          <w:p>
            <w:pPr>
              <w:spacing w:after="0"/>
              <w:jc w:val="left"/>
            </w:pPr>
            <w:r>
              <w:rPr>
                <w:sz w:val="16"/>
              </w:rPr>
              <w:t>City</w:t>
            </w:r>
          </w:p>
        </w:tc>
        <w:tc>
          <w:tcPr>
            <w:tcW w:type="dxa" w:w="2739"/>
          </w:tcPr>
          <w:p>
            <w:pPr>
              <w:spacing w:after="0"/>
              <w:jc w:val="left"/>
            </w:pPr>
            <w:r>
              <w:rPr>
                <w:sz w:val="16"/>
              </w:rPr>
              <w:t>Approved, expires 2027-03-16</w:t>
            </w:r>
          </w:p>
        </w:tc>
        <w:tc>
          <w:tcPr>
            <w:tcW w:type="dxa" w:w="2184"/>
          </w:tcPr>
          <w:p>
            <w:pPr>
              <w:spacing w:after="0"/>
              <w:jc w:val="right"/>
            </w:pPr>
            <w:r>
              <w:rPr>
                <w:sz w:val="16"/>
              </w:rPr>
              <w:t>FMA RL 0, SRL 0; any 0</w:t>
            </w:r>
          </w:p>
        </w:tc>
        <w:tc>
          <w:tcPr>
            <w:tcW w:type="dxa" w:w="1536"/>
          </w:tcPr>
          <w:p>
            <w:pPr>
              <w:spacing w:after="0"/>
              <w:jc w:val="right"/>
            </w:pPr>
            <w:r>
              <w:rPr>
                <w:sz w:val="16"/>
              </w:rPr>
              <w:t>$151,459.40</w:t>
            </w:r>
          </w:p>
        </w:tc>
        <w:tc>
          <w:tcPr>
            <w:tcW w:type="dxa" w:w="1869"/>
          </w:tcPr>
          <w:p>
            <w:pPr>
              <w:spacing w:after="0"/>
              <w:jc w:val="right"/>
            </w:pPr>
            <w:r>
              <w:rPr>
                <w:sz w:val="16"/>
              </w:rPr>
              <w:t>22; 6</w:t>
            </w:r>
          </w:p>
        </w:tc>
        <w:tc>
          <w:tcPr>
            <w:tcW w:type="dxa" w:w="2803"/>
          </w:tcPr>
          <w:p>
            <w:pPr>
              <w:spacing w:after="0"/>
              <w:jc w:val="left"/>
            </w:pPr>
          </w:p>
        </w:tc>
      </w:tr>
      <w:tr>
        <w:trPr>
          <w:cantSplit/>
        </w:trPr>
        <w:tc>
          <w:tcPr>
            <w:tcW w:type="dxa" w:w="1536"/>
          </w:tcPr>
          <w:p>
            <w:pPr>
              <w:spacing w:after="0"/>
              <w:jc w:val="left"/>
            </w:pPr>
            <w:r>
              <w:rPr>
                <w:sz w:val="16"/>
              </w:rPr>
              <w:t>Sumner town</w:t>
            </w:r>
          </w:p>
        </w:tc>
        <w:tc>
          <w:tcPr>
            <w:tcW w:type="dxa" w:w="1444"/>
          </w:tcPr>
          <w:p>
            <w:pPr>
              <w:spacing w:after="0"/>
              <w:jc w:val="left"/>
            </w:pPr>
            <w:r>
              <w:rPr>
                <w:sz w:val="16"/>
              </w:rPr>
              <w:t>Town</w:t>
            </w:r>
          </w:p>
        </w:tc>
        <w:tc>
          <w:tcPr>
            <w:tcW w:type="dxa" w:w="2739"/>
          </w:tcPr>
          <w:p>
            <w:pPr>
              <w:spacing w:after="0"/>
              <w:jc w:val="left"/>
            </w:pPr>
            <w:r>
              <w:rPr>
                <w:sz w:val="16"/>
              </w:rPr>
              <w:t>Approved, expires 2027-03-16</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23; 6</w:t>
            </w:r>
          </w:p>
        </w:tc>
        <w:tc>
          <w:tcPr>
            <w:tcW w:type="dxa" w:w="2803"/>
          </w:tcPr>
          <w:p>
            <w:pPr>
              <w:spacing w:after="0"/>
              <w:jc w:val="left"/>
            </w:pPr>
          </w:p>
        </w:tc>
      </w:tr>
      <w:tr>
        <w:trPr>
          <w:cantSplit/>
        </w:trPr>
        <w:tc>
          <w:tcPr>
            <w:tcW w:type="dxa" w:w="1536"/>
          </w:tcPr>
          <w:p>
            <w:pPr>
              <w:spacing w:after="0"/>
              <w:jc w:val="left"/>
            </w:pPr>
            <w:r>
              <w:rPr>
                <w:sz w:val="16"/>
              </w:rPr>
              <w:t>Sylvester city</w:t>
            </w:r>
          </w:p>
        </w:tc>
        <w:tc>
          <w:tcPr>
            <w:tcW w:type="dxa" w:w="1444"/>
          </w:tcPr>
          <w:p>
            <w:pPr>
              <w:spacing w:after="0"/>
              <w:jc w:val="left"/>
            </w:pPr>
            <w:r>
              <w:rPr>
                <w:sz w:val="16"/>
              </w:rPr>
              <w:t>City</w:t>
            </w:r>
          </w:p>
        </w:tc>
        <w:tc>
          <w:tcPr>
            <w:tcW w:type="dxa" w:w="2739"/>
          </w:tcPr>
          <w:p>
            <w:pPr>
              <w:spacing w:after="0"/>
              <w:jc w:val="left"/>
            </w:pPr>
            <w:r>
              <w:rPr>
                <w:sz w:val="16"/>
              </w:rPr>
              <w:t>Approved, expires 2027-03-16</w:t>
            </w:r>
          </w:p>
        </w:tc>
        <w:tc>
          <w:tcPr>
            <w:tcW w:type="dxa" w:w="2184"/>
          </w:tcPr>
          <w:p>
            <w:pPr>
              <w:spacing w:after="0"/>
              <w:jc w:val="right"/>
            </w:pPr>
            <w:r>
              <w:rPr>
                <w:sz w:val="16"/>
              </w:rPr>
              <w:t>FMA RL 0, SRL 0; any 1</w:t>
            </w:r>
          </w:p>
        </w:tc>
        <w:tc>
          <w:tcPr>
            <w:tcW w:type="dxa" w:w="1536"/>
          </w:tcPr>
          <w:p>
            <w:pPr>
              <w:spacing w:after="0"/>
              <w:jc w:val="right"/>
            </w:pPr>
            <w:r>
              <w:rPr>
                <w:sz w:val="16"/>
              </w:rPr>
              <w:t>$1,066,302.37</w:t>
            </w:r>
          </w:p>
        </w:tc>
        <w:tc>
          <w:tcPr>
            <w:tcW w:type="dxa" w:w="1869"/>
          </w:tcPr>
          <w:p>
            <w:pPr>
              <w:spacing w:after="0"/>
              <w:jc w:val="right"/>
            </w:pPr>
            <w:r>
              <w:rPr>
                <w:sz w:val="16"/>
              </w:rPr>
              <w:t>68; 14</w:t>
            </w:r>
          </w:p>
        </w:tc>
        <w:tc>
          <w:tcPr>
            <w:tcW w:type="dxa" w:w="2803"/>
          </w:tcPr>
          <w:p>
            <w:pPr>
              <w:spacing w:after="0"/>
              <w:jc w:val="left"/>
            </w:pPr>
          </w:p>
        </w:tc>
      </w:tr>
      <w:tr>
        <w:trPr>
          <w:cantSplit/>
        </w:trPr>
        <w:tc>
          <w:tcPr>
            <w:tcW w:type="dxa" w:w="1536"/>
          </w:tcPr>
          <w:p>
            <w:pPr>
              <w:spacing w:after="0"/>
              <w:jc w:val="left"/>
            </w:pPr>
            <w:r>
              <w:rPr>
                <w:sz w:val="16"/>
              </w:rPr>
              <w:t>Warwick city</w:t>
            </w:r>
          </w:p>
        </w:tc>
        <w:tc>
          <w:tcPr>
            <w:tcW w:type="dxa" w:w="1444"/>
          </w:tcPr>
          <w:p>
            <w:pPr>
              <w:spacing w:after="0"/>
              <w:jc w:val="left"/>
            </w:pPr>
            <w:r>
              <w:rPr>
                <w:sz w:val="16"/>
              </w:rPr>
              <w:t>City</w:t>
            </w:r>
          </w:p>
        </w:tc>
        <w:tc>
          <w:tcPr>
            <w:tcW w:type="dxa" w:w="2739"/>
          </w:tcPr>
          <w:p>
            <w:pPr>
              <w:spacing w:after="0"/>
              <w:jc w:val="left"/>
            </w:pPr>
            <w:r>
              <w:rPr>
                <w:sz w:val="16"/>
              </w:rPr>
              <w:t>Approved, expires 2027-03-16</w:t>
            </w:r>
          </w:p>
        </w:tc>
        <w:tc>
          <w:tcPr>
            <w:tcW w:type="dxa" w:w="2184"/>
          </w:tcPr>
          <w:p>
            <w:pPr>
              <w:spacing w:after="0"/>
              <w:jc w:val="right"/>
            </w:pPr>
            <w:r>
              <w:rPr>
                <w:sz w:val="16"/>
              </w:rPr>
              <w:t>FMA RL 0, SRL 0; any 0</w:t>
            </w:r>
          </w:p>
        </w:tc>
        <w:tc>
          <w:tcPr>
            <w:tcW w:type="dxa" w:w="1536"/>
          </w:tcPr>
          <w:p>
            <w:pPr>
              <w:spacing w:after="0"/>
              <w:jc w:val="right"/>
            </w:pPr>
            <w:r>
              <w:rPr>
                <w:sz w:val="16"/>
              </w:rPr>
              <w:t>$21,107.11</w:t>
            </w:r>
          </w:p>
        </w:tc>
        <w:tc>
          <w:tcPr>
            <w:tcW w:type="dxa" w:w="1869"/>
          </w:tcPr>
          <w:p>
            <w:pPr>
              <w:spacing w:after="0"/>
              <w:jc w:val="right"/>
            </w:pPr>
            <w:r>
              <w:rPr>
                <w:sz w:val="16"/>
              </w:rPr>
              <w:t>22; 5</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9"/>
        <w:gridCol w:w="1037"/>
        <w:gridCol w:w="1126"/>
        <w:gridCol w:w="1136"/>
        <w:gridCol w:w="1305"/>
        <w:gridCol w:w="1132"/>
        <w:gridCol w:w="1226"/>
        <w:gridCol w:w="1313"/>
        <w:gridCol w:w="115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2022-03-17</w:t>
            </w:r>
          </w:p>
          <w:p>
            <w:pPr>
              <w:spacing w:after="0"/>
              <w:jc w:val="right"/>
            </w:pPr>
            <w:r>
              <w:rPr>
                <w:i/>
                <w:color w:val="555555"/>
                <w:sz w:val="14"/>
              </w:rPr>
              <w:t>county-coded records, property plus crops, nominal dollars</w:t>
            </w:r>
          </w:p>
        </w:tc>
        <w:tc>
          <w:tcPr>
            <w:tcW w:type="dxa" w:w="12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2"/>
          </w:tcPr>
          <w:p>
            <w:pPr>
              <w:spacing w:after="0"/>
              <w:jc w:val="right"/>
            </w:pPr>
          </w:p>
        </w:tc>
        <w:tc>
          <w:tcPr>
            <w:tcW w:type="dxa" w:w="1226"/>
          </w:tcPr>
          <w:p>
            <w:pPr>
              <w:spacing w:after="0"/>
              <w:jc w:val="right"/>
            </w:pPr>
          </w:p>
        </w:tc>
        <w:tc>
          <w:tcPr>
            <w:tcW w:type="dxa" w:w="1313"/>
          </w:tcPr>
          <w:p>
            <w:pPr>
              <w:spacing w:after="0"/>
              <w:jc w:val="right"/>
            </w:pPr>
          </w:p>
        </w:tc>
        <w:tc>
          <w:tcPr>
            <w:tcW w:type="dxa" w:w="115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2"/>
          </w:tcPr>
          <w:p>
            <w:pPr>
              <w:spacing w:after="0"/>
              <w:jc w:val="right"/>
            </w:pPr>
          </w:p>
        </w:tc>
        <w:tc>
          <w:tcPr>
            <w:tcW w:type="dxa" w:w="1226"/>
          </w:tcPr>
          <w:p>
            <w:pPr>
              <w:spacing w:after="0"/>
              <w:jc w:val="right"/>
            </w:pPr>
          </w:p>
        </w:tc>
        <w:tc>
          <w:tcPr>
            <w:tcW w:type="dxa" w:w="1313"/>
          </w:tcPr>
          <w:p>
            <w:pPr>
              <w:spacing w:after="0"/>
              <w:jc w:val="right"/>
            </w:pPr>
          </w:p>
        </w:tc>
        <w:tc>
          <w:tcPr>
            <w:tcW w:type="dxa" w:w="115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$3,043,784,789</w:t>
            </w:r>
          </w:p>
        </w:tc>
        <w:tc>
          <w:tcPr>
            <w:tcW w:type="dxa" w:w="1215"/>
          </w:tcPr>
          <w:p>
            <w:pPr>
              <w:spacing w:after="0"/>
              <w:jc w:val="right"/>
            </w:pPr>
            <w:r>
              <w:rPr>
                <w:sz w:val="16"/>
              </w:rPr>
              <w:t>$134,293,227</w:t>
            </w:r>
          </w:p>
        </w:tc>
        <w:tc>
          <w:tcPr>
            <w:tcW w:type="dxa" w:w="1039"/>
          </w:tcPr>
          <w:p>
            <w:pPr>
              <w:spacing w:after="0"/>
              <w:jc w:val="right"/>
            </w:pPr>
            <w:r>
              <w:rPr>
                <w:sz w:val="16"/>
              </w:rPr>
              <w:t>20,684</w:t>
            </w:r>
          </w:p>
        </w:tc>
        <w:tc>
          <w:tcPr>
            <w:tcW w:type="dxa" w:w="1037"/>
          </w:tcPr>
          <w:p>
            <w:pPr>
              <w:spacing w:after="0"/>
              <w:jc w:val="right"/>
            </w:pPr>
            <w:r>
              <w:rPr>
                <w:sz w:val="16"/>
              </w:rPr>
              <w:t>$749</w:t>
            </w:r>
          </w:p>
        </w:tc>
        <w:tc>
          <w:tcPr>
            <w:tcW w:type="dxa" w:w="1126"/>
          </w:tcPr>
          <w:p>
            <w:pPr>
              <w:spacing w:after="0"/>
              <w:jc w:val="right"/>
            </w:pPr>
            <w:r>
              <w:rPr>
                <w:sz w:val="16"/>
              </w:rPr>
              <w:t>$742,267</w:t>
            </w:r>
          </w:p>
        </w:tc>
        <w:tc>
          <w:tcPr>
            <w:tcW w:type="dxa" w:w="1136"/>
          </w:tcPr>
          <w:p>
            <w:pPr>
              <w:spacing w:after="0"/>
              <w:jc w:val="right"/>
            </w:pPr>
            <w:r>
              <w:rPr>
                <w:sz w:val="16"/>
              </w:rPr>
              <w:t>$250,061</w:t>
            </w:r>
          </w:p>
        </w:tc>
        <w:tc>
          <w:tcPr>
            <w:tcW w:type="dxa" w:w="1305"/>
          </w:tcPr>
          <w:p>
            <w:pPr>
              <w:spacing w:after="0"/>
              <w:jc w:val="right"/>
            </w:pPr>
            <w:r>
              <w:rPr>
                <w:sz w:val="16"/>
              </w:rPr>
              <w:t>under 0.0001%</w:t>
            </w:r>
          </w:p>
        </w:tc>
        <w:tc>
          <w:tcPr>
            <w:tcW w:type="dxa" w:w="1132"/>
          </w:tcPr>
          <w:p>
            <w:pPr>
              <w:spacing w:after="0"/>
              <w:jc w:val="right"/>
            </w:pPr>
          </w:p>
        </w:tc>
        <w:tc>
          <w:tcPr>
            <w:tcW w:type="dxa" w:w="1226"/>
          </w:tcPr>
          <w:p>
            <w:pPr>
              <w:spacing w:after="0"/>
              <w:jc w:val="right"/>
            </w:pPr>
            <w:r>
              <w:rPr>
                <w:sz w:val="16"/>
              </w:rPr>
              <w:t>$0</w:t>
            </w:r>
          </w:p>
        </w:tc>
        <w:tc>
          <w:tcPr>
            <w:tcW w:type="dxa" w:w="1313"/>
          </w:tcPr>
          <w:p>
            <w:pPr>
              <w:spacing w:after="0"/>
              <w:jc w:val="right"/>
            </w:pPr>
          </w:p>
        </w:tc>
        <w:tc>
          <w:tcPr>
            <w:tcW w:type="dxa" w:w="115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$94,946,197</w:t>
            </w:r>
          </w:p>
        </w:tc>
        <w:tc>
          <w:tcPr>
            <w:tcW w:type="dxa" w:w="1039"/>
          </w:tcPr>
          <w:p>
            <w:pPr>
              <w:spacing w:after="0"/>
              <w:jc w:val="right"/>
            </w:pPr>
          </w:p>
        </w:tc>
        <w:tc>
          <w:tcPr>
            <w:tcW w:type="dxa" w:w="1037"/>
          </w:tcPr>
          <w:p>
            <w:pPr>
              <w:spacing w:after="0"/>
              <w:jc w:val="right"/>
            </w:pPr>
          </w:p>
        </w:tc>
        <w:tc>
          <w:tcPr>
            <w:tcW w:type="dxa" w:w="1126"/>
          </w:tcPr>
          <w:p>
            <w:pPr>
              <w:spacing w:after="0"/>
              <w:jc w:val="right"/>
            </w:pPr>
            <w:r>
              <w:rPr>
                <w:sz w:val="16"/>
              </w:rPr>
              <w:t>$1,134,012</w:t>
            </w:r>
          </w:p>
        </w:tc>
        <w:tc>
          <w:tcPr>
            <w:tcW w:type="dxa" w:w="1136"/>
          </w:tcPr>
          <w:p>
            <w:pPr>
              <w:spacing w:after="0"/>
              <w:jc w:val="right"/>
            </w:pPr>
          </w:p>
        </w:tc>
        <w:tc>
          <w:tcPr>
            <w:tcW w:type="dxa" w:w="1305"/>
          </w:tcPr>
          <w:p>
            <w:pPr>
              <w:spacing w:after="0"/>
              <w:jc w:val="right"/>
            </w:pPr>
            <w:r>
              <w:rPr>
                <w:sz w:val="16"/>
              </w:rPr>
              <w:t>1.19% (agriculture)</w:t>
            </w:r>
          </w:p>
        </w:tc>
        <w:tc>
          <w:tcPr>
            <w:tcW w:type="dxa" w:w="1132"/>
          </w:tcPr>
          <w:p>
            <w:pPr>
              <w:spacing w:after="0"/>
              <w:jc w:val="right"/>
            </w:pPr>
          </w:p>
        </w:tc>
        <w:tc>
          <w:tcPr>
            <w:tcW w:type="dxa" w:w="1226"/>
          </w:tcPr>
          <w:p>
            <w:pPr>
              <w:spacing w:after="0"/>
              <w:jc w:val="right"/>
            </w:pPr>
          </w:p>
        </w:tc>
        <w:tc>
          <w:tcPr>
            <w:tcW w:type="dxa" w:w="1313"/>
          </w:tcPr>
          <w:p>
            <w:pPr>
              <w:spacing w:after="0"/>
              <w:jc w:val="right"/>
            </w:pPr>
          </w:p>
        </w:tc>
        <w:tc>
          <w:tcPr>
            <w:tcW w:type="dxa" w:w="115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$5,263,463,356</w:t>
            </w:r>
          </w:p>
        </w:tc>
        <w:tc>
          <w:tcPr>
            <w:tcW w:type="dxa" w:w="1215"/>
          </w:tcPr>
          <w:p>
            <w:pPr>
              <w:spacing w:after="0"/>
              <w:jc w:val="right"/>
            </w:pPr>
          </w:p>
        </w:tc>
        <w:tc>
          <w:tcPr>
            <w:tcW w:type="dxa" w:w="1039"/>
          </w:tcPr>
          <w:p>
            <w:pPr>
              <w:spacing w:after="0"/>
              <w:jc w:val="right"/>
            </w:pPr>
            <w:r>
              <w:rPr>
                <w:sz w:val="16"/>
              </w:rPr>
              <w:t>20,784</w:t>
            </w:r>
          </w:p>
        </w:tc>
        <w:tc>
          <w:tcPr>
            <w:tcW w:type="dxa" w:w="1037"/>
          </w:tcPr>
          <w:p>
            <w:pPr>
              <w:spacing w:after="0"/>
              <w:jc w:val="right"/>
            </w:pPr>
            <w:r>
              <w:rPr>
                <w:sz w:val="16"/>
              </w:rPr>
              <w:t>$83,069</w:t>
            </w:r>
          </w:p>
        </w:tc>
        <w:tc>
          <w:tcPr>
            <w:tcW w:type="dxa" w:w="1126"/>
          </w:tcPr>
          <w:p>
            <w:pPr>
              <w:spacing w:after="0"/>
              <w:jc w:val="right"/>
            </w:pPr>
          </w:p>
        </w:tc>
        <w:tc>
          <w:tcPr>
            <w:tcW w:type="dxa" w:w="1136"/>
          </w:tcPr>
          <w:p>
            <w:pPr>
              <w:spacing w:after="0"/>
              <w:jc w:val="right"/>
            </w:pPr>
            <w:r>
              <w:rPr>
                <w:sz w:val="16"/>
              </w:rPr>
              <w:t>$43,343</w:t>
            </w:r>
          </w:p>
        </w:tc>
        <w:tc>
          <w:tcPr>
            <w:tcW w:type="dxa" w:w="1305"/>
          </w:tcPr>
          <w:p>
            <w:pPr>
              <w:spacing w:after="0"/>
              <w:jc w:val="right"/>
            </w:pPr>
            <w:r>
              <w:rPr>
                <w:sz w:val="16"/>
              </w:rPr>
              <w:t>0.00158%</w:t>
            </w:r>
          </w:p>
        </w:tc>
        <w:tc>
          <w:tcPr>
            <w:tcW w:type="dxa" w:w="1132"/>
          </w:tcPr>
          <w:p>
            <w:pPr>
              <w:spacing w:after="0"/>
              <w:jc w:val="right"/>
            </w:pPr>
          </w:p>
        </w:tc>
        <w:tc>
          <w:tcPr>
            <w:tcW w:type="dxa" w:w="1226"/>
          </w:tcPr>
          <w:p>
            <w:pPr>
              <w:spacing w:after="0"/>
              <w:jc w:val="right"/>
            </w:pPr>
          </w:p>
        </w:tc>
        <w:tc>
          <w:tcPr>
            <w:tcW w:type="dxa" w:w="1313"/>
          </w:tcPr>
          <w:p>
            <w:pPr>
              <w:spacing w:after="0"/>
              <w:jc w:val="right"/>
            </w:pPr>
          </w:p>
        </w:tc>
        <w:tc>
          <w:tcPr>
            <w:tcW w:type="dxa" w:w="115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$3,043,784,789</w:t>
            </w:r>
          </w:p>
        </w:tc>
        <w:tc>
          <w:tcPr>
            <w:tcW w:type="dxa" w:w="1215"/>
          </w:tcPr>
          <w:p>
            <w:pPr>
              <w:spacing w:after="0"/>
              <w:jc w:val="right"/>
            </w:pPr>
            <w:r>
              <w:rPr>
                <w:sz w:val="16"/>
              </w:rPr>
              <w:t>$134,293,227</w:t>
            </w:r>
          </w:p>
        </w:tc>
        <w:tc>
          <w:tcPr>
            <w:tcW w:type="dxa" w:w="1039"/>
          </w:tcPr>
          <w:p>
            <w:pPr>
              <w:spacing w:after="0"/>
              <w:jc w:val="right"/>
            </w:pPr>
            <w:r>
              <w:rPr>
                <w:sz w:val="16"/>
              </w:rPr>
              <w:t>20,684</w:t>
            </w:r>
          </w:p>
        </w:tc>
        <w:tc>
          <w:tcPr>
            <w:tcW w:type="dxa" w:w="1037"/>
          </w:tcPr>
          <w:p>
            <w:pPr>
              <w:spacing w:after="0"/>
              <w:jc w:val="right"/>
            </w:pPr>
            <w:r>
              <w:rPr>
                <w:sz w:val="16"/>
              </w:rPr>
              <w:t>$13,342</w:t>
            </w:r>
          </w:p>
        </w:tc>
        <w:tc>
          <w:tcPr>
            <w:tcW w:type="dxa" w:w="1126"/>
          </w:tcPr>
          <w:p>
            <w:pPr>
              <w:spacing w:after="0"/>
              <w:jc w:val="right"/>
            </w:pPr>
            <w:r>
              <w:rPr>
                <w:sz w:val="16"/>
              </w:rPr>
              <w:t>$99,053</w:t>
            </w:r>
          </w:p>
        </w:tc>
        <w:tc>
          <w:tcPr>
            <w:tcW w:type="dxa" w:w="1136"/>
          </w:tcPr>
          <w:p>
            <w:pPr>
              <w:spacing w:after="0"/>
              <w:jc w:val="right"/>
            </w:pPr>
            <w:r>
              <w:rPr>
                <w:sz w:val="16"/>
              </w:rPr>
              <w:t>$17,958</w:t>
            </w:r>
          </w:p>
        </w:tc>
        <w:tc>
          <w:tcPr>
            <w:tcW w:type="dxa" w:w="1305"/>
          </w:tcPr>
          <w:p>
            <w:pPr>
              <w:spacing w:after="0"/>
              <w:jc w:val="right"/>
            </w:pPr>
            <w:r>
              <w:rPr>
                <w:sz w:val="16"/>
              </w:rPr>
              <w:t>0.000438%</w:t>
            </w:r>
          </w:p>
        </w:tc>
        <w:tc>
          <w:tcPr>
            <w:tcW w:type="dxa" w:w="1132"/>
          </w:tcPr>
          <w:p>
            <w:pPr>
              <w:spacing w:after="0"/>
              <w:jc w:val="right"/>
            </w:pPr>
            <w:r>
              <w:rPr>
                <w:sz w:val="16"/>
              </w:rPr>
              <w:t>$0</w:t>
            </w:r>
          </w:p>
        </w:tc>
        <w:tc>
          <w:tcPr>
            <w:tcW w:type="dxa" w:w="1226"/>
          </w:tcPr>
          <w:p>
            <w:pPr>
              <w:spacing w:after="0"/>
              <w:jc w:val="right"/>
            </w:pPr>
          </w:p>
        </w:tc>
        <w:tc>
          <w:tcPr>
            <w:tcW w:type="dxa" w:w="1313"/>
          </w:tcPr>
          <w:p>
            <w:pPr>
              <w:spacing w:after="0"/>
              <w:jc w:val="right"/>
            </w:pPr>
          </w:p>
        </w:tc>
        <w:tc>
          <w:tcPr>
            <w:tcW w:type="dxa" w:w="115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$3,043,784,789</w:t>
            </w:r>
          </w:p>
        </w:tc>
        <w:tc>
          <w:tcPr>
            <w:tcW w:type="dxa" w:w="1215"/>
          </w:tcPr>
          <w:p>
            <w:pPr>
              <w:spacing w:after="0"/>
              <w:jc w:val="right"/>
            </w:pPr>
            <w:r>
              <w:rPr>
                <w:sz w:val="16"/>
              </w:rPr>
              <w:t>$134,293,227</w:t>
            </w:r>
          </w:p>
        </w:tc>
        <w:tc>
          <w:tcPr>
            <w:tcW w:type="dxa" w:w="1039"/>
          </w:tcPr>
          <w:p>
            <w:pPr>
              <w:spacing w:after="0"/>
              <w:jc w:val="right"/>
            </w:pPr>
            <w:r>
              <w:rPr>
                <w:sz w:val="16"/>
              </w:rPr>
              <w:t>20,684</w:t>
            </w:r>
          </w:p>
        </w:tc>
        <w:tc>
          <w:tcPr>
            <w:tcW w:type="dxa" w:w="1037"/>
          </w:tcPr>
          <w:p>
            <w:pPr>
              <w:spacing w:after="0"/>
              <w:jc w:val="right"/>
            </w:pPr>
            <w:r>
              <w:rPr>
                <w:sz w:val="16"/>
              </w:rPr>
              <w:t>$9</w:t>
            </w:r>
          </w:p>
        </w:tc>
        <w:tc>
          <w:tcPr>
            <w:tcW w:type="dxa" w:w="1126"/>
          </w:tcPr>
          <w:p>
            <w:pPr>
              <w:spacing w:after="0"/>
              <w:jc w:val="right"/>
            </w:pPr>
            <w:r>
              <w:rPr>
                <w:sz w:val="16"/>
              </w:rPr>
              <w:t>$274</w:t>
            </w:r>
          </w:p>
        </w:tc>
        <w:tc>
          <w:tcPr>
            <w:tcW w:type="dxa" w:w="1136"/>
          </w:tcPr>
          <w:p>
            <w:pPr>
              <w:spacing w:after="0"/>
              <w:jc w:val="right"/>
            </w:pPr>
            <w:r>
              <w:rPr>
                <w:sz w:val="16"/>
              </w:rPr>
              <w:t>$201,128</w:t>
            </w:r>
          </w:p>
        </w:tc>
        <w:tc>
          <w:tcPr>
            <w:tcW w:type="dxa" w:w="1305"/>
          </w:tcPr>
          <w:p>
            <w:pPr>
              <w:spacing w:after="0"/>
              <w:jc w:val="right"/>
            </w:pPr>
            <w:r>
              <w:rPr>
                <w:sz w:val="16"/>
              </w:rPr>
              <w:t>under 0.0001%</w:t>
            </w:r>
          </w:p>
        </w:tc>
        <w:tc>
          <w:tcPr>
            <w:tcW w:type="dxa" w:w="1132"/>
          </w:tcPr>
          <w:p>
            <w:pPr>
              <w:spacing w:after="0"/>
              <w:jc w:val="right"/>
            </w:pPr>
          </w:p>
        </w:tc>
        <w:tc>
          <w:tcPr>
            <w:tcW w:type="dxa" w:w="1226"/>
          </w:tcPr>
          <w:p>
            <w:pPr>
              <w:spacing w:after="0"/>
              <w:jc w:val="right"/>
            </w:pPr>
            <w:r>
              <w:rPr>
                <w:sz w:val="16"/>
              </w:rPr>
              <w:t>$0</w:t>
            </w:r>
          </w:p>
        </w:tc>
        <w:tc>
          <w:tcPr>
            <w:tcW w:type="dxa" w:w="1313"/>
          </w:tcPr>
          <w:p>
            <w:pPr>
              <w:spacing w:after="0"/>
              <w:jc w:val="right"/>
            </w:pPr>
          </w:p>
        </w:tc>
        <w:tc>
          <w:tcPr>
            <w:tcW w:type="dxa" w:w="115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$3,043,784,789</w:t>
            </w:r>
          </w:p>
        </w:tc>
        <w:tc>
          <w:tcPr>
            <w:tcW w:type="dxa" w:w="1215"/>
          </w:tcPr>
          <w:p>
            <w:pPr>
              <w:spacing w:after="0"/>
              <w:jc w:val="right"/>
            </w:pPr>
            <w:r>
              <w:rPr>
                <w:sz w:val="16"/>
              </w:rPr>
              <w:t>$134,293,227</w:t>
            </w:r>
          </w:p>
        </w:tc>
        <w:tc>
          <w:tcPr>
            <w:tcW w:type="dxa" w:w="1039"/>
          </w:tcPr>
          <w:p>
            <w:pPr>
              <w:spacing w:after="0"/>
              <w:jc w:val="right"/>
            </w:pPr>
            <w:r>
              <w:rPr>
                <w:sz w:val="16"/>
              </w:rPr>
              <w:t>20,684</w:t>
            </w:r>
          </w:p>
        </w:tc>
        <w:tc>
          <w:tcPr>
            <w:tcW w:type="dxa" w:w="1037"/>
          </w:tcPr>
          <w:p>
            <w:pPr>
              <w:spacing w:after="0"/>
              <w:jc w:val="right"/>
            </w:pPr>
            <w:r>
              <w:rPr>
                <w:sz w:val="16"/>
              </w:rPr>
              <w:t>$667,266</w:t>
            </w:r>
          </w:p>
        </w:tc>
        <w:tc>
          <w:tcPr>
            <w:tcW w:type="dxa" w:w="1126"/>
          </w:tcPr>
          <w:p>
            <w:pPr>
              <w:spacing w:after="0"/>
              <w:jc w:val="right"/>
            </w:pPr>
            <w:r>
              <w:rPr>
                <w:sz w:val="16"/>
              </w:rPr>
              <w:t>$800,956</w:t>
            </w:r>
          </w:p>
        </w:tc>
        <w:tc>
          <w:tcPr>
            <w:tcW w:type="dxa" w:w="1136"/>
          </w:tcPr>
          <w:p>
            <w:pPr>
              <w:spacing w:after="0"/>
              <w:jc w:val="right"/>
            </w:pPr>
            <w:r>
              <w:rPr>
                <w:sz w:val="16"/>
              </w:rPr>
              <w:t>$44,346</w:t>
            </w:r>
          </w:p>
        </w:tc>
        <w:tc>
          <w:tcPr>
            <w:tcW w:type="dxa" w:w="1305"/>
          </w:tcPr>
          <w:p>
            <w:pPr>
              <w:spacing w:after="0"/>
              <w:jc w:val="right"/>
            </w:pPr>
            <w:r>
              <w:rPr>
                <w:sz w:val="16"/>
              </w:rPr>
              <w:t>0.0219%</w:t>
            </w:r>
          </w:p>
        </w:tc>
        <w:tc>
          <w:tcPr>
            <w:tcW w:type="dxa" w:w="1132"/>
          </w:tcPr>
          <w:p>
            <w:pPr>
              <w:spacing w:after="0"/>
              <w:jc w:val="right"/>
            </w:pPr>
          </w:p>
        </w:tc>
        <w:tc>
          <w:tcPr>
            <w:tcW w:type="dxa" w:w="1226"/>
          </w:tcPr>
          <w:p>
            <w:pPr>
              <w:spacing w:after="0"/>
              <w:jc w:val="right"/>
            </w:pPr>
            <w:r>
              <w:rPr>
                <w:sz w:val="16"/>
              </w:rPr>
              <w:t>$105,013,000</w:t>
            </w:r>
          </w:p>
        </w:tc>
        <w:tc>
          <w:tcPr>
            <w:tcW w:type="dxa" w:w="1313"/>
          </w:tcPr>
          <w:p>
            <w:pPr>
              <w:spacing w:after="0"/>
              <w:jc w:val="right"/>
            </w:pPr>
            <w:r>
              <w:rPr>
                <w:sz w:val="16"/>
              </w:rPr>
              <w:t>$1,902,194.82</w:t>
            </w:r>
          </w:p>
        </w:tc>
        <w:tc>
          <w:tcPr>
            <w:tcW w:type="dxa" w:w="115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$3,009,277,120</w:t>
            </w:r>
          </w:p>
        </w:tc>
        <w:tc>
          <w:tcPr>
            <w:tcW w:type="dxa" w:w="1215"/>
          </w:tcPr>
          <w:p>
            <w:pPr>
              <w:spacing w:after="0"/>
              <w:jc w:val="right"/>
            </w:pPr>
          </w:p>
        </w:tc>
        <w:tc>
          <w:tcPr>
            <w:tcW w:type="dxa" w:w="1039"/>
          </w:tcPr>
          <w:p>
            <w:pPr>
              <w:spacing w:after="0"/>
              <w:jc w:val="right"/>
            </w:pPr>
            <w:r>
              <w:rPr>
                <w:sz w:val="16"/>
              </w:rPr>
              <w:t>20,285</w:t>
            </w:r>
          </w:p>
        </w:tc>
        <w:tc>
          <w:tcPr>
            <w:tcW w:type="dxa" w:w="1037"/>
          </w:tcPr>
          <w:p>
            <w:pPr>
              <w:spacing w:after="0"/>
              <w:jc w:val="right"/>
            </w:pPr>
            <w:r>
              <w:rPr>
                <w:sz w:val="16"/>
              </w:rPr>
              <w:t>$1,184</w:t>
            </w:r>
          </w:p>
        </w:tc>
        <w:tc>
          <w:tcPr>
            <w:tcW w:type="dxa" w:w="1126"/>
          </w:tcPr>
          <w:p>
            <w:pPr>
              <w:spacing w:after="0"/>
              <w:jc w:val="right"/>
            </w:pPr>
          </w:p>
        </w:tc>
        <w:tc>
          <w:tcPr>
            <w:tcW w:type="dxa" w:w="1136"/>
          </w:tcPr>
          <w:p>
            <w:pPr>
              <w:spacing w:after="0"/>
              <w:jc w:val="right"/>
            </w:pPr>
            <w:r>
              <w:rPr>
                <w:sz w:val="16"/>
              </w:rPr>
              <w:t>$1,589</w:t>
            </w:r>
          </w:p>
        </w:tc>
        <w:tc>
          <w:tcPr>
            <w:tcW w:type="dxa" w:w="1305"/>
          </w:tcPr>
          <w:p>
            <w:pPr>
              <w:spacing w:after="0"/>
              <w:jc w:val="right"/>
            </w:pPr>
            <w:r>
              <w:rPr>
                <w:sz w:val="16"/>
              </w:rPr>
              <w:t>under 0.0001%</w:t>
            </w:r>
          </w:p>
        </w:tc>
        <w:tc>
          <w:tcPr>
            <w:tcW w:type="dxa" w:w="1132"/>
          </w:tcPr>
          <w:p>
            <w:pPr>
              <w:spacing w:after="0"/>
              <w:jc w:val="right"/>
            </w:pPr>
          </w:p>
        </w:tc>
        <w:tc>
          <w:tcPr>
            <w:tcW w:type="dxa" w:w="1226"/>
          </w:tcPr>
          <w:p>
            <w:pPr>
              <w:spacing w:after="0"/>
              <w:jc w:val="right"/>
            </w:pPr>
          </w:p>
        </w:tc>
        <w:tc>
          <w:tcPr>
            <w:tcW w:type="dxa" w:w="1313"/>
          </w:tcPr>
          <w:p>
            <w:pPr>
              <w:spacing w:after="0"/>
              <w:jc w:val="right"/>
            </w:pPr>
          </w:p>
        </w:tc>
        <w:tc>
          <w:tcPr>
            <w:tcW w:type="dxa" w:w="115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$3,042,253,751</w:t>
            </w:r>
          </w:p>
        </w:tc>
        <w:tc>
          <w:tcPr>
            <w:tcW w:type="dxa" w:w="1215"/>
          </w:tcPr>
          <w:p>
            <w:pPr>
              <w:spacing w:after="0"/>
              <w:jc w:val="right"/>
            </w:pPr>
            <w:r>
              <w:rPr>
                <w:sz w:val="16"/>
              </w:rPr>
              <w:t>$1,956,043</w:t>
            </w:r>
          </w:p>
        </w:tc>
        <w:tc>
          <w:tcPr>
            <w:tcW w:type="dxa" w:w="1039"/>
          </w:tcPr>
          <w:p>
            <w:pPr>
              <w:spacing w:after="0"/>
              <w:jc w:val="right"/>
            </w:pPr>
            <w:r>
              <w:rPr>
                <w:sz w:val="16"/>
              </w:rPr>
              <w:t>814</w:t>
            </w:r>
          </w:p>
        </w:tc>
        <w:tc>
          <w:tcPr>
            <w:tcW w:type="dxa" w:w="1037"/>
          </w:tcPr>
          <w:p>
            <w:pPr>
              <w:spacing w:after="0"/>
              <w:jc w:val="right"/>
            </w:pPr>
            <w:r>
              <w:rPr>
                <w:sz w:val="16"/>
              </w:rPr>
              <w:t>$2,203,638</w:t>
            </w:r>
          </w:p>
        </w:tc>
        <w:tc>
          <w:tcPr>
            <w:tcW w:type="dxa" w:w="1126"/>
          </w:tcPr>
          <w:p>
            <w:pPr>
              <w:spacing w:after="0"/>
              <w:jc w:val="right"/>
            </w:pPr>
            <w:r>
              <w:rPr>
                <w:sz w:val="16"/>
              </w:rPr>
              <w:t>$8,531</w:t>
            </w:r>
          </w:p>
        </w:tc>
        <w:tc>
          <w:tcPr>
            <w:tcW w:type="dxa" w:w="1136"/>
          </w:tcPr>
          <w:p>
            <w:pPr>
              <w:spacing w:after="0"/>
              <w:jc w:val="right"/>
            </w:pPr>
            <w:r>
              <w:rPr>
                <w:sz w:val="16"/>
              </w:rPr>
              <w:t>$24,670</w:t>
            </w:r>
          </w:p>
        </w:tc>
        <w:tc>
          <w:tcPr>
            <w:tcW w:type="dxa" w:w="1305"/>
          </w:tcPr>
          <w:p>
            <w:pPr>
              <w:spacing w:after="0"/>
              <w:jc w:val="right"/>
            </w:pPr>
            <w:r>
              <w:rPr>
                <w:sz w:val="16"/>
              </w:rPr>
              <w:t>n/a (see note)</w:t>
            </w:r>
          </w:p>
        </w:tc>
        <w:tc>
          <w:tcPr>
            <w:tcW w:type="dxa" w:w="1132"/>
          </w:tcPr>
          <w:p>
            <w:pPr>
              <w:spacing w:after="0"/>
              <w:jc w:val="right"/>
            </w:pPr>
            <w:r>
              <w:rPr>
                <w:sz w:val="16"/>
              </w:rPr>
              <w:t>$0</w:t>
            </w:r>
          </w:p>
        </w:tc>
        <w:tc>
          <w:tcPr>
            <w:tcW w:type="dxa" w:w="1226"/>
          </w:tcPr>
          <w:p>
            <w:pPr>
              <w:spacing w:after="0"/>
              <w:jc w:val="right"/>
            </w:pPr>
          </w:p>
        </w:tc>
        <w:tc>
          <w:tcPr>
            <w:tcW w:type="dxa" w:w="1313"/>
          </w:tcPr>
          <w:p>
            <w:pPr>
              <w:spacing w:after="0"/>
              <w:jc w:val="right"/>
            </w:pPr>
          </w:p>
        </w:tc>
        <w:tc>
          <w:tcPr>
            <w:tcW w:type="dxa" w:w="115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$2,251,286</w:t>
            </w:r>
          </w:p>
        </w:tc>
        <w:tc>
          <w:tcPr>
            <w:tcW w:type="dxa" w:w="1215"/>
          </w:tcPr>
          <w:p>
            <w:pPr>
              <w:spacing w:after="0"/>
              <w:jc w:val="right"/>
            </w:pPr>
          </w:p>
        </w:tc>
        <w:tc>
          <w:tcPr>
            <w:tcW w:type="dxa" w:w="1039"/>
          </w:tcPr>
          <w:p>
            <w:pPr>
              <w:spacing w:after="0"/>
              <w:jc w:val="right"/>
            </w:pPr>
            <w:r>
              <w:rPr>
                <w:sz w:val="16"/>
              </w:rPr>
              <w:t>20</w:t>
            </w:r>
          </w:p>
        </w:tc>
        <w:tc>
          <w:tcPr>
            <w:tcW w:type="dxa" w:w="1037"/>
          </w:tcPr>
          <w:p>
            <w:pPr>
              <w:spacing w:after="0"/>
              <w:jc w:val="right"/>
            </w:pPr>
            <w:r>
              <w:rPr>
                <w:sz w:val="16"/>
              </w:rPr>
              <w:t>$9</w:t>
            </w:r>
          </w:p>
        </w:tc>
        <w:tc>
          <w:tcPr>
            <w:tcW w:type="dxa" w:w="1126"/>
          </w:tcPr>
          <w:p>
            <w:pPr>
              <w:spacing w:after="0"/>
              <w:jc w:val="right"/>
            </w:pPr>
          </w:p>
        </w:tc>
        <w:tc>
          <w:tcPr>
            <w:tcW w:type="dxa" w:w="1136"/>
          </w:tcPr>
          <w:p>
            <w:pPr>
              <w:spacing w:after="0"/>
              <w:jc w:val="right"/>
            </w:pPr>
            <w:r>
              <w:rPr>
                <w:sz w:val="16"/>
              </w:rPr>
              <w:t>$1</w:t>
            </w:r>
          </w:p>
        </w:tc>
        <w:tc>
          <w:tcPr>
            <w:tcW w:type="dxa" w:w="1305"/>
          </w:tcPr>
          <w:p>
            <w:pPr>
              <w:spacing w:after="0"/>
              <w:jc w:val="right"/>
            </w:pPr>
            <w:r>
              <w:rPr>
                <w:sz w:val="16"/>
              </w:rPr>
              <w:t>0.000416%</w:t>
            </w:r>
          </w:p>
        </w:tc>
        <w:tc>
          <w:tcPr>
            <w:tcW w:type="dxa" w:w="1132"/>
          </w:tcPr>
          <w:p>
            <w:pPr>
              <w:spacing w:after="0"/>
              <w:jc w:val="right"/>
            </w:pPr>
          </w:p>
        </w:tc>
        <w:tc>
          <w:tcPr>
            <w:tcW w:type="dxa" w:w="1226"/>
          </w:tcPr>
          <w:p>
            <w:pPr>
              <w:spacing w:after="0"/>
              <w:jc w:val="right"/>
            </w:pPr>
          </w:p>
        </w:tc>
        <w:tc>
          <w:tcPr>
            <w:tcW w:type="dxa" w:w="1313"/>
          </w:tcPr>
          <w:p>
            <w:pPr>
              <w:spacing w:after="0"/>
              <w:jc w:val="right"/>
            </w:pPr>
          </w:p>
        </w:tc>
        <w:tc>
          <w:tcPr>
            <w:tcW w:type="dxa" w:w="115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$3,043,784,789</w:t>
            </w:r>
          </w:p>
        </w:tc>
        <w:tc>
          <w:tcPr>
            <w:tcW w:type="dxa" w:w="1215"/>
          </w:tcPr>
          <w:p>
            <w:pPr>
              <w:spacing w:after="0"/>
              <w:jc w:val="right"/>
            </w:pPr>
          </w:p>
        </w:tc>
        <w:tc>
          <w:tcPr>
            <w:tcW w:type="dxa" w:w="1039"/>
          </w:tcPr>
          <w:p>
            <w:pPr>
              <w:spacing w:after="0"/>
              <w:jc w:val="right"/>
            </w:pPr>
            <w:r>
              <w:rPr>
                <w:sz w:val="16"/>
              </w:rPr>
              <w:t>20,684</w:t>
            </w:r>
          </w:p>
        </w:tc>
        <w:tc>
          <w:tcPr>
            <w:tcW w:type="dxa" w:w="1037"/>
          </w:tcPr>
          <w:p>
            <w:pPr>
              <w:spacing w:after="0"/>
              <w:jc w:val="right"/>
            </w:pPr>
            <w:r>
              <w:rPr>
                <w:sz w:val="16"/>
              </w:rPr>
              <w:t>$6,448</w:t>
            </w:r>
          </w:p>
        </w:tc>
        <w:tc>
          <w:tcPr>
            <w:tcW w:type="dxa" w:w="1126"/>
          </w:tcPr>
          <w:p>
            <w:pPr>
              <w:spacing w:after="0"/>
              <w:jc w:val="right"/>
            </w:pPr>
          </w:p>
        </w:tc>
        <w:tc>
          <w:tcPr>
            <w:tcW w:type="dxa" w:w="1136"/>
          </w:tcPr>
          <w:p>
            <w:pPr>
              <w:spacing w:after="0"/>
              <w:jc w:val="right"/>
            </w:pPr>
            <w:r>
              <w:rPr>
                <w:sz w:val="16"/>
              </w:rPr>
              <w:t>$210,415</w:t>
            </w:r>
          </w:p>
        </w:tc>
        <w:tc>
          <w:tcPr>
            <w:tcW w:type="dxa" w:w="1305"/>
          </w:tcPr>
          <w:p>
            <w:pPr>
              <w:spacing w:after="0"/>
              <w:jc w:val="right"/>
            </w:pPr>
            <w:r>
              <w:rPr>
                <w:sz w:val="16"/>
              </w:rPr>
              <w:t>0.000212%</w:t>
            </w:r>
          </w:p>
        </w:tc>
        <w:tc>
          <w:tcPr>
            <w:tcW w:type="dxa" w:w="1132"/>
          </w:tcPr>
          <w:p>
            <w:pPr>
              <w:spacing w:after="0"/>
              <w:jc w:val="right"/>
            </w:pPr>
          </w:p>
        </w:tc>
        <w:tc>
          <w:tcPr>
            <w:tcW w:type="dxa" w:w="1226"/>
          </w:tcPr>
          <w:p>
            <w:pPr>
              <w:spacing w:after="0"/>
              <w:jc w:val="right"/>
            </w:pPr>
          </w:p>
        </w:tc>
        <w:tc>
          <w:tcPr>
            <w:tcW w:type="dxa" w:w="1313"/>
          </w:tcPr>
          <w:p>
            <w:pPr>
              <w:spacing w:after="0"/>
              <w:jc w:val="right"/>
            </w:pPr>
          </w:p>
        </w:tc>
        <w:tc>
          <w:tcPr>
            <w:tcW w:type="dxa" w:w="115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$3,043,784,789</w:t>
            </w:r>
          </w:p>
        </w:tc>
        <w:tc>
          <w:tcPr>
            <w:tcW w:type="dxa" w:w="1215"/>
          </w:tcPr>
          <w:p>
            <w:pPr>
              <w:spacing w:after="0"/>
              <w:jc w:val="right"/>
            </w:pPr>
            <w:r>
              <w:rPr>
                <w:sz w:val="16"/>
              </w:rPr>
              <w:t>$134,293,227</w:t>
            </w:r>
          </w:p>
        </w:tc>
        <w:tc>
          <w:tcPr>
            <w:tcW w:type="dxa" w:w="1039"/>
          </w:tcPr>
          <w:p>
            <w:pPr>
              <w:spacing w:after="0"/>
              <w:jc w:val="right"/>
            </w:pPr>
            <w:r>
              <w:rPr>
                <w:sz w:val="16"/>
              </w:rPr>
              <w:t>20,684</w:t>
            </w:r>
          </w:p>
        </w:tc>
        <w:tc>
          <w:tcPr>
            <w:tcW w:type="dxa" w:w="1037"/>
          </w:tcPr>
          <w:p>
            <w:pPr>
              <w:spacing w:after="0"/>
              <w:jc w:val="right"/>
            </w:pPr>
            <w:r>
              <w:rPr>
                <w:sz w:val="16"/>
              </w:rPr>
              <w:t>$88,126</w:t>
            </w:r>
          </w:p>
        </w:tc>
        <w:tc>
          <w:tcPr>
            <w:tcW w:type="dxa" w:w="1126"/>
          </w:tcPr>
          <w:p>
            <w:pPr>
              <w:spacing w:after="0"/>
              <w:jc w:val="right"/>
            </w:pPr>
            <w:r>
              <w:rPr>
                <w:sz w:val="16"/>
              </w:rPr>
              <w:t>$25,639</w:t>
            </w:r>
          </w:p>
        </w:tc>
        <w:tc>
          <w:tcPr>
            <w:tcW w:type="dxa" w:w="1136"/>
          </w:tcPr>
          <w:p>
            <w:pPr>
              <w:spacing w:after="0"/>
              <w:jc w:val="right"/>
            </w:pPr>
            <w:r>
              <w:rPr>
                <w:sz w:val="16"/>
              </w:rPr>
              <w:t>$91,979</w:t>
            </w:r>
          </w:p>
        </w:tc>
        <w:tc>
          <w:tcPr>
            <w:tcW w:type="dxa" w:w="1305"/>
          </w:tcPr>
          <w:p>
            <w:pPr>
              <w:spacing w:after="0"/>
              <w:jc w:val="right"/>
            </w:pPr>
            <w:r>
              <w:rPr>
                <w:sz w:val="16"/>
              </w:rPr>
              <w:t>0.0029%</w:t>
            </w:r>
          </w:p>
        </w:tc>
        <w:tc>
          <w:tcPr>
            <w:tcW w:type="dxa" w:w="1132"/>
          </w:tcPr>
          <w:p>
            <w:pPr>
              <w:spacing w:after="0"/>
              <w:jc w:val="right"/>
            </w:pPr>
            <w:r>
              <w:rPr>
                <w:sz w:val="16"/>
              </w:rPr>
              <w:t>$57,000</w:t>
            </w:r>
          </w:p>
        </w:tc>
        <w:tc>
          <w:tcPr>
            <w:tcW w:type="dxa" w:w="1226"/>
          </w:tcPr>
          <w:p>
            <w:pPr>
              <w:spacing w:after="0"/>
              <w:jc w:val="right"/>
            </w:pPr>
          </w:p>
        </w:tc>
        <w:tc>
          <w:tcPr>
            <w:tcW w:type="dxa" w:w="1313"/>
          </w:tcPr>
          <w:p>
            <w:pPr>
              <w:spacing w:after="0"/>
              <w:jc w:val="right"/>
            </w:pPr>
          </w:p>
        </w:tc>
        <w:tc>
          <w:tcPr>
            <w:tcW w:type="dxa" w:w="115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$3,043,784,789</w:t>
            </w:r>
          </w:p>
        </w:tc>
        <w:tc>
          <w:tcPr>
            <w:tcW w:type="dxa" w:w="1215"/>
          </w:tcPr>
          <w:p>
            <w:pPr>
              <w:spacing w:after="0"/>
              <w:jc w:val="right"/>
            </w:pPr>
            <w:r>
              <w:rPr>
                <w:sz w:val="16"/>
              </w:rPr>
              <w:t>$134,293,227</w:t>
            </w:r>
          </w:p>
        </w:tc>
        <w:tc>
          <w:tcPr>
            <w:tcW w:type="dxa" w:w="1039"/>
          </w:tcPr>
          <w:p>
            <w:pPr>
              <w:spacing w:after="0"/>
              <w:jc w:val="right"/>
            </w:pPr>
            <w:r>
              <w:rPr>
                <w:sz w:val="16"/>
              </w:rPr>
              <w:t>20,684</w:t>
            </w:r>
          </w:p>
        </w:tc>
        <w:tc>
          <w:tcPr>
            <w:tcW w:type="dxa" w:w="1037"/>
          </w:tcPr>
          <w:p>
            <w:pPr>
              <w:spacing w:after="0"/>
              <w:jc w:val="right"/>
            </w:pPr>
            <w:r>
              <w:rPr>
                <w:sz w:val="16"/>
              </w:rPr>
              <w:t>$361,284</w:t>
            </w:r>
          </w:p>
        </w:tc>
        <w:tc>
          <w:tcPr>
            <w:tcW w:type="dxa" w:w="1126"/>
          </w:tcPr>
          <w:p>
            <w:pPr>
              <w:spacing w:after="0"/>
              <w:jc w:val="right"/>
            </w:pPr>
            <w:r>
              <w:rPr>
                <w:sz w:val="16"/>
              </w:rPr>
              <w:t>$4,122</w:t>
            </w:r>
          </w:p>
        </w:tc>
        <w:tc>
          <w:tcPr>
            <w:tcW w:type="dxa" w:w="1136"/>
          </w:tcPr>
          <w:p>
            <w:pPr>
              <w:spacing w:after="0"/>
              <w:jc w:val="right"/>
            </w:pPr>
            <w:r>
              <w:rPr>
                <w:sz w:val="16"/>
              </w:rPr>
              <w:t>$1,384,688</w:t>
            </w:r>
          </w:p>
        </w:tc>
        <w:tc>
          <w:tcPr>
            <w:tcW w:type="dxa" w:w="1305"/>
          </w:tcPr>
          <w:p>
            <w:pPr>
              <w:spacing w:after="0"/>
              <w:jc w:val="right"/>
            </w:pPr>
            <w:r>
              <w:rPr>
                <w:sz w:val="16"/>
              </w:rPr>
              <w:t>0.0119%</w:t>
            </w:r>
          </w:p>
        </w:tc>
        <w:tc>
          <w:tcPr>
            <w:tcW w:type="dxa" w:w="1132"/>
          </w:tcPr>
          <w:p>
            <w:pPr>
              <w:spacing w:after="0"/>
              <w:jc w:val="right"/>
            </w:pPr>
            <w:r>
              <w:rPr>
                <w:sz w:val="16"/>
              </w:rPr>
              <w:t>$0</w:t>
            </w:r>
          </w:p>
        </w:tc>
        <w:tc>
          <w:tcPr>
            <w:tcW w:type="dxa" w:w="1226"/>
          </w:tcPr>
          <w:p>
            <w:pPr>
              <w:spacing w:after="0"/>
              <w:jc w:val="right"/>
            </w:pPr>
          </w:p>
        </w:tc>
        <w:tc>
          <w:tcPr>
            <w:tcW w:type="dxa" w:w="1313"/>
          </w:tcPr>
          <w:p>
            <w:pPr>
              <w:spacing w:after="0"/>
              <w:jc w:val="right"/>
            </w:pPr>
          </w:p>
        </w:tc>
        <w:tc>
          <w:tcPr>
            <w:tcW w:type="dxa" w:w="115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2"/>
          </w:tcPr>
          <w:p>
            <w:pPr>
              <w:spacing w:after="0"/>
              <w:jc w:val="right"/>
            </w:pPr>
          </w:p>
        </w:tc>
        <w:tc>
          <w:tcPr>
            <w:tcW w:type="dxa" w:w="1226"/>
          </w:tcPr>
          <w:p>
            <w:pPr>
              <w:spacing w:after="0"/>
              <w:jc w:val="right"/>
            </w:pPr>
          </w:p>
        </w:tc>
        <w:tc>
          <w:tcPr>
            <w:tcW w:type="dxa" w:w="1313"/>
          </w:tcPr>
          <w:p>
            <w:pPr>
              <w:spacing w:after="0"/>
              <w:jc w:val="right"/>
            </w:pPr>
          </w:p>
        </w:tc>
        <w:tc>
          <w:tcPr>
            <w:tcW w:type="dxa" w:w="115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2"/>
          </w:tcPr>
          <w:p>
            <w:pPr>
              <w:spacing w:after="0"/>
              <w:jc w:val="right"/>
            </w:pPr>
          </w:p>
        </w:tc>
        <w:tc>
          <w:tcPr>
            <w:tcW w:type="dxa" w:w="1226"/>
          </w:tcPr>
          <w:p>
            <w:pPr>
              <w:spacing w:after="0"/>
              <w:jc w:val="right"/>
            </w:pPr>
          </w:p>
        </w:tc>
        <w:tc>
          <w:tcPr>
            <w:tcW w:type="dxa" w:w="1313"/>
          </w:tcPr>
          <w:p>
            <w:pPr>
              <w:spacing w:after="0"/>
              <w:jc w:val="right"/>
            </w:pPr>
          </w:p>
        </w:tc>
        <w:tc>
          <w:tcPr>
            <w:tcW w:type="dxa" w:w="115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$860,473,275</w:t>
            </w:r>
          </w:p>
        </w:tc>
        <w:tc>
          <w:tcPr>
            <w:tcW w:type="dxa" w:w="1215"/>
          </w:tcPr>
          <w:p>
            <w:pPr>
              <w:spacing w:after="0"/>
              <w:jc w:val="right"/>
            </w:pPr>
            <w:r>
              <w:rPr>
                <w:sz w:val="16"/>
              </w:rPr>
              <w:t>$37,039,043</w:t>
            </w:r>
          </w:p>
        </w:tc>
        <w:tc>
          <w:tcPr>
            <w:tcW w:type="dxa" w:w="1039"/>
          </w:tcPr>
          <w:p>
            <w:pPr>
              <w:spacing w:after="0"/>
              <w:jc w:val="right"/>
            </w:pPr>
            <w:r>
              <w:rPr>
                <w:sz w:val="16"/>
              </w:rPr>
              <w:t>7,916</w:t>
            </w:r>
          </w:p>
        </w:tc>
        <w:tc>
          <w:tcPr>
            <w:tcW w:type="dxa" w:w="1037"/>
          </w:tcPr>
          <w:p>
            <w:pPr>
              <w:spacing w:after="0"/>
              <w:jc w:val="right"/>
            </w:pPr>
            <w:r>
              <w:rPr>
                <w:sz w:val="16"/>
              </w:rPr>
              <w:t>$34,708</w:t>
            </w:r>
          </w:p>
        </w:tc>
        <w:tc>
          <w:tcPr>
            <w:tcW w:type="dxa" w:w="1126"/>
          </w:tcPr>
          <w:p>
            <w:pPr>
              <w:spacing w:after="0"/>
              <w:jc w:val="right"/>
            </w:pPr>
            <w:r>
              <w:rPr>
                <w:sz w:val="16"/>
              </w:rPr>
              <w:t>$191</w:t>
            </w:r>
          </w:p>
        </w:tc>
        <w:tc>
          <w:tcPr>
            <w:tcW w:type="dxa" w:w="1136"/>
          </w:tcPr>
          <w:p>
            <w:pPr>
              <w:spacing w:after="0"/>
              <w:jc w:val="right"/>
            </w:pPr>
            <w:r>
              <w:rPr>
                <w:sz w:val="16"/>
              </w:rPr>
              <w:t>$7,386</w:t>
            </w:r>
          </w:p>
        </w:tc>
        <w:tc>
          <w:tcPr>
            <w:tcW w:type="dxa" w:w="1305"/>
          </w:tcPr>
          <w:p>
            <w:pPr>
              <w:spacing w:after="0"/>
              <w:jc w:val="right"/>
            </w:pPr>
            <w:r>
              <w:rPr>
                <w:sz w:val="16"/>
              </w:rPr>
              <w:t>0.00403%</w:t>
            </w:r>
          </w:p>
        </w:tc>
        <w:tc>
          <w:tcPr>
            <w:tcW w:type="dxa" w:w="1132"/>
          </w:tcPr>
          <w:p>
            <w:pPr>
              <w:spacing w:after="0"/>
              <w:jc w:val="right"/>
            </w:pPr>
          </w:p>
        </w:tc>
        <w:tc>
          <w:tcPr>
            <w:tcW w:type="dxa" w:w="1226"/>
          </w:tcPr>
          <w:p>
            <w:pPr>
              <w:spacing w:after="0"/>
              <w:jc w:val="right"/>
            </w:pPr>
          </w:p>
        </w:tc>
        <w:tc>
          <w:tcPr>
            <w:tcW w:type="dxa" w:w="1313"/>
          </w:tcPr>
          <w:p>
            <w:pPr>
              <w:spacing w:after="0"/>
              <w:jc w:val="right"/>
            </w:pPr>
          </w:p>
        </w:tc>
        <w:tc>
          <w:tcPr>
            <w:tcW w:type="dxa" w:w="115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$3,043,784,789</w:t>
            </w:r>
          </w:p>
        </w:tc>
        <w:tc>
          <w:tcPr>
            <w:tcW w:type="dxa" w:w="1215"/>
          </w:tcPr>
          <w:p>
            <w:pPr>
              <w:spacing w:after="0"/>
              <w:jc w:val="right"/>
            </w:pPr>
            <w:r>
              <w:rPr>
                <w:sz w:val="16"/>
              </w:rPr>
              <w:t>$134,293,227</w:t>
            </w:r>
          </w:p>
        </w:tc>
        <w:tc>
          <w:tcPr>
            <w:tcW w:type="dxa" w:w="1039"/>
          </w:tcPr>
          <w:p>
            <w:pPr>
              <w:spacing w:after="0"/>
              <w:jc w:val="right"/>
            </w:pPr>
            <w:r>
              <w:rPr>
                <w:sz w:val="16"/>
              </w:rPr>
              <w:t>20,684</w:t>
            </w:r>
          </w:p>
        </w:tc>
        <w:tc>
          <w:tcPr>
            <w:tcW w:type="dxa" w:w="1037"/>
          </w:tcPr>
          <w:p>
            <w:pPr>
              <w:spacing w:after="0"/>
              <w:jc w:val="right"/>
            </w:pPr>
            <w:r>
              <w:rPr>
                <w:sz w:val="16"/>
              </w:rPr>
              <w:t>$3,315</w:t>
            </w:r>
          </w:p>
        </w:tc>
        <w:tc>
          <w:tcPr>
            <w:tcW w:type="dxa" w:w="1126"/>
          </w:tcPr>
          <w:p>
            <w:pPr>
              <w:spacing w:after="0"/>
              <w:jc w:val="right"/>
            </w:pPr>
            <w:r>
              <w:rPr>
                <w:sz w:val="16"/>
              </w:rPr>
              <w:t>$108</w:t>
            </w:r>
          </w:p>
        </w:tc>
        <w:tc>
          <w:tcPr>
            <w:tcW w:type="dxa" w:w="1136"/>
          </w:tcPr>
          <w:p>
            <w:pPr>
              <w:spacing w:after="0"/>
              <w:jc w:val="right"/>
            </w:pPr>
            <w:r>
              <w:rPr>
                <w:sz w:val="16"/>
              </w:rPr>
              <w:t>$5,892</w:t>
            </w:r>
          </w:p>
        </w:tc>
        <w:tc>
          <w:tcPr>
            <w:tcW w:type="dxa" w:w="1305"/>
          </w:tcPr>
          <w:p>
            <w:pPr>
              <w:spacing w:after="0"/>
              <w:jc w:val="right"/>
            </w:pPr>
            <w:r>
              <w:rPr>
                <w:sz w:val="16"/>
              </w:rPr>
              <w:t>0.000109%</w:t>
            </w:r>
          </w:p>
        </w:tc>
        <w:tc>
          <w:tcPr>
            <w:tcW w:type="dxa" w:w="1132"/>
          </w:tcPr>
          <w:p>
            <w:pPr>
              <w:spacing w:after="0"/>
              <w:jc w:val="right"/>
            </w:pPr>
          </w:p>
        </w:tc>
        <w:tc>
          <w:tcPr>
            <w:tcW w:type="dxa" w:w="1226"/>
          </w:tcPr>
          <w:p>
            <w:pPr>
              <w:spacing w:after="0"/>
              <w:jc w:val="right"/>
            </w:pPr>
            <w:r>
              <w:rPr>
                <w:sz w:val="16"/>
              </w:rPr>
              <w:t>$0</w:t>
            </w:r>
          </w:p>
        </w:tc>
        <w:tc>
          <w:tcPr>
            <w:tcW w:type="dxa" w:w="1313"/>
          </w:tcPr>
          <w:p>
            <w:pPr>
              <w:spacing w:after="0"/>
              <w:jc w:val="right"/>
            </w:pPr>
          </w:p>
        </w:tc>
        <w:tc>
          <w:tcPr>
            <w:tcW w:type="dxa" w:w="1152"/>
          </w:tcPr>
          <w:p>
            <w:pPr>
              <w:spacing w:after="0"/>
              <w:jc w:val="left"/>
            </w:pPr>
          </w:p>
        </w:tc>
      </w:tr>
    </w:tbl>
    <w:p>
      <w:pPr>
        <w:spacing w:after="40" w:before="60"/>
      </w:pPr>
      <w:r>
        <w:rPr>
          <w:sz w:val="15"/>
        </w:rPr>
        <w:t>Totals since 2022-03-17 (Storm Events through 2026-06-30): 89 county-coded records, 89 with a damage value recorded (including $0), $57,000; 20 zone-level records, 9 with a damage value recorded (including $0), $105,013,000 reported for the zone; Public Assistance on counted declarations $1,902,194.82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20,684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$3,043,784,789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$134,293,227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$6,278,302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$2,283,456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WORTH COUNTY*</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SYLVESTER,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Worth County (unincorporated area)</w:t>
            </w:r>
          </w:p>
        </w:tc>
        <w:tc>
          <w:tcPr>
            <w:tcW w:type="dxa" w:w="1499"/>
          </w:tcPr>
          <w:p>
            <w:pPr>
              <w:spacing w:after="0"/>
              <w:jc w:val="left"/>
            </w:pPr>
            <w:r>
              <w:rPr>
                <w:sz w:val="16"/>
              </w:rPr>
              <w:t>130196</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Poulan city</w:t>
            </w:r>
          </w:p>
        </w:tc>
        <w:tc>
          <w:tcPr>
            <w:tcW w:type="dxa" w:w="1499"/>
          </w:tcPr>
          <w:p>
            <w:pPr>
              <w:spacing w:after="0"/>
              <w:jc w:val="left"/>
            </w:pPr>
            <w:r>
              <w:rPr>
                <w:sz w:val="16"/>
              </w:rPr>
              <w:t>130197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Sumner town</w:t>
            </w:r>
          </w:p>
        </w:tc>
        <w:tc>
          <w:tcPr>
            <w:tcW w:type="dxa" w:w="1499"/>
          </w:tcPr>
          <w:p>
            <w:pPr>
              <w:spacing w:after="0"/>
              <w:jc w:val="left"/>
            </w:pPr>
            <w:r>
              <w:rPr>
                <w:sz w:val="16"/>
              </w:rPr>
              <w:t>130486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Sylvester city</w:t>
            </w:r>
          </w:p>
        </w:tc>
        <w:tc>
          <w:tcPr>
            <w:tcW w:type="dxa" w:w="1499"/>
          </w:tcPr>
          <w:p>
            <w:pPr>
              <w:spacing w:after="0"/>
              <w:jc w:val="left"/>
            </w:pPr>
            <w:r>
              <w:rPr>
                <w:sz w:val="16"/>
              </w:rPr>
              <w:t>130198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Warwick city</w:t>
            </w:r>
          </w:p>
        </w:tc>
        <w:tc>
          <w:tcPr>
            <w:tcW w:type="dxa" w:w="1499"/>
          </w:tcPr>
          <w:p>
            <w:pPr>
              <w:spacing w:after="0"/>
              <w:jc w:val="left"/>
            </w:pPr>
            <w:r>
              <w:rPr>
                <w:sz w:val="16"/>
              </w:rPr>
              <w:t>130548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Worth County, GA: risk-assessment baseline packet, release 2026-10 (data as of 2026-09-28; County area 13321).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hazard-plain_2026-10_GA_13321.docx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Worth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Worth County, GA: Risk-assessment baseline packet</dc:title>
  <dc:subject>Hazard Plain release 2026-10, as of 2026-09-28. Preview: automated baseline</dc:subject>
  <dc:creator>Hazard Plain</dc:creator>
  <cp:keywords>Hazard Plain; hazard mitigation; risk assessment; 13321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