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Wheeler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13309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2026-12-21</w:t>
      </w:r>
    </w:p>
    <w:p>
      <w:pPr>
        <w:keepNext/>
        <w:spacing w:after="40" w:before="0"/>
      </w:pPr>
      <w:r>
        <w:rPr>
          <w:b/>
        </w:rPr>
        <w:t xml:space="preserve">Plan: </w:t>
      </w:r>
      <w:r>
        <w:rPr/>
        <w:t>Wheeler County (FEMA plan 107911)</w:t>
      </w:r>
    </w:p>
    <w:p>
      <w:pPr>
        <w:keepNext/>
        <w:spacing w:after="40" w:before="0"/>
      </w:pPr>
      <w:r>
        <w:rPr>
          <w:b/>
        </w:rPr>
        <w:t xml:space="preserve">Approved: </w:t>
      </w:r>
      <w:r>
        <w:rPr/>
        <w:t>2021-12-22</w:t>
      </w:r>
    </w:p>
    <w:p>
      <w:pPr>
        <w:keepNext/>
        <w:spacing w:after="40" w:before="0"/>
      </w:pPr>
      <w:r>
        <w:rPr>
          <w:b/>
        </w:rPr>
        <w:t xml:space="preserve">Expires: </w:t>
      </w:r>
      <w:r>
        <w:rPr/>
        <w:t>2026-12-21</w:t>
      </w:r>
    </w:p>
    <w:p>
      <w:pPr>
        <w:keepNext/>
        <w:spacing w:after="40" w:before="0"/>
      </w:pPr>
      <w:r>
        <w:rPr>
          <w:b/>
        </w:rPr>
        <w:t xml:space="preserve">As of: </w:t>
      </w:r>
      <w:r>
        <w:rPr/>
        <w:t>2026-09-28</w:t>
      </w:r>
    </w:p>
    <w:p>
      <w:pPr>
        <w:keepNext/>
        <w:spacing w:after="40" w:before="0"/>
      </w:pPr>
      <w:r>
        <w:rPr>
          <w:b/>
        </w:rPr>
        <w:t xml:space="preserve">Days: </w:t>
      </w:r>
      <w:r>
        <w:rPr/>
        <w:t>84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EM-3616-GA, DR-4830-GA, EM-3642-GA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7"/>
        <w:gridCol w:w="1431"/>
        <w:gridCol w:w="2715"/>
        <w:gridCol w:w="3174"/>
        <w:gridCol w:w="1065"/>
        <w:gridCol w:w="1065"/>
        <w:gridCol w:w="918"/>
        <w:gridCol w:w="973"/>
        <w:gridCol w:w="1065"/>
      </w:tblGrid>
      <w:tr>
        <w:trPr>
          <w:cantSplit/>
          <w:tblHeader/>
        </w:trPr>
        <w:tc>
          <w:tcPr>
            <w:tcW w:type="dxa" w:w="1707"/>
            <w:shd w:val="clear" w:color="auto" w:fill="E8E8E8"/>
          </w:tcPr>
          <w:p>
            <w:pPr>
              <w:spacing w:after="0"/>
              <w:jc w:val="left"/>
            </w:pPr>
            <w:r>
              <w:rPr>
                <w:b/>
                <w:sz w:val="16"/>
              </w:rPr>
              <w:t>Jurisdiction</w:t>
            </w:r>
          </w:p>
        </w:tc>
        <w:tc>
          <w:tcPr>
            <w:tcW w:type="dxa" w:w="1431"/>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Status</w:t>
            </w:r>
          </w:p>
        </w:tc>
        <w:tc>
          <w:tcPr>
            <w:tcW w:type="dxa" w:w="3174"/>
            <w:shd w:val="clear" w:color="auto" w:fill="E8E8E8"/>
          </w:tcPr>
          <w:p>
            <w:pPr>
              <w:spacing w:after="0"/>
              <w:jc w:val="left"/>
            </w:pPr>
            <w:r>
              <w:rPr>
                <w:b/>
                <w:sz w:val="16"/>
              </w:rPr>
              <w:t>Plan</w:t>
            </w:r>
          </w:p>
        </w:tc>
        <w:tc>
          <w:tcPr>
            <w:tcW w:type="dxa" w:w="1065"/>
            <w:shd w:val="clear" w:color="auto" w:fill="E8E8E8"/>
          </w:tcPr>
          <w:p>
            <w:pPr>
              <w:spacing w:after="0"/>
              <w:jc w:val="left"/>
            </w:pPr>
            <w:r>
              <w:rPr>
                <w:b/>
                <w:sz w:val="16"/>
              </w:rPr>
              <w:t>Approved</w:t>
            </w:r>
          </w:p>
        </w:tc>
        <w:tc>
          <w:tcPr>
            <w:tcW w:type="dxa" w:w="1065"/>
            <w:shd w:val="clear" w:color="auto" w:fill="E8E8E8"/>
          </w:tcPr>
          <w:p>
            <w:pPr>
              <w:spacing w:after="0"/>
              <w:jc w:val="left"/>
            </w:pPr>
            <w:r>
              <w:rPr>
                <w:b/>
                <w:sz w:val="16"/>
              </w:rPr>
              <w:t>Expires</w:t>
            </w:r>
          </w:p>
        </w:tc>
        <w:tc>
          <w:tcPr>
            <w:tcW w:type="dxa" w:w="9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3"/>
            <w:shd w:val="clear" w:color="auto" w:fill="E8E8E8"/>
          </w:tcPr>
          <w:p>
            <w:pPr>
              <w:spacing w:after="0"/>
              <w:jc w:val="left"/>
            </w:pPr>
            <w:r>
              <w:rPr>
                <w:b/>
                <w:sz w:val="16"/>
              </w:rPr>
              <w:t>Update underway</w:t>
            </w:r>
          </w:p>
        </w:tc>
        <w:tc>
          <w:tcPr>
            <w:tcW w:type="dxa" w:w="1065"/>
            <w:shd w:val="clear" w:color="auto" w:fill="E8E8E8"/>
          </w:tcPr>
          <w:p>
            <w:pPr>
              <w:spacing w:after="0"/>
              <w:jc w:val="left"/>
            </w:pPr>
            <w:r>
              <w:rPr>
                <w:b/>
                <w:sz w:val="16"/>
              </w:rPr>
              <w:t>Notes</w:t>
            </w:r>
          </w:p>
        </w:tc>
      </w:tr>
      <w:tr>
        <w:trPr>
          <w:cantSplit/>
        </w:trPr>
        <w:tc>
          <w:tcPr>
            <w:tcW w:type="dxa" w:w="1707"/>
          </w:tcPr>
          <w:p>
            <w:pPr>
              <w:spacing w:after="0"/>
              <w:jc w:val="left"/>
            </w:pPr>
            <w:r>
              <w:rPr>
                <w:sz w:val="16"/>
              </w:rPr>
              <w:t>Wheeler County (unincorporated area)</w:t>
            </w:r>
          </w:p>
        </w:tc>
        <w:tc>
          <w:tcPr>
            <w:tcW w:type="dxa" w:w="1431"/>
          </w:tcPr>
          <w:p>
            <w:pPr>
              <w:spacing w:after="0"/>
              <w:jc w:val="left"/>
            </w:pPr>
            <w:r>
              <w:rPr>
                <w:sz w:val="16"/>
              </w:rPr>
              <w:t>Unincorporated</w:t>
            </w:r>
          </w:p>
        </w:tc>
        <w:tc>
          <w:tcPr>
            <w:tcW w:type="dxa" w:w="2715"/>
          </w:tcPr>
          <w:p>
            <w:pPr>
              <w:spacing w:after="0"/>
              <w:jc w:val="left"/>
            </w:pPr>
            <w:r>
              <w:rPr>
                <w:sz w:val="16"/>
              </w:rPr>
              <w:t>Approved, expires 2026-12-21</w:t>
            </w:r>
          </w:p>
        </w:tc>
        <w:tc>
          <w:tcPr>
            <w:tcW w:type="dxa" w:w="3174"/>
          </w:tcPr>
          <w:p>
            <w:pPr>
              <w:spacing w:after="0"/>
              <w:jc w:val="left"/>
            </w:pPr>
            <w:r>
              <w:rPr>
                <w:sz w:val="16"/>
              </w:rPr>
              <w:t>Wheeler County (FEMA plan 107911)</w:t>
            </w:r>
          </w:p>
        </w:tc>
        <w:tc>
          <w:tcPr>
            <w:tcW w:type="dxa" w:w="1065"/>
          </w:tcPr>
          <w:p>
            <w:pPr>
              <w:spacing w:after="0"/>
              <w:jc w:val="left"/>
            </w:pPr>
            <w:r>
              <w:rPr>
                <w:sz w:val="16"/>
              </w:rPr>
              <w:t>2021-12-22</w:t>
            </w:r>
          </w:p>
        </w:tc>
        <w:tc>
          <w:tcPr>
            <w:tcW w:type="dxa" w:w="1065"/>
          </w:tcPr>
          <w:p>
            <w:pPr>
              <w:spacing w:after="0"/>
              <w:jc w:val="left"/>
            </w:pPr>
            <w:r>
              <w:rPr>
                <w:sz w:val="16"/>
              </w:rPr>
              <w:t>2026-12-21</w:t>
            </w:r>
          </w:p>
        </w:tc>
        <w:tc>
          <w:tcPr>
            <w:tcW w:type="dxa" w:w="918"/>
          </w:tcPr>
          <w:p>
            <w:pPr>
              <w:spacing w:after="0"/>
              <w:jc w:val="right"/>
            </w:pPr>
            <w:r>
              <w:rPr>
                <w:sz w:val="16"/>
              </w:rPr>
              <w:t>84</w:t>
            </w:r>
          </w:p>
        </w:tc>
        <w:tc>
          <w:tcPr>
            <w:tcW w:type="dxa" w:w="973"/>
          </w:tcPr>
          <w:p>
            <w:pPr>
              <w:spacing w:after="0"/>
              <w:jc w:val="left"/>
            </w:pPr>
          </w:p>
        </w:tc>
        <w:tc>
          <w:tcPr>
            <w:tcW w:type="dxa" w:w="1065"/>
          </w:tcPr>
          <w:p>
            <w:pPr>
              <w:spacing w:after="0"/>
              <w:jc w:val="left"/>
            </w:pPr>
          </w:p>
        </w:tc>
      </w:tr>
      <w:tr>
        <w:trPr>
          <w:cantSplit/>
        </w:trPr>
        <w:tc>
          <w:tcPr>
            <w:tcW w:type="dxa" w:w="1707"/>
          </w:tcPr>
          <w:p>
            <w:pPr>
              <w:spacing w:after="0"/>
              <w:jc w:val="left"/>
            </w:pPr>
            <w:r>
              <w:rPr>
                <w:sz w:val="16"/>
              </w:rPr>
              <w:t>Alamo town</w:t>
            </w:r>
          </w:p>
        </w:tc>
        <w:tc>
          <w:tcPr>
            <w:tcW w:type="dxa" w:w="1431"/>
          </w:tcPr>
          <w:p>
            <w:pPr>
              <w:spacing w:after="0"/>
              <w:jc w:val="left"/>
            </w:pPr>
            <w:r>
              <w:rPr>
                <w:sz w:val="16"/>
              </w:rPr>
              <w:t>Town</w:t>
            </w:r>
          </w:p>
        </w:tc>
        <w:tc>
          <w:tcPr>
            <w:tcW w:type="dxa" w:w="2715"/>
          </w:tcPr>
          <w:p>
            <w:pPr>
              <w:spacing w:after="0"/>
              <w:jc w:val="left"/>
            </w:pPr>
            <w:r>
              <w:rPr>
                <w:sz w:val="16"/>
              </w:rPr>
              <w:t>Approved, expires 2026-12-21</w:t>
            </w:r>
          </w:p>
        </w:tc>
        <w:tc>
          <w:tcPr>
            <w:tcW w:type="dxa" w:w="3174"/>
          </w:tcPr>
          <w:p>
            <w:pPr>
              <w:spacing w:after="0"/>
              <w:jc w:val="left"/>
            </w:pPr>
            <w:r>
              <w:rPr>
                <w:sz w:val="16"/>
              </w:rPr>
              <w:t>Wheeler County (FEMA plan 107911)</w:t>
            </w:r>
          </w:p>
        </w:tc>
        <w:tc>
          <w:tcPr>
            <w:tcW w:type="dxa" w:w="1065"/>
          </w:tcPr>
          <w:p>
            <w:pPr>
              <w:spacing w:after="0"/>
              <w:jc w:val="left"/>
            </w:pPr>
            <w:r>
              <w:rPr>
                <w:sz w:val="16"/>
              </w:rPr>
              <w:t>2021-12-22</w:t>
            </w:r>
          </w:p>
        </w:tc>
        <w:tc>
          <w:tcPr>
            <w:tcW w:type="dxa" w:w="1065"/>
          </w:tcPr>
          <w:p>
            <w:pPr>
              <w:spacing w:after="0"/>
              <w:jc w:val="left"/>
            </w:pPr>
            <w:r>
              <w:rPr>
                <w:sz w:val="16"/>
              </w:rPr>
              <w:t>2026-12-21</w:t>
            </w:r>
          </w:p>
        </w:tc>
        <w:tc>
          <w:tcPr>
            <w:tcW w:type="dxa" w:w="918"/>
          </w:tcPr>
          <w:p>
            <w:pPr>
              <w:spacing w:after="0"/>
              <w:jc w:val="right"/>
            </w:pPr>
            <w:r>
              <w:rPr>
                <w:sz w:val="16"/>
              </w:rPr>
              <w:t>84</w:t>
            </w:r>
          </w:p>
        </w:tc>
        <w:tc>
          <w:tcPr>
            <w:tcW w:type="dxa" w:w="973"/>
          </w:tcPr>
          <w:p>
            <w:pPr>
              <w:spacing w:after="0"/>
              <w:jc w:val="left"/>
            </w:pPr>
          </w:p>
        </w:tc>
        <w:tc>
          <w:tcPr>
            <w:tcW w:type="dxa" w:w="1065"/>
          </w:tcPr>
          <w:p>
            <w:pPr>
              <w:spacing w:after="0"/>
              <w:jc w:val="left"/>
            </w:pPr>
            <w:r>
              <w:rPr>
                <w:sz w:val="16"/>
              </w:rPr>
              <w:t>member approved 2022-01-05</w:t>
            </w:r>
          </w:p>
        </w:tc>
      </w:tr>
      <w:tr>
        <w:trPr>
          <w:cantSplit/>
        </w:trPr>
        <w:tc>
          <w:tcPr>
            <w:tcW w:type="dxa" w:w="1707"/>
          </w:tcPr>
          <w:p>
            <w:pPr>
              <w:spacing w:after="0"/>
              <w:jc w:val="left"/>
            </w:pPr>
            <w:r>
              <w:rPr>
                <w:sz w:val="16"/>
              </w:rPr>
              <w:t>Glenwood city</w:t>
            </w:r>
          </w:p>
        </w:tc>
        <w:tc>
          <w:tcPr>
            <w:tcW w:type="dxa" w:w="1431"/>
          </w:tcPr>
          <w:p>
            <w:pPr>
              <w:spacing w:after="0"/>
              <w:jc w:val="left"/>
            </w:pPr>
            <w:r>
              <w:rPr>
                <w:sz w:val="16"/>
              </w:rPr>
              <w:t>City</w:t>
            </w:r>
          </w:p>
        </w:tc>
        <w:tc>
          <w:tcPr>
            <w:tcW w:type="dxa" w:w="2715"/>
          </w:tcPr>
          <w:p>
            <w:pPr>
              <w:spacing w:after="0"/>
              <w:jc w:val="left"/>
            </w:pPr>
            <w:r>
              <w:rPr>
                <w:sz w:val="16"/>
              </w:rPr>
              <w:t>Approved, expires 2026-12-21</w:t>
            </w:r>
          </w:p>
        </w:tc>
        <w:tc>
          <w:tcPr>
            <w:tcW w:type="dxa" w:w="3174"/>
          </w:tcPr>
          <w:p>
            <w:pPr>
              <w:spacing w:after="0"/>
              <w:jc w:val="left"/>
            </w:pPr>
            <w:r>
              <w:rPr>
                <w:sz w:val="16"/>
              </w:rPr>
              <w:t>Wheeler County (FEMA plan 107911)</w:t>
            </w:r>
          </w:p>
        </w:tc>
        <w:tc>
          <w:tcPr>
            <w:tcW w:type="dxa" w:w="1065"/>
          </w:tcPr>
          <w:p>
            <w:pPr>
              <w:spacing w:after="0"/>
              <w:jc w:val="left"/>
            </w:pPr>
            <w:r>
              <w:rPr>
                <w:sz w:val="16"/>
              </w:rPr>
              <w:t>2021-12-22</w:t>
            </w:r>
          </w:p>
        </w:tc>
        <w:tc>
          <w:tcPr>
            <w:tcW w:type="dxa" w:w="1065"/>
          </w:tcPr>
          <w:p>
            <w:pPr>
              <w:spacing w:after="0"/>
              <w:jc w:val="left"/>
            </w:pPr>
            <w:r>
              <w:rPr>
                <w:sz w:val="16"/>
              </w:rPr>
              <w:t>2026-12-21</w:t>
            </w:r>
          </w:p>
        </w:tc>
        <w:tc>
          <w:tcPr>
            <w:tcW w:type="dxa" w:w="918"/>
          </w:tcPr>
          <w:p>
            <w:pPr>
              <w:spacing w:after="0"/>
              <w:jc w:val="right"/>
            </w:pPr>
            <w:r>
              <w:rPr>
                <w:sz w:val="16"/>
              </w:rPr>
              <w:t>84</w:t>
            </w:r>
          </w:p>
        </w:tc>
        <w:tc>
          <w:tcPr>
            <w:tcW w:type="dxa" w:w="973"/>
          </w:tcPr>
          <w:p>
            <w:pPr>
              <w:spacing w:after="0"/>
              <w:jc w:val="left"/>
            </w:pPr>
          </w:p>
        </w:tc>
        <w:tc>
          <w:tcPr>
            <w:tcW w:type="dxa" w:w="1065"/>
          </w:tcPr>
          <w:p>
            <w:pPr>
              <w:spacing w:after="0"/>
              <w:jc w:val="left"/>
            </w:pPr>
          </w:p>
        </w:tc>
      </w:tr>
      <w:tr>
        <w:trPr>
          <w:cantSplit/>
        </w:trPr>
        <w:tc>
          <w:tcPr>
            <w:tcW w:type="dxa" w:w="1707"/>
          </w:tcPr>
          <w:p>
            <w:pPr>
              <w:spacing w:after="0"/>
              <w:jc w:val="left"/>
            </w:pPr>
            <w:r>
              <w:rPr>
                <w:sz w:val="16"/>
              </w:rPr>
              <w:t>McRae-Helena city</w:t>
            </w:r>
          </w:p>
        </w:tc>
        <w:tc>
          <w:tcPr>
            <w:tcW w:type="dxa" w:w="1431"/>
          </w:tcPr>
          <w:p>
            <w:pPr>
              <w:spacing w:after="0"/>
              <w:jc w:val="left"/>
            </w:pPr>
            <w:r>
              <w:rPr>
                <w:sz w:val="16"/>
              </w:rPr>
              <w:t>City</w:t>
            </w:r>
          </w:p>
        </w:tc>
        <w:tc>
          <w:tcPr>
            <w:tcW w:type="dxa" w:w="2715"/>
          </w:tcPr>
          <w:p>
            <w:pPr>
              <w:spacing w:after="0"/>
              <w:jc w:val="left"/>
            </w:pPr>
            <w:r>
              <w:rPr>
                <w:sz w:val="16"/>
              </w:rPr>
              <w:t>Expired on 2026-03-11</w:t>
            </w:r>
          </w:p>
        </w:tc>
        <w:tc>
          <w:tcPr>
            <w:tcW w:type="dxa" w:w="3174"/>
          </w:tcPr>
          <w:p>
            <w:pPr>
              <w:spacing w:after="0"/>
              <w:jc w:val="left"/>
            </w:pPr>
            <w:r>
              <w:rPr>
                <w:sz w:val="16"/>
              </w:rPr>
              <w:t>Telfair County (FEMA plan 106996)</w:t>
            </w:r>
          </w:p>
        </w:tc>
        <w:tc>
          <w:tcPr>
            <w:tcW w:type="dxa" w:w="1065"/>
          </w:tcPr>
          <w:p>
            <w:pPr>
              <w:spacing w:after="0"/>
              <w:jc w:val="left"/>
            </w:pPr>
            <w:r>
              <w:rPr>
                <w:sz w:val="16"/>
              </w:rPr>
              <w:t>2021-03-12</w:t>
            </w:r>
          </w:p>
        </w:tc>
        <w:tc>
          <w:tcPr>
            <w:tcW w:type="dxa" w:w="1065"/>
          </w:tcPr>
          <w:p>
            <w:pPr>
              <w:spacing w:after="0"/>
              <w:jc w:val="left"/>
            </w:pPr>
            <w:r>
              <w:rPr>
                <w:sz w:val="16"/>
              </w:rPr>
              <w:t>2026-03-11</w:t>
            </w:r>
          </w:p>
        </w:tc>
        <w:tc>
          <w:tcPr>
            <w:tcW w:type="dxa" w:w="918"/>
          </w:tcPr>
          <w:p>
            <w:pPr>
              <w:spacing w:after="0"/>
              <w:jc w:val="right"/>
            </w:pPr>
            <w:r>
              <w:rPr>
                <w:sz w:val="16"/>
              </w:rPr>
              <w:t>-201</w:t>
            </w:r>
          </w:p>
        </w:tc>
        <w:tc>
          <w:tcPr>
            <w:tcW w:type="dxa" w:w="973"/>
          </w:tcPr>
          <w:p>
            <w:pPr>
              <w:spacing w:after="0"/>
              <w:jc w:val="left"/>
            </w:pPr>
          </w:p>
        </w:tc>
        <w:tc>
          <w:tcPr>
            <w:tcW w:type="dxa" w:w="106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948"/>
        <w:gridCol w:w="1126"/>
        <w:gridCol w:w="1308"/>
        <w:gridCol w:w="1016"/>
        <w:gridCol w:w="1227"/>
        <w:gridCol w:w="2239"/>
        <w:gridCol w:w="213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$825,636</w:t>
            </w:r>
          </w:p>
        </w:tc>
        <w:tc>
          <w:tcPr>
            <w:tcW w:type="dxa" w:w="1126"/>
          </w:tcPr>
          <w:p>
            <w:pPr>
              <w:spacing w:after="0"/>
              <w:jc w:val="right"/>
            </w:pPr>
            <w:r>
              <w:rPr>
                <w:sz w:val="16"/>
              </w:rPr>
              <w:t>$2</w:t>
            </w:r>
          </w:p>
        </w:tc>
        <w:tc>
          <w:tcPr>
            <w:tcW w:type="dxa" w:w="1308"/>
          </w:tcPr>
          <w:p>
            <w:pPr>
              <w:spacing w:after="0"/>
              <w:jc w:val="right"/>
            </w:pPr>
            <w:r>
              <w:rPr>
                <w:sz w:val="16"/>
              </w:rPr>
              <w:t>$1,495</w:t>
            </w:r>
          </w:p>
        </w:tc>
        <w:tc>
          <w:tcPr>
            <w:tcW w:type="dxa" w:w="1016"/>
          </w:tcPr>
          <w:p>
            <w:pPr>
              <w:spacing w:after="0"/>
              <w:jc w:val="right"/>
            </w:pPr>
            <w:r>
              <w:rPr>
                <w:sz w:val="16"/>
              </w:rPr>
              <w:t>$827,133</w:t>
            </w:r>
          </w:p>
        </w:tc>
        <w:tc>
          <w:tcPr>
            <w:tcW w:type="dxa" w:w="1227"/>
          </w:tcPr>
          <w:p>
            <w:pPr>
              <w:spacing w:after="0"/>
              <w:jc w:val="right"/>
            </w:pPr>
            <w:r>
              <w:rPr>
                <w:sz w:val="16"/>
              </w:rPr>
              <w:t>7</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Hurricane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$406,804</w:t>
            </w:r>
          </w:p>
        </w:tc>
        <w:tc>
          <w:tcPr>
            <w:tcW w:type="dxa" w:w="1126"/>
          </w:tcPr>
          <w:p>
            <w:pPr>
              <w:spacing w:after="0"/>
              <w:jc w:val="right"/>
            </w:pPr>
            <w:r>
              <w:rPr>
                <w:sz w:val="16"/>
              </w:rPr>
              <w:t>$24,420</w:t>
            </w:r>
          </w:p>
        </w:tc>
        <w:tc>
          <w:tcPr>
            <w:tcW w:type="dxa" w:w="1308"/>
          </w:tcPr>
          <w:p>
            <w:pPr>
              <w:spacing w:after="0"/>
              <w:jc w:val="right"/>
            </w:pPr>
            <w:r>
              <w:rPr>
                <w:sz w:val="16"/>
              </w:rPr>
              <w:t>$18,346</w:t>
            </w:r>
          </w:p>
        </w:tc>
        <w:tc>
          <w:tcPr>
            <w:tcW w:type="dxa" w:w="1016"/>
          </w:tcPr>
          <w:p>
            <w:pPr>
              <w:spacing w:after="0"/>
              <w:jc w:val="right"/>
            </w:pPr>
            <w:r>
              <w:rPr>
                <w:sz w:val="16"/>
              </w:rPr>
              <w:t>$449,570</w:t>
            </w:r>
          </w:p>
        </w:tc>
        <w:tc>
          <w:tcPr>
            <w:tcW w:type="dxa" w:w="1227"/>
          </w:tcPr>
          <w:p>
            <w:pPr>
              <w:spacing w:after="0"/>
              <w:jc w:val="right"/>
            </w:pPr>
            <w:r>
              <w:rPr>
                <w:sz w:val="16"/>
              </w:rPr>
              <w:t>18</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948"/>
          </w:tcPr>
          <w:p>
            <w:pPr>
              <w:spacing w:after="0"/>
              <w:jc w:val="right"/>
            </w:pPr>
            <w:r>
              <w:rPr>
                <w:sz w:val="16"/>
              </w:rPr>
              <w:t>$78,711</w:t>
            </w:r>
          </w:p>
        </w:tc>
        <w:tc>
          <w:tcPr>
            <w:tcW w:type="dxa" w:w="1126"/>
          </w:tcPr>
          <w:p>
            <w:pPr>
              <w:spacing w:after="0"/>
              <w:jc w:val="right"/>
            </w:pPr>
            <w:r>
              <w:rPr>
                <w:sz w:val="16"/>
              </w:rPr>
              <w:t>$122</w:t>
            </w:r>
          </w:p>
        </w:tc>
        <w:tc>
          <w:tcPr>
            <w:tcW w:type="dxa" w:w="1308"/>
          </w:tcPr>
          <w:p>
            <w:pPr>
              <w:spacing w:after="0"/>
              <w:jc w:val="right"/>
            </w:pPr>
            <w:r>
              <w:rPr>
                <w:sz w:val="16"/>
              </w:rPr>
              <w:t>$260,952</w:t>
            </w:r>
          </w:p>
        </w:tc>
        <w:tc>
          <w:tcPr>
            <w:tcW w:type="dxa" w:w="1016"/>
          </w:tcPr>
          <w:p>
            <w:pPr>
              <w:spacing w:after="0"/>
              <w:jc w:val="right"/>
            </w:pPr>
            <w:r>
              <w:rPr>
                <w:sz w:val="16"/>
              </w:rPr>
              <w:t>$339,785</w:t>
            </w:r>
          </w:p>
        </w:tc>
        <w:tc>
          <w:tcPr>
            <w:tcW w:type="dxa" w:w="1227"/>
          </w:tcPr>
          <w:p>
            <w:pPr>
              <w:spacing w:after="0"/>
              <w:jc w:val="right"/>
            </w:pPr>
            <w:r>
              <w:rPr>
                <w:sz w:val="16"/>
              </w:rPr>
              <w:t>4</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$6</w:t>
            </w:r>
          </w:p>
        </w:tc>
        <w:tc>
          <w:tcPr>
            <w:tcW w:type="dxa" w:w="1126"/>
          </w:tcPr>
          <w:p>
            <w:pPr>
              <w:spacing w:after="0"/>
              <w:jc w:val="right"/>
            </w:pPr>
            <w:r>
              <w:rPr>
                <w:sz w:val="16"/>
              </w:rPr>
              <w:t>$10</w:t>
            </w:r>
          </w:p>
        </w:tc>
        <w:tc>
          <w:tcPr>
            <w:tcW w:type="dxa" w:w="1308"/>
          </w:tcPr>
          <w:p>
            <w:pPr>
              <w:spacing w:after="0"/>
              <w:jc w:val="right"/>
            </w:pPr>
            <w:r>
              <w:rPr>
                <w:sz w:val="16"/>
              </w:rPr>
              <w:t>$200,105</w:t>
            </w:r>
          </w:p>
        </w:tc>
        <w:tc>
          <w:tcPr>
            <w:tcW w:type="dxa" w:w="1016"/>
          </w:tcPr>
          <w:p>
            <w:pPr>
              <w:spacing w:after="0"/>
              <w:jc w:val="right"/>
            </w:pPr>
            <w:r>
              <w:rPr>
                <w:sz w:val="16"/>
              </w:rPr>
              <w:t>$200,121</w:t>
            </w:r>
          </w:p>
        </w:tc>
        <w:tc>
          <w:tcPr>
            <w:tcW w:type="dxa" w:w="1227"/>
          </w:tcPr>
          <w:p>
            <w:pPr>
              <w:spacing w:after="0"/>
              <w:jc w:val="right"/>
            </w:pPr>
            <w:r>
              <w:rPr>
                <w:sz w:val="16"/>
              </w:rPr>
              <w:t>11</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$50,904</w:t>
            </w:r>
          </w:p>
        </w:tc>
        <w:tc>
          <w:tcPr>
            <w:tcW w:type="dxa" w:w="1126"/>
          </w:tcPr>
          <w:p>
            <w:pPr>
              <w:spacing w:after="0"/>
              <w:jc w:val="right"/>
            </w:pPr>
          </w:p>
        </w:tc>
        <w:tc>
          <w:tcPr>
            <w:tcW w:type="dxa" w:w="1308"/>
          </w:tcPr>
          <w:p>
            <w:pPr>
              <w:spacing w:after="0"/>
              <w:jc w:val="right"/>
            </w:pPr>
            <w:r>
              <w:rPr>
                <w:sz w:val="16"/>
              </w:rPr>
              <w:t>$20,817</w:t>
            </w:r>
          </w:p>
        </w:tc>
        <w:tc>
          <w:tcPr>
            <w:tcW w:type="dxa" w:w="1016"/>
          </w:tcPr>
          <w:p>
            <w:pPr>
              <w:spacing w:after="0"/>
              <w:jc w:val="right"/>
            </w:pPr>
            <w:r>
              <w:rPr>
                <w:sz w:val="16"/>
              </w:rPr>
              <w:t>$71,721</w:t>
            </w:r>
          </w:p>
        </w:tc>
        <w:tc>
          <w:tcPr>
            <w:tcW w:type="dxa" w:w="1227"/>
          </w:tcPr>
          <w:p>
            <w:pPr>
              <w:spacing w:after="0"/>
              <w:jc w:val="right"/>
            </w:pPr>
          </w:p>
        </w:tc>
        <w:tc>
          <w:tcPr>
            <w:tcW w:type="dxa" w:w="2239"/>
          </w:tcPr>
          <w:p>
            <w:pPr>
              <w:spacing w:after="0"/>
              <w:jc w:val="left"/>
            </w:pPr>
          </w:p>
        </w:tc>
        <w:tc>
          <w:tcPr>
            <w:tcW w:type="dxa" w:w="2137"/>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$24,436</w:t>
            </w:r>
          </w:p>
        </w:tc>
        <w:tc>
          <w:tcPr>
            <w:tcW w:type="dxa" w:w="1126"/>
          </w:tcPr>
          <w:p>
            <w:pPr>
              <w:spacing w:after="0"/>
              <w:jc w:val="right"/>
            </w:pPr>
            <w:r>
              <w:rPr>
                <w:sz w:val="16"/>
              </w:rPr>
              <w:t>$1,296</w:t>
            </w:r>
          </w:p>
        </w:tc>
        <w:tc>
          <w:tcPr>
            <w:tcW w:type="dxa" w:w="1308"/>
          </w:tcPr>
          <w:p>
            <w:pPr>
              <w:spacing w:after="0"/>
              <w:jc w:val="right"/>
            </w:pPr>
            <w:r>
              <w:rPr>
                <w:sz w:val="16"/>
              </w:rPr>
              <w:t>$41,947</w:t>
            </w:r>
          </w:p>
        </w:tc>
        <w:tc>
          <w:tcPr>
            <w:tcW w:type="dxa" w:w="1016"/>
          </w:tcPr>
          <w:p>
            <w:pPr>
              <w:spacing w:after="0"/>
              <w:jc w:val="right"/>
            </w:pPr>
            <w:r>
              <w:rPr>
                <w:sz w:val="16"/>
              </w:rPr>
              <w:t>$67,678</w:t>
            </w:r>
          </w:p>
        </w:tc>
        <w:tc>
          <w:tcPr>
            <w:tcW w:type="dxa" w:w="1227"/>
          </w:tcPr>
          <w:p>
            <w:pPr>
              <w:spacing w:after="0"/>
              <w:jc w:val="right"/>
            </w:pPr>
            <w:r>
              <w:rPr>
                <w:sz w:val="16"/>
              </w:rPr>
              <w:t>55</w:t>
            </w:r>
          </w:p>
        </w:tc>
        <w:tc>
          <w:tcPr>
            <w:tcW w:type="dxa" w:w="2239"/>
          </w:tcPr>
          <w:p>
            <w:pPr>
              <w:spacing w:after="0"/>
              <w:jc w:val="left"/>
            </w:pPr>
          </w:p>
        </w:tc>
        <w:tc>
          <w:tcPr>
            <w:tcW w:type="dxa" w:w="2137"/>
          </w:tcPr>
          <w:p>
            <w:pPr>
              <w:spacing w:after="0"/>
              <w:jc w:val="left"/>
            </w:pPr>
            <w:r>
              <w:rPr>
                <w:sz w:val="16"/>
              </w:rPr>
              <w:t>Includes 2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$66,701</w:t>
            </w:r>
          </w:p>
        </w:tc>
        <w:tc>
          <w:tcPr>
            <w:tcW w:type="dxa" w:w="1308"/>
          </w:tcPr>
          <w:p>
            <w:pPr>
              <w:spacing w:after="0"/>
              <w:jc w:val="right"/>
            </w:pPr>
          </w:p>
        </w:tc>
        <w:tc>
          <w:tcPr>
            <w:tcW w:type="dxa" w:w="1016"/>
          </w:tcPr>
          <w:p>
            <w:pPr>
              <w:spacing w:after="0"/>
              <w:jc w:val="right"/>
            </w:pPr>
            <w:r>
              <w:rPr>
                <w:sz w:val="16"/>
              </w:rPr>
              <w:t>$66,701</w:t>
            </w:r>
          </w:p>
        </w:tc>
        <w:tc>
          <w:tcPr>
            <w:tcW w:type="dxa" w:w="1227"/>
          </w:tcPr>
          <w:p>
            <w:pPr>
              <w:spacing w:after="0"/>
              <w:jc w:val="right"/>
            </w:pPr>
            <w:r>
              <w:rPr>
                <w:sz w:val="16"/>
              </w:rPr>
              <w:t>28</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948"/>
          </w:tcPr>
          <w:p>
            <w:pPr>
              <w:spacing w:after="0"/>
              <w:jc w:val="right"/>
            </w:pPr>
            <w:r>
              <w:rPr>
                <w:sz w:val="16"/>
              </w:rPr>
              <w:t>$3,719</w:t>
            </w:r>
          </w:p>
        </w:tc>
        <w:tc>
          <w:tcPr>
            <w:tcW w:type="dxa" w:w="1126"/>
          </w:tcPr>
          <w:p>
            <w:pPr>
              <w:spacing w:after="0"/>
              <w:jc w:val="right"/>
            </w:pPr>
          </w:p>
        </w:tc>
        <w:tc>
          <w:tcPr>
            <w:tcW w:type="dxa" w:w="1308"/>
          </w:tcPr>
          <w:p>
            <w:pPr>
              <w:spacing w:after="0"/>
              <w:jc w:val="right"/>
            </w:pPr>
            <w:r>
              <w:rPr>
                <w:sz w:val="16"/>
              </w:rPr>
              <w:t>$53,103</w:t>
            </w:r>
          </w:p>
        </w:tc>
        <w:tc>
          <w:tcPr>
            <w:tcW w:type="dxa" w:w="1016"/>
          </w:tcPr>
          <w:p>
            <w:pPr>
              <w:spacing w:after="0"/>
              <w:jc w:val="right"/>
            </w:pPr>
            <w:r>
              <w:rPr>
                <w:sz w:val="16"/>
              </w:rPr>
              <w:t>$56,822</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$964</w:t>
            </w:r>
          </w:p>
        </w:tc>
        <w:tc>
          <w:tcPr>
            <w:tcW w:type="dxa" w:w="1308"/>
          </w:tcPr>
          <w:p>
            <w:pPr>
              <w:spacing w:after="0"/>
              <w:jc w:val="right"/>
            </w:pPr>
            <w:r>
              <w:rPr>
                <w:sz w:val="16"/>
              </w:rPr>
              <w:t>$41,514</w:t>
            </w:r>
          </w:p>
        </w:tc>
        <w:tc>
          <w:tcPr>
            <w:tcW w:type="dxa" w:w="1016"/>
          </w:tcPr>
          <w:p>
            <w:pPr>
              <w:spacing w:after="0"/>
              <w:jc w:val="right"/>
            </w:pPr>
            <w:r>
              <w:rPr>
                <w:sz w:val="16"/>
              </w:rPr>
              <w:t>$42,483</w:t>
            </w:r>
          </w:p>
        </w:tc>
        <w:tc>
          <w:tcPr>
            <w:tcW w:type="dxa" w:w="1227"/>
          </w:tcPr>
          <w:p>
            <w:pPr>
              <w:spacing w:after="0"/>
              <w:jc w:val="right"/>
            </w:pPr>
            <w:r>
              <w:rPr>
                <w:sz w:val="16"/>
              </w:rPr>
              <w:t>14</w:t>
            </w:r>
          </w:p>
        </w:tc>
        <w:tc>
          <w:tcPr>
            <w:tcW w:type="dxa" w:w="2239"/>
          </w:tcPr>
          <w:p>
            <w:pPr>
              <w:spacing w:after="0"/>
              <w:jc w:val="left"/>
            </w:pPr>
          </w:p>
        </w:tc>
        <w:tc>
          <w:tcPr>
            <w:tcW w:type="dxa" w:w="2137"/>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$10,297</w:t>
            </w:r>
          </w:p>
        </w:tc>
        <w:tc>
          <w:tcPr>
            <w:tcW w:type="dxa" w:w="1126"/>
          </w:tcPr>
          <w:p>
            <w:pPr>
              <w:spacing w:after="0"/>
              <w:jc w:val="right"/>
            </w:pPr>
            <w:r>
              <w:rPr>
                <w:sz w:val="16"/>
              </w:rPr>
              <w:t>$470</w:t>
            </w:r>
          </w:p>
        </w:tc>
        <w:tc>
          <w:tcPr>
            <w:tcW w:type="dxa" w:w="1308"/>
          </w:tcPr>
          <w:p>
            <w:pPr>
              <w:spacing w:after="0"/>
              <w:jc w:val="right"/>
            </w:pPr>
            <w:r>
              <w:rPr>
                <w:sz w:val="16"/>
              </w:rPr>
              <w:t>$12,387</w:t>
            </w:r>
          </w:p>
        </w:tc>
        <w:tc>
          <w:tcPr>
            <w:tcW w:type="dxa" w:w="1016"/>
          </w:tcPr>
          <w:p>
            <w:pPr>
              <w:spacing w:after="0"/>
              <w:jc w:val="right"/>
            </w:pPr>
            <w:r>
              <w:rPr>
                <w:sz w:val="16"/>
              </w:rPr>
              <w:t>$23,154</w:t>
            </w:r>
          </w:p>
        </w:tc>
        <w:tc>
          <w:tcPr>
            <w:tcW w:type="dxa" w:w="1227"/>
          </w:tcPr>
          <w:p>
            <w:pPr>
              <w:spacing w:after="0"/>
              <w:jc w:val="right"/>
            </w:pPr>
            <w:r>
              <w:rPr>
                <w:sz w:val="16"/>
              </w:rPr>
              <w:t>7</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$9,555</w:t>
            </w:r>
          </w:p>
        </w:tc>
        <w:tc>
          <w:tcPr>
            <w:tcW w:type="dxa" w:w="1126"/>
          </w:tcPr>
          <w:p>
            <w:pPr>
              <w:spacing w:after="0"/>
              <w:jc w:val="right"/>
            </w:pPr>
            <w:r>
              <w:rPr>
                <w:sz w:val="16"/>
              </w:rPr>
              <w:t>$6</w:t>
            </w:r>
          </w:p>
        </w:tc>
        <w:tc>
          <w:tcPr>
            <w:tcW w:type="dxa" w:w="1308"/>
          </w:tcPr>
          <w:p>
            <w:pPr>
              <w:spacing w:after="0"/>
              <w:jc w:val="right"/>
            </w:pPr>
            <w:r>
              <w:rPr>
                <w:sz w:val="16"/>
              </w:rPr>
              <w:t>$1,699</w:t>
            </w:r>
          </w:p>
        </w:tc>
        <w:tc>
          <w:tcPr>
            <w:tcW w:type="dxa" w:w="1016"/>
          </w:tcPr>
          <w:p>
            <w:pPr>
              <w:spacing w:after="0"/>
              <w:jc w:val="right"/>
            </w:pPr>
            <w:r>
              <w:rPr>
                <w:sz w:val="16"/>
              </w:rPr>
              <w:t>$11,261</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$4,385</w:t>
            </w:r>
          </w:p>
        </w:tc>
        <w:tc>
          <w:tcPr>
            <w:tcW w:type="dxa" w:w="1126"/>
          </w:tcPr>
          <w:p>
            <w:pPr>
              <w:spacing w:after="0"/>
              <w:jc w:val="right"/>
            </w:pPr>
          </w:p>
        </w:tc>
        <w:tc>
          <w:tcPr>
            <w:tcW w:type="dxa" w:w="1308"/>
          </w:tcPr>
          <w:p>
            <w:pPr>
              <w:spacing w:after="0"/>
              <w:jc w:val="right"/>
            </w:pPr>
            <w:r>
              <w:rPr>
                <w:sz w:val="16"/>
              </w:rPr>
              <w:t>$1,357</w:t>
            </w:r>
          </w:p>
        </w:tc>
        <w:tc>
          <w:tcPr>
            <w:tcW w:type="dxa" w:w="1016"/>
          </w:tcPr>
          <w:p>
            <w:pPr>
              <w:spacing w:after="0"/>
              <w:jc w:val="right"/>
            </w:pPr>
            <w:r>
              <w:rPr>
                <w:sz w:val="16"/>
              </w:rPr>
              <w:t>$5,741</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$686</w:t>
            </w:r>
          </w:p>
        </w:tc>
        <w:tc>
          <w:tcPr>
            <w:tcW w:type="dxa" w:w="1126"/>
          </w:tcPr>
          <w:p>
            <w:pPr>
              <w:spacing w:after="0"/>
              <w:jc w:val="right"/>
            </w:pPr>
            <w:r>
              <w:rPr>
                <w:sz w:val="16"/>
              </w:rPr>
              <w:t>$1</w:t>
            </w:r>
          </w:p>
        </w:tc>
        <w:tc>
          <w:tcPr>
            <w:tcW w:type="dxa" w:w="1308"/>
          </w:tcPr>
          <w:p>
            <w:pPr>
              <w:spacing w:after="0"/>
              <w:jc w:val="right"/>
            </w:pPr>
            <w:r>
              <w:rPr>
                <w:sz w:val="16"/>
              </w:rPr>
              <w:t>$142</w:t>
            </w:r>
          </w:p>
        </w:tc>
        <w:tc>
          <w:tcPr>
            <w:tcW w:type="dxa" w:w="1016"/>
          </w:tcPr>
          <w:p>
            <w:pPr>
              <w:spacing w:after="0"/>
              <w:jc w:val="right"/>
            </w:pPr>
            <w:r>
              <w:rPr>
                <w:sz w:val="16"/>
              </w:rPr>
              <w:t>$829</w:t>
            </w:r>
          </w:p>
        </w:tc>
        <w:tc>
          <w:tcPr>
            <w:tcW w:type="dxa" w:w="1227"/>
          </w:tcPr>
          <w:p>
            <w:pPr>
              <w:spacing w:after="0"/>
              <w:jc w:val="right"/>
            </w:pPr>
            <w:r>
              <w:rPr>
                <w:sz w:val="16"/>
              </w:rPr>
              <w:t>5</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308"/>
          </w:tcPr>
          <w:p>
            <w:pPr>
              <w:spacing w:after="0"/>
              <w:jc w:val="right"/>
            </w:pPr>
            <w:r>
              <w:rPr>
                <w:sz w:val="16"/>
              </w:rPr>
              <w:t>under $1</w:t>
            </w:r>
          </w:p>
        </w:tc>
        <w:tc>
          <w:tcPr>
            <w:tcW w:type="dxa" w:w="1016"/>
          </w:tcPr>
          <w:p>
            <w:pPr>
              <w:spacing w:after="0"/>
              <w:jc w:val="right"/>
            </w:pPr>
            <w:r>
              <w:rPr>
                <w:sz w:val="16"/>
              </w:rPr>
              <w:t>$3</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avalanche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coastal flooding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tsunami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volcanic activity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832"/>
        <w:gridCol w:w="1737"/>
        <w:gridCol w:w="1687"/>
        <w:gridCol w:w="1592"/>
        <w:gridCol w:w="2323"/>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37"/>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323"/>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13, 1996 to 2003 (13 zone-level)</w:t>
            </w:r>
          </w:p>
        </w:tc>
        <w:tc>
          <w:tcPr>
            <w:tcW w:type="dxa" w:w="1832"/>
          </w:tcPr>
          <w:p>
            <w:pPr>
              <w:spacing w:after="0"/>
              <w:jc w:val="left"/>
            </w:pPr>
            <w:r>
              <w:rPr>
                <w:sz w:val="16"/>
              </w:rPr>
              <w:t>1 day to 31 days (median 4 days); 10 with a recorded value</w:t>
            </w:r>
          </w:p>
        </w:tc>
        <w:tc>
          <w:tcPr>
            <w:tcW w:type="dxa" w:w="173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87"/>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1, 2007 to 2007 (1 zone-level)</w:t>
            </w:r>
          </w:p>
        </w:tc>
        <w:tc>
          <w:tcPr>
            <w:tcW w:type="dxa" w:w="1832"/>
          </w:tcPr>
          <w:p>
            <w:pPr>
              <w:spacing w:after="0"/>
              <w:jc w:val="left"/>
            </w:pPr>
          </w:p>
        </w:tc>
        <w:tc>
          <w:tcPr>
            <w:tcW w:type="dxa" w:w="1737"/>
          </w:tcPr>
          <w:p>
            <w:pPr>
              <w:spacing w:after="0"/>
              <w:jc w:val="left"/>
            </w:pPr>
            <w:r>
              <w:rPr>
                <w:sz w:val="16"/>
              </w:rPr>
              <w:t>No crop damage reported in 1 records.</w:t>
            </w:r>
          </w:p>
        </w:tc>
        <w:tc>
          <w:tcPr>
            <w:tcW w:type="dxa" w:w="1687"/>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28, 1997 to 2026 (28 zone-level)</w:t>
            </w:r>
          </w:p>
        </w:tc>
        <w:tc>
          <w:tcPr>
            <w:tcW w:type="dxa" w:w="1832"/>
          </w:tcPr>
          <w:p>
            <w:pPr>
              <w:spacing w:after="0"/>
              <w:jc w:val="left"/>
            </w:pPr>
            <w:r>
              <w:rPr>
                <w:sz w:val="16"/>
              </w:rPr>
              <w:t>8 days to 122 days (median 31 days); 17 with a recorded value</w:t>
            </w:r>
          </w:p>
        </w:tc>
        <w:tc>
          <w:tcPr>
            <w:tcW w:type="dxa" w:w="1737"/>
          </w:tcPr>
          <w:p>
            <w:pPr>
              <w:spacing w:after="0"/>
              <w:jc w:val="left"/>
            </w:pPr>
            <w:r>
              <w:rPr>
                <w:sz w:val="16"/>
              </w:rPr>
              <w:t>122 days (4 months), 2007-09-01 to 2007-12-31, a run of 4 consecutive Storm Events drought records, zone-level</w:t>
            </w:r>
          </w:p>
        </w:tc>
        <w:tc>
          <w:tcPr>
            <w:tcW w:type="dxa" w:w="1687"/>
          </w:tcPr>
          <w:p>
            <w:pPr>
              <w:spacing w:after="0"/>
              <w:jc w:val="left"/>
            </w:pPr>
            <w:r>
              <w:rPr>
                <w:sz w:val="16"/>
              </w:rPr>
              <w:t>Drought, 1997-09-01, property not reported; $1,670,000 crops, reported for the zone (1997 dollars)</w:t>
            </w:r>
          </w:p>
        </w:tc>
        <w:tc>
          <w:tcPr>
            <w:tcW w:type="dxa" w:w="1592"/>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12, 1980 to 2019</w:t>
            </w:r>
          </w:p>
        </w:tc>
        <w:tc>
          <w:tcPr>
            <w:tcW w:type="dxa" w:w="1832"/>
          </w:tcPr>
          <w:p>
            <w:pPr>
              <w:spacing w:after="0"/>
              <w:jc w:val="left"/>
            </w:pPr>
            <w:r>
              <w:rPr>
                <w:sz w:val="16"/>
              </w:rPr>
              <w:t>0.75 in to 2 in (median 0.94 in); 12 with a recorded value</w:t>
            </w:r>
          </w:p>
        </w:tc>
        <w:tc>
          <w:tcPr>
            <w:tcW w:type="dxa" w:w="1737"/>
          </w:tcPr>
          <w:p>
            <w:pPr>
              <w:spacing w:after="0"/>
              <w:jc w:val="left"/>
            </w:pPr>
            <w:r>
              <w:rPr>
                <w:sz w:val="16"/>
              </w:rPr>
              <w:t>2 in hail, 1980-06-18</w:t>
            </w:r>
          </w:p>
        </w:tc>
        <w:tc>
          <w:tcPr>
            <w:tcW w:type="dxa" w:w="1687"/>
          </w:tcPr>
          <w:p>
            <w:pPr>
              <w:spacing w:after="0"/>
              <w:jc w:val="left"/>
            </w:pPr>
          </w:p>
        </w:tc>
        <w:tc>
          <w:tcPr>
            <w:tcW w:type="dxa" w:w="1592"/>
          </w:tcPr>
          <w:p>
            <w:pPr>
              <w:spacing w:after="0"/>
              <w:jc w:val="left"/>
            </w:pPr>
            <w:r>
              <w:rPr>
                <w:sz w:val="16"/>
              </w:rPr>
              <w:t>Event records naming member places: Alamo town (4 records), Glenwood city (4 records).</w:t>
            </w:r>
          </w:p>
        </w:tc>
        <w:tc>
          <w:tcPr>
            <w:tcW w:type="dxa" w:w="2323"/>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11, 1999 to 2012 (11 zone-level)</w:t>
            </w:r>
          </w:p>
        </w:tc>
        <w:tc>
          <w:tcPr>
            <w:tcW w:type="dxa" w:w="1832"/>
          </w:tcPr>
          <w:p>
            <w:pPr>
              <w:spacing w:after="0"/>
              <w:jc w:val="left"/>
            </w:pPr>
            <w:r>
              <w:rPr>
                <w:sz w:val="16"/>
              </w:rPr>
              <w:t>3 days to 33 days (median 10 days); 5 with a recorded value</w:t>
            </w:r>
          </w:p>
        </w:tc>
        <w:tc>
          <w:tcPr>
            <w:tcW w:type="dxa" w:w="173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87"/>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18, 2002 to 2024 (18 zone-level)</w:t>
            </w:r>
          </w:p>
        </w:tc>
        <w:tc>
          <w:tcPr>
            <w:tcW w:type="dxa" w:w="1832"/>
          </w:tcPr>
          <w:p>
            <w:pPr>
              <w:spacing w:after="0"/>
              <w:jc w:val="left"/>
            </w:pPr>
          </w:p>
        </w:tc>
        <w:tc>
          <w:tcPr>
            <w:tcW w:type="dxa" w:w="1737"/>
          </w:tcPr>
          <w:p>
            <w:pPr>
              <w:spacing w:after="0"/>
              <w:jc w:val="left"/>
            </w:pPr>
            <w:r>
              <w:rPr>
                <w:sz w:val="16"/>
              </w:rPr>
              <w:t>Strongest recorded (records with damage, a wind speed or direct casualties first, then storm type, category and wind): Tropical Storm record, 2023-08-30, $15,000 property; $0 crops, reported for the zone (2023 dollars); NWS zone GAZ111 (WHEELER), zone-level: may include parts of neighboring counties</w:t>
            </w:r>
          </w:p>
        </w:tc>
        <w:tc>
          <w:tcPr>
            <w:tcW w:type="dxa" w:w="1687"/>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7, 1997 to 2017 (4 zone-level)</w:t>
            </w:r>
          </w:p>
        </w:tc>
        <w:tc>
          <w:tcPr>
            <w:tcW w:type="dxa" w:w="1832"/>
          </w:tcPr>
          <w:p>
            <w:pPr>
              <w:spacing w:after="0"/>
              <w:jc w:val="left"/>
            </w:pPr>
          </w:p>
        </w:tc>
        <w:tc>
          <w:tcPr>
            <w:tcW w:type="dxa" w:w="1737"/>
          </w:tcPr>
          <w:p>
            <w:pPr>
              <w:spacing w:after="0"/>
              <w:jc w:val="left"/>
            </w:pPr>
            <w:r>
              <w:rPr>
                <w:sz w:val="16"/>
              </w:rPr>
              <w:t>Flood, 1998-02-04, $20,000 property; crops not reported, reported for the zone (1998 dollars); NWS zone GAZ111 (WHEELER), zone-level: may include parts of neighboring counties</w:t>
            </w:r>
          </w:p>
        </w:tc>
        <w:tc>
          <w:tcPr>
            <w:tcW w:type="dxa" w:w="1687"/>
          </w:tcPr>
          <w:p>
            <w:pPr>
              <w:spacing w:after="0"/>
              <w:jc w:val="left"/>
            </w:pPr>
          </w:p>
        </w:tc>
        <w:tc>
          <w:tcPr>
            <w:tcW w:type="dxa" w:w="1592"/>
          </w:tcPr>
          <w:p>
            <w:pPr>
              <w:spacing w:after="0"/>
              <w:jc w:val="left"/>
            </w:pPr>
            <w:r>
              <w:rPr>
                <w:sz w:val="16"/>
              </w:rPr>
              <w:t>No event record names a member place. Zone-level records (4) apply countywide.</w:t>
            </w:r>
          </w:p>
        </w:tc>
        <w:tc>
          <w:tcPr>
            <w:tcW w:type="dxa" w:w="23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2, 2001 to 2004 (2 zone-level)</w:t>
            </w:r>
          </w:p>
        </w:tc>
        <w:tc>
          <w:tcPr>
            <w:tcW w:type="dxa" w:w="1832"/>
          </w:tcPr>
          <w:p>
            <w:pPr>
              <w:spacing w:after="0"/>
              <w:jc w:val="left"/>
            </w:pPr>
            <w:r>
              <w:rPr>
                <w:sz w:val="16"/>
              </w:rPr>
              <w:t>35 kt (40 mph); 1 with a recorded value</w:t>
            </w:r>
          </w:p>
        </w:tc>
        <w:tc>
          <w:tcPr>
            <w:tcW w:type="dxa" w:w="1737"/>
          </w:tcPr>
          <w:p>
            <w:pPr>
              <w:spacing w:after="0"/>
              <w:jc w:val="left"/>
            </w:pPr>
            <w:r>
              <w:rPr>
                <w:sz w:val="16"/>
              </w:rPr>
              <w:t>35 kt (40 mph) estimated sustained, High Wind, 2004-09-06; NWS zone GAZ111 (WHEELER), zone-level: may include parts of neighboring counties</w:t>
            </w:r>
          </w:p>
        </w:tc>
        <w:tc>
          <w:tcPr>
            <w:tcW w:type="dxa" w:w="1687"/>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323"/>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67, 1976 to 2024</w:t>
            </w:r>
          </w:p>
        </w:tc>
        <w:tc>
          <w:tcPr>
            <w:tcW w:type="dxa" w:w="1832"/>
          </w:tcPr>
          <w:p>
            <w:pPr>
              <w:spacing w:after="0"/>
              <w:jc w:val="left"/>
            </w:pPr>
            <w:r>
              <w:rPr>
                <w:sz w:val="16"/>
              </w:rPr>
              <w:t>37 kt (43 mph) to 70 kt (81 mph) (median 50 kt (58 mph)); 46 with a recorded value</w:t>
            </w:r>
          </w:p>
        </w:tc>
        <w:tc>
          <w:tcPr>
            <w:tcW w:type="dxa" w:w="1737"/>
          </w:tcPr>
          <w:p>
            <w:pPr>
              <w:spacing w:after="0"/>
              <w:jc w:val="left"/>
            </w:pPr>
            <w:r>
              <w:rPr>
                <w:sz w:val="16"/>
              </w:rPr>
              <w:t>70 kt (81 mph) estimated gust, Thunderstorm Wind, 2012-12-17</w:t>
            </w:r>
          </w:p>
        </w:tc>
        <w:tc>
          <w:tcPr>
            <w:tcW w:type="dxa" w:w="1687"/>
          </w:tcPr>
          <w:p>
            <w:pPr>
              <w:spacing w:after="0"/>
              <w:jc w:val="left"/>
            </w:pPr>
            <w:r>
              <w:rPr>
                <w:sz w:val="16"/>
              </w:rPr>
              <w:t>Thunderstorm Wind, 2008-05-24, $25,000 property; $0 crops (2008 dollars)</w:t>
            </w:r>
          </w:p>
        </w:tc>
        <w:tc>
          <w:tcPr>
            <w:tcW w:type="dxa" w:w="1592"/>
          </w:tcPr>
          <w:p>
            <w:pPr>
              <w:spacing w:after="0"/>
              <w:jc w:val="left"/>
            </w:pPr>
            <w:r>
              <w:rPr>
                <w:sz w:val="16"/>
              </w:rPr>
              <w:t>Event records naming member places: Alamo town (21 records), Glenwood city (10 records).</w:t>
            </w:r>
          </w:p>
        </w:tc>
        <w:tc>
          <w:tcPr>
            <w:tcW w:type="dxa" w:w="2323"/>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8, 1975 to 2024</w:t>
            </w:r>
          </w:p>
        </w:tc>
        <w:tc>
          <w:tcPr>
            <w:tcW w:type="dxa" w:w="1832"/>
          </w:tcPr>
          <w:p>
            <w:pPr>
              <w:spacing w:after="0"/>
              <w:jc w:val="left"/>
            </w:pPr>
            <w:r>
              <w:rPr>
                <w:sz w:val="16"/>
              </w:rPr>
              <w:t>F/EF0 to F/EF1 (median F/EF1); 8 with a recorded value</w:t>
            </w:r>
          </w:p>
        </w:tc>
        <w:tc>
          <w:tcPr>
            <w:tcW w:type="dxa" w:w="1737"/>
          </w:tcPr>
          <w:p>
            <w:pPr>
              <w:spacing w:after="0"/>
              <w:jc w:val="left"/>
            </w:pPr>
            <w:r>
              <w:rPr>
                <w:sz w:val="16"/>
              </w:rPr>
              <w:t>EF1 tornado, 2024-09-26, 0.69 mi within this county, 75 yd wide, damage not reported, 2 direct deaths</w:t>
            </w:r>
          </w:p>
        </w:tc>
        <w:tc>
          <w:tcPr>
            <w:tcW w:type="dxa" w:w="1687"/>
          </w:tcPr>
          <w:p>
            <w:pPr>
              <w:spacing w:after="0"/>
              <w:jc w:val="left"/>
            </w:pPr>
            <w:r>
              <w:rPr>
                <w:sz w:val="16"/>
              </w:rPr>
              <w:t>Tornado, 1993-01-08, $5,000,000 property; crops not recorded (1993 dollars)</w:t>
            </w:r>
          </w:p>
        </w:tc>
        <w:tc>
          <w:tcPr>
            <w:tcW w:type="dxa" w:w="1592"/>
          </w:tcPr>
          <w:p>
            <w:pPr>
              <w:spacing w:after="0"/>
              <w:jc w:val="left"/>
            </w:pPr>
            <w:r>
              <w:rPr>
                <w:sz w:val="16"/>
              </w:rPr>
              <w:t>Event records naming member places: Alamo town (2 records).</w:t>
            </w:r>
          </w:p>
        </w:tc>
        <w:tc>
          <w:tcPr>
            <w:tcW w:type="dxa" w:w="23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0</w:t>
            </w:r>
          </w:p>
        </w:tc>
        <w:tc>
          <w:tcPr>
            <w:tcW w:type="dxa" w:w="1832"/>
          </w:tcPr>
          <w:p>
            <w:pPr>
              <w:spacing w:after="0"/>
              <w:jc w:val="left"/>
            </w:pPr>
          </w:p>
        </w:tc>
        <w:tc>
          <w:tcPr>
            <w:tcW w:type="dxa" w:w="1737"/>
          </w:tcPr>
          <w:p>
            <w:pPr>
              <w:spacing w:after="0"/>
              <w:jc w:val="left"/>
            </w:pPr>
          </w:p>
        </w:tc>
        <w:tc>
          <w:tcPr>
            <w:tcW w:type="dxa" w:w="1687"/>
          </w:tcPr>
          <w:p>
            <w:pPr>
              <w:spacing w:after="0"/>
              <w:jc w:val="left"/>
            </w:pPr>
          </w:p>
        </w:tc>
        <w:tc>
          <w:tcPr>
            <w:tcW w:type="dxa" w:w="1592"/>
          </w:tcPr>
          <w:p>
            <w:pPr>
              <w:spacing w:after="0"/>
              <w:jc w:val="left"/>
            </w:pPr>
          </w:p>
        </w:tc>
        <w:tc>
          <w:tcPr>
            <w:tcW w:type="dxa" w:w="2323"/>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5, 2005 to 2025 (5 zone-level)</w:t>
            </w:r>
          </w:p>
        </w:tc>
        <w:tc>
          <w:tcPr>
            <w:tcW w:type="dxa" w:w="1832"/>
          </w:tcPr>
          <w:p>
            <w:pPr>
              <w:spacing w:after="0"/>
              <w:jc w:val="left"/>
            </w:pPr>
          </w:p>
        </w:tc>
        <w:tc>
          <w:tcPr>
            <w:tcW w:type="dxa" w:w="1737"/>
          </w:tcPr>
          <w:p>
            <w:pPr>
              <w:spacing w:after="0"/>
              <w:jc w:val="left"/>
            </w:pPr>
            <w:r>
              <w:rPr>
                <w:sz w:val="16"/>
              </w:rPr>
              <w:t>No damage reported in 5 records.</w:t>
            </w:r>
          </w:p>
        </w:tc>
        <w:tc>
          <w:tcPr>
            <w:tcW w:type="dxa" w:w="1687"/>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3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18</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1"/>
        <w:gridCol w:w="1161"/>
        <w:gridCol w:w="1161"/>
        <w:gridCol w:w="1561"/>
        <w:gridCol w:w="2361"/>
        <w:gridCol w:w="2541"/>
        <w:gridCol w:w="1601"/>
        <w:gridCol w:w="1561"/>
        <w:gridCol w:w="1001"/>
      </w:tblGrid>
      <w:tr>
        <w:trPr>
          <w:cantSplit/>
          <w:tblHeader/>
        </w:trPr>
        <w:tc>
          <w:tcPr>
            <w:tcW w:type="dxa" w:w="1161"/>
            <w:shd w:val="clear" w:color="auto" w:fill="E8E8E8"/>
          </w:tcPr>
          <w:p>
            <w:pPr>
              <w:spacing w:after="0"/>
              <w:jc w:val="left"/>
            </w:pPr>
            <w:r>
              <w:rPr>
                <w:b/>
                <w:sz w:val="16"/>
              </w:rPr>
              <w:t>Declared</w:t>
            </w:r>
          </w:p>
        </w:tc>
        <w:tc>
          <w:tcPr>
            <w:tcW w:type="dxa" w:w="1161"/>
            <w:shd w:val="clear" w:color="auto" w:fill="E8E8E8"/>
          </w:tcPr>
          <w:p>
            <w:pPr>
              <w:spacing w:after="0"/>
              <w:jc w:val="left"/>
            </w:pPr>
            <w:r>
              <w:rPr>
                <w:b/>
                <w:sz w:val="16"/>
              </w:rPr>
              <w:t>Incident began</w:t>
            </w:r>
          </w:p>
        </w:tc>
        <w:tc>
          <w:tcPr>
            <w:tcW w:type="dxa" w:w="1161"/>
            <w:shd w:val="clear" w:color="auto" w:fill="E8E8E8"/>
          </w:tcPr>
          <w:p>
            <w:pPr>
              <w:spacing w:after="0"/>
              <w:jc w:val="left"/>
            </w:pPr>
            <w:r>
              <w:rPr>
                <w:b/>
                <w:sz w:val="16"/>
              </w:rPr>
              <w:t>FEMA number</w:t>
            </w:r>
          </w:p>
        </w:tc>
        <w:tc>
          <w:tcPr>
            <w:tcW w:type="dxa" w:w="1561"/>
            <w:shd w:val="clear" w:color="auto" w:fill="E8E8E8"/>
          </w:tcPr>
          <w:p>
            <w:pPr>
              <w:spacing w:after="0"/>
              <w:jc w:val="left"/>
            </w:pPr>
            <w:r>
              <w:rPr>
                <w:b/>
                <w:sz w:val="16"/>
              </w:rPr>
              <w:t>Type</w:t>
            </w:r>
          </w:p>
        </w:tc>
        <w:tc>
          <w:tcPr>
            <w:tcW w:type="dxa" w:w="2361"/>
            <w:shd w:val="clear" w:color="auto" w:fill="E8E8E8"/>
          </w:tcPr>
          <w:p>
            <w:pPr>
              <w:spacing w:after="0"/>
              <w:jc w:val="left"/>
            </w:pPr>
            <w:r>
              <w:rPr>
                <w:b/>
                <w:sz w:val="16"/>
              </w:rPr>
              <w:t>Title</w:t>
            </w:r>
          </w:p>
        </w:tc>
        <w:tc>
          <w:tcPr>
            <w:tcW w:type="dxa" w:w="2541"/>
            <w:shd w:val="clear" w:color="auto" w:fill="E8E8E8"/>
          </w:tcPr>
          <w:p>
            <w:pPr>
              <w:spacing w:after="0"/>
              <w:jc w:val="left"/>
            </w:pPr>
            <w:r>
              <w:rPr>
                <w:b/>
                <w:sz w:val="16"/>
              </w:rPr>
              <w:t>Mapped hazard</w:t>
            </w:r>
          </w:p>
        </w:tc>
        <w:tc>
          <w:tcPr>
            <w:tcW w:type="dxa" w:w="16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1"/>
            <w:shd w:val="clear" w:color="auto" w:fill="E8E8E8"/>
          </w:tcPr>
          <w:p>
            <w:pPr>
              <w:spacing w:after="0"/>
              <w:jc w:val="left"/>
            </w:pPr>
            <w:r>
              <w:rPr>
                <w:b/>
                <w:sz w:val="16"/>
              </w:rPr>
              <w:t>Flags</w:t>
            </w:r>
          </w:p>
        </w:tc>
        <w:tc>
          <w:tcPr>
            <w:tcW w:type="dxa" w:w="1001"/>
            <w:shd w:val="clear" w:color="auto" w:fill="E8E8E8"/>
          </w:tcPr>
          <w:p>
            <w:pPr>
              <w:spacing w:after="0"/>
              <w:jc w:val="left"/>
            </w:pPr>
            <w:r>
              <w:rPr>
                <w:b/>
                <w:sz w:val="16"/>
              </w:rPr>
              <w:t>Notes</w:t>
            </w:r>
          </w:p>
        </w:tc>
      </w:tr>
      <w:tr>
        <w:trPr>
          <w:cantSplit/>
        </w:trPr>
        <w:tc>
          <w:tcPr>
            <w:tcW w:type="dxa" w:w="1161"/>
          </w:tcPr>
          <w:p>
            <w:pPr>
              <w:spacing w:after="0"/>
              <w:jc w:val="left"/>
            </w:pPr>
            <w:r>
              <w:rPr>
                <w:sz w:val="16"/>
              </w:rPr>
              <w:t>2026-01-24</w:t>
            </w:r>
          </w:p>
        </w:tc>
        <w:tc>
          <w:tcPr>
            <w:tcW w:type="dxa" w:w="1161"/>
          </w:tcPr>
          <w:p>
            <w:pPr>
              <w:spacing w:after="0"/>
              <w:jc w:val="left"/>
            </w:pPr>
            <w:r>
              <w:rPr>
                <w:sz w:val="16"/>
              </w:rPr>
              <w:t>2026-01-22</w:t>
            </w:r>
          </w:p>
        </w:tc>
        <w:tc>
          <w:tcPr>
            <w:tcW w:type="dxa" w:w="1161"/>
          </w:tcPr>
          <w:p>
            <w:pPr>
              <w:spacing w:after="0"/>
              <w:jc w:val="left"/>
            </w:pPr>
            <w:r>
              <w:rPr>
                <w:sz w:val="16"/>
              </w:rPr>
              <w:t>EM-3642-GA</w:t>
            </w:r>
          </w:p>
        </w:tc>
        <w:tc>
          <w:tcPr>
            <w:tcW w:type="dxa" w:w="1561"/>
          </w:tcPr>
          <w:p>
            <w:pPr>
              <w:spacing w:after="0"/>
              <w:jc w:val="left"/>
            </w:pPr>
            <w:r>
              <w:rPr>
                <w:sz w:val="16"/>
              </w:rPr>
              <w:t>Emergency</w:t>
            </w:r>
          </w:p>
        </w:tc>
        <w:tc>
          <w:tcPr>
            <w:tcW w:type="dxa" w:w="2361"/>
          </w:tcPr>
          <w:p>
            <w:pPr>
              <w:spacing w:after="0"/>
              <w:jc w:val="left"/>
            </w:pPr>
            <w:r>
              <w:rPr>
                <w:sz w:val="16"/>
              </w:rPr>
              <w:t>SEVERE WINTER STORM</w:t>
            </w:r>
          </w:p>
        </w:tc>
        <w:tc>
          <w:tcPr>
            <w:tcW w:type="dxa" w:w="2541"/>
          </w:tcPr>
          <w:p>
            <w:pPr>
              <w:spacing w:after="0"/>
              <w:jc w:val="left"/>
            </w:pPr>
            <w:r>
              <w:rPr>
                <w:sz w:val="16"/>
              </w:rPr>
              <w:t>Winter Weather</w:t>
            </w:r>
          </w:p>
        </w:tc>
        <w:tc>
          <w:tcPr>
            <w:tcW w:type="dxa" w:w="1601"/>
          </w:tcPr>
          <w:p>
            <w:pPr>
              <w:spacing w:after="0"/>
              <w:jc w:val="right"/>
            </w:pPr>
            <w:r>
              <w:rPr>
                <w:sz w:val="16"/>
              </w:rPr>
              <w:t>none found</w:t>
            </w:r>
          </w:p>
        </w:tc>
        <w:tc>
          <w:tcPr>
            <w:tcW w:type="dxa" w:w="1561"/>
          </w:tcPr>
          <w:p>
            <w:pPr>
              <w:spacing w:after="0"/>
              <w:jc w:val="left"/>
            </w:pPr>
            <w:r>
              <w:rPr>
                <w:sz w:val="16"/>
              </w:rPr>
              <w:t>new since last plan; within last 5 years</w:t>
            </w:r>
          </w:p>
        </w:tc>
        <w:tc>
          <w:tcPr>
            <w:tcW w:type="dxa" w:w="1001"/>
          </w:tcPr>
          <w:p>
            <w:pPr>
              <w:spacing w:after="0"/>
              <w:jc w:val="left"/>
            </w:pPr>
          </w:p>
        </w:tc>
      </w:tr>
      <w:tr>
        <w:trPr>
          <w:cantSplit/>
        </w:trPr>
        <w:tc>
          <w:tcPr>
            <w:tcW w:type="dxa" w:w="1161"/>
          </w:tcPr>
          <w:p>
            <w:pPr>
              <w:spacing w:after="0"/>
              <w:jc w:val="left"/>
            </w:pPr>
            <w:r>
              <w:rPr>
                <w:sz w:val="16"/>
              </w:rPr>
              <w:t>2024-09-30</w:t>
            </w:r>
          </w:p>
        </w:tc>
        <w:tc>
          <w:tcPr>
            <w:tcW w:type="dxa" w:w="1161"/>
          </w:tcPr>
          <w:p>
            <w:pPr>
              <w:spacing w:after="0"/>
              <w:jc w:val="left"/>
            </w:pPr>
            <w:r>
              <w:rPr>
                <w:sz w:val="16"/>
              </w:rPr>
              <w:t>2024-09-24</w:t>
            </w:r>
          </w:p>
        </w:tc>
        <w:tc>
          <w:tcPr>
            <w:tcW w:type="dxa" w:w="1161"/>
          </w:tcPr>
          <w:p>
            <w:pPr>
              <w:spacing w:after="0"/>
              <w:jc w:val="left"/>
            </w:pPr>
            <w:r>
              <w:rPr>
                <w:sz w:val="16"/>
              </w:rPr>
              <w:t>DR-4830-GA</w:t>
            </w:r>
          </w:p>
        </w:tc>
        <w:tc>
          <w:tcPr>
            <w:tcW w:type="dxa" w:w="1561"/>
          </w:tcPr>
          <w:p>
            <w:pPr>
              <w:spacing w:after="0"/>
              <w:jc w:val="left"/>
            </w:pPr>
            <w:r>
              <w:rPr>
                <w:sz w:val="16"/>
              </w:rPr>
              <w:t>Major disaster</w:t>
            </w:r>
          </w:p>
        </w:tc>
        <w:tc>
          <w:tcPr>
            <w:tcW w:type="dxa" w:w="2361"/>
          </w:tcPr>
          <w:p>
            <w:pPr>
              <w:spacing w:after="0"/>
              <w:jc w:val="left"/>
            </w:pPr>
            <w:r>
              <w:rPr>
                <w:sz w:val="16"/>
              </w:rPr>
              <w:t>HURRICANE HELENE</w:t>
            </w:r>
          </w:p>
        </w:tc>
        <w:tc>
          <w:tcPr>
            <w:tcW w:type="dxa" w:w="2541"/>
          </w:tcPr>
          <w:p>
            <w:pPr>
              <w:spacing w:after="0"/>
              <w:jc w:val="left"/>
            </w:pPr>
            <w:r>
              <w:rPr>
                <w:sz w:val="16"/>
              </w:rPr>
              <w:t>Hurricane</w:t>
            </w:r>
          </w:p>
        </w:tc>
        <w:tc>
          <w:tcPr>
            <w:tcW w:type="dxa" w:w="1601"/>
          </w:tcPr>
          <w:p>
            <w:pPr>
              <w:spacing w:after="0"/>
              <w:jc w:val="right"/>
            </w:pPr>
            <w:r>
              <w:rPr>
                <w:sz w:val="16"/>
              </w:rPr>
              <w:t>$39,567,374.59</w:t>
            </w:r>
          </w:p>
        </w:tc>
        <w:tc>
          <w:tcPr>
            <w:tcW w:type="dxa" w:w="1561"/>
          </w:tcPr>
          <w:p>
            <w:pPr>
              <w:spacing w:after="0"/>
              <w:jc w:val="left"/>
            </w:pPr>
            <w:r>
              <w:rPr>
                <w:sz w:val="16"/>
              </w:rPr>
              <w:t>new since last plan; within last 5 years</w:t>
            </w:r>
          </w:p>
        </w:tc>
        <w:tc>
          <w:tcPr>
            <w:tcW w:type="dxa" w:w="1001"/>
          </w:tcPr>
          <w:p>
            <w:pPr>
              <w:spacing w:after="0"/>
              <w:jc w:val="left"/>
            </w:pPr>
          </w:p>
        </w:tc>
      </w:tr>
      <w:tr>
        <w:trPr>
          <w:cantSplit/>
        </w:trPr>
        <w:tc>
          <w:tcPr>
            <w:tcW w:type="dxa" w:w="1161"/>
          </w:tcPr>
          <w:p>
            <w:pPr>
              <w:spacing w:after="0"/>
              <w:jc w:val="left"/>
            </w:pPr>
            <w:r>
              <w:rPr>
                <w:sz w:val="16"/>
              </w:rPr>
              <w:t>2024-09-26</w:t>
            </w:r>
          </w:p>
        </w:tc>
        <w:tc>
          <w:tcPr>
            <w:tcW w:type="dxa" w:w="1161"/>
          </w:tcPr>
          <w:p>
            <w:pPr>
              <w:spacing w:after="0"/>
              <w:jc w:val="left"/>
            </w:pPr>
            <w:r>
              <w:rPr>
                <w:sz w:val="16"/>
              </w:rPr>
              <w:t>2024-09-24</w:t>
            </w:r>
          </w:p>
        </w:tc>
        <w:tc>
          <w:tcPr>
            <w:tcW w:type="dxa" w:w="1161"/>
          </w:tcPr>
          <w:p>
            <w:pPr>
              <w:spacing w:after="0"/>
              <w:jc w:val="left"/>
            </w:pPr>
            <w:r>
              <w:rPr>
                <w:sz w:val="16"/>
              </w:rPr>
              <w:t>EM-3616-GA</w:t>
            </w:r>
          </w:p>
        </w:tc>
        <w:tc>
          <w:tcPr>
            <w:tcW w:type="dxa" w:w="1561"/>
          </w:tcPr>
          <w:p>
            <w:pPr>
              <w:spacing w:after="0"/>
              <w:jc w:val="left"/>
            </w:pPr>
            <w:r>
              <w:rPr>
                <w:sz w:val="16"/>
              </w:rPr>
              <w:t>Emergency</w:t>
            </w:r>
          </w:p>
        </w:tc>
        <w:tc>
          <w:tcPr>
            <w:tcW w:type="dxa" w:w="2361"/>
          </w:tcPr>
          <w:p>
            <w:pPr>
              <w:spacing w:after="0"/>
              <w:jc w:val="left"/>
            </w:pPr>
            <w:r>
              <w:rPr>
                <w:sz w:val="16"/>
              </w:rPr>
              <w:t>HURRICANE HELENE</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r>
              <w:rPr>
                <w:sz w:val="16"/>
              </w:rPr>
              <w:t>new since last plan; within last 5 years</w:t>
            </w:r>
          </w:p>
        </w:tc>
        <w:tc>
          <w:tcPr>
            <w:tcW w:type="dxa" w:w="1001"/>
          </w:tcPr>
          <w:p>
            <w:pPr>
              <w:spacing w:after="0"/>
              <w:jc w:val="left"/>
            </w:pPr>
            <w:r>
              <w:rPr>
                <w:sz w:val="16"/>
              </w:rPr>
              <w:t>same incident as DR-4830</w:t>
            </w:r>
          </w:p>
        </w:tc>
      </w:tr>
      <w:tr>
        <w:trPr>
          <w:cantSplit/>
        </w:trPr>
        <w:tc>
          <w:tcPr>
            <w:tcW w:type="dxa" w:w="1161"/>
          </w:tcPr>
          <w:p>
            <w:pPr>
              <w:spacing w:after="0"/>
              <w:jc w:val="left"/>
            </w:pPr>
            <w:r>
              <w:rPr>
                <w:sz w:val="16"/>
              </w:rPr>
              <w:t>2024-08-05</w:t>
            </w:r>
          </w:p>
        </w:tc>
        <w:tc>
          <w:tcPr>
            <w:tcW w:type="dxa" w:w="1161"/>
          </w:tcPr>
          <w:p>
            <w:pPr>
              <w:spacing w:after="0"/>
              <w:jc w:val="left"/>
            </w:pPr>
            <w:r>
              <w:rPr>
                <w:sz w:val="16"/>
              </w:rPr>
              <w:t>2024-08-04</w:t>
            </w:r>
          </w:p>
        </w:tc>
        <w:tc>
          <w:tcPr>
            <w:tcW w:type="dxa" w:w="1161"/>
          </w:tcPr>
          <w:p>
            <w:pPr>
              <w:spacing w:after="0"/>
              <w:jc w:val="left"/>
            </w:pPr>
            <w:r>
              <w:rPr>
                <w:sz w:val="16"/>
              </w:rPr>
              <w:t>EM-3607-GA</w:t>
            </w:r>
          </w:p>
        </w:tc>
        <w:tc>
          <w:tcPr>
            <w:tcW w:type="dxa" w:w="1561"/>
          </w:tcPr>
          <w:p>
            <w:pPr>
              <w:spacing w:after="0"/>
              <w:jc w:val="left"/>
            </w:pPr>
            <w:r>
              <w:rPr>
                <w:sz w:val="16"/>
              </w:rPr>
              <w:t>Emergency</w:t>
            </w:r>
          </w:p>
        </w:tc>
        <w:tc>
          <w:tcPr>
            <w:tcW w:type="dxa" w:w="2361"/>
          </w:tcPr>
          <w:p>
            <w:pPr>
              <w:spacing w:after="0"/>
              <w:jc w:val="left"/>
            </w:pPr>
            <w:r>
              <w:rPr>
                <w:sz w:val="16"/>
              </w:rPr>
              <w:t>HURRICANE DEBBY</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r>
              <w:rPr>
                <w:sz w:val="16"/>
              </w:rPr>
              <w:t>new since last plan; within last 5 years</w:t>
            </w:r>
          </w:p>
        </w:tc>
        <w:tc>
          <w:tcPr>
            <w:tcW w:type="dxa" w:w="1001"/>
          </w:tcPr>
          <w:p>
            <w:pPr>
              <w:spacing w:after="0"/>
              <w:jc w:val="left"/>
            </w:pPr>
          </w:p>
        </w:tc>
      </w:tr>
      <w:tr>
        <w:trPr>
          <w:cantSplit/>
        </w:trPr>
        <w:tc>
          <w:tcPr>
            <w:tcW w:type="dxa" w:w="1161"/>
          </w:tcPr>
          <w:p>
            <w:pPr>
              <w:spacing w:after="0"/>
              <w:jc w:val="left"/>
            </w:pPr>
            <w:r>
              <w:rPr>
                <w:sz w:val="16"/>
              </w:rPr>
              <w:t>2020-03-29</w:t>
            </w:r>
          </w:p>
        </w:tc>
        <w:tc>
          <w:tcPr>
            <w:tcW w:type="dxa" w:w="1161"/>
          </w:tcPr>
          <w:p>
            <w:pPr>
              <w:spacing w:after="0"/>
              <w:jc w:val="left"/>
            </w:pPr>
            <w:r>
              <w:rPr>
                <w:sz w:val="16"/>
              </w:rPr>
              <w:t>2020-01-20</w:t>
            </w:r>
          </w:p>
        </w:tc>
        <w:tc>
          <w:tcPr>
            <w:tcW w:type="dxa" w:w="1161"/>
          </w:tcPr>
          <w:p>
            <w:pPr>
              <w:spacing w:after="0"/>
              <w:jc w:val="left"/>
            </w:pPr>
            <w:r>
              <w:rPr>
                <w:sz w:val="16"/>
              </w:rPr>
              <w:t>DR-4501-GA</w:t>
            </w:r>
          </w:p>
        </w:tc>
        <w:tc>
          <w:tcPr>
            <w:tcW w:type="dxa" w:w="1561"/>
          </w:tcPr>
          <w:p>
            <w:pPr>
              <w:spacing w:after="0"/>
              <w:jc w:val="left"/>
            </w:pPr>
            <w:r>
              <w:rPr>
                <w:sz w:val="16"/>
              </w:rPr>
              <w:t>Major disaster</w:t>
            </w:r>
          </w:p>
        </w:tc>
        <w:tc>
          <w:tcPr>
            <w:tcW w:type="dxa" w:w="2361"/>
          </w:tcPr>
          <w:p>
            <w:pPr>
              <w:spacing w:after="0"/>
              <w:jc w:val="left"/>
            </w:pPr>
            <w:r>
              <w:rPr>
                <w:sz w:val="16"/>
              </w:rPr>
              <w:t>COVID-19 PANDEMIC</w:t>
            </w:r>
          </w:p>
        </w:tc>
        <w:tc>
          <w:tcPr>
            <w:tcW w:type="dxa" w:w="2541"/>
          </w:tcPr>
          <w:p>
            <w:pPr>
              <w:spacing w:after="0"/>
              <w:jc w:val="left"/>
            </w:pPr>
            <w:r>
              <w:rPr>
                <w:sz w:val="16"/>
              </w:rPr>
              <w:t>Non-natural, not counted</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2020-03-13</w:t>
            </w:r>
          </w:p>
        </w:tc>
        <w:tc>
          <w:tcPr>
            <w:tcW w:type="dxa" w:w="1161"/>
          </w:tcPr>
          <w:p>
            <w:pPr>
              <w:spacing w:after="0"/>
              <w:jc w:val="left"/>
            </w:pPr>
            <w:r>
              <w:rPr>
                <w:sz w:val="16"/>
              </w:rPr>
              <w:t>2020-01-20</w:t>
            </w:r>
          </w:p>
        </w:tc>
        <w:tc>
          <w:tcPr>
            <w:tcW w:type="dxa" w:w="1161"/>
          </w:tcPr>
          <w:p>
            <w:pPr>
              <w:spacing w:after="0"/>
              <w:jc w:val="left"/>
            </w:pPr>
            <w:r>
              <w:rPr>
                <w:sz w:val="16"/>
              </w:rPr>
              <w:t>EM-3464-GA</w:t>
            </w:r>
          </w:p>
        </w:tc>
        <w:tc>
          <w:tcPr>
            <w:tcW w:type="dxa" w:w="1561"/>
          </w:tcPr>
          <w:p>
            <w:pPr>
              <w:spacing w:after="0"/>
              <w:jc w:val="left"/>
            </w:pPr>
            <w:r>
              <w:rPr>
                <w:sz w:val="16"/>
              </w:rPr>
              <w:t>Emergency</w:t>
            </w:r>
          </w:p>
        </w:tc>
        <w:tc>
          <w:tcPr>
            <w:tcW w:type="dxa" w:w="2361"/>
          </w:tcPr>
          <w:p>
            <w:pPr>
              <w:spacing w:after="0"/>
              <w:jc w:val="left"/>
            </w:pPr>
            <w:r>
              <w:rPr>
                <w:sz w:val="16"/>
              </w:rPr>
              <w:t>COVID-19</w:t>
            </w:r>
          </w:p>
        </w:tc>
        <w:tc>
          <w:tcPr>
            <w:tcW w:type="dxa" w:w="2541"/>
          </w:tcPr>
          <w:p>
            <w:pPr>
              <w:spacing w:after="0"/>
              <w:jc w:val="left"/>
            </w:pPr>
            <w:r>
              <w:rPr>
                <w:sz w:val="16"/>
              </w:rPr>
              <w:t>Non-natural, not counted</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DR-4501</w:t>
            </w:r>
          </w:p>
        </w:tc>
      </w:tr>
      <w:tr>
        <w:trPr>
          <w:cantSplit/>
        </w:trPr>
        <w:tc>
          <w:tcPr>
            <w:tcW w:type="dxa" w:w="1161"/>
          </w:tcPr>
          <w:p>
            <w:pPr>
              <w:spacing w:after="0"/>
              <w:jc w:val="left"/>
            </w:pPr>
            <w:r>
              <w:rPr>
                <w:sz w:val="16"/>
              </w:rPr>
              <w:t>2018-10-14</w:t>
            </w:r>
          </w:p>
        </w:tc>
        <w:tc>
          <w:tcPr>
            <w:tcW w:type="dxa" w:w="1161"/>
          </w:tcPr>
          <w:p>
            <w:pPr>
              <w:spacing w:after="0"/>
              <w:jc w:val="left"/>
            </w:pPr>
            <w:r>
              <w:rPr>
                <w:sz w:val="16"/>
              </w:rPr>
              <w:t>2018-10-09</w:t>
            </w:r>
          </w:p>
        </w:tc>
        <w:tc>
          <w:tcPr>
            <w:tcW w:type="dxa" w:w="1161"/>
          </w:tcPr>
          <w:p>
            <w:pPr>
              <w:spacing w:after="0"/>
              <w:jc w:val="left"/>
            </w:pPr>
            <w:r>
              <w:rPr>
                <w:sz w:val="16"/>
              </w:rPr>
              <w:t>DR-4400-GA</w:t>
            </w:r>
          </w:p>
        </w:tc>
        <w:tc>
          <w:tcPr>
            <w:tcW w:type="dxa" w:w="1561"/>
          </w:tcPr>
          <w:p>
            <w:pPr>
              <w:spacing w:after="0"/>
              <w:jc w:val="left"/>
            </w:pPr>
            <w:r>
              <w:rPr>
                <w:sz w:val="16"/>
              </w:rPr>
              <w:t>Major disaster</w:t>
            </w:r>
          </w:p>
        </w:tc>
        <w:tc>
          <w:tcPr>
            <w:tcW w:type="dxa" w:w="2361"/>
          </w:tcPr>
          <w:p>
            <w:pPr>
              <w:spacing w:after="0"/>
              <w:jc w:val="left"/>
            </w:pPr>
            <w:r>
              <w:rPr>
                <w:sz w:val="16"/>
              </w:rPr>
              <w:t>HURRICANE MICHAEL</w:t>
            </w:r>
          </w:p>
        </w:tc>
        <w:tc>
          <w:tcPr>
            <w:tcW w:type="dxa" w:w="2541"/>
          </w:tcPr>
          <w:p>
            <w:pPr>
              <w:spacing w:after="0"/>
              <w:jc w:val="left"/>
            </w:pPr>
            <w:r>
              <w:rPr>
                <w:sz w:val="16"/>
              </w:rPr>
              <w:t>Hurricane</w:t>
            </w:r>
          </w:p>
        </w:tc>
        <w:tc>
          <w:tcPr>
            <w:tcW w:type="dxa" w:w="1601"/>
          </w:tcPr>
          <w:p>
            <w:pPr>
              <w:spacing w:after="0"/>
              <w:jc w:val="right"/>
            </w:pPr>
            <w:r>
              <w:rPr>
                <w:sz w:val="16"/>
              </w:rPr>
              <w:t>$789,881.47</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2018-10-10</w:t>
            </w:r>
          </w:p>
        </w:tc>
        <w:tc>
          <w:tcPr>
            <w:tcW w:type="dxa" w:w="1161"/>
          </w:tcPr>
          <w:p>
            <w:pPr>
              <w:spacing w:after="0"/>
              <w:jc w:val="left"/>
            </w:pPr>
            <w:r>
              <w:rPr>
                <w:sz w:val="16"/>
              </w:rPr>
              <w:t>2018-10-09</w:t>
            </w:r>
          </w:p>
        </w:tc>
        <w:tc>
          <w:tcPr>
            <w:tcW w:type="dxa" w:w="1161"/>
          </w:tcPr>
          <w:p>
            <w:pPr>
              <w:spacing w:after="0"/>
              <w:jc w:val="left"/>
            </w:pPr>
            <w:r>
              <w:rPr>
                <w:sz w:val="16"/>
              </w:rPr>
              <w:t>EM-3406-GA</w:t>
            </w:r>
          </w:p>
        </w:tc>
        <w:tc>
          <w:tcPr>
            <w:tcW w:type="dxa" w:w="1561"/>
          </w:tcPr>
          <w:p>
            <w:pPr>
              <w:spacing w:after="0"/>
              <w:jc w:val="left"/>
            </w:pPr>
            <w:r>
              <w:rPr>
                <w:sz w:val="16"/>
              </w:rPr>
              <w:t>Emergency</w:t>
            </w:r>
          </w:p>
        </w:tc>
        <w:tc>
          <w:tcPr>
            <w:tcW w:type="dxa" w:w="2361"/>
          </w:tcPr>
          <w:p>
            <w:pPr>
              <w:spacing w:after="0"/>
              <w:jc w:val="left"/>
            </w:pPr>
            <w:r>
              <w:rPr>
                <w:sz w:val="16"/>
              </w:rPr>
              <w:t>HURRICANE MICHAEL</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DR-4400</w:t>
            </w:r>
          </w:p>
        </w:tc>
      </w:tr>
      <w:tr>
        <w:trPr>
          <w:cantSplit/>
        </w:trPr>
        <w:tc>
          <w:tcPr>
            <w:tcW w:type="dxa" w:w="1161"/>
          </w:tcPr>
          <w:p>
            <w:pPr>
              <w:spacing w:after="0"/>
              <w:jc w:val="left"/>
            </w:pPr>
            <w:r>
              <w:rPr>
                <w:sz w:val="16"/>
              </w:rPr>
              <w:t>2017-09-15</w:t>
            </w:r>
          </w:p>
        </w:tc>
        <w:tc>
          <w:tcPr>
            <w:tcW w:type="dxa" w:w="1161"/>
          </w:tcPr>
          <w:p>
            <w:pPr>
              <w:spacing w:after="0"/>
              <w:jc w:val="left"/>
            </w:pPr>
            <w:r>
              <w:rPr>
                <w:sz w:val="16"/>
              </w:rPr>
              <w:t>2017-09-07</w:t>
            </w:r>
          </w:p>
        </w:tc>
        <w:tc>
          <w:tcPr>
            <w:tcW w:type="dxa" w:w="1161"/>
          </w:tcPr>
          <w:p>
            <w:pPr>
              <w:spacing w:after="0"/>
              <w:jc w:val="left"/>
            </w:pPr>
            <w:r>
              <w:rPr>
                <w:sz w:val="16"/>
              </w:rPr>
              <w:t>DR-4338-GA</w:t>
            </w:r>
          </w:p>
        </w:tc>
        <w:tc>
          <w:tcPr>
            <w:tcW w:type="dxa" w:w="1561"/>
          </w:tcPr>
          <w:p>
            <w:pPr>
              <w:spacing w:after="0"/>
              <w:jc w:val="left"/>
            </w:pPr>
            <w:r>
              <w:rPr>
                <w:sz w:val="16"/>
              </w:rPr>
              <w:t>Major disaster</w:t>
            </w:r>
          </w:p>
        </w:tc>
        <w:tc>
          <w:tcPr>
            <w:tcW w:type="dxa" w:w="2361"/>
          </w:tcPr>
          <w:p>
            <w:pPr>
              <w:spacing w:after="0"/>
              <w:jc w:val="left"/>
            </w:pPr>
            <w:r>
              <w:rPr>
                <w:sz w:val="16"/>
              </w:rPr>
              <w:t>HURRICANE IRMA</w:t>
            </w:r>
          </w:p>
        </w:tc>
        <w:tc>
          <w:tcPr>
            <w:tcW w:type="dxa" w:w="2541"/>
          </w:tcPr>
          <w:p>
            <w:pPr>
              <w:spacing w:after="0"/>
              <w:jc w:val="left"/>
            </w:pPr>
            <w:r>
              <w:rPr>
                <w:sz w:val="16"/>
              </w:rPr>
              <w:t>Hurricane</w:t>
            </w:r>
          </w:p>
        </w:tc>
        <w:tc>
          <w:tcPr>
            <w:tcW w:type="dxa" w:w="1601"/>
          </w:tcPr>
          <w:p>
            <w:pPr>
              <w:spacing w:after="0"/>
              <w:jc w:val="right"/>
            </w:pPr>
            <w:r>
              <w:rPr>
                <w:sz w:val="16"/>
              </w:rPr>
              <w:t>$577,703.86</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2017-09-08</w:t>
            </w:r>
          </w:p>
        </w:tc>
        <w:tc>
          <w:tcPr>
            <w:tcW w:type="dxa" w:w="1161"/>
          </w:tcPr>
          <w:p>
            <w:pPr>
              <w:spacing w:after="0"/>
              <w:jc w:val="left"/>
            </w:pPr>
            <w:r>
              <w:rPr>
                <w:sz w:val="16"/>
              </w:rPr>
              <w:t>2017-09-07</w:t>
            </w:r>
          </w:p>
        </w:tc>
        <w:tc>
          <w:tcPr>
            <w:tcW w:type="dxa" w:w="1161"/>
          </w:tcPr>
          <w:p>
            <w:pPr>
              <w:spacing w:after="0"/>
              <w:jc w:val="left"/>
            </w:pPr>
            <w:r>
              <w:rPr>
                <w:sz w:val="16"/>
              </w:rPr>
              <w:t>EM-3387-GA</w:t>
            </w:r>
          </w:p>
        </w:tc>
        <w:tc>
          <w:tcPr>
            <w:tcW w:type="dxa" w:w="1561"/>
          </w:tcPr>
          <w:p>
            <w:pPr>
              <w:spacing w:after="0"/>
              <w:jc w:val="left"/>
            </w:pPr>
            <w:r>
              <w:rPr>
                <w:sz w:val="16"/>
              </w:rPr>
              <w:t>Emergency</w:t>
            </w:r>
          </w:p>
        </w:tc>
        <w:tc>
          <w:tcPr>
            <w:tcW w:type="dxa" w:w="2361"/>
          </w:tcPr>
          <w:p>
            <w:pPr>
              <w:spacing w:after="0"/>
              <w:jc w:val="left"/>
            </w:pPr>
            <w:r>
              <w:rPr>
                <w:sz w:val="16"/>
              </w:rPr>
              <w:t>HURRICANE IRMA</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DR-4338</w:t>
            </w:r>
          </w:p>
        </w:tc>
      </w:tr>
      <w:tr>
        <w:trPr>
          <w:cantSplit/>
        </w:trPr>
        <w:tc>
          <w:tcPr>
            <w:tcW w:type="dxa" w:w="1161"/>
          </w:tcPr>
          <w:p>
            <w:pPr>
              <w:spacing w:after="0"/>
              <w:jc w:val="left"/>
            </w:pPr>
            <w:r>
              <w:rPr>
                <w:sz w:val="16"/>
              </w:rPr>
              <w:t>2009-04-23</w:t>
            </w:r>
          </w:p>
        </w:tc>
        <w:tc>
          <w:tcPr>
            <w:tcW w:type="dxa" w:w="1161"/>
          </w:tcPr>
          <w:p>
            <w:pPr>
              <w:spacing w:after="0"/>
              <w:jc w:val="left"/>
            </w:pPr>
            <w:r>
              <w:rPr>
                <w:sz w:val="16"/>
              </w:rPr>
              <w:t>2009-03-26</w:t>
            </w:r>
          </w:p>
        </w:tc>
        <w:tc>
          <w:tcPr>
            <w:tcW w:type="dxa" w:w="1161"/>
          </w:tcPr>
          <w:p>
            <w:pPr>
              <w:spacing w:after="0"/>
              <w:jc w:val="left"/>
            </w:pPr>
            <w:r>
              <w:rPr>
                <w:sz w:val="16"/>
              </w:rPr>
              <w:t>DR-1833-GA</w:t>
            </w:r>
          </w:p>
        </w:tc>
        <w:tc>
          <w:tcPr>
            <w:tcW w:type="dxa" w:w="1561"/>
          </w:tcPr>
          <w:p>
            <w:pPr>
              <w:spacing w:after="0"/>
              <w:jc w:val="left"/>
            </w:pPr>
            <w:r>
              <w:rPr>
                <w:sz w:val="16"/>
              </w:rPr>
              <w:t>Major disaster</w:t>
            </w:r>
          </w:p>
        </w:tc>
        <w:tc>
          <w:tcPr>
            <w:tcW w:type="dxa" w:w="2361"/>
          </w:tcPr>
          <w:p>
            <w:pPr>
              <w:spacing w:after="0"/>
              <w:jc w:val="left"/>
            </w:pPr>
            <w:r>
              <w:rPr>
                <w:sz w:val="16"/>
              </w:rPr>
              <w:t>SEVERE STORMS, FLOODING, TORNADOES, AND STRAIGHT-LINE WINDS</w:t>
            </w:r>
          </w:p>
        </w:tc>
        <w:tc>
          <w:tcPr>
            <w:tcW w:type="dxa" w:w="2541"/>
          </w:tcPr>
          <w:p>
            <w:pPr>
              <w:spacing w:after="0"/>
              <w:jc w:val="left"/>
            </w:pPr>
            <w:r>
              <w:rPr>
                <w:sz w:val="16"/>
              </w:rPr>
              <w:t>Inland Flooding; Strong Wind; Tornado</w:t>
            </w:r>
          </w:p>
        </w:tc>
        <w:tc>
          <w:tcPr>
            <w:tcW w:type="dxa" w:w="1601"/>
          </w:tcPr>
          <w:p>
            <w:pPr>
              <w:spacing w:after="0"/>
              <w:jc w:val="right"/>
            </w:pPr>
            <w:r>
              <w:rPr>
                <w:sz w:val="16"/>
              </w:rPr>
              <w:t>$154,914.99</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2005-09-05</w:t>
            </w:r>
          </w:p>
        </w:tc>
        <w:tc>
          <w:tcPr>
            <w:tcW w:type="dxa" w:w="1161"/>
          </w:tcPr>
          <w:p>
            <w:pPr>
              <w:spacing w:after="0"/>
              <w:jc w:val="left"/>
            </w:pPr>
            <w:r>
              <w:rPr>
                <w:sz w:val="16"/>
              </w:rPr>
              <w:t>2005-08-27</w:t>
            </w:r>
          </w:p>
        </w:tc>
        <w:tc>
          <w:tcPr>
            <w:tcW w:type="dxa" w:w="1161"/>
          </w:tcPr>
          <w:p>
            <w:pPr>
              <w:spacing w:after="0"/>
              <w:jc w:val="left"/>
            </w:pPr>
            <w:r>
              <w:rPr>
                <w:sz w:val="16"/>
              </w:rPr>
              <w:t>EM-3218-GA</w:t>
            </w:r>
          </w:p>
        </w:tc>
        <w:tc>
          <w:tcPr>
            <w:tcW w:type="dxa" w:w="1561"/>
          </w:tcPr>
          <w:p>
            <w:pPr>
              <w:spacing w:after="0"/>
              <w:jc w:val="left"/>
            </w:pPr>
            <w:r>
              <w:rPr>
                <w:sz w:val="16"/>
              </w:rPr>
              <w:t>Emergency</w:t>
            </w:r>
          </w:p>
        </w:tc>
        <w:tc>
          <w:tcPr>
            <w:tcW w:type="dxa" w:w="2361"/>
          </w:tcPr>
          <w:p>
            <w:pPr>
              <w:spacing w:after="0"/>
              <w:jc w:val="left"/>
            </w:pPr>
            <w:r>
              <w:rPr>
                <w:sz w:val="16"/>
              </w:rPr>
              <w:t>HURRICANE KATRINA EVACUATION</w:t>
            </w:r>
          </w:p>
        </w:tc>
        <w:tc>
          <w:tcPr>
            <w:tcW w:type="dxa" w:w="2541"/>
          </w:tcPr>
          <w:p>
            <w:pPr>
              <w:spacing w:after="0"/>
              <w:jc w:val="left"/>
            </w:pPr>
            <w:r>
              <w:rPr>
                <w:sz w:val="16"/>
              </w:rPr>
              <w:t>Hurricane: evacuation support, not a local hazard event; not counted</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2004-09-24</w:t>
            </w:r>
          </w:p>
        </w:tc>
        <w:tc>
          <w:tcPr>
            <w:tcW w:type="dxa" w:w="1161"/>
          </w:tcPr>
          <w:p>
            <w:pPr>
              <w:spacing w:after="0"/>
              <w:jc w:val="left"/>
            </w:pPr>
            <w:r>
              <w:rPr>
                <w:sz w:val="16"/>
              </w:rPr>
              <w:t>2004-09-03</w:t>
            </w:r>
          </w:p>
        </w:tc>
        <w:tc>
          <w:tcPr>
            <w:tcW w:type="dxa" w:w="1161"/>
          </w:tcPr>
          <w:p>
            <w:pPr>
              <w:spacing w:after="0"/>
              <w:jc w:val="left"/>
            </w:pPr>
            <w:r>
              <w:rPr>
                <w:sz w:val="16"/>
              </w:rPr>
              <w:t>DR-1560-GA</w:t>
            </w:r>
          </w:p>
        </w:tc>
        <w:tc>
          <w:tcPr>
            <w:tcW w:type="dxa" w:w="1561"/>
          </w:tcPr>
          <w:p>
            <w:pPr>
              <w:spacing w:after="0"/>
              <w:jc w:val="left"/>
            </w:pPr>
            <w:r>
              <w:rPr>
                <w:sz w:val="16"/>
              </w:rPr>
              <w:t>Major disaster</w:t>
            </w:r>
          </w:p>
        </w:tc>
        <w:tc>
          <w:tcPr>
            <w:tcW w:type="dxa" w:w="2361"/>
          </w:tcPr>
          <w:p>
            <w:pPr>
              <w:spacing w:after="0"/>
              <w:jc w:val="left"/>
            </w:pPr>
            <w:r>
              <w:rPr>
                <w:sz w:val="16"/>
              </w:rPr>
              <w:t>TROPICAL STORM FRANCES</w:t>
            </w:r>
          </w:p>
        </w:tc>
        <w:tc>
          <w:tcPr>
            <w:tcW w:type="dxa" w:w="2541"/>
          </w:tcPr>
          <w:p>
            <w:pPr>
              <w:spacing w:after="0"/>
              <w:jc w:val="left"/>
            </w:pPr>
            <w:r>
              <w:rPr>
                <w:sz w:val="16"/>
              </w:rPr>
              <w:t>Hurricane</w:t>
            </w:r>
          </w:p>
        </w:tc>
        <w:tc>
          <w:tcPr>
            <w:tcW w:type="dxa" w:w="1601"/>
          </w:tcPr>
          <w:p>
            <w:pPr>
              <w:spacing w:after="0"/>
              <w:jc w:val="right"/>
            </w:pPr>
            <w:r>
              <w:rPr>
                <w:sz w:val="16"/>
              </w:rPr>
              <w:t>$116,192.69</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1998-03-11</w:t>
            </w:r>
          </w:p>
        </w:tc>
        <w:tc>
          <w:tcPr>
            <w:tcW w:type="dxa" w:w="1161"/>
          </w:tcPr>
          <w:p>
            <w:pPr>
              <w:spacing w:after="0"/>
              <w:jc w:val="left"/>
            </w:pPr>
            <w:r>
              <w:rPr>
                <w:sz w:val="16"/>
              </w:rPr>
              <w:t>1998-02-14</w:t>
            </w:r>
          </w:p>
        </w:tc>
        <w:tc>
          <w:tcPr>
            <w:tcW w:type="dxa" w:w="1161"/>
          </w:tcPr>
          <w:p>
            <w:pPr>
              <w:spacing w:after="0"/>
              <w:jc w:val="left"/>
            </w:pPr>
            <w:r>
              <w:rPr>
                <w:sz w:val="16"/>
              </w:rPr>
              <w:t>DR-1209-GA</w:t>
            </w:r>
          </w:p>
        </w:tc>
        <w:tc>
          <w:tcPr>
            <w:tcW w:type="dxa" w:w="1561"/>
          </w:tcPr>
          <w:p>
            <w:pPr>
              <w:spacing w:after="0"/>
              <w:jc w:val="left"/>
            </w:pPr>
            <w:r>
              <w:rPr>
                <w:sz w:val="16"/>
              </w:rPr>
              <w:t>Major disaster</w:t>
            </w:r>
          </w:p>
        </w:tc>
        <w:tc>
          <w:tcPr>
            <w:tcW w:type="dxa" w:w="2361"/>
          </w:tcPr>
          <w:p>
            <w:pPr>
              <w:spacing w:after="0"/>
              <w:jc w:val="left"/>
            </w:pPr>
            <w:r>
              <w:rPr>
                <w:sz w:val="16"/>
              </w:rPr>
              <w:t>SEVERE STORMS AND FLOODING</w:t>
            </w:r>
          </w:p>
        </w:tc>
        <w:tc>
          <w:tcPr>
            <w:tcW w:type="dxa" w:w="2541"/>
          </w:tcPr>
          <w:p>
            <w:pPr>
              <w:spacing w:after="0"/>
              <w:jc w:val="left"/>
            </w:pPr>
            <w:r>
              <w:rPr>
                <w:sz w:val="16"/>
              </w:rPr>
              <w:t>Inland Flooding</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1994-07-07</w:t>
            </w:r>
          </w:p>
        </w:tc>
        <w:tc>
          <w:tcPr>
            <w:tcW w:type="dxa" w:w="1161"/>
          </w:tcPr>
          <w:p>
            <w:pPr>
              <w:spacing w:after="0"/>
              <w:jc w:val="left"/>
            </w:pPr>
            <w:r>
              <w:rPr>
                <w:sz w:val="16"/>
              </w:rPr>
              <w:t>1994-07-03</w:t>
            </w:r>
          </w:p>
        </w:tc>
        <w:tc>
          <w:tcPr>
            <w:tcW w:type="dxa" w:w="1161"/>
          </w:tcPr>
          <w:p>
            <w:pPr>
              <w:spacing w:after="0"/>
              <w:jc w:val="left"/>
            </w:pPr>
            <w:r>
              <w:rPr>
                <w:sz w:val="16"/>
              </w:rPr>
              <w:t>DR-1033-GA</w:t>
            </w:r>
          </w:p>
        </w:tc>
        <w:tc>
          <w:tcPr>
            <w:tcW w:type="dxa" w:w="1561"/>
          </w:tcPr>
          <w:p>
            <w:pPr>
              <w:spacing w:after="0"/>
              <w:jc w:val="left"/>
            </w:pPr>
            <w:r>
              <w:rPr>
                <w:sz w:val="16"/>
              </w:rPr>
              <w:t>Major disaster</w:t>
            </w:r>
          </w:p>
        </w:tc>
        <w:tc>
          <w:tcPr>
            <w:tcW w:type="dxa" w:w="2361"/>
          </w:tcPr>
          <w:p>
            <w:pPr>
              <w:spacing w:after="0"/>
              <w:jc w:val="left"/>
            </w:pPr>
            <w:r>
              <w:rPr>
                <w:sz w:val="16"/>
              </w:rPr>
              <w:t>TORNADOES, FLOODING TORRENTIAL RAIN(TROP STORM ALBERTO)</w:t>
            </w:r>
          </w:p>
        </w:tc>
        <w:tc>
          <w:tcPr>
            <w:tcW w:type="dxa" w:w="2541"/>
          </w:tcPr>
          <w:p>
            <w:pPr>
              <w:spacing w:after="0"/>
              <w:jc w:val="left"/>
            </w:pPr>
            <w:r>
              <w:rPr>
                <w:sz w:val="16"/>
              </w:rPr>
              <w:t>Tornado (primary); also designated: Hurricane, Inland Flooding</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1984-05-11</w:t>
            </w:r>
          </w:p>
        </w:tc>
        <w:tc>
          <w:tcPr>
            <w:tcW w:type="dxa" w:w="1161"/>
          </w:tcPr>
          <w:p>
            <w:pPr>
              <w:spacing w:after="0"/>
              <w:jc w:val="left"/>
            </w:pPr>
            <w:r>
              <w:rPr>
                <w:sz w:val="16"/>
              </w:rPr>
              <w:t>1984-05-11</w:t>
            </w:r>
          </w:p>
        </w:tc>
        <w:tc>
          <w:tcPr>
            <w:tcW w:type="dxa" w:w="1161"/>
          </w:tcPr>
          <w:p>
            <w:pPr>
              <w:spacing w:after="0"/>
              <w:jc w:val="left"/>
            </w:pPr>
            <w:r>
              <w:rPr>
                <w:sz w:val="16"/>
              </w:rPr>
              <w:t>EM-3089-GA</w:t>
            </w:r>
          </w:p>
        </w:tc>
        <w:tc>
          <w:tcPr>
            <w:tcW w:type="dxa" w:w="1561"/>
          </w:tcPr>
          <w:p>
            <w:pPr>
              <w:spacing w:after="0"/>
              <w:jc w:val="left"/>
            </w:pPr>
            <w:r>
              <w:rPr>
                <w:sz w:val="16"/>
              </w:rPr>
              <w:t>Emergency</w:t>
            </w:r>
          </w:p>
        </w:tc>
        <w:tc>
          <w:tcPr>
            <w:tcW w:type="dxa" w:w="2361"/>
          </w:tcPr>
          <w:p>
            <w:pPr>
              <w:spacing w:after="0"/>
              <w:jc w:val="left"/>
            </w:pPr>
            <w:r>
              <w:rPr>
                <w:sz w:val="16"/>
              </w:rPr>
              <w:t>SEVERE STORMS &amp; TORNADOES</w:t>
            </w:r>
          </w:p>
        </w:tc>
        <w:tc>
          <w:tcPr>
            <w:tcW w:type="dxa" w:w="2541"/>
          </w:tcPr>
          <w:p>
            <w:pPr>
              <w:spacing w:after="0"/>
              <w:jc w:val="left"/>
            </w:pPr>
            <w:r>
              <w:rPr>
                <w:sz w:val="16"/>
              </w:rPr>
              <w:t>Tornado</w:t>
            </w:r>
          </w:p>
        </w:tc>
        <w:tc>
          <w:tcPr>
            <w:tcW w:type="dxa" w:w="1601"/>
          </w:tcPr>
          <w:p>
            <w:pPr>
              <w:spacing w:after="0"/>
              <w:jc w:val="right"/>
            </w:pPr>
            <w:r>
              <w:rPr>
                <w:sz w:val="16"/>
              </w:rPr>
              <w:t>PA not declared for this county</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1977-07-20</w:t>
            </w:r>
          </w:p>
        </w:tc>
        <w:tc>
          <w:tcPr>
            <w:tcW w:type="dxa" w:w="1161"/>
          </w:tcPr>
          <w:p>
            <w:pPr>
              <w:spacing w:after="0"/>
              <w:jc w:val="left"/>
            </w:pPr>
            <w:r>
              <w:rPr>
                <w:sz w:val="16"/>
              </w:rPr>
              <w:t>1977-07-20</w:t>
            </w:r>
          </w:p>
        </w:tc>
        <w:tc>
          <w:tcPr>
            <w:tcW w:type="dxa" w:w="1161"/>
          </w:tcPr>
          <w:p>
            <w:pPr>
              <w:spacing w:after="0"/>
              <w:jc w:val="left"/>
            </w:pPr>
            <w:r>
              <w:rPr>
                <w:sz w:val="16"/>
              </w:rPr>
              <w:t>EM-3044-GA</w:t>
            </w:r>
          </w:p>
        </w:tc>
        <w:tc>
          <w:tcPr>
            <w:tcW w:type="dxa" w:w="1561"/>
          </w:tcPr>
          <w:p>
            <w:pPr>
              <w:spacing w:after="0"/>
              <w:jc w:val="left"/>
            </w:pPr>
            <w:r>
              <w:rPr>
                <w:sz w:val="16"/>
              </w:rPr>
              <w:t>Emergency</w:t>
            </w:r>
          </w:p>
        </w:tc>
        <w:tc>
          <w:tcPr>
            <w:tcW w:type="dxa" w:w="2361"/>
          </w:tcPr>
          <w:p>
            <w:pPr>
              <w:spacing w:after="0"/>
              <w:jc w:val="left"/>
            </w:pPr>
            <w:r>
              <w:rPr>
                <w:sz w:val="16"/>
              </w:rPr>
              <w:t>DROUGHT</w:t>
            </w:r>
          </w:p>
        </w:tc>
        <w:tc>
          <w:tcPr>
            <w:tcW w:type="dxa" w:w="2541"/>
          </w:tcPr>
          <w:p>
            <w:pPr>
              <w:spacing w:after="0"/>
              <w:jc w:val="left"/>
            </w:pPr>
            <w:r>
              <w:rPr>
                <w:sz w:val="16"/>
              </w:rPr>
              <w:t>Drought</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1966-03-14</w:t>
            </w:r>
          </w:p>
        </w:tc>
        <w:tc>
          <w:tcPr>
            <w:tcW w:type="dxa" w:w="1161"/>
          </w:tcPr>
          <w:p>
            <w:pPr>
              <w:spacing w:after="0"/>
              <w:jc w:val="left"/>
            </w:pPr>
            <w:r>
              <w:rPr>
                <w:sz w:val="16"/>
              </w:rPr>
              <w:t>1966-03-14</w:t>
            </w:r>
          </w:p>
        </w:tc>
        <w:tc>
          <w:tcPr>
            <w:tcW w:type="dxa" w:w="1161"/>
          </w:tcPr>
          <w:p>
            <w:pPr>
              <w:spacing w:after="0"/>
              <w:jc w:val="left"/>
            </w:pPr>
            <w:r>
              <w:rPr>
                <w:sz w:val="16"/>
              </w:rPr>
              <w:t>DR-214-GA</w:t>
            </w:r>
          </w:p>
        </w:tc>
        <w:tc>
          <w:tcPr>
            <w:tcW w:type="dxa" w:w="1561"/>
          </w:tcPr>
          <w:p>
            <w:pPr>
              <w:spacing w:after="0"/>
              <w:jc w:val="left"/>
            </w:pPr>
            <w:r>
              <w:rPr>
                <w:sz w:val="16"/>
              </w:rPr>
              <w:t>Major disaster</w:t>
            </w:r>
          </w:p>
        </w:tc>
        <w:tc>
          <w:tcPr>
            <w:tcW w:type="dxa" w:w="2361"/>
          </w:tcPr>
          <w:p>
            <w:pPr>
              <w:spacing w:after="0"/>
              <w:jc w:val="left"/>
            </w:pPr>
            <w:r>
              <w:rPr>
                <w:sz w:val="16"/>
              </w:rPr>
              <w:t>FLOODING</w:t>
            </w:r>
          </w:p>
        </w:tc>
        <w:tc>
          <w:tcPr>
            <w:tcW w:type="dxa" w:w="2541"/>
          </w:tcPr>
          <w:p>
            <w:pPr>
              <w:spacing w:after="0"/>
              <w:jc w:val="left"/>
            </w:pPr>
            <w:r>
              <w:rPr>
                <w:sz w:val="16"/>
              </w:rPr>
              <w:t>Inland Flooding</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482"/>
        <w:gridCol w:w="2793"/>
        <w:gridCol w:w="1066"/>
        <w:gridCol w:w="1688"/>
        <w:gridCol w:w="966"/>
        <w:gridCol w:w="2793"/>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482"/>
            <w:shd w:val="clear" w:color="auto" w:fill="E8E8E8"/>
          </w:tcPr>
          <w:p>
            <w:pPr>
              <w:spacing w:after="0"/>
              <w:jc w:val="left"/>
            </w:pPr>
            <w:r>
              <w:rPr>
                <w:b/>
                <w:sz w:val="16"/>
              </w:rPr>
              <w:t>Magnitude or extent</w:t>
            </w:r>
          </w:p>
        </w:tc>
        <w:tc>
          <w:tcPr>
            <w:tcW w:type="dxa" w:w="2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8"/>
            <w:shd w:val="clear" w:color="auto" w:fill="E8E8E8"/>
          </w:tcPr>
          <w:p>
            <w:pPr>
              <w:spacing w:after="0"/>
              <w:jc w:val="left"/>
            </w:pPr>
            <w:r>
              <w:rPr>
                <w:b/>
                <w:sz w:val="16"/>
              </w:rPr>
              <w:t>Location</w:t>
            </w:r>
          </w:p>
        </w:tc>
        <w:tc>
          <w:tcPr>
            <w:tcW w:type="dxa" w:w="966"/>
            <w:shd w:val="clear" w:color="auto" w:fill="E8E8E8"/>
          </w:tcPr>
          <w:p>
            <w:pPr>
              <w:spacing w:after="0"/>
              <w:jc w:val="left"/>
            </w:pPr>
            <w:r>
              <w:rPr>
                <w:b/>
                <w:sz w:val="16"/>
              </w:rPr>
              <w:t>Flags</w:t>
            </w:r>
          </w:p>
        </w:tc>
        <w:tc>
          <w:tcPr>
            <w:tcW w:type="dxa" w:w="27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2024-09-26</w:t>
            </w:r>
          </w:p>
        </w:tc>
        <w:tc>
          <w:tcPr>
            <w:tcW w:type="dxa" w:w="1287"/>
          </w:tcPr>
          <w:p>
            <w:pPr>
              <w:spacing w:after="0"/>
              <w:jc w:val="left"/>
            </w:pPr>
            <w:r>
              <w:rPr>
                <w:sz w:val="16"/>
              </w:rPr>
              <w:t>Tornado</w:t>
            </w:r>
          </w:p>
        </w:tc>
        <w:tc>
          <w:tcPr>
            <w:tcW w:type="dxa" w:w="2482"/>
          </w:tcPr>
          <w:p>
            <w:pPr>
              <w:spacing w:after="0"/>
              <w:jc w:val="left"/>
            </w:pPr>
            <w:r>
              <w:rPr>
                <w:sz w:val="16"/>
              </w:rPr>
              <w:t>EF1, 0.69 mi within this county, 75 yd wide</w:t>
            </w:r>
          </w:p>
        </w:tc>
        <w:tc>
          <w:tcPr>
            <w:tcW w:type="dxa" w:w="2793"/>
          </w:tcPr>
          <w:p>
            <w:pPr>
              <w:spacing w:after="0"/>
              <w:jc w:val="left"/>
            </w:pPr>
            <w:r>
              <w:rPr>
                <w:sz w:val="16"/>
              </w:rPr>
              <w:t>damage not reported</w:t>
            </w:r>
          </w:p>
        </w:tc>
        <w:tc>
          <w:tcPr>
            <w:tcW w:type="dxa" w:w="1066"/>
          </w:tcPr>
          <w:p>
            <w:pPr>
              <w:spacing w:after="0"/>
              <w:jc w:val="right"/>
            </w:pPr>
            <w:r>
              <w:rPr>
                <w:sz w:val="16"/>
              </w:rPr>
              <w:t>2, 0</w:t>
            </w:r>
          </w:p>
        </w:tc>
        <w:tc>
          <w:tcPr>
            <w:tcW w:type="dxa" w:w="1688"/>
          </w:tcPr>
          <w:p>
            <w:pPr>
              <w:spacing w:after="0"/>
              <w:jc w:val="left"/>
            </w:pPr>
            <w:r>
              <w:rPr>
                <w:sz w:val="16"/>
              </w:rPr>
              <w:t>JORDAN</w:t>
            </w:r>
          </w:p>
        </w:tc>
        <w:tc>
          <w:tcPr>
            <w:tcW w:type="dxa" w:w="966"/>
          </w:tcPr>
          <w:p>
            <w:pPr>
              <w:spacing w:after="0"/>
              <w:jc w:val="left"/>
            </w:pPr>
            <w:r>
              <w:rPr>
                <w:sz w:val="16"/>
              </w:rPr>
              <w:t>new since last plan; within last 5 years</w:t>
            </w:r>
          </w:p>
        </w:tc>
        <w:tc>
          <w:tcPr>
            <w:tcW w:type="dxa" w:w="2793"/>
          </w:tcPr>
          <w:p>
            <w:pPr>
              <w:spacing w:after="0"/>
              <w:jc w:val="left"/>
            </w:pPr>
            <w:r>
              <w:rPr>
                <w:sz w:val="16"/>
              </w:rPr>
              <w:t>deaths or injuries recorded</w:t>
            </w:r>
          </w:p>
        </w:tc>
      </w:tr>
      <w:tr>
        <w:trPr>
          <w:cantSplit/>
        </w:trPr>
        <w:tc>
          <w:tcPr>
            <w:tcW w:type="dxa" w:w="1037"/>
          </w:tcPr>
          <w:p>
            <w:pPr>
              <w:spacing w:after="0"/>
              <w:jc w:val="left"/>
            </w:pPr>
            <w:r>
              <w:rPr>
                <w:sz w:val="16"/>
              </w:rPr>
              <w:t>2023-08-30</w:t>
            </w:r>
          </w:p>
        </w:tc>
        <w:tc>
          <w:tcPr>
            <w:tcW w:type="dxa" w:w="1287"/>
          </w:tcPr>
          <w:p>
            <w:pPr>
              <w:spacing w:after="0"/>
              <w:jc w:val="left"/>
            </w:pPr>
            <w:r>
              <w:rPr>
                <w:sz w:val="16"/>
              </w:rPr>
              <w:t>Tropical Storm</w:t>
            </w:r>
          </w:p>
        </w:tc>
        <w:tc>
          <w:tcPr>
            <w:tcW w:type="dxa" w:w="2482"/>
          </w:tcPr>
          <w:p>
            <w:pPr>
              <w:spacing w:after="0"/>
              <w:jc w:val="left"/>
            </w:pPr>
          </w:p>
        </w:tc>
        <w:tc>
          <w:tcPr>
            <w:tcW w:type="dxa" w:w="2793"/>
          </w:tcPr>
          <w:p>
            <w:pPr>
              <w:spacing w:after="0"/>
              <w:jc w:val="left"/>
            </w:pPr>
            <w:r>
              <w:rPr>
                <w:sz w:val="16"/>
              </w:rPr>
              <w:t>$15,000 property; $0 crops, reported for the zone (2023 dollars)</w:t>
            </w:r>
          </w:p>
        </w:tc>
        <w:tc>
          <w:tcPr>
            <w:tcW w:type="dxa" w:w="1066"/>
          </w:tcPr>
          <w:p>
            <w:pPr>
              <w:spacing w:after="0"/>
              <w:jc w:val="right"/>
            </w:pPr>
            <w:r>
              <w:rPr>
                <w:sz w:val="16"/>
              </w:rPr>
              <w:t>0, 0</w:t>
            </w:r>
          </w:p>
        </w:tc>
        <w:tc>
          <w:tcPr>
            <w:tcW w:type="dxa" w:w="1688"/>
          </w:tcPr>
          <w:p>
            <w:pPr>
              <w:spacing w:after="0"/>
              <w:jc w:val="left"/>
            </w:pPr>
            <w:r>
              <w:rPr>
                <w:sz w:val="16"/>
              </w:rPr>
              <w:t>NWS zone GAZ111 (WHEELER), zone-level: may include parts of neighboring counties</w:t>
            </w:r>
          </w:p>
        </w:tc>
        <w:tc>
          <w:tcPr>
            <w:tcW w:type="dxa" w:w="966"/>
          </w:tcPr>
          <w:p>
            <w:pPr>
              <w:spacing w:after="0"/>
              <w:jc w:val="left"/>
            </w:pPr>
            <w:r>
              <w:rPr>
                <w:sz w:val="16"/>
              </w:rPr>
              <w:t>new since last plan; within last 5 years</w:t>
            </w:r>
          </w:p>
        </w:tc>
        <w:tc>
          <w:tcPr>
            <w:tcW w:type="dxa" w:w="27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2012-12-17</w:t>
            </w:r>
          </w:p>
        </w:tc>
        <w:tc>
          <w:tcPr>
            <w:tcW w:type="dxa" w:w="1287"/>
          </w:tcPr>
          <w:p>
            <w:pPr>
              <w:spacing w:after="0"/>
              <w:jc w:val="left"/>
            </w:pPr>
            <w:r>
              <w:rPr>
                <w:sz w:val="16"/>
              </w:rPr>
              <w:t>Thunderstorm Wind</w:t>
            </w:r>
          </w:p>
        </w:tc>
        <w:tc>
          <w:tcPr>
            <w:tcW w:type="dxa" w:w="2482"/>
          </w:tcPr>
          <w:p>
            <w:pPr>
              <w:spacing w:after="0"/>
              <w:jc w:val="left"/>
            </w:pPr>
            <w:r>
              <w:rPr>
                <w:sz w:val="16"/>
              </w:rPr>
              <w:t>70 kt (81 mph) estimated gust</w:t>
            </w:r>
          </w:p>
        </w:tc>
        <w:tc>
          <w:tcPr>
            <w:tcW w:type="dxa" w:w="2793"/>
          </w:tcPr>
          <w:p>
            <w:pPr>
              <w:spacing w:after="0"/>
              <w:jc w:val="left"/>
            </w:pPr>
            <w:r>
              <w:rPr>
                <w:sz w:val="16"/>
              </w:rPr>
              <w:t>$5,000 property; $0 crops (2012 dollars)</w:t>
            </w:r>
          </w:p>
        </w:tc>
        <w:tc>
          <w:tcPr>
            <w:tcW w:type="dxa" w:w="1066"/>
          </w:tcPr>
          <w:p>
            <w:pPr>
              <w:spacing w:after="0"/>
              <w:jc w:val="right"/>
            </w:pPr>
            <w:r>
              <w:rPr>
                <w:sz w:val="16"/>
              </w:rPr>
              <w:t>0, 0</w:t>
            </w:r>
          </w:p>
        </w:tc>
        <w:tc>
          <w:tcPr>
            <w:tcW w:type="dxa" w:w="1688"/>
          </w:tcPr>
          <w:p>
            <w:pPr>
              <w:spacing w:after="0"/>
              <w:jc w:val="left"/>
            </w:pPr>
            <w:r>
              <w:rPr>
                <w:sz w:val="16"/>
              </w:rPr>
              <w:t>SPRING HILL</w:t>
            </w:r>
          </w:p>
        </w:tc>
        <w:tc>
          <w:tcPr>
            <w:tcW w:type="dxa" w:w="966"/>
          </w:tcPr>
          <w:p>
            <w:pPr>
              <w:spacing w:after="0"/>
              <w:jc w:val="left"/>
            </w:pPr>
          </w:p>
        </w:tc>
        <w:tc>
          <w:tcPr>
            <w:tcW w:type="dxa" w:w="2793"/>
          </w:tcPr>
          <w:p>
            <w:pPr>
              <w:spacing w:after="0"/>
              <w:jc w:val="left"/>
            </w:pPr>
            <w:r>
              <w:rPr>
                <w:sz w:val="16"/>
              </w:rPr>
              <w:t>B1-c worst recorded: Thunderstorm Wind</w:t>
            </w:r>
          </w:p>
        </w:tc>
      </w:tr>
      <w:tr>
        <w:trPr>
          <w:cantSplit/>
        </w:trPr>
        <w:tc>
          <w:tcPr>
            <w:tcW w:type="dxa" w:w="1037"/>
          </w:tcPr>
          <w:p>
            <w:pPr>
              <w:spacing w:after="0"/>
              <w:jc w:val="left"/>
            </w:pPr>
            <w:r>
              <w:rPr>
                <w:sz w:val="16"/>
              </w:rPr>
              <w:t>2008-05-24</w:t>
            </w:r>
          </w:p>
        </w:tc>
        <w:tc>
          <w:tcPr>
            <w:tcW w:type="dxa" w:w="1287"/>
          </w:tcPr>
          <w:p>
            <w:pPr>
              <w:spacing w:after="0"/>
              <w:jc w:val="left"/>
            </w:pPr>
            <w:r>
              <w:rPr>
                <w:sz w:val="16"/>
              </w:rPr>
              <w:t>Thunderstorm Wind</w:t>
            </w:r>
          </w:p>
        </w:tc>
        <w:tc>
          <w:tcPr>
            <w:tcW w:type="dxa" w:w="2482"/>
          </w:tcPr>
          <w:p>
            <w:pPr>
              <w:spacing w:after="0"/>
              <w:jc w:val="left"/>
            </w:pPr>
            <w:r>
              <w:rPr>
                <w:sz w:val="16"/>
              </w:rPr>
              <w:t>56 kt (64 mph) estimated gust</w:t>
            </w:r>
          </w:p>
        </w:tc>
        <w:tc>
          <w:tcPr>
            <w:tcW w:type="dxa" w:w="2793"/>
          </w:tcPr>
          <w:p>
            <w:pPr>
              <w:spacing w:after="0"/>
              <w:jc w:val="left"/>
            </w:pPr>
            <w:r>
              <w:rPr>
                <w:sz w:val="16"/>
              </w:rPr>
              <w:t>$25,000 property; $0 crops (2008 dollars)</w:t>
            </w:r>
          </w:p>
        </w:tc>
        <w:tc>
          <w:tcPr>
            <w:tcW w:type="dxa" w:w="1066"/>
          </w:tcPr>
          <w:p>
            <w:pPr>
              <w:spacing w:after="0"/>
              <w:jc w:val="right"/>
            </w:pPr>
            <w:r>
              <w:rPr>
                <w:sz w:val="16"/>
              </w:rPr>
              <w:t>0, 0</w:t>
            </w:r>
          </w:p>
        </w:tc>
        <w:tc>
          <w:tcPr>
            <w:tcW w:type="dxa" w:w="1688"/>
          </w:tcPr>
          <w:p>
            <w:pPr>
              <w:spacing w:after="0"/>
              <w:jc w:val="left"/>
            </w:pPr>
            <w:r>
              <w:rPr>
                <w:sz w:val="16"/>
              </w:rPr>
              <w:t>ALAMO to JORDAN</w:t>
            </w:r>
          </w:p>
        </w:tc>
        <w:tc>
          <w:tcPr>
            <w:tcW w:type="dxa" w:w="966"/>
          </w:tcPr>
          <w:p>
            <w:pPr>
              <w:spacing w:after="0"/>
              <w:jc w:val="left"/>
            </w:pPr>
          </w:p>
        </w:tc>
        <w:tc>
          <w:tcPr>
            <w:tcW w:type="dxa" w:w="2793"/>
          </w:tcPr>
          <w:p>
            <w:pPr>
              <w:spacing w:after="0"/>
              <w:jc w:val="left"/>
            </w:pPr>
            <w:r>
              <w:rPr>
                <w:sz w:val="16"/>
              </w:rPr>
              <w:t>B1-c most damaging: Thunderstorm Wind</w:t>
            </w:r>
          </w:p>
        </w:tc>
      </w:tr>
      <w:tr>
        <w:trPr>
          <w:cantSplit/>
        </w:trPr>
        <w:tc>
          <w:tcPr>
            <w:tcW w:type="dxa" w:w="1037"/>
          </w:tcPr>
          <w:p>
            <w:pPr>
              <w:spacing w:after="0"/>
              <w:jc w:val="left"/>
            </w:pPr>
            <w:r>
              <w:rPr>
                <w:sz w:val="16"/>
              </w:rPr>
              <w:t>2007-09-01</w:t>
            </w:r>
          </w:p>
        </w:tc>
        <w:tc>
          <w:tcPr>
            <w:tcW w:type="dxa" w:w="1287"/>
          </w:tcPr>
          <w:p>
            <w:pPr>
              <w:spacing w:after="0"/>
              <w:jc w:val="left"/>
            </w:pPr>
            <w:r>
              <w:rPr>
                <w:sz w:val="16"/>
              </w:rPr>
              <w:t>Drought</w:t>
            </w:r>
          </w:p>
        </w:tc>
        <w:tc>
          <w:tcPr>
            <w:tcW w:type="dxa" w:w="2482"/>
          </w:tcPr>
          <w:p>
            <w:pPr>
              <w:spacing w:after="0"/>
              <w:jc w:val="left"/>
            </w:pPr>
          </w:p>
        </w:tc>
        <w:tc>
          <w:tcPr>
            <w:tcW w:type="dxa" w:w="2793"/>
          </w:tcPr>
          <w:p>
            <w:pPr>
              <w:spacing w:after="0"/>
              <w:jc w:val="left"/>
            </w:pPr>
            <w:r>
              <w:rPr>
                <w:sz w:val="16"/>
              </w:rPr>
              <w:t>$0 property; $0 crops, reported for the zone (2007 dollars)</w:t>
            </w:r>
          </w:p>
        </w:tc>
        <w:tc>
          <w:tcPr>
            <w:tcW w:type="dxa" w:w="1066"/>
          </w:tcPr>
          <w:p>
            <w:pPr>
              <w:spacing w:after="0"/>
              <w:jc w:val="right"/>
            </w:pPr>
            <w:r>
              <w:rPr>
                <w:sz w:val="16"/>
              </w:rPr>
              <w:t>0, 0</w:t>
            </w:r>
          </w:p>
        </w:tc>
        <w:tc>
          <w:tcPr>
            <w:tcW w:type="dxa" w:w="1688"/>
          </w:tcPr>
          <w:p>
            <w:pPr>
              <w:spacing w:after="0"/>
              <w:jc w:val="left"/>
            </w:pPr>
            <w:r>
              <w:rPr>
                <w:sz w:val="16"/>
              </w:rPr>
              <w:t>NWS zone GAZ111 (WHEELER), zone-level: may include parts of neighboring counties</w:t>
            </w:r>
          </w:p>
        </w:tc>
        <w:tc>
          <w:tcPr>
            <w:tcW w:type="dxa" w:w="966"/>
          </w:tcPr>
          <w:p>
            <w:pPr>
              <w:spacing w:after="0"/>
              <w:jc w:val="left"/>
            </w:pPr>
          </w:p>
        </w:tc>
        <w:tc>
          <w:tcPr>
            <w:tcW w:type="dxa" w:w="2793"/>
          </w:tcPr>
          <w:p>
            <w:pPr>
              <w:spacing w:after="0"/>
              <w:jc w:val="left"/>
            </w:pPr>
            <w:r>
              <w:rPr>
                <w:sz w:val="16"/>
              </w:rPr>
              <w:t>B1-c worst recorded: Drought</w:t>
            </w:r>
          </w:p>
        </w:tc>
      </w:tr>
      <w:tr>
        <w:trPr>
          <w:cantSplit/>
        </w:trPr>
        <w:tc>
          <w:tcPr>
            <w:tcW w:type="dxa" w:w="1037"/>
          </w:tcPr>
          <w:p>
            <w:pPr>
              <w:spacing w:after="0"/>
              <w:jc w:val="left"/>
            </w:pPr>
            <w:r>
              <w:rPr>
                <w:sz w:val="16"/>
              </w:rPr>
              <w:t>2004-09-06</w:t>
            </w:r>
          </w:p>
        </w:tc>
        <w:tc>
          <w:tcPr>
            <w:tcW w:type="dxa" w:w="1287"/>
          </w:tcPr>
          <w:p>
            <w:pPr>
              <w:spacing w:after="0"/>
              <w:jc w:val="left"/>
            </w:pPr>
            <w:r>
              <w:rPr>
                <w:sz w:val="16"/>
              </w:rPr>
              <w:t>High Wind</w:t>
            </w:r>
          </w:p>
        </w:tc>
        <w:tc>
          <w:tcPr>
            <w:tcW w:type="dxa" w:w="2482"/>
          </w:tcPr>
          <w:p>
            <w:pPr>
              <w:spacing w:after="0"/>
              <w:jc w:val="left"/>
            </w:pPr>
            <w:r>
              <w:rPr>
                <w:sz w:val="16"/>
              </w:rPr>
              <w:t>35 kt (40 mph) estimated sustained</w:t>
            </w:r>
          </w:p>
        </w:tc>
        <w:tc>
          <w:tcPr>
            <w:tcW w:type="dxa" w:w="2793"/>
          </w:tcPr>
          <w:p>
            <w:pPr>
              <w:spacing w:after="0"/>
              <w:jc w:val="left"/>
            </w:pPr>
            <w:r>
              <w:rPr>
                <w:sz w:val="16"/>
              </w:rPr>
              <w:t>$375,000 property; crops not reported, reported for the zone (2004 dollars)</w:t>
            </w:r>
          </w:p>
        </w:tc>
        <w:tc>
          <w:tcPr>
            <w:tcW w:type="dxa" w:w="1066"/>
          </w:tcPr>
          <w:p>
            <w:pPr>
              <w:spacing w:after="0"/>
              <w:jc w:val="right"/>
            </w:pPr>
            <w:r>
              <w:rPr>
                <w:sz w:val="16"/>
              </w:rPr>
              <w:t>0, 0</w:t>
            </w:r>
          </w:p>
        </w:tc>
        <w:tc>
          <w:tcPr>
            <w:tcW w:type="dxa" w:w="1688"/>
          </w:tcPr>
          <w:p>
            <w:pPr>
              <w:spacing w:after="0"/>
              <w:jc w:val="left"/>
            </w:pPr>
            <w:r>
              <w:rPr>
                <w:sz w:val="16"/>
              </w:rPr>
              <w:t>NWS zone GAZ111 (WHEELER), zone-level: may include parts of neighboring counties</w:t>
            </w:r>
          </w:p>
        </w:tc>
        <w:tc>
          <w:tcPr>
            <w:tcW w:type="dxa" w:w="966"/>
          </w:tcPr>
          <w:p>
            <w:pPr>
              <w:spacing w:after="0"/>
              <w:jc w:val="left"/>
            </w:pPr>
          </w:p>
        </w:tc>
        <w:tc>
          <w:tcPr>
            <w:tcW w:type="dxa" w:w="27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87"/>
          </w:tcPr>
          <w:p>
            <w:pPr>
              <w:spacing w:after="0"/>
              <w:jc w:val="left"/>
            </w:pPr>
            <w:r>
              <w:rPr>
                <w:sz w:val="16"/>
              </w:rPr>
              <w:t>Extreme Cold/Wind Chill</w:t>
            </w:r>
          </w:p>
        </w:tc>
        <w:tc>
          <w:tcPr>
            <w:tcW w:type="dxa" w:w="2482"/>
          </w:tcPr>
          <w:p>
            <w:pPr>
              <w:spacing w:after="0"/>
              <w:jc w:val="left"/>
            </w:pPr>
          </w:p>
        </w:tc>
        <w:tc>
          <w:tcPr>
            <w:tcW w:type="dxa" w:w="2793"/>
          </w:tcPr>
          <w:p>
            <w:pPr>
              <w:spacing w:after="0"/>
              <w:jc w:val="left"/>
            </w:pPr>
            <w:r>
              <w:rPr>
                <w:sz w:val="16"/>
              </w:rPr>
              <w:t>damage not reported</w:t>
            </w:r>
          </w:p>
        </w:tc>
        <w:tc>
          <w:tcPr>
            <w:tcW w:type="dxa" w:w="1066"/>
          </w:tcPr>
          <w:p>
            <w:pPr>
              <w:spacing w:after="0"/>
              <w:jc w:val="right"/>
            </w:pPr>
            <w:r>
              <w:rPr>
                <w:sz w:val="16"/>
              </w:rPr>
              <w:t>0, 0</w:t>
            </w:r>
          </w:p>
        </w:tc>
        <w:tc>
          <w:tcPr>
            <w:tcW w:type="dxa" w:w="1688"/>
          </w:tcPr>
          <w:p>
            <w:pPr>
              <w:spacing w:after="0"/>
              <w:jc w:val="left"/>
            </w:pPr>
            <w:r>
              <w:rPr>
                <w:sz w:val="16"/>
              </w:rPr>
              <w:t>NWS zone GAZ111 (WHEELER), zone-level: may include parts of neighboring counties</w:t>
            </w:r>
          </w:p>
        </w:tc>
        <w:tc>
          <w:tcPr>
            <w:tcW w:type="dxa" w:w="966"/>
          </w:tcPr>
          <w:p>
            <w:pPr>
              <w:spacing w:after="0"/>
              <w:jc w:val="left"/>
            </w:pPr>
          </w:p>
        </w:tc>
        <w:tc>
          <w:tcPr>
            <w:tcW w:type="dxa" w:w="27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87"/>
          </w:tcPr>
          <w:p>
            <w:pPr>
              <w:spacing w:after="0"/>
              <w:jc w:val="left"/>
            </w:pPr>
            <w:r>
              <w:rPr>
                <w:sz w:val="16"/>
              </w:rPr>
              <w:t>Heat</w:t>
            </w:r>
          </w:p>
        </w:tc>
        <w:tc>
          <w:tcPr>
            <w:tcW w:type="dxa" w:w="2482"/>
          </w:tcPr>
          <w:p>
            <w:pPr>
              <w:spacing w:after="0"/>
              <w:jc w:val="left"/>
            </w:pPr>
          </w:p>
        </w:tc>
        <w:tc>
          <w:tcPr>
            <w:tcW w:type="dxa" w:w="2793"/>
          </w:tcPr>
          <w:p>
            <w:pPr>
              <w:spacing w:after="0"/>
              <w:jc w:val="left"/>
            </w:pPr>
            <w:r>
              <w:rPr>
                <w:sz w:val="16"/>
              </w:rPr>
              <w:t>damage not reported</w:t>
            </w:r>
          </w:p>
        </w:tc>
        <w:tc>
          <w:tcPr>
            <w:tcW w:type="dxa" w:w="1066"/>
          </w:tcPr>
          <w:p>
            <w:pPr>
              <w:spacing w:after="0"/>
              <w:jc w:val="right"/>
            </w:pPr>
            <w:r>
              <w:rPr>
                <w:sz w:val="16"/>
              </w:rPr>
              <w:t>0, 0</w:t>
            </w:r>
          </w:p>
        </w:tc>
        <w:tc>
          <w:tcPr>
            <w:tcW w:type="dxa" w:w="1688"/>
          </w:tcPr>
          <w:p>
            <w:pPr>
              <w:spacing w:after="0"/>
              <w:jc w:val="left"/>
            </w:pPr>
            <w:r>
              <w:rPr>
                <w:sz w:val="16"/>
              </w:rPr>
              <w:t>NWS zone GAZ111 (WHEELER), zone-level: may include parts of neighboring counties</w:t>
            </w:r>
          </w:p>
        </w:tc>
        <w:tc>
          <w:tcPr>
            <w:tcW w:type="dxa" w:w="966"/>
          </w:tcPr>
          <w:p>
            <w:pPr>
              <w:spacing w:after="0"/>
              <w:jc w:val="left"/>
            </w:pPr>
          </w:p>
        </w:tc>
        <w:tc>
          <w:tcPr>
            <w:tcW w:type="dxa" w:w="2793"/>
          </w:tcPr>
          <w:p>
            <w:pPr>
              <w:spacing w:after="0"/>
              <w:jc w:val="left"/>
            </w:pPr>
            <w:r>
              <w:rPr>
                <w:sz w:val="16"/>
              </w:rPr>
              <w:t>B1-c worst recorded: Excessive Heat, Heat</w:t>
            </w:r>
          </w:p>
        </w:tc>
      </w:tr>
      <w:tr>
        <w:trPr>
          <w:cantSplit/>
        </w:trPr>
        <w:tc>
          <w:tcPr>
            <w:tcW w:type="dxa" w:w="1037"/>
          </w:tcPr>
          <w:p>
            <w:pPr>
              <w:spacing w:after="0"/>
              <w:jc w:val="left"/>
            </w:pPr>
            <w:r>
              <w:rPr>
                <w:sz w:val="16"/>
              </w:rPr>
              <w:t>1998-02-04</w:t>
            </w:r>
          </w:p>
        </w:tc>
        <w:tc>
          <w:tcPr>
            <w:tcW w:type="dxa" w:w="1287"/>
          </w:tcPr>
          <w:p>
            <w:pPr>
              <w:spacing w:after="0"/>
              <w:jc w:val="left"/>
            </w:pPr>
            <w:r>
              <w:rPr>
                <w:sz w:val="16"/>
              </w:rPr>
              <w:t>Flood</w:t>
            </w:r>
          </w:p>
        </w:tc>
        <w:tc>
          <w:tcPr>
            <w:tcW w:type="dxa" w:w="2482"/>
          </w:tcPr>
          <w:p>
            <w:pPr>
              <w:spacing w:after="0"/>
              <w:jc w:val="left"/>
            </w:pPr>
          </w:p>
        </w:tc>
        <w:tc>
          <w:tcPr>
            <w:tcW w:type="dxa" w:w="2793"/>
          </w:tcPr>
          <w:p>
            <w:pPr>
              <w:spacing w:after="0"/>
              <w:jc w:val="left"/>
            </w:pPr>
            <w:r>
              <w:rPr>
                <w:sz w:val="16"/>
              </w:rPr>
              <w:t>$20,000 property; crops not reported, reported for the zone (1998 dollars)</w:t>
            </w:r>
          </w:p>
        </w:tc>
        <w:tc>
          <w:tcPr>
            <w:tcW w:type="dxa" w:w="1066"/>
          </w:tcPr>
          <w:p>
            <w:pPr>
              <w:spacing w:after="0"/>
              <w:jc w:val="right"/>
            </w:pPr>
            <w:r>
              <w:rPr>
                <w:sz w:val="16"/>
              </w:rPr>
              <w:t>0, 0</w:t>
            </w:r>
          </w:p>
        </w:tc>
        <w:tc>
          <w:tcPr>
            <w:tcW w:type="dxa" w:w="1688"/>
          </w:tcPr>
          <w:p>
            <w:pPr>
              <w:spacing w:after="0"/>
              <w:jc w:val="left"/>
            </w:pPr>
            <w:r>
              <w:rPr>
                <w:sz w:val="16"/>
              </w:rPr>
              <w:t>NWS zone GAZ111 (WHEELER), zone-level: may include parts of neighboring counties</w:t>
            </w:r>
          </w:p>
        </w:tc>
        <w:tc>
          <w:tcPr>
            <w:tcW w:type="dxa" w:w="966"/>
          </w:tcPr>
          <w:p>
            <w:pPr>
              <w:spacing w:after="0"/>
              <w:jc w:val="left"/>
            </w:pPr>
          </w:p>
        </w:tc>
        <w:tc>
          <w:tcPr>
            <w:tcW w:type="dxa" w:w="27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1993-01-08</w:t>
            </w:r>
          </w:p>
        </w:tc>
        <w:tc>
          <w:tcPr>
            <w:tcW w:type="dxa" w:w="1287"/>
          </w:tcPr>
          <w:p>
            <w:pPr>
              <w:spacing w:after="0"/>
              <w:jc w:val="left"/>
            </w:pPr>
            <w:r>
              <w:rPr>
                <w:sz w:val="16"/>
              </w:rPr>
              <w:t>Tornado</w:t>
            </w:r>
          </w:p>
        </w:tc>
        <w:tc>
          <w:tcPr>
            <w:tcW w:type="dxa" w:w="2482"/>
          </w:tcPr>
          <w:p>
            <w:pPr>
              <w:spacing w:after="0"/>
              <w:jc w:val="left"/>
            </w:pPr>
            <w:r>
              <w:rPr>
                <w:sz w:val="16"/>
              </w:rPr>
              <w:t>F1, 1.5 mi path length (records before 1996 may include the whole path; rating and listing come from the county where the tornado began), 75 yd wide</w:t>
            </w:r>
          </w:p>
        </w:tc>
        <w:tc>
          <w:tcPr>
            <w:tcW w:type="dxa" w:w="2793"/>
          </w:tcPr>
          <w:p>
            <w:pPr>
              <w:spacing w:after="0"/>
              <w:jc w:val="left"/>
            </w:pPr>
            <w:r>
              <w:rPr>
                <w:sz w:val="16"/>
              </w:rPr>
              <w:t>$5,000,000 property; crops not recorded (1993 dollars)</w:t>
            </w:r>
          </w:p>
        </w:tc>
        <w:tc>
          <w:tcPr>
            <w:tcW w:type="dxa" w:w="1066"/>
          </w:tcPr>
          <w:p>
            <w:pPr>
              <w:spacing w:after="0"/>
              <w:jc w:val="right"/>
            </w:pPr>
            <w:r>
              <w:rPr>
                <w:sz w:val="16"/>
              </w:rPr>
              <w:t>0, 0</w:t>
            </w:r>
          </w:p>
        </w:tc>
        <w:tc>
          <w:tcPr>
            <w:tcW w:type="dxa" w:w="1688"/>
          </w:tcPr>
          <w:p>
            <w:pPr>
              <w:spacing w:after="0"/>
              <w:jc w:val="left"/>
            </w:pPr>
            <w:r>
              <w:rPr>
                <w:sz w:val="16"/>
              </w:rPr>
              <w:t>Alamo</w:t>
            </w:r>
          </w:p>
        </w:tc>
        <w:tc>
          <w:tcPr>
            <w:tcW w:type="dxa" w:w="966"/>
          </w:tcPr>
          <w:p>
            <w:pPr>
              <w:spacing w:after="0"/>
              <w:jc w:val="left"/>
            </w:pPr>
          </w:p>
        </w:tc>
        <w:tc>
          <w:tcPr>
            <w:tcW w:type="dxa" w:w="2793"/>
          </w:tcPr>
          <w:p>
            <w:pPr>
              <w:spacing w:after="0"/>
              <w:jc w:val="left"/>
            </w:pPr>
            <w:r>
              <w:rPr>
                <w:sz w:val="16"/>
              </w:rPr>
              <w:t>B1-c most damaging: Tornado</w:t>
            </w:r>
          </w:p>
        </w:tc>
      </w:tr>
      <w:tr>
        <w:trPr>
          <w:cantSplit/>
        </w:trPr>
        <w:tc>
          <w:tcPr>
            <w:tcW w:type="dxa" w:w="1037"/>
          </w:tcPr>
          <w:p>
            <w:pPr>
              <w:spacing w:after="0"/>
              <w:jc w:val="left"/>
            </w:pPr>
            <w:r>
              <w:rPr>
                <w:sz w:val="16"/>
              </w:rPr>
              <w:t>1980-06-18</w:t>
            </w:r>
          </w:p>
        </w:tc>
        <w:tc>
          <w:tcPr>
            <w:tcW w:type="dxa" w:w="1287"/>
          </w:tcPr>
          <w:p>
            <w:pPr>
              <w:spacing w:after="0"/>
              <w:jc w:val="left"/>
            </w:pPr>
            <w:r>
              <w:rPr>
                <w:sz w:val="16"/>
              </w:rPr>
              <w:t>Hail</w:t>
            </w:r>
          </w:p>
        </w:tc>
        <w:tc>
          <w:tcPr>
            <w:tcW w:type="dxa" w:w="2482"/>
          </w:tcPr>
          <w:p>
            <w:pPr>
              <w:spacing w:after="0"/>
              <w:jc w:val="left"/>
            </w:pPr>
            <w:r>
              <w:rPr>
                <w:sz w:val="16"/>
              </w:rPr>
              <w:t>2 in</w:t>
            </w:r>
          </w:p>
        </w:tc>
        <w:tc>
          <w:tcPr>
            <w:tcW w:type="dxa" w:w="2793"/>
          </w:tcPr>
          <w:p>
            <w:pPr>
              <w:spacing w:after="0"/>
              <w:jc w:val="left"/>
            </w:pPr>
            <w:r>
              <w:rPr>
                <w:sz w:val="16"/>
              </w:rPr>
              <w:t>damage not recorded (pre-1996 record)</w:t>
            </w:r>
          </w:p>
        </w:tc>
        <w:tc>
          <w:tcPr>
            <w:tcW w:type="dxa" w:w="1066"/>
          </w:tcPr>
          <w:p>
            <w:pPr>
              <w:spacing w:after="0"/>
              <w:jc w:val="right"/>
            </w:pPr>
            <w:r>
              <w:rPr>
                <w:sz w:val="16"/>
              </w:rPr>
              <w:t>0, 0</w:t>
            </w:r>
          </w:p>
        </w:tc>
        <w:tc>
          <w:tcPr>
            <w:tcW w:type="dxa" w:w="1688"/>
          </w:tcPr>
          <w:p>
            <w:pPr>
              <w:spacing w:after="0"/>
              <w:jc w:val="left"/>
            </w:pPr>
            <w:r>
              <w:rPr>
                <w:sz w:val="16"/>
              </w:rPr>
              <w:t>location not recorded</w:t>
            </w:r>
          </w:p>
        </w:tc>
        <w:tc>
          <w:tcPr>
            <w:tcW w:type="dxa" w:w="966"/>
          </w:tcPr>
          <w:p>
            <w:pPr>
              <w:spacing w:after="0"/>
              <w:jc w:val="left"/>
            </w:pPr>
          </w:p>
        </w:tc>
        <w:tc>
          <w:tcPr>
            <w:tcW w:type="dxa" w:w="2793"/>
          </w:tcPr>
          <w:p>
            <w:pPr>
              <w:spacing w:after="0"/>
              <w:jc w:val="left"/>
            </w:pPr>
            <w:r>
              <w:rPr>
                <w:sz w:val="16"/>
              </w:rPr>
              <w:t>B1-c worst recorded: Hail</w:t>
            </w:r>
          </w:p>
        </w:tc>
      </w:tr>
      <w:tr>
        <w:trPr>
          <w:cantSplit/>
        </w:trPr>
        <w:tc>
          <w:tcPr>
            <w:tcW w:type="dxa" w:w="1037"/>
          </w:tcPr>
          <w:p>
            <w:pPr>
              <w:spacing w:after="0"/>
              <w:jc w:val="left"/>
            </w:pPr>
            <w:r>
              <w:rPr>
                <w:sz w:val="16"/>
              </w:rPr>
              <w:t>1975-05-03</w:t>
            </w:r>
          </w:p>
        </w:tc>
        <w:tc>
          <w:tcPr>
            <w:tcW w:type="dxa" w:w="1287"/>
          </w:tcPr>
          <w:p>
            <w:pPr>
              <w:spacing w:after="0"/>
              <w:jc w:val="left"/>
            </w:pPr>
            <w:r>
              <w:rPr>
                <w:sz w:val="16"/>
              </w:rPr>
              <w:t>Tornado</w:t>
            </w:r>
          </w:p>
        </w:tc>
        <w:tc>
          <w:tcPr>
            <w:tcW w:type="dxa" w:w="2482"/>
          </w:tcPr>
          <w:p>
            <w:pPr>
              <w:spacing w:after="0"/>
              <w:jc w:val="left"/>
            </w:pPr>
            <w:r>
              <w:rPr>
                <w:sz w:val="16"/>
              </w:rPr>
              <w:t>F1, 1 mi path length (records before 1996 may include the whole path; rating and listing come from the county where the tornado began), 200 yd wide</w:t>
            </w:r>
          </w:p>
        </w:tc>
        <w:tc>
          <w:tcPr>
            <w:tcW w:type="dxa" w:w="2793"/>
          </w:tcPr>
          <w:p>
            <w:pPr>
              <w:spacing w:after="0"/>
              <w:jc w:val="left"/>
            </w:pPr>
            <w:r>
              <w:rPr>
                <w:sz w:val="16"/>
              </w:rPr>
              <w:t>$250,000 property; crops not recorded (1975 dollars)</w:t>
            </w:r>
          </w:p>
        </w:tc>
        <w:tc>
          <w:tcPr>
            <w:tcW w:type="dxa" w:w="1066"/>
          </w:tcPr>
          <w:p>
            <w:pPr>
              <w:spacing w:after="0"/>
              <w:jc w:val="right"/>
            </w:pPr>
            <w:r>
              <w:rPr>
                <w:sz w:val="16"/>
              </w:rPr>
              <w:t>0, 1</w:t>
            </w:r>
          </w:p>
        </w:tc>
        <w:tc>
          <w:tcPr>
            <w:tcW w:type="dxa" w:w="1688"/>
          </w:tcPr>
          <w:p>
            <w:pPr>
              <w:spacing w:after="0"/>
              <w:jc w:val="left"/>
            </w:pPr>
            <w:r>
              <w:rPr>
                <w:sz w:val="16"/>
              </w:rPr>
              <w:t>location not recorded</w:t>
            </w:r>
          </w:p>
        </w:tc>
        <w:tc>
          <w:tcPr>
            <w:tcW w:type="dxa" w:w="966"/>
          </w:tcPr>
          <w:p>
            <w:pPr>
              <w:spacing w:after="0"/>
              <w:jc w:val="left"/>
            </w:pPr>
          </w:p>
        </w:tc>
        <w:tc>
          <w:tcPr>
            <w:tcW w:type="dxa" w:w="27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4"/>
        <w:gridCol w:w="1531"/>
        <w:gridCol w:w="1542"/>
        <w:gridCol w:w="1037"/>
        <w:gridCol w:w="1807"/>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4"/>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p>
        </w:tc>
        <w:tc>
          <w:tcPr>
            <w:tcW w:type="dxa" w:w="1542"/>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2"/>
          </w:tcPr>
          <w:p>
            <w:pPr>
              <w:spacing w:after="0"/>
              <w:jc w:val="left"/>
            </w:pPr>
            <w:r>
              <w:rPr>
                <w:sz w:val="16"/>
              </w:rPr>
              <w:t>about 0.263 days per year</w:t>
            </w:r>
          </w:p>
        </w:tc>
        <w:tc>
          <w:tcPr>
            <w:tcW w:type="dxa" w:w="1037"/>
          </w:tcPr>
          <w:p>
            <w:pPr>
              <w:spacing w:after="0"/>
              <w:jc w:val="left"/>
            </w:pPr>
            <w:r>
              <w:rPr>
                <w:sz w:val="16"/>
              </w:rPr>
              <w:t>Likely</w:t>
            </w:r>
          </w:p>
        </w:tc>
        <w:tc>
          <w:tcPr>
            <w:tcW w:type="dxa" w:w="1784"/>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27</w:t>
            </w:r>
          </w:p>
        </w:tc>
        <w:tc>
          <w:tcPr>
            <w:tcW w:type="dxa" w:w="1476"/>
          </w:tcPr>
          <w:p>
            <w:pPr>
              <w:spacing w:after="0"/>
              <w:jc w:val="left"/>
            </w:pPr>
            <w:r>
              <w:rPr>
                <w:sz w:val="16"/>
              </w:rPr>
              <w:t>event-days per year</w:t>
            </w:r>
          </w:p>
        </w:tc>
        <w:tc>
          <w:tcPr>
            <w:tcW w:type="dxa" w:w="1602"/>
          </w:tcPr>
          <w:p>
            <w:pPr>
              <w:spacing w:after="0"/>
              <w:jc w:val="left"/>
            </w:pPr>
            <w:r>
              <w:rPr>
                <w:sz w:val="16"/>
              </w:rPr>
              <w:t>about 27 days per year</w:t>
            </w:r>
          </w:p>
        </w:tc>
        <w:tc>
          <w:tcPr>
            <w:tcW w:type="dxa" w:w="1037"/>
          </w:tcPr>
          <w:p>
            <w:pPr>
              <w:spacing w:after="0"/>
              <w:jc w:val="left"/>
            </w:pPr>
            <w:r>
              <w:rPr>
                <w:sz w:val="16"/>
              </w:rPr>
              <w:t>Likely</w:t>
            </w:r>
          </w:p>
        </w:tc>
        <w:tc>
          <w:tcPr>
            <w:tcW w:type="dxa" w:w="1784"/>
          </w:tcPr>
          <w:p>
            <w:pPr>
              <w:spacing w:after="0"/>
              <w:jc w:val="left"/>
            </w:pPr>
            <w:r>
              <w:rPr>
                <w:sz w:val="16"/>
              </w:rPr>
              <w:t>event-days in 11 of 30 years, 1996 to 2025 (36.7%)</w:t>
            </w:r>
          </w:p>
        </w:tc>
        <w:tc>
          <w:tcPr>
            <w:tcW w:type="dxa" w:w="1531"/>
          </w:tcPr>
          <w:p>
            <w:pPr>
              <w:spacing w:after="0"/>
              <w:jc w:val="right"/>
            </w:pPr>
            <w:r>
              <w:rPr>
                <w:sz w:val="16"/>
              </w:rPr>
              <w:t>742</w:t>
            </w:r>
          </w:p>
        </w:tc>
        <w:tc>
          <w:tcPr>
            <w:tcW w:type="dxa" w:w="15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27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0.00168</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0.168%</w:t>
            </w: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2.16</w:t>
            </w:r>
          </w:p>
        </w:tc>
        <w:tc>
          <w:tcPr>
            <w:tcW w:type="dxa" w:w="1476"/>
          </w:tcPr>
          <w:p>
            <w:pPr>
              <w:spacing w:after="0"/>
              <w:jc w:val="left"/>
            </w:pPr>
            <w:r>
              <w:rPr>
                <w:sz w:val="16"/>
              </w:rPr>
              <w:t>events per year</w:t>
            </w:r>
          </w:p>
        </w:tc>
        <w:tc>
          <w:tcPr>
            <w:tcW w:type="dxa" w:w="1602"/>
          </w:tcPr>
          <w:p>
            <w:pPr>
              <w:spacing w:after="0"/>
              <w:jc w:val="left"/>
            </w:pPr>
            <w:r>
              <w:rPr>
                <w:sz w:val="16"/>
              </w:rPr>
              <w:t>about 2.16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82.1 (modeled)</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7.95</w:t>
            </w:r>
          </w:p>
        </w:tc>
        <w:tc>
          <w:tcPr>
            <w:tcW w:type="dxa" w:w="1476"/>
          </w:tcPr>
          <w:p>
            <w:pPr>
              <w:spacing w:after="0"/>
              <w:jc w:val="left"/>
            </w:pPr>
            <w:r>
              <w:rPr>
                <w:sz w:val="16"/>
              </w:rPr>
              <w:t>event-days per year</w:t>
            </w:r>
          </w:p>
        </w:tc>
        <w:tc>
          <w:tcPr>
            <w:tcW w:type="dxa" w:w="1602"/>
          </w:tcPr>
          <w:p>
            <w:pPr>
              <w:spacing w:after="0"/>
              <w:jc w:val="left"/>
            </w:pPr>
            <w:r>
              <w:rPr>
                <w:sz w:val="16"/>
              </w:rPr>
              <w:t>about 7.95 days per year</w:t>
            </w:r>
          </w:p>
        </w:tc>
        <w:tc>
          <w:tcPr>
            <w:tcW w:type="dxa" w:w="1037"/>
          </w:tcPr>
          <w:p>
            <w:pPr>
              <w:spacing w:after="0"/>
              <w:jc w:val="left"/>
            </w:pPr>
            <w:r>
              <w:rPr>
                <w:sz w:val="16"/>
              </w:rPr>
              <w:t>Likely</w:t>
            </w:r>
          </w:p>
        </w:tc>
        <w:tc>
          <w:tcPr>
            <w:tcW w:type="dxa" w:w="1784"/>
          </w:tcPr>
          <w:p>
            <w:pPr>
              <w:spacing w:after="0"/>
              <w:jc w:val="left"/>
            </w:pPr>
            <w:r>
              <w:rPr>
                <w:sz w:val="16"/>
              </w:rPr>
              <w:t>event-days in 5 of 30 years, 1996 to 2025 (16.7%)</w:t>
            </w:r>
          </w:p>
        </w:tc>
        <w:tc>
          <w:tcPr>
            <w:tcW w:type="dxa" w:w="1531"/>
          </w:tcPr>
          <w:p>
            <w:pPr>
              <w:spacing w:after="0"/>
              <w:jc w:val="right"/>
            </w:pPr>
            <w:r>
              <w:rPr>
                <w:sz w:val="16"/>
              </w:rPr>
              <w:t>132</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NRI gives about 7.95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0.194</w:t>
            </w:r>
          </w:p>
        </w:tc>
        <w:tc>
          <w:tcPr>
            <w:tcW w:type="dxa" w:w="1476"/>
          </w:tcPr>
          <w:p>
            <w:pPr>
              <w:spacing w:after="0"/>
              <w:jc w:val="left"/>
            </w:pPr>
            <w:r>
              <w:rPr>
                <w:sz w:val="16"/>
              </w:rPr>
              <w:t>events per year</w:t>
            </w:r>
          </w:p>
        </w:tc>
        <w:tc>
          <w:tcPr>
            <w:tcW w:type="dxa" w:w="1602"/>
          </w:tcPr>
          <w:p>
            <w:pPr>
              <w:spacing w:after="0"/>
              <w:jc w:val="left"/>
            </w:pPr>
            <w:r>
              <w:rPr>
                <w:sz w:val="16"/>
              </w:rPr>
              <w:t>about 1 in 5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59</w:t>
            </w:r>
          </w:p>
        </w:tc>
        <w:tc>
          <w:tcPr>
            <w:tcW w:type="dxa" w:w="1542"/>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0.212</w:t>
            </w:r>
          </w:p>
        </w:tc>
        <w:tc>
          <w:tcPr>
            <w:tcW w:type="dxa" w:w="1476"/>
          </w:tcPr>
          <w:p>
            <w:pPr>
              <w:spacing w:after="0"/>
              <w:jc w:val="left"/>
            </w:pPr>
            <w:r>
              <w:rPr>
                <w:sz w:val="16"/>
              </w:rPr>
              <w:t>event-days per year</w:t>
            </w:r>
          </w:p>
        </w:tc>
        <w:tc>
          <w:tcPr>
            <w:tcW w:type="dxa" w:w="1602"/>
          </w:tcPr>
          <w:p>
            <w:pPr>
              <w:spacing w:after="0"/>
              <w:jc w:val="left"/>
            </w:pPr>
            <w:r>
              <w:rPr>
                <w:sz w:val="16"/>
              </w:rPr>
              <w:t>about 0.212 days per year</w:t>
            </w:r>
          </w:p>
        </w:tc>
        <w:tc>
          <w:tcPr>
            <w:tcW w:type="dxa" w:w="1037"/>
          </w:tcPr>
          <w:p>
            <w:pPr>
              <w:spacing w:after="0"/>
              <w:jc w:val="left"/>
            </w:pPr>
          </w:p>
        </w:tc>
        <w:tc>
          <w:tcPr>
            <w:tcW w:type="dxa" w:w="1784"/>
          </w:tcPr>
          <w:p>
            <w:pPr>
              <w:spacing w:after="0"/>
              <w:jc w:val="left"/>
            </w:pPr>
            <w:r>
              <w:rPr>
                <w:sz w:val="16"/>
              </w:rPr>
              <w:t>event-days in 0 of 30 years, 1996 to 2025 (0%)</w:t>
            </w:r>
          </w:p>
        </w:tc>
        <w:tc>
          <w:tcPr>
            <w:tcW w:type="dxa" w:w="1531"/>
          </w:tcPr>
          <w:p>
            <w:pPr>
              <w:spacing w:after="0"/>
              <w:jc w:val="right"/>
            </w:pPr>
            <w:r>
              <w:rPr>
                <w:sz w:val="16"/>
              </w:rPr>
              <w:t>15</w:t>
            </w:r>
          </w:p>
        </w:tc>
        <w:tc>
          <w:tcPr>
            <w:tcW w:type="dxa" w:w="1542"/>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0.25</w:t>
            </w:r>
          </w:p>
        </w:tc>
        <w:tc>
          <w:tcPr>
            <w:tcW w:type="dxa" w:w="1476"/>
          </w:tcPr>
          <w:p>
            <w:pPr>
              <w:spacing w:after="0"/>
              <w:jc w:val="left"/>
            </w:pPr>
            <w:r>
              <w:rPr>
                <w:sz w:val="16"/>
              </w:rPr>
              <w:t>event-days per year</w:t>
            </w:r>
          </w:p>
        </w:tc>
        <w:tc>
          <w:tcPr>
            <w:tcW w:type="dxa" w:w="1602"/>
          </w:tcPr>
          <w:p>
            <w:pPr>
              <w:spacing w:after="0"/>
              <w:jc w:val="left"/>
            </w:pPr>
            <w:r>
              <w:rPr>
                <w:sz w:val="16"/>
              </w:rPr>
              <w:t>about 0.25 days per year</w:t>
            </w:r>
          </w:p>
        </w:tc>
        <w:tc>
          <w:tcPr>
            <w:tcW w:type="dxa" w:w="1037"/>
          </w:tcPr>
          <w:p>
            <w:pPr>
              <w:spacing w:after="0"/>
              <w:jc w:val="left"/>
            </w:pPr>
            <w:r>
              <w:rPr>
                <w:sz w:val="16"/>
              </w:rPr>
              <w:t>Likely</w:t>
            </w:r>
          </w:p>
        </w:tc>
        <w:tc>
          <w:tcPr>
            <w:tcW w:type="dxa" w:w="1784"/>
          </w:tcPr>
          <w:p>
            <w:pPr>
              <w:spacing w:after="0"/>
              <w:jc w:val="left"/>
            </w:pPr>
            <w:r>
              <w:rPr>
                <w:sz w:val="16"/>
              </w:rPr>
              <w:t>event-days in 5 of 30 years, 1996 to 2025 (16.7%)</w:t>
            </w:r>
          </w:p>
        </w:tc>
        <w:tc>
          <w:tcPr>
            <w:tcW w:type="dxa" w:w="1531"/>
          </w:tcPr>
          <w:p>
            <w:pPr>
              <w:spacing w:after="0"/>
              <w:jc w:val="right"/>
            </w:pPr>
            <w:r>
              <w:rPr>
                <w:sz w:val="16"/>
              </w:rPr>
              <w:t>7</w:t>
            </w:r>
          </w:p>
        </w:tc>
        <w:tc>
          <w:tcPr>
            <w:tcW w:type="dxa" w:w="1542"/>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0.0456</w:t>
            </w:r>
          </w:p>
        </w:tc>
        <w:tc>
          <w:tcPr>
            <w:tcW w:type="dxa" w:w="1476"/>
          </w:tcPr>
          <w:p>
            <w:pPr>
              <w:spacing w:after="0"/>
              <w:jc w:val="left"/>
            </w:pPr>
            <w:r>
              <w:rPr>
                <w:sz w:val="16"/>
              </w:rPr>
              <w:t>events per year (modeled)</w:t>
            </w:r>
          </w:p>
        </w:tc>
        <w:tc>
          <w:tcPr>
            <w:tcW w:type="dxa" w:w="1602"/>
          </w:tcPr>
          <w:p>
            <w:pPr>
              <w:spacing w:after="0"/>
              <w:jc w:val="left"/>
            </w:pPr>
            <w:r>
              <w:rPr>
                <w:sz w:val="16"/>
              </w:rPr>
              <w:t>about 1 in 22 years</w:t>
            </w:r>
          </w:p>
        </w:tc>
        <w:tc>
          <w:tcPr>
            <w:tcW w:type="dxa" w:w="1037"/>
          </w:tcPr>
          <w:p>
            <w:pPr>
              <w:spacing w:after="0"/>
              <w:jc w:val="left"/>
            </w:pPr>
            <w:r>
              <w:rPr>
                <w:sz w:val="16"/>
              </w:rPr>
              <w:t>Possible</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68.2</w:t>
            </w:r>
          </w:p>
        </w:tc>
        <w:tc>
          <w:tcPr>
            <w:tcW w:type="dxa" w:w="1476"/>
          </w:tcPr>
          <w:p>
            <w:pPr>
              <w:spacing w:after="0"/>
              <w:jc w:val="left"/>
            </w:pPr>
            <w:r>
              <w:rPr>
                <w:sz w:val="16"/>
              </w:rPr>
              <w:t>days per year with a strike</w:t>
            </w:r>
          </w:p>
        </w:tc>
        <w:tc>
          <w:tcPr>
            <w:tcW w:type="dxa" w:w="1602"/>
          </w:tcPr>
          <w:p>
            <w:pPr>
              <w:spacing w:after="0"/>
              <w:jc w:val="left"/>
            </w:pPr>
            <w:r>
              <w:rPr>
                <w:sz w:val="16"/>
              </w:rPr>
              <w:t>about 68.2 days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1.35</w:t>
            </w:r>
          </w:p>
        </w:tc>
        <w:tc>
          <w:tcPr>
            <w:tcW w:type="dxa" w:w="1476"/>
          </w:tcPr>
          <w:p>
            <w:pPr>
              <w:spacing w:after="0"/>
              <w:jc w:val="left"/>
            </w:pPr>
            <w:r>
              <w:rPr>
                <w:sz w:val="16"/>
              </w:rPr>
              <w:t>events per year</w:t>
            </w:r>
          </w:p>
        </w:tc>
        <w:tc>
          <w:tcPr>
            <w:tcW w:type="dxa" w:w="1602"/>
          </w:tcPr>
          <w:p>
            <w:pPr>
              <w:spacing w:after="0"/>
              <w:jc w:val="left"/>
            </w:pPr>
            <w:r>
              <w:rPr>
                <w:sz w:val="16"/>
              </w:rPr>
              <w:t>about 1.35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52</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0.16</w:t>
            </w:r>
          </w:p>
        </w:tc>
        <w:tc>
          <w:tcPr>
            <w:tcW w:type="dxa" w:w="1476"/>
          </w:tcPr>
          <w:p>
            <w:pPr>
              <w:spacing w:after="0"/>
              <w:jc w:val="left"/>
            </w:pPr>
            <w:r>
              <w:rPr>
                <w:sz w:val="16"/>
              </w:rPr>
              <w:t>events per year</w:t>
            </w:r>
          </w:p>
        </w:tc>
        <w:tc>
          <w:tcPr>
            <w:tcW w:type="dxa" w:w="1602"/>
          </w:tcPr>
          <w:p>
            <w:pPr>
              <w:spacing w:after="0"/>
              <w:jc w:val="left"/>
            </w:pPr>
            <w:r>
              <w:rPr>
                <w:sz w:val="16"/>
              </w:rPr>
              <w:t>about 1 in 6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0.000714</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0.0714%</w:t>
            </w:r>
          </w:p>
        </w:tc>
        <w:tc>
          <w:tcPr>
            <w:tcW w:type="dxa" w:w="1037"/>
          </w:tcPr>
          <w:p>
            <w:pPr>
              <w:spacing w:after="0"/>
              <w:jc w:val="left"/>
            </w:pPr>
          </w:p>
        </w:tc>
        <w:tc>
          <w:tcPr>
            <w:tcW w:type="dxa" w:w="1784"/>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0.368</w:t>
            </w:r>
          </w:p>
        </w:tc>
        <w:tc>
          <w:tcPr>
            <w:tcW w:type="dxa" w:w="1476"/>
          </w:tcPr>
          <w:p>
            <w:pPr>
              <w:spacing w:after="0"/>
              <w:jc w:val="left"/>
            </w:pPr>
            <w:r>
              <w:rPr>
                <w:sz w:val="16"/>
              </w:rPr>
              <w:t>event-days per year</w:t>
            </w:r>
          </w:p>
        </w:tc>
        <w:tc>
          <w:tcPr>
            <w:tcW w:type="dxa" w:w="1602"/>
          </w:tcPr>
          <w:p>
            <w:pPr>
              <w:spacing w:after="0"/>
              <w:jc w:val="left"/>
            </w:pPr>
            <w:r>
              <w:rPr>
                <w:sz w:val="16"/>
              </w:rPr>
              <w:t>about 0.368 days per year</w:t>
            </w:r>
          </w:p>
        </w:tc>
        <w:tc>
          <w:tcPr>
            <w:tcW w:type="dxa" w:w="1037"/>
          </w:tcPr>
          <w:p>
            <w:pPr>
              <w:spacing w:after="0"/>
              <w:jc w:val="left"/>
            </w:pPr>
            <w:r>
              <w:rPr>
                <w:sz w:val="16"/>
              </w:rPr>
              <w:t>Likely</w:t>
            </w:r>
          </w:p>
        </w:tc>
        <w:tc>
          <w:tcPr>
            <w:tcW w:type="dxa" w:w="1784"/>
          </w:tcPr>
          <w:p>
            <w:pPr>
              <w:spacing w:after="0"/>
              <w:jc w:val="left"/>
            </w:pPr>
            <w:r>
              <w:rPr>
                <w:sz w:val="16"/>
              </w:rPr>
              <w:t>event-days in 5 of 30 years, 1996 to 2025 (16.7%)</w:t>
            </w:r>
          </w:p>
        </w:tc>
        <w:tc>
          <w:tcPr>
            <w:tcW w:type="dxa" w:w="1531"/>
          </w:tcPr>
          <w:p>
            <w:pPr>
              <w:spacing w:after="0"/>
              <w:jc w:val="right"/>
            </w:pPr>
            <w:r>
              <w:rPr>
                <w:sz w:val="16"/>
              </w:rPr>
              <w:t>7</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2 of 2</w:t>
            </w:r>
          </w:p>
        </w:tc>
        <w:tc>
          <w:tcPr>
            <w:tcW w:type="dxa" w:w="883"/>
          </w:tcPr>
          <w:p>
            <w:pPr>
              <w:spacing w:after="0"/>
              <w:jc w:val="right"/>
            </w:pPr>
            <w:r>
              <w:rPr>
                <w:sz w:val="16"/>
              </w:rPr>
              <w:t>30.2</w:t>
            </w:r>
          </w:p>
        </w:tc>
        <w:tc>
          <w:tcPr>
            <w:tcW w:type="dxa" w:w="680"/>
          </w:tcPr>
          <w:p>
            <w:pPr>
              <w:spacing w:after="0"/>
              <w:jc w:val="right"/>
            </w:pPr>
            <w:r>
              <w:rPr>
                <w:sz w:val="16"/>
              </w:rPr>
              <w:t>38.9</w:t>
            </w:r>
          </w:p>
        </w:tc>
        <w:tc>
          <w:tcPr>
            <w:tcW w:type="dxa" w:w="648"/>
          </w:tcPr>
          <w:p>
            <w:pPr>
              <w:spacing w:after="0"/>
              <w:jc w:val="right"/>
            </w:pPr>
            <w:r>
              <w:rPr>
                <w:sz w:val="16"/>
              </w:rPr>
              <w:t>47.6</w:t>
            </w:r>
          </w:p>
        </w:tc>
        <w:tc>
          <w:tcPr>
            <w:tcW w:type="dxa" w:w="3512"/>
          </w:tcPr>
          <w:p>
            <w:pPr>
              <w:spacing w:after="0"/>
              <w:jc w:val="left"/>
            </w:pPr>
            <w:r>
              <w:rPr>
                <w:sz w:val="16"/>
              </w:rPr>
              <w:t>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2</w:t>
            </w:r>
          </w:p>
        </w:tc>
        <w:tc>
          <w:tcPr>
            <w:tcW w:type="dxa" w:w="883"/>
          </w:tcPr>
          <w:p>
            <w:pPr>
              <w:spacing w:after="0"/>
              <w:jc w:val="right"/>
            </w:pPr>
            <w:r>
              <w:rPr>
                <w:sz w:val="16"/>
              </w:rPr>
              <w:t>93.2</w:t>
            </w:r>
          </w:p>
        </w:tc>
        <w:tc>
          <w:tcPr>
            <w:tcW w:type="dxa" w:w="680"/>
          </w:tcPr>
          <w:p>
            <w:pPr>
              <w:spacing w:after="0"/>
              <w:jc w:val="right"/>
            </w:pPr>
            <w:r>
              <w:rPr>
                <w:sz w:val="16"/>
              </w:rPr>
              <w:t>93.6</w:t>
            </w:r>
          </w:p>
        </w:tc>
        <w:tc>
          <w:tcPr>
            <w:tcW w:type="dxa" w:w="648"/>
          </w:tcPr>
          <w:p>
            <w:pPr>
              <w:spacing w:after="0"/>
              <w:jc w:val="right"/>
            </w:pPr>
            <w:r>
              <w:rPr>
                <w:sz w:val="16"/>
              </w:rPr>
              <w:t>93.9</w:t>
            </w:r>
          </w:p>
        </w:tc>
        <w:tc>
          <w:tcPr>
            <w:tcW w:type="dxa" w:w="3512"/>
          </w:tcPr>
          <w:p>
            <w:pPr>
              <w:spacing w:after="0"/>
              <w:jc w:val="left"/>
            </w:pPr>
            <w:r>
              <w:rPr>
                <w:sz w:val="16"/>
              </w:rPr>
              <w:t>Relatively Moderate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2 of 2</w:t>
            </w:r>
          </w:p>
        </w:tc>
        <w:tc>
          <w:tcPr>
            <w:tcW w:type="dxa" w:w="883"/>
          </w:tcPr>
          <w:p>
            <w:pPr>
              <w:spacing w:after="0"/>
              <w:jc w:val="right"/>
            </w:pPr>
            <w:r>
              <w:rPr>
                <w:sz w:val="16"/>
              </w:rPr>
              <w:t>53.1</w:t>
            </w:r>
          </w:p>
        </w:tc>
        <w:tc>
          <w:tcPr>
            <w:tcW w:type="dxa" w:w="680"/>
          </w:tcPr>
          <w:p>
            <w:pPr>
              <w:spacing w:after="0"/>
              <w:jc w:val="right"/>
            </w:pPr>
            <w:r>
              <w:rPr>
                <w:sz w:val="16"/>
              </w:rPr>
              <w:t>61.0</w:t>
            </w:r>
          </w:p>
        </w:tc>
        <w:tc>
          <w:tcPr>
            <w:tcW w:type="dxa" w:w="648"/>
          </w:tcPr>
          <w:p>
            <w:pPr>
              <w:spacing w:after="0"/>
              <w:jc w:val="right"/>
            </w:pPr>
            <w:r>
              <w:rPr>
                <w:sz w:val="16"/>
              </w:rPr>
              <w:t>68.8</w:t>
            </w:r>
          </w:p>
        </w:tc>
        <w:tc>
          <w:tcPr>
            <w:tcW w:type="dxa" w:w="3512"/>
          </w:tcPr>
          <w:p>
            <w:pPr>
              <w:spacing w:after="0"/>
              <w:jc w:val="left"/>
            </w:pPr>
            <w:r>
              <w:rPr>
                <w:sz w:val="16"/>
              </w:rPr>
              <w:t>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2 of 2</w:t>
            </w:r>
          </w:p>
        </w:tc>
        <w:tc>
          <w:tcPr>
            <w:tcW w:type="dxa" w:w="883"/>
          </w:tcPr>
          <w:p>
            <w:pPr>
              <w:spacing w:after="0"/>
              <w:jc w:val="right"/>
            </w:pPr>
            <w:r>
              <w:rPr>
                <w:sz w:val="16"/>
              </w:rPr>
              <w:t>58.4</w:t>
            </w:r>
          </w:p>
        </w:tc>
        <w:tc>
          <w:tcPr>
            <w:tcW w:type="dxa" w:w="680"/>
          </w:tcPr>
          <w:p>
            <w:pPr>
              <w:spacing w:after="0"/>
              <w:jc w:val="right"/>
            </w:pPr>
            <w:r>
              <w:rPr>
                <w:sz w:val="16"/>
              </w:rPr>
              <w:t>65.2</w:t>
            </w:r>
          </w:p>
        </w:tc>
        <w:tc>
          <w:tcPr>
            <w:tcW w:type="dxa" w:w="648"/>
          </w:tcPr>
          <w:p>
            <w:pPr>
              <w:spacing w:after="0"/>
              <w:jc w:val="right"/>
            </w:pPr>
            <w:r>
              <w:rPr>
                <w:sz w:val="16"/>
              </w:rPr>
              <w:t>72.0</w:t>
            </w:r>
          </w:p>
        </w:tc>
        <w:tc>
          <w:tcPr>
            <w:tcW w:type="dxa" w:w="3512"/>
          </w:tcPr>
          <w:p>
            <w:pPr>
              <w:spacing w:after="0"/>
              <w:jc w:val="left"/>
            </w:pPr>
            <w:r>
              <w:rPr>
                <w:sz w:val="16"/>
              </w:rPr>
              <w:t>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2 of 2</w:t>
            </w:r>
          </w:p>
        </w:tc>
        <w:tc>
          <w:tcPr>
            <w:tcW w:type="dxa" w:w="883"/>
          </w:tcPr>
          <w:p>
            <w:pPr>
              <w:spacing w:after="0"/>
              <w:jc w:val="right"/>
            </w:pPr>
            <w:r>
              <w:rPr>
                <w:sz w:val="16"/>
              </w:rPr>
              <w:t>75.5</w:t>
            </w:r>
          </w:p>
        </w:tc>
        <w:tc>
          <w:tcPr>
            <w:tcW w:type="dxa" w:w="680"/>
          </w:tcPr>
          <w:p>
            <w:pPr>
              <w:spacing w:after="0"/>
              <w:jc w:val="right"/>
            </w:pPr>
            <w:r>
              <w:rPr>
                <w:sz w:val="16"/>
              </w:rPr>
              <w:t>83.9</w:t>
            </w:r>
          </w:p>
        </w:tc>
        <w:tc>
          <w:tcPr>
            <w:tcW w:type="dxa" w:w="648"/>
          </w:tcPr>
          <w:p>
            <w:pPr>
              <w:spacing w:after="0"/>
              <w:jc w:val="right"/>
            </w:pPr>
            <w:r>
              <w:rPr>
                <w:sz w:val="16"/>
              </w:rPr>
              <w:t>92.3</w:t>
            </w:r>
          </w:p>
        </w:tc>
        <w:tc>
          <w:tcPr>
            <w:tcW w:type="dxa" w:w="3512"/>
          </w:tcPr>
          <w:p>
            <w:pPr>
              <w:spacing w:after="0"/>
              <w:jc w:val="left"/>
            </w:pPr>
            <w:r>
              <w:rPr>
                <w:sz w:val="16"/>
              </w:rPr>
              <w:t>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2 of 2</w:t>
            </w:r>
          </w:p>
        </w:tc>
        <w:tc>
          <w:tcPr>
            <w:tcW w:type="dxa" w:w="883"/>
          </w:tcPr>
          <w:p>
            <w:pPr>
              <w:spacing w:after="0"/>
              <w:jc w:val="right"/>
            </w:pPr>
            <w:r>
              <w:rPr>
                <w:sz w:val="16"/>
              </w:rPr>
              <w:t>84.8</w:t>
            </w:r>
          </w:p>
        </w:tc>
        <w:tc>
          <w:tcPr>
            <w:tcW w:type="dxa" w:w="680"/>
          </w:tcPr>
          <w:p>
            <w:pPr>
              <w:spacing w:after="0"/>
              <w:jc w:val="right"/>
            </w:pPr>
            <w:r>
              <w:rPr>
                <w:sz w:val="16"/>
              </w:rPr>
              <w:t>86.9</w:t>
            </w:r>
          </w:p>
        </w:tc>
        <w:tc>
          <w:tcPr>
            <w:tcW w:type="dxa" w:w="648"/>
          </w:tcPr>
          <w:p>
            <w:pPr>
              <w:spacing w:after="0"/>
              <w:jc w:val="right"/>
            </w:pPr>
            <w:r>
              <w:rPr>
                <w:sz w:val="16"/>
              </w:rPr>
              <w:t>89.1</w:t>
            </w:r>
          </w:p>
        </w:tc>
        <w:tc>
          <w:tcPr>
            <w:tcW w:type="dxa" w:w="3512"/>
          </w:tcPr>
          <w:p>
            <w:pPr>
              <w:spacing w:after="0"/>
              <w:jc w:val="left"/>
            </w:pPr>
            <w:r>
              <w:rPr>
                <w:sz w:val="16"/>
              </w:rPr>
              <w:t>Relatively Moderate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2 of 2</w:t>
            </w:r>
          </w:p>
        </w:tc>
        <w:tc>
          <w:tcPr>
            <w:tcW w:type="dxa" w:w="883"/>
          </w:tcPr>
          <w:p>
            <w:pPr>
              <w:spacing w:after="0"/>
              <w:jc w:val="right"/>
            </w:pPr>
            <w:r>
              <w:rPr>
                <w:sz w:val="16"/>
              </w:rPr>
              <w:t>36.2</w:t>
            </w:r>
          </w:p>
        </w:tc>
        <w:tc>
          <w:tcPr>
            <w:tcW w:type="dxa" w:w="680"/>
          </w:tcPr>
          <w:p>
            <w:pPr>
              <w:spacing w:after="0"/>
              <w:jc w:val="right"/>
            </w:pPr>
            <w:r>
              <w:rPr>
                <w:sz w:val="16"/>
              </w:rPr>
              <w:t>45.5</w:t>
            </w:r>
          </w:p>
        </w:tc>
        <w:tc>
          <w:tcPr>
            <w:tcW w:type="dxa" w:w="648"/>
          </w:tcPr>
          <w:p>
            <w:pPr>
              <w:spacing w:after="0"/>
              <w:jc w:val="right"/>
            </w:pPr>
            <w:r>
              <w:rPr>
                <w:sz w:val="16"/>
              </w:rPr>
              <w:t>54.9</w:t>
            </w:r>
          </w:p>
        </w:tc>
        <w:tc>
          <w:tcPr>
            <w:tcW w:type="dxa" w:w="3512"/>
          </w:tcPr>
          <w:p>
            <w:pPr>
              <w:spacing w:after="0"/>
              <w:jc w:val="left"/>
            </w:pPr>
            <w:r>
              <w:rPr>
                <w:sz w:val="16"/>
              </w:rPr>
              <w:t>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2 of 2</w:t>
            </w:r>
          </w:p>
        </w:tc>
        <w:tc>
          <w:tcPr>
            <w:tcW w:type="dxa" w:w="883"/>
          </w:tcPr>
          <w:p>
            <w:pPr>
              <w:spacing w:after="0"/>
              <w:jc w:val="right"/>
            </w:pPr>
            <w:r>
              <w:rPr>
                <w:sz w:val="16"/>
              </w:rPr>
              <w:t>45.6</w:t>
            </w:r>
          </w:p>
        </w:tc>
        <w:tc>
          <w:tcPr>
            <w:tcW w:type="dxa" w:w="680"/>
          </w:tcPr>
          <w:p>
            <w:pPr>
              <w:spacing w:after="0"/>
              <w:jc w:val="right"/>
            </w:pPr>
            <w:r>
              <w:rPr>
                <w:sz w:val="16"/>
              </w:rPr>
              <w:t>50.9</w:t>
            </w:r>
          </w:p>
        </w:tc>
        <w:tc>
          <w:tcPr>
            <w:tcW w:type="dxa" w:w="648"/>
          </w:tcPr>
          <w:p>
            <w:pPr>
              <w:spacing w:after="0"/>
              <w:jc w:val="right"/>
            </w:pPr>
            <w:r>
              <w:rPr>
                <w:sz w:val="16"/>
              </w:rPr>
              <w:t>56.2</w:t>
            </w:r>
          </w:p>
        </w:tc>
        <w:tc>
          <w:tcPr>
            <w:tcW w:type="dxa" w:w="3512"/>
          </w:tcPr>
          <w:p>
            <w:pPr>
              <w:spacing w:after="0"/>
              <w:jc w:val="left"/>
            </w:pPr>
            <w:r>
              <w:rPr>
                <w:sz w:val="16"/>
              </w:rPr>
              <w:t>Relatively Moderate 1,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2 of 2</w:t>
            </w:r>
          </w:p>
        </w:tc>
        <w:tc>
          <w:tcPr>
            <w:tcW w:type="dxa" w:w="883"/>
          </w:tcPr>
          <w:p>
            <w:pPr>
              <w:spacing w:after="0"/>
              <w:jc w:val="right"/>
            </w:pPr>
            <w:r>
              <w:rPr>
                <w:sz w:val="16"/>
              </w:rPr>
              <w:t>43.8</w:t>
            </w:r>
          </w:p>
        </w:tc>
        <w:tc>
          <w:tcPr>
            <w:tcW w:type="dxa" w:w="680"/>
          </w:tcPr>
          <w:p>
            <w:pPr>
              <w:spacing w:after="0"/>
              <w:jc w:val="right"/>
            </w:pPr>
            <w:r>
              <w:rPr>
                <w:sz w:val="16"/>
              </w:rPr>
              <w:t>46.4</w:t>
            </w:r>
          </w:p>
        </w:tc>
        <w:tc>
          <w:tcPr>
            <w:tcW w:type="dxa" w:w="648"/>
          </w:tcPr>
          <w:p>
            <w:pPr>
              <w:spacing w:after="0"/>
              <w:jc w:val="right"/>
            </w:pPr>
            <w:r>
              <w:rPr>
                <w:sz w:val="16"/>
              </w:rPr>
              <w:t>49.1</w:t>
            </w:r>
          </w:p>
        </w:tc>
        <w:tc>
          <w:tcPr>
            <w:tcW w:type="dxa" w:w="3512"/>
          </w:tcPr>
          <w:p>
            <w:pPr>
              <w:spacing w:after="0"/>
              <w:jc w:val="left"/>
            </w:pPr>
            <w:r>
              <w:rPr>
                <w:sz w:val="16"/>
              </w:rPr>
              <w:t>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2 of 2</w:t>
            </w:r>
          </w:p>
        </w:tc>
        <w:tc>
          <w:tcPr>
            <w:tcW w:type="dxa" w:w="883"/>
          </w:tcPr>
          <w:p>
            <w:pPr>
              <w:spacing w:after="0"/>
              <w:jc w:val="right"/>
            </w:pPr>
            <w:r>
              <w:rPr>
                <w:sz w:val="16"/>
              </w:rPr>
              <w:t>74.6</w:t>
            </w:r>
          </w:p>
        </w:tc>
        <w:tc>
          <w:tcPr>
            <w:tcW w:type="dxa" w:w="680"/>
          </w:tcPr>
          <w:p>
            <w:pPr>
              <w:spacing w:after="0"/>
              <w:jc w:val="right"/>
            </w:pPr>
            <w:r>
              <w:rPr>
                <w:sz w:val="16"/>
              </w:rPr>
              <w:t>84.7</w:t>
            </w:r>
          </w:p>
        </w:tc>
        <w:tc>
          <w:tcPr>
            <w:tcW w:type="dxa" w:w="648"/>
          </w:tcPr>
          <w:p>
            <w:pPr>
              <w:spacing w:after="0"/>
              <w:jc w:val="right"/>
            </w:pPr>
            <w:r>
              <w:rPr>
                <w:sz w:val="16"/>
              </w:rPr>
              <w:t>94.7</w:t>
            </w:r>
          </w:p>
        </w:tc>
        <w:tc>
          <w:tcPr>
            <w:tcW w:type="dxa" w:w="3512"/>
          </w:tcPr>
          <w:p>
            <w:pPr>
              <w:spacing w:after="0"/>
              <w:jc w:val="left"/>
            </w:pPr>
            <w:r>
              <w:rPr>
                <w:sz w:val="16"/>
              </w:rPr>
              <w:t>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2 of 2</w:t>
            </w:r>
          </w:p>
        </w:tc>
        <w:tc>
          <w:tcPr>
            <w:tcW w:type="dxa" w:w="883"/>
          </w:tcPr>
          <w:p>
            <w:pPr>
              <w:spacing w:after="0"/>
              <w:jc w:val="right"/>
            </w:pPr>
            <w:r>
              <w:rPr>
                <w:sz w:val="16"/>
              </w:rPr>
              <w:t>68.1</w:t>
            </w:r>
          </w:p>
        </w:tc>
        <w:tc>
          <w:tcPr>
            <w:tcW w:type="dxa" w:w="680"/>
          </w:tcPr>
          <w:p>
            <w:pPr>
              <w:spacing w:after="0"/>
              <w:jc w:val="right"/>
            </w:pPr>
            <w:r>
              <w:rPr>
                <w:sz w:val="16"/>
              </w:rPr>
              <w:t>76.9</w:t>
            </w:r>
          </w:p>
        </w:tc>
        <w:tc>
          <w:tcPr>
            <w:tcW w:type="dxa" w:w="648"/>
          </w:tcPr>
          <w:p>
            <w:pPr>
              <w:spacing w:after="0"/>
              <w:jc w:val="right"/>
            </w:pPr>
            <w:r>
              <w:rPr>
                <w:sz w:val="16"/>
              </w:rPr>
              <w:t>85.6</w:t>
            </w:r>
          </w:p>
        </w:tc>
        <w:tc>
          <w:tcPr>
            <w:tcW w:type="dxa" w:w="3512"/>
          </w:tcPr>
          <w:p>
            <w:pPr>
              <w:spacing w:after="0"/>
              <w:jc w:val="left"/>
            </w:pPr>
            <w:r>
              <w:rPr>
                <w:sz w:val="16"/>
              </w:rPr>
              <w:t>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2 of 2</w:t>
            </w:r>
          </w:p>
        </w:tc>
        <w:tc>
          <w:tcPr>
            <w:tcW w:type="dxa" w:w="883"/>
          </w:tcPr>
          <w:p>
            <w:pPr>
              <w:spacing w:after="0"/>
              <w:jc w:val="right"/>
            </w:pPr>
            <w:r>
              <w:rPr>
                <w:sz w:val="16"/>
              </w:rPr>
              <w:t>68.2</w:t>
            </w:r>
          </w:p>
        </w:tc>
        <w:tc>
          <w:tcPr>
            <w:tcW w:type="dxa" w:w="680"/>
          </w:tcPr>
          <w:p>
            <w:pPr>
              <w:spacing w:after="0"/>
              <w:jc w:val="right"/>
            </w:pPr>
            <w:r>
              <w:rPr>
                <w:sz w:val="16"/>
              </w:rPr>
              <w:t>78.8</w:t>
            </w:r>
          </w:p>
        </w:tc>
        <w:tc>
          <w:tcPr>
            <w:tcW w:type="dxa" w:w="648"/>
          </w:tcPr>
          <w:p>
            <w:pPr>
              <w:spacing w:after="0"/>
              <w:jc w:val="right"/>
            </w:pPr>
            <w:r>
              <w:rPr>
                <w:sz w:val="16"/>
              </w:rPr>
              <w:t>89.4</w:t>
            </w:r>
          </w:p>
        </w:tc>
        <w:tc>
          <w:tcPr>
            <w:tcW w:type="dxa" w:w="3512"/>
          </w:tcPr>
          <w:p>
            <w:pPr>
              <w:spacing w:after="0"/>
              <w:jc w:val="left"/>
            </w:pPr>
            <w:r>
              <w:rPr>
                <w:sz w:val="16"/>
              </w:rPr>
              <w:t>Relatively High 1,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2 of 2</w:t>
            </w:r>
          </w:p>
        </w:tc>
        <w:tc>
          <w:tcPr>
            <w:tcW w:type="dxa" w:w="883"/>
          </w:tcPr>
          <w:p>
            <w:pPr>
              <w:spacing w:after="0"/>
              <w:jc w:val="right"/>
            </w:pPr>
            <w:r>
              <w:rPr>
                <w:sz w:val="16"/>
              </w:rPr>
              <w:t>80.8</w:t>
            </w:r>
          </w:p>
        </w:tc>
        <w:tc>
          <w:tcPr>
            <w:tcW w:type="dxa" w:w="680"/>
          </w:tcPr>
          <w:p>
            <w:pPr>
              <w:spacing w:after="0"/>
              <w:jc w:val="right"/>
            </w:pPr>
            <w:r>
              <w:rPr>
                <w:sz w:val="16"/>
              </w:rPr>
              <w:t>82.5</w:t>
            </w:r>
          </w:p>
        </w:tc>
        <w:tc>
          <w:tcPr>
            <w:tcW w:type="dxa" w:w="648"/>
          </w:tcPr>
          <w:p>
            <w:pPr>
              <w:spacing w:after="0"/>
              <w:jc w:val="right"/>
            </w:pPr>
            <w:r>
              <w:rPr>
                <w:sz w:val="16"/>
              </w:rPr>
              <w:t>84.2</w:t>
            </w:r>
          </w:p>
        </w:tc>
        <w:tc>
          <w:tcPr>
            <w:tcW w:type="dxa" w:w="3512"/>
          </w:tcPr>
          <w:p>
            <w:pPr>
              <w:spacing w:after="0"/>
              <w:jc w:val="left"/>
            </w:pPr>
            <w:r>
              <w:rPr>
                <w:sz w:val="16"/>
              </w:rPr>
              <w:t>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2 of 2</w:t>
            </w:r>
          </w:p>
        </w:tc>
        <w:tc>
          <w:tcPr>
            <w:tcW w:type="dxa" w:w="883"/>
          </w:tcPr>
          <w:p>
            <w:pPr>
              <w:spacing w:after="0"/>
              <w:jc w:val="right"/>
            </w:pPr>
            <w:r>
              <w:rPr>
                <w:sz w:val="16"/>
              </w:rPr>
              <w:t>23.1</w:t>
            </w:r>
          </w:p>
        </w:tc>
        <w:tc>
          <w:tcPr>
            <w:tcW w:type="dxa" w:w="680"/>
          </w:tcPr>
          <w:p>
            <w:pPr>
              <w:spacing w:after="0"/>
              <w:jc w:val="right"/>
            </w:pPr>
            <w:r>
              <w:rPr>
                <w:sz w:val="16"/>
              </w:rPr>
              <w:t>26.2</w:t>
            </w:r>
          </w:p>
        </w:tc>
        <w:tc>
          <w:tcPr>
            <w:tcW w:type="dxa" w:w="648"/>
          </w:tcPr>
          <w:p>
            <w:pPr>
              <w:spacing w:after="0"/>
              <w:jc w:val="right"/>
            </w:pPr>
            <w:r>
              <w:rPr>
                <w:sz w:val="16"/>
              </w:rPr>
              <w:t>29.4</w:t>
            </w:r>
          </w:p>
        </w:tc>
        <w:tc>
          <w:tcPr>
            <w:tcW w:type="dxa" w:w="3512"/>
          </w:tcPr>
          <w:p>
            <w:pPr>
              <w:spacing w:after="0"/>
              <w:jc w:val="left"/>
            </w:pPr>
            <w:r>
              <w:rPr>
                <w:sz w:val="16"/>
              </w:rPr>
              <w:t>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5"/>
        <w:gridCol w:w="1548"/>
        <w:gridCol w:w="2936"/>
        <w:gridCol w:w="2341"/>
        <w:gridCol w:w="1647"/>
        <w:gridCol w:w="2004"/>
        <w:gridCol w:w="1791"/>
      </w:tblGrid>
      <w:tr>
        <w:trPr>
          <w:cantSplit/>
          <w:tblHeader/>
        </w:trPr>
        <w:tc>
          <w:tcPr>
            <w:tcW w:type="dxa" w:w="1845"/>
            <w:shd w:val="clear" w:color="auto" w:fill="E8E8E8"/>
          </w:tcPr>
          <w:p>
            <w:pPr>
              <w:spacing w:after="0"/>
              <w:jc w:val="left"/>
            </w:pPr>
            <w:r>
              <w:rPr>
                <w:b/>
                <w:sz w:val="16"/>
              </w:rPr>
              <w:t>Member</w:t>
            </w:r>
          </w:p>
        </w:tc>
        <w:tc>
          <w:tcPr>
            <w:tcW w:type="dxa" w:w="1548"/>
            <w:shd w:val="clear" w:color="auto" w:fill="E8E8E8"/>
          </w:tcPr>
          <w:p>
            <w:pPr>
              <w:spacing w:after="0"/>
              <w:jc w:val="left"/>
            </w:pPr>
            <w:r>
              <w:rPr>
                <w:b/>
                <w:sz w:val="16"/>
              </w:rPr>
              <w:t>Type</w:t>
            </w:r>
          </w:p>
        </w:tc>
        <w:tc>
          <w:tcPr>
            <w:tcW w:type="dxa" w:w="2936"/>
            <w:shd w:val="clear" w:color="auto" w:fill="E8E8E8"/>
          </w:tcPr>
          <w:p>
            <w:pPr>
              <w:spacing w:after="0"/>
              <w:jc w:val="left"/>
            </w:pPr>
            <w:r>
              <w:rPr>
                <w:b/>
                <w:sz w:val="16"/>
              </w:rPr>
              <w:t>Plan status</w:t>
            </w:r>
          </w:p>
        </w:tc>
        <w:tc>
          <w:tcPr>
            <w:tcW w:type="dxa" w:w="23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791"/>
            <w:shd w:val="clear" w:color="auto" w:fill="E8E8E8"/>
          </w:tcPr>
          <w:p>
            <w:pPr>
              <w:spacing w:after="0"/>
              <w:jc w:val="left"/>
            </w:pPr>
            <w:r>
              <w:rPr>
                <w:b/>
                <w:sz w:val="16"/>
              </w:rPr>
              <w:t>Notes</w:t>
            </w:r>
          </w:p>
        </w:tc>
      </w:tr>
      <w:tr>
        <w:trPr>
          <w:cantSplit/>
        </w:trPr>
        <w:tc>
          <w:tcPr>
            <w:tcW w:type="dxa" w:w="1845"/>
          </w:tcPr>
          <w:p>
            <w:pPr>
              <w:spacing w:after="0"/>
              <w:jc w:val="left"/>
            </w:pPr>
            <w:r>
              <w:rPr>
                <w:sz w:val="16"/>
              </w:rPr>
              <w:t>Wheeler County (unincorporated area)</w:t>
            </w:r>
          </w:p>
        </w:tc>
        <w:tc>
          <w:tcPr>
            <w:tcW w:type="dxa" w:w="1548"/>
          </w:tcPr>
          <w:p>
            <w:pPr>
              <w:spacing w:after="0"/>
              <w:jc w:val="left"/>
            </w:pPr>
            <w:r>
              <w:rPr>
                <w:sz w:val="16"/>
              </w:rPr>
              <w:t>Unincorporated</w:t>
            </w:r>
          </w:p>
        </w:tc>
        <w:tc>
          <w:tcPr>
            <w:tcW w:type="dxa" w:w="2936"/>
          </w:tcPr>
          <w:p>
            <w:pPr>
              <w:spacing w:after="0"/>
              <w:jc w:val="left"/>
            </w:pPr>
            <w:r>
              <w:rPr>
                <w:sz w:val="16"/>
              </w:rPr>
              <w:t>Approved, expires 2026-12-21</w:t>
            </w:r>
          </w:p>
        </w:tc>
        <w:tc>
          <w:tcPr>
            <w:tcW w:type="dxa" w:w="2341"/>
          </w:tcPr>
          <w:p>
            <w:pPr>
              <w:spacing w:after="0"/>
              <w:jc w:val="right"/>
            </w:pPr>
            <w:r>
              <w:rPr>
                <w:sz w:val="16"/>
              </w:rPr>
              <w:t>FMA RL 0, SRL 0; any 2</w:t>
            </w:r>
          </w:p>
        </w:tc>
        <w:tc>
          <w:tcPr>
            <w:tcW w:type="dxa" w:w="1647"/>
          </w:tcPr>
          <w:p>
            <w:pPr>
              <w:spacing w:after="0"/>
              <w:jc w:val="right"/>
            </w:pPr>
            <w:r>
              <w:rPr>
                <w:sz w:val="16"/>
              </w:rPr>
              <w:t>$15,858,289.90</w:t>
            </w:r>
          </w:p>
        </w:tc>
        <w:tc>
          <w:tcPr>
            <w:tcW w:type="dxa" w:w="2004"/>
          </w:tcPr>
          <w:p>
            <w:pPr>
              <w:spacing w:after="0"/>
              <w:jc w:val="right"/>
            </w:pPr>
            <w:r>
              <w:rPr>
                <w:sz w:val="16"/>
              </w:rPr>
              <w:t>0; 0</w:t>
            </w:r>
          </w:p>
        </w:tc>
        <w:tc>
          <w:tcPr>
            <w:tcW w:type="dxa" w:w="1791"/>
          </w:tcPr>
          <w:p>
            <w:pPr>
              <w:spacing w:after="0"/>
              <w:jc w:val="left"/>
            </w:pPr>
          </w:p>
        </w:tc>
      </w:tr>
      <w:tr>
        <w:trPr>
          <w:cantSplit/>
        </w:trPr>
        <w:tc>
          <w:tcPr>
            <w:tcW w:type="dxa" w:w="1845"/>
          </w:tcPr>
          <w:p>
            <w:pPr>
              <w:spacing w:after="0"/>
              <w:jc w:val="left"/>
            </w:pPr>
            <w:r>
              <w:rPr>
                <w:sz w:val="16"/>
              </w:rPr>
              <w:t>Alamo town</w:t>
            </w:r>
          </w:p>
        </w:tc>
        <w:tc>
          <w:tcPr>
            <w:tcW w:type="dxa" w:w="1548"/>
          </w:tcPr>
          <w:p>
            <w:pPr>
              <w:spacing w:after="0"/>
              <w:jc w:val="left"/>
            </w:pPr>
            <w:r>
              <w:rPr>
                <w:sz w:val="16"/>
              </w:rPr>
              <w:t>Town</w:t>
            </w:r>
          </w:p>
        </w:tc>
        <w:tc>
          <w:tcPr>
            <w:tcW w:type="dxa" w:w="2936"/>
          </w:tcPr>
          <w:p>
            <w:pPr>
              <w:spacing w:after="0"/>
              <w:jc w:val="left"/>
            </w:pPr>
            <w:r>
              <w:rPr>
                <w:sz w:val="16"/>
              </w:rPr>
              <w:t>Approved, expires 2026-12-21</w:t>
            </w:r>
          </w:p>
        </w:tc>
        <w:tc>
          <w:tcPr>
            <w:tcW w:type="dxa" w:w="2341"/>
          </w:tcPr>
          <w:p>
            <w:pPr>
              <w:spacing w:after="0"/>
              <w:jc w:val="right"/>
            </w:pPr>
            <w:r>
              <w:rPr>
                <w:sz w:val="16"/>
              </w:rPr>
              <w:t>FMA RL 0, SRL 0; any 0</w:t>
            </w:r>
          </w:p>
        </w:tc>
        <w:tc>
          <w:tcPr>
            <w:tcW w:type="dxa" w:w="1647"/>
          </w:tcPr>
          <w:p>
            <w:pPr>
              <w:spacing w:after="0"/>
              <w:jc w:val="right"/>
            </w:pPr>
            <w:r>
              <w:rPr>
                <w:sz w:val="16"/>
              </w:rPr>
              <w:t>$911,806.62</w:t>
            </w:r>
          </w:p>
        </w:tc>
        <w:tc>
          <w:tcPr>
            <w:tcW w:type="dxa" w:w="2004"/>
          </w:tcPr>
          <w:p>
            <w:pPr>
              <w:spacing w:after="0"/>
              <w:jc w:val="right"/>
            </w:pPr>
            <w:r>
              <w:rPr>
                <w:sz w:val="16"/>
              </w:rPr>
              <w:t>27; 2</w:t>
            </w:r>
          </w:p>
        </w:tc>
        <w:tc>
          <w:tcPr>
            <w:tcW w:type="dxa" w:w="1791"/>
          </w:tcPr>
          <w:p>
            <w:pPr>
              <w:spacing w:after="0"/>
              <w:jc w:val="left"/>
            </w:pPr>
          </w:p>
        </w:tc>
      </w:tr>
      <w:tr>
        <w:trPr>
          <w:cantSplit/>
        </w:trPr>
        <w:tc>
          <w:tcPr>
            <w:tcW w:type="dxa" w:w="1845"/>
          </w:tcPr>
          <w:p>
            <w:pPr>
              <w:spacing w:after="0"/>
              <w:jc w:val="left"/>
            </w:pPr>
            <w:r>
              <w:rPr>
                <w:sz w:val="16"/>
              </w:rPr>
              <w:t>Glenwood city</w:t>
            </w:r>
          </w:p>
        </w:tc>
        <w:tc>
          <w:tcPr>
            <w:tcW w:type="dxa" w:w="1548"/>
          </w:tcPr>
          <w:p>
            <w:pPr>
              <w:spacing w:after="0"/>
              <w:jc w:val="left"/>
            </w:pPr>
            <w:r>
              <w:rPr>
                <w:sz w:val="16"/>
              </w:rPr>
              <w:t>City</w:t>
            </w:r>
          </w:p>
        </w:tc>
        <w:tc>
          <w:tcPr>
            <w:tcW w:type="dxa" w:w="2936"/>
          </w:tcPr>
          <w:p>
            <w:pPr>
              <w:spacing w:after="0"/>
              <w:jc w:val="left"/>
            </w:pPr>
            <w:r>
              <w:rPr>
                <w:sz w:val="16"/>
              </w:rPr>
              <w:t>Approved, expires 2026-12-21</w:t>
            </w:r>
          </w:p>
        </w:tc>
        <w:tc>
          <w:tcPr>
            <w:tcW w:type="dxa" w:w="2341"/>
          </w:tcPr>
          <w:p>
            <w:pPr>
              <w:spacing w:after="0"/>
              <w:jc w:val="right"/>
            </w:pPr>
            <w:r>
              <w:rPr>
                <w:sz w:val="16"/>
              </w:rPr>
              <w:t>FMA RL 0, SRL 0; any 0</w:t>
            </w:r>
          </w:p>
        </w:tc>
        <w:tc>
          <w:tcPr>
            <w:tcW w:type="dxa" w:w="1647"/>
          </w:tcPr>
          <w:p>
            <w:pPr>
              <w:spacing w:after="0"/>
              <w:jc w:val="right"/>
            </w:pPr>
            <w:r>
              <w:rPr>
                <w:sz w:val="16"/>
              </w:rPr>
              <w:t>$1,079,063.29</w:t>
            </w:r>
          </w:p>
        </w:tc>
        <w:tc>
          <w:tcPr>
            <w:tcW w:type="dxa" w:w="2004"/>
          </w:tcPr>
          <w:p>
            <w:pPr>
              <w:spacing w:after="0"/>
              <w:jc w:val="right"/>
            </w:pPr>
            <w:r>
              <w:rPr>
                <w:sz w:val="16"/>
              </w:rPr>
              <w:t>14; 0</w:t>
            </w:r>
          </w:p>
        </w:tc>
        <w:tc>
          <w:tcPr>
            <w:tcW w:type="dxa" w:w="1791"/>
          </w:tcPr>
          <w:p>
            <w:pPr>
              <w:spacing w:after="0"/>
              <w:jc w:val="left"/>
            </w:pPr>
          </w:p>
        </w:tc>
      </w:tr>
      <w:tr>
        <w:trPr>
          <w:cantSplit/>
        </w:trPr>
        <w:tc>
          <w:tcPr>
            <w:tcW w:type="dxa" w:w="1845"/>
          </w:tcPr>
          <w:p>
            <w:pPr>
              <w:spacing w:after="0"/>
              <w:jc w:val="left"/>
            </w:pPr>
            <w:r>
              <w:rPr>
                <w:sz w:val="16"/>
              </w:rPr>
              <w:t>McRae-Helena city</w:t>
            </w:r>
          </w:p>
        </w:tc>
        <w:tc>
          <w:tcPr>
            <w:tcW w:type="dxa" w:w="1548"/>
          </w:tcPr>
          <w:p>
            <w:pPr>
              <w:spacing w:after="0"/>
              <w:jc w:val="left"/>
            </w:pPr>
            <w:r>
              <w:rPr>
                <w:sz w:val="16"/>
              </w:rPr>
              <w:t>City</w:t>
            </w:r>
          </w:p>
        </w:tc>
        <w:tc>
          <w:tcPr>
            <w:tcW w:type="dxa" w:w="2936"/>
          </w:tcPr>
          <w:p>
            <w:pPr>
              <w:spacing w:after="0"/>
              <w:jc w:val="left"/>
            </w:pPr>
            <w:r>
              <w:rPr>
                <w:sz w:val="16"/>
              </w:rPr>
              <w:t>Expired on 2026-03-11</w:t>
            </w:r>
          </w:p>
        </w:tc>
        <w:tc>
          <w:tcPr>
            <w:tcW w:type="dxa" w:w="2341"/>
          </w:tcPr>
          <w:p>
            <w:pPr>
              <w:spacing w:after="0"/>
              <w:jc w:val="right"/>
            </w:pPr>
          </w:p>
        </w:tc>
        <w:tc>
          <w:tcPr>
            <w:tcW w:type="dxa" w:w="1647"/>
          </w:tcPr>
          <w:p>
            <w:pPr>
              <w:spacing w:after="0"/>
              <w:jc w:val="right"/>
            </w:pPr>
            <w:r>
              <w:rPr>
                <w:sz w:val="16"/>
              </w:rPr>
              <w:t>none found</w:t>
            </w:r>
          </w:p>
        </w:tc>
        <w:tc>
          <w:tcPr>
            <w:tcW w:type="dxa" w:w="2004"/>
          </w:tcPr>
          <w:p>
            <w:pPr>
              <w:spacing w:after="0"/>
              <w:jc w:val="right"/>
            </w:pPr>
            <w:r>
              <w:rPr>
                <w:sz w:val="16"/>
              </w:rPr>
              <w:t>0; 0</w:t>
            </w:r>
          </w:p>
        </w:tc>
        <w:tc>
          <w:tcPr>
            <w:tcW w:type="dxa" w:w="1791"/>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1168"/>
        <w:gridCol w:w="1305"/>
        <w:gridCol w:w="1206"/>
        <w:gridCol w:w="1098"/>
        <w:gridCol w:w="1419"/>
        <w:gridCol w:w="123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2021-12-22</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$1,045,830,636</w:t>
            </w:r>
          </w:p>
        </w:tc>
        <w:tc>
          <w:tcPr>
            <w:tcW w:type="dxa" w:w="1135"/>
          </w:tcPr>
          <w:p>
            <w:pPr>
              <w:spacing w:after="0"/>
              <w:jc w:val="right"/>
            </w:pPr>
            <w:r>
              <w:rPr>
                <w:sz w:val="16"/>
              </w:rPr>
              <w:t>$4,394,596</w:t>
            </w:r>
          </w:p>
        </w:tc>
        <w:tc>
          <w:tcPr>
            <w:tcW w:type="dxa" w:w="1044"/>
          </w:tcPr>
          <w:p>
            <w:pPr>
              <w:spacing w:after="0"/>
              <w:jc w:val="right"/>
            </w:pPr>
            <w:r>
              <w:rPr>
                <w:sz w:val="16"/>
              </w:rPr>
              <w:t>7,437</w:t>
            </w:r>
          </w:p>
        </w:tc>
        <w:tc>
          <w:tcPr>
            <w:tcW w:type="dxa" w:w="948"/>
          </w:tcPr>
          <w:p>
            <w:pPr>
              <w:spacing w:after="0"/>
              <w:jc w:val="right"/>
            </w:pPr>
            <w:r>
              <w:rPr>
                <w:sz w:val="16"/>
              </w:rPr>
              <w:t>$5</w:t>
            </w:r>
          </w:p>
        </w:tc>
        <w:tc>
          <w:tcPr>
            <w:tcW w:type="dxa" w:w="1126"/>
          </w:tcPr>
          <w:p>
            <w:pPr>
              <w:spacing w:after="0"/>
              <w:jc w:val="right"/>
            </w:pPr>
            <w:r>
              <w:rPr>
                <w:sz w:val="16"/>
              </w:rPr>
              <w:t>$964</w:t>
            </w:r>
          </w:p>
        </w:tc>
        <w:tc>
          <w:tcPr>
            <w:tcW w:type="dxa" w:w="1168"/>
          </w:tcPr>
          <w:p>
            <w:pPr>
              <w:spacing w:after="0"/>
              <w:jc w:val="right"/>
            </w:pPr>
            <w:r>
              <w:rPr>
                <w:sz w:val="16"/>
              </w:rPr>
              <w:t>$41,514</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$2,939,583</w:t>
            </w:r>
          </w:p>
        </w:tc>
        <w:tc>
          <w:tcPr>
            <w:tcW w:type="dxa" w:w="1044"/>
          </w:tcPr>
          <w:p>
            <w:pPr>
              <w:spacing w:after="0"/>
              <w:jc w:val="right"/>
            </w:pPr>
          </w:p>
        </w:tc>
        <w:tc>
          <w:tcPr>
            <w:tcW w:type="dxa" w:w="948"/>
          </w:tcPr>
          <w:p>
            <w:pPr>
              <w:spacing w:after="0"/>
              <w:jc w:val="right"/>
            </w:pPr>
          </w:p>
        </w:tc>
        <w:tc>
          <w:tcPr>
            <w:tcW w:type="dxa" w:w="1126"/>
          </w:tcPr>
          <w:p>
            <w:pPr>
              <w:spacing w:after="0"/>
              <w:jc w:val="right"/>
            </w:pPr>
            <w:r>
              <w:rPr>
                <w:sz w:val="16"/>
              </w:rPr>
              <w:t>$66,701</w:t>
            </w:r>
          </w:p>
        </w:tc>
        <w:tc>
          <w:tcPr>
            <w:tcW w:type="dxa" w:w="1168"/>
          </w:tcPr>
          <w:p>
            <w:pPr>
              <w:spacing w:after="0"/>
              <w:jc w:val="right"/>
            </w:pPr>
          </w:p>
        </w:tc>
        <w:tc>
          <w:tcPr>
            <w:tcW w:type="dxa" w:w="1305"/>
          </w:tcPr>
          <w:p>
            <w:pPr>
              <w:spacing w:after="0"/>
              <w:jc w:val="right"/>
            </w:pPr>
            <w:r>
              <w:rPr>
                <w:sz w:val="16"/>
              </w:rPr>
              <w:t>2.27% (agriculture)</w:t>
            </w:r>
          </w:p>
        </w:tc>
        <w:tc>
          <w:tcPr>
            <w:tcW w:type="dxa" w:w="1206"/>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23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$1,839,911,099</w:t>
            </w:r>
          </w:p>
        </w:tc>
        <w:tc>
          <w:tcPr>
            <w:tcW w:type="dxa" w:w="1135"/>
          </w:tcPr>
          <w:p>
            <w:pPr>
              <w:spacing w:after="0"/>
              <w:jc w:val="right"/>
            </w:pPr>
          </w:p>
        </w:tc>
        <w:tc>
          <w:tcPr>
            <w:tcW w:type="dxa" w:w="1044"/>
          </w:tcPr>
          <w:p>
            <w:pPr>
              <w:spacing w:after="0"/>
              <w:jc w:val="right"/>
            </w:pPr>
            <w:r>
              <w:rPr>
                <w:sz w:val="16"/>
              </w:rPr>
              <w:t>7,471</w:t>
            </w:r>
          </w:p>
        </w:tc>
        <w:tc>
          <w:tcPr>
            <w:tcW w:type="dxa" w:w="948"/>
          </w:tcPr>
          <w:p>
            <w:pPr>
              <w:spacing w:after="0"/>
              <w:jc w:val="right"/>
            </w:pPr>
            <w:r>
              <w:rPr>
                <w:sz w:val="16"/>
              </w:rPr>
              <w:t>$50,904</w:t>
            </w:r>
          </w:p>
        </w:tc>
        <w:tc>
          <w:tcPr>
            <w:tcW w:type="dxa" w:w="1126"/>
          </w:tcPr>
          <w:p>
            <w:pPr>
              <w:spacing w:after="0"/>
              <w:jc w:val="right"/>
            </w:pPr>
          </w:p>
        </w:tc>
        <w:tc>
          <w:tcPr>
            <w:tcW w:type="dxa" w:w="1168"/>
          </w:tcPr>
          <w:p>
            <w:pPr>
              <w:spacing w:after="0"/>
              <w:jc w:val="right"/>
            </w:pPr>
            <w:r>
              <w:rPr>
                <w:sz w:val="16"/>
              </w:rPr>
              <w:t>$20,817</w:t>
            </w:r>
          </w:p>
        </w:tc>
        <w:tc>
          <w:tcPr>
            <w:tcW w:type="dxa" w:w="1305"/>
          </w:tcPr>
          <w:p>
            <w:pPr>
              <w:spacing w:after="0"/>
              <w:jc w:val="right"/>
            </w:pPr>
            <w:r>
              <w:rPr>
                <w:sz w:val="16"/>
              </w:rPr>
              <w:t>0.00277%</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$1,045,830,636</w:t>
            </w:r>
          </w:p>
        </w:tc>
        <w:tc>
          <w:tcPr>
            <w:tcW w:type="dxa" w:w="1135"/>
          </w:tcPr>
          <w:p>
            <w:pPr>
              <w:spacing w:after="0"/>
              <w:jc w:val="right"/>
            </w:pPr>
            <w:r>
              <w:rPr>
                <w:sz w:val="16"/>
              </w:rPr>
              <w:t>$4,394,596</w:t>
            </w:r>
          </w:p>
        </w:tc>
        <w:tc>
          <w:tcPr>
            <w:tcW w:type="dxa" w:w="1044"/>
          </w:tcPr>
          <w:p>
            <w:pPr>
              <w:spacing w:after="0"/>
              <w:jc w:val="right"/>
            </w:pPr>
            <w:r>
              <w:rPr>
                <w:sz w:val="16"/>
              </w:rPr>
              <w:t>7,437</w:t>
            </w:r>
          </w:p>
        </w:tc>
        <w:tc>
          <w:tcPr>
            <w:tcW w:type="dxa" w:w="948"/>
          </w:tcPr>
          <w:p>
            <w:pPr>
              <w:spacing w:after="0"/>
              <w:jc w:val="right"/>
            </w:pPr>
            <w:r>
              <w:rPr>
                <w:sz w:val="16"/>
              </w:rPr>
              <w:t>$10,297</w:t>
            </w:r>
          </w:p>
        </w:tc>
        <w:tc>
          <w:tcPr>
            <w:tcW w:type="dxa" w:w="1126"/>
          </w:tcPr>
          <w:p>
            <w:pPr>
              <w:spacing w:after="0"/>
              <w:jc w:val="right"/>
            </w:pPr>
            <w:r>
              <w:rPr>
                <w:sz w:val="16"/>
              </w:rPr>
              <w:t>$470</w:t>
            </w:r>
          </w:p>
        </w:tc>
        <w:tc>
          <w:tcPr>
            <w:tcW w:type="dxa" w:w="1168"/>
          </w:tcPr>
          <w:p>
            <w:pPr>
              <w:spacing w:after="0"/>
              <w:jc w:val="right"/>
            </w:pPr>
            <w:r>
              <w:rPr>
                <w:sz w:val="16"/>
              </w:rPr>
              <w:t>$12,387</w:t>
            </w:r>
          </w:p>
        </w:tc>
        <w:tc>
          <w:tcPr>
            <w:tcW w:type="dxa" w:w="1305"/>
          </w:tcPr>
          <w:p>
            <w:pPr>
              <w:spacing w:after="0"/>
              <w:jc w:val="right"/>
            </w:pPr>
            <w:r>
              <w:rPr>
                <w:sz w:val="16"/>
              </w:rPr>
              <w:t>0.000985%</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$1,045,830,636</w:t>
            </w:r>
          </w:p>
        </w:tc>
        <w:tc>
          <w:tcPr>
            <w:tcW w:type="dxa" w:w="1135"/>
          </w:tcPr>
          <w:p>
            <w:pPr>
              <w:spacing w:after="0"/>
              <w:jc w:val="right"/>
            </w:pPr>
            <w:r>
              <w:rPr>
                <w:sz w:val="16"/>
              </w:rPr>
              <w:t>$4,394,596</w:t>
            </w:r>
          </w:p>
        </w:tc>
        <w:tc>
          <w:tcPr>
            <w:tcW w:type="dxa" w:w="1044"/>
          </w:tcPr>
          <w:p>
            <w:pPr>
              <w:spacing w:after="0"/>
              <w:jc w:val="right"/>
            </w:pPr>
            <w:r>
              <w:rPr>
                <w:sz w:val="16"/>
              </w:rPr>
              <w:t>7,437</w:t>
            </w:r>
          </w:p>
        </w:tc>
        <w:tc>
          <w:tcPr>
            <w:tcW w:type="dxa" w:w="948"/>
          </w:tcPr>
          <w:p>
            <w:pPr>
              <w:spacing w:after="0"/>
              <w:jc w:val="right"/>
            </w:pPr>
            <w:r>
              <w:rPr>
                <w:sz w:val="16"/>
              </w:rPr>
              <w:t>$6</w:t>
            </w:r>
          </w:p>
        </w:tc>
        <w:tc>
          <w:tcPr>
            <w:tcW w:type="dxa" w:w="1126"/>
          </w:tcPr>
          <w:p>
            <w:pPr>
              <w:spacing w:after="0"/>
              <w:jc w:val="right"/>
            </w:pPr>
            <w:r>
              <w:rPr>
                <w:sz w:val="16"/>
              </w:rPr>
              <w:t>$10</w:t>
            </w:r>
          </w:p>
        </w:tc>
        <w:tc>
          <w:tcPr>
            <w:tcW w:type="dxa" w:w="1168"/>
          </w:tcPr>
          <w:p>
            <w:pPr>
              <w:spacing w:after="0"/>
              <w:jc w:val="right"/>
            </w:pPr>
            <w:r>
              <w:rPr>
                <w:sz w:val="16"/>
              </w:rPr>
              <w:t>$200,105</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$1,045,830,636</w:t>
            </w:r>
          </w:p>
        </w:tc>
        <w:tc>
          <w:tcPr>
            <w:tcW w:type="dxa" w:w="1135"/>
          </w:tcPr>
          <w:p>
            <w:pPr>
              <w:spacing w:after="0"/>
              <w:jc w:val="right"/>
            </w:pPr>
            <w:r>
              <w:rPr>
                <w:sz w:val="16"/>
              </w:rPr>
              <w:t>$4,394,596</w:t>
            </w:r>
          </w:p>
        </w:tc>
        <w:tc>
          <w:tcPr>
            <w:tcW w:type="dxa" w:w="1044"/>
          </w:tcPr>
          <w:p>
            <w:pPr>
              <w:spacing w:after="0"/>
              <w:jc w:val="right"/>
            </w:pPr>
            <w:r>
              <w:rPr>
                <w:sz w:val="16"/>
              </w:rPr>
              <w:t>7,437</w:t>
            </w:r>
          </w:p>
        </w:tc>
        <w:tc>
          <w:tcPr>
            <w:tcW w:type="dxa" w:w="948"/>
          </w:tcPr>
          <w:p>
            <w:pPr>
              <w:spacing w:after="0"/>
              <w:jc w:val="right"/>
            </w:pPr>
            <w:r>
              <w:rPr>
                <w:sz w:val="16"/>
              </w:rPr>
              <w:t>$406,804</w:t>
            </w:r>
          </w:p>
        </w:tc>
        <w:tc>
          <w:tcPr>
            <w:tcW w:type="dxa" w:w="1126"/>
          </w:tcPr>
          <w:p>
            <w:pPr>
              <w:spacing w:after="0"/>
              <w:jc w:val="right"/>
            </w:pPr>
            <w:r>
              <w:rPr>
                <w:sz w:val="16"/>
              </w:rPr>
              <w:t>$24,420</w:t>
            </w:r>
          </w:p>
        </w:tc>
        <w:tc>
          <w:tcPr>
            <w:tcW w:type="dxa" w:w="1168"/>
          </w:tcPr>
          <w:p>
            <w:pPr>
              <w:spacing w:after="0"/>
              <w:jc w:val="right"/>
            </w:pPr>
            <w:r>
              <w:rPr>
                <w:sz w:val="16"/>
              </w:rPr>
              <w:t>$18,346</w:t>
            </w:r>
          </w:p>
        </w:tc>
        <w:tc>
          <w:tcPr>
            <w:tcW w:type="dxa" w:w="1305"/>
          </w:tcPr>
          <w:p>
            <w:pPr>
              <w:spacing w:after="0"/>
              <w:jc w:val="right"/>
            </w:pPr>
            <w:r>
              <w:rPr>
                <w:sz w:val="16"/>
              </w:rPr>
              <w:t>0.0389%</w:t>
            </w:r>
          </w:p>
        </w:tc>
        <w:tc>
          <w:tcPr>
            <w:tcW w:type="dxa" w:w="1206"/>
          </w:tcPr>
          <w:p>
            <w:pPr>
              <w:spacing w:after="0"/>
              <w:jc w:val="right"/>
            </w:pPr>
          </w:p>
        </w:tc>
        <w:tc>
          <w:tcPr>
            <w:tcW w:type="dxa" w:w="1098"/>
          </w:tcPr>
          <w:p>
            <w:pPr>
              <w:spacing w:after="0"/>
              <w:jc w:val="right"/>
            </w:pPr>
            <w:r>
              <w:rPr>
                <w:sz w:val="16"/>
              </w:rPr>
              <w:t>$15,000</w:t>
            </w:r>
          </w:p>
        </w:tc>
        <w:tc>
          <w:tcPr>
            <w:tcW w:type="dxa" w:w="1419"/>
          </w:tcPr>
          <w:p>
            <w:pPr>
              <w:spacing w:after="0"/>
              <w:jc w:val="right"/>
            </w:pPr>
            <w:r>
              <w:rPr>
                <w:sz w:val="16"/>
              </w:rPr>
              <w:t>$39,567,374.59</w:t>
            </w:r>
          </w:p>
        </w:tc>
        <w:tc>
          <w:tcPr>
            <w:tcW w:type="dxa" w:w="123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$1,045,830,636</w:t>
            </w:r>
          </w:p>
        </w:tc>
        <w:tc>
          <w:tcPr>
            <w:tcW w:type="dxa" w:w="1135"/>
          </w:tcPr>
          <w:p>
            <w:pPr>
              <w:spacing w:after="0"/>
              <w:jc w:val="right"/>
            </w:pPr>
          </w:p>
        </w:tc>
        <w:tc>
          <w:tcPr>
            <w:tcW w:type="dxa" w:w="1044"/>
          </w:tcPr>
          <w:p>
            <w:pPr>
              <w:spacing w:after="0"/>
              <w:jc w:val="right"/>
            </w:pPr>
            <w:r>
              <w:rPr>
                <w:sz w:val="16"/>
              </w:rPr>
              <w:t>7,437</w:t>
            </w:r>
          </w:p>
        </w:tc>
        <w:tc>
          <w:tcPr>
            <w:tcW w:type="dxa" w:w="948"/>
          </w:tcPr>
          <w:p>
            <w:pPr>
              <w:spacing w:after="0"/>
              <w:jc w:val="right"/>
            </w:pPr>
            <w:r>
              <w:rPr>
                <w:sz w:val="16"/>
              </w:rPr>
              <w:t>$4,385</w:t>
            </w:r>
          </w:p>
        </w:tc>
        <w:tc>
          <w:tcPr>
            <w:tcW w:type="dxa" w:w="1126"/>
          </w:tcPr>
          <w:p>
            <w:pPr>
              <w:spacing w:after="0"/>
              <w:jc w:val="right"/>
            </w:pPr>
          </w:p>
        </w:tc>
        <w:tc>
          <w:tcPr>
            <w:tcW w:type="dxa" w:w="1168"/>
          </w:tcPr>
          <w:p>
            <w:pPr>
              <w:spacing w:after="0"/>
              <w:jc w:val="right"/>
            </w:pPr>
            <w:r>
              <w:rPr>
                <w:sz w:val="16"/>
              </w:rPr>
              <w:t>$1,357</w:t>
            </w:r>
          </w:p>
        </w:tc>
        <w:tc>
          <w:tcPr>
            <w:tcW w:type="dxa" w:w="1305"/>
          </w:tcPr>
          <w:p>
            <w:pPr>
              <w:spacing w:after="0"/>
              <w:jc w:val="right"/>
            </w:pPr>
            <w:r>
              <w:rPr>
                <w:sz w:val="16"/>
              </w:rPr>
              <w:t>0.000419%</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$1,045,331,336</w:t>
            </w:r>
          </w:p>
        </w:tc>
        <w:tc>
          <w:tcPr>
            <w:tcW w:type="dxa" w:w="1135"/>
          </w:tcPr>
          <w:p>
            <w:pPr>
              <w:spacing w:after="0"/>
              <w:jc w:val="right"/>
            </w:pPr>
            <w:r>
              <w:rPr>
                <w:sz w:val="16"/>
              </w:rPr>
              <w:t>$48,726</w:t>
            </w:r>
          </w:p>
        </w:tc>
        <w:tc>
          <w:tcPr>
            <w:tcW w:type="dxa" w:w="1044"/>
          </w:tcPr>
          <w:p>
            <w:pPr>
              <w:spacing w:after="0"/>
              <w:jc w:val="right"/>
            </w:pPr>
            <w:r>
              <w:rPr>
                <w:sz w:val="16"/>
              </w:rPr>
              <w:t>117</w:t>
            </w:r>
          </w:p>
        </w:tc>
        <w:tc>
          <w:tcPr>
            <w:tcW w:type="dxa" w:w="948"/>
          </w:tcPr>
          <w:p>
            <w:pPr>
              <w:spacing w:after="0"/>
              <w:jc w:val="right"/>
            </w:pPr>
            <w:r>
              <w:rPr>
                <w:sz w:val="16"/>
              </w:rPr>
              <w:t>$825,636</w:t>
            </w:r>
          </w:p>
        </w:tc>
        <w:tc>
          <w:tcPr>
            <w:tcW w:type="dxa" w:w="1126"/>
          </w:tcPr>
          <w:p>
            <w:pPr>
              <w:spacing w:after="0"/>
              <w:jc w:val="right"/>
            </w:pPr>
            <w:r>
              <w:rPr>
                <w:sz w:val="16"/>
              </w:rPr>
              <w:t>$2</w:t>
            </w:r>
          </w:p>
        </w:tc>
        <w:tc>
          <w:tcPr>
            <w:tcW w:type="dxa" w:w="1168"/>
          </w:tcPr>
          <w:p>
            <w:pPr>
              <w:spacing w:after="0"/>
              <w:jc w:val="right"/>
            </w:pPr>
            <w:r>
              <w:rPr>
                <w:sz w:val="16"/>
              </w:rPr>
              <w:t>$1,495</w:t>
            </w:r>
          </w:p>
        </w:tc>
        <w:tc>
          <w:tcPr>
            <w:tcW w:type="dxa" w:w="1305"/>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$1,009,301</w:t>
            </w:r>
          </w:p>
        </w:tc>
        <w:tc>
          <w:tcPr>
            <w:tcW w:type="dxa" w:w="1135"/>
          </w:tcPr>
          <w:p>
            <w:pPr>
              <w:spacing w:after="0"/>
              <w:jc w:val="right"/>
            </w:pPr>
          </w:p>
        </w:tc>
        <w:tc>
          <w:tcPr>
            <w:tcW w:type="dxa" w:w="1044"/>
          </w:tcPr>
          <w:p>
            <w:pPr>
              <w:spacing w:after="0"/>
              <w:jc w:val="right"/>
            </w:pPr>
            <w:r>
              <w:rPr>
                <w:sz w:val="16"/>
              </w:rPr>
              <w:t>5</w:t>
            </w:r>
          </w:p>
        </w:tc>
        <w:tc>
          <w:tcPr>
            <w:tcW w:type="dxa" w:w="948"/>
          </w:tcPr>
          <w:p>
            <w:pPr>
              <w:spacing w:after="0"/>
              <w:jc w:val="right"/>
            </w:pPr>
            <w:r>
              <w:rPr>
                <w:sz w:val="16"/>
              </w:rPr>
              <w:t>$3</w:t>
            </w:r>
          </w:p>
        </w:tc>
        <w:tc>
          <w:tcPr>
            <w:tcW w:type="dxa" w:w="1126"/>
          </w:tcPr>
          <w:p>
            <w:pPr>
              <w:spacing w:after="0"/>
              <w:jc w:val="right"/>
            </w:pPr>
          </w:p>
        </w:tc>
        <w:tc>
          <w:tcPr>
            <w:tcW w:type="dxa" w:w="1168"/>
          </w:tcPr>
          <w:p>
            <w:pPr>
              <w:spacing w:after="0"/>
              <w:jc w:val="right"/>
            </w:pPr>
            <w:r>
              <w:rPr>
                <w:sz w:val="16"/>
              </w:rPr>
              <w:t>under $1</w:t>
            </w:r>
          </w:p>
        </w:tc>
        <w:tc>
          <w:tcPr>
            <w:tcW w:type="dxa" w:w="1305"/>
          </w:tcPr>
          <w:p>
            <w:pPr>
              <w:spacing w:after="0"/>
              <w:jc w:val="right"/>
            </w:pPr>
            <w:r>
              <w:rPr>
                <w:sz w:val="16"/>
              </w:rPr>
              <w:t>0.000249%</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$1,045,830,636</w:t>
            </w:r>
          </w:p>
        </w:tc>
        <w:tc>
          <w:tcPr>
            <w:tcW w:type="dxa" w:w="1135"/>
          </w:tcPr>
          <w:p>
            <w:pPr>
              <w:spacing w:after="0"/>
              <w:jc w:val="right"/>
            </w:pPr>
          </w:p>
        </w:tc>
        <w:tc>
          <w:tcPr>
            <w:tcW w:type="dxa" w:w="1044"/>
          </w:tcPr>
          <w:p>
            <w:pPr>
              <w:spacing w:after="0"/>
              <w:jc w:val="right"/>
            </w:pPr>
            <w:r>
              <w:rPr>
                <w:sz w:val="16"/>
              </w:rPr>
              <w:t>7,437</w:t>
            </w:r>
          </w:p>
        </w:tc>
        <w:tc>
          <w:tcPr>
            <w:tcW w:type="dxa" w:w="948"/>
          </w:tcPr>
          <w:p>
            <w:pPr>
              <w:spacing w:after="0"/>
              <w:jc w:val="right"/>
            </w:pPr>
            <w:r>
              <w:rPr>
                <w:sz w:val="16"/>
              </w:rPr>
              <w:t>$3,719</w:t>
            </w:r>
          </w:p>
        </w:tc>
        <w:tc>
          <w:tcPr>
            <w:tcW w:type="dxa" w:w="1126"/>
          </w:tcPr>
          <w:p>
            <w:pPr>
              <w:spacing w:after="0"/>
              <w:jc w:val="right"/>
            </w:pPr>
          </w:p>
        </w:tc>
        <w:tc>
          <w:tcPr>
            <w:tcW w:type="dxa" w:w="1168"/>
          </w:tcPr>
          <w:p>
            <w:pPr>
              <w:spacing w:after="0"/>
              <w:jc w:val="right"/>
            </w:pPr>
            <w:r>
              <w:rPr>
                <w:sz w:val="16"/>
              </w:rPr>
              <w:t>$53,103</w:t>
            </w:r>
          </w:p>
        </w:tc>
        <w:tc>
          <w:tcPr>
            <w:tcW w:type="dxa" w:w="1305"/>
          </w:tcPr>
          <w:p>
            <w:pPr>
              <w:spacing w:after="0"/>
              <w:jc w:val="right"/>
            </w:pPr>
            <w:r>
              <w:rPr>
                <w:sz w:val="16"/>
              </w:rPr>
              <w:t>0.000356%</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$1,045,830,636</w:t>
            </w:r>
          </w:p>
        </w:tc>
        <w:tc>
          <w:tcPr>
            <w:tcW w:type="dxa" w:w="1135"/>
          </w:tcPr>
          <w:p>
            <w:pPr>
              <w:spacing w:after="0"/>
              <w:jc w:val="right"/>
            </w:pPr>
            <w:r>
              <w:rPr>
                <w:sz w:val="16"/>
              </w:rPr>
              <w:t>$4,394,596</w:t>
            </w:r>
          </w:p>
        </w:tc>
        <w:tc>
          <w:tcPr>
            <w:tcW w:type="dxa" w:w="1044"/>
          </w:tcPr>
          <w:p>
            <w:pPr>
              <w:spacing w:after="0"/>
              <w:jc w:val="right"/>
            </w:pPr>
            <w:r>
              <w:rPr>
                <w:sz w:val="16"/>
              </w:rPr>
              <w:t>7,437</w:t>
            </w:r>
          </w:p>
        </w:tc>
        <w:tc>
          <w:tcPr>
            <w:tcW w:type="dxa" w:w="948"/>
          </w:tcPr>
          <w:p>
            <w:pPr>
              <w:spacing w:after="0"/>
              <w:jc w:val="right"/>
            </w:pPr>
            <w:r>
              <w:rPr>
                <w:sz w:val="16"/>
              </w:rPr>
              <w:t>$24,436</w:t>
            </w:r>
          </w:p>
        </w:tc>
        <w:tc>
          <w:tcPr>
            <w:tcW w:type="dxa" w:w="1126"/>
          </w:tcPr>
          <w:p>
            <w:pPr>
              <w:spacing w:after="0"/>
              <w:jc w:val="right"/>
            </w:pPr>
            <w:r>
              <w:rPr>
                <w:sz w:val="16"/>
              </w:rPr>
              <w:t>$1,296</w:t>
            </w:r>
          </w:p>
        </w:tc>
        <w:tc>
          <w:tcPr>
            <w:tcW w:type="dxa" w:w="1168"/>
          </w:tcPr>
          <w:p>
            <w:pPr>
              <w:spacing w:after="0"/>
              <w:jc w:val="right"/>
            </w:pPr>
            <w:r>
              <w:rPr>
                <w:sz w:val="16"/>
              </w:rPr>
              <w:t>$41,947</w:t>
            </w:r>
          </w:p>
        </w:tc>
        <w:tc>
          <w:tcPr>
            <w:tcW w:type="dxa" w:w="1305"/>
          </w:tcPr>
          <w:p>
            <w:pPr>
              <w:spacing w:after="0"/>
              <w:jc w:val="right"/>
            </w:pPr>
            <w:r>
              <w:rPr>
                <w:sz w:val="16"/>
              </w:rPr>
              <w:t>0.00234%</w:t>
            </w:r>
          </w:p>
        </w:tc>
        <w:tc>
          <w:tcPr>
            <w:tcW w:type="dxa" w:w="1206"/>
          </w:tcPr>
          <w:p>
            <w:pPr>
              <w:spacing w:after="0"/>
              <w:jc w:val="right"/>
            </w:pPr>
            <w:r>
              <w:rPr>
                <w:sz w:val="16"/>
              </w:rPr>
              <w:t>$12,000</w:t>
            </w: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$1,045,830,636</w:t>
            </w:r>
          </w:p>
        </w:tc>
        <w:tc>
          <w:tcPr>
            <w:tcW w:type="dxa" w:w="1135"/>
          </w:tcPr>
          <w:p>
            <w:pPr>
              <w:spacing w:after="0"/>
              <w:jc w:val="right"/>
            </w:pPr>
            <w:r>
              <w:rPr>
                <w:sz w:val="16"/>
              </w:rPr>
              <w:t>$4,394,596</w:t>
            </w:r>
          </w:p>
        </w:tc>
        <w:tc>
          <w:tcPr>
            <w:tcW w:type="dxa" w:w="1044"/>
          </w:tcPr>
          <w:p>
            <w:pPr>
              <w:spacing w:after="0"/>
              <w:jc w:val="right"/>
            </w:pPr>
            <w:r>
              <w:rPr>
                <w:sz w:val="16"/>
              </w:rPr>
              <w:t>7,437</w:t>
            </w:r>
          </w:p>
        </w:tc>
        <w:tc>
          <w:tcPr>
            <w:tcW w:type="dxa" w:w="948"/>
          </w:tcPr>
          <w:p>
            <w:pPr>
              <w:spacing w:after="0"/>
              <w:jc w:val="right"/>
            </w:pPr>
            <w:r>
              <w:rPr>
                <w:sz w:val="16"/>
              </w:rPr>
              <w:t>$78,711</w:t>
            </w:r>
          </w:p>
        </w:tc>
        <w:tc>
          <w:tcPr>
            <w:tcW w:type="dxa" w:w="1126"/>
          </w:tcPr>
          <w:p>
            <w:pPr>
              <w:spacing w:after="0"/>
              <w:jc w:val="right"/>
            </w:pPr>
            <w:r>
              <w:rPr>
                <w:sz w:val="16"/>
              </w:rPr>
              <w:t>$122</w:t>
            </w:r>
          </w:p>
        </w:tc>
        <w:tc>
          <w:tcPr>
            <w:tcW w:type="dxa" w:w="1168"/>
          </w:tcPr>
          <w:p>
            <w:pPr>
              <w:spacing w:after="0"/>
              <w:jc w:val="right"/>
            </w:pPr>
            <w:r>
              <w:rPr>
                <w:sz w:val="16"/>
              </w:rPr>
              <w:t>$260,952</w:t>
            </w:r>
          </w:p>
        </w:tc>
        <w:tc>
          <w:tcPr>
            <w:tcW w:type="dxa" w:w="1305"/>
          </w:tcPr>
          <w:p>
            <w:pPr>
              <w:spacing w:after="0"/>
              <w:jc w:val="right"/>
            </w:pPr>
            <w:r>
              <w:rPr>
                <w:sz w:val="16"/>
              </w:rPr>
              <w:t>0.00753%</w:t>
            </w:r>
          </w:p>
        </w:tc>
        <w:tc>
          <w:tcPr>
            <w:tcW w:type="dxa" w:w="1206"/>
          </w:tcPr>
          <w:p>
            <w:pPr>
              <w:spacing w:after="0"/>
              <w:jc w:val="right"/>
            </w:pPr>
            <w:r>
              <w:rPr>
                <w:sz w:val="16"/>
              </w:rPr>
              <w:t>$0</w:t>
            </w: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$191,292,334</w:t>
            </w:r>
          </w:p>
        </w:tc>
        <w:tc>
          <w:tcPr>
            <w:tcW w:type="dxa" w:w="1135"/>
          </w:tcPr>
          <w:p>
            <w:pPr>
              <w:spacing w:after="0"/>
              <w:jc w:val="right"/>
            </w:pPr>
            <w:r>
              <w:rPr>
                <w:sz w:val="16"/>
              </w:rPr>
              <w:t>$1,125,174</w:t>
            </w:r>
          </w:p>
        </w:tc>
        <w:tc>
          <w:tcPr>
            <w:tcW w:type="dxa" w:w="1044"/>
          </w:tcPr>
          <w:p>
            <w:pPr>
              <w:spacing w:after="0"/>
              <w:jc w:val="right"/>
            </w:pPr>
            <w:r>
              <w:rPr>
                <w:sz w:val="16"/>
              </w:rPr>
              <w:t>3,253</w:t>
            </w:r>
          </w:p>
        </w:tc>
        <w:tc>
          <w:tcPr>
            <w:tcW w:type="dxa" w:w="948"/>
          </w:tcPr>
          <w:p>
            <w:pPr>
              <w:spacing w:after="0"/>
              <w:jc w:val="right"/>
            </w:pPr>
            <w:r>
              <w:rPr>
                <w:sz w:val="16"/>
              </w:rPr>
              <w:t>$9,555</w:t>
            </w:r>
          </w:p>
        </w:tc>
        <w:tc>
          <w:tcPr>
            <w:tcW w:type="dxa" w:w="1126"/>
          </w:tcPr>
          <w:p>
            <w:pPr>
              <w:spacing w:after="0"/>
              <w:jc w:val="right"/>
            </w:pPr>
            <w:r>
              <w:rPr>
                <w:sz w:val="16"/>
              </w:rPr>
              <w:t>$6</w:t>
            </w:r>
          </w:p>
        </w:tc>
        <w:tc>
          <w:tcPr>
            <w:tcW w:type="dxa" w:w="1168"/>
          </w:tcPr>
          <w:p>
            <w:pPr>
              <w:spacing w:after="0"/>
              <w:jc w:val="right"/>
            </w:pPr>
            <w:r>
              <w:rPr>
                <w:sz w:val="16"/>
              </w:rPr>
              <w:t>$1,699</w:t>
            </w:r>
          </w:p>
        </w:tc>
        <w:tc>
          <w:tcPr>
            <w:tcW w:type="dxa" w:w="1305"/>
          </w:tcPr>
          <w:p>
            <w:pPr>
              <w:spacing w:after="0"/>
              <w:jc w:val="right"/>
            </w:pPr>
            <w:r>
              <w:rPr>
                <w:sz w:val="16"/>
              </w:rPr>
              <w:t>0.005%</w:t>
            </w:r>
          </w:p>
        </w:tc>
        <w:tc>
          <w:tcPr>
            <w:tcW w:type="dxa" w:w="1206"/>
          </w:tcPr>
          <w:p>
            <w:pPr>
              <w:spacing w:after="0"/>
              <w:jc w:val="right"/>
            </w:pPr>
          </w:p>
        </w:tc>
        <w:tc>
          <w:tcPr>
            <w:tcW w:type="dxa" w:w="1098"/>
          </w:tcPr>
          <w:p>
            <w:pPr>
              <w:spacing w:after="0"/>
              <w:jc w:val="right"/>
            </w:pPr>
          </w:p>
        </w:tc>
        <w:tc>
          <w:tcPr>
            <w:tcW w:type="dxa" w:w="141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$1,045,830,636</w:t>
            </w:r>
          </w:p>
        </w:tc>
        <w:tc>
          <w:tcPr>
            <w:tcW w:type="dxa" w:w="1135"/>
          </w:tcPr>
          <w:p>
            <w:pPr>
              <w:spacing w:after="0"/>
              <w:jc w:val="right"/>
            </w:pPr>
            <w:r>
              <w:rPr>
                <w:sz w:val="16"/>
              </w:rPr>
              <w:t>$4,394,596</w:t>
            </w:r>
          </w:p>
        </w:tc>
        <w:tc>
          <w:tcPr>
            <w:tcW w:type="dxa" w:w="1044"/>
          </w:tcPr>
          <w:p>
            <w:pPr>
              <w:spacing w:after="0"/>
              <w:jc w:val="right"/>
            </w:pPr>
            <w:r>
              <w:rPr>
                <w:sz w:val="16"/>
              </w:rPr>
              <w:t>7,437</w:t>
            </w:r>
          </w:p>
        </w:tc>
        <w:tc>
          <w:tcPr>
            <w:tcW w:type="dxa" w:w="948"/>
          </w:tcPr>
          <w:p>
            <w:pPr>
              <w:spacing w:after="0"/>
              <w:jc w:val="right"/>
            </w:pPr>
            <w:r>
              <w:rPr>
                <w:sz w:val="16"/>
              </w:rPr>
              <w:t>$686</w:t>
            </w:r>
          </w:p>
        </w:tc>
        <w:tc>
          <w:tcPr>
            <w:tcW w:type="dxa" w:w="1126"/>
          </w:tcPr>
          <w:p>
            <w:pPr>
              <w:spacing w:after="0"/>
              <w:jc w:val="right"/>
            </w:pPr>
            <w:r>
              <w:rPr>
                <w:sz w:val="16"/>
              </w:rPr>
              <w:t>$1</w:t>
            </w:r>
          </w:p>
        </w:tc>
        <w:tc>
          <w:tcPr>
            <w:tcW w:type="dxa" w:w="1168"/>
          </w:tcPr>
          <w:p>
            <w:pPr>
              <w:spacing w:after="0"/>
              <w:jc w:val="right"/>
            </w:pPr>
            <w:r>
              <w:rPr>
                <w:sz w:val="16"/>
              </w:rPr>
              <w:t>$142</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419"/>
          </w:tcPr>
          <w:p>
            <w:pPr>
              <w:spacing w:after="0"/>
              <w:jc w:val="right"/>
            </w:pPr>
            <w:r>
              <w:rPr>
                <w:sz w:val="16"/>
              </w:rPr>
              <w:t>none found (1 declaration)</w:t>
            </w:r>
          </w:p>
        </w:tc>
        <w:tc>
          <w:tcPr>
            <w:tcW w:type="dxa" w:w="1233"/>
          </w:tcPr>
          <w:p>
            <w:pPr>
              <w:spacing w:after="0"/>
              <w:jc w:val="left"/>
            </w:pPr>
          </w:p>
        </w:tc>
      </w:tr>
    </w:tbl>
    <w:p>
      <w:pPr>
        <w:spacing w:after="40" w:before="60"/>
      </w:pPr>
      <w:r>
        <w:rPr>
          <w:sz w:val="15"/>
        </w:rPr>
        <w:t>Totals since 2021-12-22 (Storm Events through 2026-06-30): 7 county-coded records, 5 with a damage value recorded (including $0), $12,000; 7 zone-level records, 5 with a damage value recorded (including $0), $15,000 reported for the zone; Public Assistance on counted declarations $39,567,374.59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$1,045,830,636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$4,394,596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$1,509,137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$653,866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WHEELER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Wheeler County (unincorporated area)</w:t>
            </w:r>
          </w:p>
        </w:tc>
        <w:tc>
          <w:tcPr>
            <w:tcW w:type="dxa" w:w="1499"/>
          </w:tcPr>
          <w:p>
            <w:pPr>
              <w:spacing w:after="0"/>
              <w:jc w:val="left"/>
            </w:pPr>
            <w:r>
              <w:rPr>
                <w:sz w:val="16"/>
              </w:rPr>
              <w:t>130190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Alamo town</w:t>
            </w:r>
          </w:p>
        </w:tc>
        <w:tc>
          <w:tcPr>
            <w:tcW w:type="dxa" w:w="1499"/>
          </w:tcPr>
          <w:p>
            <w:pPr>
              <w:spacing w:after="0"/>
              <w:jc w:val="left"/>
            </w:pPr>
            <w:r>
              <w:rPr>
                <w:sz w:val="16"/>
              </w:rPr>
              <w:t>130507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Glenwood city</w:t>
            </w:r>
          </w:p>
        </w:tc>
        <w:tc>
          <w:tcPr>
            <w:tcW w:type="dxa" w:w="1499"/>
          </w:tcPr>
          <w:p>
            <w:pPr>
              <w:spacing w:after="0"/>
              <w:jc w:val="left"/>
            </w:pPr>
            <w:r>
              <w:rPr>
                <w:sz w:val="16"/>
              </w:rPr>
              <w:t>130419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Wheeler County, GA: risk-assessment baseline packet, release 2026-10 (data as of 2026-09-28; County area 13309).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Wheeler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Wheeler County, GA: Risk-assessment baseline packet</dc:title>
  <dc:subject>Hazard Plain release 2026-10, as of 2026-09-28. Preview: automated baseline</dc:subject>
  <dc:creator>Hazard Plain</dc:creator>
  <cp:keywords>Hazard Plain; hazard mitigation; risk assessment; 13309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