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Union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2026-06-03</w:t>
      </w:r>
    </w:p>
    <w:p>
      <w:pPr>
        <w:keepNext/>
        <w:spacing w:after="40" w:before="0"/>
      </w:pPr>
      <w:r>
        <w:rPr>
          <w:b/>
        </w:rPr>
        <w:t xml:space="preserve">Plan: </w:t>
      </w:r>
      <w:r>
        <w:rPr/>
        <w:t>Union County (FEMA plan 107225)</w:t>
      </w:r>
    </w:p>
    <w:p>
      <w:pPr>
        <w:keepNext/>
        <w:spacing w:after="40" w:before="0"/>
      </w:pPr>
      <w:r>
        <w:rPr>
          <w:b/>
        </w:rPr>
        <w:t xml:space="preserve">Approved: </w:t>
      </w:r>
      <w:r>
        <w:rPr/>
        <w:t>2021-06-04</w:t>
      </w:r>
    </w:p>
    <w:p>
      <w:pPr>
        <w:keepNext/>
        <w:spacing w:after="40" w:before="0"/>
      </w:pPr>
      <w:r>
        <w:rPr>
          <w:b/>
        </w:rPr>
        <w:t xml:space="preserve">Expires: </w:t>
      </w:r>
      <w:r>
        <w:rPr/>
        <w:t>2026-06-03</w:t>
      </w:r>
    </w:p>
    <w:p>
      <w:pPr>
        <w:keepNext/>
        <w:spacing w:after="40" w:before="0"/>
      </w:pPr>
      <w:r>
        <w:rPr>
          <w:b/>
        </w:rPr>
        <w:t xml:space="preserve">As of: </w:t>
      </w:r>
      <w:r>
        <w:rPr/>
        <w:t>2026-09-28</w:t>
      </w:r>
    </w:p>
    <w:p>
      <w:pPr>
        <w:keepNext/>
        <w:spacing w:after="40" w:before="0"/>
      </w:pPr>
      <w:r>
        <w:rPr>
          <w:b/>
        </w:rPr>
        <w:t xml:space="preserve">Days: </w:t>
      </w:r>
      <w:r>
        <w:rPr/>
        <w:t>117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2"/>
        <w:gridCol w:w="1394"/>
        <w:gridCol w:w="1904"/>
        <w:gridCol w:w="2661"/>
        <w:gridCol w:w="1037"/>
        <w:gridCol w:w="1037"/>
        <w:gridCol w:w="881"/>
        <w:gridCol w:w="2987"/>
        <w:gridCol w:w="648"/>
      </w:tblGrid>
      <w:tr>
        <w:trPr>
          <w:cantSplit/>
          <w:tblHeader/>
        </w:trPr>
        <w:tc>
          <w:tcPr>
            <w:tcW w:type="dxa" w:w="156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04"/>
            <w:shd w:val="clear" w:color="auto" w:fill="E8E8E8"/>
          </w:tcPr>
          <w:p>
            <w:pPr>
              <w:spacing w:after="0"/>
              <w:jc w:val="left"/>
            </w:pPr>
            <w:r>
              <w:rPr>
                <w:b/>
                <w:sz w:val="16"/>
              </w:rPr>
              <w:t>Status</w:t>
            </w:r>
          </w:p>
        </w:tc>
        <w:tc>
          <w:tcPr>
            <w:tcW w:type="dxa" w:w="266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87"/>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562"/>
          </w:tcPr>
          <w:p>
            <w:pPr>
              <w:spacing w:after="0"/>
              <w:jc w:val="left"/>
            </w:pPr>
            <w:r>
              <w:rPr>
                <w:sz w:val="16"/>
              </w:rPr>
              <w:t>Union County (unincorporated area)</w:t>
            </w:r>
          </w:p>
        </w:tc>
        <w:tc>
          <w:tcPr>
            <w:tcW w:type="dxa" w:w="1394"/>
          </w:tcPr>
          <w:p>
            <w:pPr>
              <w:spacing w:after="0"/>
              <w:jc w:val="left"/>
            </w:pPr>
            <w:r>
              <w:rPr>
                <w:sz w:val="16"/>
              </w:rPr>
              <w:t>Unincorporated</w:t>
            </w:r>
          </w:p>
        </w:tc>
        <w:tc>
          <w:tcPr>
            <w:tcW w:type="dxa" w:w="1904"/>
          </w:tcPr>
          <w:p>
            <w:pPr>
              <w:spacing w:after="0"/>
              <w:jc w:val="left"/>
            </w:pPr>
            <w:r>
              <w:rPr>
                <w:sz w:val="16"/>
              </w:rPr>
              <w:t>Expired on 2026-06-03</w:t>
            </w:r>
          </w:p>
        </w:tc>
        <w:tc>
          <w:tcPr>
            <w:tcW w:type="dxa" w:w="2661"/>
          </w:tcPr>
          <w:p>
            <w:pPr>
              <w:spacing w:after="0"/>
              <w:jc w:val="left"/>
            </w:pPr>
            <w:r>
              <w:rPr>
                <w:sz w:val="16"/>
              </w:rPr>
              <w:t>Union County (FEMA plan 107225)</w:t>
            </w:r>
          </w:p>
        </w:tc>
        <w:tc>
          <w:tcPr>
            <w:tcW w:type="dxa" w:w="1037"/>
          </w:tcPr>
          <w:p>
            <w:pPr>
              <w:spacing w:after="0"/>
              <w:jc w:val="left"/>
            </w:pPr>
            <w:r>
              <w:rPr>
                <w:sz w:val="16"/>
              </w:rPr>
              <w:t>2021-06-04</w:t>
            </w:r>
          </w:p>
        </w:tc>
        <w:tc>
          <w:tcPr>
            <w:tcW w:type="dxa" w:w="1037"/>
          </w:tcPr>
          <w:p>
            <w:pPr>
              <w:spacing w:after="0"/>
              <w:jc w:val="left"/>
            </w:pPr>
            <w:r>
              <w:rPr>
                <w:sz w:val="16"/>
              </w:rPr>
              <w:t>2026-06-03</w:t>
            </w:r>
          </w:p>
        </w:tc>
        <w:tc>
          <w:tcPr>
            <w:tcW w:type="dxa" w:w="881"/>
          </w:tcPr>
          <w:p>
            <w:pPr>
              <w:spacing w:after="0"/>
              <w:jc w:val="right"/>
            </w:pPr>
            <w:r>
              <w:rPr>
                <w:sz w:val="16"/>
              </w:rPr>
              <w:t>-117</w:t>
            </w:r>
          </w:p>
        </w:tc>
        <w:tc>
          <w:tcPr>
            <w:tcW w:type="dxa" w:w="2987"/>
          </w:tcPr>
          <w:p>
            <w:pPr>
              <w:spacing w:after="0"/>
              <w:jc w:val="left"/>
            </w:pPr>
            <w:r>
              <w:rPr>
                <w:sz w:val="16"/>
              </w:rPr>
              <w:t>FEMA tracker shows a plan in review</w:t>
            </w:r>
          </w:p>
        </w:tc>
        <w:tc>
          <w:tcPr>
            <w:tcW w:type="dxa" w:w="648"/>
          </w:tcPr>
          <w:p>
            <w:pPr>
              <w:spacing w:after="0"/>
              <w:jc w:val="left"/>
            </w:pPr>
          </w:p>
        </w:tc>
      </w:tr>
      <w:tr>
        <w:trPr>
          <w:cantSplit/>
        </w:trPr>
        <w:tc>
          <w:tcPr>
            <w:tcW w:type="dxa" w:w="1562"/>
          </w:tcPr>
          <w:p>
            <w:pPr>
              <w:spacing w:after="0"/>
              <w:jc w:val="left"/>
            </w:pPr>
            <w:r>
              <w:rPr>
                <w:sz w:val="16"/>
              </w:rPr>
              <w:t>Blairsville city</w:t>
            </w:r>
          </w:p>
        </w:tc>
        <w:tc>
          <w:tcPr>
            <w:tcW w:type="dxa" w:w="1394"/>
          </w:tcPr>
          <w:p>
            <w:pPr>
              <w:spacing w:after="0"/>
              <w:jc w:val="left"/>
            </w:pPr>
            <w:r>
              <w:rPr>
                <w:sz w:val="16"/>
              </w:rPr>
              <w:t>City</w:t>
            </w:r>
          </w:p>
        </w:tc>
        <w:tc>
          <w:tcPr>
            <w:tcW w:type="dxa" w:w="1904"/>
          </w:tcPr>
          <w:p>
            <w:pPr>
              <w:spacing w:after="0"/>
              <w:jc w:val="left"/>
            </w:pPr>
            <w:r>
              <w:rPr>
                <w:sz w:val="16"/>
              </w:rPr>
              <w:t>Expired on 2026-06-03</w:t>
            </w:r>
          </w:p>
        </w:tc>
        <w:tc>
          <w:tcPr>
            <w:tcW w:type="dxa" w:w="2661"/>
          </w:tcPr>
          <w:p>
            <w:pPr>
              <w:spacing w:after="0"/>
              <w:jc w:val="left"/>
            </w:pPr>
            <w:r>
              <w:rPr>
                <w:sz w:val="16"/>
              </w:rPr>
              <w:t>Union County (FEMA plan 107225)</w:t>
            </w:r>
          </w:p>
        </w:tc>
        <w:tc>
          <w:tcPr>
            <w:tcW w:type="dxa" w:w="1037"/>
          </w:tcPr>
          <w:p>
            <w:pPr>
              <w:spacing w:after="0"/>
              <w:jc w:val="left"/>
            </w:pPr>
            <w:r>
              <w:rPr>
                <w:sz w:val="16"/>
              </w:rPr>
              <w:t>2021-06-04</w:t>
            </w:r>
          </w:p>
        </w:tc>
        <w:tc>
          <w:tcPr>
            <w:tcW w:type="dxa" w:w="1037"/>
          </w:tcPr>
          <w:p>
            <w:pPr>
              <w:spacing w:after="0"/>
              <w:jc w:val="left"/>
            </w:pPr>
            <w:r>
              <w:rPr>
                <w:sz w:val="16"/>
              </w:rPr>
              <w:t>2026-06-03</w:t>
            </w:r>
          </w:p>
        </w:tc>
        <w:tc>
          <w:tcPr>
            <w:tcW w:type="dxa" w:w="881"/>
          </w:tcPr>
          <w:p>
            <w:pPr>
              <w:spacing w:after="0"/>
              <w:jc w:val="right"/>
            </w:pPr>
            <w:r>
              <w:rPr>
                <w:sz w:val="16"/>
              </w:rPr>
              <w:t>-117</w:t>
            </w:r>
          </w:p>
        </w:tc>
        <w:tc>
          <w:tcPr>
            <w:tcW w:type="dxa" w:w="2987"/>
          </w:tcPr>
          <w:p>
            <w:pPr>
              <w:spacing w:after="0"/>
              <w:jc w:val="left"/>
            </w:pPr>
            <w:r>
              <w:rPr>
                <w:sz w:val="16"/>
              </w:rPr>
              <w:t>FEMA tracker shows a plan in review</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$5,720,558</w:t>
            </w:r>
          </w:p>
        </w:tc>
        <w:tc>
          <w:tcPr>
            <w:tcW w:type="dxa" w:w="1126"/>
          </w:tcPr>
          <w:p>
            <w:pPr>
              <w:spacing w:after="0"/>
              <w:jc w:val="right"/>
            </w:pPr>
            <w:r>
              <w:rPr>
                <w:sz w:val="16"/>
              </w:rPr>
              <w:t>$66,511</w:t>
            </w:r>
          </w:p>
        </w:tc>
        <w:tc>
          <w:tcPr>
            <w:tcW w:type="dxa" w:w="1310"/>
          </w:tcPr>
          <w:p>
            <w:pPr>
              <w:spacing w:after="0"/>
              <w:jc w:val="right"/>
            </w:pPr>
            <w:r>
              <w:rPr>
                <w:sz w:val="16"/>
              </w:rPr>
              <w:t>$26,708</w:t>
            </w:r>
          </w:p>
        </w:tc>
        <w:tc>
          <w:tcPr>
            <w:tcW w:type="dxa" w:w="1117"/>
          </w:tcPr>
          <w:p>
            <w:pPr>
              <w:spacing w:after="0"/>
              <w:jc w:val="right"/>
            </w:pPr>
            <w:r>
              <w:rPr>
                <w:sz w:val="16"/>
              </w:rPr>
              <w:t>$5,813,778</w:t>
            </w:r>
          </w:p>
        </w:tc>
        <w:tc>
          <w:tcPr>
            <w:tcW w:type="dxa" w:w="1232"/>
          </w:tcPr>
          <w:p>
            <w:pPr>
              <w:spacing w:after="0"/>
              <w:jc w:val="right"/>
            </w:pPr>
            <w:r>
              <w:rPr>
                <w:sz w:val="16"/>
              </w:rPr>
              <w:t>31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$9,687</w:t>
            </w:r>
          </w:p>
        </w:tc>
        <w:tc>
          <w:tcPr>
            <w:tcW w:type="dxa" w:w="1126"/>
          </w:tcPr>
          <w:p>
            <w:pPr>
              <w:spacing w:after="0"/>
              <w:jc w:val="right"/>
            </w:pPr>
            <w:r>
              <w:rPr>
                <w:sz w:val="16"/>
              </w:rPr>
              <w:t>$97,457</w:t>
            </w:r>
          </w:p>
        </w:tc>
        <w:tc>
          <w:tcPr>
            <w:tcW w:type="dxa" w:w="1310"/>
          </w:tcPr>
          <w:p>
            <w:pPr>
              <w:spacing w:after="0"/>
              <w:jc w:val="right"/>
            </w:pPr>
            <w:r>
              <w:rPr>
                <w:sz w:val="16"/>
              </w:rPr>
              <w:t>$2,541,077</w:t>
            </w:r>
          </w:p>
        </w:tc>
        <w:tc>
          <w:tcPr>
            <w:tcW w:type="dxa" w:w="1117"/>
          </w:tcPr>
          <w:p>
            <w:pPr>
              <w:spacing w:after="0"/>
              <w:jc w:val="right"/>
            </w:pPr>
            <w:r>
              <w:rPr>
                <w:sz w:val="16"/>
              </w:rPr>
              <w:t>$2,648,221</w:t>
            </w:r>
          </w:p>
        </w:tc>
        <w:tc>
          <w:tcPr>
            <w:tcW w:type="dxa" w:w="1232"/>
          </w:tcPr>
          <w:p>
            <w:pPr>
              <w:spacing w:after="0"/>
              <w:jc w:val="right"/>
            </w:pPr>
            <w:r>
              <w:rPr>
                <w:sz w:val="16"/>
              </w:rPr>
              <w:t>14</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$632,583</w:t>
            </w:r>
          </w:p>
        </w:tc>
        <w:tc>
          <w:tcPr>
            <w:tcW w:type="dxa" w:w="1126"/>
          </w:tcPr>
          <w:p>
            <w:pPr>
              <w:spacing w:after="0"/>
              <w:jc w:val="right"/>
            </w:pPr>
            <w:r>
              <w:rPr>
                <w:sz w:val="16"/>
              </w:rPr>
              <w:t>$1,741</w:t>
            </w:r>
          </w:p>
        </w:tc>
        <w:tc>
          <w:tcPr>
            <w:tcW w:type="dxa" w:w="1310"/>
          </w:tcPr>
          <w:p>
            <w:pPr>
              <w:spacing w:after="0"/>
              <w:jc w:val="right"/>
            </w:pPr>
            <w:r>
              <w:rPr>
                <w:sz w:val="16"/>
              </w:rPr>
              <w:t>$705,552</w:t>
            </w:r>
          </w:p>
        </w:tc>
        <w:tc>
          <w:tcPr>
            <w:tcW w:type="dxa" w:w="1117"/>
          </w:tcPr>
          <w:p>
            <w:pPr>
              <w:spacing w:after="0"/>
              <w:jc w:val="right"/>
            </w:pPr>
            <w:r>
              <w:rPr>
                <w:sz w:val="16"/>
              </w:rPr>
              <w:t>$1,339,876</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$342,475</w:t>
            </w:r>
          </w:p>
        </w:tc>
        <w:tc>
          <w:tcPr>
            <w:tcW w:type="dxa" w:w="1126"/>
          </w:tcPr>
          <w:p>
            <w:pPr>
              <w:spacing w:after="0"/>
              <w:jc w:val="right"/>
            </w:pPr>
          </w:p>
        </w:tc>
        <w:tc>
          <w:tcPr>
            <w:tcW w:type="dxa" w:w="1310"/>
          </w:tcPr>
          <w:p>
            <w:pPr>
              <w:spacing w:after="0"/>
              <w:jc w:val="right"/>
            </w:pPr>
            <w:r>
              <w:rPr>
                <w:sz w:val="16"/>
              </w:rPr>
              <w:t>$54,784</w:t>
            </w:r>
          </w:p>
        </w:tc>
        <w:tc>
          <w:tcPr>
            <w:tcW w:type="dxa" w:w="1117"/>
          </w:tcPr>
          <w:p>
            <w:pPr>
              <w:spacing w:after="0"/>
              <w:jc w:val="right"/>
            </w:pPr>
            <w:r>
              <w:rPr>
                <w:sz w:val="16"/>
              </w:rPr>
              <w:t>$397,259</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$97,332</w:t>
            </w:r>
          </w:p>
        </w:tc>
        <w:tc>
          <w:tcPr>
            <w:tcW w:type="dxa" w:w="1126"/>
          </w:tcPr>
          <w:p>
            <w:pPr>
              <w:spacing w:after="0"/>
              <w:jc w:val="right"/>
            </w:pPr>
            <w:r>
              <w:rPr>
                <w:sz w:val="16"/>
              </w:rPr>
              <w:t>$13,281</w:t>
            </w:r>
          </w:p>
        </w:tc>
        <w:tc>
          <w:tcPr>
            <w:tcW w:type="dxa" w:w="1310"/>
          </w:tcPr>
          <w:p>
            <w:pPr>
              <w:spacing w:after="0"/>
              <w:jc w:val="right"/>
            </w:pPr>
            <w:r>
              <w:rPr>
                <w:sz w:val="16"/>
              </w:rPr>
              <w:t>$245,088</w:t>
            </w:r>
          </w:p>
        </w:tc>
        <w:tc>
          <w:tcPr>
            <w:tcW w:type="dxa" w:w="1117"/>
          </w:tcPr>
          <w:p>
            <w:pPr>
              <w:spacing w:after="0"/>
              <w:jc w:val="right"/>
            </w:pPr>
            <w:r>
              <w:rPr>
                <w:sz w:val="16"/>
              </w:rPr>
              <w:t>$355,701</w:t>
            </w:r>
          </w:p>
        </w:tc>
        <w:tc>
          <w:tcPr>
            <w:tcW w:type="dxa" w:w="1232"/>
          </w:tcPr>
          <w:p>
            <w:pPr>
              <w:spacing w:after="0"/>
              <w:jc w:val="right"/>
            </w:pPr>
            <w:r>
              <w:rPr>
                <w:sz w:val="16"/>
              </w:rPr>
              <w:t>80</w:t>
            </w:r>
          </w:p>
        </w:tc>
        <w:tc>
          <w:tcPr>
            <w:tcW w:type="dxa" w:w="2253"/>
          </w:tcPr>
          <w:p>
            <w:pPr>
              <w:spacing w:after="0"/>
              <w:jc w:val="left"/>
            </w:pPr>
          </w:p>
        </w:tc>
        <w:tc>
          <w:tcPr>
            <w:tcW w:type="dxa" w:w="1921"/>
          </w:tcPr>
          <w:p>
            <w:pPr>
              <w:spacing w:after="0"/>
              <w:jc w:val="left"/>
            </w:pPr>
            <w:r>
              <w:rPr>
                <w:sz w:val="16"/>
              </w:rPr>
              <w:t>Includes 6 High Wind records and 14 Strong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$23,848</w:t>
            </w:r>
          </w:p>
        </w:tc>
        <w:tc>
          <w:tcPr>
            <w:tcW w:type="dxa" w:w="1126"/>
          </w:tcPr>
          <w:p>
            <w:pPr>
              <w:spacing w:after="0"/>
              <w:jc w:val="right"/>
            </w:pPr>
          </w:p>
        </w:tc>
        <w:tc>
          <w:tcPr>
            <w:tcW w:type="dxa" w:w="1310"/>
          </w:tcPr>
          <w:p>
            <w:pPr>
              <w:spacing w:after="0"/>
              <w:jc w:val="right"/>
            </w:pPr>
            <w:r>
              <w:rPr>
                <w:sz w:val="16"/>
              </w:rPr>
              <w:t>$308,684</w:t>
            </w:r>
          </w:p>
        </w:tc>
        <w:tc>
          <w:tcPr>
            <w:tcW w:type="dxa" w:w="1117"/>
          </w:tcPr>
          <w:p>
            <w:pPr>
              <w:spacing w:after="0"/>
              <w:jc w:val="right"/>
            </w:pPr>
            <w:r>
              <w:rPr>
                <w:sz w:val="16"/>
              </w:rPr>
              <w:t>$332,532</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$104,408</w:t>
            </w:r>
          </w:p>
        </w:tc>
        <w:tc>
          <w:tcPr>
            <w:tcW w:type="dxa" w:w="1126"/>
          </w:tcPr>
          <w:p>
            <w:pPr>
              <w:spacing w:after="0"/>
              <w:jc w:val="right"/>
            </w:pPr>
            <w:r>
              <w:rPr>
                <w:sz w:val="16"/>
              </w:rPr>
              <w:t>$9,225</w:t>
            </w:r>
          </w:p>
        </w:tc>
        <w:tc>
          <w:tcPr>
            <w:tcW w:type="dxa" w:w="1310"/>
          </w:tcPr>
          <w:p>
            <w:pPr>
              <w:spacing w:after="0"/>
              <w:jc w:val="right"/>
            </w:pPr>
            <w:r>
              <w:rPr>
                <w:sz w:val="16"/>
              </w:rPr>
              <w:t>$72,153</w:t>
            </w:r>
          </w:p>
        </w:tc>
        <w:tc>
          <w:tcPr>
            <w:tcW w:type="dxa" w:w="1117"/>
          </w:tcPr>
          <w:p>
            <w:pPr>
              <w:spacing w:after="0"/>
              <w:jc w:val="right"/>
            </w:pPr>
            <w:r>
              <w:rPr>
                <w:sz w:val="16"/>
              </w:rPr>
              <w:t>$185,786</w:t>
            </w:r>
          </w:p>
        </w:tc>
        <w:tc>
          <w:tcPr>
            <w:tcW w:type="dxa" w:w="1232"/>
          </w:tcPr>
          <w:p>
            <w:pPr>
              <w:spacing w:after="0"/>
              <w:jc w:val="right"/>
            </w:pPr>
            <w:r>
              <w:rPr>
                <w:sz w:val="16"/>
              </w:rPr>
              <w:t>37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$148,796</w:t>
            </w:r>
          </w:p>
        </w:tc>
        <w:tc>
          <w:tcPr>
            <w:tcW w:type="dxa" w:w="1310"/>
          </w:tcPr>
          <w:p>
            <w:pPr>
              <w:spacing w:after="0"/>
              <w:jc w:val="right"/>
            </w:pPr>
          </w:p>
        </w:tc>
        <w:tc>
          <w:tcPr>
            <w:tcW w:type="dxa" w:w="1117"/>
          </w:tcPr>
          <w:p>
            <w:pPr>
              <w:spacing w:after="0"/>
              <w:jc w:val="right"/>
            </w:pPr>
            <w:r>
              <w:rPr>
                <w:sz w:val="16"/>
              </w:rPr>
              <w:t>$148,796</w:t>
            </w:r>
          </w:p>
        </w:tc>
        <w:tc>
          <w:tcPr>
            <w:tcW w:type="dxa" w:w="1232"/>
          </w:tcPr>
          <w:p>
            <w:pPr>
              <w:spacing w:after="0"/>
              <w:jc w:val="right"/>
            </w:pPr>
            <w:r>
              <w:rPr>
                <w:sz w:val="16"/>
              </w:rPr>
              <w:t>42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$109,599</w:t>
            </w:r>
          </w:p>
        </w:tc>
        <w:tc>
          <w:tcPr>
            <w:tcW w:type="dxa" w:w="1126"/>
          </w:tcPr>
          <w:p>
            <w:pPr>
              <w:spacing w:after="0"/>
              <w:jc w:val="right"/>
            </w:pPr>
            <w:r>
              <w:rPr>
                <w:sz w:val="16"/>
              </w:rPr>
              <w:t>$380</w:t>
            </w:r>
          </w:p>
        </w:tc>
        <w:tc>
          <w:tcPr>
            <w:tcW w:type="dxa" w:w="1310"/>
          </w:tcPr>
          <w:p>
            <w:pPr>
              <w:spacing w:after="0"/>
              <w:jc w:val="right"/>
            </w:pPr>
            <w:r>
              <w:rPr>
                <w:sz w:val="16"/>
              </w:rPr>
              <w:t>$25,009</w:t>
            </w:r>
          </w:p>
        </w:tc>
        <w:tc>
          <w:tcPr>
            <w:tcW w:type="dxa" w:w="1117"/>
          </w:tcPr>
          <w:p>
            <w:pPr>
              <w:spacing w:after="0"/>
              <w:jc w:val="right"/>
            </w:pPr>
            <w:r>
              <w:rPr>
                <w:sz w:val="16"/>
              </w:rPr>
              <w:t>$134,988</w:t>
            </w:r>
          </w:p>
        </w:tc>
        <w:tc>
          <w:tcPr>
            <w:tcW w:type="dxa" w:w="1232"/>
          </w:tcPr>
          <w:p>
            <w:pPr>
              <w:spacing w:after="0"/>
              <w:jc w:val="right"/>
            </w:pPr>
            <w:r>
              <w:rPr>
                <w:sz w:val="16"/>
              </w:rPr>
              <w:t>18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$88,079</w:t>
            </w:r>
          </w:p>
        </w:tc>
        <w:tc>
          <w:tcPr>
            <w:tcW w:type="dxa" w:w="1126"/>
          </w:tcPr>
          <w:p>
            <w:pPr>
              <w:spacing w:after="0"/>
              <w:jc w:val="right"/>
            </w:pPr>
          </w:p>
        </w:tc>
        <w:tc>
          <w:tcPr>
            <w:tcW w:type="dxa" w:w="1310"/>
          </w:tcPr>
          <w:p>
            <w:pPr>
              <w:spacing w:after="0"/>
              <w:jc w:val="right"/>
            </w:pPr>
            <w:r>
              <w:rPr>
                <w:sz w:val="16"/>
              </w:rPr>
              <w:t>$9,310</w:t>
            </w:r>
          </w:p>
        </w:tc>
        <w:tc>
          <w:tcPr>
            <w:tcW w:type="dxa" w:w="1117"/>
          </w:tcPr>
          <w:p>
            <w:pPr>
              <w:spacing w:after="0"/>
              <w:jc w:val="right"/>
            </w:pPr>
            <w:r>
              <w:rPr>
                <w:sz w:val="16"/>
              </w:rPr>
              <w:t>$97,389</w:t>
            </w:r>
          </w:p>
        </w:tc>
        <w:tc>
          <w:tcPr>
            <w:tcW w:type="dxa" w:w="1232"/>
          </w:tcPr>
          <w:p>
            <w:pPr>
              <w:spacing w:after="0"/>
              <w:jc w:val="right"/>
            </w:pPr>
            <w:r>
              <w:rPr>
                <w:sz w:val="16"/>
              </w:rPr>
              <w:t>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$77,117</w:t>
            </w:r>
          </w:p>
        </w:tc>
        <w:tc>
          <w:tcPr>
            <w:tcW w:type="dxa" w:w="1126"/>
          </w:tcPr>
          <w:p>
            <w:pPr>
              <w:spacing w:after="0"/>
              <w:jc w:val="right"/>
            </w:pPr>
            <w:r>
              <w:rPr>
                <w:sz w:val="16"/>
              </w:rPr>
              <w:t>$12,015</w:t>
            </w:r>
          </w:p>
        </w:tc>
        <w:tc>
          <w:tcPr>
            <w:tcW w:type="dxa" w:w="1310"/>
          </w:tcPr>
          <w:p>
            <w:pPr>
              <w:spacing w:after="0"/>
              <w:jc w:val="right"/>
            </w:pPr>
            <w:r>
              <w:rPr>
                <w:sz w:val="16"/>
              </w:rPr>
              <w:t>$2,039</w:t>
            </w:r>
          </w:p>
        </w:tc>
        <w:tc>
          <w:tcPr>
            <w:tcW w:type="dxa" w:w="1117"/>
          </w:tcPr>
          <w:p>
            <w:pPr>
              <w:spacing w:after="0"/>
              <w:jc w:val="right"/>
            </w:pPr>
            <w:r>
              <w:rPr>
                <w:sz w:val="16"/>
              </w:rPr>
              <w:t>$91,171</w:t>
            </w:r>
          </w:p>
        </w:tc>
        <w:tc>
          <w:tcPr>
            <w:tcW w:type="dxa" w:w="1232"/>
          </w:tcPr>
          <w:p>
            <w:pPr>
              <w:spacing w:after="0"/>
              <w:jc w:val="right"/>
            </w:pPr>
            <w:r>
              <w:rPr>
                <w:sz w:val="16"/>
              </w:rPr>
              <w:t>17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Landslide</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$29,076</w:t>
            </w:r>
          </w:p>
        </w:tc>
        <w:tc>
          <w:tcPr>
            <w:tcW w:type="dxa" w:w="1126"/>
          </w:tcPr>
          <w:p>
            <w:pPr>
              <w:spacing w:after="0"/>
              <w:jc w:val="right"/>
            </w:pPr>
          </w:p>
        </w:tc>
        <w:tc>
          <w:tcPr>
            <w:tcW w:type="dxa" w:w="1310"/>
          </w:tcPr>
          <w:p>
            <w:pPr>
              <w:spacing w:after="0"/>
              <w:jc w:val="right"/>
            </w:pPr>
            <w:r>
              <w:rPr>
                <w:sz w:val="16"/>
              </w:rPr>
              <w:t>$43,750</w:t>
            </w:r>
          </w:p>
        </w:tc>
        <w:tc>
          <w:tcPr>
            <w:tcW w:type="dxa" w:w="1117"/>
          </w:tcPr>
          <w:p>
            <w:pPr>
              <w:spacing w:after="0"/>
              <w:jc w:val="right"/>
            </w:pPr>
            <w:r>
              <w:rPr>
                <w:sz w:val="16"/>
              </w:rPr>
              <w:t>$72,826</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$2,330</w:t>
            </w:r>
          </w:p>
        </w:tc>
        <w:tc>
          <w:tcPr>
            <w:tcW w:type="dxa" w:w="1126"/>
          </w:tcPr>
          <w:p>
            <w:pPr>
              <w:spacing w:after="0"/>
              <w:jc w:val="right"/>
            </w:pPr>
            <w:r>
              <w:rPr>
                <w:sz w:val="16"/>
              </w:rPr>
              <w:t>$1</w:t>
            </w:r>
          </w:p>
        </w:tc>
        <w:tc>
          <w:tcPr>
            <w:tcW w:type="dxa" w:w="1310"/>
          </w:tcPr>
          <w:p>
            <w:pPr>
              <w:spacing w:after="0"/>
              <w:jc w:val="right"/>
            </w:pPr>
            <w:r>
              <w:rPr>
                <w:sz w:val="16"/>
              </w:rPr>
              <w:t>$6,754</w:t>
            </w:r>
          </w:p>
        </w:tc>
        <w:tc>
          <w:tcPr>
            <w:tcW w:type="dxa" w:w="1117"/>
          </w:tcPr>
          <w:p>
            <w:pPr>
              <w:spacing w:after="0"/>
              <w:jc w:val="right"/>
            </w:pPr>
            <w:r>
              <w:rPr>
                <w:sz w:val="16"/>
              </w:rPr>
              <w:t>$9,086</w:t>
            </w:r>
          </w:p>
        </w:tc>
        <w:tc>
          <w:tcPr>
            <w:tcW w:type="dxa" w:w="1232"/>
          </w:tcPr>
          <w:p>
            <w:pPr>
              <w:spacing w:after="0"/>
              <w:jc w:val="right"/>
            </w:pPr>
            <w:r>
              <w:rPr>
                <w:sz w:val="16"/>
              </w:rPr>
              <w:t>77</w:t>
            </w:r>
          </w:p>
        </w:tc>
        <w:tc>
          <w:tcPr>
            <w:tcW w:type="dxa" w:w="2253"/>
          </w:tcPr>
          <w:p>
            <w:pPr>
              <w:spacing w:after="0"/>
              <w:jc w:val="left"/>
            </w:pPr>
          </w:p>
        </w:tc>
        <w:tc>
          <w:tcPr>
            <w:tcW w:type="dxa" w:w="1921"/>
          </w:tcPr>
          <w:p>
            <w:pPr>
              <w:spacing w:after="0"/>
              <w:jc w:val="left"/>
            </w:pPr>
            <w:r>
              <w:rPr>
                <w:sz w:val="16"/>
              </w:rPr>
              <w:t>Includes 1 Sleet record, event types the NRI definition of this hazard leaves out.</w:t>
            </w:r>
          </w:p>
        </w:tc>
      </w:tr>
      <w:tr>
        <w:trPr>
          <w:cantSplit/>
        </w:trPr>
        <w:tc>
          <w:tcPr>
            <w:tcW w:type="dxa" w:w="686"/>
          </w:tcPr>
          <w:p>
            <w:pPr>
              <w:spacing w:after="0"/>
              <w:jc w:val="right"/>
            </w:pPr>
            <w:r>
              <w:rPr>
                <w:sz w:val="16"/>
              </w:rPr>
              <w:t>14</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w:t>
            </w:r>
          </w:p>
        </w:tc>
        <w:tc>
          <w:tcPr>
            <w:tcW w:type="dxa" w:w="1310"/>
          </w:tcPr>
          <w:p>
            <w:pPr>
              <w:spacing w:after="0"/>
              <w:jc w:val="right"/>
            </w:pPr>
            <w:r>
              <w:rPr>
                <w:sz w:val="16"/>
              </w:rPr>
              <w:t>$6,267</w:t>
            </w:r>
          </w:p>
        </w:tc>
        <w:tc>
          <w:tcPr>
            <w:tcW w:type="dxa" w:w="1117"/>
          </w:tcPr>
          <w:p>
            <w:pPr>
              <w:spacing w:after="0"/>
              <w:jc w:val="right"/>
            </w:pPr>
            <w:r>
              <w:rPr>
                <w:sz w:val="16"/>
              </w:rPr>
              <w:t>$6,270</w:t>
            </w:r>
          </w:p>
        </w:tc>
        <w:tc>
          <w:tcPr>
            <w:tcW w:type="dxa" w:w="1232"/>
          </w:tcPr>
          <w:p>
            <w:pPr>
              <w:spacing w:after="0"/>
              <w:jc w:val="right"/>
            </w:pPr>
            <w:r>
              <w:rPr>
                <w:sz w:val="16"/>
              </w:rPr>
              <w:t>11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519"/>
        <w:gridCol w:w="1793"/>
        <w:gridCol w:w="2087"/>
        <w:gridCol w:w="1632"/>
        <w:gridCol w:w="1537"/>
        <w:gridCol w:w="2225"/>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793"/>
            <w:shd w:val="clear" w:color="auto" w:fill="E8E8E8"/>
          </w:tcPr>
          <w:p>
            <w:pPr>
              <w:spacing w:after="0"/>
              <w:jc w:val="left"/>
            </w:pPr>
            <w:r>
              <w:rPr>
                <w:b/>
                <w:sz w:val="16"/>
              </w:rPr>
              <w:t>Observed range</w:t>
            </w:r>
          </w:p>
        </w:tc>
        <w:tc>
          <w:tcPr>
            <w:tcW w:type="dxa" w:w="2087"/>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537"/>
            <w:shd w:val="clear" w:color="auto" w:fill="E8E8E8"/>
          </w:tcPr>
          <w:p>
            <w:pPr>
              <w:spacing w:after="0"/>
              <w:jc w:val="left"/>
            </w:pPr>
            <w:r>
              <w:rPr>
                <w:b/>
                <w:sz w:val="16"/>
              </w:rPr>
              <w:t>How it applies to members</w:t>
            </w:r>
          </w:p>
        </w:tc>
        <w:tc>
          <w:tcPr>
            <w:tcW w:type="dxa" w:w="2225"/>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519"/>
          </w:tcPr>
          <w:p>
            <w:pPr>
              <w:spacing w:after="0"/>
              <w:jc w:val="right"/>
            </w:pPr>
            <w:r>
              <w:rPr>
                <w:sz w:val="16"/>
              </w:rPr>
              <w:t>13, 1996 to 2003 (13 zone-level)</w:t>
            </w:r>
          </w:p>
        </w:tc>
        <w:tc>
          <w:tcPr>
            <w:tcW w:type="dxa" w:w="1793"/>
          </w:tcPr>
          <w:p>
            <w:pPr>
              <w:spacing w:after="0"/>
              <w:jc w:val="left"/>
            </w:pPr>
            <w:r>
              <w:rPr>
                <w:sz w:val="16"/>
              </w:rPr>
              <w:t>1 day to 31 days (median 4 days); 10 with a recorded value</w:t>
            </w:r>
          </w:p>
        </w:tc>
        <w:tc>
          <w:tcPr>
            <w:tcW w:type="dxa" w:w="2087"/>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519"/>
          </w:tcPr>
          <w:p>
            <w:pPr>
              <w:spacing w:after="0"/>
              <w:jc w:val="right"/>
            </w:pPr>
            <w:r>
              <w:rPr>
                <w:sz w:val="16"/>
              </w:rPr>
              <w:t>1, 2007 to 2007 (1 zone-level)</w:t>
            </w:r>
          </w:p>
        </w:tc>
        <w:tc>
          <w:tcPr>
            <w:tcW w:type="dxa" w:w="1793"/>
          </w:tcPr>
          <w:p>
            <w:pPr>
              <w:spacing w:after="0"/>
              <w:jc w:val="left"/>
            </w:pPr>
          </w:p>
        </w:tc>
        <w:tc>
          <w:tcPr>
            <w:tcW w:type="dxa" w:w="2087"/>
          </w:tcPr>
          <w:p>
            <w:pPr>
              <w:spacing w:after="0"/>
              <w:jc w:val="left"/>
            </w:pPr>
            <w:r>
              <w:rPr>
                <w:sz w:val="16"/>
              </w:rPr>
              <w:t>No crop damage reported in 1 records.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519"/>
          </w:tcPr>
          <w:p>
            <w:pPr>
              <w:spacing w:after="0"/>
              <w:jc w:val="right"/>
            </w:pPr>
            <w:r>
              <w:rPr>
                <w:sz w:val="16"/>
              </w:rPr>
              <w:t>42, 1997 to 2026 (42 zone-level)</w:t>
            </w:r>
          </w:p>
        </w:tc>
        <w:tc>
          <w:tcPr>
            <w:tcW w:type="dxa" w:w="1793"/>
          </w:tcPr>
          <w:p>
            <w:pPr>
              <w:spacing w:after="0"/>
              <w:jc w:val="left"/>
            </w:pPr>
            <w:r>
              <w:rPr>
                <w:sz w:val="16"/>
              </w:rPr>
              <w:t>22 days to 365 days (median 31 days); 18 with a recorded value</w:t>
            </w:r>
          </w:p>
        </w:tc>
        <w:tc>
          <w:tcPr>
            <w:tcW w:type="dxa" w:w="2087"/>
          </w:tcPr>
          <w:p>
            <w:pPr>
              <w:spacing w:after="0"/>
              <w:jc w:val="left"/>
            </w:pPr>
            <w:r>
              <w:rPr>
                <w:sz w:val="16"/>
              </w:rPr>
              <w:t>365 days (12 months), 2016-06-01 to 2017-05-31, a run of 12 consecutive Storm Events drought records, zone-level</w:t>
            </w:r>
          </w:p>
        </w:tc>
        <w:tc>
          <w:tcPr>
            <w:tcW w:type="dxa" w:w="1632"/>
          </w:tcPr>
          <w:p>
            <w:pPr>
              <w:spacing w:after="0"/>
              <w:jc w:val="left"/>
            </w:pPr>
            <w:r>
              <w:rPr>
                <w:sz w:val="16"/>
              </w:rPr>
              <w:t>Drought, 1997-09-01, property not reported; $1,670,000 crops, reported for the zone (1997 dollars)</w:t>
            </w: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519"/>
          </w:tcPr>
          <w:p>
            <w:pPr>
              <w:spacing w:after="0"/>
              <w:jc w:val="right"/>
            </w:pPr>
            <w:r>
              <w:rPr>
                <w:sz w:val="16"/>
              </w:rPr>
              <w:t>45, 1986 to 2020</w:t>
            </w:r>
          </w:p>
        </w:tc>
        <w:tc>
          <w:tcPr>
            <w:tcW w:type="dxa" w:w="1793"/>
          </w:tcPr>
          <w:p>
            <w:pPr>
              <w:spacing w:after="0"/>
              <w:jc w:val="left"/>
            </w:pPr>
            <w:r>
              <w:rPr>
                <w:sz w:val="16"/>
              </w:rPr>
              <w:t>0.75 in to 2.75 in (median 1 in); 45 with a recorded value</w:t>
            </w:r>
          </w:p>
        </w:tc>
        <w:tc>
          <w:tcPr>
            <w:tcW w:type="dxa" w:w="2087"/>
          </w:tcPr>
          <w:p>
            <w:pPr>
              <w:spacing w:after="0"/>
              <w:jc w:val="left"/>
            </w:pPr>
            <w:r>
              <w:rPr>
                <w:sz w:val="16"/>
              </w:rPr>
              <w:t>2.75 in hail, 1998-05-07</w:t>
            </w:r>
          </w:p>
        </w:tc>
        <w:tc>
          <w:tcPr>
            <w:tcW w:type="dxa" w:w="1632"/>
          </w:tcPr>
          <w:p>
            <w:pPr>
              <w:spacing w:after="0"/>
              <w:jc w:val="left"/>
            </w:pPr>
            <w:r>
              <w:rPr>
                <w:sz w:val="16"/>
              </w:rPr>
              <w:t>Hail, 2011-05-26, $385,000 property; $0 crops (2011 dollars)</w:t>
            </w:r>
          </w:p>
        </w:tc>
        <w:tc>
          <w:tcPr>
            <w:tcW w:type="dxa" w:w="1537"/>
          </w:tcPr>
          <w:p>
            <w:pPr>
              <w:spacing w:after="0"/>
              <w:jc w:val="left"/>
            </w:pPr>
            <w:r>
              <w:rPr>
                <w:sz w:val="16"/>
              </w:rPr>
              <w:t>Event records naming member places: Blairsville city (18 records).</w:t>
            </w:r>
          </w:p>
        </w:tc>
        <w:tc>
          <w:tcPr>
            <w:tcW w:type="dxa" w:w="2225"/>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519"/>
          </w:tcPr>
          <w:p>
            <w:pPr>
              <w:spacing w:after="0"/>
              <w:jc w:val="right"/>
            </w:pPr>
            <w:r>
              <w:rPr>
                <w:sz w:val="16"/>
              </w:rPr>
              <w:t>11, 1999 to 2012 (11 zone-level)</w:t>
            </w:r>
          </w:p>
        </w:tc>
        <w:tc>
          <w:tcPr>
            <w:tcW w:type="dxa" w:w="1793"/>
          </w:tcPr>
          <w:p>
            <w:pPr>
              <w:spacing w:after="0"/>
              <w:jc w:val="left"/>
            </w:pPr>
            <w:r>
              <w:rPr>
                <w:sz w:val="16"/>
              </w:rPr>
              <w:t>3 days to 33 days (median 10 days); 5 with a recorded value</w:t>
            </w:r>
          </w:p>
        </w:tc>
        <w:tc>
          <w:tcPr>
            <w:tcW w:type="dxa" w:w="2087"/>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519"/>
          </w:tcPr>
          <w:p>
            <w:pPr>
              <w:spacing w:after="0"/>
              <w:jc w:val="right"/>
            </w:pPr>
            <w:r>
              <w:rPr>
                <w:sz w:val="16"/>
              </w:rPr>
              <w:t>17, 2002 to 2024 (17 zone-level)</w:t>
            </w:r>
          </w:p>
        </w:tc>
        <w:tc>
          <w:tcPr>
            <w:tcW w:type="dxa" w:w="1793"/>
          </w:tcPr>
          <w:p>
            <w:pPr>
              <w:spacing w:after="0"/>
              <w:jc w:val="left"/>
            </w:pPr>
          </w:p>
        </w:tc>
        <w:tc>
          <w:tcPr>
            <w:tcW w:type="dxa" w:w="2087"/>
          </w:tcPr>
          <w:p>
            <w:pPr>
              <w:spacing w:after="0"/>
              <w:jc w:val="left"/>
            </w:pPr>
            <w:r>
              <w:rPr>
                <w:sz w:val="16"/>
              </w:rPr>
              <w:t>Strongest recorded (records with damage, a wind speed or direct casualties first, then storm type, category and wind): Tropical Storm record, 2017-09-11 to 2017-09-12, $15,000 property; crops not reported, reported for the zone (2017 dollars); NWS zone GAZ008 (UNION), zone-level: may include parts of neighboring counties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519"/>
          </w:tcPr>
          <w:p>
            <w:pPr>
              <w:spacing w:after="0"/>
              <w:jc w:val="right"/>
            </w:pPr>
            <w:r>
              <w:rPr>
                <w:sz w:val="16"/>
              </w:rPr>
              <w:t>6, 1997 to 2026 (6 zone-level)</w:t>
            </w:r>
          </w:p>
        </w:tc>
        <w:tc>
          <w:tcPr>
            <w:tcW w:type="dxa" w:w="1793"/>
          </w:tcPr>
          <w:p>
            <w:pPr>
              <w:spacing w:after="0"/>
              <w:jc w:val="left"/>
            </w:pPr>
          </w:p>
        </w:tc>
        <w:tc>
          <w:tcPr>
            <w:tcW w:type="dxa" w:w="2087"/>
          </w:tcPr>
          <w:p>
            <w:pPr>
              <w:spacing w:after="0"/>
              <w:jc w:val="left"/>
            </w:pPr>
            <w:r>
              <w:rPr>
                <w:sz w:val="16"/>
              </w:rPr>
              <w:t>Ice Storm, 2000-01-22, $980,000 property; crops not reported, reported for the zone (2000 dollars); NWS zone GAZ008 (UNION), zone-level: may include parts of neighboring counties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519"/>
          </w:tcPr>
          <w:p>
            <w:pPr>
              <w:spacing w:after="0"/>
              <w:jc w:val="right"/>
            </w:pPr>
            <w:r>
              <w:rPr>
                <w:sz w:val="16"/>
              </w:rPr>
              <w:t>31, 1996 to 2023</w:t>
            </w:r>
          </w:p>
        </w:tc>
        <w:tc>
          <w:tcPr>
            <w:tcW w:type="dxa" w:w="1793"/>
          </w:tcPr>
          <w:p>
            <w:pPr>
              <w:spacing w:after="0"/>
              <w:jc w:val="left"/>
            </w:pPr>
          </w:p>
        </w:tc>
        <w:tc>
          <w:tcPr>
            <w:tcW w:type="dxa" w:w="2087"/>
          </w:tcPr>
          <w:p>
            <w:pPr>
              <w:spacing w:after="0"/>
              <w:jc w:val="left"/>
            </w:pPr>
            <w:r>
              <w:rPr>
                <w:sz w:val="16"/>
              </w:rPr>
              <w:t>Flash Flood, 2004-09-16, $250,000 property; crops not reported (2004 dollars)</w:t>
            </w:r>
          </w:p>
        </w:tc>
        <w:tc>
          <w:tcPr>
            <w:tcW w:type="dxa" w:w="1632"/>
          </w:tcPr>
          <w:p>
            <w:pPr>
              <w:spacing w:after="0"/>
              <w:jc w:val="left"/>
            </w:pPr>
          </w:p>
        </w:tc>
        <w:tc>
          <w:tcPr>
            <w:tcW w:type="dxa" w:w="1537"/>
          </w:tcPr>
          <w:p>
            <w:pPr>
              <w:spacing w:after="0"/>
              <w:jc w:val="left"/>
            </w:pPr>
            <w:r>
              <w:rPr>
                <w:sz w:val="16"/>
              </w:rPr>
              <w:t>Event records naming member places: Blairsville city (5 records).</w:t>
            </w:r>
          </w:p>
        </w:tc>
        <w:tc>
          <w:tcPr>
            <w:tcW w:type="dxa" w:w="22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519"/>
          </w:tcPr>
          <w:p>
            <w:pPr>
              <w:spacing w:after="0"/>
              <w:jc w:val="right"/>
            </w:pPr>
            <w:r>
              <w:rPr>
                <w:sz w:val="16"/>
              </w:rPr>
              <w:t>5, 2002 to 2011</w:t>
            </w:r>
          </w:p>
        </w:tc>
        <w:tc>
          <w:tcPr>
            <w:tcW w:type="dxa" w:w="1793"/>
          </w:tcPr>
          <w:p>
            <w:pPr>
              <w:spacing w:after="0"/>
              <w:jc w:val="left"/>
            </w:pPr>
          </w:p>
        </w:tc>
        <w:tc>
          <w:tcPr>
            <w:tcW w:type="dxa" w:w="2087"/>
          </w:tcPr>
          <w:p>
            <w:pPr>
              <w:spacing w:after="0"/>
              <w:jc w:val="left"/>
            </w:pPr>
            <w:r>
              <w:rPr>
                <w:sz w:val="16"/>
              </w:rPr>
              <w:t>Lightning, 2011-05-26, $250,000 property; $0 crops (2011 dollars)</w:t>
            </w:r>
          </w:p>
        </w:tc>
        <w:tc>
          <w:tcPr>
            <w:tcW w:type="dxa" w:w="1632"/>
          </w:tcPr>
          <w:p>
            <w:pPr>
              <w:spacing w:after="0"/>
              <w:jc w:val="left"/>
            </w:pPr>
          </w:p>
        </w:tc>
        <w:tc>
          <w:tcPr>
            <w:tcW w:type="dxa" w:w="1537"/>
          </w:tcPr>
          <w:p>
            <w:pPr>
              <w:spacing w:after="0"/>
              <w:jc w:val="left"/>
            </w:pPr>
            <w:r>
              <w:rPr>
                <w:sz w:val="16"/>
              </w:rPr>
              <w:t>Event records naming member places: Blairsville city (4 records).</w:t>
            </w:r>
          </w:p>
        </w:tc>
        <w:tc>
          <w:tcPr>
            <w:tcW w:type="dxa" w:w="2225"/>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519"/>
          </w:tcPr>
          <w:p>
            <w:pPr>
              <w:spacing w:after="0"/>
              <w:jc w:val="right"/>
            </w:pPr>
            <w:r>
              <w:rPr>
                <w:sz w:val="16"/>
              </w:rPr>
              <w:t>20, 2001 to 2019 (20 zone-level)</w:t>
            </w:r>
          </w:p>
        </w:tc>
        <w:tc>
          <w:tcPr>
            <w:tcW w:type="dxa" w:w="1793"/>
          </w:tcPr>
          <w:p>
            <w:pPr>
              <w:spacing w:after="0"/>
              <w:jc w:val="left"/>
            </w:pPr>
            <w:r>
              <w:rPr>
                <w:sz w:val="16"/>
              </w:rPr>
              <w:t>29 kt (33 mph) to 52 kt (60 mph) (median 35 kt (40 mph)); 17 with a recorded value</w:t>
            </w:r>
          </w:p>
        </w:tc>
        <w:tc>
          <w:tcPr>
            <w:tcW w:type="dxa" w:w="2087"/>
          </w:tcPr>
          <w:p>
            <w:pPr>
              <w:spacing w:after="0"/>
              <w:jc w:val="left"/>
            </w:pPr>
            <w:r>
              <w:rPr>
                <w:sz w:val="16"/>
              </w:rPr>
              <w:t>52 kt (60 mph) measured gust, High Wind, 2006-10-16; NWS zone GAZ008 (UNION), zone-level: may include parts of neighboring counties</w:t>
            </w:r>
          </w:p>
        </w:tc>
        <w:tc>
          <w:tcPr>
            <w:tcW w:type="dxa" w:w="1632"/>
          </w:tcPr>
          <w:p>
            <w:pPr>
              <w:spacing w:after="0"/>
              <w:jc w:val="left"/>
            </w:pPr>
            <w:r>
              <w:rPr>
                <w:sz w:val="16"/>
              </w:rPr>
              <w:t>High Wind, 2004-09-16, $500,000 property; crops not reported, reported for the zone (2004 dollars)</w:t>
            </w: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519"/>
          </w:tcPr>
          <w:p>
            <w:pPr>
              <w:spacing w:after="0"/>
              <w:jc w:val="right"/>
            </w:pPr>
            <w:r>
              <w:rPr>
                <w:sz w:val="16"/>
              </w:rPr>
              <w:t>69, 1980 to 2025</w:t>
            </w:r>
          </w:p>
        </w:tc>
        <w:tc>
          <w:tcPr>
            <w:tcW w:type="dxa" w:w="1793"/>
          </w:tcPr>
          <w:p>
            <w:pPr>
              <w:spacing w:after="0"/>
              <w:jc w:val="left"/>
            </w:pPr>
            <w:r>
              <w:rPr>
                <w:sz w:val="16"/>
              </w:rPr>
              <w:t>30 kt (35 mph) to 60 kt (69 mph) (median 50 kt (58 mph)); 56 with a recorded value</w:t>
            </w:r>
          </w:p>
        </w:tc>
        <w:tc>
          <w:tcPr>
            <w:tcW w:type="dxa" w:w="2087"/>
          </w:tcPr>
          <w:p>
            <w:pPr>
              <w:spacing w:after="0"/>
              <w:jc w:val="left"/>
            </w:pPr>
            <w:r>
              <w:rPr>
                <w:sz w:val="16"/>
              </w:rPr>
              <w:t>60 kt (69 mph) estimated gust, Thunderstorm Wind, 2018-07-21; same speed and measurement basis also recorded on 2013-06-13</w:t>
            </w:r>
          </w:p>
        </w:tc>
        <w:tc>
          <w:tcPr>
            <w:tcW w:type="dxa" w:w="1632"/>
          </w:tcPr>
          <w:p>
            <w:pPr>
              <w:spacing w:after="0"/>
              <w:jc w:val="left"/>
            </w:pPr>
            <w:r>
              <w:rPr>
                <w:sz w:val="16"/>
              </w:rPr>
              <w:t>Thunderstorm Wind, 2011-04-04, $300,000 property; $0 crops (2011 dollars)</w:t>
            </w:r>
          </w:p>
        </w:tc>
        <w:tc>
          <w:tcPr>
            <w:tcW w:type="dxa" w:w="1537"/>
          </w:tcPr>
          <w:p>
            <w:pPr>
              <w:spacing w:after="0"/>
              <w:jc w:val="left"/>
            </w:pPr>
            <w:r>
              <w:rPr>
                <w:sz w:val="16"/>
              </w:rPr>
              <w:t>Event records naming member places: Blairsville city (14 records).</w:t>
            </w:r>
          </w:p>
        </w:tc>
        <w:tc>
          <w:tcPr>
            <w:tcW w:type="dxa" w:w="2225"/>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519"/>
          </w:tcPr>
          <w:p>
            <w:pPr>
              <w:spacing w:after="0"/>
              <w:jc w:val="right"/>
            </w:pPr>
            <w:r>
              <w:rPr>
                <w:sz w:val="16"/>
              </w:rPr>
              <w:t>3, 1994 to 1998</w:t>
            </w:r>
          </w:p>
        </w:tc>
        <w:tc>
          <w:tcPr>
            <w:tcW w:type="dxa" w:w="1793"/>
          </w:tcPr>
          <w:p>
            <w:pPr>
              <w:spacing w:after="0"/>
              <w:jc w:val="left"/>
            </w:pPr>
            <w:r>
              <w:rPr>
                <w:sz w:val="16"/>
              </w:rPr>
              <w:t>F/EF0 to F/EF1 (median F/EF1); 3 with a recorded value</w:t>
            </w:r>
          </w:p>
        </w:tc>
        <w:tc>
          <w:tcPr>
            <w:tcW w:type="dxa" w:w="2087"/>
          </w:tcPr>
          <w:p>
            <w:pPr>
              <w:spacing w:after="0"/>
              <w:jc w:val="left"/>
            </w:pPr>
            <w:r>
              <w:rPr>
                <w:sz w:val="16"/>
              </w:rPr>
              <w:t>F1 tornado, 1994-06-28, 16 mi path length (records before 1996 may include the whole path; rating and listing come from the county where the tornado began), 150 yd wide, $500,000 property; crops not recorded (1994 dollars)</w:t>
            </w:r>
          </w:p>
        </w:tc>
        <w:tc>
          <w:tcPr>
            <w:tcW w:type="dxa" w:w="1632"/>
          </w:tcPr>
          <w:p>
            <w:pPr>
              <w:spacing w:after="0"/>
              <w:jc w:val="left"/>
            </w:pPr>
          </w:p>
        </w:tc>
        <w:tc>
          <w:tcPr>
            <w:tcW w:type="dxa" w:w="1537"/>
          </w:tcPr>
          <w:p>
            <w:pPr>
              <w:spacing w:after="0"/>
              <w:jc w:val="left"/>
            </w:pPr>
            <w:r>
              <w:rPr>
                <w:sz w:val="16"/>
              </w:rPr>
              <w:t>Event records naming member places: Blairsville city (3 records).</w:t>
            </w:r>
          </w:p>
        </w:tc>
        <w:tc>
          <w:tcPr>
            <w:tcW w:type="dxa" w:w="22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519"/>
          </w:tcPr>
          <w:p>
            <w:pPr>
              <w:spacing w:after="0"/>
              <w:jc w:val="right"/>
            </w:pPr>
            <w:r>
              <w:rPr>
                <w:sz w:val="16"/>
              </w:rPr>
              <w:t>18, 2009 to 2016 (18 zone-level)</w:t>
            </w:r>
          </w:p>
        </w:tc>
        <w:tc>
          <w:tcPr>
            <w:tcW w:type="dxa" w:w="1793"/>
          </w:tcPr>
          <w:p>
            <w:pPr>
              <w:spacing w:after="0"/>
              <w:jc w:val="left"/>
            </w:pPr>
          </w:p>
        </w:tc>
        <w:tc>
          <w:tcPr>
            <w:tcW w:type="dxa" w:w="2087"/>
          </w:tcPr>
          <w:p>
            <w:pPr>
              <w:spacing w:after="0"/>
              <w:jc w:val="left"/>
            </w:pPr>
            <w:r>
              <w:rPr>
                <w:sz w:val="16"/>
              </w:rPr>
              <w:t>Wildfire, 2014-03-14, $6,200 property; $0 crops, reported for the zone (2014 dollars); NWS zone GAZ008 (UNION), zone-level: may include parts of neighboring counties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519"/>
          </w:tcPr>
          <w:p>
            <w:pPr>
              <w:spacing w:after="0"/>
              <w:jc w:val="right"/>
            </w:pPr>
            <w:r>
              <w:rPr>
                <w:sz w:val="16"/>
              </w:rPr>
              <w:t>77, 1996 to 2026 (77 zone-level)</w:t>
            </w:r>
          </w:p>
        </w:tc>
        <w:tc>
          <w:tcPr>
            <w:tcW w:type="dxa" w:w="1793"/>
          </w:tcPr>
          <w:p>
            <w:pPr>
              <w:spacing w:after="0"/>
              <w:jc w:val="left"/>
            </w:pPr>
          </w:p>
        </w:tc>
        <w:tc>
          <w:tcPr>
            <w:tcW w:type="dxa" w:w="2087"/>
          </w:tcPr>
          <w:p>
            <w:pPr>
              <w:spacing w:after="0"/>
              <w:jc w:val="left"/>
            </w:pPr>
            <w:r>
              <w:rPr>
                <w:sz w:val="16"/>
              </w:rPr>
              <w:t>Winter Storm, 2005-01-28, $5,000 property; crops not reported, reported for the zone (2005 dollars); NWS zone GAZ008 (UNION), zone-level: may include parts of neighboring counties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8"/>
        <w:gridCol w:w="2562"/>
        <w:gridCol w:w="2358"/>
        <w:gridCol w:w="1486"/>
        <w:gridCol w:w="2098"/>
        <w:gridCol w:w="929"/>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8"/>
            <w:shd w:val="clear" w:color="auto" w:fill="E8E8E8"/>
          </w:tcPr>
          <w:p>
            <w:pPr>
              <w:spacing w:after="0"/>
              <w:jc w:val="left"/>
            </w:pPr>
            <w:r>
              <w:rPr>
                <w:b/>
                <w:sz w:val="16"/>
              </w:rPr>
              <w:t>Type</w:t>
            </w:r>
          </w:p>
        </w:tc>
        <w:tc>
          <w:tcPr>
            <w:tcW w:type="dxa" w:w="2562"/>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14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8"/>
            <w:shd w:val="clear" w:color="auto" w:fill="E8E8E8"/>
          </w:tcPr>
          <w:p>
            <w:pPr>
              <w:spacing w:after="0"/>
              <w:jc w:val="left"/>
            </w:pPr>
            <w:r>
              <w:rPr>
                <w:b/>
                <w:sz w:val="16"/>
              </w:rPr>
              <w:t>Flags</w:t>
            </w:r>
          </w:p>
        </w:tc>
        <w:tc>
          <w:tcPr>
            <w:tcW w:type="dxa" w:w="929"/>
            <w:shd w:val="clear" w:color="auto" w:fill="E8E8E8"/>
          </w:tcPr>
          <w:p>
            <w:pPr>
              <w:spacing w:after="0"/>
              <w:jc w:val="left"/>
            </w:pPr>
            <w:r>
              <w:rPr>
                <w:b/>
                <w:sz w:val="16"/>
              </w:rPr>
              <w:t>Notes</w:t>
            </w:r>
          </w:p>
        </w:tc>
      </w:tr>
      <w:tr>
        <w:trPr>
          <w:cantSplit/>
        </w:trPr>
        <w:tc>
          <w:tcPr>
            <w:tcW w:type="dxa" w:w="1077"/>
          </w:tcPr>
          <w:p>
            <w:pPr>
              <w:spacing w:after="0"/>
              <w:jc w:val="left"/>
            </w:pPr>
            <w:r>
              <w:rPr>
                <w:sz w:val="16"/>
              </w:rPr>
              <w:t>2026-01-24</w:t>
            </w:r>
          </w:p>
        </w:tc>
        <w:tc>
          <w:tcPr>
            <w:tcW w:type="dxa" w:w="1077"/>
          </w:tcPr>
          <w:p>
            <w:pPr>
              <w:spacing w:after="0"/>
              <w:jc w:val="left"/>
            </w:pPr>
            <w:r>
              <w:rPr>
                <w:sz w:val="16"/>
              </w:rPr>
              <w:t>2026-01-22</w:t>
            </w:r>
          </w:p>
        </w:tc>
        <w:tc>
          <w:tcPr>
            <w:tcW w:type="dxa" w:w="1077"/>
          </w:tcPr>
          <w:p>
            <w:pPr>
              <w:spacing w:after="0"/>
              <w:jc w:val="left"/>
            </w:pPr>
            <w:r>
              <w:rPr>
                <w:sz w:val="16"/>
              </w:rPr>
              <w:t>EM-3642-GA</w:t>
            </w:r>
          </w:p>
        </w:tc>
        <w:tc>
          <w:tcPr>
            <w:tcW w:type="dxa" w:w="1448"/>
          </w:tcPr>
          <w:p>
            <w:pPr>
              <w:spacing w:after="0"/>
              <w:jc w:val="left"/>
            </w:pPr>
            <w:r>
              <w:rPr>
                <w:sz w:val="16"/>
              </w:rPr>
              <w:t>Emergency</w:t>
            </w:r>
          </w:p>
        </w:tc>
        <w:tc>
          <w:tcPr>
            <w:tcW w:type="dxa" w:w="2562"/>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2098"/>
          </w:tcPr>
          <w:p>
            <w:pPr>
              <w:spacing w:after="0"/>
              <w:jc w:val="left"/>
            </w:pPr>
            <w:r>
              <w:rPr>
                <w:sz w:val="16"/>
              </w:rPr>
              <w:t>new since last plan; within last 5 years</w:t>
            </w:r>
          </w:p>
        </w:tc>
        <w:tc>
          <w:tcPr>
            <w:tcW w:type="dxa" w:w="929"/>
          </w:tcPr>
          <w:p>
            <w:pPr>
              <w:spacing w:after="0"/>
              <w:jc w:val="left"/>
            </w:pPr>
          </w:p>
        </w:tc>
      </w:tr>
      <w:tr>
        <w:trPr>
          <w:cantSplit/>
        </w:trPr>
        <w:tc>
          <w:tcPr>
            <w:tcW w:type="dxa" w:w="1077"/>
          </w:tcPr>
          <w:p>
            <w:pPr>
              <w:spacing w:after="0"/>
              <w:jc w:val="left"/>
            </w:pPr>
            <w:r>
              <w:rPr>
                <w:sz w:val="16"/>
              </w:rPr>
              <w:t>2024-09-26</w:t>
            </w:r>
          </w:p>
        </w:tc>
        <w:tc>
          <w:tcPr>
            <w:tcW w:type="dxa" w:w="1077"/>
          </w:tcPr>
          <w:p>
            <w:pPr>
              <w:spacing w:after="0"/>
              <w:jc w:val="left"/>
            </w:pPr>
            <w:r>
              <w:rPr>
                <w:sz w:val="16"/>
              </w:rPr>
              <w:t>2024-09-24</w:t>
            </w:r>
          </w:p>
        </w:tc>
        <w:tc>
          <w:tcPr>
            <w:tcW w:type="dxa" w:w="1077"/>
          </w:tcPr>
          <w:p>
            <w:pPr>
              <w:spacing w:after="0"/>
              <w:jc w:val="left"/>
            </w:pPr>
            <w:r>
              <w:rPr>
                <w:sz w:val="16"/>
              </w:rPr>
              <w:t>EM-3616-GA</w:t>
            </w:r>
          </w:p>
        </w:tc>
        <w:tc>
          <w:tcPr>
            <w:tcW w:type="dxa" w:w="1448"/>
          </w:tcPr>
          <w:p>
            <w:pPr>
              <w:spacing w:after="0"/>
              <w:jc w:val="left"/>
            </w:pPr>
            <w:r>
              <w:rPr>
                <w:sz w:val="16"/>
              </w:rPr>
              <w:t>Emergency</w:t>
            </w:r>
          </w:p>
        </w:tc>
        <w:tc>
          <w:tcPr>
            <w:tcW w:type="dxa" w:w="2562"/>
          </w:tcPr>
          <w:p>
            <w:pPr>
              <w:spacing w:after="0"/>
              <w:jc w:val="left"/>
            </w:pPr>
            <w:r>
              <w:rPr>
                <w:sz w:val="16"/>
              </w:rPr>
              <w:t>HURRICANE HELENE</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2098"/>
          </w:tcPr>
          <w:p>
            <w:pPr>
              <w:spacing w:after="0"/>
              <w:jc w:val="left"/>
            </w:pPr>
            <w:r>
              <w:rPr>
                <w:sz w:val="16"/>
              </w:rPr>
              <w:t>new since last plan; within last 5 years</w:t>
            </w:r>
          </w:p>
        </w:tc>
        <w:tc>
          <w:tcPr>
            <w:tcW w:type="dxa" w:w="929"/>
          </w:tcPr>
          <w:p>
            <w:pPr>
              <w:spacing w:after="0"/>
              <w:jc w:val="left"/>
            </w:pPr>
          </w:p>
        </w:tc>
      </w:tr>
      <w:tr>
        <w:trPr>
          <w:cantSplit/>
        </w:trPr>
        <w:tc>
          <w:tcPr>
            <w:tcW w:type="dxa" w:w="1077"/>
          </w:tcPr>
          <w:p>
            <w:pPr>
              <w:spacing w:after="0"/>
              <w:jc w:val="left"/>
            </w:pPr>
            <w:r>
              <w:rPr>
                <w:sz w:val="16"/>
              </w:rPr>
              <w:t>2021-01-12</w:t>
            </w:r>
          </w:p>
        </w:tc>
        <w:tc>
          <w:tcPr>
            <w:tcW w:type="dxa" w:w="1077"/>
          </w:tcPr>
          <w:p>
            <w:pPr>
              <w:spacing w:after="0"/>
              <w:jc w:val="left"/>
            </w:pPr>
            <w:r>
              <w:rPr>
                <w:sz w:val="16"/>
              </w:rPr>
              <w:t>2020-10-29</w:t>
            </w:r>
          </w:p>
        </w:tc>
        <w:tc>
          <w:tcPr>
            <w:tcW w:type="dxa" w:w="1077"/>
          </w:tcPr>
          <w:p>
            <w:pPr>
              <w:spacing w:after="0"/>
              <w:jc w:val="left"/>
            </w:pPr>
            <w:r>
              <w:rPr>
                <w:sz w:val="16"/>
              </w:rPr>
              <w:t>DR-4579-GA</w:t>
            </w:r>
          </w:p>
        </w:tc>
        <w:tc>
          <w:tcPr>
            <w:tcW w:type="dxa" w:w="1448"/>
          </w:tcPr>
          <w:p>
            <w:pPr>
              <w:spacing w:after="0"/>
              <w:jc w:val="left"/>
            </w:pPr>
            <w:r>
              <w:rPr>
                <w:sz w:val="16"/>
              </w:rPr>
              <w:t>Major disaster</w:t>
            </w:r>
          </w:p>
        </w:tc>
        <w:tc>
          <w:tcPr>
            <w:tcW w:type="dxa" w:w="2562"/>
          </w:tcPr>
          <w:p>
            <w:pPr>
              <w:spacing w:after="0"/>
              <w:jc w:val="left"/>
            </w:pPr>
            <w:r>
              <w:rPr>
                <w:sz w:val="16"/>
              </w:rPr>
              <w:t>TROPICAL STORM ZETA</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2098"/>
          </w:tcPr>
          <w:p>
            <w:pPr>
              <w:spacing w:after="0"/>
              <w:jc w:val="left"/>
            </w:pPr>
            <w:r>
              <w:rPr>
                <w:sz w:val="16"/>
              </w:rPr>
              <w:t>during plan review, check whether your last plan included it</w:t>
            </w:r>
          </w:p>
        </w:tc>
        <w:tc>
          <w:tcPr>
            <w:tcW w:type="dxa" w:w="929"/>
          </w:tcPr>
          <w:p>
            <w:pPr>
              <w:spacing w:after="0"/>
              <w:jc w:val="left"/>
            </w:pPr>
          </w:p>
        </w:tc>
      </w:tr>
      <w:tr>
        <w:trPr>
          <w:cantSplit/>
        </w:trPr>
        <w:tc>
          <w:tcPr>
            <w:tcW w:type="dxa" w:w="1077"/>
          </w:tcPr>
          <w:p>
            <w:pPr>
              <w:spacing w:after="0"/>
              <w:jc w:val="left"/>
            </w:pPr>
            <w:r>
              <w:rPr>
                <w:sz w:val="16"/>
              </w:rPr>
              <w:t>2020-03-29</w:t>
            </w:r>
          </w:p>
        </w:tc>
        <w:tc>
          <w:tcPr>
            <w:tcW w:type="dxa" w:w="1077"/>
          </w:tcPr>
          <w:p>
            <w:pPr>
              <w:spacing w:after="0"/>
              <w:jc w:val="left"/>
            </w:pPr>
            <w:r>
              <w:rPr>
                <w:sz w:val="16"/>
              </w:rPr>
              <w:t>2020-01-20</w:t>
            </w:r>
          </w:p>
        </w:tc>
        <w:tc>
          <w:tcPr>
            <w:tcW w:type="dxa" w:w="1077"/>
          </w:tcPr>
          <w:p>
            <w:pPr>
              <w:spacing w:after="0"/>
              <w:jc w:val="left"/>
            </w:pPr>
            <w:r>
              <w:rPr>
                <w:sz w:val="16"/>
              </w:rPr>
              <w:t>DR-4501-GA</w:t>
            </w:r>
          </w:p>
        </w:tc>
        <w:tc>
          <w:tcPr>
            <w:tcW w:type="dxa" w:w="1448"/>
          </w:tcPr>
          <w:p>
            <w:pPr>
              <w:spacing w:after="0"/>
              <w:jc w:val="left"/>
            </w:pPr>
            <w:r>
              <w:rPr>
                <w:sz w:val="16"/>
              </w:rPr>
              <w:t>Major disaster</w:t>
            </w:r>
          </w:p>
        </w:tc>
        <w:tc>
          <w:tcPr>
            <w:tcW w:type="dxa" w:w="2562"/>
          </w:tcPr>
          <w:p>
            <w:pPr>
              <w:spacing w:after="0"/>
              <w:jc w:val="left"/>
            </w:pPr>
            <w:r>
              <w:rPr>
                <w:sz w:val="16"/>
              </w:rPr>
              <w:t>COVID-19 PANDEMIC</w:t>
            </w:r>
          </w:p>
        </w:tc>
        <w:tc>
          <w:tcPr>
            <w:tcW w:type="dxa" w:w="2358"/>
          </w:tcPr>
          <w:p>
            <w:pPr>
              <w:spacing w:after="0"/>
              <w:jc w:val="left"/>
            </w:pPr>
            <w:r>
              <w:rPr>
                <w:sz w:val="16"/>
              </w:rPr>
              <w:t>Non-natural, not counted</w:t>
            </w:r>
          </w:p>
        </w:tc>
        <w:tc>
          <w:tcPr>
            <w:tcW w:type="dxa" w:w="1486"/>
          </w:tcPr>
          <w:p>
            <w:pPr>
              <w:spacing w:after="0"/>
              <w:jc w:val="right"/>
            </w:pPr>
            <w:r>
              <w:rPr>
                <w:sz w:val="16"/>
              </w:rPr>
              <w:t>$132,163.76</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EM-3464-GA</w:t>
            </w:r>
          </w:p>
        </w:tc>
        <w:tc>
          <w:tcPr>
            <w:tcW w:type="dxa" w:w="1448"/>
          </w:tcPr>
          <w:p>
            <w:pPr>
              <w:spacing w:after="0"/>
              <w:jc w:val="left"/>
            </w:pPr>
            <w:r>
              <w:rPr>
                <w:sz w:val="16"/>
              </w:rPr>
              <w:t>Emergency</w:t>
            </w:r>
          </w:p>
        </w:tc>
        <w:tc>
          <w:tcPr>
            <w:tcW w:type="dxa" w:w="2562"/>
          </w:tcPr>
          <w:p>
            <w:pPr>
              <w:spacing w:after="0"/>
              <w:jc w:val="left"/>
            </w:pPr>
            <w:r>
              <w:rPr>
                <w:sz w:val="16"/>
              </w:rPr>
              <w:t>COVID-19</w:t>
            </w:r>
          </w:p>
        </w:tc>
        <w:tc>
          <w:tcPr>
            <w:tcW w:type="dxa" w:w="2358"/>
          </w:tcPr>
          <w:p>
            <w:pPr>
              <w:spacing w:after="0"/>
              <w:jc w:val="left"/>
            </w:pPr>
            <w:r>
              <w:rPr>
                <w:sz w:val="16"/>
              </w:rPr>
              <w:t>Non-natural, not counted</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r>
              <w:rPr>
                <w:sz w:val="16"/>
              </w:rPr>
              <w:t>same incident as DR-4501</w:t>
            </w:r>
          </w:p>
        </w:tc>
      </w:tr>
      <w:tr>
        <w:trPr>
          <w:cantSplit/>
        </w:trPr>
        <w:tc>
          <w:tcPr>
            <w:tcW w:type="dxa" w:w="1077"/>
          </w:tcPr>
          <w:p>
            <w:pPr>
              <w:spacing w:after="0"/>
              <w:jc w:val="left"/>
            </w:pPr>
            <w:r>
              <w:rPr>
                <w:sz w:val="16"/>
              </w:rPr>
              <w:t>2017-09-15</w:t>
            </w:r>
          </w:p>
        </w:tc>
        <w:tc>
          <w:tcPr>
            <w:tcW w:type="dxa" w:w="1077"/>
          </w:tcPr>
          <w:p>
            <w:pPr>
              <w:spacing w:after="0"/>
              <w:jc w:val="left"/>
            </w:pPr>
            <w:r>
              <w:rPr>
                <w:sz w:val="16"/>
              </w:rPr>
              <w:t>2017-09-07</w:t>
            </w:r>
          </w:p>
        </w:tc>
        <w:tc>
          <w:tcPr>
            <w:tcW w:type="dxa" w:w="1077"/>
          </w:tcPr>
          <w:p>
            <w:pPr>
              <w:spacing w:after="0"/>
              <w:jc w:val="left"/>
            </w:pPr>
            <w:r>
              <w:rPr>
                <w:sz w:val="16"/>
              </w:rPr>
              <w:t>DR-4338-GA</w:t>
            </w:r>
          </w:p>
        </w:tc>
        <w:tc>
          <w:tcPr>
            <w:tcW w:type="dxa" w:w="1448"/>
          </w:tcPr>
          <w:p>
            <w:pPr>
              <w:spacing w:after="0"/>
              <w:jc w:val="left"/>
            </w:pPr>
            <w:r>
              <w:rPr>
                <w:sz w:val="16"/>
              </w:rPr>
              <w:t>Major disaster</w:t>
            </w:r>
          </w:p>
        </w:tc>
        <w:tc>
          <w:tcPr>
            <w:tcW w:type="dxa" w:w="2562"/>
          </w:tcPr>
          <w:p>
            <w:pPr>
              <w:spacing w:after="0"/>
              <w:jc w:val="left"/>
            </w:pPr>
            <w:r>
              <w:rPr>
                <w:sz w:val="16"/>
              </w:rPr>
              <w:t>HURRICANE IRMA</w:t>
            </w:r>
          </w:p>
        </w:tc>
        <w:tc>
          <w:tcPr>
            <w:tcW w:type="dxa" w:w="2358"/>
          </w:tcPr>
          <w:p>
            <w:pPr>
              <w:spacing w:after="0"/>
              <w:jc w:val="left"/>
            </w:pPr>
            <w:r>
              <w:rPr>
                <w:sz w:val="16"/>
              </w:rPr>
              <w:t>Hurricane</w:t>
            </w:r>
          </w:p>
        </w:tc>
        <w:tc>
          <w:tcPr>
            <w:tcW w:type="dxa" w:w="1486"/>
          </w:tcPr>
          <w:p>
            <w:pPr>
              <w:spacing w:after="0"/>
              <w:jc w:val="right"/>
            </w:pPr>
            <w:r>
              <w:rPr>
                <w:sz w:val="16"/>
              </w:rPr>
              <w:t>$22,470.23</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2017-09-08</w:t>
            </w:r>
          </w:p>
        </w:tc>
        <w:tc>
          <w:tcPr>
            <w:tcW w:type="dxa" w:w="1077"/>
          </w:tcPr>
          <w:p>
            <w:pPr>
              <w:spacing w:after="0"/>
              <w:jc w:val="left"/>
            </w:pPr>
            <w:r>
              <w:rPr>
                <w:sz w:val="16"/>
              </w:rPr>
              <w:t>2017-09-07</w:t>
            </w:r>
          </w:p>
        </w:tc>
        <w:tc>
          <w:tcPr>
            <w:tcW w:type="dxa" w:w="1077"/>
          </w:tcPr>
          <w:p>
            <w:pPr>
              <w:spacing w:after="0"/>
              <w:jc w:val="left"/>
            </w:pPr>
            <w:r>
              <w:rPr>
                <w:sz w:val="16"/>
              </w:rPr>
              <w:t>EM-3387-GA</w:t>
            </w:r>
          </w:p>
        </w:tc>
        <w:tc>
          <w:tcPr>
            <w:tcW w:type="dxa" w:w="1448"/>
          </w:tcPr>
          <w:p>
            <w:pPr>
              <w:spacing w:after="0"/>
              <w:jc w:val="left"/>
            </w:pPr>
            <w:r>
              <w:rPr>
                <w:sz w:val="16"/>
              </w:rPr>
              <w:t>Emergency</w:t>
            </w:r>
          </w:p>
        </w:tc>
        <w:tc>
          <w:tcPr>
            <w:tcW w:type="dxa" w:w="2562"/>
          </w:tcPr>
          <w:p>
            <w:pPr>
              <w:spacing w:after="0"/>
              <w:jc w:val="left"/>
            </w:pPr>
            <w:r>
              <w:rPr>
                <w:sz w:val="16"/>
              </w:rPr>
              <w:t>HURRICANE IRMA</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r>
              <w:rPr>
                <w:sz w:val="16"/>
              </w:rPr>
              <w:t>same incident as DR-4338</w:t>
            </w:r>
          </w:p>
        </w:tc>
      </w:tr>
      <w:tr>
        <w:trPr>
          <w:cantSplit/>
        </w:trPr>
        <w:tc>
          <w:tcPr>
            <w:tcW w:type="dxa" w:w="1077"/>
          </w:tcPr>
          <w:p>
            <w:pPr>
              <w:spacing w:after="0"/>
              <w:jc w:val="left"/>
            </w:pPr>
            <w:r>
              <w:rPr>
                <w:sz w:val="16"/>
              </w:rPr>
              <w:t>2016-02-26</w:t>
            </w:r>
          </w:p>
        </w:tc>
        <w:tc>
          <w:tcPr>
            <w:tcW w:type="dxa" w:w="1077"/>
          </w:tcPr>
          <w:p>
            <w:pPr>
              <w:spacing w:after="0"/>
              <w:jc w:val="left"/>
            </w:pPr>
            <w:r>
              <w:rPr>
                <w:sz w:val="16"/>
              </w:rPr>
              <w:t>2015-12-22</w:t>
            </w:r>
          </w:p>
        </w:tc>
        <w:tc>
          <w:tcPr>
            <w:tcW w:type="dxa" w:w="1077"/>
          </w:tcPr>
          <w:p>
            <w:pPr>
              <w:spacing w:after="0"/>
              <w:jc w:val="left"/>
            </w:pPr>
            <w:r>
              <w:rPr>
                <w:sz w:val="16"/>
              </w:rPr>
              <w:t>DR-4259-GA</w:t>
            </w:r>
          </w:p>
        </w:tc>
        <w:tc>
          <w:tcPr>
            <w:tcW w:type="dxa" w:w="1448"/>
          </w:tcPr>
          <w:p>
            <w:pPr>
              <w:spacing w:after="0"/>
              <w:jc w:val="left"/>
            </w:pPr>
            <w:r>
              <w:rPr>
                <w:sz w:val="16"/>
              </w:rPr>
              <w:t>Major disaster</w:t>
            </w:r>
          </w:p>
        </w:tc>
        <w:tc>
          <w:tcPr>
            <w:tcW w:type="dxa" w:w="2562"/>
          </w:tcPr>
          <w:p>
            <w:pPr>
              <w:spacing w:after="0"/>
              <w:jc w:val="left"/>
            </w:pPr>
            <w:r>
              <w:rPr>
                <w:sz w:val="16"/>
              </w:rPr>
              <w:t>SEVERE STORMS AND FLOODING</w:t>
            </w:r>
          </w:p>
        </w:tc>
        <w:tc>
          <w:tcPr>
            <w:tcW w:type="dxa" w:w="2358"/>
          </w:tcPr>
          <w:p>
            <w:pPr>
              <w:spacing w:after="0"/>
              <w:jc w:val="left"/>
            </w:pPr>
            <w:r>
              <w:rPr>
                <w:sz w:val="16"/>
              </w:rPr>
              <w:t>Inland Flooding</w:t>
            </w:r>
          </w:p>
        </w:tc>
        <w:tc>
          <w:tcPr>
            <w:tcW w:type="dxa" w:w="1486"/>
          </w:tcPr>
          <w:p>
            <w:pPr>
              <w:spacing w:after="0"/>
              <w:jc w:val="right"/>
            </w:pPr>
            <w:r>
              <w:rPr>
                <w:sz w:val="16"/>
              </w:rPr>
              <w:t>$119,533.88</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2014-02-11</w:t>
            </w:r>
          </w:p>
        </w:tc>
        <w:tc>
          <w:tcPr>
            <w:tcW w:type="dxa" w:w="1077"/>
          </w:tcPr>
          <w:p>
            <w:pPr>
              <w:spacing w:after="0"/>
              <w:jc w:val="left"/>
            </w:pPr>
            <w:r>
              <w:rPr>
                <w:sz w:val="16"/>
              </w:rPr>
              <w:t>2014-02-10</w:t>
            </w:r>
          </w:p>
        </w:tc>
        <w:tc>
          <w:tcPr>
            <w:tcW w:type="dxa" w:w="1077"/>
          </w:tcPr>
          <w:p>
            <w:pPr>
              <w:spacing w:after="0"/>
              <w:jc w:val="left"/>
            </w:pPr>
            <w:r>
              <w:rPr>
                <w:sz w:val="16"/>
              </w:rPr>
              <w:t>EM-3368-GA</w:t>
            </w:r>
          </w:p>
        </w:tc>
        <w:tc>
          <w:tcPr>
            <w:tcW w:type="dxa" w:w="1448"/>
          </w:tcPr>
          <w:p>
            <w:pPr>
              <w:spacing w:after="0"/>
              <w:jc w:val="left"/>
            </w:pPr>
            <w:r>
              <w:rPr>
                <w:sz w:val="16"/>
              </w:rPr>
              <w:t>Emergency</w:t>
            </w:r>
          </w:p>
        </w:tc>
        <w:tc>
          <w:tcPr>
            <w:tcW w:type="dxa" w:w="2562"/>
          </w:tcPr>
          <w:p>
            <w:pPr>
              <w:spacing w:after="0"/>
              <w:jc w:val="left"/>
            </w:pPr>
            <w:r>
              <w:rPr>
                <w:sz w:val="16"/>
              </w:rPr>
              <w:t>SEVERE WINTER STORM</w:t>
            </w:r>
          </w:p>
        </w:tc>
        <w:tc>
          <w:tcPr>
            <w:tcW w:type="dxa" w:w="2358"/>
          </w:tcPr>
          <w:p>
            <w:pPr>
              <w:spacing w:after="0"/>
              <w:jc w:val="left"/>
            </w:pPr>
            <w:r>
              <w:rPr>
                <w:sz w:val="16"/>
              </w:rPr>
              <w:t>Ice Storm</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2005-09-05</w:t>
            </w:r>
          </w:p>
        </w:tc>
        <w:tc>
          <w:tcPr>
            <w:tcW w:type="dxa" w:w="1077"/>
          </w:tcPr>
          <w:p>
            <w:pPr>
              <w:spacing w:after="0"/>
              <w:jc w:val="left"/>
            </w:pPr>
            <w:r>
              <w:rPr>
                <w:sz w:val="16"/>
              </w:rPr>
              <w:t>2005-08-27</w:t>
            </w:r>
          </w:p>
        </w:tc>
        <w:tc>
          <w:tcPr>
            <w:tcW w:type="dxa" w:w="1077"/>
          </w:tcPr>
          <w:p>
            <w:pPr>
              <w:spacing w:after="0"/>
              <w:jc w:val="left"/>
            </w:pPr>
            <w:r>
              <w:rPr>
                <w:sz w:val="16"/>
              </w:rPr>
              <w:t>EM-3218-GA</w:t>
            </w:r>
          </w:p>
        </w:tc>
        <w:tc>
          <w:tcPr>
            <w:tcW w:type="dxa" w:w="1448"/>
          </w:tcPr>
          <w:p>
            <w:pPr>
              <w:spacing w:after="0"/>
              <w:jc w:val="left"/>
            </w:pPr>
            <w:r>
              <w:rPr>
                <w:sz w:val="16"/>
              </w:rPr>
              <w:t>Emergency</w:t>
            </w:r>
          </w:p>
        </w:tc>
        <w:tc>
          <w:tcPr>
            <w:tcW w:type="dxa" w:w="2562"/>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2004-09-18</w:t>
            </w:r>
          </w:p>
        </w:tc>
        <w:tc>
          <w:tcPr>
            <w:tcW w:type="dxa" w:w="1077"/>
          </w:tcPr>
          <w:p>
            <w:pPr>
              <w:spacing w:after="0"/>
              <w:jc w:val="left"/>
            </w:pPr>
            <w:r>
              <w:rPr>
                <w:sz w:val="16"/>
              </w:rPr>
              <w:t>2004-09-14</w:t>
            </w:r>
          </w:p>
        </w:tc>
        <w:tc>
          <w:tcPr>
            <w:tcW w:type="dxa" w:w="1077"/>
          </w:tcPr>
          <w:p>
            <w:pPr>
              <w:spacing w:after="0"/>
              <w:jc w:val="left"/>
            </w:pPr>
            <w:r>
              <w:rPr>
                <w:sz w:val="16"/>
              </w:rPr>
              <w:t>DR-1554-GA</w:t>
            </w:r>
          </w:p>
        </w:tc>
        <w:tc>
          <w:tcPr>
            <w:tcW w:type="dxa" w:w="1448"/>
          </w:tcPr>
          <w:p>
            <w:pPr>
              <w:spacing w:after="0"/>
              <w:jc w:val="left"/>
            </w:pPr>
            <w:r>
              <w:rPr>
                <w:sz w:val="16"/>
              </w:rPr>
              <w:t>Major disaster</w:t>
            </w:r>
          </w:p>
        </w:tc>
        <w:tc>
          <w:tcPr>
            <w:tcW w:type="dxa" w:w="2562"/>
          </w:tcPr>
          <w:p>
            <w:pPr>
              <w:spacing w:after="0"/>
              <w:jc w:val="left"/>
            </w:pPr>
            <w:r>
              <w:rPr>
                <w:sz w:val="16"/>
              </w:rPr>
              <w:t>HURRICANE IVAN</w:t>
            </w:r>
          </w:p>
        </w:tc>
        <w:tc>
          <w:tcPr>
            <w:tcW w:type="dxa" w:w="2358"/>
          </w:tcPr>
          <w:p>
            <w:pPr>
              <w:spacing w:after="0"/>
              <w:jc w:val="left"/>
            </w:pPr>
            <w:r>
              <w:rPr>
                <w:sz w:val="16"/>
              </w:rPr>
              <w:t>Hurricane</w:t>
            </w:r>
          </w:p>
        </w:tc>
        <w:tc>
          <w:tcPr>
            <w:tcW w:type="dxa" w:w="1486"/>
          </w:tcPr>
          <w:p>
            <w:pPr>
              <w:spacing w:after="0"/>
              <w:jc w:val="right"/>
            </w:pPr>
            <w:r>
              <w:rPr>
                <w:sz w:val="16"/>
              </w:rPr>
              <w:t>$57,761.05</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2000-01-28</w:t>
            </w:r>
          </w:p>
        </w:tc>
        <w:tc>
          <w:tcPr>
            <w:tcW w:type="dxa" w:w="1077"/>
          </w:tcPr>
          <w:p>
            <w:pPr>
              <w:spacing w:after="0"/>
              <w:jc w:val="left"/>
            </w:pPr>
            <w:r>
              <w:rPr>
                <w:sz w:val="16"/>
              </w:rPr>
              <w:t>2000-01-22</w:t>
            </w:r>
          </w:p>
        </w:tc>
        <w:tc>
          <w:tcPr>
            <w:tcW w:type="dxa" w:w="1077"/>
          </w:tcPr>
          <w:p>
            <w:pPr>
              <w:spacing w:after="0"/>
              <w:jc w:val="left"/>
            </w:pPr>
            <w:r>
              <w:rPr>
                <w:sz w:val="16"/>
              </w:rPr>
              <w:t>DR-1311-GA</w:t>
            </w:r>
          </w:p>
        </w:tc>
        <w:tc>
          <w:tcPr>
            <w:tcW w:type="dxa" w:w="1448"/>
          </w:tcPr>
          <w:p>
            <w:pPr>
              <w:spacing w:after="0"/>
              <w:jc w:val="left"/>
            </w:pPr>
            <w:r>
              <w:rPr>
                <w:sz w:val="16"/>
              </w:rPr>
              <w:t>Major disaster</w:t>
            </w:r>
          </w:p>
        </w:tc>
        <w:tc>
          <w:tcPr>
            <w:tcW w:type="dxa" w:w="2562"/>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$19,740</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1998-03-11</w:t>
            </w:r>
          </w:p>
        </w:tc>
        <w:tc>
          <w:tcPr>
            <w:tcW w:type="dxa" w:w="1077"/>
          </w:tcPr>
          <w:p>
            <w:pPr>
              <w:spacing w:after="0"/>
              <w:jc w:val="left"/>
            </w:pPr>
            <w:r>
              <w:rPr>
                <w:sz w:val="16"/>
              </w:rPr>
              <w:t>1998-02-14</w:t>
            </w:r>
          </w:p>
        </w:tc>
        <w:tc>
          <w:tcPr>
            <w:tcW w:type="dxa" w:w="1077"/>
          </w:tcPr>
          <w:p>
            <w:pPr>
              <w:spacing w:after="0"/>
              <w:jc w:val="left"/>
            </w:pPr>
            <w:r>
              <w:rPr>
                <w:sz w:val="16"/>
              </w:rPr>
              <w:t>DR-1209-GA</w:t>
            </w:r>
          </w:p>
        </w:tc>
        <w:tc>
          <w:tcPr>
            <w:tcW w:type="dxa" w:w="1448"/>
          </w:tcPr>
          <w:p>
            <w:pPr>
              <w:spacing w:after="0"/>
              <w:jc w:val="left"/>
            </w:pPr>
            <w:r>
              <w:rPr>
                <w:sz w:val="16"/>
              </w:rPr>
              <w:t>Major disaster</w:t>
            </w:r>
          </w:p>
        </w:tc>
        <w:tc>
          <w:tcPr>
            <w:tcW w:type="dxa" w:w="2562"/>
          </w:tcPr>
          <w:p>
            <w:pPr>
              <w:spacing w:after="0"/>
              <w:jc w:val="left"/>
            </w:pPr>
            <w:r>
              <w:rPr>
                <w:sz w:val="16"/>
              </w:rPr>
              <w:t>SEVERE STORMS AND FLOODING</w:t>
            </w:r>
          </w:p>
        </w:tc>
        <w:tc>
          <w:tcPr>
            <w:tcW w:type="dxa" w:w="2358"/>
          </w:tcPr>
          <w:p>
            <w:pPr>
              <w:spacing w:after="0"/>
              <w:jc w:val="left"/>
            </w:pPr>
            <w:r>
              <w:rPr>
                <w:sz w:val="16"/>
              </w:rPr>
              <w:t>Inland Flooding</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1995-10-10</w:t>
            </w:r>
          </w:p>
        </w:tc>
        <w:tc>
          <w:tcPr>
            <w:tcW w:type="dxa" w:w="1077"/>
          </w:tcPr>
          <w:p>
            <w:pPr>
              <w:spacing w:after="0"/>
              <w:jc w:val="left"/>
            </w:pPr>
            <w:r>
              <w:rPr>
                <w:sz w:val="16"/>
              </w:rPr>
              <w:t>1995-10-04</w:t>
            </w:r>
          </w:p>
        </w:tc>
        <w:tc>
          <w:tcPr>
            <w:tcW w:type="dxa" w:w="1077"/>
          </w:tcPr>
          <w:p>
            <w:pPr>
              <w:spacing w:after="0"/>
              <w:jc w:val="left"/>
            </w:pPr>
            <w:r>
              <w:rPr>
                <w:sz w:val="16"/>
              </w:rPr>
              <w:t>DR-1071-GA</w:t>
            </w:r>
          </w:p>
        </w:tc>
        <w:tc>
          <w:tcPr>
            <w:tcW w:type="dxa" w:w="1448"/>
          </w:tcPr>
          <w:p>
            <w:pPr>
              <w:spacing w:after="0"/>
              <w:jc w:val="left"/>
            </w:pPr>
            <w:r>
              <w:rPr>
                <w:sz w:val="16"/>
              </w:rPr>
              <w:t>Major disaster</w:t>
            </w:r>
          </w:p>
        </w:tc>
        <w:tc>
          <w:tcPr>
            <w:tcW w:type="dxa" w:w="2562"/>
          </w:tcPr>
          <w:p>
            <w:pPr>
              <w:spacing w:after="0"/>
              <w:jc w:val="left"/>
            </w:pPr>
            <w:r>
              <w:rPr>
                <w:sz w:val="16"/>
              </w:rPr>
              <w:t>HURRICANE OPAL</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1993-03-15</w:t>
            </w:r>
          </w:p>
        </w:tc>
        <w:tc>
          <w:tcPr>
            <w:tcW w:type="dxa" w:w="1077"/>
          </w:tcPr>
          <w:p>
            <w:pPr>
              <w:spacing w:after="0"/>
              <w:jc w:val="left"/>
            </w:pPr>
            <w:r>
              <w:rPr>
                <w:sz w:val="16"/>
              </w:rPr>
              <w:t>1993-03-13</w:t>
            </w:r>
          </w:p>
        </w:tc>
        <w:tc>
          <w:tcPr>
            <w:tcW w:type="dxa" w:w="1077"/>
          </w:tcPr>
          <w:p>
            <w:pPr>
              <w:spacing w:after="0"/>
              <w:jc w:val="left"/>
            </w:pPr>
            <w:r>
              <w:rPr>
                <w:sz w:val="16"/>
              </w:rPr>
              <w:t>EM-3097-GA</w:t>
            </w:r>
          </w:p>
        </w:tc>
        <w:tc>
          <w:tcPr>
            <w:tcW w:type="dxa" w:w="1448"/>
          </w:tcPr>
          <w:p>
            <w:pPr>
              <w:spacing w:after="0"/>
              <w:jc w:val="left"/>
            </w:pPr>
            <w:r>
              <w:rPr>
                <w:sz w:val="16"/>
              </w:rPr>
              <w:t>Emergency</w:t>
            </w:r>
          </w:p>
        </w:tc>
        <w:tc>
          <w:tcPr>
            <w:tcW w:type="dxa" w:w="2562"/>
          </w:tcPr>
          <w:p>
            <w:pPr>
              <w:spacing w:after="0"/>
              <w:jc w:val="left"/>
            </w:pPr>
            <w:r>
              <w:rPr>
                <w:sz w:val="16"/>
              </w:rPr>
              <w:t>SEVERE SNOWFALL,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1990-02-23</w:t>
            </w:r>
          </w:p>
        </w:tc>
        <w:tc>
          <w:tcPr>
            <w:tcW w:type="dxa" w:w="1077"/>
          </w:tcPr>
          <w:p>
            <w:pPr>
              <w:spacing w:after="0"/>
              <w:jc w:val="left"/>
            </w:pPr>
            <w:r>
              <w:rPr>
                <w:sz w:val="16"/>
              </w:rPr>
              <w:t>1990-02-10</w:t>
            </w:r>
          </w:p>
        </w:tc>
        <w:tc>
          <w:tcPr>
            <w:tcW w:type="dxa" w:w="1077"/>
          </w:tcPr>
          <w:p>
            <w:pPr>
              <w:spacing w:after="0"/>
              <w:jc w:val="left"/>
            </w:pPr>
            <w:r>
              <w:rPr>
                <w:sz w:val="16"/>
              </w:rPr>
              <w:t>DR-857-GA</w:t>
            </w:r>
          </w:p>
        </w:tc>
        <w:tc>
          <w:tcPr>
            <w:tcW w:type="dxa" w:w="1448"/>
          </w:tcPr>
          <w:p>
            <w:pPr>
              <w:spacing w:after="0"/>
              <w:jc w:val="left"/>
            </w:pPr>
            <w:r>
              <w:rPr>
                <w:sz w:val="16"/>
              </w:rPr>
              <w:t>Major disaster</w:t>
            </w:r>
          </w:p>
        </w:tc>
        <w:tc>
          <w:tcPr>
            <w:tcW w:type="dxa" w:w="2562"/>
          </w:tcPr>
          <w:p>
            <w:pPr>
              <w:spacing w:after="0"/>
              <w:jc w:val="left"/>
            </w:pPr>
            <w:r>
              <w:rPr>
                <w:sz w:val="16"/>
              </w:rPr>
              <w:t>SEVERE STORMS, TORNAODES &amp; FLOODING</w:t>
            </w:r>
          </w:p>
        </w:tc>
        <w:tc>
          <w:tcPr>
            <w:tcW w:type="dxa" w:w="2358"/>
          </w:tcPr>
          <w:p>
            <w:pPr>
              <w:spacing w:after="0"/>
              <w:jc w:val="left"/>
            </w:pPr>
            <w:r>
              <w:rPr>
                <w:sz w:val="16"/>
              </w:rPr>
              <w:t>Inland Flooding; Tornado</w:t>
            </w:r>
          </w:p>
        </w:tc>
        <w:tc>
          <w:tcPr>
            <w:tcW w:type="dxa" w:w="1486"/>
          </w:tcPr>
          <w:p>
            <w:pPr>
              <w:spacing w:after="0"/>
              <w:jc w:val="right"/>
            </w:pPr>
            <w:r>
              <w:rPr>
                <w:sz w:val="16"/>
              </w:rPr>
              <w:t>none found</w:t>
            </w:r>
          </w:p>
        </w:tc>
        <w:tc>
          <w:tcPr>
            <w:tcW w:type="dxa" w:w="2098"/>
          </w:tcPr>
          <w:p>
            <w:pPr>
              <w:spacing w:after="0"/>
              <w:jc w:val="left"/>
            </w:pPr>
          </w:p>
        </w:tc>
        <w:tc>
          <w:tcPr>
            <w:tcW w:type="dxa" w:w="92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45</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9</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89</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4067"/>
        <w:gridCol w:w="1822"/>
        <w:gridCol w:w="1281"/>
        <w:gridCol w:w="2219"/>
        <w:gridCol w:w="648"/>
        <w:gridCol w:w="18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4067"/>
            <w:shd w:val="clear" w:color="auto" w:fill="E8E8E8"/>
          </w:tcPr>
          <w:p>
            <w:pPr>
              <w:spacing w:after="0"/>
              <w:jc w:val="left"/>
            </w:pPr>
            <w:r>
              <w:rPr>
                <w:b/>
                <w:sz w:val="16"/>
              </w:rPr>
              <w:t>Magnitude or extent</w:t>
            </w:r>
          </w:p>
        </w:tc>
        <w:tc>
          <w:tcPr>
            <w:tcW w:type="dxa" w:w="1822"/>
            <w:shd w:val="clear" w:color="auto" w:fill="E8E8E8"/>
          </w:tcPr>
          <w:p>
            <w:pPr>
              <w:spacing w:after="0"/>
              <w:jc w:val="left"/>
            </w:pPr>
            <w:r>
              <w:rPr>
                <w:b/>
                <w:sz w:val="16"/>
              </w:rPr>
              <w:t>Damage</w:t>
            </w:r>
          </w:p>
          <w:p>
            <w:pPr>
              <w:spacing w:after="0"/>
              <w:jc w:val="left"/>
            </w:pPr>
            <w:r>
              <w:rPr>
                <w:i/>
                <w:color w:val="555555"/>
                <w:sz w:val="14"/>
              </w:rPr>
              <w:t>nominal dollars</w:t>
            </w:r>
          </w:p>
        </w:tc>
        <w:tc>
          <w:tcPr>
            <w:tcW w:type="dxa" w:w="12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1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8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2018-07-21</w:t>
            </w:r>
          </w:p>
        </w:tc>
        <w:tc>
          <w:tcPr>
            <w:tcW w:type="dxa" w:w="1215"/>
          </w:tcPr>
          <w:p>
            <w:pPr>
              <w:spacing w:after="0"/>
              <w:jc w:val="left"/>
            </w:pPr>
            <w:r>
              <w:rPr>
                <w:sz w:val="16"/>
              </w:rPr>
              <w:t>Thunderstorm Wind</w:t>
            </w:r>
          </w:p>
        </w:tc>
        <w:tc>
          <w:tcPr>
            <w:tcW w:type="dxa" w:w="4067"/>
          </w:tcPr>
          <w:p>
            <w:pPr>
              <w:spacing w:after="0"/>
              <w:jc w:val="left"/>
            </w:pPr>
            <w:r>
              <w:rPr>
                <w:sz w:val="16"/>
              </w:rPr>
              <w:t>60 kt (69 mph) estimated gust</w:t>
            </w:r>
          </w:p>
        </w:tc>
        <w:tc>
          <w:tcPr>
            <w:tcW w:type="dxa" w:w="1822"/>
          </w:tcPr>
          <w:p>
            <w:pPr>
              <w:spacing w:after="0"/>
              <w:jc w:val="left"/>
            </w:pPr>
            <w:r>
              <w:rPr>
                <w:sz w:val="16"/>
              </w:rPr>
              <w:t>$25,000 property; crops not reported (2018 dollars)</w:t>
            </w:r>
          </w:p>
        </w:tc>
        <w:tc>
          <w:tcPr>
            <w:tcW w:type="dxa" w:w="1281"/>
          </w:tcPr>
          <w:p>
            <w:pPr>
              <w:spacing w:after="0"/>
              <w:jc w:val="right"/>
            </w:pPr>
            <w:r>
              <w:rPr>
                <w:sz w:val="16"/>
              </w:rPr>
              <w:t>0, 0</w:t>
            </w:r>
          </w:p>
        </w:tc>
        <w:tc>
          <w:tcPr>
            <w:tcW w:type="dxa" w:w="2219"/>
          </w:tcPr>
          <w:p>
            <w:pPr>
              <w:spacing w:after="0"/>
              <w:jc w:val="left"/>
            </w:pPr>
            <w:r>
              <w:rPr>
                <w:sz w:val="16"/>
              </w:rPr>
              <w:t>BLAIRSVILLE to CHOESTOE</w:t>
            </w:r>
          </w:p>
        </w:tc>
        <w:tc>
          <w:tcPr>
            <w:tcW w:type="dxa" w:w="648"/>
          </w:tcPr>
          <w:p>
            <w:pPr>
              <w:spacing w:after="0"/>
              <w:jc w:val="left"/>
            </w:pPr>
          </w:p>
        </w:tc>
        <w:tc>
          <w:tcPr>
            <w:tcW w:type="dxa" w:w="1823"/>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4067"/>
          </w:tcPr>
          <w:p>
            <w:pPr>
              <w:spacing w:after="0"/>
              <w:jc w:val="left"/>
            </w:pPr>
          </w:p>
        </w:tc>
        <w:tc>
          <w:tcPr>
            <w:tcW w:type="dxa" w:w="1822"/>
          </w:tcPr>
          <w:p>
            <w:pPr>
              <w:spacing w:after="0"/>
              <w:jc w:val="left"/>
            </w:pPr>
            <w:r>
              <w:rPr>
                <w:sz w:val="16"/>
              </w:rPr>
              <w:t>$15,000 property; crops not reported, reported for the zone (2017 dollars)</w:t>
            </w:r>
          </w:p>
        </w:tc>
        <w:tc>
          <w:tcPr>
            <w:tcW w:type="dxa" w:w="1281"/>
          </w:tcPr>
          <w:p>
            <w:pPr>
              <w:spacing w:after="0"/>
              <w:jc w:val="right"/>
            </w:pPr>
            <w:r>
              <w:rPr>
                <w:sz w:val="16"/>
              </w:rPr>
              <w:t>0, 0</w:t>
            </w:r>
          </w:p>
        </w:tc>
        <w:tc>
          <w:tcPr>
            <w:tcW w:type="dxa" w:w="2219"/>
          </w:tcPr>
          <w:p>
            <w:pPr>
              <w:spacing w:after="0"/>
              <w:jc w:val="left"/>
            </w:pPr>
            <w:r>
              <w:rPr>
                <w:sz w:val="16"/>
              </w:rPr>
              <w:t>NWS zone GAZ008 (UNION), zone-level: may include parts of neighboring counties</w:t>
            </w:r>
          </w:p>
        </w:tc>
        <w:tc>
          <w:tcPr>
            <w:tcW w:type="dxa" w:w="648"/>
          </w:tcPr>
          <w:p>
            <w:pPr>
              <w:spacing w:after="0"/>
              <w:jc w:val="left"/>
            </w:pPr>
          </w:p>
        </w:tc>
        <w:tc>
          <w:tcPr>
            <w:tcW w:type="dxa" w:w="182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2016-06-01</w:t>
            </w:r>
          </w:p>
        </w:tc>
        <w:tc>
          <w:tcPr>
            <w:tcW w:type="dxa" w:w="1215"/>
          </w:tcPr>
          <w:p>
            <w:pPr>
              <w:spacing w:after="0"/>
              <w:jc w:val="left"/>
            </w:pPr>
            <w:r>
              <w:rPr>
                <w:sz w:val="16"/>
              </w:rPr>
              <w:t>Drought</w:t>
            </w:r>
          </w:p>
        </w:tc>
        <w:tc>
          <w:tcPr>
            <w:tcW w:type="dxa" w:w="4067"/>
          </w:tcPr>
          <w:p>
            <w:pPr>
              <w:spacing w:after="0"/>
              <w:jc w:val="left"/>
            </w:pPr>
          </w:p>
        </w:tc>
        <w:tc>
          <w:tcPr>
            <w:tcW w:type="dxa" w:w="1822"/>
          </w:tcPr>
          <w:p>
            <w:pPr>
              <w:spacing w:after="0"/>
              <w:jc w:val="left"/>
            </w:pPr>
            <w:r>
              <w:rPr>
                <w:sz w:val="16"/>
              </w:rPr>
              <w:t>$0 property; $0 crops, reported for the zone (2016 dollars)</w:t>
            </w:r>
          </w:p>
        </w:tc>
        <w:tc>
          <w:tcPr>
            <w:tcW w:type="dxa" w:w="1281"/>
          </w:tcPr>
          <w:p>
            <w:pPr>
              <w:spacing w:after="0"/>
              <w:jc w:val="right"/>
            </w:pPr>
            <w:r>
              <w:rPr>
                <w:sz w:val="16"/>
              </w:rPr>
              <w:t>0, 0</w:t>
            </w:r>
          </w:p>
        </w:tc>
        <w:tc>
          <w:tcPr>
            <w:tcW w:type="dxa" w:w="2219"/>
          </w:tcPr>
          <w:p>
            <w:pPr>
              <w:spacing w:after="0"/>
              <w:jc w:val="left"/>
            </w:pPr>
            <w:r>
              <w:rPr>
                <w:sz w:val="16"/>
              </w:rPr>
              <w:t>NWS zone GAZ008 (UNION), zone-level: may include parts of neighboring counties</w:t>
            </w:r>
          </w:p>
        </w:tc>
        <w:tc>
          <w:tcPr>
            <w:tcW w:type="dxa" w:w="648"/>
          </w:tcPr>
          <w:p>
            <w:pPr>
              <w:spacing w:after="0"/>
              <w:jc w:val="left"/>
            </w:pPr>
          </w:p>
        </w:tc>
        <w:tc>
          <w:tcPr>
            <w:tcW w:type="dxa" w:w="1823"/>
          </w:tcPr>
          <w:p>
            <w:pPr>
              <w:spacing w:after="0"/>
              <w:jc w:val="left"/>
            </w:pPr>
            <w:r>
              <w:rPr>
                <w:sz w:val="16"/>
              </w:rPr>
              <w:t>B1-c worst recorded: Drought</w:t>
            </w:r>
          </w:p>
        </w:tc>
      </w:tr>
      <w:tr>
        <w:trPr>
          <w:cantSplit/>
        </w:trPr>
        <w:tc>
          <w:tcPr>
            <w:tcW w:type="dxa" w:w="1037"/>
          </w:tcPr>
          <w:p>
            <w:pPr>
              <w:spacing w:after="0"/>
              <w:jc w:val="left"/>
            </w:pPr>
            <w:r>
              <w:rPr>
                <w:sz w:val="16"/>
              </w:rPr>
              <w:t>2014-03-14</w:t>
            </w:r>
          </w:p>
        </w:tc>
        <w:tc>
          <w:tcPr>
            <w:tcW w:type="dxa" w:w="1215"/>
          </w:tcPr>
          <w:p>
            <w:pPr>
              <w:spacing w:after="0"/>
              <w:jc w:val="left"/>
            </w:pPr>
            <w:r>
              <w:rPr>
                <w:sz w:val="16"/>
              </w:rPr>
              <w:t>Wildfire</w:t>
            </w:r>
          </w:p>
        </w:tc>
        <w:tc>
          <w:tcPr>
            <w:tcW w:type="dxa" w:w="4067"/>
          </w:tcPr>
          <w:p>
            <w:pPr>
              <w:spacing w:after="0"/>
              <w:jc w:val="left"/>
            </w:pPr>
          </w:p>
        </w:tc>
        <w:tc>
          <w:tcPr>
            <w:tcW w:type="dxa" w:w="1822"/>
          </w:tcPr>
          <w:p>
            <w:pPr>
              <w:spacing w:after="0"/>
              <w:jc w:val="left"/>
            </w:pPr>
            <w:r>
              <w:rPr>
                <w:sz w:val="16"/>
              </w:rPr>
              <w:t>$6,200 property; $0 crops, reported for the zone (2014 dollars)</w:t>
            </w:r>
          </w:p>
        </w:tc>
        <w:tc>
          <w:tcPr>
            <w:tcW w:type="dxa" w:w="1281"/>
          </w:tcPr>
          <w:p>
            <w:pPr>
              <w:spacing w:after="0"/>
              <w:jc w:val="right"/>
            </w:pPr>
            <w:r>
              <w:rPr>
                <w:sz w:val="16"/>
              </w:rPr>
              <w:t>0, 0</w:t>
            </w:r>
          </w:p>
        </w:tc>
        <w:tc>
          <w:tcPr>
            <w:tcW w:type="dxa" w:w="2219"/>
          </w:tcPr>
          <w:p>
            <w:pPr>
              <w:spacing w:after="0"/>
              <w:jc w:val="left"/>
            </w:pPr>
            <w:r>
              <w:rPr>
                <w:sz w:val="16"/>
              </w:rPr>
              <w:t>NWS zone GAZ008 (UNION), zone-level: may include parts of neighboring counties</w:t>
            </w:r>
          </w:p>
        </w:tc>
        <w:tc>
          <w:tcPr>
            <w:tcW w:type="dxa" w:w="648"/>
          </w:tcPr>
          <w:p>
            <w:pPr>
              <w:spacing w:after="0"/>
              <w:jc w:val="left"/>
            </w:pPr>
          </w:p>
        </w:tc>
        <w:tc>
          <w:tcPr>
            <w:tcW w:type="dxa" w:w="1823"/>
          </w:tcPr>
          <w:p>
            <w:pPr>
              <w:spacing w:after="0"/>
              <w:jc w:val="left"/>
            </w:pPr>
            <w:r>
              <w:rPr>
                <w:sz w:val="16"/>
              </w:rPr>
              <w:t>B1-c worst recorded: Wildfire</w:t>
            </w:r>
          </w:p>
        </w:tc>
      </w:tr>
      <w:tr>
        <w:trPr>
          <w:cantSplit/>
        </w:trPr>
        <w:tc>
          <w:tcPr>
            <w:tcW w:type="dxa" w:w="1037"/>
          </w:tcPr>
          <w:p>
            <w:pPr>
              <w:spacing w:after="0"/>
              <w:jc w:val="left"/>
            </w:pPr>
            <w:r>
              <w:rPr>
                <w:sz w:val="16"/>
              </w:rPr>
              <w:t>2011-05-26</w:t>
            </w:r>
          </w:p>
        </w:tc>
        <w:tc>
          <w:tcPr>
            <w:tcW w:type="dxa" w:w="1215"/>
          </w:tcPr>
          <w:p>
            <w:pPr>
              <w:spacing w:after="0"/>
              <w:jc w:val="left"/>
            </w:pPr>
            <w:r>
              <w:rPr>
                <w:sz w:val="16"/>
              </w:rPr>
              <w:t>Lightning</w:t>
            </w:r>
          </w:p>
        </w:tc>
        <w:tc>
          <w:tcPr>
            <w:tcW w:type="dxa" w:w="4067"/>
          </w:tcPr>
          <w:p>
            <w:pPr>
              <w:spacing w:after="0"/>
              <w:jc w:val="left"/>
            </w:pPr>
          </w:p>
        </w:tc>
        <w:tc>
          <w:tcPr>
            <w:tcW w:type="dxa" w:w="1822"/>
          </w:tcPr>
          <w:p>
            <w:pPr>
              <w:spacing w:after="0"/>
              <w:jc w:val="left"/>
            </w:pPr>
            <w:r>
              <w:rPr>
                <w:sz w:val="16"/>
              </w:rPr>
              <w:t>$250,000 property; $0 crops (2011 dollars)</w:t>
            </w:r>
          </w:p>
        </w:tc>
        <w:tc>
          <w:tcPr>
            <w:tcW w:type="dxa" w:w="1281"/>
          </w:tcPr>
          <w:p>
            <w:pPr>
              <w:spacing w:after="0"/>
              <w:jc w:val="right"/>
            </w:pPr>
            <w:r>
              <w:rPr>
                <w:sz w:val="16"/>
              </w:rPr>
              <w:t>0, 0</w:t>
            </w:r>
          </w:p>
        </w:tc>
        <w:tc>
          <w:tcPr>
            <w:tcW w:type="dxa" w:w="2219"/>
          </w:tcPr>
          <w:p>
            <w:pPr>
              <w:spacing w:after="0"/>
              <w:jc w:val="left"/>
            </w:pPr>
            <w:r>
              <w:rPr>
                <w:sz w:val="16"/>
              </w:rPr>
              <w:t>BETHLEHEM</w:t>
            </w:r>
          </w:p>
        </w:tc>
        <w:tc>
          <w:tcPr>
            <w:tcW w:type="dxa" w:w="648"/>
          </w:tcPr>
          <w:p>
            <w:pPr>
              <w:spacing w:after="0"/>
              <w:jc w:val="left"/>
            </w:pPr>
          </w:p>
        </w:tc>
        <w:tc>
          <w:tcPr>
            <w:tcW w:type="dxa" w:w="1823"/>
          </w:tcPr>
          <w:p>
            <w:pPr>
              <w:spacing w:after="0"/>
              <w:jc w:val="left"/>
            </w:pPr>
            <w:r>
              <w:rPr>
                <w:sz w:val="16"/>
              </w:rPr>
              <w:t>B1-c worst recorded: Lightning</w:t>
            </w:r>
          </w:p>
        </w:tc>
      </w:tr>
      <w:tr>
        <w:trPr>
          <w:cantSplit/>
        </w:trPr>
        <w:tc>
          <w:tcPr>
            <w:tcW w:type="dxa" w:w="1037"/>
          </w:tcPr>
          <w:p>
            <w:pPr>
              <w:spacing w:after="0"/>
              <w:jc w:val="left"/>
            </w:pPr>
            <w:r>
              <w:rPr>
                <w:sz w:val="16"/>
              </w:rPr>
              <w:t>2006-10-16</w:t>
            </w:r>
          </w:p>
        </w:tc>
        <w:tc>
          <w:tcPr>
            <w:tcW w:type="dxa" w:w="1215"/>
          </w:tcPr>
          <w:p>
            <w:pPr>
              <w:spacing w:after="0"/>
              <w:jc w:val="left"/>
            </w:pPr>
            <w:r>
              <w:rPr>
                <w:sz w:val="16"/>
              </w:rPr>
              <w:t>High Wind</w:t>
            </w:r>
          </w:p>
        </w:tc>
        <w:tc>
          <w:tcPr>
            <w:tcW w:type="dxa" w:w="4067"/>
          </w:tcPr>
          <w:p>
            <w:pPr>
              <w:spacing w:after="0"/>
              <w:jc w:val="left"/>
            </w:pPr>
            <w:r>
              <w:rPr>
                <w:sz w:val="16"/>
              </w:rPr>
              <w:t>52 kt (60 mph) measured gust</w:t>
            </w:r>
          </w:p>
        </w:tc>
        <w:tc>
          <w:tcPr>
            <w:tcW w:type="dxa" w:w="1822"/>
          </w:tcPr>
          <w:p>
            <w:pPr>
              <w:spacing w:after="0"/>
              <w:jc w:val="left"/>
            </w:pPr>
            <w:r>
              <w:rPr>
                <w:sz w:val="16"/>
              </w:rPr>
              <w:t>$0 property; $0 crops, reported for the zone (2006 dollars)</w:t>
            </w:r>
          </w:p>
        </w:tc>
        <w:tc>
          <w:tcPr>
            <w:tcW w:type="dxa" w:w="1281"/>
          </w:tcPr>
          <w:p>
            <w:pPr>
              <w:spacing w:after="0"/>
              <w:jc w:val="right"/>
            </w:pPr>
            <w:r>
              <w:rPr>
                <w:sz w:val="16"/>
              </w:rPr>
              <w:t>0, 0</w:t>
            </w:r>
          </w:p>
        </w:tc>
        <w:tc>
          <w:tcPr>
            <w:tcW w:type="dxa" w:w="2219"/>
          </w:tcPr>
          <w:p>
            <w:pPr>
              <w:spacing w:after="0"/>
              <w:jc w:val="left"/>
            </w:pPr>
            <w:r>
              <w:rPr>
                <w:sz w:val="16"/>
              </w:rPr>
              <w:t>NWS zone GAZ008 (UNION), zone-level: may include parts of neighboring counties</w:t>
            </w:r>
          </w:p>
        </w:tc>
        <w:tc>
          <w:tcPr>
            <w:tcW w:type="dxa" w:w="648"/>
          </w:tcPr>
          <w:p>
            <w:pPr>
              <w:spacing w:after="0"/>
              <w:jc w:val="left"/>
            </w:pPr>
          </w:p>
        </w:tc>
        <w:tc>
          <w:tcPr>
            <w:tcW w:type="dxa" w:w="182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2005-01-28</w:t>
            </w:r>
          </w:p>
        </w:tc>
        <w:tc>
          <w:tcPr>
            <w:tcW w:type="dxa" w:w="1215"/>
          </w:tcPr>
          <w:p>
            <w:pPr>
              <w:spacing w:after="0"/>
              <w:jc w:val="left"/>
            </w:pPr>
            <w:r>
              <w:rPr>
                <w:sz w:val="16"/>
              </w:rPr>
              <w:t>Winter Storm</w:t>
            </w:r>
          </w:p>
        </w:tc>
        <w:tc>
          <w:tcPr>
            <w:tcW w:type="dxa" w:w="4067"/>
          </w:tcPr>
          <w:p>
            <w:pPr>
              <w:spacing w:after="0"/>
              <w:jc w:val="left"/>
            </w:pPr>
          </w:p>
        </w:tc>
        <w:tc>
          <w:tcPr>
            <w:tcW w:type="dxa" w:w="1822"/>
          </w:tcPr>
          <w:p>
            <w:pPr>
              <w:spacing w:after="0"/>
              <w:jc w:val="left"/>
            </w:pPr>
            <w:r>
              <w:rPr>
                <w:sz w:val="16"/>
              </w:rPr>
              <w:t>$5,000 property; crops not reported, reported for the zone (2005 dollars)</w:t>
            </w:r>
          </w:p>
        </w:tc>
        <w:tc>
          <w:tcPr>
            <w:tcW w:type="dxa" w:w="1281"/>
          </w:tcPr>
          <w:p>
            <w:pPr>
              <w:spacing w:after="0"/>
              <w:jc w:val="right"/>
            </w:pPr>
            <w:r>
              <w:rPr>
                <w:sz w:val="16"/>
              </w:rPr>
              <w:t>0, 0</w:t>
            </w:r>
          </w:p>
        </w:tc>
        <w:tc>
          <w:tcPr>
            <w:tcW w:type="dxa" w:w="2219"/>
          </w:tcPr>
          <w:p>
            <w:pPr>
              <w:spacing w:after="0"/>
              <w:jc w:val="left"/>
            </w:pPr>
            <w:r>
              <w:rPr>
                <w:sz w:val="16"/>
              </w:rPr>
              <w:t>NWS zone GAZ008 (UNION), zone-level: may include parts of neighboring counties</w:t>
            </w:r>
          </w:p>
        </w:tc>
        <w:tc>
          <w:tcPr>
            <w:tcW w:type="dxa" w:w="648"/>
          </w:tcPr>
          <w:p>
            <w:pPr>
              <w:spacing w:after="0"/>
              <w:jc w:val="left"/>
            </w:pPr>
          </w:p>
        </w:tc>
        <w:tc>
          <w:tcPr>
            <w:tcW w:type="dxa" w:w="18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2004-09-16</w:t>
            </w:r>
          </w:p>
        </w:tc>
        <w:tc>
          <w:tcPr>
            <w:tcW w:type="dxa" w:w="1215"/>
          </w:tcPr>
          <w:p>
            <w:pPr>
              <w:spacing w:after="0"/>
              <w:jc w:val="left"/>
            </w:pPr>
            <w:r>
              <w:rPr>
                <w:sz w:val="16"/>
              </w:rPr>
              <w:t>Flash Flood</w:t>
            </w:r>
          </w:p>
        </w:tc>
        <w:tc>
          <w:tcPr>
            <w:tcW w:type="dxa" w:w="4067"/>
          </w:tcPr>
          <w:p>
            <w:pPr>
              <w:spacing w:after="0"/>
              <w:jc w:val="left"/>
            </w:pPr>
          </w:p>
        </w:tc>
        <w:tc>
          <w:tcPr>
            <w:tcW w:type="dxa" w:w="1822"/>
          </w:tcPr>
          <w:p>
            <w:pPr>
              <w:spacing w:after="0"/>
              <w:jc w:val="left"/>
            </w:pPr>
            <w:r>
              <w:rPr>
                <w:sz w:val="16"/>
              </w:rPr>
              <w:t>$250,000 property; crops not reported (2004 dollars)</w:t>
            </w:r>
          </w:p>
        </w:tc>
        <w:tc>
          <w:tcPr>
            <w:tcW w:type="dxa" w:w="1281"/>
          </w:tcPr>
          <w:p>
            <w:pPr>
              <w:spacing w:after="0"/>
              <w:jc w:val="right"/>
            </w:pPr>
            <w:r>
              <w:rPr>
                <w:sz w:val="16"/>
              </w:rPr>
              <w:t>0, 0</w:t>
            </w:r>
          </w:p>
        </w:tc>
        <w:tc>
          <w:tcPr>
            <w:tcW w:type="dxa" w:w="2219"/>
          </w:tcPr>
          <w:p>
            <w:pPr>
              <w:spacing w:after="0"/>
              <w:jc w:val="left"/>
            </w:pPr>
            <w:r>
              <w:rPr>
                <w:sz w:val="16"/>
              </w:rPr>
              <w:t>COUNTYWIDE</w:t>
            </w:r>
          </w:p>
        </w:tc>
        <w:tc>
          <w:tcPr>
            <w:tcW w:type="dxa" w:w="648"/>
          </w:tcPr>
          <w:p>
            <w:pPr>
              <w:spacing w:after="0"/>
              <w:jc w:val="left"/>
            </w:pPr>
          </w:p>
        </w:tc>
        <w:tc>
          <w:tcPr>
            <w:tcW w:type="dxa" w:w="18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4067"/>
          </w:tcPr>
          <w:p>
            <w:pPr>
              <w:spacing w:after="0"/>
              <w:jc w:val="left"/>
            </w:pPr>
          </w:p>
        </w:tc>
        <w:tc>
          <w:tcPr>
            <w:tcW w:type="dxa" w:w="1822"/>
          </w:tcPr>
          <w:p>
            <w:pPr>
              <w:spacing w:after="0"/>
              <w:jc w:val="left"/>
            </w:pPr>
            <w:r>
              <w:rPr>
                <w:sz w:val="16"/>
              </w:rPr>
              <w:t>damage not reported</w:t>
            </w:r>
          </w:p>
        </w:tc>
        <w:tc>
          <w:tcPr>
            <w:tcW w:type="dxa" w:w="1281"/>
          </w:tcPr>
          <w:p>
            <w:pPr>
              <w:spacing w:after="0"/>
              <w:jc w:val="right"/>
            </w:pPr>
            <w:r>
              <w:rPr>
                <w:sz w:val="16"/>
              </w:rPr>
              <w:t>0, 0</w:t>
            </w:r>
          </w:p>
        </w:tc>
        <w:tc>
          <w:tcPr>
            <w:tcW w:type="dxa" w:w="2219"/>
          </w:tcPr>
          <w:p>
            <w:pPr>
              <w:spacing w:after="0"/>
              <w:jc w:val="left"/>
            </w:pPr>
            <w:r>
              <w:rPr>
                <w:sz w:val="16"/>
              </w:rPr>
              <w:t>NWS zone GAZ008 (UNION), zone-level: may include parts of neighboring counties</w:t>
            </w:r>
          </w:p>
        </w:tc>
        <w:tc>
          <w:tcPr>
            <w:tcW w:type="dxa" w:w="648"/>
          </w:tcPr>
          <w:p>
            <w:pPr>
              <w:spacing w:after="0"/>
              <w:jc w:val="left"/>
            </w:pPr>
          </w:p>
        </w:tc>
        <w:tc>
          <w:tcPr>
            <w:tcW w:type="dxa" w:w="18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4067"/>
          </w:tcPr>
          <w:p>
            <w:pPr>
              <w:spacing w:after="0"/>
              <w:jc w:val="left"/>
            </w:pPr>
          </w:p>
        </w:tc>
        <w:tc>
          <w:tcPr>
            <w:tcW w:type="dxa" w:w="1822"/>
          </w:tcPr>
          <w:p>
            <w:pPr>
              <w:spacing w:after="0"/>
              <w:jc w:val="left"/>
            </w:pPr>
            <w:r>
              <w:rPr>
                <w:sz w:val="16"/>
              </w:rPr>
              <w:t>$980,000 property; crops not reported, reported for the zone (2000 dollars)</w:t>
            </w:r>
          </w:p>
        </w:tc>
        <w:tc>
          <w:tcPr>
            <w:tcW w:type="dxa" w:w="1281"/>
          </w:tcPr>
          <w:p>
            <w:pPr>
              <w:spacing w:after="0"/>
              <w:jc w:val="right"/>
            </w:pPr>
            <w:r>
              <w:rPr>
                <w:sz w:val="16"/>
              </w:rPr>
              <w:t>0, 0</w:t>
            </w:r>
          </w:p>
        </w:tc>
        <w:tc>
          <w:tcPr>
            <w:tcW w:type="dxa" w:w="2219"/>
          </w:tcPr>
          <w:p>
            <w:pPr>
              <w:spacing w:after="0"/>
              <w:jc w:val="left"/>
            </w:pPr>
            <w:r>
              <w:rPr>
                <w:sz w:val="16"/>
              </w:rPr>
              <w:t>NWS zone GAZ008 (UNION), zone-level: may include parts of neighboring counties</w:t>
            </w:r>
          </w:p>
        </w:tc>
        <w:tc>
          <w:tcPr>
            <w:tcW w:type="dxa" w:w="648"/>
          </w:tcPr>
          <w:p>
            <w:pPr>
              <w:spacing w:after="0"/>
              <w:jc w:val="left"/>
            </w:pPr>
          </w:p>
        </w:tc>
        <w:tc>
          <w:tcPr>
            <w:tcW w:type="dxa" w:w="1823"/>
          </w:tcPr>
          <w:p>
            <w:pPr>
              <w:spacing w:after="0"/>
              <w:jc w:val="left"/>
            </w:pPr>
            <w:r>
              <w:rPr>
                <w:sz w:val="16"/>
              </w:rPr>
              <w:t>B1-c worst recorded: Ice Storm</w:t>
            </w:r>
          </w:p>
        </w:tc>
      </w:tr>
      <w:tr>
        <w:trPr>
          <w:cantSplit/>
        </w:trPr>
        <w:tc>
          <w:tcPr>
            <w:tcW w:type="dxa" w:w="1037"/>
          </w:tcPr>
          <w:p>
            <w:pPr>
              <w:spacing w:after="0"/>
              <w:jc w:val="left"/>
            </w:pPr>
            <w:r>
              <w:rPr>
                <w:sz w:val="16"/>
              </w:rPr>
              <w:t>1998-05-07</w:t>
            </w:r>
          </w:p>
        </w:tc>
        <w:tc>
          <w:tcPr>
            <w:tcW w:type="dxa" w:w="1215"/>
          </w:tcPr>
          <w:p>
            <w:pPr>
              <w:spacing w:after="0"/>
              <w:jc w:val="left"/>
            </w:pPr>
            <w:r>
              <w:rPr>
                <w:sz w:val="16"/>
              </w:rPr>
              <w:t>Hail</w:t>
            </w:r>
          </w:p>
        </w:tc>
        <w:tc>
          <w:tcPr>
            <w:tcW w:type="dxa" w:w="4067"/>
          </w:tcPr>
          <w:p>
            <w:pPr>
              <w:spacing w:after="0"/>
              <w:jc w:val="left"/>
            </w:pPr>
            <w:r>
              <w:rPr>
                <w:sz w:val="16"/>
              </w:rPr>
              <w:t>2.75 in</w:t>
            </w:r>
          </w:p>
        </w:tc>
        <w:tc>
          <w:tcPr>
            <w:tcW w:type="dxa" w:w="1822"/>
          </w:tcPr>
          <w:p>
            <w:pPr>
              <w:spacing w:after="0"/>
              <w:jc w:val="left"/>
            </w:pPr>
            <w:r>
              <w:rPr>
                <w:sz w:val="16"/>
              </w:rPr>
              <w:t>$50,000 property; crops not reported (1998 dollars)</w:t>
            </w:r>
          </w:p>
        </w:tc>
        <w:tc>
          <w:tcPr>
            <w:tcW w:type="dxa" w:w="1281"/>
          </w:tcPr>
          <w:p>
            <w:pPr>
              <w:spacing w:after="0"/>
              <w:jc w:val="right"/>
            </w:pPr>
            <w:r>
              <w:rPr>
                <w:sz w:val="16"/>
              </w:rPr>
              <w:t>0, 1</w:t>
            </w:r>
          </w:p>
        </w:tc>
        <w:tc>
          <w:tcPr>
            <w:tcW w:type="dxa" w:w="2219"/>
          </w:tcPr>
          <w:p>
            <w:pPr>
              <w:spacing w:after="0"/>
              <w:jc w:val="left"/>
            </w:pPr>
            <w:r>
              <w:rPr>
                <w:sz w:val="16"/>
              </w:rPr>
              <w:t>IVY LOG to BLAIRSVILLE</w:t>
            </w:r>
          </w:p>
        </w:tc>
        <w:tc>
          <w:tcPr>
            <w:tcW w:type="dxa" w:w="648"/>
          </w:tcPr>
          <w:p>
            <w:pPr>
              <w:spacing w:after="0"/>
              <w:jc w:val="left"/>
            </w:pPr>
          </w:p>
        </w:tc>
        <w:tc>
          <w:tcPr>
            <w:tcW w:type="dxa" w:w="1823"/>
          </w:tcPr>
          <w:p>
            <w:pPr>
              <w:spacing w:after="0"/>
              <w:jc w:val="left"/>
            </w:pPr>
            <w:r>
              <w:rPr>
                <w:sz w:val="16"/>
              </w:rPr>
              <w:t>deaths or injuries recorded</w:t>
            </w:r>
          </w:p>
        </w:tc>
      </w:tr>
      <w:tr>
        <w:trPr>
          <w:cantSplit/>
        </w:trPr>
        <w:tc>
          <w:tcPr>
            <w:tcW w:type="dxa" w:w="1037"/>
          </w:tcPr>
          <w:p>
            <w:pPr>
              <w:spacing w:after="0"/>
              <w:jc w:val="left"/>
            </w:pPr>
            <w:r>
              <w:rPr>
                <w:sz w:val="16"/>
              </w:rPr>
              <w:t>1994-06-28</w:t>
            </w:r>
          </w:p>
        </w:tc>
        <w:tc>
          <w:tcPr>
            <w:tcW w:type="dxa" w:w="1215"/>
          </w:tcPr>
          <w:p>
            <w:pPr>
              <w:spacing w:after="0"/>
              <w:jc w:val="left"/>
            </w:pPr>
            <w:r>
              <w:rPr>
                <w:sz w:val="16"/>
              </w:rPr>
              <w:t>Tornado</w:t>
            </w:r>
          </w:p>
        </w:tc>
        <w:tc>
          <w:tcPr>
            <w:tcW w:type="dxa" w:w="4067"/>
          </w:tcPr>
          <w:p>
            <w:pPr>
              <w:spacing w:after="0"/>
              <w:jc w:val="left"/>
            </w:pPr>
            <w:r>
              <w:rPr>
                <w:sz w:val="16"/>
              </w:rPr>
              <w:t>F1, 16 mi path length (records before 1996 may include the whole path; rating and listing come from the county where the tornado began), 150 yd wide</w:t>
            </w:r>
          </w:p>
        </w:tc>
        <w:tc>
          <w:tcPr>
            <w:tcW w:type="dxa" w:w="1822"/>
          </w:tcPr>
          <w:p>
            <w:pPr>
              <w:spacing w:after="0"/>
              <w:jc w:val="left"/>
            </w:pPr>
            <w:r>
              <w:rPr>
                <w:sz w:val="16"/>
              </w:rPr>
              <w:t>$500,000 property; crops not recorded (1994 dollars)</w:t>
            </w:r>
          </w:p>
        </w:tc>
        <w:tc>
          <w:tcPr>
            <w:tcW w:type="dxa" w:w="1281"/>
          </w:tcPr>
          <w:p>
            <w:pPr>
              <w:spacing w:after="0"/>
              <w:jc w:val="right"/>
            </w:pPr>
            <w:r>
              <w:rPr>
                <w:sz w:val="16"/>
              </w:rPr>
              <w:t>0, 0</w:t>
            </w:r>
          </w:p>
        </w:tc>
        <w:tc>
          <w:tcPr>
            <w:tcW w:type="dxa" w:w="2219"/>
          </w:tcPr>
          <w:p>
            <w:pPr>
              <w:spacing w:after="0"/>
              <w:jc w:val="left"/>
            </w:pPr>
            <w:r>
              <w:rPr>
                <w:sz w:val="16"/>
              </w:rPr>
              <w:t>Blairsville</w:t>
            </w:r>
          </w:p>
        </w:tc>
        <w:tc>
          <w:tcPr>
            <w:tcW w:type="dxa" w:w="648"/>
          </w:tcPr>
          <w:p>
            <w:pPr>
              <w:spacing w:after="0"/>
              <w:jc w:val="left"/>
            </w:pPr>
          </w:p>
        </w:tc>
        <w:tc>
          <w:tcPr>
            <w:tcW w:type="dxa" w:w="182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2.42</w:t>
            </w:r>
          </w:p>
        </w:tc>
        <w:tc>
          <w:tcPr>
            <w:tcW w:type="dxa" w:w="1447"/>
          </w:tcPr>
          <w:p>
            <w:pPr>
              <w:spacing w:after="0"/>
              <w:jc w:val="left"/>
            </w:pPr>
            <w:r>
              <w:rPr>
                <w:sz w:val="16"/>
              </w:rPr>
              <w:t>event-days per year</w:t>
            </w:r>
          </w:p>
        </w:tc>
        <w:tc>
          <w:tcPr>
            <w:tcW w:type="dxa" w:w="1569"/>
          </w:tcPr>
          <w:p>
            <w:pPr>
              <w:spacing w:after="0"/>
              <w:jc w:val="left"/>
            </w:pPr>
            <w:r>
              <w:rPr>
                <w:sz w:val="16"/>
              </w:rPr>
              <w:t>about 2.42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0"/>
          </w:tcPr>
          <w:p>
            <w:pPr>
              <w:spacing w:after="0"/>
              <w:jc w:val="right"/>
            </w:pPr>
            <w:r>
              <w:rPr>
                <w:sz w:val="16"/>
              </w:rPr>
              <w:t>46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2.42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35.7</w:t>
            </w:r>
          </w:p>
        </w:tc>
        <w:tc>
          <w:tcPr>
            <w:tcW w:type="dxa" w:w="1447"/>
          </w:tcPr>
          <w:p>
            <w:pPr>
              <w:spacing w:after="0"/>
              <w:jc w:val="left"/>
            </w:pPr>
            <w:r>
              <w:rPr>
                <w:sz w:val="16"/>
              </w:rPr>
              <w:t>event-days per year</w:t>
            </w:r>
          </w:p>
        </w:tc>
        <w:tc>
          <w:tcPr>
            <w:tcW w:type="dxa" w:w="1569"/>
          </w:tcPr>
          <w:p>
            <w:pPr>
              <w:spacing w:after="0"/>
              <w:jc w:val="left"/>
            </w:pPr>
            <w:r>
              <w:rPr>
                <w:sz w:val="16"/>
              </w:rPr>
              <w:t>about 35.7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20"/>
          </w:tcPr>
          <w:p>
            <w:pPr>
              <w:spacing w:after="0"/>
              <w:jc w:val="right"/>
            </w:pPr>
            <w:r>
              <w:rPr>
                <w:sz w:val="16"/>
              </w:rPr>
              <w:t>1,015</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35.7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0.00315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0.315%</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4.16</w:t>
            </w:r>
          </w:p>
        </w:tc>
        <w:tc>
          <w:tcPr>
            <w:tcW w:type="dxa" w:w="1447"/>
          </w:tcPr>
          <w:p>
            <w:pPr>
              <w:spacing w:after="0"/>
              <w:jc w:val="left"/>
            </w:pPr>
            <w:r>
              <w:rPr>
                <w:sz w:val="16"/>
              </w:rPr>
              <w:t>events per year</w:t>
            </w:r>
          </w:p>
        </w:tc>
        <w:tc>
          <w:tcPr>
            <w:tcW w:type="dxa" w:w="1569"/>
          </w:tcPr>
          <w:p>
            <w:pPr>
              <w:spacing w:after="0"/>
              <w:jc w:val="left"/>
            </w:pPr>
            <w:r>
              <w:rPr>
                <w:sz w:val="16"/>
              </w:rPr>
              <w:t>about 4.16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157.8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0.105</w:t>
            </w:r>
          </w:p>
        </w:tc>
        <w:tc>
          <w:tcPr>
            <w:tcW w:type="dxa" w:w="1447"/>
          </w:tcPr>
          <w:p>
            <w:pPr>
              <w:spacing w:after="0"/>
              <w:jc w:val="left"/>
            </w:pPr>
            <w:r>
              <w:rPr>
                <w:sz w:val="16"/>
              </w:rPr>
              <w:t>event-days per year</w:t>
            </w:r>
          </w:p>
        </w:tc>
        <w:tc>
          <w:tcPr>
            <w:tcW w:type="dxa" w:w="1569"/>
          </w:tcPr>
          <w:p>
            <w:pPr>
              <w:spacing w:after="0"/>
              <w:jc w:val="left"/>
            </w:pPr>
            <w:r>
              <w:rPr>
                <w:sz w:val="16"/>
              </w:rPr>
              <w:t>about 0.105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0.0205</w:t>
            </w:r>
          </w:p>
        </w:tc>
        <w:tc>
          <w:tcPr>
            <w:tcW w:type="dxa" w:w="1447"/>
          </w:tcPr>
          <w:p>
            <w:pPr>
              <w:spacing w:after="0"/>
              <w:jc w:val="left"/>
            </w:pPr>
            <w:r>
              <w:rPr>
                <w:sz w:val="16"/>
              </w:rPr>
              <w:t>events per year</w:t>
            </w:r>
          </w:p>
        </w:tc>
        <w:tc>
          <w:tcPr>
            <w:tcW w:type="dxa" w:w="1569"/>
          </w:tcPr>
          <w:p>
            <w:pPr>
              <w:spacing w:after="0"/>
              <w:jc w:val="left"/>
            </w:pPr>
            <w:r>
              <w:rPr>
                <w:sz w:val="16"/>
              </w:rPr>
              <w:t>about 1 in 49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3</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1.18</w:t>
            </w:r>
          </w:p>
        </w:tc>
        <w:tc>
          <w:tcPr>
            <w:tcW w:type="dxa" w:w="1447"/>
          </w:tcPr>
          <w:p>
            <w:pPr>
              <w:spacing w:after="0"/>
              <w:jc w:val="left"/>
            </w:pPr>
            <w:r>
              <w:rPr>
                <w:sz w:val="16"/>
              </w:rPr>
              <w:t>event-days per year</w:t>
            </w:r>
          </w:p>
        </w:tc>
        <w:tc>
          <w:tcPr>
            <w:tcW w:type="dxa" w:w="1569"/>
          </w:tcPr>
          <w:p>
            <w:pPr>
              <w:spacing w:after="0"/>
              <w:jc w:val="left"/>
            </w:pPr>
            <w:r>
              <w:rPr>
                <w:sz w:val="16"/>
              </w:rPr>
              <w:t>about 1.18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79</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1.18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0.571</w:t>
            </w:r>
          </w:p>
        </w:tc>
        <w:tc>
          <w:tcPr>
            <w:tcW w:type="dxa" w:w="1447"/>
          </w:tcPr>
          <w:p>
            <w:pPr>
              <w:spacing w:after="0"/>
              <w:jc w:val="left"/>
            </w:pPr>
            <w:r>
              <w:rPr>
                <w:sz w:val="16"/>
              </w:rPr>
              <w:t>event-days per year</w:t>
            </w:r>
          </w:p>
        </w:tc>
        <w:tc>
          <w:tcPr>
            <w:tcW w:type="dxa" w:w="1569"/>
          </w:tcPr>
          <w:p>
            <w:pPr>
              <w:spacing w:after="0"/>
              <w:jc w:val="left"/>
            </w:pPr>
            <w:r>
              <w:rPr>
                <w:sz w:val="16"/>
              </w:rPr>
              <w:t>about 0.571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20"/>
          </w:tcPr>
          <w:p>
            <w:pPr>
              <w:spacing w:after="0"/>
              <w:jc w:val="right"/>
            </w:pPr>
            <w:r>
              <w:rPr>
                <w:sz w:val="16"/>
              </w:rPr>
              <w:t>16</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1.14</w:t>
            </w:r>
          </w:p>
        </w:tc>
        <w:tc>
          <w:tcPr>
            <w:tcW w:type="dxa" w:w="1447"/>
          </w:tcPr>
          <w:p>
            <w:pPr>
              <w:spacing w:after="0"/>
              <w:jc w:val="left"/>
            </w:pPr>
            <w:r>
              <w:rPr>
                <w:sz w:val="16"/>
              </w:rPr>
              <w:t>events per year (modeled)</w:t>
            </w:r>
          </w:p>
        </w:tc>
        <w:tc>
          <w:tcPr>
            <w:tcW w:type="dxa" w:w="1569"/>
          </w:tcPr>
          <w:p>
            <w:pPr>
              <w:spacing w:after="0"/>
              <w:jc w:val="left"/>
            </w:pPr>
            <w:r>
              <w:rPr>
                <w:sz w:val="16"/>
              </w:rPr>
              <w:t>about 1.14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60.8</w:t>
            </w:r>
          </w:p>
        </w:tc>
        <w:tc>
          <w:tcPr>
            <w:tcW w:type="dxa" w:w="1447"/>
          </w:tcPr>
          <w:p>
            <w:pPr>
              <w:spacing w:after="0"/>
              <w:jc w:val="left"/>
            </w:pPr>
            <w:r>
              <w:rPr>
                <w:sz w:val="16"/>
              </w:rPr>
              <w:t>days per year with a strike</w:t>
            </w:r>
          </w:p>
        </w:tc>
        <w:tc>
          <w:tcPr>
            <w:tcW w:type="dxa" w:w="1569"/>
          </w:tcPr>
          <w:p>
            <w:pPr>
              <w:spacing w:after="0"/>
              <w:jc w:val="left"/>
            </w:pPr>
            <w:r>
              <w:rPr>
                <w:sz w:val="16"/>
              </w:rPr>
              <w:t>about 60.8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2.91</w:t>
            </w:r>
          </w:p>
        </w:tc>
        <w:tc>
          <w:tcPr>
            <w:tcW w:type="dxa" w:w="1447"/>
          </w:tcPr>
          <w:p>
            <w:pPr>
              <w:spacing w:after="0"/>
              <w:jc w:val="left"/>
            </w:pPr>
            <w:r>
              <w:rPr>
                <w:sz w:val="16"/>
              </w:rPr>
              <w:t>events per year</w:t>
            </w:r>
          </w:p>
        </w:tc>
        <w:tc>
          <w:tcPr>
            <w:tcW w:type="dxa" w:w="1569"/>
          </w:tcPr>
          <w:p>
            <w:pPr>
              <w:spacing w:after="0"/>
              <w:jc w:val="left"/>
            </w:pPr>
            <w:r>
              <w:rPr>
                <w:sz w:val="16"/>
              </w:rPr>
              <w:t>about 2.91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111</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0.168</w:t>
            </w:r>
          </w:p>
        </w:tc>
        <w:tc>
          <w:tcPr>
            <w:tcW w:type="dxa" w:w="1447"/>
          </w:tcPr>
          <w:p>
            <w:pPr>
              <w:spacing w:after="0"/>
              <w:jc w:val="left"/>
            </w:pPr>
            <w:r>
              <w:rPr>
                <w:sz w:val="16"/>
              </w:rPr>
              <w:t>events per year</w:t>
            </w:r>
          </w:p>
        </w:tc>
        <w:tc>
          <w:tcPr>
            <w:tcW w:type="dxa" w:w="1569"/>
          </w:tcPr>
          <w:p>
            <w:pPr>
              <w:spacing w:after="0"/>
              <w:jc w:val="left"/>
            </w:pPr>
            <w:r>
              <w:rPr>
                <w:sz w:val="16"/>
              </w:rPr>
              <w:t>about 1 in 6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0.22%</w:t>
            </w:r>
          </w:p>
        </w:tc>
        <w:tc>
          <w:tcPr>
            <w:tcW w:type="dxa" w:w="1037"/>
          </w:tcPr>
          <w:p>
            <w:pPr>
              <w:spacing w:after="0"/>
              <w:jc w:val="left"/>
            </w:pPr>
            <w:r>
              <w:rPr>
                <w:sz w:val="16"/>
              </w:rPr>
              <w:t>Likely</w:t>
            </w:r>
          </w:p>
        </w:tc>
        <w:tc>
          <w:tcPr>
            <w:tcW w:type="dxa" w:w="1757"/>
          </w:tcPr>
          <w:p>
            <w:pPr>
              <w:spacing w:after="0"/>
              <w:jc w:val="left"/>
            </w:pPr>
            <w:r>
              <w:rPr>
                <w:sz w:val="16"/>
              </w:rPr>
              <w:t>Storm Events records in 6 of 30 years, 1996 to 2025 (20%)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7.79</w:t>
            </w:r>
          </w:p>
        </w:tc>
        <w:tc>
          <w:tcPr>
            <w:tcW w:type="dxa" w:w="1447"/>
          </w:tcPr>
          <w:p>
            <w:pPr>
              <w:spacing w:after="0"/>
              <w:jc w:val="left"/>
            </w:pPr>
            <w:r>
              <w:rPr>
                <w:sz w:val="16"/>
              </w:rPr>
              <w:t>event-days per year</w:t>
            </w:r>
          </w:p>
        </w:tc>
        <w:tc>
          <w:tcPr>
            <w:tcW w:type="dxa" w:w="1569"/>
          </w:tcPr>
          <w:p>
            <w:pPr>
              <w:spacing w:after="0"/>
              <w:jc w:val="left"/>
            </w:pPr>
            <w:r>
              <w:rPr>
                <w:sz w:val="16"/>
              </w:rPr>
              <w:t>about 7.79 days per year</w:t>
            </w:r>
          </w:p>
        </w:tc>
        <w:tc>
          <w:tcPr>
            <w:tcW w:type="dxa" w:w="1037"/>
          </w:tcPr>
          <w:p>
            <w:pPr>
              <w:spacing w:after="0"/>
              <w:jc w:val="left"/>
            </w:pPr>
            <w:r>
              <w:rPr>
                <w:sz w:val="16"/>
              </w:rPr>
              <w:t>Likely</w:t>
            </w:r>
          </w:p>
        </w:tc>
        <w:tc>
          <w:tcPr>
            <w:tcW w:type="dxa" w:w="1757"/>
          </w:tcPr>
          <w:p>
            <w:pPr>
              <w:spacing w:after="0"/>
              <w:jc w:val="left"/>
            </w:pPr>
            <w:r>
              <w:rPr>
                <w:sz w:val="16"/>
              </w:rPr>
              <w:t>event-days in 25 of 30 years, 1996 to 2025 (83.3%)</w:t>
            </w:r>
          </w:p>
        </w:tc>
        <w:tc>
          <w:tcPr>
            <w:tcW w:type="dxa" w:w="1520"/>
          </w:tcPr>
          <w:p>
            <w:pPr>
              <w:spacing w:after="0"/>
              <w:jc w:val="right"/>
            </w:pPr>
            <w:r>
              <w:rPr>
                <w:sz w:val="16"/>
              </w:rPr>
              <w:t>148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92.4</w:t>
            </w:r>
          </w:p>
        </w:tc>
        <w:tc>
          <w:tcPr>
            <w:tcW w:type="dxa" w:w="680"/>
          </w:tcPr>
          <w:p>
            <w:pPr>
              <w:spacing w:after="0"/>
              <w:jc w:val="right"/>
            </w:pPr>
            <w:r>
              <w:rPr>
                <w:sz w:val="16"/>
              </w:rPr>
              <w:t>93.8</w:t>
            </w:r>
          </w:p>
        </w:tc>
        <w:tc>
          <w:tcPr>
            <w:tcW w:type="dxa" w:w="648"/>
          </w:tcPr>
          <w:p>
            <w:pPr>
              <w:spacing w:after="0"/>
              <w:jc w:val="right"/>
            </w:pPr>
            <w:r>
              <w:rPr>
                <w:sz w:val="16"/>
              </w:rPr>
              <w:t>97.1</w:t>
            </w:r>
          </w:p>
        </w:tc>
        <w:tc>
          <w:tcPr>
            <w:tcW w:type="dxa" w:w="3571"/>
          </w:tcPr>
          <w:p>
            <w:pPr>
              <w:spacing w:after="0"/>
              <w:jc w:val="left"/>
            </w:pPr>
            <w:r>
              <w:rPr>
                <w:sz w:val="16"/>
              </w:rPr>
              <w:t>Very High 1,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8</w:t>
            </w:r>
          </w:p>
        </w:tc>
        <w:tc>
          <w:tcPr>
            <w:tcW w:type="dxa" w:w="881"/>
          </w:tcPr>
          <w:p>
            <w:pPr>
              <w:spacing w:after="0"/>
              <w:jc w:val="right"/>
            </w:pPr>
            <w:r>
              <w:rPr>
                <w:sz w:val="16"/>
              </w:rPr>
              <w:t>83.1</w:t>
            </w:r>
          </w:p>
        </w:tc>
        <w:tc>
          <w:tcPr>
            <w:tcW w:type="dxa" w:w="680"/>
          </w:tcPr>
          <w:p>
            <w:pPr>
              <w:spacing w:after="0"/>
              <w:jc w:val="right"/>
            </w:pPr>
            <w:r>
              <w:rPr>
                <w:sz w:val="16"/>
              </w:rPr>
              <w:t>89.9</w:t>
            </w:r>
          </w:p>
        </w:tc>
        <w:tc>
          <w:tcPr>
            <w:tcW w:type="dxa" w:w="648"/>
          </w:tcPr>
          <w:p>
            <w:pPr>
              <w:spacing w:after="0"/>
              <w:jc w:val="right"/>
            </w:pPr>
            <w:r>
              <w:rPr>
                <w:sz w:val="16"/>
              </w:rPr>
              <w:t>96.3</w:t>
            </w:r>
          </w:p>
        </w:tc>
        <w:tc>
          <w:tcPr>
            <w:tcW w:type="dxa" w:w="3571"/>
          </w:tcPr>
          <w:p>
            <w:pPr>
              <w:spacing w:after="0"/>
              <w:jc w:val="left"/>
            </w:pPr>
            <w:r>
              <w:rPr>
                <w:sz w:val="16"/>
              </w:rPr>
              <w:t>Relatively Moderate 2, Relatively Low 4, No Rating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49.6</w:t>
            </w:r>
          </w:p>
        </w:tc>
        <w:tc>
          <w:tcPr>
            <w:tcW w:type="dxa" w:w="680"/>
          </w:tcPr>
          <w:p>
            <w:pPr>
              <w:spacing w:after="0"/>
              <w:jc w:val="right"/>
            </w:pPr>
            <w:r>
              <w:rPr>
                <w:sz w:val="16"/>
              </w:rPr>
              <w:t>57.8</w:t>
            </w:r>
          </w:p>
        </w:tc>
        <w:tc>
          <w:tcPr>
            <w:tcW w:type="dxa" w:w="648"/>
          </w:tcPr>
          <w:p>
            <w:pPr>
              <w:spacing w:after="0"/>
              <w:jc w:val="right"/>
            </w:pPr>
            <w:r>
              <w:rPr>
                <w:sz w:val="16"/>
              </w:rPr>
              <w:t>78.9</w:t>
            </w:r>
          </w:p>
        </w:tc>
        <w:tc>
          <w:tcPr>
            <w:tcW w:type="dxa" w:w="3571"/>
          </w:tcPr>
          <w:p>
            <w:pPr>
              <w:spacing w:after="0"/>
              <w:jc w:val="left"/>
            </w:pPr>
            <w:r>
              <w:rPr>
                <w:sz w:val="16"/>
              </w:rPr>
              <w:t>Relatively Moderate 2, Relatively Low 6</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72.0</w:t>
            </w:r>
          </w:p>
        </w:tc>
        <w:tc>
          <w:tcPr>
            <w:tcW w:type="dxa" w:w="680"/>
          </w:tcPr>
          <w:p>
            <w:pPr>
              <w:spacing w:after="0"/>
              <w:jc w:val="right"/>
            </w:pPr>
            <w:r>
              <w:rPr>
                <w:sz w:val="16"/>
              </w:rPr>
              <w:t>74.2</w:t>
            </w:r>
          </w:p>
        </w:tc>
        <w:tc>
          <w:tcPr>
            <w:tcW w:type="dxa" w:w="648"/>
          </w:tcPr>
          <w:p>
            <w:pPr>
              <w:spacing w:after="0"/>
              <w:jc w:val="right"/>
            </w:pPr>
            <w:r>
              <w:rPr>
                <w:sz w:val="16"/>
              </w:rPr>
              <w:t>84.0</w:t>
            </w:r>
          </w:p>
        </w:tc>
        <w:tc>
          <w:tcPr>
            <w:tcW w:type="dxa" w:w="3571"/>
          </w:tcPr>
          <w:p>
            <w:pPr>
              <w:spacing w:after="0"/>
              <w:jc w:val="left"/>
            </w:pPr>
            <w:r>
              <w:rPr>
                <w:sz w:val="16"/>
              </w:rPr>
              <w:t>Relatively Moderate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2.3</w:t>
            </w:r>
          </w:p>
        </w:tc>
        <w:tc>
          <w:tcPr>
            <w:tcW w:type="dxa" w:w="680"/>
          </w:tcPr>
          <w:p>
            <w:pPr>
              <w:spacing w:after="0"/>
              <w:jc w:val="right"/>
            </w:pPr>
            <w:r>
              <w:rPr>
                <w:sz w:val="16"/>
              </w:rPr>
              <w:t>2.3</w:t>
            </w:r>
          </w:p>
        </w:tc>
        <w:tc>
          <w:tcPr>
            <w:tcW w:type="dxa" w:w="648"/>
          </w:tcPr>
          <w:p>
            <w:pPr>
              <w:spacing w:after="0"/>
              <w:jc w:val="right"/>
            </w:pPr>
            <w:r>
              <w:rPr>
                <w:sz w:val="16"/>
              </w:rPr>
              <w:t>2.7</w:t>
            </w:r>
          </w:p>
        </w:tc>
        <w:tc>
          <w:tcPr>
            <w:tcW w:type="dxa" w:w="3571"/>
          </w:tcPr>
          <w:p>
            <w:pPr>
              <w:spacing w:after="0"/>
              <w:jc w:val="left"/>
            </w:pPr>
            <w:r>
              <w:rPr>
                <w:sz w:val="16"/>
              </w:rPr>
              <w:t>Very Low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1"/>
          </w:tcPr>
          <w:p>
            <w:pPr>
              <w:spacing w:after="0"/>
              <w:jc w:val="right"/>
            </w:pPr>
            <w:r>
              <w:rPr>
                <w:sz w:val="16"/>
              </w:rPr>
              <w:t>52.2</w:t>
            </w:r>
          </w:p>
        </w:tc>
        <w:tc>
          <w:tcPr>
            <w:tcW w:type="dxa" w:w="680"/>
          </w:tcPr>
          <w:p>
            <w:pPr>
              <w:spacing w:after="0"/>
              <w:jc w:val="right"/>
            </w:pPr>
            <w:r>
              <w:rPr>
                <w:sz w:val="16"/>
              </w:rPr>
              <w:t>54.3</w:t>
            </w:r>
          </w:p>
        </w:tc>
        <w:tc>
          <w:tcPr>
            <w:tcW w:type="dxa" w:w="648"/>
          </w:tcPr>
          <w:p>
            <w:pPr>
              <w:spacing w:after="0"/>
              <w:jc w:val="right"/>
            </w:pPr>
            <w:r>
              <w:rPr>
                <w:sz w:val="16"/>
              </w:rPr>
              <w:t>59.7</w:t>
            </w:r>
          </w:p>
        </w:tc>
        <w:tc>
          <w:tcPr>
            <w:tcW w:type="dxa" w:w="3571"/>
          </w:tcPr>
          <w:p>
            <w:pPr>
              <w:spacing w:after="0"/>
              <w:jc w:val="left"/>
            </w:pPr>
            <w:r>
              <w:rPr>
                <w:sz w:val="16"/>
              </w:rPr>
              <w:t>Relatively Low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66.9</w:t>
            </w:r>
          </w:p>
        </w:tc>
        <w:tc>
          <w:tcPr>
            <w:tcW w:type="dxa" w:w="680"/>
          </w:tcPr>
          <w:p>
            <w:pPr>
              <w:spacing w:after="0"/>
              <w:jc w:val="right"/>
            </w:pPr>
            <w:r>
              <w:rPr>
                <w:sz w:val="16"/>
              </w:rPr>
              <w:t>77.0</w:t>
            </w:r>
          </w:p>
        </w:tc>
        <w:tc>
          <w:tcPr>
            <w:tcW w:type="dxa" w:w="648"/>
          </w:tcPr>
          <w:p>
            <w:pPr>
              <w:spacing w:after="0"/>
              <w:jc w:val="right"/>
            </w:pPr>
            <w:r>
              <w:rPr>
                <w:sz w:val="16"/>
              </w:rPr>
              <w:t>90.7</w:t>
            </w:r>
          </w:p>
        </w:tc>
        <w:tc>
          <w:tcPr>
            <w:tcW w:type="dxa" w:w="3571"/>
          </w:tcPr>
          <w:p>
            <w:pPr>
              <w:spacing w:after="0"/>
              <w:jc w:val="left"/>
            </w:pPr>
            <w:r>
              <w:rPr>
                <w:sz w:val="16"/>
              </w:rPr>
              <w:t>Relatively High 1, Relatively Moderate 6,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48.1</w:t>
            </w:r>
          </w:p>
        </w:tc>
        <w:tc>
          <w:tcPr>
            <w:tcW w:type="dxa" w:w="680"/>
          </w:tcPr>
          <w:p>
            <w:pPr>
              <w:spacing w:after="0"/>
              <w:jc w:val="right"/>
            </w:pPr>
            <w:r>
              <w:rPr>
                <w:sz w:val="16"/>
              </w:rPr>
              <w:t>66.8</w:t>
            </w:r>
          </w:p>
        </w:tc>
        <w:tc>
          <w:tcPr>
            <w:tcW w:type="dxa" w:w="648"/>
          </w:tcPr>
          <w:p>
            <w:pPr>
              <w:spacing w:after="0"/>
              <w:jc w:val="right"/>
            </w:pPr>
            <w:r>
              <w:rPr>
                <w:sz w:val="16"/>
              </w:rPr>
              <w:t>90.3</w:t>
            </w:r>
          </w:p>
        </w:tc>
        <w:tc>
          <w:tcPr>
            <w:tcW w:type="dxa" w:w="3571"/>
          </w:tcPr>
          <w:p>
            <w:pPr>
              <w:spacing w:after="0"/>
              <w:jc w:val="left"/>
            </w:pPr>
            <w:r>
              <w:rPr>
                <w:sz w:val="16"/>
              </w:rPr>
              <w:t>Relatively High 4, Relatively Moderate 3,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94.4</w:t>
            </w:r>
          </w:p>
        </w:tc>
        <w:tc>
          <w:tcPr>
            <w:tcW w:type="dxa" w:w="680"/>
          </w:tcPr>
          <w:p>
            <w:pPr>
              <w:spacing w:after="0"/>
              <w:jc w:val="right"/>
            </w:pPr>
            <w:r>
              <w:rPr>
                <w:sz w:val="16"/>
              </w:rPr>
              <w:t>96.0</w:t>
            </w:r>
          </w:p>
        </w:tc>
        <w:tc>
          <w:tcPr>
            <w:tcW w:type="dxa" w:w="648"/>
          </w:tcPr>
          <w:p>
            <w:pPr>
              <w:spacing w:after="0"/>
              <w:jc w:val="right"/>
            </w:pPr>
            <w:r>
              <w:rPr>
                <w:sz w:val="16"/>
              </w:rPr>
              <w:t>99.3</w:t>
            </w:r>
          </w:p>
        </w:tc>
        <w:tc>
          <w:tcPr>
            <w:tcW w:type="dxa" w:w="3571"/>
          </w:tcPr>
          <w:p>
            <w:pPr>
              <w:spacing w:after="0"/>
              <w:jc w:val="left"/>
            </w:pPr>
            <w:r>
              <w:rPr>
                <w:sz w:val="16"/>
              </w:rPr>
              <w:t>Relatively High 1, Relatively Moderate 4, Relatively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90.2</w:t>
            </w:r>
          </w:p>
        </w:tc>
        <w:tc>
          <w:tcPr>
            <w:tcW w:type="dxa" w:w="680"/>
          </w:tcPr>
          <w:p>
            <w:pPr>
              <w:spacing w:after="0"/>
              <w:jc w:val="right"/>
            </w:pPr>
            <w:r>
              <w:rPr>
                <w:sz w:val="16"/>
              </w:rPr>
              <w:t>92.8</w:t>
            </w:r>
          </w:p>
        </w:tc>
        <w:tc>
          <w:tcPr>
            <w:tcW w:type="dxa" w:w="648"/>
          </w:tcPr>
          <w:p>
            <w:pPr>
              <w:spacing w:after="0"/>
              <w:jc w:val="right"/>
            </w:pPr>
            <w:r>
              <w:rPr>
                <w:sz w:val="16"/>
              </w:rPr>
              <w:t>97.3</w:t>
            </w:r>
          </w:p>
        </w:tc>
        <w:tc>
          <w:tcPr>
            <w:tcW w:type="dxa" w:w="3571"/>
          </w:tcPr>
          <w:p>
            <w:pPr>
              <w:spacing w:after="0"/>
              <w:jc w:val="left"/>
            </w:pPr>
            <w:r>
              <w:rPr>
                <w:sz w:val="16"/>
              </w:rPr>
              <w:t>Very High 1,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78.2</w:t>
            </w:r>
          </w:p>
        </w:tc>
        <w:tc>
          <w:tcPr>
            <w:tcW w:type="dxa" w:w="680"/>
          </w:tcPr>
          <w:p>
            <w:pPr>
              <w:spacing w:after="0"/>
              <w:jc w:val="right"/>
            </w:pPr>
            <w:r>
              <w:rPr>
                <w:sz w:val="16"/>
              </w:rPr>
              <w:t>80.7</w:t>
            </w:r>
          </w:p>
        </w:tc>
        <w:tc>
          <w:tcPr>
            <w:tcW w:type="dxa" w:w="648"/>
          </w:tcPr>
          <w:p>
            <w:pPr>
              <w:spacing w:after="0"/>
              <w:jc w:val="right"/>
            </w:pPr>
            <w:r>
              <w:rPr>
                <w:sz w:val="16"/>
              </w:rPr>
              <w:t>89.5</w:t>
            </w:r>
          </w:p>
        </w:tc>
        <w:tc>
          <w:tcPr>
            <w:tcW w:type="dxa" w:w="3571"/>
          </w:tcPr>
          <w:p>
            <w:pPr>
              <w:spacing w:after="0"/>
              <w:jc w:val="left"/>
            </w:pPr>
            <w:r>
              <w:rPr>
                <w:sz w:val="16"/>
              </w:rPr>
              <w:t>Relatively High 2,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71.4</w:t>
            </w:r>
          </w:p>
        </w:tc>
        <w:tc>
          <w:tcPr>
            <w:tcW w:type="dxa" w:w="680"/>
          </w:tcPr>
          <w:p>
            <w:pPr>
              <w:spacing w:after="0"/>
              <w:jc w:val="right"/>
            </w:pPr>
            <w:r>
              <w:rPr>
                <w:sz w:val="16"/>
              </w:rPr>
              <w:t>74.8</w:t>
            </w:r>
          </w:p>
        </w:tc>
        <w:tc>
          <w:tcPr>
            <w:tcW w:type="dxa" w:w="648"/>
          </w:tcPr>
          <w:p>
            <w:pPr>
              <w:spacing w:after="0"/>
              <w:jc w:val="right"/>
            </w:pPr>
            <w:r>
              <w:rPr>
                <w:sz w:val="16"/>
              </w:rPr>
              <w:t>90.6</w:t>
            </w:r>
          </w:p>
        </w:tc>
        <w:tc>
          <w:tcPr>
            <w:tcW w:type="dxa" w:w="3571"/>
          </w:tcPr>
          <w:p>
            <w:pPr>
              <w:spacing w:after="0"/>
              <w:jc w:val="left"/>
            </w:pPr>
            <w:r>
              <w:rPr>
                <w:sz w:val="16"/>
              </w:rPr>
              <w:t>Relatively High 4, Relatively Moderate 4</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84.8</w:t>
            </w:r>
          </w:p>
        </w:tc>
        <w:tc>
          <w:tcPr>
            <w:tcW w:type="dxa" w:w="680"/>
          </w:tcPr>
          <w:p>
            <w:pPr>
              <w:spacing w:after="0"/>
              <w:jc w:val="right"/>
            </w:pPr>
            <w:r>
              <w:rPr>
                <w:sz w:val="16"/>
              </w:rPr>
              <w:t>87.7</w:t>
            </w:r>
          </w:p>
        </w:tc>
        <w:tc>
          <w:tcPr>
            <w:tcW w:type="dxa" w:w="648"/>
          </w:tcPr>
          <w:p>
            <w:pPr>
              <w:spacing w:after="0"/>
              <w:jc w:val="right"/>
            </w:pPr>
            <w:r>
              <w:rPr>
                <w:sz w:val="16"/>
              </w:rPr>
              <w:t>91.7</w:t>
            </w:r>
          </w:p>
        </w:tc>
        <w:tc>
          <w:tcPr>
            <w:tcW w:type="dxa" w:w="3571"/>
          </w:tcPr>
          <w:p>
            <w:pPr>
              <w:spacing w:after="0"/>
              <w:jc w:val="left"/>
            </w:pPr>
            <w:r>
              <w:rPr>
                <w:sz w:val="16"/>
              </w:rPr>
              <w:t>Relatively Moderate 2, Relatively Low 6</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35.1</w:t>
            </w:r>
          </w:p>
        </w:tc>
        <w:tc>
          <w:tcPr>
            <w:tcW w:type="dxa" w:w="680"/>
          </w:tcPr>
          <w:p>
            <w:pPr>
              <w:spacing w:after="0"/>
              <w:jc w:val="right"/>
            </w:pPr>
            <w:r>
              <w:rPr>
                <w:sz w:val="16"/>
              </w:rPr>
              <w:t>37.5</w:t>
            </w:r>
          </w:p>
        </w:tc>
        <w:tc>
          <w:tcPr>
            <w:tcW w:type="dxa" w:w="648"/>
          </w:tcPr>
          <w:p>
            <w:pPr>
              <w:spacing w:after="0"/>
              <w:jc w:val="right"/>
            </w:pPr>
            <w:r>
              <w:rPr>
                <w:sz w:val="16"/>
              </w:rPr>
              <w:t>49.0</w:t>
            </w:r>
          </w:p>
        </w:tc>
        <w:tc>
          <w:tcPr>
            <w:tcW w:type="dxa" w:w="3571"/>
          </w:tcPr>
          <w:p>
            <w:pPr>
              <w:spacing w:after="0"/>
              <w:jc w:val="left"/>
            </w:pPr>
            <w:r>
              <w:rPr>
                <w:sz w:val="16"/>
              </w:rPr>
              <w:t>Relatively Moderate 1, Relatively Low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2"/>
        <w:gridCol w:w="1784"/>
        <w:gridCol w:w="2583"/>
        <w:gridCol w:w="2697"/>
        <w:gridCol w:w="1898"/>
        <w:gridCol w:w="2309"/>
        <w:gridCol w:w="829"/>
      </w:tblGrid>
      <w:tr>
        <w:trPr>
          <w:cantSplit/>
          <w:tblHeader/>
        </w:trPr>
        <w:tc>
          <w:tcPr>
            <w:tcW w:type="dxa" w:w="2012"/>
            <w:shd w:val="clear" w:color="auto" w:fill="E8E8E8"/>
          </w:tcPr>
          <w:p>
            <w:pPr>
              <w:spacing w:after="0"/>
              <w:jc w:val="left"/>
            </w:pPr>
            <w:r>
              <w:rPr>
                <w:b/>
                <w:sz w:val="16"/>
              </w:rPr>
              <w:t>Member</w:t>
            </w:r>
          </w:p>
        </w:tc>
        <w:tc>
          <w:tcPr>
            <w:tcW w:type="dxa" w:w="1784"/>
            <w:shd w:val="clear" w:color="auto" w:fill="E8E8E8"/>
          </w:tcPr>
          <w:p>
            <w:pPr>
              <w:spacing w:after="0"/>
              <w:jc w:val="left"/>
            </w:pPr>
            <w:r>
              <w:rPr>
                <w:b/>
                <w:sz w:val="16"/>
              </w:rPr>
              <w:t>Type</w:t>
            </w:r>
          </w:p>
        </w:tc>
        <w:tc>
          <w:tcPr>
            <w:tcW w:type="dxa" w:w="25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012"/>
          </w:tcPr>
          <w:p>
            <w:pPr>
              <w:spacing w:after="0"/>
              <w:jc w:val="left"/>
            </w:pPr>
            <w:r>
              <w:rPr>
                <w:sz w:val="16"/>
              </w:rPr>
              <w:t>Union County (unincorporated area)</w:t>
            </w:r>
          </w:p>
        </w:tc>
        <w:tc>
          <w:tcPr>
            <w:tcW w:type="dxa" w:w="1784"/>
          </w:tcPr>
          <w:p>
            <w:pPr>
              <w:spacing w:after="0"/>
              <w:jc w:val="left"/>
            </w:pPr>
            <w:r>
              <w:rPr>
                <w:sz w:val="16"/>
              </w:rPr>
              <w:t>Unincorporated</w:t>
            </w:r>
          </w:p>
        </w:tc>
        <w:tc>
          <w:tcPr>
            <w:tcW w:type="dxa" w:w="2583"/>
          </w:tcPr>
          <w:p>
            <w:pPr>
              <w:spacing w:after="0"/>
              <w:jc w:val="left"/>
            </w:pPr>
            <w:r>
              <w:rPr>
                <w:sz w:val="16"/>
              </w:rPr>
              <w:t>Expired on 2026-06-03</w:t>
            </w:r>
          </w:p>
        </w:tc>
        <w:tc>
          <w:tcPr>
            <w:tcW w:type="dxa" w:w="2697"/>
          </w:tcPr>
          <w:p>
            <w:pPr>
              <w:spacing w:after="0"/>
              <w:jc w:val="right"/>
            </w:pPr>
            <w:r>
              <w:rPr>
                <w:sz w:val="16"/>
              </w:rPr>
              <w:t>FMA RL 0, SRL 0; any 3</w:t>
            </w:r>
          </w:p>
        </w:tc>
        <w:tc>
          <w:tcPr>
            <w:tcW w:type="dxa" w:w="1898"/>
          </w:tcPr>
          <w:p>
            <w:pPr>
              <w:spacing w:after="0"/>
              <w:jc w:val="right"/>
            </w:pPr>
            <w:r>
              <w:rPr>
                <w:sz w:val="16"/>
              </w:rPr>
              <w:t>$219,505.16</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Blairsville city</w:t>
            </w:r>
          </w:p>
        </w:tc>
        <w:tc>
          <w:tcPr>
            <w:tcW w:type="dxa" w:w="1784"/>
          </w:tcPr>
          <w:p>
            <w:pPr>
              <w:spacing w:after="0"/>
              <w:jc w:val="left"/>
            </w:pPr>
            <w:r>
              <w:rPr>
                <w:sz w:val="16"/>
              </w:rPr>
              <w:t>City</w:t>
            </w:r>
          </w:p>
        </w:tc>
        <w:tc>
          <w:tcPr>
            <w:tcW w:type="dxa" w:w="2583"/>
          </w:tcPr>
          <w:p>
            <w:pPr>
              <w:spacing w:after="0"/>
              <w:jc w:val="left"/>
            </w:pPr>
            <w:r>
              <w:rPr>
                <w:sz w:val="16"/>
              </w:rPr>
              <w:t>Expired on 2026-06-03</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44; 1</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2021-06-04</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$5,712,959,824</w:t>
            </w:r>
          </w:p>
        </w:tc>
        <w:tc>
          <w:tcPr>
            <w:tcW w:type="dxa" w:w="1137"/>
          </w:tcPr>
          <w:p>
            <w:pPr>
              <w:spacing w:after="0"/>
              <w:jc w:val="right"/>
            </w:pPr>
            <w:r>
              <w:rPr>
                <w:sz w:val="16"/>
              </w:rPr>
              <w:t>$48,134,281</w:t>
            </w:r>
          </w:p>
        </w:tc>
        <w:tc>
          <w:tcPr>
            <w:tcW w:type="dxa" w:w="1045"/>
          </w:tcPr>
          <w:p>
            <w:pPr>
              <w:spacing w:after="0"/>
              <w:jc w:val="right"/>
            </w:pPr>
            <w:r>
              <w:rPr>
                <w:sz w:val="16"/>
              </w:rPr>
              <w:t>24,618</w:t>
            </w:r>
          </w:p>
        </w:tc>
        <w:tc>
          <w:tcPr>
            <w:tcW w:type="dxa" w:w="1037"/>
          </w:tcPr>
          <w:p>
            <w:pPr>
              <w:spacing w:after="0"/>
              <w:jc w:val="right"/>
            </w:pPr>
            <w:r>
              <w:rPr>
                <w:sz w:val="16"/>
              </w:rPr>
              <w:t>$9,687</w:t>
            </w:r>
          </w:p>
        </w:tc>
        <w:tc>
          <w:tcPr>
            <w:tcW w:type="dxa" w:w="1126"/>
          </w:tcPr>
          <w:p>
            <w:pPr>
              <w:spacing w:after="0"/>
              <w:jc w:val="right"/>
            </w:pPr>
            <w:r>
              <w:rPr>
                <w:sz w:val="16"/>
              </w:rPr>
              <w:t>$97,457</w:t>
            </w:r>
          </w:p>
        </w:tc>
        <w:tc>
          <w:tcPr>
            <w:tcW w:type="dxa" w:w="1176"/>
          </w:tcPr>
          <w:p>
            <w:pPr>
              <w:spacing w:after="0"/>
              <w:jc w:val="right"/>
            </w:pPr>
            <w:r>
              <w:rPr>
                <w:sz w:val="16"/>
              </w:rPr>
              <w:t>$2,541,077</w:t>
            </w:r>
          </w:p>
        </w:tc>
        <w:tc>
          <w:tcPr>
            <w:tcW w:type="dxa" w:w="1305"/>
          </w:tcPr>
          <w:p>
            <w:pPr>
              <w:spacing w:after="0"/>
              <w:jc w:val="right"/>
            </w:pPr>
            <w:r>
              <w:rPr>
                <w:sz w:val="16"/>
              </w:rPr>
              <w:t>0.00017%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$6,336,003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$148,796</w:t>
            </w:r>
          </w:p>
        </w:tc>
        <w:tc>
          <w:tcPr>
            <w:tcW w:type="dxa" w:w="1176"/>
          </w:tcPr>
          <w:p>
            <w:pPr>
              <w:spacing w:after="0"/>
              <w:jc w:val="right"/>
            </w:pPr>
          </w:p>
        </w:tc>
        <w:tc>
          <w:tcPr>
            <w:tcW w:type="dxa" w:w="1305"/>
          </w:tcPr>
          <w:p>
            <w:pPr>
              <w:spacing w:after="0"/>
              <w:jc w:val="right"/>
            </w:pPr>
            <w:r>
              <w:rPr>
                <w:sz w:val="16"/>
              </w:rPr>
              <w:t>2.35%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$9,568,763,771</w:t>
            </w:r>
          </w:p>
        </w:tc>
        <w:tc>
          <w:tcPr>
            <w:tcW w:type="dxa" w:w="1137"/>
          </w:tcPr>
          <w:p>
            <w:pPr>
              <w:spacing w:after="0"/>
              <w:jc w:val="right"/>
            </w:pPr>
          </w:p>
        </w:tc>
        <w:tc>
          <w:tcPr>
            <w:tcW w:type="dxa" w:w="1045"/>
          </w:tcPr>
          <w:p>
            <w:pPr>
              <w:spacing w:after="0"/>
              <w:jc w:val="right"/>
            </w:pPr>
            <w:r>
              <w:rPr>
                <w:sz w:val="16"/>
              </w:rPr>
              <w:t>24,632</w:t>
            </w:r>
          </w:p>
        </w:tc>
        <w:tc>
          <w:tcPr>
            <w:tcW w:type="dxa" w:w="1037"/>
          </w:tcPr>
          <w:p>
            <w:pPr>
              <w:spacing w:after="0"/>
              <w:jc w:val="right"/>
            </w:pPr>
            <w:r>
              <w:rPr>
                <w:sz w:val="16"/>
              </w:rPr>
              <w:t>$342,475</w:t>
            </w:r>
          </w:p>
        </w:tc>
        <w:tc>
          <w:tcPr>
            <w:tcW w:type="dxa" w:w="1126"/>
          </w:tcPr>
          <w:p>
            <w:pPr>
              <w:spacing w:after="0"/>
              <w:jc w:val="right"/>
            </w:pPr>
          </w:p>
        </w:tc>
        <w:tc>
          <w:tcPr>
            <w:tcW w:type="dxa" w:w="1176"/>
          </w:tcPr>
          <w:p>
            <w:pPr>
              <w:spacing w:after="0"/>
              <w:jc w:val="right"/>
            </w:pPr>
            <w:r>
              <w:rPr>
                <w:sz w:val="16"/>
              </w:rPr>
              <w:t>$54,784</w:t>
            </w:r>
          </w:p>
        </w:tc>
        <w:tc>
          <w:tcPr>
            <w:tcW w:type="dxa" w:w="1305"/>
          </w:tcPr>
          <w:p>
            <w:pPr>
              <w:spacing w:after="0"/>
              <w:jc w:val="right"/>
            </w:pPr>
            <w:r>
              <w:rPr>
                <w:sz w:val="16"/>
              </w:rPr>
              <w:t>0.00358%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$5,712,959,824</w:t>
            </w:r>
          </w:p>
        </w:tc>
        <w:tc>
          <w:tcPr>
            <w:tcW w:type="dxa" w:w="1137"/>
          </w:tcPr>
          <w:p>
            <w:pPr>
              <w:spacing w:after="0"/>
              <w:jc w:val="right"/>
            </w:pPr>
            <w:r>
              <w:rPr>
                <w:sz w:val="16"/>
              </w:rPr>
              <w:t>$48,134,281</w:t>
            </w:r>
          </w:p>
        </w:tc>
        <w:tc>
          <w:tcPr>
            <w:tcW w:type="dxa" w:w="1045"/>
          </w:tcPr>
          <w:p>
            <w:pPr>
              <w:spacing w:after="0"/>
              <w:jc w:val="right"/>
            </w:pPr>
            <w:r>
              <w:rPr>
                <w:sz w:val="16"/>
              </w:rPr>
              <w:t>24,618</w:t>
            </w:r>
          </w:p>
        </w:tc>
        <w:tc>
          <w:tcPr>
            <w:tcW w:type="dxa" w:w="1037"/>
          </w:tcPr>
          <w:p>
            <w:pPr>
              <w:spacing w:after="0"/>
              <w:jc w:val="right"/>
            </w:pPr>
            <w:r>
              <w:rPr>
                <w:sz w:val="16"/>
              </w:rPr>
              <w:t>$104,408</w:t>
            </w:r>
          </w:p>
        </w:tc>
        <w:tc>
          <w:tcPr>
            <w:tcW w:type="dxa" w:w="1126"/>
          </w:tcPr>
          <w:p>
            <w:pPr>
              <w:spacing w:after="0"/>
              <w:jc w:val="right"/>
            </w:pPr>
            <w:r>
              <w:rPr>
                <w:sz w:val="16"/>
              </w:rPr>
              <w:t>$9,225</w:t>
            </w:r>
          </w:p>
        </w:tc>
        <w:tc>
          <w:tcPr>
            <w:tcW w:type="dxa" w:w="1176"/>
          </w:tcPr>
          <w:p>
            <w:pPr>
              <w:spacing w:after="0"/>
              <w:jc w:val="right"/>
            </w:pPr>
            <w:r>
              <w:rPr>
                <w:sz w:val="16"/>
              </w:rPr>
              <w:t>$72,153</w:t>
            </w:r>
          </w:p>
        </w:tc>
        <w:tc>
          <w:tcPr>
            <w:tcW w:type="dxa" w:w="1305"/>
          </w:tcPr>
          <w:p>
            <w:pPr>
              <w:spacing w:after="0"/>
              <w:jc w:val="right"/>
            </w:pPr>
            <w:r>
              <w:rPr>
                <w:sz w:val="16"/>
              </w:rPr>
              <w:t>0.00183%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$5,712,959,824</w:t>
            </w:r>
          </w:p>
        </w:tc>
        <w:tc>
          <w:tcPr>
            <w:tcW w:type="dxa" w:w="1137"/>
          </w:tcPr>
          <w:p>
            <w:pPr>
              <w:spacing w:after="0"/>
              <w:jc w:val="right"/>
            </w:pPr>
            <w:r>
              <w:rPr>
                <w:sz w:val="16"/>
              </w:rPr>
              <w:t>$48,134,281</w:t>
            </w:r>
          </w:p>
        </w:tc>
        <w:tc>
          <w:tcPr>
            <w:tcW w:type="dxa" w:w="1045"/>
          </w:tcPr>
          <w:p>
            <w:pPr>
              <w:spacing w:after="0"/>
              <w:jc w:val="right"/>
            </w:pPr>
            <w:r>
              <w:rPr>
                <w:sz w:val="16"/>
              </w:rPr>
              <w:t>24,618</w:t>
            </w:r>
          </w:p>
        </w:tc>
        <w:tc>
          <w:tcPr>
            <w:tcW w:type="dxa" w:w="1037"/>
          </w:tcPr>
          <w:p>
            <w:pPr>
              <w:spacing w:after="0"/>
              <w:jc w:val="right"/>
            </w:pPr>
            <w:r>
              <w:rPr>
                <w:sz w:val="16"/>
              </w:rPr>
              <w:t>under $1</w:t>
            </w:r>
          </w:p>
        </w:tc>
        <w:tc>
          <w:tcPr>
            <w:tcW w:type="dxa" w:w="1126"/>
          </w:tcPr>
          <w:p>
            <w:pPr>
              <w:spacing w:after="0"/>
              <w:jc w:val="right"/>
            </w:pPr>
            <w:r>
              <w:rPr>
                <w:sz w:val="16"/>
              </w:rPr>
              <w:t>$3</w:t>
            </w:r>
          </w:p>
        </w:tc>
        <w:tc>
          <w:tcPr>
            <w:tcW w:type="dxa" w:w="1176"/>
          </w:tcPr>
          <w:p>
            <w:pPr>
              <w:spacing w:after="0"/>
              <w:jc w:val="right"/>
            </w:pPr>
            <w:r>
              <w:rPr>
                <w:sz w:val="16"/>
              </w:rPr>
              <w:t>$6,267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$5,680,643,271</w:t>
            </w:r>
          </w:p>
        </w:tc>
        <w:tc>
          <w:tcPr>
            <w:tcW w:type="dxa" w:w="1137"/>
          </w:tcPr>
          <w:p>
            <w:pPr>
              <w:spacing w:after="0"/>
              <w:jc w:val="right"/>
            </w:pPr>
            <w:r>
              <w:rPr>
                <w:sz w:val="16"/>
              </w:rPr>
              <w:t>$47,550,532</w:t>
            </w:r>
          </w:p>
        </w:tc>
        <w:tc>
          <w:tcPr>
            <w:tcW w:type="dxa" w:w="1045"/>
          </w:tcPr>
          <w:p>
            <w:pPr>
              <w:spacing w:after="0"/>
              <w:jc w:val="right"/>
            </w:pPr>
            <w:r>
              <w:rPr>
                <w:sz w:val="16"/>
              </w:rPr>
              <w:t>24,461</w:t>
            </w:r>
          </w:p>
        </w:tc>
        <w:tc>
          <w:tcPr>
            <w:tcW w:type="dxa" w:w="1037"/>
          </w:tcPr>
          <w:p>
            <w:pPr>
              <w:spacing w:after="0"/>
              <w:jc w:val="right"/>
            </w:pPr>
            <w:r>
              <w:rPr>
                <w:sz w:val="16"/>
              </w:rPr>
              <w:t>$77,117</w:t>
            </w:r>
          </w:p>
        </w:tc>
        <w:tc>
          <w:tcPr>
            <w:tcW w:type="dxa" w:w="1126"/>
          </w:tcPr>
          <w:p>
            <w:pPr>
              <w:spacing w:after="0"/>
              <w:jc w:val="right"/>
            </w:pPr>
            <w:r>
              <w:rPr>
                <w:sz w:val="16"/>
              </w:rPr>
              <w:t>$12,015</w:t>
            </w:r>
          </w:p>
        </w:tc>
        <w:tc>
          <w:tcPr>
            <w:tcW w:type="dxa" w:w="1176"/>
          </w:tcPr>
          <w:p>
            <w:pPr>
              <w:spacing w:after="0"/>
              <w:jc w:val="right"/>
            </w:pPr>
            <w:r>
              <w:rPr>
                <w:sz w:val="16"/>
              </w:rPr>
              <w:t>$2,039</w:t>
            </w:r>
          </w:p>
        </w:tc>
        <w:tc>
          <w:tcPr>
            <w:tcW w:type="dxa" w:w="1305"/>
          </w:tcPr>
          <w:p>
            <w:pPr>
              <w:spacing w:after="0"/>
              <w:jc w:val="right"/>
            </w:pPr>
            <w:r>
              <w:rPr>
                <w:sz w:val="16"/>
              </w:rPr>
              <w:t>0.00136%</w:t>
            </w:r>
          </w:p>
        </w:tc>
        <w:tc>
          <w:tcPr>
            <w:tcW w:type="dxa" w:w="1225"/>
          </w:tcPr>
          <w:p>
            <w:pPr>
              <w:spacing w:after="0"/>
              <w:jc w:val="right"/>
            </w:pPr>
          </w:p>
        </w:tc>
        <w:tc>
          <w:tcPr>
            <w:tcW w:type="dxa" w:w="1110"/>
          </w:tcPr>
          <w:p>
            <w:pPr>
              <w:spacing w:after="0"/>
              <w:jc w:val="right"/>
            </w:pPr>
            <w:r>
              <w:rPr>
                <w:sz w:val="16"/>
              </w:rPr>
              <w:t>$1,000</w:t>
            </w: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$5,712,959,824</w:t>
            </w:r>
          </w:p>
        </w:tc>
        <w:tc>
          <w:tcPr>
            <w:tcW w:type="dxa" w:w="1137"/>
          </w:tcPr>
          <w:p>
            <w:pPr>
              <w:spacing w:after="0"/>
              <w:jc w:val="right"/>
            </w:pPr>
          </w:p>
        </w:tc>
        <w:tc>
          <w:tcPr>
            <w:tcW w:type="dxa" w:w="1045"/>
          </w:tcPr>
          <w:p>
            <w:pPr>
              <w:spacing w:after="0"/>
              <w:jc w:val="right"/>
            </w:pPr>
            <w:r>
              <w:rPr>
                <w:sz w:val="16"/>
              </w:rPr>
              <w:t>24,618</w:t>
            </w:r>
          </w:p>
        </w:tc>
        <w:tc>
          <w:tcPr>
            <w:tcW w:type="dxa" w:w="1037"/>
          </w:tcPr>
          <w:p>
            <w:pPr>
              <w:spacing w:after="0"/>
              <w:jc w:val="right"/>
            </w:pPr>
            <w:r>
              <w:rPr>
                <w:sz w:val="16"/>
              </w:rPr>
              <w:t>$88,079</w:t>
            </w:r>
          </w:p>
        </w:tc>
        <w:tc>
          <w:tcPr>
            <w:tcW w:type="dxa" w:w="1126"/>
          </w:tcPr>
          <w:p>
            <w:pPr>
              <w:spacing w:after="0"/>
              <w:jc w:val="right"/>
            </w:pPr>
          </w:p>
        </w:tc>
        <w:tc>
          <w:tcPr>
            <w:tcW w:type="dxa" w:w="1176"/>
          </w:tcPr>
          <w:p>
            <w:pPr>
              <w:spacing w:after="0"/>
              <w:jc w:val="right"/>
            </w:pPr>
            <w:r>
              <w:rPr>
                <w:sz w:val="16"/>
              </w:rPr>
              <w:t>$9,310</w:t>
            </w:r>
          </w:p>
        </w:tc>
        <w:tc>
          <w:tcPr>
            <w:tcW w:type="dxa" w:w="1305"/>
          </w:tcPr>
          <w:p>
            <w:pPr>
              <w:spacing w:after="0"/>
              <w:jc w:val="right"/>
            </w:pPr>
            <w:r>
              <w:rPr>
                <w:sz w:val="16"/>
              </w:rPr>
              <w:t>0.00154%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$5,696,706,297</w:t>
            </w:r>
          </w:p>
        </w:tc>
        <w:tc>
          <w:tcPr>
            <w:tcW w:type="dxa" w:w="1137"/>
          </w:tcPr>
          <w:p>
            <w:pPr>
              <w:spacing w:after="0"/>
              <w:jc w:val="right"/>
            </w:pPr>
            <w:r>
              <w:rPr>
                <w:sz w:val="16"/>
              </w:rPr>
              <w:t>$11,364,650</w:t>
            </w:r>
          </w:p>
        </w:tc>
        <w:tc>
          <w:tcPr>
            <w:tcW w:type="dxa" w:w="1045"/>
          </w:tcPr>
          <w:p>
            <w:pPr>
              <w:spacing w:after="0"/>
              <w:jc w:val="right"/>
            </w:pPr>
            <w:r>
              <w:rPr>
                <w:sz w:val="16"/>
              </w:rPr>
              <w:t>1,007</w:t>
            </w:r>
          </w:p>
        </w:tc>
        <w:tc>
          <w:tcPr>
            <w:tcW w:type="dxa" w:w="1037"/>
          </w:tcPr>
          <w:p>
            <w:pPr>
              <w:spacing w:after="0"/>
              <w:jc w:val="right"/>
            </w:pPr>
            <w:r>
              <w:rPr>
                <w:sz w:val="16"/>
              </w:rPr>
              <w:t>$5,720,558</w:t>
            </w:r>
          </w:p>
        </w:tc>
        <w:tc>
          <w:tcPr>
            <w:tcW w:type="dxa" w:w="1126"/>
          </w:tcPr>
          <w:p>
            <w:pPr>
              <w:spacing w:after="0"/>
              <w:jc w:val="right"/>
            </w:pPr>
            <w:r>
              <w:rPr>
                <w:sz w:val="16"/>
              </w:rPr>
              <w:t>$66,511</w:t>
            </w:r>
          </w:p>
        </w:tc>
        <w:tc>
          <w:tcPr>
            <w:tcW w:type="dxa" w:w="1176"/>
          </w:tcPr>
          <w:p>
            <w:pPr>
              <w:spacing w:after="0"/>
              <w:jc w:val="right"/>
            </w:pPr>
            <w:r>
              <w:rPr>
                <w:sz w:val="16"/>
              </w:rPr>
              <w:t>$26,708</w:t>
            </w:r>
          </w:p>
        </w:tc>
        <w:tc>
          <w:tcPr>
            <w:tcW w:type="dxa" w:w="1305"/>
          </w:tcPr>
          <w:p>
            <w:pPr>
              <w:spacing w:after="0"/>
              <w:jc w:val="right"/>
            </w:pPr>
            <w:r>
              <w:rPr>
                <w:sz w:val="16"/>
              </w:rPr>
              <w:t>n/a (see note)</w:t>
            </w:r>
          </w:p>
        </w:tc>
        <w:tc>
          <w:tcPr>
            <w:tcW w:type="dxa" w:w="1225"/>
          </w:tcPr>
          <w:p>
            <w:pPr>
              <w:spacing w:after="0"/>
              <w:jc w:val="right"/>
            </w:pPr>
            <w:r>
              <w:rPr>
                <w:sz w:val="16"/>
              </w:rPr>
              <w:t>$40,000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$1,253,685,917</w:t>
            </w:r>
          </w:p>
        </w:tc>
        <w:tc>
          <w:tcPr>
            <w:tcW w:type="dxa" w:w="1137"/>
          </w:tcPr>
          <w:p>
            <w:pPr>
              <w:spacing w:after="0"/>
              <w:jc w:val="right"/>
            </w:pPr>
          </w:p>
        </w:tc>
        <w:tc>
          <w:tcPr>
            <w:tcW w:type="dxa" w:w="1045"/>
          </w:tcPr>
          <w:p>
            <w:pPr>
              <w:spacing w:after="0"/>
              <w:jc w:val="right"/>
            </w:pPr>
            <w:r>
              <w:rPr>
                <w:sz w:val="16"/>
              </w:rPr>
              <w:t>5,819</w:t>
            </w:r>
          </w:p>
        </w:tc>
        <w:tc>
          <w:tcPr>
            <w:tcW w:type="dxa" w:w="1037"/>
          </w:tcPr>
          <w:p>
            <w:pPr>
              <w:spacing w:after="0"/>
              <w:jc w:val="right"/>
            </w:pPr>
            <w:r>
              <w:rPr>
                <w:sz w:val="16"/>
              </w:rPr>
              <w:t>$29,076</w:t>
            </w:r>
          </w:p>
        </w:tc>
        <w:tc>
          <w:tcPr>
            <w:tcW w:type="dxa" w:w="1126"/>
          </w:tcPr>
          <w:p>
            <w:pPr>
              <w:spacing w:after="0"/>
              <w:jc w:val="right"/>
            </w:pPr>
          </w:p>
        </w:tc>
        <w:tc>
          <w:tcPr>
            <w:tcW w:type="dxa" w:w="1176"/>
          </w:tcPr>
          <w:p>
            <w:pPr>
              <w:spacing w:after="0"/>
              <w:jc w:val="right"/>
            </w:pPr>
            <w:r>
              <w:rPr>
                <w:sz w:val="16"/>
              </w:rPr>
              <w:t>$43,750</w:t>
            </w:r>
          </w:p>
        </w:tc>
        <w:tc>
          <w:tcPr>
            <w:tcW w:type="dxa" w:w="1305"/>
          </w:tcPr>
          <w:p>
            <w:pPr>
              <w:spacing w:after="0"/>
              <w:jc w:val="right"/>
            </w:pPr>
            <w:r>
              <w:rPr>
                <w:sz w:val="16"/>
              </w:rPr>
              <w:t>0.00232%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$5,712,959,824</w:t>
            </w:r>
          </w:p>
        </w:tc>
        <w:tc>
          <w:tcPr>
            <w:tcW w:type="dxa" w:w="1137"/>
          </w:tcPr>
          <w:p>
            <w:pPr>
              <w:spacing w:after="0"/>
              <w:jc w:val="right"/>
            </w:pPr>
          </w:p>
        </w:tc>
        <w:tc>
          <w:tcPr>
            <w:tcW w:type="dxa" w:w="1045"/>
          </w:tcPr>
          <w:p>
            <w:pPr>
              <w:spacing w:after="0"/>
              <w:jc w:val="right"/>
            </w:pPr>
            <w:r>
              <w:rPr>
                <w:sz w:val="16"/>
              </w:rPr>
              <w:t>24,618</w:t>
            </w:r>
          </w:p>
        </w:tc>
        <w:tc>
          <w:tcPr>
            <w:tcW w:type="dxa" w:w="1037"/>
          </w:tcPr>
          <w:p>
            <w:pPr>
              <w:spacing w:after="0"/>
              <w:jc w:val="right"/>
            </w:pPr>
            <w:r>
              <w:rPr>
                <w:sz w:val="16"/>
              </w:rPr>
              <w:t>$23,848</w:t>
            </w:r>
          </w:p>
        </w:tc>
        <w:tc>
          <w:tcPr>
            <w:tcW w:type="dxa" w:w="1126"/>
          </w:tcPr>
          <w:p>
            <w:pPr>
              <w:spacing w:after="0"/>
              <w:jc w:val="right"/>
            </w:pPr>
          </w:p>
        </w:tc>
        <w:tc>
          <w:tcPr>
            <w:tcW w:type="dxa" w:w="1176"/>
          </w:tcPr>
          <w:p>
            <w:pPr>
              <w:spacing w:after="0"/>
              <w:jc w:val="right"/>
            </w:pPr>
            <w:r>
              <w:rPr>
                <w:sz w:val="16"/>
              </w:rPr>
              <w:t>$308,684</w:t>
            </w:r>
          </w:p>
        </w:tc>
        <w:tc>
          <w:tcPr>
            <w:tcW w:type="dxa" w:w="1305"/>
          </w:tcPr>
          <w:p>
            <w:pPr>
              <w:spacing w:after="0"/>
              <w:jc w:val="right"/>
            </w:pPr>
            <w:r>
              <w:rPr>
                <w:sz w:val="16"/>
              </w:rPr>
              <w:t>0.000417%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$5,712,959,824</w:t>
            </w:r>
          </w:p>
        </w:tc>
        <w:tc>
          <w:tcPr>
            <w:tcW w:type="dxa" w:w="1137"/>
          </w:tcPr>
          <w:p>
            <w:pPr>
              <w:spacing w:after="0"/>
              <w:jc w:val="right"/>
            </w:pPr>
            <w:r>
              <w:rPr>
                <w:sz w:val="16"/>
              </w:rPr>
              <w:t>$48,134,281</w:t>
            </w:r>
          </w:p>
        </w:tc>
        <w:tc>
          <w:tcPr>
            <w:tcW w:type="dxa" w:w="1045"/>
          </w:tcPr>
          <w:p>
            <w:pPr>
              <w:spacing w:after="0"/>
              <w:jc w:val="right"/>
            </w:pPr>
            <w:r>
              <w:rPr>
                <w:sz w:val="16"/>
              </w:rPr>
              <w:t>24,618</w:t>
            </w:r>
          </w:p>
        </w:tc>
        <w:tc>
          <w:tcPr>
            <w:tcW w:type="dxa" w:w="1037"/>
          </w:tcPr>
          <w:p>
            <w:pPr>
              <w:spacing w:after="0"/>
              <w:jc w:val="right"/>
            </w:pPr>
            <w:r>
              <w:rPr>
                <w:sz w:val="16"/>
              </w:rPr>
              <w:t>$97,332</w:t>
            </w:r>
          </w:p>
        </w:tc>
        <w:tc>
          <w:tcPr>
            <w:tcW w:type="dxa" w:w="1126"/>
          </w:tcPr>
          <w:p>
            <w:pPr>
              <w:spacing w:after="0"/>
              <w:jc w:val="right"/>
            </w:pPr>
            <w:r>
              <w:rPr>
                <w:sz w:val="16"/>
              </w:rPr>
              <w:t>$13,281</w:t>
            </w:r>
          </w:p>
        </w:tc>
        <w:tc>
          <w:tcPr>
            <w:tcW w:type="dxa" w:w="1176"/>
          </w:tcPr>
          <w:p>
            <w:pPr>
              <w:spacing w:after="0"/>
              <w:jc w:val="right"/>
            </w:pPr>
            <w:r>
              <w:rPr>
                <w:sz w:val="16"/>
              </w:rPr>
              <w:t>$245,088</w:t>
            </w:r>
          </w:p>
        </w:tc>
        <w:tc>
          <w:tcPr>
            <w:tcW w:type="dxa" w:w="1305"/>
          </w:tcPr>
          <w:p>
            <w:pPr>
              <w:spacing w:after="0"/>
              <w:jc w:val="right"/>
            </w:pPr>
            <w:r>
              <w:rPr>
                <w:sz w:val="16"/>
              </w:rPr>
              <w:t>0.0017%</w:t>
            </w:r>
          </w:p>
        </w:tc>
        <w:tc>
          <w:tcPr>
            <w:tcW w:type="dxa" w:w="1225"/>
          </w:tcPr>
          <w:p>
            <w:pPr>
              <w:spacing w:after="0"/>
              <w:jc w:val="right"/>
            </w:pPr>
            <w:r>
              <w:rPr>
                <w:sz w:val="16"/>
              </w:rPr>
              <w:t>$16,000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$5,712,959,824</w:t>
            </w:r>
          </w:p>
        </w:tc>
        <w:tc>
          <w:tcPr>
            <w:tcW w:type="dxa" w:w="1137"/>
          </w:tcPr>
          <w:p>
            <w:pPr>
              <w:spacing w:after="0"/>
              <w:jc w:val="right"/>
            </w:pPr>
            <w:r>
              <w:rPr>
                <w:sz w:val="16"/>
              </w:rPr>
              <w:t>$48,134,281</w:t>
            </w:r>
          </w:p>
        </w:tc>
        <w:tc>
          <w:tcPr>
            <w:tcW w:type="dxa" w:w="1045"/>
          </w:tcPr>
          <w:p>
            <w:pPr>
              <w:spacing w:after="0"/>
              <w:jc w:val="right"/>
            </w:pPr>
            <w:r>
              <w:rPr>
                <w:sz w:val="16"/>
              </w:rPr>
              <w:t>24,618</w:t>
            </w:r>
          </w:p>
        </w:tc>
        <w:tc>
          <w:tcPr>
            <w:tcW w:type="dxa" w:w="1037"/>
          </w:tcPr>
          <w:p>
            <w:pPr>
              <w:spacing w:after="0"/>
              <w:jc w:val="right"/>
            </w:pPr>
            <w:r>
              <w:rPr>
                <w:sz w:val="16"/>
              </w:rPr>
              <w:t>$632,583</w:t>
            </w:r>
          </w:p>
        </w:tc>
        <w:tc>
          <w:tcPr>
            <w:tcW w:type="dxa" w:w="1126"/>
          </w:tcPr>
          <w:p>
            <w:pPr>
              <w:spacing w:after="0"/>
              <w:jc w:val="right"/>
            </w:pPr>
            <w:r>
              <w:rPr>
                <w:sz w:val="16"/>
              </w:rPr>
              <w:t>$1,741</w:t>
            </w:r>
          </w:p>
        </w:tc>
        <w:tc>
          <w:tcPr>
            <w:tcW w:type="dxa" w:w="1176"/>
          </w:tcPr>
          <w:p>
            <w:pPr>
              <w:spacing w:after="0"/>
              <w:jc w:val="right"/>
            </w:pPr>
            <w:r>
              <w:rPr>
                <w:sz w:val="16"/>
              </w:rPr>
              <w:t>$705,552</w:t>
            </w:r>
          </w:p>
        </w:tc>
        <w:tc>
          <w:tcPr>
            <w:tcW w:type="dxa" w:w="1305"/>
          </w:tcPr>
          <w:p>
            <w:pPr>
              <w:spacing w:after="0"/>
              <w:jc w:val="right"/>
            </w:pPr>
            <w:r>
              <w:rPr>
                <w:sz w:val="16"/>
              </w:rPr>
              <w:t>0.0111%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$638,349,109</w:t>
            </w:r>
          </w:p>
        </w:tc>
        <w:tc>
          <w:tcPr>
            <w:tcW w:type="dxa" w:w="1137"/>
          </w:tcPr>
          <w:p>
            <w:pPr>
              <w:spacing w:after="0"/>
              <w:jc w:val="right"/>
            </w:pPr>
            <w:r>
              <w:rPr>
                <w:sz w:val="16"/>
              </w:rPr>
              <w:t>$22,516,236</w:t>
            </w:r>
          </w:p>
        </w:tc>
        <w:tc>
          <w:tcPr>
            <w:tcW w:type="dxa" w:w="1045"/>
          </w:tcPr>
          <w:p>
            <w:pPr>
              <w:spacing w:after="0"/>
              <w:jc w:val="right"/>
            </w:pPr>
            <w:r>
              <w:rPr>
                <w:sz w:val="16"/>
              </w:rPr>
              <w:t>8,055</w:t>
            </w:r>
          </w:p>
        </w:tc>
        <w:tc>
          <w:tcPr>
            <w:tcW w:type="dxa" w:w="1037"/>
          </w:tcPr>
          <w:p>
            <w:pPr>
              <w:spacing w:after="0"/>
              <w:jc w:val="right"/>
            </w:pPr>
            <w:r>
              <w:rPr>
                <w:sz w:val="16"/>
              </w:rPr>
              <w:t>$109,599</w:t>
            </w:r>
          </w:p>
        </w:tc>
        <w:tc>
          <w:tcPr>
            <w:tcW w:type="dxa" w:w="1126"/>
          </w:tcPr>
          <w:p>
            <w:pPr>
              <w:spacing w:after="0"/>
              <w:jc w:val="right"/>
            </w:pPr>
            <w:r>
              <w:rPr>
                <w:sz w:val="16"/>
              </w:rPr>
              <w:t>$380</w:t>
            </w:r>
          </w:p>
        </w:tc>
        <w:tc>
          <w:tcPr>
            <w:tcW w:type="dxa" w:w="1176"/>
          </w:tcPr>
          <w:p>
            <w:pPr>
              <w:spacing w:after="0"/>
              <w:jc w:val="right"/>
            </w:pPr>
            <w:r>
              <w:rPr>
                <w:sz w:val="16"/>
              </w:rPr>
              <w:t>$25,009</w:t>
            </w:r>
          </w:p>
        </w:tc>
        <w:tc>
          <w:tcPr>
            <w:tcW w:type="dxa" w:w="1305"/>
          </w:tcPr>
          <w:p>
            <w:pPr>
              <w:spacing w:after="0"/>
              <w:jc w:val="right"/>
            </w:pPr>
            <w:r>
              <w:rPr>
                <w:sz w:val="16"/>
              </w:rPr>
              <w:t>0.0172%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$5,712,959,824</w:t>
            </w:r>
          </w:p>
        </w:tc>
        <w:tc>
          <w:tcPr>
            <w:tcW w:type="dxa" w:w="1137"/>
          </w:tcPr>
          <w:p>
            <w:pPr>
              <w:spacing w:after="0"/>
              <w:jc w:val="right"/>
            </w:pPr>
            <w:r>
              <w:rPr>
                <w:sz w:val="16"/>
              </w:rPr>
              <w:t>$48,134,281</w:t>
            </w:r>
          </w:p>
        </w:tc>
        <w:tc>
          <w:tcPr>
            <w:tcW w:type="dxa" w:w="1045"/>
          </w:tcPr>
          <w:p>
            <w:pPr>
              <w:spacing w:after="0"/>
              <w:jc w:val="right"/>
            </w:pPr>
            <w:r>
              <w:rPr>
                <w:sz w:val="16"/>
              </w:rPr>
              <w:t>24,618</w:t>
            </w:r>
          </w:p>
        </w:tc>
        <w:tc>
          <w:tcPr>
            <w:tcW w:type="dxa" w:w="1037"/>
          </w:tcPr>
          <w:p>
            <w:pPr>
              <w:spacing w:after="0"/>
              <w:jc w:val="right"/>
            </w:pPr>
            <w:r>
              <w:rPr>
                <w:sz w:val="16"/>
              </w:rPr>
              <w:t>$2,330</w:t>
            </w:r>
          </w:p>
        </w:tc>
        <w:tc>
          <w:tcPr>
            <w:tcW w:type="dxa" w:w="1126"/>
          </w:tcPr>
          <w:p>
            <w:pPr>
              <w:spacing w:after="0"/>
              <w:jc w:val="right"/>
            </w:pPr>
            <w:r>
              <w:rPr>
                <w:sz w:val="16"/>
              </w:rPr>
              <w:t>$1</w:t>
            </w:r>
          </w:p>
        </w:tc>
        <w:tc>
          <w:tcPr>
            <w:tcW w:type="dxa" w:w="1176"/>
          </w:tcPr>
          <w:p>
            <w:pPr>
              <w:spacing w:after="0"/>
              <w:jc w:val="right"/>
            </w:pPr>
            <w:r>
              <w:rPr>
                <w:sz w:val="16"/>
              </w:rPr>
              <w:t>$6,754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2021-06-04 (Storm Events through 2026-06-30): 13 county-coded records, 13 with a damage value recorded (including $0), $56,000; 13 zone-level records, 11 with a damage value recorded (including $0), $1,000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24,618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$5,712,959,824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$48,134,281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$7,586,503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$4,047,174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UNION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Union County (unincorporated area)</w:t>
            </w:r>
          </w:p>
        </w:tc>
        <w:tc>
          <w:tcPr>
            <w:tcW w:type="dxa" w:w="1486"/>
          </w:tcPr>
          <w:p>
            <w:pPr>
              <w:spacing w:after="0"/>
              <w:jc w:val="left"/>
            </w:pPr>
            <w:r>
              <w:rPr>
                <w:sz w:val="16"/>
              </w:rPr>
              <w:t>130254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Blairsville city</w:t>
            </w:r>
          </w:p>
        </w:tc>
        <w:tc>
          <w:tcPr>
            <w:tcW w:type="dxa" w:w="1486"/>
          </w:tcPr>
          <w:p>
            <w:pPr>
              <w:spacing w:after="0"/>
              <w:jc w:val="left"/>
            </w:pPr>
            <w:r>
              <w:rPr>
                <w:sz w:val="16"/>
              </w:rPr>
              <w:t>130179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Union County, GA: risk-assessment baseline packet, release 2026-10 (data as of 2026-09-28; County area 13291).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GA: Risk-assessment baseline packet</dc:title>
  <dc:subject>Hazard Plain release 2026-10, as of 2026-09-28. Preview: automated baseline</dc:subject>
  <dc:creator>Hazard Plain</dc:creator>
  <cp:keywords>Hazard Plain; hazard mitigation; risk assessment; 13291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