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Spalding County, GA</w:t>
      </w:r>
    </w:p>
    <w:p>
      <w:pPr>
        <w:spacing w:after="120" w:before="0"/>
      </w:pPr>
      <w:r>
        <w:rPr>
          <w:color w:val="555555"/>
          <w:sz w:val="24"/>
        </w:rPr>
        <w:t>Risk-assessment baseline packet</w:t>
      </w:r>
    </w:p>
    <w:p>
      <w:pPr>
        <w:spacing w:after="120" w:before="0"/>
      </w:pPr>
      <w:r>
        <w:rPr>
          <w:b/>
          <w:sz w:val="18"/>
        </w:rPr>
        <w:t xml:space="preserve">County FIPS: </w:t>
      </w:r>
      <w:r>
        <w:rPr>
          <w:sz w:val="18"/>
        </w:rPr>
        <w:t>13255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GEMA/HS or any other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2027-03-23. Plan: Spalding County (FEMA plan 108119), approved 2022-03-24.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2022-03-24: 3 new hazard declarations (3 incidents): DR-4685-GA (Severe Storms, Straight-Line Winds, and Tornadoes), EM-3616-GA (Hurricane Helene), EM-3642-GA (Severe Winter Storm).</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118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($7,960,001 a year), Tornado ($2,054,011) and Strong Wind ($966,730).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13255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pPr>
        <w:spacing w:after="20" w:before="0"/>
      </w:pPr>
      <w:r>
        <w:rPr>
          <w:b/>
          <w:sz w:val="17"/>
        </w:rPr>
        <w:t xml:space="preserve">GEMA/HS: </w:t>
      </w:r>
      <w:r>
        <w:rPr>
          <w:sz w:val="17"/>
        </w:rPr>
        <w:t>Georgia Emergency Management and Homeland Security Agency.</w:t>
      </w:r>
    </w:p>
    <w:p>
      <w:pPr>
        <w:spacing w:after="20" w:before="0"/>
      </w:pPr>
      <w:r>
        <w:rPr>
          <w:b/>
          <w:sz w:val="17"/>
        </w:rPr>
        <w:t xml:space="preserve">GMIS, Hazus: </w:t>
      </w:r>
      <w:r>
        <w:rPr>
          <w:sz w:val="17"/>
        </w:rPr>
        <w:t>Georgia Mitigation Information System; Hazus is FEMA's loss-estimation software.</w:t>
      </w:r>
    </w:p>
    <w:p>
      <w:r>
        <w:br w:type="page"/>
      </w:r>
    </w:p>
    <w:p>
      <w:pPr>
        <w:pStyle w:val="Heading2"/>
        <w:keepNext/>
        <w:spacing w:after="80"/>
      </w:pPr>
      <w:r>
        <w:rPr/>
        <w:t>Plan clock</w:t>
      </w:r>
    </w:p>
    <w:p>
      <w:pPr>
        <w:keepNext/>
        <w:spacing w:after="40" w:before="0"/>
      </w:pPr>
      <w:r>
        <w:rPr>
          <w:b/>
        </w:rPr>
        <w:t xml:space="preserve">Status: </w:t>
      </w:r>
      <w:r>
        <w:rPr/>
        <w:t>Approved, expires 2027-03-23</w:t>
      </w:r>
    </w:p>
    <w:p>
      <w:pPr>
        <w:keepNext/>
        <w:spacing w:after="40" w:before="0"/>
      </w:pPr>
      <w:r>
        <w:rPr>
          <w:b/>
        </w:rPr>
        <w:t xml:space="preserve">Plan: </w:t>
      </w:r>
      <w:r>
        <w:rPr/>
        <w:t>Spalding County (FEMA plan 108119)</w:t>
      </w:r>
    </w:p>
    <w:p>
      <w:pPr>
        <w:keepNext/>
        <w:spacing w:after="40" w:before="0"/>
      </w:pPr>
      <w:r>
        <w:rPr>
          <w:b/>
        </w:rPr>
        <w:t xml:space="preserve">Approved: </w:t>
      </w:r>
      <w:r>
        <w:rPr/>
        <w:t>2022-03-24</w:t>
      </w:r>
    </w:p>
    <w:p>
      <w:pPr>
        <w:keepNext/>
        <w:spacing w:after="40" w:before="0"/>
      </w:pPr>
      <w:r>
        <w:rPr>
          <w:b/>
        </w:rPr>
        <w:t xml:space="preserve">Days to expiry: </w:t>
      </w:r>
      <w:r>
        <w:rPr/>
        <w:t>174</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2022-03-24)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(3 incidents): DR-4685-GA (Severe Storms, Straight-Line Winds, and Tornadoes), EM-3616-GA (Hurricane Helene), EM-3642-GA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80"/>
        <w:gridCol w:w="1660"/>
        <w:gridCol w:w="3149"/>
        <w:gridCol w:w="3788"/>
        <w:gridCol w:w="1235"/>
        <w:gridCol w:w="1235"/>
        <w:gridCol w:w="1065"/>
      </w:tblGrid>
      <w:tr>
        <w:trPr>
          <w:cantSplit/>
          <w:tblHeader/>
        </w:trPr>
        <w:tc>
          <w:tcPr>
            <w:tcW w:type="dxa" w:w="1980"/>
            <w:shd w:val="clear" w:color="auto" w:fill="E8E8E8"/>
          </w:tcPr>
          <w:p>
            <w:pPr>
              <w:spacing w:after="0"/>
              <w:jc w:val="left"/>
            </w:pPr>
            <w:r>
              <w:rPr>
                <w:b/>
                <w:sz w:val="16"/>
              </w:rPr>
              <w:t>Jurisdiction</w:t>
            </w:r>
          </w:p>
        </w:tc>
        <w:tc>
          <w:tcPr>
            <w:tcW w:type="dxa" w:w="1660"/>
            <w:shd w:val="clear" w:color="auto" w:fill="E8E8E8"/>
          </w:tcPr>
          <w:p>
            <w:pPr>
              <w:spacing w:after="0"/>
              <w:jc w:val="left"/>
            </w:pPr>
            <w:r>
              <w:rPr>
                <w:b/>
                <w:sz w:val="16"/>
              </w:rPr>
              <w:t>Type</w:t>
            </w:r>
          </w:p>
        </w:tc>
        <w:tc>
          <w:tcPr>
            <w:tcW w:type="dxa" w:w="3149"/>
            <w:shd w:val="clear" w:color="auto" w:fill="E8E8E8"/>
          </w:tcPr>
          <w:p>
            <w:pPr>
              <w:spacing w:after="0"/>
              <w:jc w:val="left"/>
            </w:pPr>
            <w:r>
              <w:rPr>
                <w:b/>
                <w:sz w:val="16"/>
              </w:rPr>
              <w:t>Status</w:t>
            </w:r>
          </w:p>
        </w:tc>
        <w:tc>
          <w:tcPr>
            <w:tcW w:type="dxa" w:w="3788"/>
            <w:shd w:val="clear" w:color="auto" w:fill="E8E8E8"/>
          </w:tcPr>
          <w:p>
            <w:pPr>
              <w:spacing w:after="0"/>
              <w:jc w:val="left"/>
            </w:pPr>
            <w:r>
              <w:rPr>
                <w:b/>
                <w:sz w:val="16"/>
              </w:rPr>
              <w:t>Plan</w:t>
            </w:r>
          </w:p>
        </w:tc>
        <w:tc>
          <w:tcPr>
            <w:tcW w:type="dxa" w:w="1235"/>
            <w:shd w:val="clear" w:color="auto" w:fill="E8E8E8"/>
          </w:tcPr>
          <w:p>
            <w:pPr>
              <w:spacing w:after="0"/>
              <w:jc w:val="left"/>
            </w:pPr>
            <w:r>
              <w:rPr>
                <w:b/>
                <w:sz w:val="16"/>
              </w:rPr>
              <w:t>Approved</w:t>
            </w:r>
          </w:p>
        </w:tc>
        <w:tc>
          <w:tcPr>
            <w:tcW w:type="dxa" w:w="1235"/>
            <w:shd w:val="clear" w:color="auto" w:fill="E8E8E8"/>
          </w:tcPr>
          <w:p>
            <w:pPr>
              <w:spacing w:after="0"/>
              <w:jc w:val="left"/>
            </w:pPr>
            <w:r>
              <w:rPr>
                <w:b/>
                <w:sz w:val="16"/>
              </w:rPr>
              <w:t>Expires</w:t>
            </w:r>
          </w:p>
        </w:tc>
        <w:tc>
          <w:tcPr>
            <w:tcW w:type="dxa" w:w="1065"/>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80"/>
          </w:tcPr>
          <w:p>
            <w:pPr>
              <w:spacing w:after="0"/>
              <w:jc w:val="left"/>
            </w:pPr>
            <w:r>
              <w:rPr>
                <w:sz w:val="16"/>
              </w:rPr>
              <w:t>Spalding County (unincorporated area)</w:t>
            </w:r>
          </w:p>
        </w:tc>
        <w:tc>
          <w:tcPr>
            <w:tcW w:type="dxa" w:w="1660"/>
          </w:tcPr>
          <w:p>
            <w:pPr>
              <w:spacing w:after="0"/>
              <w:jc w:val="left"/>
            </w:pPr>
            <w:r>
              <w:rPr>
                <w:sz w:val="16"/>
              </w:rPr>
              <w:t>Unincorporated</w:t>
            </w:r>
          </w:p>
        </w:tc>
        <w:tc>
          <w:tcPr>
            <w:tcW w:type="dxa" w:w="3149"/>
          </w:tcPr>
          <w:p>
            <w:pPr>
              <w:spacing w:after="0"/>
              <w:jc w:val="left"/>
            </w:pPr>
            <w:r>
              <w:rPr>
                <w:sz w:val="16"/>
              </w:rPr>
              <w:t>Approved, expires 2027-03-23</w:t>
            </w:r>
          </w:p>
        </w:tc>
        <w:tc>
          <w:tcPr>
            <w:tcW w:type="dxa" w:w="3788"/>
          </w:tcPr>
          <w:p>
            <w:pPr>
              <w:spacing w:after="0"/>
              <w:jc w:val="left"/>
            </w:pPr>
            <w:r>
              <w:rPr>
                <w:sz w:val="16"/>
              </w:rPr>
              <w:t>Spalding County (FEMA plan 108119)</w:t>
            </w:r>
          </w:p>
        </w:tc>
        <w:tc>
          <w:tcPr>
            <w:tcW w:type="dxa" w:w="1235"/>
          </w:tcPr>
          <w:p>
            <w:pPr>
              <w:spacing w:after="0"/>
              <w:jc w:val="left"/>
            </w:pPr>
            <w:r>
              <w:rPr>
                <w:sz w:val="16"/>
              </w:rPr>
              <w:t>2022-03-24</w:t>
            </w:r>
          </w:p>
        </w:tc>
        <w:tc>
          <w:tcPr>
            <w:tcW w:type="dxa" w:w="1235"/>
          </w:tcPr>
          <w:p>
            <w:pPr>
              <w:spacing w:after="0"/>
              <w:jc w:val="left"/>
            </w:pPr>
            <w:r>
              <w:rPr>
                <w:sz w:val="16"/>
              </w:rPr>
              <w:t>2027-03-23</w:t>
            </w:r>
          </w:p>
        </w:tc>
        <w:tc>
          <w:tcPr>
            <w:tcW w:type="dxa" w:w="1065"/>
          </w:tcPr>
          <w:p>
            <w:pPr>
              <w:spacing w:after="0"/>
              <w:jc w:val="right"/>
            </w:pPr>
            <w:r>
              <w:rPr>
                <w:sz w:val="16"/>
              </w:rPr>
              <w:t>174</w:t>
            </w:r>
          </w:p>
        </w:tc>
      </w:tr>
      <w:tr>
        <w:trPr>
          <w:cantSplit/>
        </w:trPr>
        <w:tc>
          <w:tcPr>
            <w:tcW w:type="dxa" w:w="1980"/>
          </w:tcPr>
          <w:p>
            <w:pPr>
              <w:spacing w:after="0"/>
              <w:jc w:val="left"/>
            </w:pPr>
            <w:r>
              <w:rPr>
                <w:sz w:val="16"/>
              </w:rPr>
              <w:t>Griffin city</w:t>
            </w:r>
          </w:p>
        </w:tc>
        <w:tc>
          <w:tcPr>
            <w:tcW w:type="dxa" w:w="1660"/>
          </w:tcPr>
          <w:p>
            <w:pPr>
              <w:spacing w:after="0"/>
              <w:jc w:val="left"/>
            </w:pPr>
            <w:r>
              <w:rPr>
                <w:sz w:val="16"/>
              </w:rPr>
              <w:t>City</w:t>
            </w:r>
          </w:p>
        </w:tc>
        <w:tc>
          <w:tcPr>
            <w:tcW w:type="dxa" w:w="3149"/>
          </w:tcPr>
          <w:p>
            <w:pPr>
              <w:spacing w:after="0"/>
              <w:jc w:val="left"/>
            </w:pPr>
            <w:r>
              <w:rPr>
                <w:sz w:val="16"/>
              </w:rPr>
              <w:t>Approved, expires 2027-03-23</w:t>
            </w:r>
          </w:p>
        </w:tc>
        <w:tc>
          <w:tcPr>
            <w:tcW w:type="dxa" w:w="3788"/>
          </w:tcPr>
          <w:p>
            <w:pPr>
              <w:spacing w:after="0"/>
              <w:jc w:val="left"/>
            </w:pPr>
            <w:r>
              <w:rPr>
                <w:sz w:val="16"/>
              </w:rPr>
              <w:t>Spalding County (FEMA plan 108119)</w:t>
            </w:r>
          </w:p>
        </w:tc>
        <w:tc>
          <w:tcPr>
            <w:tcW w:type="dxa" w:w="1235"/>
          </w:tcPr>
          <w:p>
            <w:pPr>
              <w:spacing w:after="0"/>
              <w:jc w:val="left"/>
            </w:pPr>
            <w:r>
              <w:rPr>
                <w:sz w:val="16"/>
              </w:rPr>
              <w:t>2022-03-24</w:t>
            </w:r>
          </w:p>
        </w:tc>
        <w:tc>
          <w:tcPr>
            <w:tcW w:type="dxa" w:w="1235"/>
          </w:tcPr>
          <w:p>
            <w:pPr>
              <w:spacing w:after="0"/>
              <w:jc w:val="left"/>
            </w:pPr>
            <w:r>
              <w:rPr>
                <w:sz w:val="16"/>
              </w:rPr>
              <w:t>2027-03-23</w:t>
            </w:r>
          </w:p>
        </w:tc>
        <w:tc>
          <w:tcPr>
            <w:tcW w:type="dxa" w:w="1065"/>
          </w:tcPr>
          <w:p>
            <w:pPr>
              <w:spacing w:after="0"/>
              <w:jc w:val="right"/>
            </w:pPr>
            <w:r>
              <w:rPr>
                <w:sz w:val="16"/>
              </w:rPr>
              <w:t>174</w:t>
            </w:r>
          </w:p>
        </w:tc>
      </w:tr>
      <w:tr>
        <w:trPr>
          <w:cantSplit/>
        </w:trPr>
        <w:tc>
          <w:tcPr>
            <w:tcW w:type="dxa" w:w="1980"/>
          </w:tcPr>
          <w:p>
            <w:pPr>
              <w:spacing w:after="0"/>
              <w:jc w:val="left"/>
            </w:pPr>
            <w:r>
              <w:rPr>
                <w:sz w:val="16"/>
              </w:rPr>
              <w:t>Orchard Hill town</w:t>
            </w:r>
          </w:p>
        </w:tc>
        <w:tc>
          <w:tcPr>
            <w:tcW w:type="dxa" w:w="1660"/>
          </w:tcPr>
          <w:p>
            <w:pPr>
              <w:spacing w:after="0"/>
              <w:jc w:val="left"/>
            </w:pPr>
            <w:r>
              <w:rPr>
                <w:sz w:val="16"/>
              </w:rPr>
              <w:t>Town</w:t>
            </w:r>
          </w:p>
        </w:tc>
        <w:tc>
          <w:tcPr>
            <w:tcW w:type="dxa" w:w="3149"/>
          </w:tcPr>
          <w:p>
            <w:pPr>
              <w:spacing w:after="0"/>
              <w:jc w:val="left"/>
            </w:pPr>
            <w:r>
              <w:rPr>
                <w:sz w:val="16"/>
              </w:rPr>
              <w:t>Approved, expires 2027-03-23</w:t>
            </w:r>
          </w:p>
        </w:tc>
        <w:tc>
          <w:tcPr>
            <w:tcW w:type="dxa" w:w="3788"/>
          </w:tcPr>
          <w:p>
            <w:pPr>
              <w:spacing w:after="0"/>
              <w:jc w:val="left"/>
            </w:pPr>
            <w:r>
              <w:rPr>
                <w:sz w:val="16"/>
              </w:rPr>
              <w:t>Spalding County (FEMA plan 108119)</w:t>
            </w:r>
          </w:p>
        </w:tc>
        <w:tc>
          <w:tcPr>
            <w:tcW w:type="dxa" w:w="1235"/>
          </w:tcPr>
          <w:p>
            <w:pPr>
              <w:spacing w:after="0"/>
              <w:jc w:val="left"/>
            </w:pPr>
            <w:r>
              <w:rPr>
                <w:sz w:val="16"/>
              </w:rPr>
              <w:t>2022-03-24</w:t>
            </w:r>
          </w:p>
        </w:tc>
        <w:tc>
          <w:tcPr>
            <w:tcW w:type="dxa" w:w="1235"/>
          </w:tcPr>
          <w:p>
            <w:pPr>
              <w:spacing w:after="0"/>
              <w:jc w:val="left"/>
            </w:pPr>
            <w:r>
              <w:rPr>
                <w:sz w:val="16"/>
              </w:rPr>
              <w:t>2027-03-23</w:t>
            </w:r>
          </w:p>
        </w:tc>
        <w:tc>
          <w:tcPr>
            <w:tcW w:type="dxa" w:w="1065"/>
          </w:tcPr>
          <w:p>
            <w:pPr>
              <w:spacing w:after="0"/>
              <w:jc w:val="right"/>
            </w:pPr>
            <w:r>
              <w:rPr>
                <w:sz w:val="16"/>
              </w:rPr>
              <w:t>174</w:t>
            </w:r>
          </w:p>
        </w:tc>
      </w:tr>
      <w:tr>
        <w:trPr>
          <w:cantSplit/>
        </w:trPr>
        <w:tc>
          <w:tcPr>
            <w:tcW w:type="dxa" w:w="1980"/>
          </w:tcPr>
          <w:p>
            <w:pPr>
              <w:spacing w:after="0"/>
              <w:jc w:val="left"/>
            </w:pPr>
            <w:r>
              <w:rPr>
                <w:sz w:val="16"/>
              </w:rPr>
              <w:t>Sunny Side city</w:t>
            </w:r>
          </w:p>
        </w:tc>
        <w:tc>
          <w:tcPr>
            <w:tcW w:type="dxa" w:w="1660"/>
          </w:tcPr>
          <w:p>
            <w:pPr>
              <w:spacing w:after="0"/>
              <w:jc w:val="left"/>
            </w:pPr>
            <w:r>
              <w:rPr>
                <w:sz w:val="16"/>
              </w:rPr>
              <w:t>City</w:t>
            </w:r>
          </w:p>
        </w:tc>
        <w:tc>
          <w:tcPr>
            <w:tcW w:type="dxa" w:w="3149"/>
          </w:tcPr>
          <w:p>
            <w:pPr>
              <w:spacing w:after="0"/>
              <w:jc w:val="left"/>
            </w:pPr>
            <w:r>
              <w:rPr>
                <w:sz w:val="16"/>
              </w:rPr>
              <w:t>Approved, expires 2027-03-23</w:t>
            </w:r>
          </w:p>
        </w:tc>
        <w:tc>
          <w:tcPr>
            <w:tcW w:type="dxa" w:w="3788"/>
          </w:tcPr>
          <w:p>
            <w:pPr>
              <w:spacing w:after="0"/>
              <w:jc w:val="left"/>
            </w:pPr>
            <w:r>
              <w:rPr>
                <w:sz w:val="16"/>
              </w:rPr>
              <w:t>Spalding County (FEMA plan 108119)</w:t>
            </w:r>
          </w:p>
        </w:tc>
        <w:tc>
          <w:tcPr>
            <w:tcW w:type="dxa" w:w="1235"/>
          </w:tcPr>
          <w:p>
            <w:pPr>
              <w:spacing w:after="0"/>
              <w:jc w:val="left"/>
            </w:pPr>
            <w:r>
              <w:rPr>
                <w:sz w:val="16"/>
              </w:rPr>
              <w:t>2022-03-24</w:t>
            </w:r>
          </w:p>
        </w:tc>
        <w:tc>
          <w:tcPr>
            <w:tcW w:type="dxa" w:w="1235"/>
          </w:tcPr>
          <w:p>
            <w:pPr>
              <w:spacing w:after="0"/>
              <w:jc w:val="left"/>
            </w:pPr>
            <w:r>
              <w:rPr>
                <w:sz w:val="16"/>
              </w:rPr>
              <w:t>2027-03-23</w:t>
            </w:r>
          </w:p>
        </w:tc>
        <w:tc>
          <w:tcPr>
            <w:tcW w:type="dxa" w:w="1065"/>
          </w:tcPr>
          <w:p>
            <w:pPr>
              <w:spacing w:after="0"/>
              <w:jc w:val="right"/>
            </w:pPr>
            <w:r>
              <w:rPr>
                <w:sz w:val="16"/>
              </w:rPr>
              <w:t>174</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color w:val="555555"/>
          <w:sz w:val="15"/>
        </w:rPr>
        <w:t>GEMA template letter: A</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252"/>
        <w:gridCol w:w="1252"/>
        <w:gridCol w:w="1037"/>
        <w:gridCol w:w="1126"/>
        <w:gridCol w:w="1591"/>
        <w:gridCol w:w="1145"/>
        <w:gridCol w:w="1791"/>
        <w:gridCol w:w="3181"/>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2"/>
            <w:shd w:val="clear" w:color="auto" w:fill="E8E8E8"/>
          </w:tcPr>
          <w:p>
            <w:pPr>
              <w:spacing w:after="0"/>
              <w:jc w:val="left"/>
            </w:pPr>
            <w:r>
              <w:rPr>
                <w:b/>
                <w:sz w:val="16"/>
              </w:rPr>
              <w:t>NRI risk rating</w:t>
            </w:r>
          </w:p>
        </w:tc>
        <w:tc>
          <w:tcPr>
            <w:tcW w:type="dxa" w:w="12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9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9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81"/>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Inland Flooding</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$7,939,172</w:t>
            </w:r>
          </w:p>
        </w:tc>
        <w:tc>
          <w:tcPr>
            <w:tcW w:type="dxa" w:w="1126"/>
          </w:tcPr>
          <w:p>
            <w:pPr>
              <w:spacing w:after="0"/>
              <w:jc w:val="right"/>
            </w:pPr>
            <w:r>
              <w:rPr>
                <w:sz w:val="16"/>
              </w:rPr>
              <w:t>$54</w:t>
            </w:r>
          </w:p>
        </w:tc>
        <w:tc>
          <w:tcPr>
            <w:tcW w:type="dxa" w:w="1591"/>
          </w:tcPr>
          <w:p>
            <w:pPr>
              <w:spacing w:after="0"/>
              <w:jc w:val="right"/>
            </w:pPr>
            <w:r>
              <w:rPr>
                <w:sz w:val="16"/>
              </w:rPr>
              <w:t>$20,775</w:t>
            </w:r>
          </w:p>
        </w:tc>
        <w:tc>
          <w:tcPr>
            <w:tcW w:type="dxa" w:w="1145"/>
          </w:tcPr>
          <w:p>
            <w:pPr>
              <w:spacing w:after="0"/>
              <w:jc w:val="right"/>
            </w:pPr>
            <w:r>
              <w:rPr>
                <w:sz w:val="16"/>
              </w:rPr>
              <w:t>$7,960,001</w:t>
            </w:r>
          </w:p>
        </w:tc>
        <w:tc>
          <w:tcPr>
            <w:tcW w:type="dxa" w:w="1791"/>
          </w:tcPr>
          <w:p>
            <w:pPr>
              <w:spacing w:after="0"/>
              <w:jc w:val="right"/>
            </w:pPr>
            <w:r>
              <w:rPr>
                <w:sz w:val="16"/>
              </w:rPr>
              <w:t>16</w:t>
            </w:r>
          </w:p>
        </w:tc>
        <w:tc>
          <w:tcPr>
            <w:tcW w:type="dxa" w:w="3181"/>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Tornado</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$1,415,507</w:t>
            </w:r>
          </w:p>
        </w:tc>
        <w:tc>
          <w:tcPr>
            <w:tcW w:type="dxa" w:w="1126"/>
          </w:tcPr>
          <w:p>
            <w:pPr>
              <w:spacing w:after="0"/>
              <w:jc w:val="right"/>
            </w:pPr>
            <w:r>
              <w:rPr>
                <w:sz w:val="16"/>
              </w:rPr>
              <w:t>$347</w:t>
            </w:r>
          </w:p>
        </w:tc>
        <w:tc>
          <w:tcPr>
            <w:tcW w:type="dxa" w:w="1591"/>
          </w:tcPr>
          <w:p>
            <w:pPr>
              <w:spacing w:after="0"/>
              <w:jc w:val="right"/>
            </w:pPr>
            <w:r>
              <w:rPr>
                <w:sz w:val="16"/>
              </w:rPr>
              <w:t>$638,158</w:t>
            </w:r>
          </w:p>
        </w:tc>
        <w:tc>
          <w:tcPr>
            <w:tcW w:type="dxa" w:w="1145"/>
          </w:tcPr>
          <w:p>
            <w:pPr>
              <w:spacing w:after="0"/>
              <w:jc w:val="right"/>
            </w:pPr>
            <w:r>
              <w:rPr>
                <w:sz w:val="16"/>
              </w:rPr>
              <w:t>$2,054,011</w:t>
            </w:r>
          </w:p>
        </w:tc>
        <w:tc>
          <w:tcPr>
            <w:tcW w:type="dxa" w:w="1791"/>
          </w:tcPr>
          <w:p>
            <w:pPr>
              <w:spacing w:after="0"/>
              <w:jc w:val="right"/>
            </w:pPr>
            <w:r>
              <w:rPr>
                <w:sz w:val="16"/>
              </w:rPr>
              <w:t>21</w:t>
            </w:r>
          </w:p>
        </w:tc>
        <w:tc>
          <w:tcPr>
            <w:tcW w:type="dxa" w:w="3181"/>
          </w:tcPr>
          <w:p>
            <w:pPr>
              <w:spacing w:after="0"/>
              <w:jc w:val="left"/>
            </w:pPr>
          </w:p>
        </w:tc>
      </w:tr>
      <w:tr>
        <w:trPr>
          <w:cantSplit/>
        </w:trPr>
        <w:tc>
          <w:tcPr>
            <w:tcW w:type="dxa" w:w="699"/>
          </w:tcPr>
          <w:p>
            <w:pPr>
              <w:spacing w:after="0"/>
              <w:jc w:val="right"/>
            </w:pPr>
            <w:r>
              <w:rPr>
                <w:sz w:val="16"/>
              </w:rPr>
              <w:t>3</w:t>
            </w:r>
          </w:p>
        </w:tc>
        <w:tc>
          <w:tcPr>
            <w:tcW w:type="dxa" w:w="1037"/>
          </w:tcPr>
          <w:p>
            <w:pPr>
              <w:spacing w:after="0"/>
              <w:jc w:val="left"/>
            </w:pPr>
            <w:r>
              <w:rPr>
                <w:sz w:val="16"/>
              </w:rPr>
              <w:t>Strong Wind</w:t>
            </w:r>
          </w:p>
        </w:tc>
        <w:tc>
          <w:tcPr>
            <w:tcW w:type="dxa" w:w="1252"/>
          </w:tcPr>
          <w:p>
            <w:pPr>
              <w:spacing w:after="0"/>
              <w:jc w:val="left"/>
            </w:pPr>
            <w:r>
              <w:rPr>
                <w:sz w:val="16"/>
              </w:rPr>
              <w:t>Relatively Moderate</w:t>
            </w:r>
          </w:p>
        </w:tc>
        <w:tc>
          <w:tcPr>
            <w:tcW w:type="dxa" w:w="1252"/>
          </w:tcPr>
          <w:p>
            <w:pPr>
              <w:spacing w:after="0"/>
              <w:jc w:val="left"/>
            </w:pPr>
            <w:r>
              <w:rPr>
                <w:sz w:val="16"/>
              </w:rPr>
              <w:t>Relatively Moderate</w:t>
            </w:r>
          </w:p>
        </w:tc>
        <w:tc>
          <w:tcPr>
            <w:tcW w:type="dxa" w:w="1037"/>
          </w:tcPr>
          <w:p>
            <w:pPr>
              <w:spacing w:after="0"/>
              <w:jc w:val="right"/>
            </w:pPr>
            <w:r>
              <w:rPr>
                <w:sz w:val="16"/>
              </w:rPr>
              <w:t>$108,786</w:t>
            </w:r>
          </w:p>
        </w:tc>
        <w:tc>
          <w:tcPr>
            <w:tcW w:type="dxa" w:w="1126"/>
          </w:tcPr>
          <w:p>
            <w:pPr>
              <w:spacing w:after="0"/>
              <w:jc w:val="right"/>
            </w:pPr>
            <w:r>
              <w:rPr>
                <w:sz w:val="16"/>
              </w:rPr>
              <w:t>$2,282</w:t>
            </w:r>
          </w:p>
        </w:tc>
        <w:tc>
          <w:tcPr>
            <w:tcW w:type="dxa" w:w="1591"/>
          </w:tcPr>
          <w:p>
            <w:pPr>
              <w:spacing w:after="0"/>
              <w:jc w:val="right"/>
            </w:pPr>
            <w:r>
              <w:rPr>
                <w:sz w:val="16"/>
              </w:rPr>
              <w:t>$855,662</w:t>
            </w:r>
          </w:p>
        </w:tc>
        <w:tc>
          <w:tcPr>
            <w:tcW w:type="dxa" w:w="1145"/>
          </w:tcPr>
          <w:p>
            <w:pPr>
              <w:spacing w:after="0"/>
              <w:jc w:val="right"/>
            </w:pPr>
            <w:r>
              <w:rPr>
                <w:sz w:val="16"/>
              </w:rPr>
              <w:t>$966,730</w:t>
            </w:r>
          </w:p>
        </w:tc>
        <w:tc>
          <w:tcPr>
            <w:tcW w:type="dxa" w:w="1791"/>
          </w:tcPr>
          <w:p>
            <w:pPr>
              <w:spacing w:after="0"/>
              <w:jc w:val="right"/>
            </w:pPr>
            <w:r>
              <w:rPr>
                <w:sz w:val="16"/>
              </w:rPr>
              <w:t>178</w:t>
            </w:r>
          </w:p>
        </w:tc>
        <w:tc>
          <w:tcPr>
            <w:tcW w:type="dxa" w:w="3181"/>
          </w:tcPr>
          <w:p>
            <w:pPr>
              <w:spacing w:after="0"/>
              <w:jc w:val="left"/>
            </w:pPr>
            <w:r>
              <w:rPr>
                <w:sz w:val="16"/>
              </w:rPr>
              <w:t>Includes 2 High Wind and 5 Strong Wind records (NOAA non-thunderstorm wind types, outside NRI's Strong Wind definition).</w:t>
            </w:r>
          </w:p>
        </w:tc>
      </w:tr>
      <w:tr>
        <w:trPr>
          <w:cantSplit/>
        </w:trPr>
        <w:tc>
          <w:tcPr>
            <w:tcW w:type="dxa" w:w="699"/>
          </w:tcPr>
          <w:p>
            <w:pPr>
              <w:spacing w:after="0"/>
              <w:jc w:val="right"/>
            </w:pPr>
            <w:r>
              <w:rPr>
                <w:sz w:val="16"/>
              </w:rPr>
              <w:t>4</w:t>
            </w:r>
          </w:p>
        </w:tc>
        <w:tc>
          <w:tcPr>
            <w:tcW w:type="dxa" w:w="1037"/>
          </w:tcPr>
          <w:p>
            <w:pPr>
              <w:spacing w:after="0"/>
              <w:jc w:val="left"/>
            </w:pPr>
            <w:r>
              <w:rPr>
                <w:sz w:val="16"/>
              </w:rPr>
              <w:t>Earthquake</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$538,641</w:t>
            </w:r>
          </w:p>
        </w:tc>
        <w:tc>
          <w:tcPr>
            <w:tcW w:type="dxa" w:w="1126"/>
          </w:tcPr>
          <w:p>
            <w:pPr>
              <w:spacing w:after="0"/>
              <w:jc w:val="right"/>
            </w:pPr>
            <w:r>
              <w:rPr>
                <w:sz w:val="16"/>
              </w:rPr>
              <w:t>n/a</w:t>
            </w:r>
          </w:p>
        </w:tc>
        <w:tc>
          <w:tcPr>
            <w:tcW w:type="dxa" w:w="1591"/>
          </w:tcPr>
          <w:p>
            <w:pPr>
              <w:spacing w:after="0"/>
              <w:jc w:val="right"/>
            </w:pPr>
            <w:r>
              <w:rPr>
                <w:sz w:val="16"/>
              </w:rPr>
              <w:t>$195,173</w:t>
            </w:r>
          </w:p>
        </w:tc>
        <w:tc>
          <w:tcPr>
            <w:tcW w:type="dxa" w:w="1145"/>
          </w:tcPr>
          <w:p>
            <w:pPr>
              <w:spacing w:after="0"/>
              <w:jc w:val="right"/>
            </w:pPr>
            <w:r>
              <w:rPr>
                <w:sz w:val="16"/>
              </w:rPr>
              <w:t>$733,814</w:t>
            </w:r>
          </w:p>
        </w:tc>
        <w:tc>
          <w:tcPr>
            <w:tcW w:type="dxa" w:w="1791"/>
          </w:tcPr>
          <w:p>
            <w:pPr>
              <w:spacing w:after="0"/>
              <w:jc w:val="right"/>
            </w:pPr>
          </w:p>
        </w:tc>
        <w:tc>
          <w:tcPr>
            <w:tcW w:type="dxa" w:w="3181"/>
          </w:tcPr>
          <w:p>
            <w:pPr>
              <w:spacing w:after="0"/>
              <w:jc w:val="left"/>
            </w:pPr>
            <w:r>
              <w:rPr>
                <w:sz w:val="16"/>
              </w:rPr>
              <w:t>Storm Events does not record earthquakes.</w:t>
            </w:r>
          </w:p>
        </w:tc>
      </w:tr>
      <w:tr>
        <w:trPr>
          <w:cantSplit/>
        </w:trPr>
        <w:tc>
          <w:tcPr>
            <w:tcW w:type="dxa" w:w="699"/>
          </w:tcPr>
          <w:p>
            <w:pPr>
              <w:spacing w:after="0"/>
              <w:jc w:val="right"/>
            </w:pPr>
            <w:r>
              <w:rPr>
                <w:sz w:val="16"/>
              </w:rPr>
              <w:t>5</w:t>
            </w:r>
          </w:p>
        </w:tc>
        <w:tc>
          <w:tcPr>
            <w:tcW w:type="dxa" w:w="1037"/>
          </w:tcPr>
          <w:p>
            <w:pPr>
              <w:spacing w:after="0"/>
              <w:jc w:val="left"/>
            </w:pPr>
            <w:r>
              <w:rPr>
                <w:sz w:val="16"/>
              </w:rPr>
              <w:t>Hail</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$421,167</w:t>
            </w:r>
          </w:p>
        </w:tc>
        <w:tc>
          <w:tcPr>
            <w:tcW w:type="dxa" w:w="1126"/>
          </w:tcPr>
          <w:p>
            <w:pPr>
              <w:spacing w:after="0"/>
              <w:jc w:val="right"/>
            </w:pPr>
            <w:r>
              <w:rPr>
                <w:sz w:val="16"/>
              </w:rPr>
              <w:t>$2,722</w:t>
            </w:r>
          </w:p>
        </w:tc>
        <w:tc>
          <w:tcPr>
            <w:tcW w:type="dxa" w:w="1591"/>
          </w:tcPr>
          <w:p>
            <w:pPr>
              <w:spacing w:after="0"/>
              <w:jc w:val="right"/>
            </w:pPr>
            <w:r>
              <w:rPr>
                <w:sz w:val="16"/>
              </w:rPr>
              <w:t>$99,534</w:t>
            </w:r>
          </w:p>
        </w:tc>
        <w:tc>
          <w:tcPr>
            <w:tcW w:type="dxa" w:w="1145"/>
          </w:tcPr>
          <w:p>
            <w:pPr>
              <w:spacing w:after="0"/>
              <w:jc w:val="right"/>
            </w:pPr>
            <w:r>
              <w:rPr>
                <w:sz w:val="16"/>
              </w:rPr>
              <w:t>$523,423</w:t>
            </w:r>
          </w:p>
        </w:tc>
        <w:tc>
          <w:tcPr>
            <w:tcW w:type="dxa" w:w="1791"/>
          </w:tcPr>
          <w:p>
            <w:pPr>
              <w:spacing w:after="0"/>
              <w:jc w:val="right"/>
            </w:pPr>
            <w:r>
              <w:rPr>
                <w:sz w:val="16"/>
              </w:rPr>
              <w:t>45</w:t>
            </w:r>
          </w:p>
        </w:tc>
        <w:tc>
          <w:tcPr>
            <w:tcW w:type="dxa" w:w="3181"/>
          </w:tcPr>
          <w:p>
            <w:pPr>
              <w:spacing w:after="0"/>
              <w:jc w:val="left"/>
            </w:pPr>
          </w:p>
        </w:tc>
      </w:tr>
      <w:tr>
        <w:trPr>
          <w:cantSplit/>
        </w:trPr>
        <w:tc>
          <w:tcPr>
            <w:tcW w:type="dxa" w:w="699"/>
          </w:tcPr>
          <w:p>
            <w:pPr>
              <w:spacing w:after="0"/>
              <w:jc w:val="right"/>
            </w:pPr>
            <w:r>
              <w:rPr>
                <w:sz w:val="16"/>
              </w:rPr>
              <w:t>6</w:t>
            </w:r>
          </w:p>
        </w:tc>
        <w:tc>
          <w:tcPr>
            <w:tcW w:type="dxa" w:w="1037"/>
          </w:tcPr>
          <w:p>
            <w:pPr>
              <w:spacing w:after="0"/>
              <w:jc w:val="left"/>
            </w:pPr>
            <w:r>
              <w:rPr>
                <w:sz w:val="16"/>
              </w:rPr>
              <w:t>Heat Wave</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$31</w:t>
            </w:r>
          </w:p>
        </w:tc>
        <w:tc>
          <w:tcPr>
            <w:tcW w:type="dxa" w:w="1126"/>
          </w:tcPr>
          <w:p>
            <w:pPr>
              <w:spacing w:after="0"/>
              <w:jc w:val="right"/>
            </w:pPr>
            <w:r>
              <w:rPr>
                <w:sz w:val="16"/>
              </w:rPr>
              <w:t>$45</w:t>
            </w:r>
          </w:p>
        </w:tc>
        <w:tc>
          <w:tcPr>
            <w:tcW w:type="dxa" w:w="1591"/>
          </w:tcPr>
          <w:p>
            <w:pPr>
              <w:spacing w:after="0"/>
              <w:jc w:val="right"/>
            </w:pPr>
            <w:r>
              <w:rPr>
                <w:sz w:val="16"/>
              </w:rPr>
              <w:t>$514,847</w:t>
            </w:r>
          </w:p>
        </w:tc>
        <w:tc>
          <w:tcPr>
            <w:tcW w:type="dxa" w:w="1145"/>
          </w:tcPr>
          <w:p>
            <w:pPr>
              <w:spacing w:after="0"/>
              <w:jc w:val="right"/>
            </w:pPr>
            <w:r>
              <w:rPr>
                <w:sz w:val="16"/>
              </w:rPr>
              <w:t>$514,924</w:t>
            </w:r>
          </w:p>
        </w:tc>
        <w:tc>
          <w:tcPr>
            <w:tcW w:type="dxa" w:w="1791"/>
          </w:tcPr>
          <w:p>
            <w:pPr>
              <w:spacing w:after="0"/>
              <w:jc w:val="right"/>
            </w:pPr>
            <w:r>
              <w:rPr>
                <w:sz w:val="16"/>
              </w:rPr>
              <w:t>12</w:t>
            </w:r>
          </w:p>
        </w:tc>
        <w:tc>
          <w:tcPr>
            <w:tcW w:type="dxa" w:w="3181"/>
          </w:tcPr>
          <w:p>
            <w:pPr>
              <w:spacing w:after="0"/>
              <w:jc w:val="left"/>
            </w:pPr>
          </w:p>
        </w:tc>
      </w:tr>
      <w:tr>
        <w:trPr>
          <w:cantSplit/>
        </w:trPr>
        <w:tc>
          <w:tcPr>
            <w:tcW w:type="dxa" w:w="699"/>
          </w:tcPr>
          <w:p>
            <w:pPr>
              <w:spacing w:after="0"/>
              <w:jc w:val="right"/>
            </w:pPr>
            <w:r>
              <w:rPr>
                <w:sz w:val="16"/>
              </w:rPr>
              <w:t>7</w:t>
            </w:r>
          </w:p>
        </w:tc>
        <w:tc>
          <w:tcPr>
            <w:tcW w:type="dxa" w:w="1037"/>
          </w:tcPr>
          <w:p>
            <w:pPr>
              <w:spacing w:after="0"/>
              <w:jc w:val="left"/>
            </w:pPr>
            <w:r>
              <w:rPr>
                <w:sz w:val="16"/>
              </w:rPr>
              <w:t>Lightning</w:t>
            </w:r>
          </w:p>
        </w:tc>
        <w:tc>
          <w:tcPr>
            <w:tcW w:type="dxa" w:w="1252"/>
          </w:tcPr>
          <w:p>
            <w:pPr>
              <w:spacing w:after="0"/>
              <w:jc w:val="left"/>
            </w:pPr>
            <w:r>
              <w:rPr>
                <w:sz w:val="16"/>
              </w:rPr>
              <w:t>Relatively Moderate</w:t>
            </w:r>
          </w:p>
        </w:tc>
        <w:tc>
          <w:tcPr>
            <w:tcW w:type="dxa" w:w="1252"/>
          </w:tcPr>
          <w:p>
            <w:pPr>
              <w:spacing w:after="0"/>
              <w:jc w:val="left"/>
            </w:pPr>
            <w:r>
              <w:rPr>
                <w:sz w:val="16"/>
              </w:rPr>
              <w:t>Relatively Moderate</w:t>
            </w:r>
          </w:p>
        </w:tc>
        <w:tc>
          <w:tcPr>
            <w:tcW w:type="dxa" w:w="1037"/>
          </w:tcPr>
          <w:p>
            <w:pPr>
              <w:spacing w:after="0"/>
              <w:jc w:val="right"/>
            </w:pPr>
            <w:r>
              <w:rPr>
                <w:sz w:val="16"/>
              </w:rPr>
              <w:t>$62,940</w:t>
            </w:r>
          </w:p>
        </w:tc>
        <w:tc>
          <w:tcPr>
            <w:tcW w:type="dxa" w:w="1126"/>
          </w:tcPr>
          <w:p>
            <w:pPr>
              <w:spacing w:after="0"/>
              <w:jc w:val="right"/>
            </w:pPr>
            <w:r>
              <w:rPr>
                <w:sz w:val="16"/>
              </w:rPr>
              <w:t>n/a</w:t>
            </w:r>
          </w:p>
        </w:tc>
        <w:tc>
          <w:tcPr>
            <w:tcW w:type="dxa" w:w="1591"/>
          </w:tcPr>
          <w:p>
            <w:pPr>
              <w:spacing w:after="0"/>
              <w:jc w:val="right"/>
            </w:pPr>
            <w:r>
              <w:rPr>
                <w:sz w:val="16"/>
              </w:rPr>
              <w:t>$332,944</w:t>
            </w:r>
          </w:p>
        </w:tc>
        <w:tc>
          <w:tcPr>
            <w:tcW w:type="dxa" w:w="1145"/>
          </w:tcPr>
          <w:p>
            <w:pPr>
              <w:spacing w:after="0"/>
              <w:jc w:val="right"/>
            </w:pPr>
            <w:r>
              <w:rPr>
                <w:sz w:val="16"/>
              </w:rPr>
              <w:t>$395,884</w:t>
            </w:r>
          </w:p>
        </w:tc>
        <w:tc>
          <w:tcPr>
            <w:tcW w:type="dxa" w:w="1791"/>
          </w:tcPr>
          <w:p>
            <w:pPr>
              <w:spacing w:after="0"/>
              <w:jc w:val="right"/>
            </w:pPr>
            <w:r>
              <w:rPr>
                <w:sz w:val="16"/>
              </w:rPr>
              <w:t>14</w:t>
            </w:r>
          </w:p>
        </w:tc>
        <w:tc>
          <w:tcPr>
            <w:tcW w:type="dxa" w:w="3181"/>
          </w:tcPr>
          <w:p>
            <w:pPr>
              <w:spacing w:after="0"/>
              <w:jc w:val="left"/>
            </w:pPr>
          </w:p>
        </w:tc>
      </w:tr>
      <w:tr>
        <w:trPr>
          <w:cantSplit/>
        </w:trPr>
        <w:tc>
          <w:tcPr>
            <w:tcW w:type="dxa" w:w="699"/>
          </w:tcPr>
          <w:p>
            <w:pPr>
              <w:spacing w:after="0"/>
              <w:jc w:val="right"/>
            </w:pPr>
            <w:r>
              <w:rPr>
                <w:sz w:val="16"/>
              </w:rPr>
              <w:t>8</w:t>
            </w:r>
          </w:p>
        </w:tc>
        <w:tc>
          <w:tcPr>
            <w:tcW w:type="dxa" w:w="1037"/>
          </w:tcPr>
          <w:p>
            <w:pPr>
              <w:spacing w:after="0"/>
              <w:jc w:val="left"/>
            </w:pPr>
            <w:r>
              <w:rPr>
                <w:sz w:val="16"/>
              </w:rPr>
              <w:t>Hurricane</w:t>
            </w:r>
          </w:p>
        </w:tc>
        <w:tc>
          <w:tcPr>
            <w:tcW w:type="dxa" w:w="1252"/>
          </w:tcPr>
          <w:p>
            <w:pPr>
              <w:spacing w:after="0"/>
              <w:jc w:val="left"/>
            </w:pPr>
            <w:r>
              <w:rPr>
                <w:sz w:val="16"/>
              </w:rPr>
              <w:t>Very Low</w:t>
            </w:r>
          </w:p>
        </w:tc>
        <w:tc>
          <w:tcPr>
            <w:tcW w:type="dxa" w:w="1252"/>
          </w:tcPr>
          <w:p>
            <w:pPr>
              <w:spacing w:after="0"/>
              <w:jc w:val="left"/>
            </w:pPr>
            <w:r>
              <w:rPr>
                <w:sz w:val="16"/>
              </w:rPr>
              <w:t>Relatively Low</w:t>
            </w:r>
          </w:p>
        </w:tc>
        <w:tc>
          <w:tcPr>
            <w:tcW w:type="dxa" w:w="1037"/>
          </w:tcPr>
          <w:p>
            <w:pPr>
              <w:spacing w:after="0"/>
              <w:jc w:val="right"/>
            </w:pPr>
            <w:r>
              <w:rPr>
                <w:sz w:val="16"/>
              </w:rPr>
              <w:t>$126,933</w:t>
            </w:r>
          </w:p>
        </w:tc>
        <w:tc>
          <w:tcPr>
            <w:tcW w:type="dxa" w:w="1126"/>
          </w:tcPr>
          <w:p>
            <w:pPr>
              <w:spacing w:after="0"/>
              <w:jc w:val="right"/>
            </w:pPr>
            <w:r>
              <w:rPr>
                <w:sz w:val="16"/>
              </w:rPr>
              <w:t>$13,400</w:t>
            </w:r>
          </w:p>
        </w:tc>
        <w:tc>
          <w:tcPr>
            <w:tcW w:type="dxa" w:w="1591"/>
          </w:tcPr>
          <w:p>
            <w:pPr>
              <w:spacing w:after="0"/>
              <w:jc w:val="right"/>
            </w:pPr>
            <w:r>
              <w:rPr>
                <w:sz w:val="16"/>
              </w:rPr>
              <w:t>$6,994</w:t>
            </w:r>
          </w:p>
        </w:tc>
        <w:tc>
          <w:tcPr>
            <w:tcW w:type="dxa" w:w="1145"/>
          </w:tcPr>
          <w:p>
            <w:pPr>
              <w:spacing w:after="0"/>
              <w:jc w:val="right"/>
            </w:pPr>
            <w:r>
              <w:rPr>
                <w:sz w:val="16"/>
              </w:rPr>
              <w:t>$147,327</w:t>
            </w:r>
          </w:p>
        </w:tc>
        <w:tc>
          <w:tcPr>
            <w:tcW w:type="dxa" w:w="1791"/>
          </w:tcPr>
          <w:p>
            <w:pPr>
              <w:spacing w:after="0"/>
              <w:jc w:val="right"/>
            </w:pPr>
            <w:r>
              <w:rPr>
                <w:sz w:val="16"/>
              </w:rPr>
              <w:t>17</w:t>
            </w:r>
          </w:p>
        </w:tc>
        <w:tc>
          <w:tcPr>
            <w:tcW w:type="dxa" w:w="3181"/>
          </w:tcPr>
          <w:p>
            <w:pPr>
              <w:spacing w:after="0"/>
              <w:jc w:val="left"/>
            </w:pPr>
          </w:p>
        </w:tc>
      </w:tr>
      <w:tr>
        <w:trPr>
          <w:cantSplit/>
        </w:trPr>
        <w:tc>
          <w:tcPr>
            <w:tcW w:type="dxa" w:w="699"/>
          </w:tcPr>
          <w:p>
            <w:pPr>
              <w:spacing w:after="0"/>
              <w:jc w:val="right"/>
            </w:pPr>
            <w:r>
              <w:rPr>
                <w:sz w:val="16"/>
              </w:rPr>
              <w:t>9</w:t>
            </w:r>
          </w:p>
        </w:tc>
        <w:tc>
          <w:tcPr>
            <w:tcW w:type="dxa" w:w="1037"/>
          </w:tcPr>
          <w:p>
            <w:pPr>
              <w:spacing w:after="0"/>
              <w:jc w:val="left"/>
            </w:pPr>
            <w:r>
              <w:rPr>
                <w:sz w:val="16"/>
              </w:rPr>
              <w:t>Drought</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$141,307</w:t>
            </w:r>
          </w:p>
        </w:tc>
        <w:tc>
          <w:tcPr>
            <w:tcW w:type="dxa" w:w="1591"/>
          </w:tcPr>
          <w:p>
            <w:pPr>
              <w:spacing w:after="0"/>
              <w:jc w:val="right"/>
            </w:pPr>
            <w:r>
              <w:rPr>
                <w:sz w:val="16"/>
              </w:rPr>
              <w:t>n/a</w:t>
            </w:r>
          </w:p>
        </w:tc>
        <w:tc>
          <w:tcPr>
            <w:tcW w:type="dxa" w:w="1145"/>
          </w:tcPr>
          <w:p>
            <w:pPr>
              <w:spacing w:after="0"/>
              <w:jc w:val="right"/>
            </w:pPr>
            <w:r>
              <w:rPr>
                <w:sz w:val="16"/>
              </w:rPr>
              <w:t>$141,307</w:t>
            </w:r>
          </w:p>
        </w:tc>
        <w:tc>
          <w:tcPr>
            <w:tcW w:type="dxa" w:w="1791"/>
          </w:tcPr>
          <w:p>
            <w:pPr>
              <w:spacing w:after="0"/>
              <w:jc w:val="right"/>
            </w:pPr>
            <w:r>
              <w:rPr>
                <w:sz w:val="16"/>
              </w:rPr>
              <w:t>36</w:t>
            </w:r>
          </w:p>
        </w:tc>
        <w:tc>
          <w:tcPr>
            <w:tcW w:type="dxa" w:w="3181"/>
          </w:tcPr>
          <w:p>
            <w:pPr>
              <w:spacing w:after="0"/>
              <w:jc w:val="left"/>
            </w:pPr>
          </w:p>
        </w:tc>
      </w:tr>
      <w:tr>
        <w:trPr>
          <w:cantSplit/>
        </w:trPr>
        <w:tc>
          <w:tcPr>
            <w:tcW w:type="dxa" w:w="699"/>
          </w:tcPr>
          <w:p>
            <w:pPr>
              <w:spacing w:after="0"/>
              <w:jc w:val="right"/>
            </w:pPr>
            <w:r>
              <w:rPr>
                <w:sz w:val="16"/>
              </w:rPr>
              <w:t>10</w:t>
            </w:r>
          </w:p>
        </w:tc>
        <w:tc>
          <w:tcPr>
            <w:tcW w:type="dxa" w:w="1037"/>
          </w:tcPr>
          <w:p>
            <w:pPr>
              <w:spacing w:after="0"/>
              <w:jc w:val="left"/>
            </w:pPr>
            <w:r>
              <w:rPr>
                <w:sz w:val="16"/>
              </w:rPr>
              <w:t>Cold Wave</w:t>
            </w:r>
          </w:p>
        </w:tc>
        <w:tc>
          <w:tcPr>
            <w:tcW w:type="dxa" w:w="1252"/>
          </w:tcPr>
          <w:p>
            <w:pPr>
              <w:spacing w:after="0"/>
              <w:jc w:val="left"/>
            </w:pPr>
            <w:r>
              <w:rPr>
                <w:sz w:val="16"/>
              </w:rPr>
              <w:t>Very Low</w:t>
            </w:r>
          </w:p>
        </w:tc>
        <w:tc>
          <w:tcPr>
            <w:tcW w:type="dxa" w:w="1252"/>
          </w:tcPr>
          <w:p>
            <w:pPr>
              <w:spacing w:after="0"/>
              <w:jc w:val="left"/>
            </w:pPr>
            <w:r>
              <w:rPr>
                <w:sz w:val="16"/>
              </w:rPr>
              <w:t>Relatively Low</w:t>
            </w:r>
          </w:p>
        </w:tc>
        <w:tc>
          <w:tcPr>
            <w:tcW w:type="dxa" w:w="1037"/>
          </w:tcPr>
          <w:p>
            <w:pPr>
              <w:spacing w:after="0"/>
              <w:jc w:val="right"/>
            </w:pPr>
            <w:r>
              <w:rPr>
                <w:sz w:val="16"/>
              </w:rPr>
              <w:t>$5,976</w:t>
            </w:r>
          </w:p>
        </w:tc>
        <w:tc>
          <w:tcPr>
            <w:tcW w:type="dxa" w:w="1126"/>
          </w:tcPr>
          <w:p>
            <w:pPr>
              <w:spacing w:after="0"/>
              <w:jc w:val="right"/>
            </w:pPr>
            <w:r>
              <w:rPr>
                <w:sz w:val="16"/>
              </w:rPr>
              <w:t>$6,757</w:t>
            </w:r>
          </w:p>
        </w:tc>
        <w:tc>
          <w:tcPr>
            <w:tcW w:type="dxa" w:w="1591"/>
          </w:tcPr>
          <w:p>
            <w:pPr>
              <w:spacing w:after="0"/>
              <w:jc w:val="right"/>
            </w:pPr>
            <w:r>
              <w:rPr>
                <w:sz w:val="16"/>
              </w:rPr>
              <w:t>$118,304</w:t>
            </w:r>
          </w:p>
        </w:tc>
        <w:tc>
          <w:tcPr>
            <w:tcW w:type="dxa" w:w="1145"/>
          </w:tcPr>
          <w:p>
            <w:pPr>
              <w:spacing w:after="0"/>
              <w:jc w:val="right"/>
            </w:pPr>
            <w:r>
              <w:rPr>
                <w:sz w:val="16"/>
              </w:rPr>
              <w:t>$131,037</w:t>
            </w:r>
          </w:p>
        </w:tc>
        <w:tc>
          <w:tcPr>
            <w:tcW w:type="dxa" w:w="1791"/>
          </w:tcPr>
          <w:p>
            <w:pPr>
              <w:spacing w:after="0"/>
              <w:jc w:val="right"/>
            </w:pPr>
            <w:r>
              <w:rPr>
                <w:sz w:val="16"/>
              </w:rPr>
              <w:t>14</w:t>
            </w:r>
          </w:p>
        </w:tc>
        <w:tc>
          <w:tcPr>
            <w:tcW w:type="dxa" w:w="3181"/>
          </w:tcPr>
          <w:p>
            <w:pPr>
              <w:spacing w:after="0"/>
              <w:jc w:val="left"/>
            </w:pPr>
            <w:r>
              <w:rPr>
                <w:sz w:val="16"/>
              </w:rPr>
              <w:t>Includes 1 Frost/Freeze record (outside NRI's Cold Wave definition; counted in this table and in B1-d, not in the B1-e descriptor).</w:t>
            </w:r>
          </w:p>
        </w:tc>
      </w:tr>
      <w:tr>
        <w:trPr>
          <w:cantSplit/>
        </w:trPr>
        <w:tc>
          <w:tcPr>
            <w:tcW w:type="dxa" w:w="699"/>
          </w:tcPr>
          <w:p>
            <w:pPr>
              <w:spacing w:after="0"/>
              <w:jc w:val="right"/>
            </w:pPr>
            <w:r>
              <w:rPr>
                <w:sz w:val="16"/>
              </w:rPr>
              <w:t>11</w:t>
            </w:r>
          </w:p>
        </w:tc>
        <w:tc>
          <w:tcPr>
            <w:tcW w:type="dxa" w:w="1037"/>
          </w:tcPr>
          <w:p>
            <w:pPr>
              <w:spacing w:after="0"/>
              <w:jc w:val="left"/>
            </w:pPr>
            <w:r>
              <w:rPr>
                <w:sz w:val="16"/>
              </w:rPr>
              <w:t>Ice Storm</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$109,050</w:t>
            </w:r>
          </w:p>
        </w:tc>
        <w:tc>
          <w:tcPr>
            <w:tcW w:type="dxa" w:w="1126"/>
          </w:tcPr>
          <w:p>
            <w:pPr>
              <w:spacing w:after="0"/>
              <w:jc w:val="right"/>
            </w:pPr>
            <w:r>
              <w:rPr>
                <w:sz w:val="16"/>
              </w:rPr>
              <w:t>n/a</w:t>
            </w:r>
          </w:p>
        </w:tc>
        <w:tc>
          <w:tcPr>
            <w:tcW w:type="dxa" w:w="1591"/>
          </w:tcPr>
          <w:p>
            <w:pPr>
              <w:spacing w:after="0"/>
              <w:jc w:val="right"/>
            </w:pPr>
            <w:r>
              <w:rPr>
                <w:sz w:val="16"/>
              </w:rPr>
              <w:t>$1,437</w:t>
            </w:r>
          </w:p>
        </w:tc>
        <w:tc>
          <w:tcPr>
            <w:tcW w:type="dxa" w:w="1145"/>
          </w:tcPr>
          <w:p>
            <w:pPr>
              <w:spacing w:after="0"/>
              <w:jc w:val="right"/>
            </w:pPr>
            <w:r>
              <w:rPr>
                <w:sz w:val="16"/>
              </w:rPr>
              <w:t>$110,488</w:t>
            </w:r>
          </w:p>
        </w:tc>
        <w:tc>
          <w:tcPr>
            <w:tcW w:type="dxa" w:w="1791"/>
          </w:tcPr>
          <w:p>
            <w:pPr>
              <w:spacing w:after="0"/>
              <w:jc w:val="right"/>
            </w:pPr>
            <w:r>
              <w:rPr>
                <w:sz w:val="16"/>
              </w:rPr>
              <w:t>3</w:t>
            </w:r>
          </w:p>
        </w:tc>
        <w:tc>
          <w:tcPr>
            <w:tcW w:type="dxa" w:w="3181"/>
          </w:tcPr>
          <w:p>
            <w:pPr>
              <w:spacing w:after="0"/>
              <w:jc w:val="left"/>
            </w:pPr>
          </w:p>
        </w:tc>
      </w:tr>
      <w:tr>
        <w:trPr>
          <w:cantSplit/>
        </w:trPr>
        <w:tc>
          <w:tcPr>
            <w:tcW w:type="dxa" w:w="699"/>
          </w:tcPr>
          <w:p>
            <w:pPr>
              <w:spacing w:after="0"/>
              <w:jc w:val="right"/>
            </w:pPr>
            <w:r>
              <w:rPr>
                <w:sz w:val="16"/>
              </w:rPr>
              <w:t>12</w:t>
            </w:r>
          </w:p>
        </w:tc>
        <w:tc>
          <w:tcPr>
            <w:tcW w:type="dxa" w:w="1037"/>
          </w:tcPr>
          <w:p>
            <w:pPr>
              <w:spacing w:after="0"/>
              <w:jc w:val="left"/>
            </w:pPr>
            <w:r>
              <w:rPr>
                <w:sz w:val="16"/>
              </w:rPr>
              <w:t>Wildfire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$18,296</w:t>
            </w:r>
          </w:p>
        </w:tc>
        <w:tc>
          <w:tcPr>
            <w:tcW w:type="dxa" w:w="1126"/>
          </w:tcPr>
          <w:p>
            <w:pPr>
              <w:spacing w:after="0"/>
              <w:jc w:val="right"/>
            </w:pPr>
            <w:r>
              <w:rPr>
                <w:sz w:val="16"/>
              </w:rPr>
              <w:t>$10</w:t>
            </w:r>
          </w:p>
        </w:tc>
        <w:tc>
          <w:tcPr>
            <w:tcW w:type="dxa" w:w="1591"/>
          </w:tcPr>
          <w:p>
            <w:pPr>
              <w:spacing w:after="0"/>
              <w:jc w:val="right"/>
            </w:pPr>
            <w:r>
              <w:rPr>
                <w:sz w:val="16"/>
              </w:rPr>
              <w:t>$5,679</w:t>
            </w:r>
          </w:p>
        </w:tc>
        <w:tc>
          <w:tcPr>
            <w:tcW w:type="dxa" w:w="1145"/>
          </w:tcPr>
          <w:p>
            <w:pPr>
              <w:spacing w:after="0"/>
              <w:jc w:val="right"/>
            </w:pPr>
            <w:r>
              <w:rPr>
                <w:sz w:val="16"/>
              </w:rPr>
              <w:t>$23,985</w:t>
            </w:r>
          </w:p>
        </w:tc>
        <w:tc>
          <w:tcPr>
            <w:tcW w:type="dxa" w:w="1791"/>
          </w:tcPr>
          <w:p>
            <w:pPr>
              <w:spacing w:after="0"/>
              <w:jc w:val="right"/>
            </w:pPr>
            <w:r>
              <w:rPr>
                <w:sz w:val="16"/>
              </w:rPr>
              <w:t>1</w:t>
            </w:r>
          </w:p>
        </w:tc>
        <w:tc>
          <w:tcPr>
            <w:tcW w:type="dxa" w:w="3181"/>
          </w:tcPr>
          <w:p>
            <w:pPr>
              <w:spacing w:after="0"/>
              <w:jc w:val="left"/>
            </w:pPr>
          </w:p>
        </w:tc>
      </w:tr>
      <w:tr>
        <w:trPr>
          <w:cantSplit/>
        </w:trPr>
        <w:tc>
          <w:tcPr>
            <w:tcW w:type="dxa" w:w="699"/>
          </w:tcPr>
          <w:p>
            <w:pPr>
              <w:spacing w:after="0"/>
              <w:jc w:val="right"/>
            </w:pPr>
            <w:r>
              <w:rPr>
                <w:sz w:val="16"/>
              </w:rPr>
              <w:t>13</w:t>
            </w:r>
          </w:p>
        </w:tc>
        <w:tc>
          <w:tcPr>
            <w:tcW w:type="dxa" w:w="1037"/>
          </w:tcPr>
          <w:p>
            <w:pPr>
              <w:spacing w:after="0"/>
              <w:jc w:val="left"/>
            </w:pPr>
            <w:r>
              <w:rPr>
                <w:sz w:val="16"/>
              </w:rPr>
              <w:t>Winter Weather</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$7,428</w:t>
            </w:r>
          </w:p>
        </w:tc>
        <w:tc>
          <w:tcPr>
            <w:tcW w:type="dxa" w:w="1126"/>
          </w:tcPr>
          <w:p>
            <w:pPr>
              <w:spacing w:after="0"/>
              <w:jc w:val="right"/>
            </w:pPr>
            <w:r>
              <w:rPr>
                <w:sz w:val="16"/>
              </w:rPr>
              <w:t>$13</w:t>
            </w:r>
          </w:p>
        </w:tc>
        <w:tc>
          <w:tcPr>
            <w:tcW w:type="dxa" w:w="1591"/>
          </w:tcPr>
          <w:p>
            <w:pPr>
              <w:spacing w:after="0"/>
              <w:jc w:val="right"/>
            </w:pPr>
            <w:r>
              <w:rPr>
                <w:sz w:val="16"/>
              </w:rPr>
              <w:t>$1,471</w:t>
            </w:r>
          </w:p>
        </w:tc>
        <w:tc>
          <w:tcPr>
            <w:tcW w:type="dxa" w:w="1145"/>
          </w:tcPr>
          <w:p>
            <w:pPr>
              <w:spacing w:after="0"/>
              <w:jc w:val="right"/>
            </w:pPr>
            <w:r>
              <w:rPr>
                <w:sz w:val="16"/>
              </w:rPr>
              <w:t>$8,912</w:t>
            </w:r>
          </w:p>
        </w:tc>
        <w:tc>
          <w:tcPr>
            <w:tcW w:type="dxa" w:w="1791"/>
          </w:tcPr>
          <w:p>
            <w:pPr>
              <w:spacing w:after="0"/>
              <w:jc w:val="right"/>
            </w:pPr>
            <w:r>
              <w:rPr>
                <w:sz w:val="16"/>
              </w:rPr>
              <w:t>19</w:t>
            </w:r>
          </w:p>
        </w:tc>
        <w:tc>
          <w:tcPr>
            <w:tcW w:type="dxa" w:w="3181"/>
          </w:tcPr>
          <w:p>
            <w:pPr>
              <w:spacing w:after="0"/>
              <w:jc w:val="left"/>
            </w:pPr>
          </w:p>
        </w:tc>
      </w:tr>
      <w:tr>
        <w:trPr>
          <w:cantSplit/>
        </w:trPr>
        <w:tc>
          <w:tcPr>
            <w:tcW w:type="dxa" w:w="699"/>
          </w:tcPr>
          <w:p>
            <w:pPr>
              <w:spacing w:after="0"/>
              <w:jc w:val="right"/>
            </w:pPr>
            <w:r>
              <w:rPr>
                <w:sz w:val="16"/>
              </w:rPr>
              <w:t>14</w:t>
            </w:r>
          </w:p>
        </w:tc>
        <w:tc>
          <w:tcPr>
            <w:tcW w:type="dxa" w:w="1037"/>
          </w:tcPr>
          <w:p>
            <w:pPr>
              <w:spacing w:after="0"/>
              <w:jc w:val="left"/>
            </w:pPr>
            <w:r>
              <w:rPr>
                <w:sz w:val="16"/>
              </w:rPr>
              <w:t>Landslide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$44</w:t>
            </w:r>
          </w:p>
        </w:tc>
        <w:tc>
          <w:tcPr>
            <w:tcW w:type="dxa" w:w="1126"/>
          </w:tcPr>
          <w:p>
            <w:pPr>
              <w:spacing w:after="0"/>
              <w:jc w:val="right"/>
            </w:pPr>
            <w:r>
              <w:rPr>
                <w:sz w:val="16"/>
              </w:rPr>
              <w:t>n/a</w:t>
            </w:r>
          </w:p>
        </w:tc>
        <w:tc>
          <w:tcPr>
            <w:tcW w:type="dxa" w:w="1591"/>
          </w:tcPr>
          <w:p>
            <w:pPr>
              <w:spacing w:after="0"/>
              <w:jc w:val="right"/>
            </w:pPr>
            <w:r>
              <w:rPr>
                <w:sz w:val="16"/>
              </w:rPr>
              <w:t>$12</w:t>
            </w:r>
          </w:p>
        </w:tc>
        <w:tc>
          <w:tcPr>
            <w:tcW w:type="dxa" w:w="1145"/>
          </w:tcPr>
          <w:p>
            <w:pPr>
              <w:spacing w:after="0"/>
              <w:jc w:val="right"/>
            </w:pPr>
            <w:r>
              <w:rPr>
                <w:sz w:val="16"/>
              </w:rPr>
              <w:t>$56</w:t>
            </w:r>
          </w:p>
        </w:tc>
        <w:tc>
          <w:tcPr>
            <w:tcW w:type="dxa" w:w="1791"/>
          </w:tcPr>
          <w:p>
            <w:pPr>
              <w:spacing w:after="0"/>
              <w:jc w:val="right"/>
            </w:pPr>
            <w:r>
              <w:rPr>
                <w:sz w:val="16"/>
              </w:rPr>
              <w:t>0</w:t>
            </w:r>
          </w:p>
        </w:tc>
        <w:tc>
          <w:tcPr>
            <w:tcW w:type="dxa" w:w="3181"/>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color w:val="555555"/>
          <w:sz w:val="15"/>
        </w:rPr>
        <w:t>GEMA template letter: B</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63"/>
        <w:gridCol w:w="10849"/>
      </w:tblGrid>
      <w:tr>
        <w:trPr>
          <w:cantSplit/>
          <w:tblHeader/>
        </w:trPr>
        <w:tc>
          <w:tcPr>
            <w:tcW w:type="dxa" w:w="3263"/>
            <w:shd w:val="clear" w:color="auto" w:fill="E8E8E8"/>
          </w:tcPr>
          <w:p>
            <w:pPr>
              <w:spacing w:after="0"/>
              <w:jc w:val="left"/>
            </w:pPr>
            <w:r>
              <w:rPr>
                <w:b/>
                <w:sz w:val="16"/>
              </w:rPr>
              <w:t>Hazard</w:t>
            </w:r>
          </w:p>
        </w:tc>
        <w:tc>
          <w:tcPr>
            <w:tcW w:type="dxa" w:w="10849"/>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63"/>
          </w:tcPr>
          <w:p>
            <w:pPr>
              <w:spacing w:after="0"/>
              <w:jc w:val="left"/>
            </w:pPr>
            <w:r>
              <w:rPr>
                <w:sz w:val="16"/>
              </w:rPr>
              <w:t>Earthquake</w:t>
            </w:r>
          </w:p>
        </w:tc>
        <w:tc>
          <w:tcPr>
            <w:tcW w:type="dxa" w:w="10849"/>
          </w:tcPr>
          <w:p>
            <w:pPr>
              <w:spacing w:after="0"/>
              <w:jc w:val="left"/>
            </w:pPr>
            <w:r>
              <w:rPr>
                <w:sz w:val="16"/>
              </w:rPr>
              <w:t>tract 1612.02 (Relatively Moderate, 81.0); tract 1605 (Relatively Low, 70.0); tract 1611 (Relatively Low, 64.5)</w:t>
            </w:r>
          </w:p>
        </w:tc>
      </w:tr>
      <w:tr>
        <w:trPr>
          <w:cantSplit/>
        </w:trPr>
        <w:tc>
          <w:tcPr>
            <w:tcW w:type="dxa" w:w="3263"/>
          </w:tcPr>
          <w:p>
            <w:pPr>
              <w:spacing w:after="0"/>
              <w:jc w:val="left"/>
            </w:pPr>
            <w:r>
              <w:rPr>
                <w:sz w:val="16"/>
              </w:rPr>
              <w:t>Hurricane</w:t>
            </w:r>
          </w:p>
        </w:tc>
        <w:tc>
          <w:tcPr>
            <w:tcW w:type="dxa" w:w="10849"/>
          </w:tcPr>
          <w:p>
            <w:pPr>
              <w:spacing w:after="0"/>
              <w:jc w:val="left"/>
            </w:pPr>
            <w:r>
              <w:rPr>
                <w:sz w:val="16"/>
              </w:rPr>
              <w:t>tract 1612.02 (Relatively Low, 61.5); tract 1610 (Relatively Low, 54.4); tract 1605 (Relatively Low, 54.3)</w:t>
            </w:r>
          </w:p>
        </w:tc>
      </w:tr>
      <w:tr>
        <w:trPr>
          <w:cantSplit/>
        </w:trPr>
        <w:tc>
          <w:tcPr>
            <w:tcW w:type="dxa" w:w="3263"/>
          </w:tcPr>
          <w:p>
            <w:pPr>
              <w:spacing w:after="0"/>
              <w:jc w:val="left"/>
            </w:pPr>
            <w:r>
              <w:rPr>
                <w:sz w:val="16"/>
              </w:rPr>
              <w:t>Landslide</w:t>
            </w:r>
          </w:p>
        </w:tc>
        <w:tc>
          <w:tcPr>
            <w:tcW w:type="dxa" w:w="10849"/>
          </w:tcPr>
          <w:p>
            <w:pPr>
              <w:spacing w:after="0"/>
              <w:jc w:val="left"/>
            </w:pPr>
            <w:r>
              <w:rPr>
                <w:sz w:val="16"/>
              </w:rPr>
              <w:t>tract 1602.02 (Very Low, 68.5); tract 1610 (Very Low, 65.0); tract 1602.01 (Very Low, 58.3)</w:t>
            </w:r>
          </w:p>
        </w:tc>
      </w:tr>
      <w:tr>
        <w:trPr>
          <w:cantSplit/>
        </w:trPr>
        <w:tc>
          <w:tcPr>
            <w:tcW w:type="dxa" w:w="3263"/>
          </w:tcPr>
          <w:p>
            <w:pPr>
              <w:spacing w:after="0"/>
              <w:jc w:val="left"/>
            </w:pPr>
            <w:r>
              <w:rPr>
                <w:sz w:val="16"/>
              </w:rPr>
              <w:t>Tornado</w:t>
            </w:r>
          </w:p>
        </w:tc>
        <w:tc>
          <w:tcPr>
            <w:tcW w:type="dxa" w:w="10849"/>
          </w:tcPr>
          <w:p>
            <w:pPr>
              <w:spacing w:after="0"/>
              <w:jc w:val="left"/>
            </w:pPr>
            <w:r>
              <w:rPr>
                <w:sz w:val="16"/>
              </w:rPr>
              <w:t>tract 1612.02 (Relatively High, 91.1); tract 1605 (Relatively Moderate, 74.2); tract 1602.02 (Relatively Moderate, 72.8)</w:t>
            </w:r>
          </w:p>
        </w:tc>
      </w:tr>
      <w:tr>
        <w:trPr>
          <w:cantSplit/>
        </w:trPr>
        <w:tc>
          <w:tcPr>
            <w:tcW w:type="dxa" w:w="3263"/>
          </w:tcPr>
          <w:p>
            <w:pPr>
              <w:spacing w:after="0"/>
              <w:jc w:val="left"/>
            </w:pPr>
            <w:r>
              <w:rPr>
                <w:sz w:val="16"/>
              </w:rPr>
              <w:t>Wildfire</w:t>
            </w:r>
          </w:p>
        </w:tc>
        <w:tc>
          <w:tcPr>
            <w:tcW w:type="dxa" w:w="10849"/>
          </w:tcPr>
          <w:p>
            <w:pPr>
              <w:spacing w:after="0"/>
              <w:jc w:val="left"/>
            </w:pPr>
            <w:r>
              <w:rPr>
                <w:sz w:val="16"/>
              </w:rPr>
              <w:t>tract 1610 (Relatively Low, 78.9); tract 1612.02 (Relatively Low, 78.0); tract 1606 (Relatively Low, 76.7)</w:t>
            </w:r>
          </w:p>
        </w:tc>
      </w:tr>
    </w:tbl>
    <w:p>
      <w:pPr>
        <w:spacing w:after="40" w:before="60"/>
      </w:pPr>
      <w:r>
        <w:rPr>
          <w:sz w:val="15"/>
        </w:rPr>
        <w:t xml:space="preserve">Up to 3 census tracts per hazard, highest National Risk Index rating first, then highest score; a tract number is the Census tract number (for example 1612.02 is Census Tract 1612.02).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0"/>
        <w:gridCol w:w="1795"/>
        <w:gridCol w:w="1680"/>
        <w:gridCol w:w="1813"/>
        <w:gridCol w:w="1616"/>
        <w:gridCol w:w="1641"/>
        <w:gridCol w:w="1718"/>
        <w:gridCol w:w="2100"/>
      </w:tblGrid>
      <w:tr>
        <w:trPr>
          <w:cantSplit/>
          <w:tblHeader/>
        </w:trPr>
        <w:tc>
          <w:tcPr>
            <w:tcW w:type="dxa" w:w="1750"/>
            <w:shd w:val="clear" w:color="auto" w:fill="E8E8E8"/>
          </w:tcPr>
          <w:p>
            <w:pPr>
              <w:spacing w:after="0"/>
              <w:jc w:val="left"/>
            </w:pPr>
            <w:r>
              <w:rPr>
                <w:b/>
                <w:sz w:val="16"/>
              </w:rPr>
              <w:t>Hazard</w:t>
            </w:r>
          </w:p>
        </w:tc>
        <w:tc>
          <w:tcPr>
            <w:tcW w:type="dxa" w:w="1795"/>
            <w:shd w:val="clear" w:color="auto" w:fill="E8E8E8"/>
          </w:tcPr>
          <w:p>
            <w:pPr>
              <w:spacing w:after="0"/>
              <w:jc w:val="left"/>
            </w:pPr>
            <w:r>
              <w:rPr>
                <w:b/>
                <w:sz w:val="16"/>
              </w:rPr>
              <w:t>Scale</w:t>
            </w:r>
          </w:p>
        </w:tc>
        <w:tc>
          <w:tcPr>
            <w:tcW w:type="dxa" w:w="168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13"/>
            <w:shd w:val="clear" w:color="auto" w:fill="E8E8E8"/>
          </w:tcPr>
          <w:p>
            <w:pPr>
              <w:spacing w:after="0"/>
              <w:jc w:val="left"/>
            </w:pPr>
            <w:r>
              <w:rPr>
                <w:b/>
                <w:sz w:val="16"/>
              </w:rPr>
              <w:t>Observed range</w:t>
            </w:r>
          </w:p>
        </w:tc>
        <w:tc>
          <w:tcPr>
            <w:tcW w:type="dxa" w:w="1616"/>
            <w:shd w:val="clear" w:color="auto" w:fill="E8E8E8"/>
          </w:tcPr>
          <w:p>
            <w:pPr>
              <w:spacing w:after="0"/>
              <w:jc w:val="left"/>
            </w:pPr>
            <w:r>
              <w:rPr>
                <w:b/>
                <w:sz w:val="16"/>
              </w:rPr>
              <w:t>Worst recorded event</w:t>
            </w:r>
          </w:p>
        </w:tc>
        <w:tc>
          <w:tcPr>
            <w:tcW w:type="dxa" w:w="1641"/>
            <w:shd w:val="clear" w:color="auto" w:fill="E8E8E8"/>
          </w:tcPr>
          <w:p>
            <w:pPr>
              <w:spacing w:after="0"/>
              <w:jc w:val="left"/>
            </w:pPr>
            <w:r>
              <w:rPr>
                <w:b/>
                <w:sz w:val="16"/>
              </w:rPr>
              <w:t>Most damaging (when different)</w:t>
            </w:r>
          </w:p>
        </w:tc>
        <w:tc>
          <w:tcPr>
            <w:tcW w:type="dxa" w:w="1718"/>
            <w:shd w:val="clear" w:color="auto" w:fill="E8E8E8"/>
          </w:tcPr>
          <w:p>
            <w:pPr>
              <w:spacing w:after="0"/>
              <w:jc w:val="left"/>
            </w:pPr>
            <w:r>
              <w:rPr>
                <w:b/>
                <w:sz w:val="16"/>
              </w:rPr>
              <w:t>How it applies to jurisdictions</w:t>
            </w:r>
          </w:p>
        </w:tc>
        <w:tc>
          <w:tcPr>
            <w:tcW w:type="dxa" w:w="2100"/>
            <w:shd w:val="clear" w:color="auto" w:fill="E8E8E8"/>
          </w:tcPr>
          <w:p>
            <w:pPr>
              <w:spacing w:after="0"/>
              <w:jc w:val="left"/>
            </w:pPr>
            <w:r>
              <w:rPr>
                <w:b/>
                <w:sz w:val="16"/>
              </w:rPr>
              <w:t>Note</w:t>
            </w:r>
          </w:p>
        </w:tc>
      </w:tr>
      <w:tr>
        <w:trPr>
          <w:cantSplit/>
        </w:trPr>
        <w:tc>
          <w:tcPr>
            <w:tcW w:type="dxa" w:w="1750"/>
          </w:tcPr>
          <w:p>
            <w:pPr>
              <w:spacing w:after="0"/>
              <w:jc w:val="left"/>
            </w:pPr>
            <w:r>
              <w:rPr>
                <w:sz w:val="16"/>
              </w:rPr>
              <w:t>Cold/Wind Chill, Extreme Cold/Wind Chill</w:t>
            </w:r>
          </w:p>
        </w:tc>
        <w:tc>
          <w:tcPr>
            <w:tcW w:type="dxa" w:w="1795"/>
          </w:tcPr>
          <w:p>
            <w:pPr>
              <w:spacing w:after="0"/>
              <w:jc w:val="left"/>
            </w:pPr>
            <w:r>
              <w:rPr>
                <w:sz w:val="16"/>
              </w:rPr>
              <w:t>wind chill</w:t>
            </w:r>
          </w:p>
        </w:tc>
        <w:tc>
          <w:tcPr>
            <w:tcW w:type="dxa" w:w="1680"/>
          </w:tcPr>
          <w:p>
            <w:pPr>
              <w:spacing w:after="0"/>
              <w:jc w:val="right"/>
            </w:pPr>
            <w:r>
              <w:rPr>
                <w:sz w:val="16"/>
              </w:rPr>
              <w:t>13 records, 1996 to 2003 (13 zone-level)</w:t>
            </w:r>
          </w:p>
        </w:tc>
        <w:tc>
          <w:tcPr>
            <w:tcW w:type="dxa" w:w="1813"/>
          </w:tcPr>
          <w:p>
            <w:pPr>
              <w:spacing w:after="0"/>
              <w:jc w:val="left"/>
            </w:pPr>
            <w:r>
              <w:rPr>
                <w:sz w:val="16"/>
              </w:rPr>
              <w:t>1 day to 31 days (median 4 days); 10 with a recorded value</w:t>
            </w:r>
          </w:p>
        </w:tc>
        <w:tc>
          <w:tcPr>
            <w:tcW w:type="dxa" w:w="1616"/>
          </w:tcPr>
          <w:p>
            <w:pPr>
              <w:spacing w:after="0"/>
              <w:jc w:val="left"/>
            </w:pPr>
            <w:r>
              <w:rPr>
                <w:sz w:val="16"/>
              </w:rPr>
              <w:t>December 2000 (1 monthly summary record), zone-level</w:t>
            </w:r>
          </w:p>
        </w:tc>
        <w:tc>
          <w:tcPr>
            <w:tcW w:type="dxa" w:w="1641"/>
          </w:tcPr>
          <w:p>
            <w:pPr>
              <w:spacing w:after="0"/>
              <w:jc w:val="left"/>
            </w:pPr>
          </w:p>
        </w:tc>
        <w:tc>
          <w:tcPr>
            <w:tcW w:type="dxa" w:w="1718"/>
          </w:tcPr>
          <w:p>
            <w:pPr>
              <w:spacing w:after="0"/>
              <w:jc w:val="left"/>
            </w:pPr>
            <w:r>
              <w:rPr>
                <w:sz w:val="16"/>
              </w:rPr>
              <w:t>Countywide (zone-level records).</w:t>
            </w:r>
          </w:p>
        </w:tc>
        <w:tc>
          <w:tcPr>
            <w:tcW w:type="dxa" w:w="2100"/>
          </w:tcPr>
          <w:p>
            <w:pPr>
              <w:spacing w:after="0"/>
              <w:jc w:val="left"/>
            </w:pPr>
            <w:r>
              <w:rPr>
                <w:sz w:val="16"/>
              </w:rPr>
              <w:t>Wind chill: in event narratives only (local data needed). Cold/Wind Chill records from May to September (a frost night, not a cold wave) are counted but not used for the longest run.</w:t>
            </w:r>
          </w:p>
        </w:tc>
      </w:tr>
      <w:tr>
        <w:trPr>
          <w:cantSplit/>
        </w:trPr>
        <w:tc>
          <w:tcPr>
            <w:tcW w:type="dxa" w:w="1750"/>
          </w:tcPr>
          <w:p>
            <w:pPr>
              <w:spacing w:after="0"/>
              <w:jc w:val="left"/>
            </w:pPr>
            <w:r>
              <w:rPr>
                <w:sz w:val="16"/>
              </w:rPr>
              <w:t>Frost/Freeze (outside NRI's Cold Wave definition)</w:t>
            </w:r>
          </w:p>
        </w:tc>
        <w:tc>
          <w:tcPr>
            <w:tcW w:type="dxa" w:w="1795"/>
          </w:tcPr>
          <w:p>
            <w:pPr>
              <w:spacing w:after="0"/>
              <w:jc w:val="left"/>
            </w:pPr>
            <w:r>
              <w:rPr>
                <w:sz w:val="16"/>
              </w:rPr>
              <w:t>crop damage</w:t>
            </w:r>
          </w:p>
        </w:tc>
        <w:tc>
          <w:tcPr>
            <w:tcW w:type="dxa" w:w="1680"/>
          </w:tcPr>
          <w:p>
            <w:pPr>
              <w:spacing w:after="0"/>
              <w:jc w:val="right"/>
            </w:pPr>
            <w:r>
              <w:rPr>
                <w:sz w:val="16"/>
              </w:rPr>
              <w:t>1 record, 2007 (1 zone-level)</w:t>
            </w:r>
          </w:p>
        </w:tc>
        <w:tc>
          <w:tcPr>
            <w:tcW w:type="dxa" w:w="1813"/>
          </w:tcPr>
          <w:p>
            <w:pPr>
              <w:spacing w:after="0"/>
              <w:jc w:val="left"/>
            </w:pPr>
          </w:p>
        </w:tc>
        <w:tc>
          <w:tcPr>
            <w:tcW w:type="dxa" w:w="1616"/>
          </w:tcPr>
          <w:p>
            <w:pPr>
              <w:spacing w:after="0"/>
              <w:jc w:val="left"/>
            </w:pPr>
            <w:r>
              <w:rPr>
                <w:sz w:val="16"/>
              </w:rPr>
              <w:t>No crop damage reported in 1 record.</w:t>
            </w:r>
          </w:p>
        </w:tc>
        <w:tc>
          <w:tcPr>
            <w:tcW w:type="dxa" w:w="1641"/>
          </w:tcPr>
          <w:p>
            <w:pPr>
              <w:spacing w:after="0"/>
              <w:jc w:val="left"/>
            </w:pPr>
          </w:p>
        </w:tc>
        <w:tc>
          <w:tcPr>
            <w:tcW w:type="dxa" w:w="1718"/>
          </w:tcPr>
          <w:p>
            <w:pPr>
              <w:spacing w:after="0"/>
              <w:jc w:val="left"/>
            </w:pPr>
            <w:r>
              <w:rPr>
                <w:sz w:val="16"/>
              </w:rPr>
              <w:t>Countywide (zone-level records).</w:t>
            </w:r>
          </w:p>
        </w:tc>
        <w:tc>
          <w:tcPr>
            <w:tcW w:type="dxa" w:w="2100"/>
          </w:tcPr>
          <w:p>
            <w:pPr>
              <w:spacing w:after="0"/>
              <w:jc w:val="left"/>
            </w:pPr>
            <w:r>
              <w:rPr>
                <w:sz w:val="16"/>
              </w:rPr>
              <w:t>Temperature: in event narratives only (local data needed).</w:t>
            </w:r>
          </w:p>
        </w:tc>
      </w:tr>
      <w:tr>
        <w:trPr>
          <w:cantSplit/>
        </w:trPr>
        <w:tc>
          <w:tcPr>
            <w:tcW w:type="dxa" w:w="1750"/>
          </w:tcPr>
          <w:p>
            <w:pPr>
              <w:spacing w:after="0"/>
              <w:jc w:val="left"/>
            </w:pPr>
            <w:r>
              <w:rPr>
                <w:sz w:val="16"/>
              </w:rPr>
              <w:t>Drought</w:t>
            </w:r>
          </w:p>
        </w:tc>
        <w:tc>
          <w:tcPr>
            <w:tcW w:type="dxa" w:w="1795"/>
          </w:tcPr>
          <w:p>
            <w:pPr>
              <w:spacing w:after="0"/>
              <w:jc w:val="left"/>
            </w:pPr>
            <w:r>
              <w:rPr>
                <w:sz w:val="16"/>
              </w:rPr>
              <w:t>U.S. Drought Monitor scale (D0 to D4)</w:t>
            </w:r>
          </w:p>
        </w:tc>
        <w:tc>
          <w:tcPr>
            <w:tcW w:type="dxa" w:w="1680"/>
          </w:tcPr>
          <w:p>
            <w:pPr>
              <w:spacing w:after="0"/>
              <w:jc w:val="right"/>
            </w:pPr>
            <w:r>
              <w:rPr>
                <w:sz w:val="16"/>
              </w:rPr>
              <w:t>36 records, 1997 to 2026 (36 zone-level)</w:t>
            </w:r>
          </w:p>
        </w:tc>
        <w:tc>
          <w:tcPr>
            <w:tcW w:type="dxa" w:w="1813"/>
          </w:tcPr>
          <w:p>
            <w:pPr>
              <w:spacing w:after="0"/>
              <w:jc w:val="left"/>
            </w:pPr>
            <w:r>
              <w:rPr>
                <w:sz w:val="16"/>
              </w:rPr>
              <w:t>22 days to 245 days (median 31 days); 18 with a recorded value</w:t>
            </w:r>
          </w:p>
        </w:tc>
        <w:tc>
          <w:tcPr>
            <w:tcW w:type="dxa" w:w="1616"/>
          </w:tcPr>
          <w:p>
            <w:pPr>
              <w:spacing w:after="0"/>
              <w:jc w:val="left"/>
            </w:pPr>
            <w:r>
              <w:rPr>
                <w:sz w:val="16"/>
              </w:rPr>
              <w:t>245 days (8 months), 2016-06-01 to 2017-01-31, a run of 8 consecutive Storm Events drought records, zone-level</w:t>
            </w:r>
          </w:p>
        </w:tc>
        <w:tc>
          <w:tcPr>
            <w:tcW w:type="dxa" w:w="1641"/>
          </w:tcPr>
          <w:p>
            <w:pPr>
              <w:spacing w:after="0"/>
              <w:jc w:val="left"/>
            </w:pPr>
            <w:r>
              <w:rPr>
                <w:sz w:val="16"/>
              </w:rPr>
              <w:t>Drought, 2000-06-01, property not reported; $1,340,000 crops, reported for the zone (2000 dollars)</w:t>
            </w:r>
          </w:p>
        </w:tc>
        <w:tc>
          <w:tcPr>
            <w:tcW w:type="dxa" w:w="1718"/>
          </w:tcPr>
          <w:p>
            <w:pPr>
              <w:spacing w:after="0"/>
              <w:jc w:val="left"/>
            </w:pPr>
            <w:r>
              <w:rPr>
                <w:sz w:val="16"/>
              </w:rPr>
              <w:t>Countywide (zone-level records).</w:t>
            </w:r>
          </w:p>
        </w:tc>
        <w:tc>
          <w:tcPr>
            <w:tcW w:type="dxa" w:w="210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0"/>
          </w:tcPr>
          <w:p>
            <w:pPr>
              <w:spacing w:after="0"/>
              <w:jc w:val="left"/>
            </w:pPr>
            <w:r>
              <w:rPr>
                <w:sz w:val="16"/>
              </w:rPr>
              <w:t>Earthquake</w:t>
            </w:r>
          </w:p>
        </w:tc>
        <w:tc>
          <w:tcPr>
            <w:tcW w:type="dxa" w:w="1795"/>
          </w:tcPr>
          <w:p>
            <w:pPr>
              <w:spacing w:after="0"/>
              <w:jc w:val="left"/>
            </w:pPr>
            <w:r>
              <w:rPr>
                <w:sz w:val="16"/>
              </w:rPr>
              <w:t>Modified Mercalli (local data)</w:t>
            </w:r>
          </w:p>
        </w:tc>
        <w:tc>
          <w:tcPr>
            <w:tcW w:type="dxa" w:w="1680"/>
          </w:tcPr>
          <w:p>
            <w:pPr>
              <w:spacing w:after="0"/>
              <w:jc w:val="right"/>
            </w:pPr>
            <w:r>
              <w:rPr>
                <w:sz w:val="16"/>
              </w:rPr>
              <w:t>0</w:t>
            </w:r>
          </w:p>
        </w:tc>
        <w:tc>
          <w:tcPr>
            <w:tcW w:type="dxa" w:w="1813"/>
          </w:tcPr>
          <w:p>
            <w:pPr>
              <w:spacing w:after="0"/>
              <w:jc w:val="left"/>
            </w:pPr>
          </w:p>
        </w:tc>
        <w:tc>
          <w:tcPr>
            <w:tcW w:type="dxa" w:w="1616"/>
          </w:tcPr>
          <w:p>
            <w:pPr>
              <w:spacing w:after="0"/>
              <w:jc w:val="left"/>
            </w:pPr>
          </w:p>
        </w:tc>
        <w:tc>
          <w:tcPr>
            <w:tcW w:type="dxa" w:w="1641"/>
          </w:tcPr>
          <w:p>
            <w:pPr>
              <w:spacing w:after="0"/>
              <w:jc w:val="left"/>
            </w:pPr>
          </w:p>
        </w:tc>
        <w:tc>
          <w:tcPr>
            <w:tcW w:type="dxa" w:w="1718"/>
          </w:tcPr>
          <w:p>
            <w:pPr>
              <w:spacing w:after="0"/>
              <w:jc w:val="left"/>
            </w:pPr>
          </w:p>
        </w:tc>
        <w:tc>
          <w:tcPr>
            <w:tcW w:type="dxa" w:w="2100"/>
          </w:tcPr>
          <w:p>
            <w:pPr>
              <w:spacing w:after="0"/>
              <w:jc w:val="left"/>
            </w:pPr>
            <w:r>
              <w:rPr>
                <w:sz w:val="16"/>
              </w:rPr>
              <w:t>Storm Events does not record earthquakes; the USGS earthquake catalog is the source.</w:t>
            </w:r>
          </w:p>
        </w:tc>
      </w:tr>
      <w:tr>
        <w:trPr>
          <w:cantSplit/>
        </w:trPr>
        <w:tc>
          <w:tcPr>
            <w:tcW w:type="dxa" w:w="1750"/>
          </w:tcPr>
          <w:p>
            <w:pPr>
              <w:spacing w:after="0"/>
              <w:jc w:val="left"/>
            </w:pPr>
            <w:r>
              <w:rPr>
                <w:sz w:val="16"/>
              </w:rPr>
              <w:t>Hail</w:t>
            </w:r>
          </w:p>
        </w:tc>
        <w:tc>
          <w:tcPr>
            <w:tcW w:type="dxa" w:w="1795"/>
          </w:tcPr>
          <w:p>
            <w:pPr>
              <w:spacing w:after="0"/>
              <w:jc w:val="left"/>
            </w:pPr>
            <w:r>
              <w:rPr>
                <w:sz w:val="16"/>
              </w:rPr>
              <w:t>hail size (inches)</w:t>
            </w:r>
          </w:p>
        </w:tc>
        <w:tc>
          <w:tcPr>
            <w:tcW w:type="dxa" w:w="1680"/>
          </w:tcPr>
          <w:p>
            <w:pPr>
              <w:spacing w:after="0"/>
              <w:jc w:val="right"/>
            </w:pPr>
            <w:r>
              <w:rPr>
                <w:sz w:val="16"/>
              </w:rPr>
              <w:t>55 records, 1968 to 2025</w:t>
            </w:r>
          </w:p>
        </w:tc>
        <w:tc>
          <w:tcPr>
            <w:tcW w:type="dxa" w:w="1813"/>
          </w:tcPr>
          <w:p>
            <w:pPr>
              <w:spacing w:after="0"/>
              <w:jc w:val="left"/>
            </w:pPr>
            <w:r>
              <w:rPr>
                <w:sz w:val="16"/>
              </w:rPr>
              <w:t>0.75 in to 1.75 in (median 1 in); 55 with a recorded value</w:t>
            </w:r>
          </w:p>
        </w:tc>
        <w:tc>
          <w:tcPr>
            <w:tcW w:type="dxa" w:w="1616"/>
          </w:tcPr>
          <w:p>
            <w:pPr>
              <w:spacing w:after="0"/>
              <w:jc w:val="left"/>
            </w:pPr>
            <w:r>
              <w:rPr>
                <w:sz w:val="16"/>
              </w:rPr>
              <w:t>1.75 in hail, 2011-03-26; same size also recorded on 1998-04-03, 1999-05-13, 2005-12-28, 2009-03-28</w:t>
            </w:r>
          </w:p>
        </w:tc>
        <w:tc>
          <w:tcPr>
            <w:tcW w:type="dxa" w:w="1641"/>
          </w:tcPr>
          <w:p>
            <w:pPr>
              <w:spacing w:after="0"/>
              <w:jc w:val="left"/>
            </w:pPr>
          </w:p>
        </w:tc>
        <w:tc>
          <w:tcPr>
            <w:tcW w:type="dxa" w:w="1718"/>
          </w:tcPr>
          <w:p>
            <w:pPr>
              <w:spacing w:after="0"/>
              <w:jc w:val="left"/>
            </w:pPr>
            <w:r>
              <w:rPr>
                <w:sz w:val="16"/>
              </w:rPr>
              <w:t>Event records naming jurisdictions in the plan: Griffin city (29 records), Sunny Side city (5 records), Orchard Hill town (3 records).</w:t>
            </w:r>
          </w:p>
        </w:tc>
        <w:tc>
          <w:tcPr>
            <w:tcW w:type="dxa" w:w="2100"/>
          </w:tcPr>
          <w:p>
            <w:pPr>
              <w:spacing w:after="0"/>
              <w:jc w:val="left"/>
            </w:pPr>
          </w:p>
        </w:tc>
      </w:tr>
      <w:tr>
        <w:trPr>
          <w:cantSplit/>
        </w:trPr>
        <w:tc>
          <w:tcPr>
            <w:tcW w:type="dxa" w:w="1750"/>
          </w:tcPr>
          <w:p>
            <w:pPr>
              <w:spacing w:after="0"/>
              <w:jc w:val="left"/>
            </w:pPr>
            <w:r>
              <w:rPr>
                <w:sz w:val="16"/>
              </w:rPr>
              <w:t>Excessive Heat, Heat</w:t>
            </w:r>
          </w:p>
        </w:tc>
        <w:tc>
          <w:tcPr>
            <w:tcW w:type="dxa" w:w="1795"/>
          </w:tcPr>
          <w:p>
            <w:pPr>
              <w:spacing w:after="0"/>
              <w:jc w:val="left"/>
            </w:pPr>
            <w:r>
              <w:rPr>
                <w:sz w:val="16"/>
              </w:rPr>
              <w:t>heat index (in event narratives)</w:t>
            </w:r>
          </w:p>
        </w:tc>
        <w:tc>
          <w:tcPr>
            <w:tcW w:type="dxa" w:w="1680"/>
          </w:tcPr>
          <w:p>
            <w:pPr>
              <w:spacing w:after="0"/>
              <w:jc w:val="right"/>
            </w:pPr>
            <w:r>
              <w:rPr>
                <w:sz w:val="16"/>
              </w:rPr>
              <w:t>12 records, 1999 to 2012 (12 zone-level)</w:t>
            </w:r>
          </w:p>
        </w:tc>
        <w:tc>
          <w:tcPr>
            <w:tcW w:type="dxa" w:w="1813"/>
          </w:tcPr>
          <w:p>
            <w:pPr>
              <w:spacing w:after="0"/>
              <w:jc w:val="left"/>
            </w:pPr>
            <w:r>
              <w:rPr>
                <w:sz w:val="16"/>
              </w:rPr>
              <w:t>3 days to 33 days (median 10 days); 5 with a recorded value</w:t>
            </w:r>
          </w:p>
        </w:tc>
        <w:tc>
          <w:tcPr>
            <w:tcW w:type="dxa" w:w="1616"/>
          </w:tcPr>
          <w:p>
            <w:pPr>
              <w:spacing w:after="0"/>
              <w:jc w:val="left"/>
            </w:pPr>
            <w:r>
              <w:rPr>
                <w:sz w:val="16"/>
              </w:rPr>
              <w:t>1999-07-20 to 1999-08-21 (2 records, 1 of them a monthly summary record), zone-level</w:t>
            </w:r>
          </w:p>
        </w:tc>
        <w:tc>
          <w:tcPr>
            <w:tcW w:type="dxa" w:w="1641"/>
          </w:tcPr>
          <w:p>
            <w:pPr>
              <w:spacing w:after="0"/>
              <w:jc w:val="left"/>
            </w:pPr>
          </w:p>
        </w:tc>
        <w:tc>
          <w:tcPr>
            <w:tcW w:type="dxa" w:w="1718"/>
          </w:tcPr>
          <w:p>
            <w:pPr>
              <w:spacing w:after="0"/>
              <w:jc w:val="left"/>
            </w:pPr>
            <w:r>
              <w:rPr>
                <w:sz w:val="16"/>
              </w:rPr>
              <w:t>Countywide (zone-level records).</w:t>
            </w:r>
          </w:p>
        </w:tc>
        <w:tc>
          <w:tcPr>
            <w:tcW w:type="dxa" w:w="2100"/>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750"/>
          </w:tcPr>
          <w:p>
            <w:pPr>
              <w:spacing w:after="0"/>
              <w:jc w:val="left"/>
            </w:pPr>
            <w:r>
              <w:rPr>
                <w:sz w:val="16"/>
              </w:rPr>
              <w:t>Hurricane, Tropical Storm, Tropical Depression</w:t>
            </w:r>
          </w:p>
        </w:tc>
        <w:tc>
          <w:tcPr>
            <w:tcW w:type="dxa" w:w="1795"/>
          </w:tcPr>
          <w:p>
            <w:pPr>
              <w:spacing w:after="0"/>
              <w:jc w:val="left"/>
            </w:pPr>
            <w:r>
              <w:rPr>
                <w:sz w:val="16"/>
              </w:rPr>
              <w:t>Saffir-Simpson</w:t>
            </w:r>
          </w:p>
        </w:tc>
        <w:tc>
          <w:tcPr>
            <w:tcW w:type="dxa" w:w="1680"/>
          </w:tcPr>
          <w:p>
            <w:pPr>
              <w:spacing w:after="0"/>
              <w:jc w:val="right"/>
            </w:pPr>
            <w:r>
              <w:rPr>
                <w:sz w:val="16"/>
              </w:rPr>
              <w:t>17 records, 2002 to 2020 (17 zone-level)</w:t>
            </w:r>
          </w:p>
        </w:tc>
        <w:tc>
          <w:tcPr>
            <w:tcW w:type="dxa" w:w="1813"/>
          </w:tcPr>
          <w:p>
            <w:pPr>
              <w:spacing w:after="0"/>
              <w:jc w:val="left"/>
            </w:pPr>
          </w:p>
        </w:tc>
        <w:tc>
          <w:tcPr>
            <w:tcW w:type="dxa" w:w="1616"/>
          </w:tcPr>
          <w:p>
            <w:pPr>
              <w:spacing w:after="0"/>
              <w:jc w:val="left"/>
            </w:pPr>
            <w:r>
              <w:rPr>
                <w:sz w:val="16"/>
              </w:rPr>
              <w:t>Strongest recorded: Tropical Storm record, 2017-09-11, $700,000 property; crops not reported (2017 dollars); NWS zone GAZ056</w:t>
            </w:r>
          </w:p>
        </w:tc>
        <w:tc>
          <w:tcPr>
            <w:tcW w:type="dxa" w:w="1641"/>
          </w:tcPr>
          <w:p>
            <w:pPr>
              <w:spacing w:after="0"/>
              <w:jc w:val="left"/>
            </w:pPr>
          </w:p>
        </w:tc>
        <w:tc>
          <w:tcPr>
            <w:tcW w:type="dxa" w:w="1718"/>
          </w:tcPr>
          <w:p>
            <w:pPr>
              <w:spacing w:after="0"/>
              <w:jc w:val="left"/>
            </w:pPr>
            <w:r>
              <w:rPr>
                <w:sz w:val="16"/>
              </w:rPr>
              <w:t>Countywide (zone-level records).</w:t>
            </w:r>
          </w:p>
        </w:tc>
        <w:tc>
          <w:tcPr>
            <w:tcW w:type="dxa" w:w="210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50"/>
          </w:tcPr>
          <w:p>
            <w:pPr>
              <w:spacing w:after="0"/>
              <w:jc w:val="left"/>
            </w:pPr>
            <w:r>
              <w:rPr>
                <w:sz w:val="16"/>
              </w:rPr>
              <w:t>Ice Storm</w:t>
            </w:r>
          </w:p>
        </w:tc>
        <w:tc>
          <w:tcPr>
            <w:tcW w:type="dxa" w:w="1795"/>
          </w:tcPr>
          <w:p>
            <w:pPr>
              <w:spacing w:after="0"/>
              <w:jc w:val="left"/>
            </w:pPr>
            <w:r>
              <w:rPr>
                <w:sz w:val="16"/>
              </w:rPr>
              <w:t>Sperry-Piltz ice scale (local data)</w:t>
            </w:r>
          </w:p>
        </w:tc>
        <w:tc>
          <w:tcPr>
            <w:tcW w:type="dxa" w:w="1680"/>
          </w:tcPr>
          <w:p>
            <w:pPr>
              <w:spacing w:after="0"/>
              <w:jc w:val="right"/>
            </w:pPr>
            <w:r>
              <w:rPr>
                <w:sz w:val="16"/>
              </w:rPr>
              <w:t>3 records, 2000 to 2014 (3 zone-level)</w:t>
            </w:r>
          </w:p>
        </w:tc>
        <w:tc>
          <w:tcPr>
            <w:tcW w:type="dxa" w:w="1813"/>
          </w:tcPr>
          <w:p>
            <w:pPr>
              <w:spacing w:after="0"/>
              <w:jc w:val="left"/>
            </w:pPr>
          </w:p>
        </w:tc>
        <w:tc>
          <w:tcPr>
            <w:tcW w:type="dxa" w:w="1616"/>
          </w:tcPr>
          <w:p>
            <w:pPr>
              <w:spacing w:after="0"/>
              <w:jc w:val="left"/>
            </w:pPr>
            <w:r>
              <w:rPr>
                <w:sz w:val="16"/>
              </w:rPr>
              <w:t>Ice Storm, 2000-01-28, $32,790 property; crops not reported (2000 dollars); NWS zone GAZ056</w:t>
            </w:r>
          </w:p>
        </w:tc>
        <w:tc>
          <w:tcPr>
            <w:tcW w:type="dxa" w:w="1641"/>
          </w:tcPr>
          <w:p>
            <w:pPr>
              <w:spacing w:after="0"/>
              <w:jc w:val="left"/>
            </w:pPr>
          </w:p>
        </w:tc>
        <w:tc>
          <w:tcPr>
            <w:tcW w:type="dxa" w:w="1718"/>
          </w:tcPr>
          <w:p>
            <w:pPr>
              <w:spacing w:after="0"/>
              <w:jc w:val="left"/>
            </w:pPr>
            <w:r>
              <w:rPr>
                <w:sz w:val="16"/>
              </w:rPr>
              <w:t>Countywide (zone-level records).</w:t>
            </w:r>
          </w:p>
        </w:tc>
        <w:tc>
          <w:tcPr>
            <w:tcW w:type="dxa" w:w="2100"/>
          </w:tcPr>
          <w:p>
            <w:pPr>
              <w:spacing w:after="0"/>
              <w:jc w:val="left"/>
            </w:pPr>
            <w:r>
              <w:rPr>
                <w:sz w:val="16"/>
              </w:rPr>
              <w:t>Ice thickness: in event narratives only (local data needed).</w:t>
            </w:r>
          </w:p>
        </w:tc>
      </w:tr>
      <w:tr>
        <w:trPr>
          <w:cantSplit/>
        </w:trPr>
        <w:tc>
          <w:tcPr>
            <w:tcW w:type="dxa" w:w="1750"/>
          </w:tcPr>
          <w:p>
            <w:pPr>
              <w:spacing w:after="0"/>
              <w:jc w:val="left"/>
            </w:pPr>
            <w:r>
              <w:rPr>
                <w:sz w:val="16"/>
              </w:rPr>
              <w:t>Flash Flood, Flood, Lakeshore Flood</w:t>
            </w:r>
          </w:p>
        </w:tc>
        <w:tc>
          <w:tcPr>
            <w:tcW w:type="dxa" w:w="1795"/>
          </w:tcPr>
          <w:p>
            <w:pPr>
              <w:spacing w:after="0"/>
              <w:jc w:val="left"/>
            </w:pPr>
            <w:r>
              <w:rPr>
                <w:sz w:val="16"/>
              </w:rPr>
              <w:t>damage and flood days (flood depth: FIRM)</w:t>
            </w:r>
          </w:p>
        </w:tc>
        <w:tc>
          <w:tcPr>
            <w:tcW w:type="dxa" w:w="1680"/>
          </w:tcPr>
          <w:p>
            <w:pPr>
              <w:spacing w:after="0"/>
              <w:jc w:val="right"/>
            </w:pPr>
            <w:r>
              <w:rPr>
                <w:sz w:val="16"/>
              </w:rPr>
              <w:t>16 records, 1996 to 2024 (3 zone-level)</w:t>
            </w:r>
          </w:p>
        </w:tc>
        <w:tc>
          <w:tcPr>
            <w:tcW w:type="dxa" w:w="1813"/>
          </w:tcPr>
          <w:p>
            <w:pPr>
              <w:spacing w:after="0"/>
              <w:jc w:val="left"/>
            </w:pPr>
          </w:p>
        </w:tc>
        <w:tc>
          <w:tcPr>
            <w:tcW w:type="dxa" w:w="1616"/>
          </w:tcPr>
          <w:p>
            <w:pPr>
              <w:spacing w:after="0"/>
              <w:jc w:val="left"/>
            </w:pPr>
            <w:r>
              <w:rPr>
                <w:sz w:val="16"/>
              </w:rPr>
              <w:t>Flash Flood, 2005-07-11, $150,000 property; crops not reported (2005 dollars)</w:t>
            </w:r>
          </w:p>
        </w:tc>
        <w:tc>
          <w:tcPr>
            <w:tcW w:type="dxa" w:w="1641"/>
          </w:tcPr>
          <w:p>
            <w:pPr>
              <w:spacing w:after="0"/>
              <w:jc w:val="left"/>
            </w:pPr>
          </w:p>
        </w:tc>
        <w:tc>
          <w:tcPr>
            <w:tcW w:type="dxa" w:w="1718"/>
          </w:tcPr>
          <w:p>
            <w:pPr>
              <w:spacing w:after="0"/>
              <w:jc w:val="left"/>
            </w:pPr>
            <w:r>
              <w:rPr>
                <w:sz w:val="16"/>
              </w:rPr>
              <w:t>Event records naming jurisdictions in the plan: Griffin city (2 records), Sunny Side city (1 record). Zone-level records (3) apply countywide.</w:t>
            </w:r>
          </w:p>
        </w:tc>
        <w:tc>
          <w:tcPr>
            <w:tcW w:type="dxa" w:w="210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50"/>
          </w:tcPr>
          <w:p>
            <w:pPr>
              <w:spacing w:after="0"/>
              <w:jc w:val="left"/>
            </w:pPr>
            <w:r>
              <w:rPr>
                <w:sz w:val="16"/>
              </w:rPr>
              <w:t>Debris Flow</w:t>
            </w:r>
          </w:p>
        </w:tc>
        <w:tc>
          <w:tcPr>
            <w:tcW w:type="dxa" w:w="1795"/>
          </w:tcPr>
          <w:p>
            <w:pPr>
              <w:spacing w:after="0"/>
              <w:jc w:val="left"/>
            </w:pPr>
            <w:r>
              <w:rPr>
                <w:sz w:val="16"/>
              </w:rPr>
              <w:t>none (count and damage only)</w:t>
            </w:r>
          </w:p>
        </w:tc>
        <w:tc>
          <w:tcPr>
            <w:tcW w:type="dxa" w:w="1680"/>
          </w:tcPr>
          <w:p>
            <w:pPr>
              <w:spacing w:after="0"/>
              <w:jc w:val="right"/>
            </w:pPr>
            <w:r>
              <w:rPr>
                <w:sz w:val="16"/>
              </w:rPr>
              <w:t>0</w:t>
            </w:r>
          </w:p>
        </w:tc>
        <w:tc>
          <w:tcPr>
            <w:tcW w:type="dxa" w:w="1813"/>
          </w:tcPr>
          <w:p>
            <w:pPr>
              <w:spacing w:after="0"/>
              <w:jc w:val="left"/>
            </w:pPr>
          </w:p>
        </w:tc>
        <w:tc>
          <w:tcPr>
            <w:tcW w:type="dxa" w:w="1616"/>
          </w:tcPr>
          <w:p>
            <w:pPr>
              <w:spacing w:after="0"/>
              <w:jc w:val="left"/>
            </w:pPr>
          </w:p>
        </w:tc>
        <w:tc>
          <w:tcPr>
            <w:tcW w:type="dxa" w:w="1641"/>
          </w:tcPr>
          <w:p>
            <w:pPr>
              <w:spacing w:after="0"/>
              <w:jc w:val="left"/>
            </w:pPr>
          </w:p>
        </w:tc>
        <w:tc>
          <w:tcPr>
            <w:tcW w:type="dxa" w:w="1718"/>
          </w:tcPr>
          <w:p>
            <w:pPr>
              <w:spacing w:after="0"/>
              <w:jc w:val="left"/>
            </w:pPr>
          </w:p>
        </w:tc>
        <w:tc>
          <w:tcPr>
            <w:tcW w:type="dxa" w:w="2100"/>
          </w:tcPr>
          <w:p>
            <w:pPr>
              <w:spacing w:after="0"/>
              <w:jc w:val="left"/>
            </w:pPr>
            <w:r>
              <w:rPr>
                <w:sz w:val="16"/>
              </w:rPr>
              <w:t>Physical measure: in event narratives only (local data needed).</w:t>
            </w:r>
          </w:p>
        </w:tc>
      </w:tr>
      <w:tr>
        <w:trPr>
          <w:cantSplit/>
        </w:trPr>
        <w:tc>
          <w:tcPr>
            <w:tcW w:type="dxa" w:w="1750"/>
          </w:tcPr>
          <w:p>
            <w:pPr>
              <w:spacing w:after="0"/>
              <w:jc w:val="left"/>
            </w:pPr>
            <w:r>
              <w:rPr>
                <w:sz w:val="16"/>
              </w:rPr>
              <w:t>Lightning</w:t>
            </w:r>
          </w:p>
        </w:tc>
        <w:tc>
          <w:tcPr>
            <w:tcW w:type="dxa" w:w="1795"/>
          </w:tcPr>
          <w:p>
            <w:pPr>
              <w:spacing w:after="0"/>
              <w:jc w:val="left"/>
            </w:pPr>
            <w:r>
              <w:rPr>
                <w:sz w:val="16"/>
              </w:rPr>
              <w:t>annualized frequency (the measure FEMA's Local Mitigation Planning Handbook names)</w:t>
            </w:r>
          </w:p>
        </w:tc>
        <w:tc>
          <w:tcPr>
            <w:tcW w:type="dxa" w:w="1680"/>
          </w:tcPr>
          <w:p>
            <w:pPr>
              <w:spacing w:after="0"/>
              <w:jc w:val="right"/>
            </w:pPr>
            <w:r>
              <w:rPr>
                <w:sz w:val="16"/>
              </w:rPr>
              <w:t>14 records, 1998 to 2018</w:t>
            </w:r>
          </w:p>
        </w:tc>
        <w:tc>
          <w:tcPr>
            <w:tcW w:type="dxa" w:w="1813"/>
          </w:tcPr>
          <w:p>
            <w:pPr>
              <w:spacing w:after="0"/>
              <w:jc w:val="left"/>
            </w:pPr>
          </w:p>
        </w:tc>
        <w:tc>
          <w:tcPr>
            <w:tcW w:type="dxa" w:w="1616"/>
          </w:tcPr>
          <w:p>
            <w:pPr>
              <w:spacing w:after="0"/>
              <w:jc w:val="left"/>
            </w:pPr>
            <w:r>
              <w:rPr>
                <w:sz w:val="16"/>
              </w:rPr>
              <w:t>Lightning, 2010-07-12, $150,000 property; $0 crops (2010 dollars)</w:t>
            </w:r>
          </w:p>
        </w:tc>
        <w:tc>
          <w:tcPr>
            <w:tcW w:type="dxa" w:w="1641"/>
          </w:tcPr>
          <w:p>
            <w:pPr>
              <w:spacing w:after="0"/>
              <w:jc w:val="left"/>
            </w:pPr>
          </w:p>
        </w:tc>
        <w:tc>
          <w:tcPr>
            <w:tcW w:type="dxa" w:w="1718"/>
          </w:tcPr>
          <w:p>
            <w:pPr>
              <w:spacing w:after="0"/>
              <w:jc w:val="left"/>
            </w:pPr>
            <w:r>
              <w:rPr>
                <w:sz w:val="16"/>
              </w:rPr>
              <w:t>Event records naming jurisdictions in the plan: Griffin city (11 records), Orchard Hill town (1 record).</w:t>
            </w:r>
          </w:p>
        </w:tc>
        <w:tc>
          <w:tcPr>
            <w:tcW w:type="dxa" w:w="2100"/>
          </w:tcPr>
          <w:p>
            <w:pPr>
              <w:spacing w:after="0"/>
              <w:jc w:val="left"/>
            </w:pPr>
            <w:r>
              <w:rPr>
                <w:sz w:val="16"/>
              </w:rPr>
              <w:t>Storm Events lists lightning with damage or casualties; physical measure in event narratives only (local data needed).</w:t>
            </w:r>
          </w:p>
        </w:tc>
      </w:tr>
      <w:tr>
        <w:trPr>
          <w:cantSplit/>
        </w:trPr>
        <w:tc>
          <w:tcPr>
            <w:tcW w:type="dxa" w:w="1750"/>
          </w:tcPr>
          <w:p>
            <w:pPr>
              <w:spacing w:after="0"/>
              <w:jc w:val="left"/>
            </w:pPr>
            <w:r>
              <w:rPr>
                <w:sz w:val="16"/>
              </w:rPr>
              <w:t>High Wind and Strong Wind (outside NRI's Strong Wind definition)</w:t>
            </w:r>
          </w:p>
        </w:tc>
        <w:tc>
          <w:tcPr>
            <w:tcW w:type="dxa" w:w="1795"/>
          </w:tcPr>
          <w:p>
            <w:pPr>
              <w:spacing w:after="0"/>
              <w:jc w:val="left"/>
            </w:pPr>
            <w:r>
              <w:rPr>
                <w:sz w:val="16"/>
              </w:rPr>
              <w:t>wind speed (kt and mph)</w:t>
            </w:r>
          </w:p>
        </w:tc>
        <w:tc>
          <w:tcPr>
            <w:tcW w:type="dxa" w:w="1680"/>
          </w:tcPr>
          <w:p>
            <w:pPr>
              <w:spacing w:after="0"/>
              <w:jc w:val="right"/>
            </w:pPr>
            <w:r>
              <w:rPr>
                <w:sz w:val="16"/>
              </w:rPr>
              <w:t>7 records, 2003 to 2005 (7 zone-level)</w:t>
            </w:r>
          </w:p>
        </w:tc>
        <w:tc>
          <w:tcPr>
            <w:tcW w:type="dxa" w:w="1813"/>
          </w:tcPr>
          <w:p>
            <w:pPr>
              <w:spacing w:after="0"/>
              <w:jc w:val="left"/>
            </w:pPr>
            <w:r>
              <w:rPr>
                <w:sz w:val="16"/>
              </w:rPr>
              <w:t>33 kt (38 mph) to 50 kt (58 mph) (median 35 kt (40 mph)); 7 with a recorded value</w:t>
            </w:r>
          </w:p>
        </w:tc>
        <w:tc>
          <w:tcPr>
            <w:tcW w:type="dxa" w:w="1616"/>
          </w:tcPr>
          <w:p>
            <w:pPr>
              <w:spacing w:after="0"/>
              <w:jc w:val="left"/>
            </w:pPr>
            <w:r>
              <w:rPr>
                <w:sz w:val="16"/>
              </w:rPr>
              <w:t>50 kt (58 mph) estimated gust, High Wind, 2004-09-16; NWS zone GAZ056</w:t>
            </w:r>
          </w:p>
        </w:tc>
        <w:tc>
          <w:tcPr>
            <w:tcW w:type="dxa" w:w="1641"/>
          </w:tcPr>
          <w:p>
            <w:pPr>
              <w:spacing w:after="0"/>
              <w:jc w:val="left"/>
            </w:pPr>
          </w:p>
        </w:tc>
        <w:tc>
          <w:tcPr>
            <w:tcW w:type="dxa" w:w="1718"/>
          </w:tcPr>
          <w:p>
            <w:pPr>
              <w:spacing w:after="0"/>
              <w:jc w:val="left"/>
            </w:pPr>
            <w:r>
              <w:rPr>
                <w:sz w:val="16"/>
              </w:rPr>
              <w:t>Countywide (zone-level records).</w:t>
            </w:r>
          </w:p>
        </w:tc>
        <w:tc>
          <w:tcPr>
            <w:tcW w:type="dxa" w:w="2100"/>
          </w:tcPr>
          <w:p>
            <w:pPr>
              <w:spacing w:after="0"/>
              <w:jc w:val="left"/>
            </w:pPr>
          </w:p>
        </w:tc>
      </w:tr>
      <w:tr>
        <w:trPr>
          <w:cantSplit/>
        </w:trPr>
        <w:tc>
          <w:tcPr>
            <w:tcW w:type="dxa" w:w="1750"/>
          </w:tcPr>
          <w:p>
            <w:pPr>
              <w:spacing w:after="0"/>
              <w:jc w:val="left"/>
            </w:pPr>
            <w:r>
              <w:rPr>
                <w:sz w:val="16"/>
              </w:rPr>
              <w:t>Thunderstorm Wind</w:t>
            </w:r>
          </w:p>
        </w:tc>
        <w:tc>
          <w:tcPr>
            <w:tcW w:type="dxa" w:w="1795"/>
          </w:tcPr>
          <w:p>
            <w:pPr>
              <w:spacing w:after="0"/>
              <w:jc w:val="left"/>
            </w:pPr>
            <w:r>
              <w:rPr>
                <w:sz w:val="16"/>
              </w:rPr>
              <w:t>wind speed (kt and mph)</w:t>
            </w:r>
          </w:p>
        </w:tc>
        <w:tc>
          <w:tcPr>
            <w:tcW w:type="dxa" w:w="1680"/>
          </w:tcPr>
          <w:p>
            <w:pPr>
              <w:spacing w:after="0"/>
              <w:jc w:val="right"/>
            </w:pPr>
            <w:r>
              <w:rPr>
                <w:sz w:val="16"/>
              </w:rPr>
              <w:t>208 records, 1957 to 2026</w:t>
            </w:r>
          </w:p>
        </w:tc>
        <w:tc>
          <w:tcPr>
            <w:tcW w:type="dxa" w:w="1813"/>
          </w:tcPr>
          <w:p>
            <w:pPr>
              <w:spacing w:after="0"/>
              <w:jc w:val="left"/>
            </w:pPr>
            <w:r>
              <w:rPr>
                <w:sz w:val="16"/>
              </w:rPr>
              <w:t>30 kt (35 mph) to 56 kt (64 mph) (median 50 kt (58 mph)); 158 with a recorded value</w:t>
            </w:r>
          </w:p>
        </w:tc>
        <w:tc>
          <w:tcPr>
            <w:tcW w:type="dxa" w:w="1616"/>
          </w:tcPr>
          <w:p>
            <w:pPr>
              <w:spacing w:after="0"/>
              <w:jc w:val="left"/>
            </w:pPr>
            <w:r>
              <w:rPr>
                <w:sz w:val="16"/>
              </w:rPr>
              <w:t>56 kt (64 mph) estimated gust, Thunderstorm Wind, 2025-04-25; same speed and measurement basis also recorded on 2022-06-15, 2023-03-26, 2023-08-03, 2025-02-16</w:t>
            </w:r>
          </w:p>
        </w:tc>
        <w:tc>
          <w:tcPr>
            <w:tcW w:type="dxa" w:w="1641"/>
          </w:tcPr>
          <w:p>
            <w:pPr>
              <w:spacing w:after="0"/>
              <w:jc w:val="left"/>
            </w:pPr>
            <w:r>
              <w:rPr>
                <w:sz w:val="16"/>
              </w:rPr>
              <w:t>Thunderstorm Wind, 1997-07-15, $250,000 property; crops not reported (1997 dollars)</w:t>
            </w:r>
          </w:p>
        </w:tc>
        <w:tc>
          <w:tcPr>
            <w:tcW w:type="dxa" w:w="1718"/>
          </w:tcPr>
          <w:p>
            <w:pPr>
              <w:spacing w:after="0"/>
              <w:jc w:val="left"/>
            </w:pPr>
            <w:r>
              <w:rPr>
                <w:sz w:val="16"/>
              </w:rPr>
              <w:t>Event records naming jurisdictions in the plan: Griffin city (56 records), Orchard Hill town (13 records), Sunny Side city (8 records).</w:t>
            </w:r>
          </w:p>
        </w:tc>
        <w:tc>
          <w:tcPr>
            <w:tcW w:type="dxa" w:w="2100"/>
          </w:tcPr>
          <w:p>
            <w:pPr>
              <w:spacing w:after="0"/>
              <w:jc w:val="left"/>
            </w:pPr>
          </w:p>
        </w:tc>
      </w:tr>
      <w:tr>
        <w:trPr>
          <w:cantSplit/>
        </w:trPr>
        <w:tc>
          <w:tcPr>
            <w:tcW w:type="dxa" w:w="1750"/>
          </w:tcPr>
          <w:p>
            <w:pPr>
              <w:spacing w:after="0"/>
              <w:jc w:val="left"/>
            </w:pPr>
            <w:r>
              <w:rPr>
                <w:sz w:val="16"/>
              </w:rPr>
              <w:t>Tornado</w:t>
            </w:r>
          </w:p>
        </w:tc>
        <w:tc>
          <w:tcPr>
            <w:tcW w:type="dxa" w:w="1795"/>
          </w:tcPr>
          <w:p>
            <w:pPr>
              <w:spacing w:after="0"/>
              <w:jc w:val="left"/>
            </w:pPr>
            <w:r>
              <w:rPr>
                <w:sz w:val="16"/>
              </w:rPr>
              <w:t>Enhanced Fujita (Fujita before Feb 2007)</w:t>
            </w:r>
          </w:p>
        </w:tc>
        <w:tc>
          <w:tcPr>
            <w:tcW w:type="dxa" w:w="1680"/>
          </w:tcPr>
          <w:p>
            <w:pPr>
              <w:spacing w:after="0"/>
              <w:jc w:val="right"/>
            </w:pPr>
            <w:r>
              <w:rPr>
                <w:sz w:val="16"/>
              </w:rPr>
              <w:t>27 records, 1955 to 2025</w:t>
            </w:r>
          </w:p>
        </w:tc>
        <w:tc>
          <w:tcPr>
            <w:tcW w:type="dxa" w:w="1813"/>
          </w:tcPr>
          <w:p>
            <w:pPr>
              <w:spacing w:after="0"/>
              <w:jc w:val="left"/>
            </w:pPr>
            <w:r>
              <w:rPr>
                <w:sz w:val="16"/>
              </w:rPr>
              <w:t>F/EF0 to F/EF3 (median F/EF1); 27 with a recorded value</w:t>
            </w:r>
          </w:p>
        </w:tc>
        <w:tc>
          <w:tcPr>
            <w:tcW w:type="dxa" w:w="1616"/>
          </w:tcPr>
          <w:p>
            <w:pPr>
              <w:spacing w:after="0"/>
              <w:jc w:val="left"/>
            </w:pPr>
            <w:r>
              <w:rPr>
                <w:sz w:val="16"/>
              </w:rPr>
              <w:t>EF3 tornado, 2023-01-12, 30.98 mi whole path (NCEI repeats the full path length on each county's record; the part in this county is shorter), 2,200 yd wide, $0 property; $0 crops (2023 dollars), 18 direct injuries (for the whole tornado; NCEI repeats them on each county's record)</w:t>
            </w:r>
          </w:p>
        </w:tc>
        <w:tc>
          <w:tcPr>
            <w:tcW w:type="dxa" w:w="1641"/>
          </w:tcPr>
          <w:p>
            <w:pPr>
              <w:spacing w:after="0"/>
              <w:jc w:val="left"/>
            </w:pPr>
            <w:r>
              <w:rPr>
                <w:sz w:val="16"/>
              </w:rPr>
              <w:t>Tornado, 2011-04-27, $25,000,000 property; $0 crops (2011 dollars)</w:t>
            </w:r>
          </w:p>
        </w:tc>
        <w:tc>
          <w:tcPr>
            <w:tcW w:type="dxa" w:w="1718"/>
          </w:tcPr>
          <w:p>
            <w:pPr>
              <w:spacing w:after="0"/>
              <w:jc w:val="left"/>
            </w:pPr>
            <w:r>
              <w:rPr>
                <w:sz w:val="16"/>
              </w:rPr>
              <w:t>Event records naming jurisdictions in the plan: Orchard Hill town (3 records), Sunny Side city (2 records), Griffin city (1 record).</w:t>
            </w:r>
          </w:p>
        </w:tc>
        <w:tc>
          <w:tcPr>
            <w:tcW w:type="dxa" w:w="210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50"/>
          </w:tcPr>
          <w:p>
            <w:pPr>
              <w:spacing w:after="0"/>
              <w:jc w:val="left"/>
            </w:pPr>
            <w:r>
              <w:rPr>
                <w:sz w:val="16"/>
              </w:rPr>
              <w:t>Wildfire</w:t>
            </w:r>
          </w:p>
        </w:tc>
        <w:tc>
          <w:tcPr>
            <w:tcW w:type="dxa" w:w="1795"/>
          </w:tcPr>
          <w:p>
            <w:pPr>
              <w:spacing w:after="0"/>
              <w:jc w:val="left"/>
            </w:pPr>
            <w:r>
              <w:rPr>
                <w:sz w:val="16"/>
              </w:rPr>
              <w:t>acres burned (local data)</w:t>
            </w:r>
          </w:p>
        </w:tc>
        <w:tc>
          <w:tcPr>
            <w:tcW w:type="dxa" w:w="1680"/>
          </w:tcPr>
          <w:p>
            <w:pPr>
              <w:spacing w:after="0"/>
              <w:jc w:val="right"/>
            </w:pPr>
            <w:r>
              <w:rPr>
                <w:sz w:val="16"/>
              </w:rPr>
              <w:t>1 record, 2005 (1 zone-level)</w:t>
            </w:r>
          </w:p>
        </w:tc>
        <w:tc>
          <w:tcPr>
            <w:tcW w:type="dxa" w:w="1813"/>
          </w:tcPr>
          <w:p>
            <w:pPr>
              <w:spacing w:after="0"/>
              <w:jc w:val="left"/>
            </w:pPr>
          </w:p>
        </w:tc>
        <w:tc>
          <w:tcPr>
            <w:tcW w:type="dxa" w:w="1616"/>
          </w:tcPr>
          <w:p>
            <w:pPr>
              <w:spacing w:after="0"/>
              <w:jc w:val="left"/>
            </w:pPr>
            <w:r>
              <w:rPr>
                <w:sz w:val="16"/>
              </w:rPr>
              <w:t>Wildfire, 2005-11-10, $1,000 property; crops not reported (2005 dollars); NWS zone GAZ056</w:t>
            </w:r>
          </w:p>
        </w:tc>
        <w:tc>
          <w:tcPr>
            <w:tcW w:type="dxa" w:w="1641"/>
          </w:tcPr>
          <w:p>
            <w:pPr>
              <w:spacing w:after="0"/>
              <w:jc w:val="left"/>
            </w:pPr>
          </w:p>
        </w:tc>
        <w:tc>
          <w:tcPr>
            <w:tcW w:type="dxa" w:w="1718"/>
          </w:tcPr>
          <w:p>
            <w:pPr>
              <w:spacing w:after="0"/>
              <w:jc w:val="left"/>
            </w:pPr>
            <w:r>
              <w:rPr>
                <w:sz w:val="16"/>
              </w:rPr>
              <w:t>Countywide (zone-level records).</w:t>
            </w:r>
          </w:p>
        </w:tc>
        <w:tc>
          <w:tcPr>
            <w:tcW w:type="dxa" w:w="2100"/>
          </w:tcPr>
          <w:p>
            <w:pPr>
              <w:spacing w:after="0"/>
              <w:jc w:val="left"/>
            </w:pPr>
            <w:r>
              <w:rPr>
                <w:sz w:val="16"/>
              </w:rPr>
              <w:t>Acres burned: in event narratives only (local data needed).</w:t>
            </w:r>
          </w:p>
        </w:tc>
      </w:tr>
      <w:tr>
        <w:trPr>
          <w:cantSplit/>
        </w:trPr>
        <w:tc>
          <w:tcPr>
            <w:tcW w:type="dxa" w:w="1750"/>
          </w:tcPr>
          <w:p>
            <w:pPr>
              <w:spacing w:after="0"/>
              <w:jc w:val="left"/>
            </w:pPr>
            <w:r>
              <w:rPr>
                <w:sz w:val="16"/>
              </w:rPr>
              <w:t>Winter Storm, Heavy Snow, Blizzard, Lake-Effect Snow, Winter Weather, Sleet</w:t>
            </w:r>
          </w:p>
        </w:tc>
        <w:tc>
          <w:tcPr>
            <w:tcW w:type="dxa" w:w="1795"/>
          </w:tcPr>
          <w:p>
            <w:pPr>
              <w:spacing w:after="0"/>
              <w:jc w:val="left"/>
            </w:pPr>
            <w:r>
              <w:rPr>
                <w:sz w:val="16"/>
              </w:rPr>
              <w:t>none in data (snowfall: local data)</w:t>
            </w:r>
          </w:p>
        </w:tc>
        <w:tc>
          <w:tcPr>
            <w:tcW w:type="dxa" w:w="1680"/>
          </w:tcPr>
          <w:p>
            <w:pPr>
              <w:spacing w:after="0"/>
              <w:jc w:val="right"/>
            </w:pPr>
            <w:r>
              <w:rPr>
                <w:sz w:val="16"/>
              </w:rPr>
              <w:t>19 records, 1996 to 2025 (19 zone-level)</w:t>
            </w:r>
          </w:p>
        </w:tc>
        <w:tc>
          <w:tcPr>
            <w:tcW w:type="dxa" w:w="1813"/>
          </w:tcPr>
          <w:p>
            <w:pPr>
              <w:spacing w:after="0"/>
              <w:jc w:val="left"/>
            </w:pPr>
          </w:p>
        </w:tc>
        <w:tc>
          <w:tcPr>
            <w:tcW w:type="dxa" w:w="1616"/>
          </w:tcPr>
          <w:p>
            <w:pPr>
              <w:spacing w:after="0"/>
              <w:jc w:val="left"/>
            </w:pPr>
            <w:r>
              <w:rPr>
                <w:sz w:val="16"/>
              </w:rPr>
              <w:t>Winter Storm, 2005-01-28, $250,000 property; crops not reported (2005 dollars); NWS zone GAZ056</w:t>
            </w:r>
          </w:p>
        </w:tc>
        <w:tc>
          <w:tcPr>
            <w:tcW w:type="dxa" w:w="1641"/>
          </w:tcPr>
          <w:p>
            <w:pPr>
              <w:spacing w:after="0"/>
              <w:jc w:val="left"/>
            </w:pPr>
          </w:p>
        </w:tc>
        <w:tc>
          <w:tcPr>
            <w:tcW w:type="dxa" w:w="1718"/>
          </w:tcPr>
          <w:p>
            <w:pPr>
              <w:spacing w:after="0"/>
              <w:jc w:val="left"/>
            </w:pPr>
            <w:r>
              <w:rPr>
                <w:sz w:val="16"/>
              </w:rPr>
              <w:t>Countywide (zone-level records).</w:t>
            </w:r>
          </w:p>
        </w:tc>
        <w:tc>
          <w:tcPr>
            <w:tcW w:type="dxa" w:w="2100"/>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i/>
          <w:color w:val="555555"/>
          <w:sz w:val="15"/>
        </w:rPr>
        <w:t>GEMA template letter: B</w:t>
      </w:r>
    </w:p>
    <w:p>
      <w:pPr>
        <w:keepNext/>
        <w:spacing w:after="80" w:before="0"/>
      </w:pPr>
      <w:r>
        <w:rPr/>
        <w:t>Federal declarations for this county: 18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8"/>
        <w:gridCol w:w="2425"/>
        <w:gridCol w:w="2250"/>
        <w:gridCol w:w="2687"/>
        <w:gridCol w:w="1369"/>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8"/>
            <w:shd w:val="clear" w:color="auto" w:fill="E8E8E8"/>
          </w:tcPr>
          <w:p>
            <w:pPr>
              <w:spacing w:after="0"/>
              <w:jc w:val="left"/>
            </w:pPr>
            <w:r>
              <w:rPr>
                <w:b/>
                <w:sz w:val="16"/>
              </w:rPr>
              <w:t>Type</w:t>
            </w:r>
          </w:p>
        </w:tc>
        <w:tc>
          <w:tcPr>
            <w:tcW w:type="dxa" w:w="2425"/>
            <w:shd w:val="clear" w:color="auto" w:fill="E8E8E8"/>
          </w:tcPr>
          <w:p>
            <w:pPr>
              <w:spacing w:after="0"/>
              <w:jc w:val="left"/>
            </w:pPr>
            <w:r>
              <w:rPr>
                <w:b/>
                <w:sz w:val="16"/>
              </w:rPr>
              <w:t>Title</w:t>
            </w:r>
          </w:p>
        </w:tc>
        <w:tc>
          <w:tcPr>
            <w:tcW w:type="dxa" w:w="2250"/>
            <w:shd w:val="clear" w:color="auto" w:fill="E8E8E8"/>
          </w:tcPr>
          <w:p>
            <w:pPr>
              <w:spacing w:after="0"/>
              <w:jc w:val="left"/>
            </w:pPr>
            <w:r>
              <w:rPr>
                <w:b/>
                <w:sz w:val="16"/>
              </w:rPr>
              <w:t>Mapped hazard</w:t>
            </w:r>
          </w:p>
        </w:tc>
        <w:tc>
          <w:tcPr>
            <w:tcW w:type="dxa" w:w="268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69"/>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EM-3642-GA</w:t>
            </w:r>
          </w:p>
        </w:tc>
        <w:tc>
          <w:tcPr>
            <w:tcW w:type="dxa" w:w="1378"/>
          </w:tcPr>
          <w:p>
            <w:pPr>
              <w:spacing w:after="0"/>
              <w:jc w:val="left"/>
            </w:pPr>
            <w:r>
              <w:rPr>
                <w:sz w:val="16"/>
              </w:rPr>
              <w:t>Emergency</w:t>
            </w:r>
          </w:p>
        </w:tc>
        <w:tc>
          <w:tcPr>
            <w:tcW w:type="dxa" w:w="2425"/>
          </w:tcPr>
          <w:p>
            <w:pPr>
              <w:spacing w:after="0"/>
              <w:jc w:val="left"/>
            </w:pPr>
            <w:r>
              <w:rPr>
                <w:sz w:val="16"/>
              </w:rPr>
              <w:t>Severe Winter Storm</w:t>
            </w:r>
          </w:p>
        </w:tc>
        <w:tc>
          <w:tcPr>
            <w:tcW w:type="dxa" w:w="2250"/>
          </w:tcPr>
          <w:p>
            <w:pPr>
              <w:spacing w:after="0"/>
              <w:jc w:val="left"/>
            </w:pPr>
            <w:r>
              <w:rPr>
                <w:sz w:val="16"/>
              </w:rPr>
              <w:t>Winter Weather</w:t>
            </w:r>
          </w:p>
        </w:tc>
        <w:tc>
          <w:tcPr>
            <w:tcW w:type="dxa" w:w="2687"/>
          </w:tcPr>
          <w:p>
            <w:pPr>
              <w:spacing w:after="0"/>
              <w:jc w:val="right"/>
            </w:pPr>
            <w:r>
              <w:rPr>
                <w:sz w:val="16"/>
              </w:rPr>
              <w:t>no Public Assistance recorded</w:t>
            </w:r>
          </w:p>
        </w:tc>
        <w:tc>
          <w:tcPr>
            <w:tcW w:type="dxa" w:w="1369"/>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2024-09-24</w:t>
            </w:r>
          </w:p>
        </w:tc>
        <w:tc>
          <w:tcPr>
            <w:tcW w:type="dxa" w:w="1037"/>
          </w:tcPr>
          <w:p>
            <w:pPr>
              <w:spacing w:after="0"/>
              <w:jc w:val="left"/>
            </w:pPr>
            <w:r>
              <w:rPr>
                <w:sz w:val="16"/>
              </w:rPr>
              <w:t>EM-3616-GA</w:t>
            </w:r>
          </w:p>
        </w:tc>
        <w:tc>
          <w:tcPr>
            <w:tcW w:type="dxa" w:w="1378"/>
          </w:tcPr>
          <w:p>
            <w:pPr>
              <w:spacing w:after="0"/>
              <w:jc w:val="left"/>
            </w:pPr>
            <w:r>
              <w:rPr>
                <w:sz w:val="16"/>
              </w:rPr>
              <w:t>Emergency</w:t>
            </w:r>
          </w:p>
        </w:tc>
        <w:tc>
          <w:tcPr>
            <w:tcW w:type="dxa" w:w="2425"/>
          </w:tcPr>
          <w:p>
            <w:pPr>
              <w:spacing w:after="0"/>
              <w:jc w:val="left"/>
            </w:pPr>
            <w:r>
              <w:rPr>
                <w:sz w:val="16"/>
              </w:rPr>
              <w:t>Hurricane Helene</w:t>
            </w:r>
          </w:p>
        </w:tc>
        <w:tc>
          <w:tcPr>
            <w:tcW w:type="dxa" w:w="2250"/>
          </w:tcPr>
          <w:p>
            <w:pPr>
              <w:spacing w:after="0"/>
              <w:jc w:val="left"/>
            </w:pPr>
            <w:r>
              <w:rPr>
                <w:sz w:val="16"/>
              </w:rPr>
              <w:t>Hurricane</w:t>
            </w:r>
          </w:p>
        </w:tc>
        <w:tc>
          <w:tcPr>
            <w:tcW w:type="dxa" w:w="2687"/>
          </w:tcPr>
          <w:p>
            <w:pPr>
              <w:spacing w:after="0"/>
              <w:jc w:val="right"/>
            </w:pPr>
            <w:r>
              <w:rPr>
                <w:sz w:val="16"/>
              </w:rPr>
              <w:t>no Public Assistance recorded</w:t>
            </w:r>
          </w:p>
        </w:tc>
        <w:tc>
          <w:tcPr>
            <w:tcW w:type="dxa" w:w="1369"/>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2023-01-16</w:t>
            </w:r>
          </w:p>
        </w:tc>
        <w:tc>
          <w:tcPr>
            <w:tcW w:type="dxa" w:w="1037"/>
          </w:tcPr>
          <w:p>
            <w:pPr>
              <w:spacing w:after="0"/>
              <w:jc w:val="left"/>
            </w:pPr>
            <w:r>
              <w:rPr>
                <w:sz w:val="16"/>
              </w:rPr>
              <w:t>2023-01-12</w:t>
            </w:r>
          </w:p>
        </w:tc>
        <w:tc>
          <w:tcPr>
            <w:tcW w:type="dxa" w:w="1037"/>
          </w:tcPr>
          <w:p>
            <w:pPr>
              <w:spacing w:after="0"/>
              <w:jc w:val="left"/>
            </w:pPr>
            <w:r>
              <w:rPr>
                <w:sz w:val="16"/>
              </w:rPr>
              <w:t>DR-4685-GA</w:t>
            </w:r>
          </w:p>
        </w:tc>
        <w:tc>
          <w:tcPr>
            <w:tcW w:type="dxa" w:w="1378"/>
          </w:tcPr>
          <w:p>
            <w:pPr>
              <w:spacing w:after="0"/>
              <w:jc w:val="left"/>
            </w:pPr>
            <w:r>
              <w:rPr>
                <w:sz w:val="16"/>
              </w:rPr>
              <w:t>Major disaster</w:t>
            </w:r>
          </w:p>
        </w:tc>
        <w:tc>
          <w:tcPr>
            <w:tcW w:type="dxa" w:w="2425"/>
          </w:tcPr>
          <w:p>
            <w:pPr>
              <w:spacing w:after="0"/>
              <w:jc w:val="left"/>
            </w:pPr>
            <w:r>
              <w:rPr>
                <w:sz w:val="16"/>
              </w:rPr>
              <w:t>Severe Storms, Straight-Line Winds, and Tornadoes</w:t>
            </w:r>
          </w:p>
        </w:tc>
        <w:tc>
          <w:tcPr>
            <w:tcW w:type="dxa" w:w="2250"/>
          </w:tcPr>
          <w:p>
            <w:pPr>
              <w:spacing w:after="0"/>
              <w:jc w:val="left"/>
            </w:pPr>
            <w:r>
              <w:rPr>
                <w:sz w:val="16"/>
              </w:rPr>
              <w:t>Strong Wind; Tornado</w:t>
            </w:r>
          </w:p>
        </w:tc>
        <w:tc>
          <w:tcPr>
            <w:tcW w:type="dxa" w:w="2687"/>
          </w:tcPr>
          <w:p>
            <w:pPr>
              <w:spacing w:after="0"/>
              <w:jc w:val="right"/>
            </w:pPr>
            <w:r>
              <w:rPr>
                <w:sz w:val="16"/>
              </w:rPr>
              <w:t>$15,585,343.49</w:t>
            </w:r>
          </w:p>
        </w:tc>
        <w:tc>
          <w:tcPr>
            <w:tcW w:type="dxa" w:w="1369"/>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DR-4501-GA</w:t>
            </w:r>
          </w:p>
        </w:tc>
        <w:tc>
          <w:tcPr>
            <w:tcW w:type="dxa" w:w="1378"/>
          </w:tcPr>
          <w:p>
            <w:pPr>
              <w:spacing w:after="0"/>
              <w:jc w:val="left"/>
            </w:pPr>
            <w:r>
              <w:rPr>
                <w:sz w:val="16"/>
              </w:rPr>
              <w:t>Major disaster</w:t>
            </w:r>
          </w:p>
        </w:tc>
        <w:tc>
          <w:tcPr>
            <w:tcW w:type="dxa" w:w="2425"/>
          </w:tcPr>
          <w:p>
            <w:pPr>
              <w:spacing w:after="0"/>
              <w:jc w:val="left"/>
            </w:pPr>
            <w:r>
              <w:rPr>
                <w:sz w:val="16"/>
              </w:rPr>
              <w:t>COVID-19 Pandemic</w:t>
            </w:r>
          </w:p>
        </w:tc>
        <w:tc>
          <w:tcPr>
            <w:tcW w:type="dxa" w:w="2250"/>
          </w:tcPr>
          <w:p>
            <w:pPr>
              <w:spacing w:after="0"/>
              <w:jc w:val="left"/>
            </w:pPr>
            <w:r>
              <w:rPr>
                <w:sz w:val="16"/>
              </w:rPr>
              <w:t>Non-natural, not counted</w:t>
            </w:r>
          </w:p>
        </w:tc>
        <w:tc>
          <w:tcPr>
            <w:tcW w:type="dxa" w:w="2687"/>
          </w:tcPr>
          <w:p>
            <w:pPr>
              <w:spacing w:after="0"/>
              <w:jc w:val="right"/>
            </w:pPr>
            <w:r>
              <w:rPr>
                <w:sz w:val="16"/>
              </w:rPr>
              <w:t>$258,066.95</w:t>
            </w:r>
          </w:p>
        </w:tc>
        <w:tc>
          <w:tcPr>
            <w:tcW w:type="dxa" w:w="136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EM-3464-GA</w:t>
            </w:r>
          </w:p>
        </w:tc>
        <w:tc>
          <w:tcPr>
            <w:tcW w:type="dxa" w:w="1378"/>
          </w:tcPr>
          <w:p>
            <w:pPr>
              <w:spacing w:after="0"/>
              <w:jc w:val="left"/>
            </w:pPr>
            <w:r>
              <w:rPr>
                <w:sz w:val="16"/>
              </w:rPr>
              <w:t>Emergency</w:t>
            </w:r>
          </w:p>
        </w:tc>
        <w:tc>
          <w:tcPr>
            <w:tcW w:type="dxa" w:w="2425"/>
          </w:tcPr>
          <w:p>
            <w:pPr>
              <w:spacing w:after="0"/>
              <w:jc w:val="left"/>
            </w:pPr>
            <w:r>
              <w:rPr>
                <w:sz w:val="16"/>
              </w:rPr>
              <w:t>COVID-19</w:t>
            </w:r>
          </w:p>
        </w:tc>
        <w:tc>
          <w:tcPr>
            <w:tcW w:type="dxa" w:w="2250"/>
          </w:tcPr>
          <w:p>
            <w:pPr>
              <w:spacing w:after="0"/>
              <w:jc w:val="left"/>
            </w:pPr>
            <w:r>
              <w:rPr>
                <w:sz w:val="16"/>
              </w:rPr>
              <w:t>Non-natural, not counted</w:t>
            </w:r>
          </w:p>
        </w:tc>
        <w:tc>
          <w:tcPr>
            <w:tcW w:type="dxa" w:w="2687"/>
          </w:tcPr>
          <w:p>
            <w:pPr>
              <w:spacing w:after="0"/>
              <w:jc w:val="right"/>
            </w:pPr>
            <w:r>
              <w:rPr>
                <w:sz w:val="16"/>
              </w:rPr>
              <w:t>no Public Assistance recorded</w:t>
            </w:r>
          </w:p>
        </w:tc>
        <w:tc>
          <w:tcPr>
            <w:tcW w:type="dxa" w:w="1369"/>
          </w:tcPr>
          <w:p>
            <w:pPr>
              <w:spacing w:after="0"/>
              <w:jc w:val="left"/>
            </w:pPr>
          </w:p>
        </w:tc>
        <w:tc>
          <w:tcPr>
            <w:tcW w:type="dxa" w:w="893"/>
          </w:tcPr>
          <w:p>
            <w:pPr>
              <w:spacing w:after="0"/>
              <w:jc w:val="left"/>
            </w:pPr>
            <w:r>
              <w:rPr>
                <w:sz w:val="16"/>
              </w:rPr>
              <w:t>same incident as DR-4501</w:t>
            </w:r>
          </w:p>
        </w:tc>
      </w:tr>
      <w:tr>
        <w:trPr>
          <w:cantSplit/>
        </w:trPr>
        <w:tc>
          <w:tcPr>
            <w:tcW w:type="dxa" w:w="1037"/>
          </w:tcPr>
          <w:p>
            <w:pPr>
              <w:spacing w:after="0"/>
              <w:jc w:val="left"/>
            </w:pPr>
            <w:r>
              <w:rPr>
                <w:sz w:val="16"/>
              </w:rPr>
              <w:t>2017-09-15</w:t>
            </w:r>
          </w:p>
        </w:tc>
        <w:tc>
          <w:tcPr>
            <w:tcW w:type="dxa" w:w="1037"/>
          </w:tcPr>
          <w:p>
            <w:pPr>
              <w:spacing w:after="0"/>
              <w:jc w:val="left"/>
            </w:pPr>
            <w:r>
              <w:rPr>
                <w:sz w:val="16"/>
              </w:rPr>
              <w:t>2017-09-07</w:t>
            </w:r>
          </w:p>
        </w:tc>
        <w:tc>
          <w:tcPr>
            <w:tcW w:type="dxa" w:w="1037"/>
          </w:tcPr>
          <w:p>
            <w:pPr>
              <w:spacing w:after="0"/>
              <w:jc w:val="left"/>
            </w:pPr>
            <w:r>
              <w:rPr>
                <w:sz w:val="16"/>
              </w:rPr>
              <w:t>DR-4338-GA</w:t>
            </w:r>
          </w:p>
        </w:tc>
        <w:tc>
          <w:tcPr>
            <w:tcW w:type="dxa" w:w="1378"/>
          </w:tcPr>
          <w:p>
            <w:pPr>
              <w:spacing w:after="0"/>
              <w:jc w:val="left"/>
            </w:pPr>
            <w:r>
              <w:rPr>
                <w:sz w:val="16"/>
              </w:rPr>
              <w:t>Major disaster</w:t>
            </w:r>
          </w:p>
        </w:tc>
        <w:tc>
          <w:tcPr>
            <w:tcW w:type="dxa" w:w="2425"/>
          </w:tcPr>
          <w:p>
            <w:pPr>
              <w:spacing w:after="0"/>
              <w:jc w:val="left"/>
            </w:pPr>
            <w:r>
              <w:rPr>
                <w:sz w:val="16"/>
              </w:rPr>
              <w:t>Hurricane Irma</w:t>
            </w:r>
          </w:p>
        </w:tc>
        <w:tc>
          <w:tcPr>
            <w:tcW w:type="dxa" w:w="2250"/>
          </w:tcPr>
          <w:p>
            <w:pPr>
              <w:spacing w:after="0"/>
              <w:jc w:val="left"/>
            </w:pPr>
            <w:r>
              <w:rPr>
                <w:sz w:val="16"/>
              </w:rPr>
              <w:t>Hurricane</w:t>
            </w:r>
          </w:p>
        </w:tc>
        <w:tc>
          <w:tcPr>
            <w:tcW w:type="dxa" w:w="2687"/>
          </w:tcPr>
          <w:p>
            <w:pPr>
              <w:spacing w:after="0"/>
              <w:jc w:val="right"/>
            </w:pPr>
            <w:r>
              <w:rPr>
                <w:sz w:val="16"/>
              </w:rPr>
              <w:t>$592,881.76</w:t>
            </w:r>
          </w:p>
        </w:tc>
        <w:tc>
          <w:tcPr>
            <w:tcW w:type="dxa" w:w="136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2017-09-08</w:t>
            </w:r>
          </w:p>
        </w:tc>
        <w:tc>
          <w:tcPr>
            <w:tcW w:type="dxa" w:w="1037"/>
          </w:tcPr>
          <w:p>
            <w:pPr>
              <w:spacing w:after="0"/>
              <w:jc w:val="left"/>
            </w:pPr>
            <w:r>
              <w:rPr>
                <w:sz w:val="16"/>
              </w:rPr>
              <w:t>2017-09-07</w:t>
            </w:r>
          </w:p>
        </w:tc>
        <w:tc>
          <w:tcPr>
            <w:tcW w:type="dxa" w:w="1037"/>
          </w:tcPr>
          <w:p>
            <w:pPr>
              <w:spacing w:after="0"/>
              <w:jc w:val="left"/>
            </w:pPr>
            <w:r>
              <w:rPr>
                <w:sz w:val="16"/>
              </w:rPr>
              <w:t>EM-3387-GA</w:t>
            </w:r>
          </w:p>
        </w:tc>
        <w:tc>
          <w:tcPr>
            <w:tcW w:type="dxa" w:w="1378"/>
          </w:tcPr>
          <w:p>
            <w:pPr>
              <w:spacing w:after="0"/>
              <w:jc w:val="left"/>
            </w:pPr>
            <w:r>
              <w:rPr>
                <w:sz w:val="16"/>
              </w:rPr>
              <w:t>Emergency</w:t>
            </w:r>
          </w:p>
        </w:tc>
        <w:tc>
          <w:tcPr>
            <w:tcW w:type="dxa" w:w="2425"/>
          </w:tcPr>
          <w:p>
            <w:pPr>
              <w:spacing w:after="0"/>
              <w:jc w:val="left"/>
            </w:pPr>
            <w:r>
              <w:rPr>
                <w:sz w:val="16"/>
              </w:rPr>
              <w:t>Hurricane Irma</w:t>
            </w:r>
          </w:p>
        </w:tc>
        <w:tc>
          <w:tcPr>
            <w:tcW w:type="dxa" w:w="2250"/>
          </w:tcPr>
          <w:p>
            <w:pPr>
              <w:spacing w:after="0"/>
              <w:jc w:val="left"/>
            </w:pPr>
            <w:r>
              <w:rPr>
                <w:sz w:val="16"/>
              </w:rPr>
              <w:t>Hurricane</w:t>
            </w:r>
          </w:p>
        </w:tc>
        <w:tc>
          <w:tcPr>
            <w:tcW w:type="dxa" w:w="2687"/>
          </w:tcPr>
          <w:p>
            <w:pPr>
              <w:spacing w:after="0"/>
              <w:jc w:val="right"/>
            </w:pPr>
            <w:r>
              <w:rPr>
                <w:sz w:val="16"/>
              </w:rPr>
              <w:t>no Public Assistance recorded</w:t>
            </w:r>
          </w:p>
        </w:tc>
        <w:tc>
          <w:tcPr>
            <w:tcW w:type="dxa" w:w="1369"/>
          </w:tcPr>
          <w:p>
            <w:pPr>
              <w:spacing w:after="0"/>
              <w:jc w:val="left"/>
            </w:pPr>
          </w:p>
        </w:tc>
        <w:tc>
          <w:tcPr>
            <w:tcW w:type="dxa" w:w="893"/>
          </w:tcPr>
          <w:p>
            <w:pPr>
              <w:spacing w:after="0"/>
              <w:jc w:val="left"/>
            </w:pPr>
            <w:r>
              <w:rPr>
                <w:sz w:val="16"/>
              </w:rPr>
              <w:t>same incident as DR-4338</w:t>
            </w:r>
          </w:p>
        </w:tc>
      </w:tr>
      <w:tr>
        <w:trPr>
          <w:cantSplit/>
        </w:trPr>
        <w:tc>
          <w:tcPr>
            <w:tcW w:type="dxa" w:w="1037"/>
          </w:tcPr>
          <w:p>
            <w:pPr>
              <w:spacing w:after="0"/>
              <w:jc w:val="left"/>
            </w:pPr>
            <w:r>
              <w:rPr>
                <w:sz w:val="16"/>
              </w:rPr>
              <w:t>2014-03-06</w:t>
            </w:r>
          </w:p>
        </w:tc>
        <w:tc>
          <w:tcPr>
            <w:tcW w:type="dxa" w:w="1037"/>
          </w:tcPr>
          <w:p>
            <w:pPr>
              <w:spacing w:after="0"/>
              <w:jc w:val="left"/>
            </w:pPr>
            <w:r>
              <w:rPr>
                <w:sz w:val="16"/>
              </w:rPr>
              <w:t>2014-02-10</w:t>
            </w:r>
          </w:p>
        </w:tc>
        <w:tc>
          <w:tcPr>
            <w:tcW w:type="dxa" w:w="1037"/>
          </w:tcPr>
          <w:p>
            <w:pPr>
              <w:spacing w:after="0"/>
              <w:jc w:val="left"/>
            </w:pPr>
            <w:r>
              <w:rPr>
                <w:sz w:val="16"/>
              </w:rPr>
              <w:t>DR-4165-GA</w:t>
            </w:r>
          </w:p>
        </w:tc>
        <w:tc>
          <w:tcPr>
            <w:tcW w:type="dxa" w:w="1378"/>
          </w:tcPr>
          <w:p>
            <w:pPr>
              <w:spacing w:after="0"/>
              <w:jc w:val="left"/>
            </w:pPr>
            <w:r>
              <w:rPr>
                <w:sz w:val="16"/>
              </w:rPr>
              <w:t>Major disaster</w:t>
            </w:r>
          </w:p>
        </w:tc>
        <w:tc>
          <w:tcPr>
            <w:tcW w:type="dxa" w:w="2425"/>
          </w:tcPr>
          <w:p>
            <w:pPr>
              <w:spacing w:after="0"/>
              <w:jc w:val="left"/>
            </w:pPr>
            <w:r>
              <w:rPr>
                <w:sz w:val="16"/>
              </w:rPr>
              <w:t>Severe Winter Storm</w:t>
            </w:r>
          </w:p>
        </w:tc>
        <w:tc>
          <w:tcPr>
            <w:tcW w:type="dxa" w:w="2250"/>
          </w:tcPr>
          <w:p>
            <w:pPr>
              <w:spacing w:after="0"/>
              <w:jc w:val="left"/>
            </w:pPr>
            <w:r>
              <w:rPr>
                <w:sz w:val="16"/>
              </w:rPr>
              <w:t>Ice Storm</w:t>
            </w:r>
          </w:p>
        </w:tc>
        <w:tc>
          <w:tcPr>
            <w:tcW w:type="dxa" w:w="2687"/>
          </w:tcPr>
          <w:p>
            <w:pPr>
              <w:spacing w:after="0"/>
              <w:jc w:val="right"/>
            </w:pPr>
            <w:r>
              <w:rPr>
                <w:sz w:val="16"/>
              </w:rPr>
              <w:t>$254,214.03</w:t>
            </w:r>
          </w:p>
        </w:tc>
        <w:tc>
          <w:tcPr>
            <w:tcW w:type="dxa" w:w="136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2014-02-11</w:t>
            </w:r>
          </w:p>
        </w:tc>
        <w:tc>
          <w:tcPr>
            <w:tcW w:type="dxa" w:w="1037"/>
          </w:tcPr>
          <w:p>
            <w:pPr>
              <w:spacing w:after="0"/>
              <w:jc w:val="left"/>
            </w:pPr>
            <w:r>
              <w:rPr>
                <w:sz w:val="16"/>
              </w:rPr>
              <w:t>2014-02-10</w:t>
            </w:r>
          </w:p>
        </w:tc>
        <w:tc>
          <w:tcPr>
            <w:tcW w:type="dxa" w:w="1037"/>
          </w:tcPr>
          <w:p>
            <w:pPr>
              <w:spacing w:after="0"/>
              <w:jc w:val="left"/>
            </w:pPr>
            <w:r>
              <w:rPr>
                <w:sz w:val="16"/>
              </w:rPr>
              <w:t>EM-3368-GA</w:t>
            </w:r>
          </w:p>
        </w:tc>
        <w:tc>
          <w:tcPr>
            <w:tcW w:type="dxa" w:w="1378"/>
          </w:tcPr>
          <w:p>
            <w:pPr>
              <w:spacing w:after="0"/>
              <w:jc w:val="left"/>
            </w:pPr>
            <w:r>
              <w:rPr>
                <w:sz w:val="16"/>
              </w:rPr>
              <w:t>Emergency</w:t>
            </w:r>
          </w:p>
        </w:tc>
        <w:tc>
          <w:tcPr>
            <w:tcW w:type="dxa" w:w="2425"/>
          </w:tcPr>
          <w:p>
            <w:pPr>
              <w:spacing w:after="0"/>
              <w:jc w:val="left"/>
            </w:pPr>
            <w:r>
              <w:rPr>
                <w:sz w:val="16"/>
              </w:rPr>
              <w:t>Severe Winter Storm</w:t>
            </w:r>
          </w:p>
        </w:tc>
        <w:tc>
          <w:tcPr>
            <w:tcW w:type="dxa" w:w="2250"/>
          </w:tcPr>
          <w:p>
            <w:pPr>
              <w:spacing w:after="0"/>
              <w:jc w:val="left"/>
            </w:pPr>
            <w:r>
              <w:rPr>
                <w:sz w:val="16"/>
              </w:rPr>
              <w:t>Ice Storm</w:t>
            </w:r>
          </w:p>
        </w:tc>
        <w:tc>
          <w:tcPr>
            <w:tcW w:type="dxa" w:w="2687"/>
          </w:tcPr>
          <w:p>
            <w:pPr>
              <w:spacing w:after="0"/>
              <w:jc w:val="right"/>
            </w:pPr>
            <w:r>
              <w:rPr>
                <w:sz w:val="16"/>
              </w:rPr>
              <w:t>no Public Assistance recorded</w:t>
            </w:r>
          </w:p>
        </w:tc>
        <w:tc>
          <w:tcPr>
            <w:tcW w:type="dxa" w:w="1369"/>
          </w:tcPr>
          <w:p>
            <w:pPr>
              <w:spacing w:after="0"/>
              <w:jc w:val="left"/>
            </w:pPr>
          </w:p>
        </w:tc>
        <w:tc>
          <w:tcPr>
            <w:tcW w:type="dxa" w:w="893"/>
          </w:tcPr>
          <w:p>
            <w:pPr>
              <w:spacing w:after="0"/>
              <w:jc w:val="left"/>
            </w:pPr>
            <w:r>
              <w:rPr>
                <w:sz w:val="16"/>
              </w:rPr>
              <w:t>same incident as DR-4165</w:t>
            </w:r>
          </w:p>
        </w:tc>
      </w:tr>
      <w:tr>
        <w:trPr>
          <w:cantSplit/>
        </w:trPr>
        <w:tc>
          <w:tcPr>
            <w:tcW w:type="dxa" w:w="1037"/>
          </w:tcPr>
          <w:p>
            <w:pPr>
              <w:spacing w:after="0"/>
              <w:jc w:val="left"/>
            </w:pPr>
            <w:r>
              <w:rPr>
                <w:sz w:val="16"/>
              </w:rPr>
              <w:t>2011-04-29</w:t>
            </w:r>
          </w:p>
        </w:tc>
        <w:tc>
          <w:tcPr>
            <w:tcW w:type="dxa" w:w="1037"/>
          </w:tcPr>
          <w:p>
            <w:pPr>
              <w:spacing w:after="0"/>
              <w:jc w:val="left"/>
            </w:pPr>
            <w:r>
              <w:rPr>
                <w:sz w:val="16"/>
              </w:rPr>
              <w:t>2011-04-27</w:t>
            </w:r>
          </w:p>
        </w:tc>
        <w:tc>
          <w:tcPr>
            <w:tcW w:type="dxa" w:w="1037"/>
          </w:tcPr>
          <w:p>
            <w:pPr>
              <w:spacing w:after="0"/>
              <w:jc w:val="left"/>
            </w:pPr>
            <w:r>
              <w:rPr>
                <w:sz w:val="16"/>
              </w:rPr>
              <w:t>DR-1973-GA</w:t>
            </w:r>
          </w:p>
        </w:tc>
        <w:tc>
          <w:tcPr>
            <w:tcW w:type="dxa" w:w="1378"/>
          </w:tcPr>
          <w:p>
            <w:pPr>
              <w:spacing w:after="0"/>
              <w:jc w:val="left"/>
            </w:pPr>
            <w:r>
              <w:rPr>
                <w:sz w:val="16"/>
              </w:rPr>
              <w:t>Major disaster</w:t>
            </w:r>
          </w:p>
        </w:tc>
        <w:tc>
          <w:tcPr>
            <w:tcW w:type="dxa" w:w="2425"/>
          </w:tcPr>
          <w:p>
            <w:pPr>
              <w:spacing w:after="0"/>
              <w:jc w:val="left"/>
            </w:pPr>
            <w:r>
              <w:rPr>
                <w:sz w:val="16"/>
              </w:rPr>
              <w:t>Severe Storms, Tornadoes, Straight-Line Winds, and Associated Flooding</w:t>
            </w:r>
          </w:p>
        </w:tc>
        <w:tc>
          <w:tcPr>
            <w:tcW w:type="dxa" w:w="2250"/>
          </w:tcPr>
          <w:p>
            <w:pPr>
              <w:spacing w:after="0"/>
              <w:jc w:val="left"/>
            </w:pPr>
            <w:r>
              <w:rPr>
                <w:sz w:val="16"/>
              </w:rPr>
              <w:t>Inland Flooding; Strong Wind; Tornado</w:t>
            </w:r>
          </w:p>
        </w:tc>
        <w:tc>
          <w:tcPr>
            <w:tcW w:type="dxa" w:w="2687"/>
          </w:tcPr>
          <w:p>
            <w:pPr>
              <w:spacing w:after="0"/>
              <w:jc w:val="right"/>
            </w:pPr>
            <w:r>
              <w:rPr>
                <w:sz w:val="16"/>
              </w:rPr>
              <w:t>$898,974.14</w:t>
            </w:r>
          </w:p>
        </w:tc>
        <w:tc>
          <w:tcPr>
            <w:tcW w:type="dxa" w:w="136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2005-08-27</w:t>
            </w:r>
          </w:p>
        </w:tc>
        <w:tc>
          <w:tcPr>
            <w:tcW w:type="dxa" w:w="1037"/>
          </w:tcPr>
          <w:p>
            <w:pPr>
              <w:spacing w:after="0"/>
              <w:jc w:val="left"/>
            </w:pPr>
            <w:r>
              <w:rPr>
                <w:sz w:val="16"/>
              </w:rPr>
              <w:t>EM-3218-GA</w:t>
            </w:r>
          </w:p>
        </w:tc>
        <w:tc>
          <w:tcPr>
            <w:tcW w:type="dxa" w:w="1378"/>
          </w:tcPr>
          <w:p>
            <w:pPr>
              <w:spacing w:after="0"/>
              <w:jc w:val="left"/>
            </w:pPr>
            <w:r>
              <w:rPr>
                <w:sz w:val="16"/>
              </w:rPr>
              <w:t>Emergency</w:t>
            </w:r>
          </w:p>
        </w:tc>
        <w:tc>
          <w:tcPr>
            <w:tcW w:type="dxa" w:w="2425"/>
          </w:tcPr>
          <w:p>
            <w:pPr>
              <w:spacing w:after="0"/>
              <w:jc w:val="left"/>
            </w:pPr>
            <w:r>
              <w:rPr>
                <w:sz w:val="16"/>
              </w:rPr>
              <w:t>Hurricane Katrina Evacuation</w:t>
            </w:r>
          </w:p>
        </w:tc>
        <w:tc>
          <w:tcPr>
            <w:tcW w:type="dxa" w:w="2250"/>
          </w:tcPr>
          <w:p>
            <w:pPr>
              <w:spacing w:after="0"/>
              <w:jc w:val="left"/>
            </w:pPr>
            <w:r>
              <w:rPr>
                <w:sz w:val="16"/>
              </w:rPr>
              <w:t>Hurricane: evacuation support, not a local hazard event; not counted</w:t>
            </w:r>
          </w:p>
        </w:tc>
        <w:tc>
          <w:tcPr>
            <w:tcW w:type="dxa" w:w="2687"/>
          </w:tcPr>
          <w:p>
            <w:pPr>
              <w:spacing w:after="0"/>
              <w:jc w:val="right"/>
            </w:pPr>
            <w:r>
              <w:rPr>
                <w:sz w:val="16"/>
              </w:rPr>
              <w:t>$50,622.50</w:t>
            </w:r>
          </w:p>
        </w:tc>
        <w:tc>
          <w:tcPr>
            <w:tcW w:type="dxa" w:w="136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2004-09-24</w:t>
            </w:r>
          </w:p>
        </w:tc>
        <w:tc>
          <w:tcPr>
            <w:tcW w:type="dxa" w:w="1037"/>
          </w:tcPr>
          <w:p>
            <w:pPr>
              <w:spacing w:after="0"/>
              <w:jc w:val="left"/>
            </w:pPr>
            <w:r>
              <w:rPr>
                <w:sz w:val="16"/>
              </w:rPr>
              <w:t>2004-09-03</w:t>
            </w:r>
          </w:p>
        </w:tc>
        <w:tc>
          <w:tcPr>
            <w:tcW w:type="dxa" w:w="1037"/>
          </w:tcPr>
          <w:p>
            <w:pPr>
              <w:spacing w:after="0"/>
              <w:jc w:val="left"/>
            </w:pPr>
            <w:r>
              <w:rPr>
                <w:sz w:val="16"/>
              </w:rPr>
              <w:t>DR-1560-GA</w:t>
            </w:r>
          </w:p>
        </w:tc>
        <w:tc>
          <w:tcPr>
            <w:tcW w:type="dxa" w:w="1378"/>
          </w:tcPr>
          <w:p>
            <w:pPr>
              <w:spacing w:after="0"/>
              <w:jc w:val="left"/>
            </w:pPr>
            <w:r>
              <w:rPr>
                <w:sz w:val="16"/>
              </w:rPr>
              <w:t>Major disaster</w:t>
            </w:r>
          </w:p>
        </w:tc>
        <w:tc>
          <w:tcPr>
            <w:tcW w:type="dxa" w:w="2425"/>
          </w:tcPr>
          <w:p>
            <w:pPr>
              <w:spacing w:after="0"/>
              <w:jc w:val="left"/>
            </w:pPr>
            <w:r>
              <w:rPr>
                <w:sz w:val="16"/>
              </w:rPr>
              <w:t>Tropical Storm Frances</w:t>
            </w:r>
          </w:p>
        </w:tc>
        <w:tc>
          <w:tcPr>
            <w:tcW w:type="dxa" w:w="2250"/>
          </w:tcPr>
          <w:p>
            <w:pPr>
              <w:spacing w:after="0"/>
              <w:jc w:val="left"/>
            </w:pPr>
            <w:r>
              <w:rPr>
                <w:sz w:val="16"/>
              </w:rPr>
              <w:t>Hurricane</w:t>
            </w:r>
          </w:p>
        </w:tc>
        <w:tc>
          <w:tcPr>
            <w:tcW w:type="dxa" w:w="2687"/>
          </w:tcPr>
          <w:p>
            <w:pPr>
              <w:spacing w:after="0"/>
              <w:jc w:val="right"/>
            </w:pPr>
            <w:r>
              <w:rPr>
                <w:sz w:val="16"/>
              </w:rPr>
              <w:t>$279,721.60</w:t>
            </w:r>
          </w:p>
        </w:tc>
        <w:tc>
          <w:tcPr>
            <w:tcW w:type="dxa" w:w="136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2000-01-28</w:t>
            </w:r>
          </w:p>
        </w:tc>
        <w:tc>
          <w:tcPr>
            <w:tcW w:type="dxa" w:w="1037"/>
          </w:tcPr>
          <w:p>
            <w:pPr>
              <w:spacing w:after="0"/>
              <w:jc w:val="left"/>
            </w:pPr>
            <w:r>
              <w:rPr>
                <w:sz w:val="16"/>
              </w:rPr>
              <w:t>2000-01-22</w:t>
            </w:r>
          </w:p>
        </w:tc>
        <w:tc>
          <w:tcPr>
            <w:tcW w:type="dxa" w:w="1037"/>
          </w:tcPr>
          <w:p>
            <w:pPr>
              <w:spacing w:after="0"/>
              <w:jc w:val="left"/>
            </w:pPr>
            <w:r>
              <w:rPr>
                <w:sz w:val="16"/>
              </w:rPr>
              <w:t>DR-1311-GA</w:t>
            </w:r>
          </w:p>
        </w:tc>
        <w:tc>
          <w:tcPr>
            <w:tcW w:type="dxa" w:w="1378"/>
          </w:tcPr>
          <w:p>
            <w:pPr>
              <w:spacing w:after="0"/>
              <w:jc w:val="left"/>
            </w:pPr>
            <w:r>
              <w:rPr>
                <w:sz w:val="16"/>
              </w:rPr>
              <w:t>Major disaster</w:t>
            </w:r>
          </w:p>
        </w:tc>
        <w:tc>
          <w:tcPr>
            <w:tcW w:type="dxa" w:w="2425"/>
          </w:tcPr>
          <w:p>
            <w:pPr>
              <w:spacing w:after="0"/>
              <w:jc w:val="left"/>
            </w:pPr>
            <w:r>
              <w:rPr>
                <w:sz w:val="16"/>
              </w:rPr>
              <w:t>Severe Winter Storm</w:t>
            </w:r>
          </w:p>
        </w:tc>
        <w:tc>
          <w:tcPr>
            <w:tcW w:type="dxa" w:w="2250"/>
          </w:tcPr>
          <w:p>
            <w:pPr>
              <w:spacing w:after="0"/>
              <w:jc w:val="left"/>
            </w:pPr>
            <w:r>
              <w:rPr>
                <w:sz w:val="16"/>
              </w:rPr>
              <w:t>Winter Weather</w:t>
            </w:r>
          </w:p>
        </w:tc>
        <w:tc>
          <w:tcPr>
            <w:tcW w:type="dxa" w:w="2687"/>
          </w:tcPr>
          <w:p>
            <w:pPr>
              <w:spacing w:after="0"/>
              <w:jc w:val="right"/>
            </w:pPr>
            <w:r>
              <w:rPr>
                <w:sz w:val="16"/>
              </w:rPr>
              <w:t>$398,461.10</w:t>
            </w:r>
          </w:p>
        </w:tc>
        <w:tc>
          <w:tcPr>
            <w:tcW w:type="dxa" w:w="136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1998-03-11</w:t>
            </w:r>
          </w:p>
        </w:tc>
        <w:tc>
          <w:tcPr>
            <w:tcW w:type="dxa" w:w="1037"/>
          </w:tcPr>
          <w:p>
            <w:pPr>
              <w:spacing w:after="0"/>
              <w:jc w:val="left"/>
            </w:pPr>
            <w:r>
              <w:rPr>
                <w:sz w:val="16"/>
              </w:rPr>
              <w:t>1998-02-14</w:t>
            </w:r>
          </w:p>
        </w:tc>
        <w:tc>
          <w:tcPr>
            <w:tcW w:type="dxa" w:w="1037"/>
          </w:tcPr>
          <w:p>
            <w:pPr>
              <w:spacing w:after="0"/>
              <w:jc w:val="left"/>
            </w:pPr>
            <w:r>
              <w:rPr>
                <w:sz w:val="16"/>
              </w:rPr>
              <w:t>DR-1209-GA</w:t>
            </w:r>
          </w:p>
        </w:tc>
        <w:tc>
          <w:tcPr>
            <w:tcW w:type="dxa" w:w="1378"/>
          </w:tcPr>
          <w:p>
            <w:pPr>
              <w:spacing w:after="0"/>
              <w:jc w:val="left"/>
            </w:pPr>
            <w:r>
              <w:rPr>
                <w:sz w:val="16"/>
              </w:rPr>
              <w:t>Major disaster</w:t>
            </w:r>
          </w:p>
        </w:tc>
        <w:tc>
          <w:tcPr>
            <w:tcW w:type="dxa" w:w="2425"/>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PA not declared for this county</w:t>
            </w:r>
          </w:p>
        </w:tc>
        <w:tc>
          <w:tcPr>
            <w:tcW w:type="dxa" w:w="136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1995-10-10</w:t>
            </w:r>
          </w:p>
        </w:tc>
        <w:tc>
          <w:tcPr>
            <w:tcW w:type="dxa" w:w="1037"/>
          </w:tcPr>
          <w:p>
            <w:pPr>
              <w:spacing w:after="0"/>
              <w:jc w:val="left"/>
            </w:pPr>
            <w:r>
              <w:rPr>
                <w:sz w:val="16"/>
              </w:rPr>
              <w:t>1995-10-04</w:t>
            </w:r>
          </w:p>
        </w:tc>
        <w:tc>
          <w:tcPr>
            <w:tcW w:type="dxa" w:w="1037"/>
          </w:tcPr>
          <w:p>
            <w:pPr>
              <w:spacing w:after="0"/>
              <w:jc w:val="left"/>
            </w:pPr>
            <w:r>
              <w:rPr>
                <w:sz w:val="16"/>
              </w:rPr>
              <w:t>DR-1071-GA</w:t>
            </w:r>
          </w:p>
        </w:tc>
        <w:tc>
          <w:tcPr>
            <w:tcW w:type="dxa" w:w="1378"/>
          </w:tcPr>
          <w:p>
            <w:pPr>
              <w:spacing w:after="0"/>
              <w:jc w:val="left"/>
            </w:pPr>
            <w:r>
              <w:rPr>
                <w:sz w:val="16"/>
              </w:rPr>
              <w:t>Major disaster</w:t>
            </w:r>
          </w:p>
        </w:tc>
        <w:tc>
          <w:tcPr>
            <w:tcW w:type="dxa" w:w="2425"/>
          </w:tcPr>
          <w:p>
            <w:pPr>
              <w:spacing w:after="0"/>
              <w:jc w:val="left"/>
            </w:pPr>
            <w:r>
              <w:rPr>
                <w:sz w:val="16"/>
              </w:rPr>
              <w:t>Hurricane Opal</w:t>
            </w:r>
          </w:p>
        </w:tc>
        <w:tc>
          <w:tcPr>
            <w:tcW w:type="dxa" w:w="2250"/>
          </w:tcPr>
          <w:p>
            <w:pPr>
              <w:spacing w:after="0"/>
              <w:jc w:val="left"/>
            </w:pPr>
            <w:r>
              <w:rPr>
                <w:sz w:val="16"/>
              </w:rPr>
              <w:t>Hurricane</w:t>
            </w:r>
          </w:p>
        </w:tc>
        <w:tc>
          <w:tcPr>
            <w:tcW w:type="dxa" w:w="2687"/>
          </w:tcPr>
          <w:p>
            <w:pPr>
              <w:spacing w:after="0"/>
              <w:jc w:val="right"/>
            </w:pPr>
            <w:r>
              <w:rPr>
                <w:sz w:val="16"/>
              </w:rPr>
              <w:t>no Public Assistance recorded</w:t>
            </w:r>
          </w:p>
        </w:tc>
        <w:tc>
          <w:tcPr>
            <w:tcW w:type="dxa" w:w="136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1994-07-07</w:t>
            </w:r>
          </w:p>
        </w:tc>
        <w:tc>
          <w:tcPr>
            <w:tcW w:type="dxa" w:w="1037"/>
          </w:tcPr>
          <w:p>
            <w:pPr>
              <w:spacing w:after="0"/>
              <w:jc w:val="left"/>
            </w:pPr>
            <w:r>
              <w:rPr>
                <w:sz w:val="16"/>
              </w:rPr>
              <w:t>1994-07-03</w:t>
            </w:r>
          </w:p>
        </w:tc>
        <w:tc>
          <w:tcPr>
            <w:tcW w:type="dxa" w:w="1037"/>
          </w:tcPr>
          <w:p>
            <w:pPr>
              <w:spacing w:after="0"/>
              <w:jc w:val="left"/>
            </w:pPr>
            <w:r>
              <w:rPr>
                <w:sz w:val="16"/>
              </w:rPr>
              <w:t>DR-1033-GA</w:t>
            </w:r>
          </w:p>
        </w:tc>
        <w:tc>
          <w:tcPr>
            <w:tcW w:type="dxa" w:w="1378"/>
          </w:tcPr>
          <w:p>
            <w:pPr>
              <w:spacing w:after="0"/>
              <w:jc w:val="left"/>
            </w:pPr>
            <w:r>
              <w:rPr>
                <w:sz w:val="16"/>
              </w:rPr>
              <w:t>Major disaster</w:t>
            </w:r>
          </w:p>
        </w:tc>
        <w:tc>
          <w:tcPr>
            <w:tcW w:type="dxa" w:w="2425"/>
          </w:tcPr>
          <w:p>
            <w:pPr>
              <w:spacing w:after="0"/>
              <w:jc w:val="left"/>
            </w:pPr>
            <w:r>
              <w:rPr>
                <w:sz w:val="16"/>
              </w:rPr>
              <w:t>Tornadoes, Flooding Torrential Rain(Trop Storm Alberto)</w:t>
            </w:r>
          </w:p>
        </w:tc>
        <w:tc>
          <w:tcPr>
            <w:tcW w:type="dxa" w:w="2250"/>
          </w:tcPr>
          <w:p>
            <w:pPr>
              <w:spacing w:after="0"/>
              <w:jc w:val="left"/>
            </w:pPr>
            <w:r>
              <w:rPr>
                <w:sz w:val="16"/>
              </w:rPr>
              <w:t>Tornado (primary); also designated: Hurricane, Inland Flooding</w:t>
            </w:r>
          </w:p>
        </w:tc>
        <w:tc>
          <w:tcPr>
            <w:tcW w:type="dxa" w:w="2687"/>
          </w:tcPr>
          <w:p>
            <w:pPr>
              <w:spacing w:after="0"/>
              <w:jc w:val="right"/>
            </w:pPr>
            <w:r>
              <w:rPr>
                <w:sz w:val="16"/>
              </w:rPr>
              <w:t>no Public Assistance recorded</w:t>
            </w:r>
          </w:p>
        </w:tc>
        <w:tc>
          <w:tcPr>
            <w:tcW w:type="dxa" w:w="136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1992-12-01</w:t>
            </w:r>
          </w:p>
        </w:tc>
        <w:tc>
          <w:tcPr>
            <w:tcW w:type="dxa" w:w="1037"/>
          </w:tcPr>
          <w:p>
            <w:pPr>
              <w:spacing w:after="0"/>
              <w:jc w:val="left"/>
            </w:pPr>
            <w:r>
              <w:rPr>
                <w:sz w:val="16"/>
              </w:rPr>
              <w:t>1992-11-22</w:t>
            </w:r>
          </w:p>
        </w:tc>
        <w:tc>
          <w:tcPr>
            <w:tcW w:type="dxa" w:w="1037"/>
          </w:tcPr>
          <w:p>
            <w:pPr>
              <w:spacing w:after="0"/>
              <w:jc w:val="left"/>
            </w:pPr>
            <w:r>
              <w:rPr>
                <w:sz w:val="16"/>
              </w:rPr>
              <w:t>DR-969-GA</w:t>
            </w:r>
          </w:p>
        </w:tc>
        <w:tc>
          <w:tcPr>
            <w:tcW w:type="dxa" w:w="1378"/>
          </w:tcPr>
          <w:p>
            <w:pPr>
              <w:spacing w:after="0"/>
              <w:jc w:val="left"/>
            </w:pPr>
            <w:r>
              <w:rPr>
                <w:sz w:val="16"/>
              </w:rPr>
              <w:t>Major disaster</w:t>
            </w:r>
          </w:p>
        </w:tc>
        <w:tc>
          <w:tcPr>
            <w:tcW w:type="dxa" w:w="2425"/>
          </w:tcPr>
          <w:p>
            <w:pPr>
              <w:spacing w:after="0"/>
              <w:jc w:val="left"/>
            </w:pPr>
            <w:r>
              <w:rPr>
                <w:sz w:val="16"/>
              </w:rPr>
              <w:t>High Winds, Heavy Rains &amp; Tornadoes</w:t>
            </w:r>
          </w:p>
        </w:tc>
        <w:tc>
          <w:tcPr>
            <w:tcW w:type="dxa" w:w="2250"/>
          </w:tcPr>
          <w:p>
            <w:pPr>
              <w:spacing w:after="0"/>
              <w:jc w:val="left"/>
            </w:pPr>
            <w:r>
              <w:rPr>
                <w:sz w:val="16"/>
              </w:rPr>
              <w:t>Tornado (primary); also designated: Strong Wind</w:t>
            </w:r>
          </w:p>
        </w:tc>
        <w:tc>
          <w:tcPr>
            <w:tcW w:type="dxa" w:w="2687"/>
          </w:tcPr>
          <w:p>
            <w:pPr>
              <w:spacing w:after="0"/>
              <w:jc w:val="right"/>
            </w:pPr>
            <w:r>
              <w:rPr>
                <w:sz w:val="16"/>
              </w:rPr>
              <w:t>no Public Assistance recorded</w:t>
            </w:r>
          </w:p>
        </w:tc>
        <w:tc>
          <w:tcPr>
            <w:tcW w:type="dxa" w:w="136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EM-3044-GA</w:t>
            </w:r>
          </w:p>
        </w:tc>
        <w:tc>
          <w:tcPr>
            <w:tcW w:type="dxa" w:w="1378"/>
          </w:tcPr>
          <w:p>
            <w:pPr>
              <w:spacing w:after="0"/>
              <w:jc w:val="left"/>
            </w:pPr>
            <w:r>
              <w:rPr>
                <w:sz w:val="16"/>
              </w:rPr>
              <w:t>Emergency</w:t>
            </w:r>
          </w:p>
        </w:tc>
        <w:tc>
          <w:tcPr>
            <w:tcW w:type="dxa" w:w="2425"/>
          </w:tcPr>
          <w:p>
            <w:pPr>
              <w:spacing w:after="0"/>
              <w:jc w:val="left"/>
            </w:pPr>
            <w:r>
              <w:rPr>
                <w:sz w:val="16"/>
              </w:rPr>
              <w:t>Drought</w:t>
            </w:r>
          </w:p>
        </w:tc>
        <w:tc>
          <w:tcPr>
            <w:tcW w:type="dxa" w:w="2250"/>
          </w:tcPr>
          <w:p>
            <w:pPr>
              <w:spacing w:after="0"/>
              <w:jc w:val="left"/>
            </w:pPr>
            <w:r>
              <w:rPr>
                <w:sz w:val="16"/>
              </w:rPr>
              <w:t>Drought</w:t>
            </w:r>
          </w:p>
        </w:tc>
        <w:tc>
          <w:tcPr>
            <w:tcW w:type="dxa" w:w="2687"/>
          </w:tcPr>
          <w:p>
            <w:pPr>
              <w:spacing w:after="0"/>
              <w:jc w:val="right"/>
            </w:pPr>
            <w:r>
              <w:rPr>
                <w:sz w:val="16"/>
              </w:rPr>
              <w:t>no Public Assistance recorded</w:t>
            </w:r>
          </w:p>
        </w:tc>
        <w:tc>
          <w:tcPr>
            <w:tcW w:type="dxa" w:w="1369"/>
          </w:tcPr>
          <w:p>
            <w:pPr>
              <w:spacing w:after="0"/>
              <w:jc w:val="left"/>
            </w:pPr>
          </w:p>
        </w:tc>
        <w:tc>
          <w:tcPr>
            <w:tcW w:type="dxa" w:w="89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43"/>
        <w:gridCol w:w="2043"/>
        <w:gridCol w:w="1867"/>
        <w:gridCol w:w="2746"/>
        <w:gridCol w:w="1867"/>
        <w:gridCol w:w="3547"/>
      </w:tblGrid>
      <w:tr>
        <w:trPr>
          <w:cantSplit/>
          <w:tblHeader/>
        </w:trPr>
        <w:tc>
          <w:tcPr>
            <w:tcW w:type="dxa" w:w="2043"/>
            <w:shd w:val="clear" w:color="auto" w:fill="E8E8E8"/>
          </w:tcPr>
          <w:p>
            <w:pPr>
              <w:spacing w:after="0"/>
              <w:jc w:val="left"/>
            </w:pPr>
            <w:r>
              <w:rPr>
                <w:b/>
                <w:sz w:val="16"/>
              </w:rPr>
              <w:t>Declared</w:t>
            </w:r>
          </w:p>
        </w:tc>
        <w:tc>
          <w:tcPr>
            <w:tcW w:type="dxa" w:w="2043"/>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2746"/>
            <w:shd w:val="clear" w:color="auto" w:fill="E8E8E8"/>
          </w:tcPr>
          <w:p>
            <w:pPr>
              <w:spacing w:after="0"/>
              <w:jc w:val="left"/>
            </w:pPr>
            <w:r>
              <w:rPr>
                <w:b/>
                <w:sz w:val="16"/>
              </w:rPr>
              <w:t>Type</w:t>
            </w:r>
          </w:p>
        </w:tc>
        <w:tc>
          <w:tcPr>
            <w:tcW w:type="dxa" w:w="1867"/>
            <w:shd w:val="clear" w:color="auto" w:fill="E8E8E8"/>
          </w:tcPr>
          <w:p>
            <w:pPr>
              <w:spacing w:after="0"/>
              <w:jc w:val="left"/>
            </w:pPr>
            <w:r>
              <w:rPr>
                <w:b/>
                <w:sz w:val="16"/>
              </w:rPr>
              <w:t>Title</w:t>
            </w:r>
          </w:p>
        </w:tc>
        <w:tc>
          <w:tcPr>
            <w:tcW w:type="dxa" w:w="3547"/>
            <w:shd w:val="clear" w:color="auto" w:fill="E8E8E8"/>
          </w:tcPr>
          <w:p>
            <w:pPr>
              <w:spacing w:after="0"/>
              <w:jc w:val="left"/>
            </w:pPr>
            <w:r>
              <w:rPr>
                <w:b/>
                <w:sz w:val="16"/>
              </w:rPr>
              <w:t>Mapped hazard</w:t>
            </w:r>
          </w:p>
        </w:tc>
      </w:tr>
      <w:tr>
        <w:trPr>
          <w:cantSplit/>
        </w:trPr>
        <w:tc>
          <w:tcPr>
            <w:tcW w:type="dxa" w:w="2043"/>
          </w:tcPr>
          <w:p>
            <w:pPr>
              <w:spacing w:after="0"/>
              <w:jc w:val="left"/>
            </w:pPr>
            <w:r>
              <w:rPr>
                <w:sz w:val="16"/>
              </w:rPr>
              <w:t>1964-11-04</w:t>
            </w:r>
          </w:p>
        </w:tc>
        <w:tc>
          <w:tcPr>
            <w:tcW w:type="dxa" w:w="2043"/>
          </w:tcPr>
          <w:p>
            <w:pPr>
              <w:spacing w:after="0"/>
              <w:jc w:val="left"/>
            </w:pPr>
            <w:r>
              <w:rPr>
                <w:sz w:val="16"/>
              </w:rPr>
              <w:t>1964-11-04</w:t>
            </w:r>
          </w:p>
        </w:tc>
        <w:tc>
          <w:tcPr>
            <w:tcW w:type="dxa" w:w="1867"/>
          </w:tcPr>
          <w:p>
            <w:pPr>
              <w:spacing w:after="0"/>
              <w:jc w:val="left"/>
            </w:pPr>
            <w:r>
              <w:rPr>
                <w:sz w:val="16"/>
              </w:rPr>
              <w:t>DR-180-GA</w:t>
            </w:r>
          </w:p>
        </w:tc>
        <w:tc>
          <w:tcPr>
            <w:tcW w:type="dxa" w:w="2746"/>
          </w:tcPr>
          <w:p>
            <w:pPr>
              <w:spacing w:after="0"/>
              <w:jc w:val="left"/>
            </w:pPr>
            <w:r>
              <w:rPr>
                <w:sz w:val="16"/>
              </w:rPr>
              <w:t>Major disaster</w:t>
            </w:r>
          </w:p>
        </w:tc>
        <w:tc>
          <w:tcPr>
            <w:tcW w:type="dxa" w:w="1867"/>
          </w:tcPr>
          <w:p>
            <w:pPr>
              <w:spacing w:after="0"/>
              <w:jc w:val="left"/>
            </w:pPr>
            <w:r>
              <w:rPr>
                <w:sz w:val="16"/>
              </w:rPr>
              <w:t>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1964-09-10</w:t>
            </w:r>
          </w:p>
        </w:tc>
        <w:tc>
          <w:tcPr>
            <w:tcW w:type="dxa" w:w="2043"/>
          </w:tcPr>
          <w:p>
            <w:pPr>
              <w:spacing w:after="0"/>
              <w:jc w:val="left"/>
            </w:pPr>
            <w:r>
              <w:rPr>
                <w:sz w:val="16"/>
              </w:rPr>
              <w:t>1964-09-10</w:t>
            </w:r>
          </w:p>
        </w:tc>
        <w:tc>
          <w:tcPr>
            <w:tcW w:type="dxa" w:w="1867"/>
          </w:tcPr>
          <w:p>
            <w:pPr>
              <w:spacing w:after="0"/>
              <w:jc w:val="left"/>
            </w:pPr>
            <w:r>
              <w:rPr>
                <w:sz w:val="16"/>
              </w:rPr>
              <w:t>DR-177-GA</w:t>
            </w:r>
          </w:p>
        </w:tc>
        <w:tc>
          <w:tcPr>
            <w:tcW w:type="dxa" w:w="2746"/>
          </w:tcPr>
          <w:p>
            <w:pPr>
              <w:spacing w:after="0"/>
              <w:jc w:val="left"/>
            </w:pPr>
            <w:r>
              <w:rPr>
                <w:sz w:val="16"/>
              </w:rPr>
              <w:t>Major disaster</w:t>
            </w:r>
          </w:p>
        </w:tc>
        <w:tc>
          <w:tcPr>
            <w:tcW w:type="dxa" w:w="1867"/>
          </w:tcPr>
          <w:p>
            <w:pPr>
              <w:spacing w:after="0"/>
              <w:jc w:val="left"/>
            </w:pPr>
            <w:r>
              <w:rPr>
                <w:sz w:val="16"/>
              </w:rPr>
              <w:t>Hurricane Dora</w:t>
            </w:r>
          </w:p>
        </w:tc>
        <w:tc>
          <w:tcPr>
            <w:tcW w:type="dxa" w:w="3547"/>
          </w:tcPr>
          <w:p>
            <w:pPr>
              <w:spacing w:after="0"/>
              <w:jc w:val="left"/>
            </w:pPr>
            <w:r>
              <w:rPr>
                <w:sz w:val="16"/>
              </w:rPr>
              <w:t>Hurricane (primary); also designated: Inland Flooding</w:t>
            </w:r>
          </w:p>
        </w:tc>
      </w:tr>
      <w:tr>
        <w:trPr>
          <w:cantSplit/>
        </w:trPr>
        <w:tc>
          <w:tcPr>
            <w:tcW w:type="dxa" w:w="2043"/>
          </w:tcPr>
          <w:p>
            <w:pPr>
              <w:spacing w:after="0"/>
              <w:jc w:val="left"/>
            </w:pPr>
            <w:r>
              <w:rPr>
                <w:sz w:val="16"/>
              </w:rPr>
              <w:t>1963-03-26</w:t>
            </w:r>
          </w:p>
        </w:tc>
        <w:tc>
          <w:tcPr>
            <w:tcW w:type="dxa" w:w="2043"/>
          </w:tcPr>
          <w:p>
            <w:pPr>
              <w:spacing w:after="0"/>
              <w:jc w:val="left"/>
            </w:pPr>
            <w:r>
              <w:rPr>
                <w:sz w:val="16"/>
              </w:rPr>
              <w:t>1963-03-26</w:t>
            </w:r>
          </w:p>
        </w:tc>
        <w:tc>
          <w:tcPr>
            <w:tcW w:type="dxa" w:w="1867"/>
          </w:tcPr>
          <w:p>
            <w:pPr>
              <w:spacing w:after="0"/>
              <w:jc w:val="left"/>
            </w:pPr>
            <w:r>
              <w:rPr>
                <w:sz w:val="16"/>
              </w:rPr>
              <w:t>DR-150-GA</w:t>
            </w:r>
          </w:p>
        </w:tc>
        <w:tc>
          <w:tcPr>
            <w:tcW w:type="dxa" w:w="2746"/>
          </w:tcPr>
          <w:p>
            <w:pPr>
              <w:spacing w:after="0"/>
              <w:jc w:val="left"/>
            </w:pPr>
            <w:r>
              <w:rPr>
                <w:sz w:val="16"/>
              </w:rPr>
              <w:t>Major disaster</w:t>
            </w:r>
          </w:p>
        </w:tc>
        <w:tc>
          <w:tcPr>
            <w:tcW w:type="dxa" w:w="1867"/>
          </w:tcPr>
          <w:p>
            <w:pPr>
              <w:spacing w:after="0"/>
              <w:jc w:val="left"/>
            </w:pPr>
            <w:r>
              <w:rPr>
                <w:sz w:val="16"/>
              </w:rPr>
              <w:t>Severe Storms &amp; 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1961-03-02</w:t>
            </w:r>
          </w:p>
        </w:tc>
        <w:tc>
          <w:tcPr>
            <w:tcW w:type="dxa" w:w="2043"/>
          </w:tcPr>
          <w:p>
            <w:pPr>
              <w:spacing w:after="0"/>
              <w:jc w:val="left"/>
            </w:pPr>
            <w:r>
              <w:rPr>
                <w:sz w:val="16"/>
              </w:rPr>
              <w:t>1961-03-02</w:t>
            </w:r>
          </w:p>
        </w:tc>
        <w:tc>
          <w:tcPr>
            <w:tcW w:type="dxa" w:w="1867"/>
          </w:tcPr>
          <w:p>
            <w:pPr>
              <w:spacing w:after="0"/>
              <w:jc w:val="left"/>
            </w:pPr>
            <w:r>
              <w:rPr>
                <w:sz w:val="16"/>
              </w:rPr>
              <w:t>DR-110-GA</w:t>
            </w:r>
          </w:p>
        </w:tc>
        <w:tc>
          <w:tcPr>
            <w:tcW w:type="dxa" w:w="2746"/>
          </w:tcPr>
          <w:p>
            <w:pPr>
              <w:spacing w:after="0"/>
              <w:jc w:val="left"/>
            </w:pPr>
            <w:r>
              <w:rPr>
                <w:sz w:val="16"/>
              </w:rPr>
              <w:t>Major disaster</w:t>
            </w:r>
          </w:p>
        </w:tc>
        <w:tc>
          <w:tcPr>
            <w:tcW w:type="dxa" w:w="1867"/>
          </w:tcPr>
          <w:p>
            <w:pPr>
              <w:spacing w:after="0"/>
              <w:jc w:val="left"/>
            </w:pPr>
            <w:r>
              <w:rPr>
                <w:sz w:val="16"/>
              </w:rPr>
              <w:t>Floods</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1954-03-17</w:t>
            </w:r>
          </w:p>
        </w:tc>
        <w:tc>
          <w:tcPr>
            <w:tcW w:type="dxa" w:w="2043"/>
          </w:tcPr>
          <w:p>
            <w:pPr>
              <w:spacing w:after="0"/>
              <w:jc w:val="left"/>
            </w:pPr>
            <w:r>
              <w:rPr>
                <w:sz w:val="16"/>
              </w:rPr>
              <w:t>1954-03-17</w:t>
            </w:r>
          </w:p>
        </w:tc>
        <w:tc>
          <w:tcPr>
            <w:tcW w:type="dxa" w:w="1867"/>
          </w:tcPr>
          <w:p>
            <w:pPr>
              <w:spacing w:after="0"/>
              <w:jc w:val="left"/>
            </w:pPr>
            <w:r>
              <w:rPr>
                <w:sz w:val="16"/>
              </w:rPr>
              <w:t>DR-16-GA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r>
        <w:trPr>
          <w:cantSplit/>
        </w:trPr>
        <w:tc>
          <w:tcPr>
            <w:tcW w:type="dxa" w:w="2043"/>
          </w:tcPr>
          <w:p>
            <w:pPr>
              <w:spacing w:after="0"/>
              <w:jc w:val="left"/>
            </w:pPr>
            <w:r>
              <w:rPr>
                <w:sz w:val="16"/>
              </w:rPr>
              <w:t>1953-05-02</w:t>
            </w:r>
          </w:p>
        </w:tc>
        <w:tc>
          <w:tcPr>
            <w:tcW w:type="dxa" w:w="2043"/>
          </w:tcPr>
          <w:p>
            <w:pPr>
              <w:spacing w:after="0"/>
              <w:jc w:val="left"/>
            </w:pPr>
            <w:r>
              <w:rPr>
                <w:sz w:val="16"/>
              </w:rPr>
              <w:t>1953-05-02</w:t>
            </w:r>
          </w:p>
        </w:tc>
        <w:tc>
          <w:tcPr>
            <w:tcW w:type="dxa" w:w="1867"/>
          </w:tcPr>
          <w:p>
            <w:pPr>
              <w:spacing w:after="0"/>
              <w:jc w:val="left"/>
            </w:pPr>
            <w:r>
              <w:rPr>
                <w:sz w:val="16"/>
              </w:rPr>
              <w:t>DR-1-GA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14</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57"/>
          </w:tcPr>
          <w:p>
            <w:pPr>
              <w:spacing w:after="0"/>
              <w:jc w:val="right"/>
            </w:pPr>
            <w:r>
              <w:rPr>
                <w:sz w:val="16"/>
              </w:rPr>
              <w:t>36</w:t>
            </w:r>
          </w:p>
        </w:tc>
        <w:tc>
          <w:tcPr>
            <w:tcW w:type="dxa" w:w="1123"/>
          </w:tcPr>
          <w:p>
            <w:pPr>
              <w:spacing w:after="0"/>
              <w:jc w:val="right"/>
            </w:pPr>
            <w:r>
              <w:rPr>
                <w:sz w:val="16"/>
              </w:rPr>
              <w:t>3</w:t>
            </w:r>
          </w:p>
        </w:tc>
        <w:tc>
          <w:tcPr>
            <w:tcW w:type="dxa" w:w="1964"/>
          </w:tcPr>
          <w:p>
            <w:pPr>
              <w:spacing w:after="0"/>
              <w:jc w:val="right"/>
            </w:pPr>
            <w:r>
              <w:rPr>
                <w:sz w:val="16"/>
              </w:rPr>
              <w:t>0</w:t>
            </w:r>
          </w:p>
        </w:tc>
        <w:tc>
          <w:tcPr>
            <w:tcW w:type="dxa" w:w="777"/>
          </w:tcPr>
          <w:p>
            <w:pPr>
              <w:spacing w:after="0"/>
              <w:jc w:val="right"/>
            </w:pPr>
            <w:r>
              <w:rPr>
                <w:sz w:val="16"/>
              </w:rPr>
              <w:t>3</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55</w:t>
            </w:r>
          </w:p>
        </w:tc>
        <w:tc>
          <w:tcPr>
            <w:tcW w:type="dxa" w:w="1123"/>
          </w:tcPr>
          <w:p>
            <w:pPr>
              <w:spacing w:after="0"/>
              <w:jc w:val="right"/>
            </w:pPr>
            <w:r>
              <w:rPr>
                <w:sz w:val="16"/>
              </w:rPr>
              <w:t>3</w:t>
            </w:r>
          </w:p>
        </w:tc>
        <w:tc>
          <w:tcPr>
            <w:tcW w:type="dxa" w:w="1964"/>
          </w:tcPr>
          <w:p>
            <w:pPr>
              <w:spacing w:after="0"/>
              <w:jc w:val="right"/>
            </w:pPr>
            <w:r>
              <w:rPr>
                <w:sz w:val="16"/>
              </w:rPr>
              <w:t>1</w:t>
            </w:r>
          </w:p>
        </w:tc>
        <w:tc>
          <w:tcPr>
            <w:tcW w:type="dxa" w:w="777"/>
          </w:tcPr>
          <w:p>
            <w:pPr>
              <w:spacing w:after="0"/>
              <w:jc w:val="right"/>
            </w:pPr>
            <w:r>
              <w:rPr>
                <w:sz w:val="16"/>
              </w:rPr>
              <w:t>3</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12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17</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5</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3</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16</w:t>
            </w:r>
          </w:p>
        </w:tc>
        <w:tc>
          <w:tcPr>
            <w:tcW w:type="dxa" w:w="1123"/>
          </w:tcPr>
          <w:p>
            <w:pPr>
              <w:spacing w:after="0"/>
              <w:jc w:val="right"/>
            </w:pPr>
            <w:r>
              <w:rPr>
                <w:sz w:val="16"/>
              </w:rPr>
              <w:t>1</w:t>
            </w:r>
          </w:p>
        </w:tc>
        <w:tc>
          <w:tcPr>
            <w:tcW w:type="dxa" w:w="1964"/>
          </w:tcPr>
          <w:p>
            <w:pPr>
              <w:spacing w:after="0"/>
              <w:jc w:val="right"/>
            </w:pPr>
            <w:r>
              <w:rPr>
                <w:sz w:val="16"/>
              </w:rPr>
              <w:t>1</w:t>
            </w:r>
          </w:p>
        </w:tc>
        <w:tc>
          <w:tcPr>
            <w:tcW w:type="dxa" w:w="777"/>
          </w:tcPr>
          <w:p>
            <w:pPr>
              <w:spacing w:after="0"/>
              <w:jc w:val="right"/>
            </w:pPr>
            <w:r>
              <w:rPr>
                <w:sz w:val="16"/>
              </w:rPr>
              <w:t>1</w:t>
            </w:r>
          </w:p>
        </w:tc>
        <w:tc>
          <w:tcPr>
            <w:tcW w:type="dxa" w:w="1613"/>
          </w:tcPr>
          <w:p>
            <w:pPr>
              <w:spacing w:after="0"/>
              <w:jc w:val="right"/>
            </w:pPr>
            <w:r>
              <w:rPr>
                <w:sz w:val="16"/>
              </w:rPr>
              <w:t>3</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14</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215</w:t>
            </w:r>
          </w:p>
        </w:tc>
        <w:tc>
          <w:tcPr>
            <w:tcW w:type="dxa" w:w="1123"/>
          </w:tcPr>
          <w:p>
            <w:pPr>
              <w:spacing w:after="0"/>
              <w:jc w:val="right"/>
            </w:pPr>
            <w:r>
              <w:rPr>
                <w:sz w:val="16"/>
              </w:rPr>
              <w:t>98</w:t>
            </w:r>
          </w:p>
        </w:tc>
        <w:tc>
          <w:tcPr>
            <w:tcW w:type="dxa" w:w="1964"/>
          </w:tcPr>
          <w:p>
            <w:pPr>
              <w:spacing w:after="0"/>
              <w:jc w:val="right"/>
            </w:pPr>
            <w:r>
              <w:rPr>
                <w:sz w:val="16"/>
              </w:rPr>
              <w:t>2</w:t>
            </w:r>
          </w:p>
        </w:tc>
        <w:tc>
          <w:tcPr>
            <w:tcW w:type="dxa" w:w="777"/>
          </w:tcPr>
          <w:p>
            <w:pPr>
              <w:spacing w:after="0"/>
              <w:jc w:val="right"/>
            </w:pPr>
            <w:r>
              <w:rPr>
                <w:sz w:val="16"/>
              </w:rPr>
              <w:t>98</w:t>
            </w:r>
          </w:p>
        </w:tc>
        <w:tc>
          <w:tcPr>
            <w:tcW w:type="dxa" w:w="1613"/>
          </w:tcPr>
          <w:p>
            <w:pPr>
              <w:spacing w:after="0"/>
              <w:jc w:val="right"/>
            </w:pPr>
            <w:r>
              <w:rPr>
                <w:sz w:val="16"/>
              </w:rPr>
              <w:t>3</w:t>
            </w:r>
          </w:p>
        </w:tc>
        <w:tc>
          <w:tcPr>
            <w:tcW w:type="dxa" w:w="1311"/>
          </w:tcPr>
          <w:p>
            <w:pPr>
              <w:spacing w:after="0"/>
              <w:jc w:val="right"/>
            </w:pPr>
            <w:r>
              <w:rPr>
                <w:sz w:val="16"/>
              </w:rPr>
              <w:t>1</w:t>
            </w:r>
          </w:p>
        </w:tc>
        <w:tc>
          <w:tcPr>
            <w:tcW w:type="dxa" w:w="1660"/>
          </w:tcPr>
          <w:p>
            <w:pPr>
              <w:spacing w:after="0"/>
              <w:jc w:val="left"/>
            </w:pPr>
            <w:r>
              <w:rPr>
                <w:sz w:val="16"/>
              </w:rPr>
              <w:t>1955 to 2026-06-30</w:t>
            </w:r>
          </w:p>
        </w:tc>
        <w:tc>
          <w:tcPr>
            <w:tcW w:type="dxa" w:w="2570"/>
          </w:tcPr>
          <w:p>
            <w:pPr>
              <w:spacing w:after="0"/>
              <w:jc w:val="left"/>
            </w:pPr>
            <w:r>
              <w:rPr>
                <w:sz w:val="16"/>
              </w:rPr>
              <w:t>Includes 2 High Wind and 5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27</w:t>
            </w:r>
          </w:p>
        </w:tc>
        <w:tc>
          <w:tcPr>
            <w:tcW w:type="dxa" w:w="1123"/>
          </w:tcPr>
          <w:p>
            <w:pPr>
              <w:spacing w:after="0"/>
              <w:jc w:val="right"/>
            </w:pPr>
            <w:r>
              <w:rPr>
                <w:sz w:val="16"/>
              </w:rPr>
              <w:t>11</w:t>
            </w:r>
          </w:p>
        </w:tc>
        <w:tc>
          <w:tcPr>
            <w:tcW w:type="dxa" w:w="1964"/>
          </w:tcPr>
          <w:p>
            <w:pPr>
              <w:spacing w:after="0"/>
              <w:jc w:val="right"/>
            </w:pPr>
            <w:r>
              <w:rPr>
                <w:sz w:val="16"/>
              </w:rPr>
              <w:t>0</w:t>
            </w:r>
          </w:p>
        </w:tc>
        <w:tc>
          <w:tcPr>
            <w:tcW w:type="dxa" w:w="777"/>
          </w:tcPr>
          <w:p>
            <w:pPr>
              <w:spacing w:after="0"/>
              <w:jc w:val="right"/>
            </w:pPr>
            <w:r>
              <w:rPr>
                <w:sz w:val="16"/>
              </w:rPr>
              <w:t>11</w:t>
            </w:r>
          </w:p>
        </w:tc>
        <w:tc>
          <w:tcPr>
            <w:tcW w:type="dxa" w:w="1613"/>
          </w:tcPr>
          <w:p>
            <w:pPr>
              <w:spacing w:after="0"/>
              <w:jc w:val="right"/>
            </w:pPr>
            <w:r>
              <w:rPr>
                <w:sz w:val="16"/>
              </w:rPr>
              <w:t>4</w:t>
            </w:r>
          </w:p>
        </w:tc>
        <w:tc>
          <w:tcPr>
            <w:tcW w:type="dxa" w:w="1311"/>
          </w:tcPr>
          <w:p>
            <w:pPr>
              <w:spacing w:after="0"/>
              <w:jc w:val="right"/>
            </w:pPr>
            <w:r>
              <w:rPr>
                <w:sz w:val="16"/>
              </w:rPr>
              <w:t>1</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19</w:t>
            </w:r>
          </w:p>
        </w:tc>
        <w:tc>
          <w:tcPr>
            <w:tcW w:type="dxa" w:w="1123"/>
          </w:tcPr>
          <w:p>
            <w:pPr>
              <w:spacing w:after="0"/>
              <w:jc w:val="right"/>
            </w:pPr>
            <w:r>
              <w:rPr>
                <w:sz w:val="16"/>
              </w:rPr>
              <w:t>2</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2</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687"/>
        <w:gridCol w:w="3241"/>
        <w:gridCol w:w="1091"/>
        <w:gridCol w:w="2316"/>
        <w:gridCol w:w="1032"/>
        <w:gridCol w:w="249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687"/>
            <w:shd w:val="clear" w:color="auto" w:fill="E8E8E8"/>
          </w:tcPr>
          <w:p>
            <w:pPr>
              <w:spacing w:after="0"/>
              <w:jc w:val="left"/>
            </w:pPr>
            <w:r>
              <w:rPr>
                <w:b/>
                <w:sz w:val="16"/>
              </w:rPr>
              <w:t>Magnitude or extent</w:t>
            </w:r>
          </w:p>
        </w:tc>
        <w:tc>
          <w:tcPr>
            <w:tcW w:type="dxa" w:w="3241"/>
            <w:shd w:val="clear" w:color="auto" w:fill="E8E8E8"/>
          </w:tcPr>
          <w:p>
            <w:pPr>
              <w:spacing w:after="0"/>
              <w:jc w:val="left"/>
            </w:pPr>
            <w:r>
              <w:rPr>
                <w:b/>
                <w:sz w:val="16"/>
              </w:rPr>
              <w:t>Damage</w:t>
            </w:r>
          </w:p>
          <w:p>
            <w:pPr>
              <w:spacing w:after="0"/>
              <w:jc w:val="left"/>
            </w:pPr>
            <w:r>
              <w:rPr>
                <w:i/>
                <w:color w:val="555555"/>
                <w:sz w:val="14"/>
              </w:rPr>
              <w:t>nominal dollars</w:t>
            </w:r>
          </w:p>
        </w:tc>
        <w:tc>
          <w:tcPr>
            <w:tcW w:type="dxa" w:w="109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16"/>
            <w:shd w:val="clear" w:color="auto" w:fill="E8E8E8"/>
          </w:tcPr>
          <w:p>
            <w:pPr>
              <w:spacing w:after="0"/>
              <w:jc w:val="left"/>
            </w:pPr>
            <w:r>
              <w:rPr>
                <w:b/>
                <w:sz w:val="16"/>
              </w:rPr>
              <w:t>Location</w:t>
            </w:r>
          </w:p>
        </w:tc>
        <w:tc>
          <w:tcPr>
            <w:tcW w:type="dxa" w:w="1032"/>
            <w:shd w:val="clear" w:color="auto" w:fill="E8E8E8"/>
          </w:tcPr>
          <w:p>
            <w:pPr>
              <w:spacing w:after="0"/>
              <w:jc w:val="left"/>
            </w:pPr>
            <w:r>
              <w:rPr>
                <w:b/>
                <w:sz w:val="16"/>
              </w:rPr>
              <w:t>Flags</w:t>
            </w:r>
          </w:p>
        </w:tc>
        <w:tc>
          <w:tcPr>
            <w:tcW w:type="dxa" w:w="249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2025-04-25</w:t>
            </w:r>
          </w:p>
        </w:tc>
        <w:tc>
          <w:tcPr>
            <w:tcW w:type="dxa" w:w="1215"/>
          </w:tcPr>
          <w:p>
            <w:pPr>
              <w:spacing w:after="0"/>
              <w:jc w:val="left"/>
            </w:pPr>
            <w:r>
              <w:rPr>
                <w:sz w:val="16"/>
              </w:rPr>
              <w:t>Thunderstorm Wind</w:t>
            </w:r>
          </w:p>
        </w:tc>
        <w:tc>
          <w:tcPr>
            <w:tcW w:type="dxa" w:w="1687"/>
          </w:tcPr>
          <w:p>
            <w:pPr>
              <w:spacing w:after="0"/>
              <w:jc w:val="left"/>
            </w:pPr>
            <w:r>
              <w:rPr>
                <w:sz w:val="16"/>
              </w:rPr>
              <w:t>56 kt (64 mph) estimated gust</w:t>
            </w:r>
          </w:p>
        </w:tc>
        <w:tc>
          <w:tcPr>
            <w:tcW w:type="dxa" w:w="3241"/>
          </w:tcPr>
          <w:p>
            <w:pPr>
              <w:spacing w:after="0"/>
              <w:jc w:val="left"/>
            </w:pPr>
            <w:r>
              <w:rPr>
                <w:sz w:val="16"/>
              </w:rPr>
              <w:t>damage not reported</w:t>
            </w:r>
          </w:p>
        </w:tc>
        <w:tc>
          <w:tcPr>
            <w:tcW w:type="dxa" w:w="1091"/>
          </w:tcPr>
          <w:p>
            <w:pPr>
              <w:spacing w:after="0"/>
              <w:jc w:val="right"/>
            </w:pPr>
            <w:r>
              <w:rPr>
                <w:sz w:val="16"/>
              </w:rPr>
              <w:t>0, 0</w:t>
            </w:r>
          </w:p>
        </w:tc>
        <w:tc>
          <w:tcPr>
            <w:tcW w:type="dxa" w:w="2316"/>
          </w:tcPr>
          <w:p>
            <w:pPr>
              <w:spacing w:after="0"/>
              <w:jc w:val="left"/>
            </w:pPr>
            <w:r>
              <w:rPr>
                <w:sz w:val="16"/>
              </w:rPr>
              <w:t>SUNNY SIDE</w:t>
            </w:r>
          </w:p>
        </w:tc>
        <w:tc>
          <w:tcPr>
            <w:tcW w:type="dxa" w:w="1032"/>
          </w:tcPr>
          <w:p>
            <w:pPr>
              <w:spacing w:after="0"/>
              <w:jc w:val="left"/>
            </w:pPr>
            <w:r>
              <w:rPr>
                <w:sz w:val="16"/>
              </w:rPr>
              <w:t>new since last plan; within last 5 years</w:t>
            </w:r>
          </w:p>
        </w:tc>
        <w:tc>
          <w:tcPr>
            <w:tcW w:type="dxa" w:w="2493"/>
          </w:tcPr>
          <w:p>
            <w:pPr>
              <w:spacing w:after="0"/>
              <w:jc w:val="left"/>
            </w:pPr>
            <w:r>
              <w:rPr>
                <w:sz w:val="16"/>
              </w:rPr>
              <w:t>B1-c worst recorded: Thunderstorm Wind</w:t>
            </w:r>
          </w:p>
        </w:tc>
      </w:tr>
      <w:tr>
        <w:trPr>
          <w:cantSplit/>
        </w:trPr>
        <w:tc>
          <w:tcPr>
            <w:tcW w:type="dxa" w:w="1037"/>
          </w:tcPr>
          <w:p>
            <w:pPr>
              <w:spacing w:after="0"/>
              <w:jc w:val="left"/>
            </w:pPr>
            <w:r>
              <w:rPr>
                <w:sz w:val="16"/>
              </w:rPr>
              <w:t>2023-01-12</w:t>
            </w:r>
          </w:p>
        </w:tc>
        <w:tc>
          <w:tcPr>
            <w:tcW w:type="dxa" w:w="1215"/>
          </w:tcPr>
          <w:p>
            <w:pPr>
              <w:spacing w:after="0"/>
              <w:jc w:val="left"/>
            </w:pPr>
            <w:r>
              <w:rPr>
                <w:sz w:val="16"/>
              </w:rPr>
              <w:t>Tornado</w:t>
            </w:r>
          </w:p>
        </w:tc>
        <w:tc>
          <w:tcPr>
            <w:tcW w:type="dxa" w:w="1687"/>
          </w:tcPr>
          <w:p>
            <w:pPr>
              <w:spacing w:after="0"/>
              <w:jc w:val="left"/>
            </w:pPr>
            <w:r>
              <w:rPr>
                <w:sz w:val="16"/>
              </w:rPr>
              <w:t>EF2, 31.44 mi whole path (NCEI repeats the full path length on each county's record; the part in this county is shorter), 1,400 yd wide; deaths and injuries for the whole tornado; NCEI repeats them on each county's record</w:t>
            </w:r>
          </w:p>
        </w:tc>
        <w:tc>
          <w:tcPr>
            <w:tcW w:type="dxa" w:w="3241"/>
          </w:tcPr>
          <w:p>
            <w:pPr>
              <w:spacing w:after="0"/>
              <w:jc w:val="left"/>
            </w:pPr>
            <w:r>
              <w:rPr>
                <w:sz w:val="16"/>
              </w:rPr>
              <w:t>damage not reported</w:t>
            </w:r>
          </w:p>
        </w:tc>
        <w:tc>
          <w:tcPr>
            <w:tcW w:type="dxa" w:w="1091"/>
          </w:tcPr>
          <w:p>
            <w:pPr>
              <w:spacing w:after="0"/>
              <w:jc w:val="right"/>
            </w:pPr>
            <w:r>
              <w:rPr>
                <w:sz w:val="16"/>
              </w:rPr>
              <w:t>1, 10 (whole tornado, all counties)</w:t>
            </w:r>
          </w:p>
        </w:tc>
        <w:tc>
          <w:tcPr>
            <w:tcW w:type="dxa" w:w="2316"/>
          </w:tcPr>
          <w:p>
            <w:pPr>
              <w:spacing w:after="0"/>
              <w:jc w:val="left"/>
            </w:pPr>
            <w:r>
              <w:rPr>
                <w:sz w:val="16"/>
              </w:rPr>
              <w:t>RIO to STEELES MILL</w:t>
            </w:r>
          </w:p>
        </w:tc>
        <w:tc>
          <w:tcPr>
            <w:tcW w:type="dxa" w:w="1032"/>
          </w:tcPr>
          <w:p>
            <w:pPr>
              <w:spacing w:after="0"/>
              <w:jc w:val="left"/>
            </w:pPr>
            <w:r>
              <w:rPr>
                <w:sz w:val="16"/>
              </w:rPr>
              <w:t>new since last plan; within last 5 years</w:t>
            </w:r>
          </w:p>
        </w:tc>
        <w:tc>
          <w:tcPr>
            <w:tcW w:type="dxa" w:w="2493"/>
          </w:tcPr>
          <w:p>
            <w:pPr>
              <w:spacing w:after="0"/>
              <w:jc w:val="left"/>
            </w:pPr>
            <w:r>
              <w:rPr>
                <w:sz w:val="16"/>
              </w:rPr>
              <w:t>deaths or injuries recorded</w:t>
            </w:r>
          </w:p>
        </w:tc>
      </w:tr>
      <w:tr>
        <w:trPr>
          <w:cantSplit/>
        </w:trPr>
        <w:tc>
          <w:tcPr>
            <w:tcW w:type="dxa" w:w="1037"/>
          </w:tcPr>
          <w:p>
            <w:pPr>
              <w:spacing w:after="0"/>
              <w:jc w:val="left"/>
            </w:pPr>
            <w:r>
              <w:rPr>
                <w:sz w:val="16"/>
              </w:rPr>
              <w:t>2023-01-12</w:t>
            </w:r>
          </w:p>
        </w:tc>
        <w:tc>
          <w:tcPr>
            <w:tcW w:type="dxa" w:w="1215"/>
          </w:tcPr>
          <w:p>
            <w:pPr>
              <w:spacing w:after="0"/>
              <w:jc w:val="left"/>
            </w:pPr>
            <w:r>
              <w:rPr>
                <w:sz w:val="16"/>
              </w:rPr>
              <w:t>Tornado</w:t>
            </w:r>
          </w:p>
        </w:tc>
        <w:tc>
          <w:tcPr>
            <w:tcW w:type="dxa" w:w="1687"/>
          </w:tcPr>
          <w:p>
            <w:pPr>
              <w:spacing w:after="0"/>
              <w:jc w:val="left"/>
            </w:pPr>
            <w:r>
              <w:rPr>
                <w:sz w:val="16"/>
              </w:rPr>
              <w:t>EF3, 30.98 mi whole path (NCEI repeats the full path length on each county's record; the part in this county is shorter), 2,200 yd wide; deaths and injuries for the whole tornado; NCEI repeats them on each county's record</w:t>
            </w:r>
          </w:p>
        </w:tc>
        <w:tc>
          <w:tcPr>
            <w:tcW w:type="dxa" w:w="3241"/>
          </w:tcPr>
          <w:p>
            <w:pPr>
              <w:spacing w:after="0"/>
              <w:jc w:val="left"/>
            </w:pPr>
            <w:r>
              <w:rPr>
                <w:sz w:val="16"/>
              </w:rPr>
              <w:t>$0 property; $0 crops (2023 dollars)</w:t>
            </w:r>
          </w:p>
        </w:tc>
        <w:tc>
          <w:tcPr>
            <w:tcW w:type="dxa" w:w="1091"/>
          </w:tcPr>
          <w:p>
            <w:pPr>
              <w:spacing w:after="0"/>
              <w:jc w:val="right"/>
            </w:pPr>
            <w:r>
              <w:rPr>
                <w:sz w:val="16"/>
              </w:rPr>
              <w:t>0, 18 (whole tornado, all counties)</w:t>
            </w:r>
          </w:p>
        </w:tc>
        <w:tc>
          <w:tcPr>
            <w:tcW w:type="dxa" w:w="2316"/>
          </w:tcPr>
          <w:p>
            <w:pPr>
              <w:spacing w:after="0"/>
              <w:jc w:val="left"/>
            </w:pPr>
            <w:r>
              <w:rPr>
                <w:sz w:val="16"/>
              </w:rPr>
              <w:t>BLANTONS MILL to STEELES MILL</w:t>
            </w:r>
          </w:p>
        </w:tc>
        <w:tc>
          <w:tcPr>
            <w:tcW w:type="dxa" w:w="1032"/>
          </w:tcPr>
          <w:p>
            <w:pPr>
              <w:spacing w:after="0"/>
              <w:jc w:val="left"/>
            </w:pPr>
            <w:r>
              <w:rPr>
                <w:sz w:val="16"/>
              </w:rPr>
              <w:t>new since last plan; within last 5 years</w:t>
            </w:r>
          </w:p>
        </w:tc>
        <w:tc>
          <w:tcPr>
            <w:tcW w:type="dxa" w:w="2493"/>
          </w:tcPr>
          <w:p>
            <w:pPr>
              <w:spacing w:after="0"/>
              <w:jc w:val="left"/>
            </w:pPr>
            <w:r>
              <w:rPr>
                <w:sz w:val="16"/>
              </w:rPr>
              <w:t>B1-c worst recorded: Tornado</w:t>
            </w:r>
          </w:p>
        </w:tc>
      </w:tr>
      <w:tr>
        <w:trPr>
          <w:cantSplit/>
        </w:trPr>
        <w:tc>
          <w:tcPr>
            <w:tcW w:type="dxa" w:w="1037"/>
          </w:tcPr>
          <w:p>
            <w:pPr>
              <w:spacing w:after="0"/>
              <w:jc w:val="left"/>
            </w:pPr>
            <w:r>
              <w:rPr>
                <w:sz w:val="16"/>
              </w:rPr>
              <w:t>2017-09-11</w:t>
            </w:r>
          </w:p>
        </w:tc>
        <w:tc>
          <w:tcPr>
            <w:tcW w:type="dxa" w:w="1215"/>
          </w:tcPr>
          <w:p>
            <w:pPr>
              <w:spacing w:after="0"/>
              <w:jc w:val="left"/>
            </w:pPr>
            <w:r>
              <w:rPr>
                <w:sz w:val="16"/>
              </w:rPr>
              <w:t>Tropical Storm</w:t>
            </w:r>
          </w:p>
        </w:tc>
        <w:tc>
          <w:tcPr>
            <w:tcW w:type="dxa" w:w="1687"/>
          </w:tcPr>
          <w:p>
            <w:pPr>
              <w:spacing w:after="0"/>
              <w:jc w:val="left"/>
            </w:pPr>
          </w:p>
        </w:tc>
        <w:tc>
          <w:tcPr>
            <w:tcW w:type="dxa" w:w="3241"/>
          </w:tcPr>
          <w:p>
            <w:pPr>
              <w:spacing w:after="0"/>
              <w:jc w:val="left"/>
            </w:pPr>
            <w:r>
              <w:rPr>
                <w:sz w:val="16"/>
              </w:rPr>
              <w:t>$700,000 property; crops not reported, reported for the zone (2017 dollars)</w:t>
            </w:r>
          </w:p>
        </w:tc>
        <w:tc>
          <w:tcPr>
            <w:tcW w:type="dxa" w:w="1091"/>
          </w:tcPr>
          <w:p>
            <w:pPr>
              <w:spacing w:after="0"/>
              <w:jc w:val="right"/>
            </w:pPr>
            <w:r>
              <w:rPr>
                <w:sz w:val="16"/>
              </w:rPr>
              <w:t>0, 0</w:t>
            </w:r>
          </w:p>
        </w:tc>
        <w:tc>
          <w:tcPr>
            <w:tcW w:type="dxa" w:w="2316"/>
          </w:tcPr>
          <w:p>
            <w:pPr>
              <w:spacing w:after="0"/>
              <w:jc w:val="left"/>
            </w:pPr>
            <w:r>
              <w:rPr>
                <w:sz w:val="16"/>
              </w:rPr>
              <w:t>NWS zone GAZ056 (SPALDING), zone-level</w:t>
            </w:r>
          </w:p>
        </w:tc>
        <w:tc>
          <w:tcPr>
            <w:tcW w:type="dxa" w:w="1032"/>
          </w:tcPr>
          <w:p>
            <w:pPr>
              <w:spacing w:after="0"/>
              <w:jc w:val="left"/>
            </w:pPr>
          </w:p>
        </w:tc>
        <w:tc>
          <w:tcPr>
            <w:tcW w:type="dxa" w:w="249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2016-06-01</w:t>
            </w:r>
          </w:p>
        </w:tc>
        <w:tc>
          <w:tcPr>
            <w:tcW w:type="dxa" w:w="1215"/>
          </w:tcPr>
          <w:p>
            <w:pPr>
              <w:spacing w:after="0"/>
              <w:jc w:val="left"/>
            </w:pPr>
            <w:r>
              <w:rPr>
                <w:sz w:val="16"/>
              </w:rPr>
              <w:t>Drought</w:t>
            </w:r>
          </w:p>
        </w:tc>
        <w:tc>
          <w:tcPr>
            <w:tcW w:type="dxa" w:w="1687"/>
          </w:tcPr>
          <w:p>
            <w:pPr>
              <w:spacing w:after="0"/>
              <w:jc w:val="left"/>
            </w:pPr>
          </w:p>
        </w:tc>
        <w:tc>
          <w:tcPr>
            <w:tcW w:type="dxa" w:w="3241"/>
          </w:tcPr>
          <w:p>
            <w:pPr>
              <w:spacing w:after="0"/>
              <w:jc w:val="left"/>
            </w:pPr>
            <w:r>
              <w:rPr>
                <w:sz w:val="16"/>
              </w:rPr>
              <w:t>$0 property; $0 crops, reported for the zone (2016 dollars)</w:t>
            </w:r>
          </w:p>
        </w:tc>
        <w:tc>
          <w:tcPr>
            <w:tcW w:type="dxa" w:w="1091"/>
          </w:tcPr>
          <w:p>
            <w:pPr>
              <w:spacing w:after="0"/>
              <w:jc w:val="right"/>
            </w:pPr>
            <w:r>
              <w:rPr>
                <w:sz w:val="16"/>
              </w:rPr>
              <w:t>0, 0</w:t>
            </w:r>
          </w:p>
        </w:tc>
        <w:tc>
          <w:tcPr>
            <w:tcW w:type="dxa" w:w="2316"/>
          </w:tcPr>
          <w:p>
            <w:pPr>
              <w:spacing w:after="0"/>
              <w:jc w:val="left"/>
            </w:pPr>
            <w:r>
              <w:rPr>
                <w:sz w:val="16"/>
              </w:rPr>
              <w:t>NWS zone GAZ056 (SPALDING), zone-level</w:t>
            </w:r>
          </w:p>
        </w:tc>
        <w:tc>
          <w:tcPr>
            <w:tcW w:type="dxa" w:w="1032"/>
          </w:tcPr>
          <w:p>
            <w:pPr>
              <w:spacing w:after="0"/>
              <w:jc w:val="left"/>
            </w:pPr>
          </w:p>
        </w:tc>
        <w:tc>
          <w:tcPr>
            <w:tcW w:type="dxa" w:w="2493"/>
          </w:tcPr>
          <w:p>
            <w:pPr>
              <w:spacing w:after="0"/>
              <w:jc w:val="left"/>
            </w:pPr>
            <w:r>
              <w:rPr>
                <w:sz w:val="16"/>
              </w:rPr>
              <w:t>B1-c worst recorded: Drought</w:t>
            </w:r>
          </w:p>
        </w:tc>
      </w:tr>
      <w:tr>
        <w:trPr>
          <w:cantSplit/>
        </w:trPr>
        <w:tc>
          <w:tcPr>
            <w:tcW w:type="dxa" w:w="1037"/>
          </w:tcPr>
          <w:p>
            <w:pPr>
              <w:spacing w:after="0"/>
              <w:jc w:val="left"/>
            </w:pPr>
            <w:r>
              <w:rPr>
                <w:sz w:val="16"/>
              </w:rPr>
              <w:t>2011-04-27</w:t>
            </w:r>
          </w:p>
        </w:tc>
        <w:tc>
          <w:tcPr>
            <w:tcW w:type="dxa" w:w="1215"/>
          </w:tcPr>
          <w:p>
            <w:pPr>
              <w:spacing w:after="0"/>
              <w:jc w:val="left"/>
            </w:pPr>
            <w:r>
              <w:rPr>
                <w:sz w:val="16"/>
              </w:rPr>
              <w:t>Tornado</w:t>
            </w:r>
          </w:p>
        </w:tc>
        <w:tc>
          <w:tcPr>
            <w:tcW w:type="dxa" w:w="1687"/>
          </w:tcPr>
          <w:p>
            <w:pPr>
              <w:spacing w:after="0"/>
              <w:jc w:val="left"/>
            </w:pPr>
            <w:r>
              <w:rPr>
                <w:sz w:val="16"/>
              </w:rPr>
              <w:t>EF3, 15.64 mi within this county, 880 yd wide</w:t>
            </w:r>
          </w:p>
        </w:tc>
        <w:tc>
          <w:tcPr>
            <w:tcW w:type="dxa" w:w="3241"/>
          </w:tcPr>
          <w:p>
            <w:pPr>
              <w:spacing w:after="0"/>
              <w:jc w:val="left"/>
            </w:pPr>
            <w:r>
              <w:rPr>
                <w:sz w:val="16"/>
              </w:rPr>
              <w:t>$25,000,000 property; $0 crops (2011 dollars)</w:t>
            </w:r>
          </w:p>
        </w:tc>
        <w:tc>
          <w:tcPr>
            <w:tcW w:type="dxa" w:w="1091"/>
          </w:tcPr>
          <w:p>
            <w:pPr>
              <w:spacing w:after="0"/>
              <w:jc w:val="right"/>
            </w:pPr>
            <w:r>
              <w:rPr>
                <w:sz w:val="16"/>
              </w:rPr>
              <w:t>2, 0</w:t>
            </w:r>
          </w:p>
        </w:tc>
        <w:tc>
          <w:tcPr>
            <w:tcW w:type="dxa" w:w="2316"/>
          </w:tcPr>
          <w:p>
            <w:pPr>
              <w:spacing w:after="0"/>
              <w:jc w:val="left"/>
            </w:pPr>
            <w:r>
              <w:rPr>
                <w:sz w:val="16"/>
              </w:rPr>
              <w:t>BLANTONS MILL to CARUSO</w:t>
            </w:r>
          </w:p>
        </w:tc>
        <w:tc>
          <w:tcPr>
            <w:tcW w:type="dxa" w:w="1032"/>
          </w:tcPr>
          <w:p>
            <w:pPr>
              <w:spacing w:after="0"/>
              <w:jc w:val="left"/>
            </w:pPr>
          </w:p>
        </w:tc>
        <w:tc>
          <w:tcPr>
            <w:tcW w:type="dxa" w:w="2493"/>
          </w:tcPr>
          <w:p>
            <w:pPr>
              <w:spacing w:after="0"/>
              <w:jc w:val="left"/>
            </w:pPr>
            <w:r>
              <w:rPr>
                <w:sz w:val="16"/>
              </w:rPr>
              <w:t>deaths or injuries recorded</w:t>
            </w:r>
          </w:p>
        </w:tc>
      </w:tr>
      <w:tr>
        <w:trPr>
          <w:cantSplit/>
        </w:trPr>
        <w:tc>
          <w:tcPr>
            <w:tcW w:type="dxa" w:w="1037"/>
          </w:tcPr>
          <w:p>
            <w:pPr>
              <w:spacing w:after="0"/>
              <w:jc w:val="left"/>
            </w:pPr>
            <w:r>
              <w:rPr>
                <w:sz w:val="16"/>
              </w:rPr>
              <w:t>2011-03-26</w:t>
            </w:r>
          </w:p>
        </w:tc>
        <w:tc>
          <w:tcPr>
            <w:tcW w:type="dxa" w:w="1215"/>
          </w:tcPr>
          <w:p>
            <w:pPr>
              <w:spacing w:after="0"/>
              <w:jc w:val="left"/>
            </w:pPr>
            <w:r>
              <w:rPr>
                <w:sz w:val="16"/>
              </w:rPr>
              <w:t>Hail</w:t>
            </w:r>
          </w:p>
        </w:tc>
        <w:tc>
          <w:tcPr>
            <w:tcW w:type="dxa" w:w="1687"/>
          </w:tcPr>
          <w:p>
            <w:pPr>
              <w:spacing w:after="0"/>
              <w:jc w:val="left"/>
            </w:pPr>
            <w:r>
              <w:rPr>
                <w:sz w:val="16"/>
              </w:rPr>
              <w:t>1.75 in</w:t>
            </w:r>
          </w:p>
        </w:tc>
        <w:tc>
          <w:tcPr>
            <w:tcW w:type="dxa" w:w="3241"/>
          </w:tcPr>
          <w:p>
            <w:pPr>
              <w:spacing w:after="0"/>
              <w:jc w:val="left"/>
            </w:pPr>
            <w:r>
              <w:rPr>
                <w:sz w:val="16"/>
              </w:rPr>
              <w:t>$888,000 property; $0 crops (2011 dollars)</w:t>
            </w:r>
          </w:p>
        </w:tc>
        <w:tc>
          <w:tcPr>
            <w:tcW w:type="dxa" w:w="1091"/>
          </w:tcPr>
          <w:p>
            <w:pPr>
              <w:spacing w:after="0"/>
              <w:jc w:val="right"/>
            </w:pPr>
            <w:r>
              <w:rPr>
                <w:sz w:val="16"/>
              </w:rPr>
              <w:t>0, 0</w:t>
            </w:r>
          </w:p>
        </w:tc>
        <w:tc>
          <w:tcPr>
            <w:tcW w:type="dxa" w:w="2316"/>
          </w:tcPr>
          <w:p>
            <w:pPr>
              <w:spacing w:after="0"/>
              <w:jc w:val="left"/>
            </w:pPr>
            <w:r>
              <w:rPr>
                <w:sz w:val="16"/>
              </w:rPr>
              <w:t>DIGBEY to GRIFFIN</w:t>
            </w:r>
          </w:p>
        </w:tc>
        <w:tc>
          <w:tcPr>
            <w:tcW w:type="dxa" w:w="1032"/>
          </w:tcPr>
          <w:p>
            <w:pPr>
              <w:spacing w:after="0"/>
              <w:jc w:val="left"/>
            </w:pPr>
          </w:p>
        </w:tc>
        <w:tc>
          <w:tcPr>
            <w:tcW w:type="dxa" w:w="2493"/>
          </w:tcPr>
          <w:p>
            <w:pPr>
              <w:spacing w:after="0"/>
              <w:jc w:val="left"/>
            </w:pPr>
            <w:r>
              <w:rPr>
                <w:sz w:val="16"/>
              </w:rPr>
              <w:t>B1-c worst recorded: Hail</w:t>
            </w:r>
          </w:p>
        </w:tc>
      </w:tr>
      <w:tr>
        <w:trPr>
          <w:cantSplit/>
        </w:trPr>
        <w:tc>
          <w:tcPr>
            <w:tcW w:type="dxa" w:w="1037"/>
          </w:tcPr>
          <w:p>
            <w:pPr>
              <w:spacing w:after="0"/>
              <w:jc w:val="left"/>
            </w:pPr>
            <w:r>
              <w:rPr>
                <w:sz w:val="16"/>
              </w:rPr>
              <w:t>2010-07-12</w:t>
            </w:r>
          </w:p>
        </w:tc>
        <w:tc>
          <w:tcPr>
            <w:tcW w:type="dxa" w:w="1215"/>
          </w:tcPr>
          <w:p>
            <w:pPr>
              <w:spacing w:after="0"/>
              <w:jc w:val="left"/>
            </w:pPr>
            <w:r>
              <w:rPr>
                <w:sz w:val="16"/>
              </w:rPr>
              <w:t>Lightning</w:t>
            </w:r>
          </w:p>
        </w:tc>
        <w:tc>
          <w:tcPr>
            <w:tcW w:type="dxa" w:w="1687"/>
          </w:tcPr>
          <w:p>
            <w:pPr>
              <w:spacing w:after="0"/>
              <w:jc w:val="left"/>
            </w:pPr>
          </w:p>
        </w:tc>
        <w:tc>
          <w:tcPr>
            <w:tcW w:type="dxa" w:w="3241"/>
          </w:tcPr>
          <w:p>
            <w:pPr>
              <w:spacing w:after="0"/>
              <w:jc w:val="left"/>
            </w:pPr>
            <w:r>
              <w:rPr>
                <w:sz w:val="16"/>
              </w:rPr>
              <w:t>$150,000 property; $0 crops (2010 dollars)</w:t>
            </w:r>
          </w:p>
        </w:tc>
        <w:tc>
          <w:tcPr>
            <w:tcW w:type="dxa" w:w="1091"/>
          </w:tcPr>
          <w:p>
            <w:pPr>
              <w:spacing w:after="0"/>
              <w:jc w:val="right"/>
            </w:pPr>
            <w:r>
              <w:rPr>
                <w:sz w:val="16"/>
              </w:rPr>
              <w:t>0, 0</w:t>
            </w:r>
          </w:p>
        </w:tc>
        <w:tc>
          <w:tcPr>
            <w:tcW w:type="dxa" w:w="2316"/>
          </w:tcPr>
          <w:p>
            <w:pPr>
              <w:spacing w:after="0"/>
              <w:jc w:val="left"/>
            </w:pPr>
            <w:r>
              <w:rPr>
                <w:sz w:val="16"/>
              </w:rPr>
              <w:t>WALKER MILL</w:t>
            </w:r>
          </w:p>
        </w:tc>
        <w:tc>
          <w:tcPr>
            <w:tcW w:type="dxa" w:w="1032"/>
          </w:tcPr>
          <w:p>
            <w:pPr>
              <w:spacing w:after="0"/>
              <w:jc w:val="left"/>
            </w:pPr>
          </w:p>
        </w:tc>
        <w:tc>
          <w:tcPr>
            <w:tcW w:type="dxa" w:w="2493"/>
          </w:tcPr>
          <w:p>
            <w:pPr>
              <w:spacing w:after="0"/>
              <w:jc w:val="left"/>
            </w:pPr>
            <w:r>
              <w:rPr>
                <w:sz w:val="16"/>
              </w:rPr>
              <w:t>B1-c worst recorded: Lightning</w:t>
            </w:r>
          </w:p>
        </w:tc>
      </w:tr>
      <w:tr>
        <w:trPr>
          <w:cantSplit/>
        </w:trPr>
        <w:tc>
          <w:tcPr>
            <w:tcW w:type="dxa" w:w="1037"/>
          </w:tcPr>
          <w:p>
            <w:pPr>
              <w:spacing w:after="0"/>
              <w:jc w:val="left"/>
            </w:pPr>
            <w:r>
              <w:rPr>
                <w:sz w:val="16"/>
              </w:rPr>
              <w:t>2005-07-11</w:t>
            </w:r>
          </w:p>
        </w:tc>
        <w:tc>
          <w:tcPr>
            <w:tcW w:type="dxa" w:w="1215"/>
          </w:tcPr>
          <w:p>
            <w:pPr>
              <w:spacing w:after="0"/>
              <w:jc w:val="left"/>
            </w:pPr>
            <w:r>
              <w:rPr>
                <w:sz w:val="16"/>
              </w:rPr>
              <w:t>Flash Flood</w:t>
            </w:r>
          </w:p>
        </w:tc>
        <w:tc>
          <w:tcPr>
            <w:tcW w:type="dxa" w:w="1687"/>
          </w:tcPr>
          <w:p>
            <w:pPr>
              <w:spacing w:after="0"/>
              <w:jc w:val="left"/>
            </w:pPr>
          </w:p>
        </w:tc>
        <w:tc>
          <w:tcPr>
            <w:tcW w:type="dxa" w:w="3241"/>
          </w:tcPr>
          <w:p>
            <w:pPr>
              <w:spacing w:after="0"/>
              <w:jc w:val="left"/>
            </w:pPr>
            <w:r>
              <w:rPr>
                <w:sz w:val="16"/>
              </w:rPr>
              <w:t>$150,000 property; crops not reported (2005 dollars)</w:t>
            </w:r>
          </w:p>
        </w:tc>
        <w:tc>
          <w:tcPr>
            <w:tcW w:type="dxa" w:w="1091"/>
          </w:tcPr>
          <w:p>
            <w:pPr>
              <w:spacing w:after="0"/>
              <w:jc w:val="right"/>
            </w:pPr>
            <w:r>
              <w:rPr>
                <w:sz w:val="16"/>
              </w:rPr>
              <w:t>0, 0</w:t>
            </w:r>
          </w:p>
        </w:tc>
        <w:tc>
          <w:tcPr>
            <w:tcW w:type="dxa" w:w="2316"/>
          </w:tcPr>
          <w:p>
            <w:pPr>
              <w:spacing w:after="0"/>
              <w:jc w:val="left"/>
            </w:pPr>
            <w:r>
              <w:rPr>
                <w:sz w:val="16"/>
              </w:rPr>
              <w:t>COUNTYWIDE</w:t>
            </w:r>
          </w:p>
        </w:tc>
        <w:tc>
          <w:tcPr>
            <w:tcW w:type="dxa" w:w="1032"/>
          </w:tcPr>
          <w:p>
            <w:pPr>
              <w:spacing w:after="0"/>
              <w:jc w:val="left"/>
            </w:pPr>
          </w:p>
        </w:tc>
        <w:tc>
          <w:tcPr>
            <w:tcW w:type="dxa" w:w="249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2004-09-16</w:t>
            </w:r>
          </w:p>
        </w:tc>
        <w:tc>
          <w:tcPr>
            <w:tcW w:type="dxa" w:w="1215"/>
          </w:tcPr>
          <w:p>
            <w:pPr>
              <w:spacing w:after="0"/>
              <w:jc w:val="left"/>
            </w:pPr>
            <w:r>
              <w:rPr>
                <w:sz w:val="16"/>
              </w:rPr>
              <w:t>High Wind</w:t>
            </w:r>
          </w:p>
        </w:tc>
        <w:tc>
          <w:tcPr>
            <w:tcW w:type="dxa" w:w="1687"/>
          </w:tcPr>
          <w:p>
            <w:pPr>
              <w:spacing w:after="0"/>
              <w:jc w:val="left"/>
            </w:pPr>
            <w:r>
              <w:rPr>
                <w:sz w:val="16"/>
              </w:rPr>
              <w:t>50 kt (58 mph) estimated gust</w:t>
            </w:r>
          </w:p>
        </w:tc>
        <w:tc>
          <w:tcPr>
            <w:tcW w:type="dxa" w:w="3241"/>
          </w:tcPr>
          <w:p>
            <w:pPr>
              <w:spacing w:after="0"/>
              <w:jc w:val="left"/>
            </w:pPr>
            <w:r>
              <w:rPr>
                <w:sz w:val="16"/>
              </w:rPr>
              <w:t>$200,000 property; crops not reported, reported for the zone (2004 dollars)</w:t>
            </w:r>
          </w:p>
        </w:tc>
        <w:tc>
          <w:tcPr>
            <w:tcW w:type="dxa" w:w="1091"/>
          </w:tcPr>
          <w:p>
            <w:pPr>
              <w:spacing w:after="0"/>
              <w:jc w:val="right"/>
            </w:pPr>
            <w:r>
              <w:rPr>
                <w:sz w:val="16"/>
              </w:rPr>
              <w:t>0, 0</w:t>
            </w:r>
          </w:p>
        </w:tc>
        <w:tc>
          <w:tcPr>
            <w:tcW w:type="dxa" w:w="2316"/>
          </w:tcPr>
          <w:p>
            <w:pPr>
              <w:spacing w:after="0"/>
              <w:jc w:val="left"/>
            </w:pPr>
            <w:r>
              <w:rPr>
                <w:sz w:val="16"/>
              </w:rPr>
              <w:t>NWS zone GAZ056 (SPALDING), zone-level</w:t>
            </w:r>
          </w:p>
        </w:tc>
        <w:tc>
          <w:tcPr>
            <w:tcW w:type="dxa" w:w="1032"/>
          </w:tcPr>
          <w:p>
            <w:pPr>
              <w:spacing w:after="0"/>
              <w:jc w:val="left"/>
            </w:pPr>
          </w:p>
        </w:tc>
        <w:tc>
          <w:tcPr>
            <w:tcW w:type="dxa" w:w="2493"/>
          </w:tcPr>
          <w:p>
            <w:pPr>
              <w:spacing w:after="0"/>
              <w:jc w:val="left"/>
            </w:pPr>
            <w:r>
              <w:rPr>
                <w:sz w:val="16"/>
              </w:rPr>
              <w:t>B1-c worst recorded: High Wind and Strong Wind</w:t>
            </w:r>
          </w:p>
        </w:tc>
      </w:tr>
      <w:tr>
        <w:trPr>
          <w:cantSplit/>
        </w:trPr>
        <w:tc>
          <w:tcPr>
            <w:tcW w:type="dxa" w:w="1037"/>
          </w:tcPr>
          <w:p>
            <w:pPr>
              <w:spacing w:after="0"/>
              <w:jc w:val="left"/>
            </w:pPr>
            <w:r>
              <w:rPr>
                <w:sz w:val="16"/>
              </w:rPr>
              <w:t>2003-03-30</w:t>
            </w:r>
          </w:p>
        </w:tc>
        <w:tc>
          <w:tcPr>
            <w:tcW w:type="dxa" w:w="1215"/>
          </w:tcPr>
          <w:p>
            <w:pPr>
              <w:spacing w:after="0"/>
              <w:jc w:val="left"/>
            </w:pPr>
            <w:r>
              <w:rPr>
                <w:sz w:val="16"/>
              </w:rPr>
              <w:t>Strong Wind</w:t>
            </w:r>
          </w:p>
        </w:tc>
        <w:tc>
          <w:tcPr>
            <w:tcW w:type="dxa" w:w="1687"/>
          </w:tcPr>
          <w:p>
            <w:pPr>
              <w:spacing w:after="0"/>
              <w:jc w:val="left"/>
            </w:pPr>
            <w:r>
              <w:rPr>
                <w:sz w:val="16"/>
              </w:rPr>
              <w:t>35 kt (40 mph) estimated gust</w:t>
            </w:r>
          </w:p>
        </w:tc>
        <w:tc>
          <w:tcPr>
            <w:tcW w:type="dxa" w:w="3241"/>
          </w:tcPr>
          <w:p>
            <w:pPr>
              <w:spacing w:after="0"/>
              <w:jc w:val="left"/>
            </w:pPr>
            <w:r>
              <w:rPr>
                <w:sz w:val="16"/>
              </w:rPr>
              <w:t>$10,000 property; crops not reported, reported for the zone (2003 dollars)</w:t>
            </w:r>
          </w:p>
        </w:tc>
        <w:tc>
          <w:tcPr>
            <w:tcW w:type="dxa" w:w="1091"/>
          </w:tcPr>
          <w:p>
            <w:pPr>
              <w:spacing w:after="0"/>
              <w:jc w:val="right"/>
            </w:pPr>
            <w:r>
              <w:rPr>
                <w:sz w:val="16"/>
              </w:rPr>
              <w:t>1, 0</w:t>
            </w:r>
          </w:p>
        </w:tc>
        <w:tc>
          <w:tcPr>
            <w:tcW w:type="dxa" w:w="2316"/>
          </w:tcPr>
          <w:p>
            <w:pPr>
              <w:spacing w:after="0"/>
              <w:jc w:val="left"/>
            </w:pPr>
            <w:r>
              <w:rPr>
                <w:sz w:val="16"/>
              </w:rPr>
              <w:t>NWS zone GAZ056 (SPALDING), zone-level</w:t>
            </w:r>
          </w:p>
        </w:tc>
        <w:tc>
          <w:tcPr>
            <w:tcW w:type="dxa" w:w="1032"/>
          </w:tcPr>
          <w:p>
            <w:pPr>
              <w:spacing w:after="0"/>
              <w:jc w:val="left"/>
            </w:pPr>
          </w:p>
        </w:tc>
        <w:tc>
          <w:tcPr>
            <w:tcW w:type="dxa" w:w="2493"/>
          </w:tcPr>
          <w:p>
            <w:pPr>
              <w:spacing w:after="0"/>
              <w:jc w:val="left"/>
            </w:pPr>
            <w:r>
              <w:rPr>
                <w:sz w:val="16"/>
              </w:rPr>
              <w:t>deaths or injuries recorded</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1687"/>
          </w:tcPr>
          <w:p>
            <w:pPr>
              <w:spacing w:after="0"/>
              <w:jc w:val="left"/>
            </w:pPr>
          </w:p>
        </w:tc>
        <w:tc>
          <w:tcPr>
            <w:tcW w:type="dxa" w:w="3241"/>
          </w:tcPr>
          <w:p>
            <w:pPr>
              <w:spacing w:after="0"/>
              <w:jc w:val="left"/>
            </w:pPr>
            <w:r>
              <w:rPr>
                <w:sz w:val="16"/>
              </w:rPr>
              <w:t>damage not reported</w:t>
            </w:r>
          </w:p>
        </w:tc>
        <w:tc>
          <w:tcPr>
            <w:tcW w:type="dxa" w:w="1091"/>
          </w:tcPr>
          <w:p>
            <w:pPr>
              <w:spacing w:after="0"/>
              <w:jc w:val="right"/>
            </w:pPr>
            <w:r>
              <w:rPr>
                <w:sz w:val="16"/>
              </w:rPr>
              <w:t>0, 0</w:t>
            </w:r>
          </w:p>
        </w:tc>
        <w:tc>
          <w:tcPr>
            <w:tcW w:type="dxa" w:w="2316"/>
          </w:tcPr>
          <w:p>
            <w:pPr>
              <w:spacing w:after="0"/>
              <w:jc w:val="left"/>
            </w:pPr>
            <w:r>
              <w:rPr>
                <w:sz w:val="16"/>
              </w:rPr>
              <w:t>NWS zone GAZ056 (SPALDING), zone-level</w:t>
            </w:r>
          </w:p>
        </w:tc>
        <w:tc>
          <w:tcPr>
            <w:tcW w:type="dxa" w:w="1032"/>
          </w:tcPr>
          <w:p>
            <w:pPr>
              <w:spacing w:after="0"/>
              <w:jc w:val="left"/>
            </w:pPr>
          </w:p>
        </w:tc>
        <w:tc>
          <w:tcPr>
            <w:tcW w:type="dxa" w:w="2493"/>
          </w:tcPr>
          <w:p>
            <w:pPr>
              <w:spacing w:after="0"/>
              <w:jc w:val="left"/>
            </w:pPr>
            <w:r>
              <w:rPr>
                <w:sz w:val="16"/>
              </w:rPr>
              <w:t>B1-c worst recorded: Excessive Heat, Heat</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(429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3"/>
        <w:gridCol w:w="1261"/>
        <w:gridCol w:w="1539"/>
        <w:gridCol w:w="1561"/>
        <w:gridCol w:w="1696"/>
        <w:gridCol w:w="1509"/>
        <w:gridCol w:w="1460"/>
        <w:gridCol w:w="1037"/>
        <w:gridCol w:w="1789"/>
      </w:tblGrid>
      <w:tr>
        <w:trPr>
          <w:cantSplit/>
          <w:tblHeader/>
        </w:trPr>
        <w:tc>
          <w:tcPr>
            <w:tcW w:type="dxa" w:w="1037"/>
            <w:shd w:val="clear" w:color="auto" w:fill="E8E8E8"/>
          </w:tcPr>
          <w:p>
            <w:pPr>
              <w:spacing w:after="0"/>
              <w:jc w:val="left"/>
            </w:pPr>
            <w:r>
              <w:rPr>
                <w:b/>
                <w:sz w:val="16"/>
              </w:rPr>
              <w:t>Hazard</w:t>
            </w:r>
          </w:p>
        </w:tc>
        <w:tc>
          <w:tcPr>
            <w:tcW w:type="dxa" w:w="12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1"/>
            <w:shd w:val="clear" w:color="auto" w:fill="E8E8E8"/>
          </w:tcPr>
          <w:p>
            <w:pPr>
              <w:spacing w:after="0"/>
              <w:jc w:val="left"/>
            </w:pPr>
            <w:r>
              <w:rPr>
                <w:b/>
                <w:sz w:val="16"/>
              </w:rPr>
              <w:t>Unit</w:t>
            </w:r>
          </w:p>
        </w:tc>
        <w:tc>
          <w:tcPr>
            <w:tcW w:type="dxa" w:w="1539"/>
            <w:shd w:val="clear" w:color="auto" w:fill="E8E8E8"/>
          </w:tcPr>
          <w:p>
            <w:pPr>
              <w:spacing w:after="0"/>
              <w:jc w:val="left"/>
            </w:pPr>
            <w:r>
              <w:rPr>
                <w:b/>
                <w:sz w:val="16"/>
              </w:rPr>
              <w:t>In plain terms</w:t>
            </w:r>
          </w:p>
        </w:tc>
        <w:tc>
          <w:tcPr>
            <w:tcW w:type="dxa" w:w="1561"/>
            <w:shd w:val="clear" w:color="auto" w:fill="E8E8E8"/>
          </w:tcPr>
          <w:p>
            <w:pPr>
              <w:spacing w:after="0"/>
              <w:jc w:val="left"/>
            </w:pPr>
            <w:r>
              <w:rPr>
                <w:b/>
                <w:sz w:val="16"/>
              </w:rPr>
              <w:t>Descriptor</w:t>
            </w:r>
          </w:p>
        </w:tc>
        <w:tc>
          <w:tcPr>
            <w:tcW w:type="dxa" w:w="1696"/>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6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3"/>
          </w:tcPr>
          <w:p>
            <w:pPr>
              <w:spacing w:after="0"/>
              <w:jc w:val="right"/>
            </w:pPr>
            <w:r>
              <w:rPr>
                <w:sz w:val="16"/>
              </w:rPr>
              <w:t>0.632</w:t>
            </w:r>
          </w:p>
        </w:tc>
        <w:tc>
          <w:tcPr>
            <w:tcW w:type="dxa" w:w="1261"/>
          </w:tcPr>
          <w:p>
            <w:pPr>
              <w:spacing w:after="0"/>
              <w:jc w:val="left"/>
            </w:pPr>
            <w:r>
              <w:rPr>
                <w:sz w:val="16"/>
              </w:rPr>
              <w:t>event-days per year</w:t>
            </w:r>
          </w:p>
        </w:tc>
        <w:tc>
          <w:tcPr>
            <w:tcW w:type="dxa" w:w="1539"/>
          </w:tcPr>
          <w:p>
            <w:pPr>
              <w:spacing w:after="0"/>
              <w:jc w:val="left"/>
            </w:pPr>
            <w:r>
              <w:rPr>
                <w:sz w:val="16"/>
              </w:rPr>
              <w:t>about 0.632 days per year</w:t>
            </w:r>
          </w:p>
        </w:tc>
        <w:tc>
          <w:tcPr>
            <w:tcW w:type="dxa" w:w="1561"/>
          </w:tcPr>
          <w:p>
            <w:pPr>
              <w:spacing w:after="0"/>
              <w:jc w:val="left"/>
            </w:pPr>
            <w:r>
              <w:rPr>
                <w:sz w:val="16"/>
              </w:rPr>
              <w:t>Likely (from Storm Events: 6 of 30 years)</w:t>
            </w:r>
          </w:p>
        </w:tc>
        <w:tc>
          <w:tcPr>
            <w:tcW w:type="dxa" w:w="1696"/>
          </w:tcPr>
          <w:p>
            <w:pPr>
              <w:spacing w:after="0"/>
              <w:jc w:val="left"/>
            </w:pPr>
            <w:r>
              <w:rPr>
                <w:sz w:val="16"/>
              </w:rPr>
              <w:t>event-days in 6 of 30 years, 1996 to 2025 (20%)</w:t>
            </w:r>
          </w:p>
        </w:tc>
        <w:tc>
          <w:tcPr>
            <w:tcW w:type="dxa" w:w="1509"/>
          </w:tcPr>
          <w:p>
            <w:pPr>
              <w:spacing w:after="0"/>
              <w:jc w:val="right"/>
            </w:pPr>
            <w:r>
              <w:rPr>
                <w:sz w:val="16"/>
              </w:rPr>
              <w:t>12</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Drought</w:t>
            </w:r>
          </w:p>
        </w:tc>
        <w:tc>
          <w:tcPr>
            <w:tcW w:type="dxa" w:w="1223"/>
          </w:tcPr>
          <w:p>
            <w:pPr>
              <w:spacing w:after="0"/>
              <w:jc w:val="right"/>
            </w:pPr>
            <w:r>
              <w:rPr>
                <w:sz w:val="16"/>
              </w:rPr>
              <w:t>50</w:t>
            </w:r>
          </w:p>
        </w:tc>
        <w:tc>
          <w:tcPr>
            <w:tcW w:type="dxa" w:w="1261"/>
          </w:tcPr>
          <w:p>
            <w:pPr>
              <w:spacing w:after="0"/>
              <w:jc w:val="left"/>
            </w:pPr>
            <w:r>
              <w:rPr>
                <w:sz w:val="16"/>
              </w:rPr>
              <w:t>event-days per year</w:t>
            </w:r>
          </w:p>
        </w:tc>
        <w:tc>
          <w:tcPr>
            <w:tcW w:type="dxa" w:w="1539"/>
          </w:tcPr>
          <w:p>
            <w:pPr>
              <w:spacing w:after="0"/>
              <w:jc w:val="left"/>
            </w:pPr>
            <w:r>
              <w:rPr>
                <w:sz w:val="16"/>
              </w:rPr>
              <w:t>about 50 days per year</w:t>
            </w:r>
          </w:p>
        </w:tc>
        <w:tc>
          <w:tcPr>
            <w:tcW w:type="dxa" w:w="1561"/>
          </w:tcPr>
          <w:p>
            <w:pPr>
              <w:spacing w:after="0"/>
              <w:jc w:val="left"/>
            </w:pPr>
            <w:r>
              <w:rPr>
                <w:sz w:val="16"/>
              </w:rPr>
              <w:t>Likely (from Storm Events: 13 of 30 years)</w:t>
            </w:r>
          </w:p>
        </w:tc>
        <w:tc>
          <w:tcPr>
            <w:tcW w:type="dxa" w:w="1696"/>
          </w:tcPr>
          <w:p>
            <w:pPr>
              <w:spacing w:after="0"/>
              <w:jc w:val="left"/>
            </w:pPr>
            <w:r>
              <w:rPr>
                <w:sz w:val="16"/>
              </w:rPr>
              <w:t>event-days in 13 of 30 years, 1996 to 2025 (43.3%)</w:t>
            </w:r>
          </w:p>
        </w:tc>
        <w:tc>
          <w:tcPr>
            <w:tcW w:type="dxa" w:w="1509"/>
          </w:tcPr>
          <w:p>
            <w:pPr>
              <w:spacing w:after="0"/>
              <w:jc w:val="right"/>
            </w:pPr>
            <w:r>
              <w:rPr>
                <w:sz w:val="16"/>
              </w:rPr>
              <w:t>1,582</w:t>
            </w:r>
          </w:p>
        </w:tc>
        <w:tc>
          <w:tcPr>
            <w:tcW w:type="dxa" w:w="146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Earthquake</w:t>
            </w:r>
          </w:p>
        </w:tc>
        <w:tc>
          <w:tcPr>
            <w:tcW w:type="dxa" w:w="1223"/>
          </w:tcPr>
          <w:p>
            <w:pPr>
              <w:spacing w:after="0"/>
              <w:jc w:val="right"/>
            </w:pPr>
            <w:r>
              <w:rPr>
                <w:sz w:val="16"/>
              </w:rPr>
              <w:t>0.00163</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has at least minor-damage shaking in a year: 0.163%</w:t>
            </w:r>
          </w:p>
        </w:tc>
        <w:tc>
          <w:tcPr>
            <w:tcW w:type="dxa" w:w="1561"/>
          </w:tcPr>
          <w:p>
            <w:pPr>
              <w:spacing w:after="0"/>
              <w:jc w:val="left"/>
            </w:pPr>
          </w:p>
        </w:tc>
        <w:tc>
          <w:tcPr>
            <w:tcW w:type="dxa" w:w="1696"/>
          </w:tcPr>
          <w:p>
            <w:pPr>
              <w:spacing w:after="0"/>
              <w:jc w:val="left"/>
            </w:pP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3"/>
          </w:tcPr>
          <w:p>
            <w:pPr>
              <w:spacing w:after="0"/>
              <w:jc w:val="right"/>
            </w:pPr>
            <w:r>
              <w:rPr>
                <w:sz w:val="16"/>
              </w:rPr>
              <w:t>4.91</w:t>
            </w:r>
          </w:p>
        </w:tc>
        <w:tc>
          <w:tcPr>
            <w:tcW w:type="dxa" w:w="1261"/>
          </w:tcPr>
          <w:p>
            <w:pPr>
              <w:spacing w:after="0"/>
              <w:jc w:val="left"/>
            </w:pPr>
            <w:r>
              <w:rPr>
                <w:sz w:val="16"/>
              </w:rPr>
              <w:t>events per year</w:t>
            </w:r>
          </w:p>
        </w:tc>
        <w:tc>
          <w:tcPr>
            <w:tcW w:type="dxa" w:w="1539"/>
          </w:tcPr>
          <w:p>
            <w:pPr>
              <w:spacing w:after="0"/>
              <w:jc w:val="left"/>
            </w:pPr>
            <w:r>
              <w:rPr>
                <w:sz w:val="16"/>
              </w:rPr>
              <w:t>about 4.91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186.5 (modeled)</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Heat Wave</w:t>
            </w:r>
          </w:p>
        </w:tc>
        <w:tc>
          <w:tcPr>
            <w:tcW w:type="dxa" w:w="1223"/>
          </w:tcPr>
          <w:p>
            <w:pPr>
              <w:spacing w:after="0"/>
              <w:jc w:val="right"/>
            </w:pPr>
            <w:r>
              <w:rPr>
                <w:sz w:val="16"/>
              </w:rPr>
              <w:t>3.42</w:t>
            </w:r>
          </w:p>
        </w:tc>
        <w:tc>
          <w:tcPr>
            <w:tcW w:type="dxa" w:w="1261"/>
          </w:tcPr>
          <w:p>
            <w:pPr>
              <w:spacing w:after="0"/>
              <w:jc w:val="left"/>
            </w:pPr>
            <w:r>
              <w:rPr>
                <w:sz w:val="16"/>
              </w:rPr>
              <w:t>event-days per year</w:t>
            </w:r>
          </w:p>
        </w:tc>
        <w:tc>
          <w:tcPr>
            <w:tcW w:type="dxa" w:w="1539"/>
          </w:tcPr>
          <w:p>
            <w:pPr>
              <w:spacing w:after="0"/>
              <w:jc w:val="left"/>
            </w:pPr>
            <w:r>
              <w:rPr>
                <w:sz w:val="16"/>
              </w:rPr>
              <w:t>about 3.42 days per year</w:t>
            </w:r>
          </w:p>
        </w:tc>
        <w:tc>
          <w:tcPr>
            <w:tcW w:type="dxa" w:w="1561"/>
          </w:tcPr>
          <w:p>
            <w:pPr>
              <w:spacing w:after="0"/>
              <w:jc w:val="left"/>
            </w:pPr>
            <w:r>
              <w:rPr>
                <w:sz w:val="16"/>
              </w:rPr>
              <w:t>Likely (from Storm Events: 5 of 30 years)</w:t>
            </w:r>
          </w:p>
        </w:tc>
        <w:tc>
          <w:tcPr>
            <w:tcW w:type="dxa" w:w="1696"/>
          </w:tcPr>
          <w:p>
            <w:pPr>
              <w:spacing w:after="0"/>
              <w:jc w:val="left"/>
            </w:pPr>
            <w:r>
              <w:rPr>
                <w:sz w:val="16"/>
              </w:rPr>
              <w:t>event-days in 5 of 30 years, 1996 to 2025 (16.7%)</w:t>
            </w:r>
          </w:p>
        </w:tc>
        <w:tc>
          <w:tcPr>
            <w:tcW w:type="dxa" w:w="1509"/>
          </w:tcPr>
          <w:p>
            <w:pPr>
              <w:spacing w:after="0"/>
              <w:jc w:val="right"/>
            </w:pPr>
            <w:r>
              <w:rPr>
                <w:sz w:val="16"/>
              </w:rPr>
              <w:t>58</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Hurricane</w:t>
            </w:r>
          </w:p>
        </w:tc>
        <w:tc>
          <w:tcPr>
            <w:tcW w:type="dxa" w:w="1223"/>
          </w:tcPr>
          <w:p>
            <w:pPr>
              <w:spacing w:after="0"/>
              <w:jc w:val="right"/>
            </w:pPr>
            <w:r>
              <w:rPr>
                <w:sz w:val="16"/>
              </w:rPr>
              <w:t>0.069</w:t>
            </w:r>
          </w:p>
        </w:tc>
        <w:tc>
          <w:tcPr>
            <w:tcW w:type="dxa" w:w="1261"/>
          </w:tcPr>
          <w:p>
            <w:pPr>
              <w:spacing w:after="0"/>
              <w:jc w:val="left"/>
            </w:pPr>
            <w:r>
              <w:rPr>
                <w:sz w:val="16"/>
              </w:rPr>
              <w:t>events per year</w:t>
            </w:r>
          </w:p>
        </w:tc>
        <w:tc>
          <w:tcPr>
            <w:tcW w:type="dxa" w:w="1539"/>
          </w:tcPr>
          <w:p>
            <w:pPr>
              <w:spacing w:after="0"/>
              <w:jc w:val="left"/>
            </w:pPr>
            <w:r>
              <w:rPr>
                <w:sz w:val="16"/>
              </w:rPr>
              <w:t>about 1 in 14 years</w:t>
            </w:r>
          </w:p>
        </w:tc>
        <w:tc>
          <w:tcPr>
            <w:tcW w:type="dxa" w:w="1561"/>
          </w:tcPr>
          <w:p>
            <w:pPr>
              <w:spacing w:after="0"/>
              <w:jc w:val="left"/>
            </w:pPr>
            <w:r>
              <w:rPr>
                <w:sz w:val="16"/>
              </w:rPr>
              <w:t>Possible</w:t>
            </w:r>
          </w:p>
        </w:tc>
        <w:tc>
          <w:tcPr>
            <w:tcW w:type="dxa" w:w="1696"/>
          </w:tcPr>
          <w:p>
            <w:pPr>
              <w:spacing w:after="0"/>
              <w:jc w:val="left"/>
            </w:pPr>
            <w:r>
              <w:rPr>
                <w:sz w:val="16"/>
              </w:rPr>
              <w:t>FEMA annualized frequency (modeled)</w:t>
            </w:r>
          </w:p>
        </w:tc>
        <w:tc>
          <w:tcPr>
            <w:tcW w:type="dxa" w:w="1509"/>
          </w:tcPr>
          <w:p>
            <w:pPr>
              <w:spacing w:after="0"/>
              <w:jc w:val="right"/>
            </w:pPr>
            <w:r>
              <w:rPr>
                <w:sz w:val="16"/>
              </w:rPr>
              <w:t>16</w:t>
            </w:r>
          </w:p>
        </w:tc>
        <w:tc>
          <w:tcPr>
            <w:tcW w:type="dxa" w:w="1460"/>
          </w:tcPr>
          <w:p>
            <w:pPr>
              <w:spacing w:after="0"/>
              <w:jc w:val="left"/>
            </w:pPr>
            <w:r>
              <w:rPr>
                <w:sz w:val="16"/>
              </w:rPr>
              <w:t>1851 to 2024 (Atlantic)</w:t>
            </w:r>
          </w:p>
        </w:tc>
        <w:tc>
          <w:tcPr>
            <w:tcW w:type="dxa" w:w="1037"/>
          </w:tcPr>
          <w:p>
            <w:pPr>
              <w:spacing w:after="0"/>
              <w:jc w:val="left"/>
            </w:pPr>
            <w:r>
              <w:rPr>
                <w:sz w:val="16"/>
              </w:rPr>
              <w:t>see B1-f</w:t>
            </w:r>
          </w:p>
        </w:tc>
        <w:tc>
          <w:tcPr>
            <w:tcW w:type="dxa" w:w="178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3"/>
          </w:tcPr>
          <w:p>
            <w:pPr>
              <w:spacing w:after="0"/>
              <w:jc w:val="right"/>
            </w:pPr>
            <w:r>
              <w:rPr>
                <w:sz w:val="16"/>
              </w:rPr>
              <w:t>0.98</w:t>
            </w:r>
          </w:p>
        </w:tc>
        <w:tc>
          <w:tcPr>
            <w:tcW w:type="dxa" w:w="1261"/>
          </w:tcPr>
          <w:p>
            <w:pPr>
              <w:spacing w:after="0"/>
              <w:jc w:val="left"/>
            </w:pPr>
            <w:r>
              <w:rPr>
                <w:sz w:val="16"/>
              </w:rPr>
              <w:t>event-days per year</w:t>
            </w:r>
          </w:p>
        </w:tc>
        <w:tc>
          <w:tcPr>
            <w:tcW w:type="dxa" w:w="1539"/>
          </w:tcPr>
          <w:p>
            <w:pPr>
              <w:spacing w:after="0"/>
              <w:jc w:val="left"/>
            </w:pPr>
            <w:r>
              <w:rPr>
                <w:sz w:val="16"/>
              </w:rPr>
              <w:t>about 0.98 days per year</w:t>
            </w:r>
          </w:p>
        </w:tc>
        <w:tc>
          <w:tcPr>
            <w:tcW w:type="dxa" w:w="1561"/>
          </w:tcPr>
          <w:p>
            <w:pPr>
              <w:spacing w:after="0"/>
              <w:jc w:val="left"/>
            </w:pPr>
            <w:r>
              <w:rPr>
                <w:sz w:val="16"/>
              </w:rPr>
              <w:t>Likely (from Storm Events: 3 of 30 years)</w:t>
            </w:r>
          </w:p>
        </w:tc>
        <w:tc>
          <w:tcPr>
            <w:tcW w:type="dxa" w:w="1696"/>
          </w:tcPr>
          <w:p>
            <w:pPr>
              <w:spacing w:after="0"/>
              <w:jc w:val="left"/>
            </w:pPr>
            <w:r>
              <w:rPr>
                <w:sz w:val="16"/>
              </w:rPr>
              <w:t>event-days in 3 of 30 years, 1996 to 2025 (10%)</w:t>
            </w:r>
          </w:p>
        </w:tc>
        <w:tc>
          <w:tcPr>
            <w:tcW w:type="dxa" w:w="1509"/>
          </w:tcPr>
          <w:p>
            <w:pPr>
              <w:spacing w:after="0"/>
              <w:jc w:val="right"/>
            </w:pPr>
            <w:r>
              <w:rPr>
                <w:sz w:val="16"/>
              </w:rPr>
              <w:t>66</w:t>
            </w:r>
          </w:p>
        </w:tc>
        <w:tc>
          <w:tcPr>
            <w:tcW w:type="dxa" w:w="1460"/>
          </w:tcPr>
          <w:p>
            <w:pPr>
              <w:spacing w:after="0"/>
              <w:jc w:val="left"/>
            </w:pPr>
            <w:r>
              <w:rPr>
                <w:sz w:val="16"/>
              </w:rPr>
              <w:t>1946-12-31 to 2014-02-12 (67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Inland Flooding</w:t>
            </w:r>
          </w:p>
        </w:tc>
        <w:tc>
          <w:tcPr>
            <w:tcW w:type="dxa" w:w="1223"/>
          </w:tcPr>
          <w:p>
            <w:pPr>
              <w:spacing w:after="0"/>
              <w:jc w:val="right"/>
            </w:pPr>
            <w:r>
              <w:rPr>
                <w:sz w:val="16"/>
              </w:rPr>
              <w:t>0.429</w:t>
            </w:r>
          </w:p>
        </w:tc>
        <w:tc>
          <w:tcPr>
            <w:tcW w:type="dxa" w:w="1261"/>
          </w:tcPr>
          <w:p>
            <w:pPr>
              <w:spacing w:after="0"/>
              <w:jc w:val="left"/>
            </w:pPr>
            <w:r>
              <w:rPr>
                <w:sz w:val="16"/>
              </w:rPr>
              <w:t>event-days per year</w:t>
            </w:r>
          </w:p>
        </w:tc>
        <w:tc>
          <w:tcPr>
            <w:tcW w:type="dxa" w:w="1539"/>
          </w:tcPr>
          <w:p>
            <w:pPr>
              <w:spacing w:after="0"/>
              <w:jc w:val="left"/>
            </w:pPr>
            <w:r>
              <w:rPr>
                <w:sz w:val="16"/>
              </w:rPr>
              <w:t>about 0.429 days per year</w:t>
            </w:r>
          </w:p>
        </w:tc>
        <w:tc>
          <w:tcPr>
            <w:tcW w:type="dxa" w:w="1561"/>
          </w:tcPr>
          <w:p>
            <w:pPr>
              <w:spacing w:after="0"/>
              <w:jc w:val="left"/>
            </w:pPr>
            <w:r>
              <w:rPr>
                <w:sz w:val="16"/>
              </w:rPr>
              <w:t>Likely (from Storm Events: 11 of 30 years)</w:t>
            </w:r>
          </w:p>
        </w:tc>
        <w:tc>
          <w:tcPr>
            <w:tcW w:type="dxa" w:w="1696"/>
          </w:tcPr>
          <w:p>
            <w:pPr>
              <w:spacing w:after="0"/>
              <w:jc w:val="left"/>
            </w:pPr>
            <w:r>
              <w:rPr>
                <w:sz w:val="16"/>
              </w:rPr>
              <w:t>event-days in 11 of 30 years, 1996 to 2025 (36.7%)</w:t>
            </w:r>
          </w:p>
        </w:tc>
        <w:tc>
          <w:tcPr>
            <w:tcW w:type="dxa" w:w="1509"/>
          </w:tcPr>
          <w:p>
            <w:pPr>
              <w:spacing w:after="0"/>
              <w:jc w:val="right"/>
            </w:pPr>
            <w:r>
              <w:rPr>
                <w:sz w:val="16"/>
              </w:rPr>
              <w:t>12</w:t>
            </w:r>
          </w:p>
        </w:tc>
        <w:tc>
          <w:tcPr>
            <w:tcW w:type="dxa" w:w="1460"/>
          </w:tcPr>
          <w:p>
            <w:pPr>
              <w:spacing w:after="0"/>
              <w:jc w:val="left"/>
            </w:pPr>
            <w:r>
              <w:rPr>
                <w:sz w:val="16"/>
              </w:rPr>
              <w:t>1996 to 2023 (28 years)</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Landslide</w:t>
            </w:r>
          </w:p>
        </w:tc>
        <w:tc>
          <w:tcPr>
            <w:tcW w:type="dxa" w:w="1223"/>
          </w:tcPr>
          <w:p>
            <w:pPr>
              <w:spacing w:after="0"/>
              <w:jc w:val="right"/>
            </w:pPr>
            <w:r>
              <w:rPr>
                <w:sz w:val="16"/>
              </w:rPr>
              <w:t>0.0649</w:t>
            </w:r>
          </w:p>
        </w:tc>
        <w:tc>
          <w:tcPr>
            <w:tcW w:type="dxa" w:w="1261"/>
          </w:tcPr>
          <w:p>
            <w:pPr>
              <w:spacing w:after="0"/>
              <w:jc w:val="left"/>
            </w:pPr>
            <w:r>
              <w:rPr>
                <w:sz w:val="16"/>
              </w:rPr>
              <w:t>events per year (modeled)</w:t>
            </w:r>
          </w:p>
        </w:tc>
        <w:tc>
          <w:tcPr>
            <w:tcW w:type="dxa" w:w="1539"/>
          </w:tcPr>
          <w:p>
            <w:pPr>
              <w:spacing w:after="0"/>
              <w:jc w:val="left"/>
            </w:pPr>
            <w:r>
              <w:rPr>
                <w:sz w:val="16"/>
              </w:rPr>
              <w:t>about 1 in 15 years</w:t>
            </w:r>
          </w:p>
        </w:tc>
        <w:tc>
          <w:tcPr>
            <w:tcW w:type="dxa" w:w="1561"/>
          </w:tcPr>
          <w:p>
            <w:pPr>
              <w:spacing w:after="0"/>
              <w:jc w:val="left"/>
            </w:pPr>
            <w:r>
              <w:rPr>
                <w:sz w:val="16"/>
              </w:rPr>
              <w:t>Possible</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Lightning</w:t>
            </w:r>
          </w:p>
        </w:tc>
        <w:tc>
          <w:tcPr>
            <w:tcW w:type="dxa" w:w="1223"/>
          </w:tcPr>
          <w:p>
            <w:pPr>
              <w:spacing w:after="0"/>
              <w:jc w:val="right"/>
            </w:pPr>
            <w:r>
              <w:rPr>
                <w:sz w:val="16"/>
              </w:rPr>
              <w:t>62</w:t>
            </w:r>
          </w:p>
        </w:tc>
        <w:tc>
          <w:tcPr>
            <w:tcW w:type="dxa" w:w="1261"/>
          </w:tcPr>
          <w:p>
            <w:pPr>
              <w:spacing w:after="0"/>
              <w:jc w:val="left"/>
            </w:pPr>
            <w:r>
              <w:rPr>
                <w:sz w:val="16"/>
              </w:rPr>
              <w:t>days per year with a strike</w:t>
            </w:r>
          </w:p>
        </w:tc>
        <w:tc>
          <w:tcPr>
            <w:tcW w:type="dxa" w:w="1539"/>
          </w:tcPr>
          <w:p>
            <w:pPr>
              <w:spacing w:after="0"/>
              <w:jc w:val="left"/>
            </w:pPr>
            <w:r>
              <w:rPr>
                <w:sz w:val="16"/>
              </w:rPr>
              <w:t>about 62 days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1995 to 2023 (29 years; CONUS)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Strong Wind</w:t>
            </w:r>
          </w:p>
        </w:tc>
        <w:tc>
          <w:tcPr>
            <w:tcW w:type="dxa" w:w="1223"/>
          </w:tcPr>
          <w:p>
            <w:pPr>
              <w:spacing w:after="0"/>
              <w:jc w:val="right"/>
            </w:pPr>
            <w:r>
              <w:rPr>
                <w:sz w:val="16"/>
              </w:rPr>
              <w:t>2.49</w:t>
            </w:r>
          </w:p>
        </w:tc>
        <w:tc>
          <w:tcPr>
            <w:tcW w:type="dxa" w:w="1261"/>
          </w:tcPr>
          <w:p>
            <w:pPr>
              <w:spacing w:after="0"/>
              <w:jc w:val="left"/>
            </w:pPr>
            <w:r>
              <w:rPr>
                <w:sz w:val="16"/>
              </w:rPr>
              <w:t>events per year</w:t>
            </w:r>
          </w:p>
        </w:tc>
        <w:tc>
          <w:tcPr>
            <w:tcW w:type="dxa" w:w="1539"/>
          </w:tcPr>
          <w:p>
            <w:pPr>
              <w:spacing w:after="0"/>
              <w:jc w:val="left"/>
            </w:pPr>
            <w:r>
              <w:rPr>
                <w:sz w:val="16"/>
              </w:rPr>
              <w:t>about 2.49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95</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Tornado</w:t>
            </w:r>
          </w:p>
        </w:tc>
        <w:tc>
          <w:tcPr>
            <w:tcW w:type="dxa" w:w="1223"/>
          </w:tcPr>
          <w:p>
            <w:pPr>
              <w:spacing w:after="0"/>
              <w:jc w:val="right"/>
            </w:pPr>
            <w:r>
              <w:rPr>
                <w:sz w:val="16"/>
              </w:rPr>
              <w:t>0.128</w:t>
            </w:r>
          </w:p>
        </w:tc>
        <w:tc>
          <w:tcPr>
            <w:tcW w:type="dxa" w:w="1261"/>
          </w:tcPr>
          <w:p>
            <w:pPr>
              <w:spacing w:after="0"/>
              <w:jc w:val="left"/>
            </w:pPr>
            <w:r>
              <w:rPr>
                <w:sz w:val="16"/>
              </w:rPr>
              <w:t>events per year</w:t>
            </w:r>
          </w:p>
        </w:tc>
        <w:tc>
          <w:tcPr>
            <w:tcW w:type="dxa" w:w="1539"/>
          </w:tcPr>
          <w:p>
            <w:pPr>
              <w:spacing w:after="0"/>
              <w:jc w:val="left"/>
            </w:pPr>
            <w:r>
              <w:rPr>
                <w:sz w:val="16"/>
              </w:rPr>
              <w:t>about 1 in 8 years</w:t>
            </w:r>
          </w:p>
        </w:tc>
        <w:tc>
          <w:tcPr>
            <w:tcW w:type="dxa" w:w="1561"/>
          </w:tcPr>
          <w:p>
            <w:pPr>
              <w:spacing w:after="0"/>
              <w:jc w:val="left"/>
            </w:pPr>
            <w:r>
              <w:rPr>
                <w:sz w:val="16"/>
              </w:rPr>
              <w:t>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1950 to 2023 (EF2+); 1986 to 2023 (EF0-1)</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Wildfire</w:t>
            </w:r>
          </w:p>
        </w:tc>
        <w:tc>
          <w:tcPr>
            <w:tcW w:type="dxa" w:w="1223"/>
          </w:tcPr>
          <w:p>
            <w:pPr>
              <w:spacing w:after="0"/>
              <w:jc w:val="right"/>
            </w:pPr>
            <w:r>
              <w:rPr>
                <w:sz w:val="16"/>
              </w:rPr>
              <w:t>0.000518</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burns in a year: 0.0518%</w:t>
            </w:r>
          </w:p>
        </w:tc>
        <w:tc>
          <w:tcPr>
            <w:tcW w:type="dxa" w:w="1561"/>
          </w:tcPr>
          <w:p>
            <w:pPr>
              <w:spacing w:after="0"/>
              <w:jc w:val="left"/>
            </w:pPr>
            <w:r>
              <w:rPr>
                <w:sz w:val="16"/>
              </w:rPr>
              <w:t>Possible (from Storm Events: 1 of 30 years)</w:t>
            </w:r>
          </w:p>
        </w:tc>
        <w:tc>
          <w:tcPr>
            <w:tcW w:type="dxa" w:w="1696"/>
          </w:tcPr>
          <w:p>
            <w:pPr>
              <w:spacing w:after="0"/>
              <w:jc w:val="left"/>
            </w:pPr>
            <w:r>
              <w:rPr>
                <w:sz w:val="16"/>
              </w:rPr>
              <w:t>Storm Events records in 1 of 30 years, 1996 to 2025 (3.33%)</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23"/>
          </w:tcPr>
          <w:p>
            <w:pPr>
              <w:spacing w:after="0"/>
              <w:jc w:val="right"/>
            </w:pPr>
            <w:r>
              <w:rPr>
                <w:sz w:val="16"/>
              </w:rPr>
              <w:t>1.21</w:t>
            </w:r>
          </w:p>
        </w:tc>
        <w:tc>
          <w:tcPr>
            <w:tcW w:type="dxa" w:w="1261"/>
          </w:tcPr>
          <w:p>
            <w:pPr>
              <w:spacing w:after="0"/>
              <w:jc w:val="left"/>
            </w:pPr>
            <w:r>
              <w:rPr>
                <w:sz w:val="16"/>
              </w:rPr>
              <w:t>event-days per year</w:t>
            </w:r>
          </w:p>
        </w:tc>
        <w:tc>
          <w:tcPr>
            <w:tcW w:type="dxa" w:w="1539"/>
          </w:tcPr>
          <w:p>
            <w:pPr>
              <w:spacing w:after="0"/>
              <w:jc w:val="left"/>
            </w:pPr>
            <w:r>
              <w:rPr>
                <w:sz w:val="16"/>
              </w:rPr>
              <w:t>about 1.21 days per year</w:t>
            </w:r>
          </w:p>
        </w:tc>
        <w:tc>
          <w:tcPr>
            <w:tcW w:type="dxa" w:w="1561"/>
          </w:tcPr>
          <w:p>
            <w:pPr>
              <w:spacing w:after="0"/>
              <w:jc w:val="left"/>
            </w:pPr>
            <w:r>
              <w:rPr>
                <w:sz w:val="16"/>
              </w:rPr>
              <w:t>Likely (from Storm Events: 13 of 30 years)</w:t>
            </w:r>
          </w:p>
        </w:tc>
        <w:tc>
          <w:tcPr>
            <w:tcW w:type="dxa" w:w="1696"/>
          </w:tcPr>
          <w:p>
            <w:pPr>
              <w:spacing w:after="0"/>
              <w:jc w:val="left"/>
            </w:pPr>
            <w:r>
              <w:rPr>
                <w:sz w:val="16"/>
              </w:rPr>
              <w:t>event-days in 13 of 30 years, 1996 to 2025 (43.3%)</w:t>
            </w:r>
          </w:p>
        </w:tc>
        <w:tc>
          <w:tcPr>
            <w:tcW w:type="dxa" w:w="1509"/>
          </w:tcPr>
          <w:p>
            <w:pPr>
              <w:spacing w:after="0"/>
              <w:jc w:val="right"/>
            </w:pPr>
            <w:r>
              <w:rPr>
                <w:sz w:val="16"/>
              </w:rPr>
              <w:t>23</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29</w:t>
            </w:r>
          </w:p>
        </w:tc>
        <w:tc>
          <w:tcPr>
            <w:tcW w:type="dxa" w:w="1381"/>
          </w:tcPr>
          <w:p>
            <w:pPr>
              <w:spacing w:after="0"/>
              <w:jc w:val="right"/>
            </w:pPr>
            <w:r>
              <w:rPr>
                <w:sz w:val="16"/>
              </w:rPr>
              <w:t>30</w:t>
            </w:r>
          </w:p>
        </w:tc>
        <w:tc>
          <w:tcPr>
            <w:tcW w:type="dxa" w:w="1381"/>
          </w:tcPr>
          <w:p>
            <w:pPr>
              <w:spacing w:after="0"/>
              <w:jc w:val="right"/>
            </w:pPr>
            <w:r>
              <w:rPr>
                <w:sz w:val="16"/>
              </w:rPr>
              <w:t>0.967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116</w:t>
            </w:r>
          </w:p>
        </w:tc>
        <w:tc>
          <w:tcPr>
            <w:tcW w:type="dxa" w:w="1381"/>
          </w:tcPr>
          <w:p>
            <w:pPr>
              <w:spacing w:after="0"/>
              <w:jc w:val="right"/>
            </w:pPr>
            <w:r>
              <w:rPr>
                <w:sz w:val="16"/>
              </w:rPr>
              <w:t>30</w:t>
            </w:r>
          </w:p>
        </w:tc>
        <w:tc>
          <w:tcPr>
            <w:tcW w:type="dxa" w:w="1381"/>
          </w:tcPr>
          <w:p>
            <w:pPr>
              <w:spacing w:after="0"/>
              <w:jc w:val="right"/>
            </w:pPr>
            <w:r>
              <w:rPr>
                <w:sz w:val="16"/>
              </w:rPr>
              <w:t>3.87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52</w:t>
            </w:r>
          </w:p>
        </w:tc>
        <w:tc>
          <w:tcPr>
            <w:tcW w:type="dxa" w:w="1381"/>
          </w:tcPr>
          <w:p>
            <w:pPr>
              <w:spacing w:after="0"/>
              <w:jc w:val="right"/>
            </w:pPr>
            <w:r>
              <w:rPr>
                <w:sz w:val="16"/>
              </w:rPr>
              <w:t>30</w:t>
            </w:r>
          </w:p>
        </w:tc>
        <w:tc>
          <w:tcPr>
            <w:tcW w:type="dxa" w:w="1381"/>
          </w:tcPr>
          <w:p>
            <w:pPr>
              <w:spacing w:after="0"/>
              <w:jc w:val="right"/>
            </w:pPr>
            <w:r>
              <w:rPr>
                <w:sz w:val="16"/>
              </w:rPr>
              <w:t>1.73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keepNext/>
        <w:spacing w:after="80" w:before="0"/>
      </w:pPr>
      <w:r>
        <w:rPr>
          <w:i/>
          <w:color w:val="555555"/>
          <w:sz w:val="15"/>
        </w:rPr>
        <w:t>GEMA template letter: F</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73"/>
        <w:gridCol w:w="1385"/>
        <w:gridCol w:w="1046"/>
        <w:gridCol w:w="1097"/>
        <w:gridCol w:w="1046"/>
        <w:gridCol w:w="7867"/>
      </w:tblGrid>
      <w:tr>
        <w:trPr>
          <w:cantSplit/>
          <w:tblHeader/>
        </w:trPr>
        <w:tc>
          <w:tcPr>
            <w:tcW w:type="dxa" w:w="1673"/>
            <w:vMerge w:val="restart"/>
            <w:shd w:val="clear" w:color="auto" w:fill="E8E8E8"/>
          </w:tcPr>
          <w:p>
            <w:pPr>
              <w:spacing w:after="0"/>
              <w:jc w:val="left"/>
            </w:pPr>
            <w:r>
              <w:rPr>
                <w:b/>
                <w:sz w:val="16"/>
              </w:rPr>
              <w:t>Hazard</w:t>
            </w:r>
          </w:p>
        </w:tc>
        <w:tc>
          <w:tcPr>
            <w:tcW w:type="dxa" w:w="138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6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46"/>
            <w:shd w:val="clear" w:color="auto" w:fill="E8E8E8"/>
          </w:tcPr>
          <w:p>
            <w:pPr>
              <w:spacing w:after="0"/>
              <w:jc w:val="right"/>
            </w:pPr>
            <w:r>
              <w:rPr>
                <w:b/>
                <w:sz w:val="16"/>
              </w:rPr>
              <w:t>Min</w:t>
            </w:r>
          </w:p>
        </w:tc>
        <w:tc>
          <w:tcPr>
            <w:tcW w:type="dxa" w:w="1097"/>
            <w:shd w:val="clear" w:color="auto" w:fill="E8E8E8"/>
          </w:tcPr>
          <w:p>
            <w:pPr>
              <w:spacing w:after="0"/>
              <w:jc w:val="right"/>
            </w:pPr>
            <w:r>
              <w:rPr>
                <w:b/>
                <w:sz w:val="16"/>
              </w:rPr>
              <w:t>Median</w:t>
            </w:r>
          </w:p>
        </w:tc>
        <w:tc>
          <w:tcPr>
            <w:tcW w:type="dxa" w:w="1046"/>
            <w:shd w:val="clear" w:color="auto" w:fill="E8E8E8"/>
          </w:tcPr>
          <w:p>
            <w:pPr>
              <w:spacing w:after="0"/>
              <w:jc w:val="right"/>
            </w:pPr>
            <w:r>
              <w:rPr>
                <w:b/>
                <w:sz w:val="16"/>
              </w:rPr>
              <w:t>Max</w:t>
            </w:r>
          </w:p>
        </w:tc>
        <w:tc>
          <w:tcPr>
            <w:tcW w:type="dxa" w:w="2352"/>
            <w:vMerge/>
          </w:tcPr>
          <w:p/>
        </w:tc>
      </w:tr>
      <w:tr>
        <w:trPr>
          <w:cantSplit/>
        </w:trPr>
        <w:tc>
          <w:tcPr>
            <w:tcW w:type="dxa" w:w="1673"/>
          </w:tcPr>
          <w:p>
            <w:pPr>
              <w:spacing w:after="0"/>
              <w:jc w:val="left"/>
            </w:pPr>
            <w:r>
              <w:rPr>
                <w:sz w:val="16"/>
              </w:rPr>
              <w:t>Cold Wave</w:t>
            </w:r>
          </w:p>
        </w:tc>
        <w:tc>
          <w:tcPr>
            <w:tcW w:type="dxa" w:w="1385"/>
          </w:tcPr>
          <w:p>
            <w:pPr>
              <w:spacing w:after="0"/>
              <w:jc w:val="right"/>
            </w:pPr>
            <w:r>
              <w:rPr>
                <w:sz w:val="16"/>
              </w:rPr>
              <w:t>17 of 17</w:t>
            </w:r>
          </w:p>
        </w:tc>
        <w:tc>
          <w:tcPr>
            <w:tcW w:type="dxa" w:w="1046"/>
          </w:tcPr>
          <w:p>
            <w:pPr>
              <w:spacing w:after="0"/>
              <w:jc w:val="right"/>
            </w:pPr>
            <w:r>
              <w:rPr>
                <w:sz w:val="16"/>
              </w:rPr>
              <w:t>19.6</w:t>
            </w:r>
          </w:p>
        </w:tc>
        <w:tc>
          <w:tcPr>
            <w:tcW w:type="dxa" w:w="1097"/>
          </w:tcPr>
          <w:p>
            <w:pPr>
              <w:spacing w:after="0"/>
              <w:jc w:val="right"/>
            </w:pPr>
            <w:r>
              <w:rPr>
                <w:sz w:val="16"/>
              </w:rPr>
              <w:t>22.0</w:t>
            </w:r>
          </w:p>
        </w:tc>
        <w:tc>
          <w:tcPr>
            <w:tcW w:type="dxa" w:w="1046"/>
          </w:tcPr>
          <w:p>
            <w:pPr>
              <w:spacing w:after="0"/>
              <w:jc w:val="right"/>
            </w:pPr>
            <w:r>
              <w:rPr>
                <w:sz w:val="16"/>
              </w:rPr>
              <w:t>28.1</w:t>
            </w:r>
          </w:p>
        </w:tc>
        <w:tc>
          <w:tcPr>
            <w:tcW w:type="dxa" w:w="7867"/>
          </w:tcPr>
          <w:p>
            <w:pPr>
              <w:spacing w:after="0"/>
              <w:jc w:val="left"/>
            </w:pPr>
            <w:r>
              <w:rPr>
                <w:sz w:val="16"/>
              </w:rPr>
              <w:t>Relatively Low 17</w:t>
            </w:r>
          </w:p>
        </w:tc>
      </w:tr>
      <w:tr>
        <w:trPr>
          <w:cantSplit/>
        </w:trPr>
        <w:tc>
          <w:tcPr>
            <w:tcW w:type="dxa" w:w="1673"/>
          </w:tcPr>
          <w:p>
            <w:pPr>
              <w:spacing w:after="0"/>
              <w:jc w:val="left"/>
            </w:pPr>
            <w:r>
              <w:rPr>
                <w:sz w:val="16"/>
              </w:rPr>
              <w:t>Drought</w:t>
            </w:r>
          </w:p>
        </w:tc>
        <w:tc>
          <w:tcPr>
            <w:tcW w:type="dxa" w:w="1385"/>
          </w:tcPr>
          <w:p>
            <w:pPr>
              <w:spacing w:after="0"/>
              <w:jc w:val="right"/>
            </w:pPr>
            <w:r>
              <w:rPr>
                <w:sz w:val="16"/>
              </w:rPr>
              <w:t>5 of 17</w:t>
            </w:r>
          </w:p>
        </w:tc>
        <w:tc>
          <w:tcPr>
            <w:tcW w:type="dxa" w:w="1046"/>
          </w:tcPr>
          <w:p>
            <w:pPr>
              <w:spacing w:after="0"/>
              <w:jc w:val="right"/>
            </w:pPr>
            <w:r>
              <w:rPr>
                <w:sz w:val="16"/>
              </w:rPr>
              <w:t>87.0</w:t>
            </w:r>
          </w:p>
        </w:tc>
        <w:tc>
          <w:tcPr>
            <w:tcW w:type="dxa" w:w="1097"/>
          </w:tcPr>
          <w:p>
            <w:pPr>
              <w:spacing w:after="0"/>
              <w:jc w:val="right"/>
            </w:pPr>
            <w:r>
              <w:rPr>
                <w:sz w:val="16"/>
              </w:rPr>
              <w:t>90.1</w:t>
            </w:r>
          </w:p>
        </w:tc>
        <w:tc>
          <w:tcPr>
            <w:tcW w:type="dxa" w:w="1046"/>
          </w:tcPr>
          <w:p>
            <w:pPr>
              <w:spacing w:after="0"/>
              <w:jc w:val="right"/>
            </w:pPr>
            <w:r>
              <w:rPr>
                <w:sz w:val="16"/>
              </w:rPr>
              <w:t>94.8</w:t>
            </w:r>
          </w:p>
        </w:tc>
        <w:tc>
          <w:tcPr>
            <w:tcW w:type="dxa" w:w="7867"/>
          </w:tcPr>
          <w:p>
            <w:pPr>
              <w:spacing w:after="0"/>
              <w:jc w:val="left"/>
            </w:pPr>
            <w:r>
              <w:rPr>
                <w:sz w:val="16"/>
              </w:rPr>
              <w:t>Relatively Moderate 1, Relatively Low 4, No Rating 12</w:t>
            </w:r>
          </w:p>
        </w:tc>
      </w:tr>
      <w:tr>
        <w:trPr>
          <w:cantSplit/>
        </w:trPr>
        <w:tc>
          <w:tcPr>
            <w:tcW w:type="dxa" w:w="1673"/>
          </w:tcPr>
          <w:p>
            <w:pPr>
              <w:spacing w:after="0"/>
              <w:jc w:val="left"/>
            </w:pPr>
            <w:r>
              <w:rPr>
                <w:sz w:val="16"/>
              </w:rPr>
              <w:t>Earthquake</w:t>
            </w:r>
          </w:p>
        </w:tc>
        <w:tc>
          <w:tcPr>
            <w:tcW w:type="dxa" w:w="1385"/>
          </w:tcPr>
          <w:p>
            <w:pPr>
              <w:spacing w:after="0"/>
              <w:jc w:val="right"/>
            </w:pPr>
            <w:r>
              <w:rPr>
                <w:sz w:val="16"/>
              </w:rPr>
              <w:t>17 of 17</w:t>
            </w:r>
          </w:p>
        </w:tc>
        <w:tc>
          <w:tcPr>
            <w:tcW w:type="dxa" w:w="1046"/>
          </w:tcPr>
          <w:p>
            <w:pPr>
              <w:spacing w:after="0"/>
              <w:jc w:val="right"/>
            </w:pPr>
            <w:r>
              <w:rPr>
                <w:sz w:val="16"/>
              </w:rPr>
              <w:t>26.4</w:t>
            </w:r>
          </w:p>
        </w:tc>
        <w:tc>
          <w:tcPr>
            <w:tcW w:type="dxa" w:w="1097"/>
          </w:tcPr>
          <w:p>
            <w:pPr>
              <w:spacing w:after="0"/>
              <w:jc w:val="right"/>
            </w:pPr>
            <w:r>
              <w:rPr>
                <w:sz w:val="16"/>
              </w:rPr>
              <w:t>52.0</w:t>
            </w:r>
          </w:p>
        </w:tc>
        <w:tc>
          <w:tcPr>
            <w:tcW w:type="dxa" w:w="1046"/>
          </w:tcPr>
          <w:p>
            <w:pPr>
              <w:spacing w:after="0"/>
              <w:jc w:val="right"/>
            </w:pPr>
            <w:r>
              <w:rPr>
                <w:sz w:val="16"/>
              </w:rPr>
              <w:t>81.0</w:t>
            </w:r>
          </w:p>
        </w:tc>
        <w:tc>
          <w:tcPr>
            <w:tcW w:type="dxa" w:w="7867"/>
          </w:tcPr>
          <w:p>
            <w:pPr>
              <w:spacing w:after="0"/>
              <w:jc w:val="left"/>
            </w:pPr>
            <w:r>
              <w:rPr>
                <w:sz w:val="16"/>
              </w:rPr>
              <w:t>Relatively Moderate 1, Relatively Low 13, Very Low 3</w:t>
            </w:r>
          </w:p>
        </w:tc>
      </w:tr>
      <w:tr>
        <w:trPr>
          <w:cantSplit/>
        </w:trPr>
        <w:tc>
          <w:tcPr>
            <w:tcW w:type="dxa" w:w="1673"/>
          </w:tcPr>
          <w:p>
            <w:pPr>
              <w:spacing w:after="0"/>
              <w:jc w:val="left"/>
            </w:pPr>
            <w:r>
              <w:rPr>
                <w:sz w:val="16"/>
              </w:rPr>
              <w:t>Hail</w:t>
            </w:r>
          </w:p>
        </w:tc>
        <w:tc>
          <w:tcPr>
            <w:tcW w:type="dxa" w:w="1385"/>
          </w:tcPr>
          <w:p>
            <w:pPr>
              <w:spacing w:after="0"/>
              <w:jc w:val="right"/>
            </w:pPr>
            <w:r>
              <w:rPr>
                <w:sz w:val="16"/>
              </w:rPr>
              <w:t>17 of 17</w:t>
            </w:r>
          </w:p>
        </w:tc>
        <w:tc>
          <w:tcPr>
            <w:tcW w:type="dxa" w:w="1046"/>
          </w:tcPr>
          <w:p>
            <w:pPr>
              <w:spacing w:after="0"/>
              <w:jc w:val="right"/>
            </w:pPr>
            <w:r>
              <w:rPr>
                <w:sz w:val="16"/>
              </w:rPr>
              <w:t>59.4</w:t>
            </w:r>
          </w:p>
        </w:tc>
        <w:tc>
          <w:tcPr>
            <w:tcW w:type="dxa" w:w="1097"/>
          </w:tcPr>
          <w:p>
            <w:pPr>
              <w:spacing w:after="0"/>
              <w:jc w:val="right"/>
            </w:pPr>
            <w:r>
              <w:rPr>
                <w:sz w:val="16"/>
              </w:rPr>
              <w:t>72.6</w:t>
            </w:r>
          </w:p>
        </w:tc>
        <w:tc>
          <w:tcPr>
            <w:tcW w:type="dxa" w:w="1046"/>
          </w:tcPr>
          <w:p>
            <w:pPr>
              <w:spacing w:after="0"/>
              <w:jc w:val="right"/>
            </w:pPr>
            <w:r>
              <w:rPr>
                <w:sz w:val="16"/>
              </w:rPr>
              <w:t>91.6</w:t>
            </w:r>
          </w:p>
        </w:tc>
        <w:tc>
          <w:tcPr>
            <w:tcW w:type="dxa" w:w="7867"/>
          </w:tcPr>
          <w:p>
            <w:pPr>
              <w:spacing w:after="0"/>
              <w:jc w:val="left"/>
            </w:pPr>
            <w:r>
              <w:rPr>
                <w:sz w:val="16"/>
              </w:rPr>
              <w:t>Relatively High 1, Relatively Moderate 11, Relatively Low 5</w:t>
            </w:r>
          </w:p>
        </w:tc>
      </w:tr>
      <w:tr>
        <w:trPr>
          <w:cantSplit/>
        </w:trPr>
        <w:tc>
          <w:tcPr>
            <w:tcW w:type="dxa" w:w="1673"/>
          </w:tcPr>
          <w:p>
            <w:pPr>
              <w:spacing w:after="0"/>
              <w:jc w:val="left"/>
            </w:pPr>
            <w:r>
              <w:rPr>
                <w:sz w:val="16"/>
              </w:rPr>
              <w:t>Heat Wave</w:t>
            </w:r>
          </w:p>
        </w:tc>
        <w:tc>
          <w:tcPr>
            <w:tcW w:type="dxa" w:w="1385"/>
          </w:tcPr>
          <w:p>
            <w:pPr>
              <w:spacing w:after="0"/>
              <w:jc w:val="right"/>
            </w:pPr>
            <w:r>
              <w:rPr>
                <w:sz w:val="16"/>
              </w:rPr>
              <w:t>17 of 17</w:t>
            </w:r>
          </w:p>
        </w:tc>
        <w:tc>
          <w:tcPr>
            <w:tcW w:type="dxa" w:w="1046"/>
          </w:tcPr>
          <w:p>
            <w:pPr>
              <w:spacing w:after="0"/>
              <w:jc w:val="right"/>
            </w:pPr>
            <w:r>
              <w:rPr>
                <w:sz w:val="16"/>
              </w:rPr>
              <w:t>19.5</w:t>
            </w:r>
          </w:p>
        </w:tc>
        <w:tc>
          <w:tcPr>
            <w:tcW w:type="dxa" w:w="1097"/>
          </w:tcPr>
          <w:p>
            <w:pPr>
              <w:spacing w:after="0"/>
              <w:jc w:val="right"/>
            </w:pPr>
            <w:r>
              <w:rPr>
                <w:sz w:val="16"/>
              </w:rPr>
              <w:t>39.9</w:t>
            </w:r>
          </w:p>
        </w:tc>
        <w:tc>
          <w:tcPr>
            <w:tcW w:type="dxa" w:w="1046"/>
          </w:tcPr>
          <w:p>
            <w:pPr>
              <w:spacing w:after="0"/>
              <w:jc w:val="right"/>
            </w:pPr>
            <w:r>
              <w:rPr>
                <w:sz w:val="16"/>
              </w:rPr>
              <w:t>65.9</w:t>
            </w:r>
          </w:p>
        </w:tc>
        <w:tc>
          <w:tcPr>
            <w:tcW w:type="dxa" w:w="7867"/>
          </w:tcPr>
          <w:p>
            <w:pPr>
              <w:spacing w:after="0"/>
              <w:jc w:val="left"/>
            </w:pPr>
            <w:r>
              <w:rPr>
                <w:sz w:val="16"/>
              </w:rPr>
              <w:t>Relatively Moderate 2, Relatively Low 15</w:t>
            </w:r>
          </w:p>
        </w:tc>
      </w:tr>
      <w:tr>
        <w:trPr>
          <w:cantSplit/>
        </w:trPr>
        <w:tc>
          <w:tcPr>
            <w:tcW w:type="dxa" w:w="1673"/>
          </w:tcPr>
          <w:p>
            <w:pPr>
              <w:spacing w:after="0"/>
              <w:jc w:val="left"/>
            </w:pPr>
            <w:r>
              <w:rPr>
                <w:sz w:val="16"/>
              </w:rPr>
              <w:t>Hurricane</w:t>
            </w:r>
          </w:p>
        </w:tc>
        <w:tc>
          <w:tcPr>
            <w:tcW w:type="dxa" w:w="1385"/>
          </w:tcPr>
          <w:p>
            <w:pPr>
              <w:spacing w:after="0"/>
              <w:jc w:val="right"/>
            </w:pPr>
            <w:r>
              <w:rPr>
                <w:sz w:val="16"/>
              </w:rPr>
              <w:t>17 of 17</w:t>
            </w:r>
          </w:p>
        </w:tc>
        <w:tc>
          <w:tcPr>
            <w:tcW w:type="dxa" w:w="1046"/>
          </w:tcPr>
          <w:p>
            <w:pPr>
              <w:spacing w:after="0"/>
              <w:jc w:val="right"/>
            </w:pPr>
            <w:r>
              <w:rPr>
                <w:sz w:val="16"/>
              </w:rPr>
              <w:t>44.7</w:t>
            </w:r>
          </w:p>
        </w:tc>
        <w:tc>
          <w:tcPr>
            <w:tcW w:type="dxa" w:w="1097"/>
          </w:tcPr>
          <w:p>
            <w:pPr>
              <w:spacing w:after="0"/>
              <w:jc w:val="right"/>
            </w:pPr>
            <w:r>
              <w:rPr>
                <w:sz w:val="16"/>
              </w:rPr>
              <w:t>49.1</w:t>
            </w:r>
          </w:p>
        </w:tc>
        <w:tc>
          <w:tcPr>
            <w:tcW w:type="dxa" w:w="1046"/>
          </w:tcPr>
          <w:p>
            <w:pPr>
              <w:spacing w:after="0"/>
              <w:jc w:val="right"/>
            </w:pPr>
            <w:r>
              <w:rPr>
                <w:sz w:val="16"/>
              </w:rPr>
              <w:t>61.5</w:t>
            </w:r>
          </w:p>
        </w:tc>
        <w:tc>
          <w:tcPr>
            <w:tcW w:type="dxa" w:w="7867"/>
          </w:tcPr>
          <w:p>
            <w:pPr>
              <w:spacing w:after="0"/>
              <w:jc w:val="left"/>
            </w:pPr>
            <w:r>
              <w:rPr>
                <w:sz w:val="16"/>
              </w:rPr>
              <w:t>Relatively Low 5, Very Low 12</w:t>
            </w:r>
          </w:p>
        </w:tc>
      </w:tr>
      <w:tr>
        <w:trPr>
          <w:cantSplit/>
        </w:trPr>
        <w:tc>
          <w:tcPr>
            <w:tcW w:type="dxa" w:w="1673"/>
          </w:tcPr>
          <w:p>
            <w:pPr>
              <w:spacing w:after="0"/>
              <w:jc w:val="left"/>
            </w:pPr>
            <w:r>
              <w:rPr>
                <w:sz w:val="16"/>
              </w:rPr>
              <w:t>Ice Storm</w:t>
            </w:r>
          </w:p>
        </w:tc>
        <w:tc>
          <w:tcPr>
            <w:tcW w:type="dxa" w:w="1385"/>
          </w:tcPr>
          <w:p>
            <w:pPr>
              <w:spacing w:after="0"/>
              <w:jc w:val="right"/>
            </w:pPr>
            <w:r>
              <w:rPr>
                <w:sz w:val="16"/>
              </w:rPr>
              <w:t>17 of 17</w:t>
            </w:r>
          </w:p>
        </w:tc>
        <w:tc>
          <w:tcPr>
            <w:tcW w:type="dxa" w:w="1046"/>
          </w:tcPr>
          <w:p>
            <w:pPr>
              <w:spacing w:after="0"/>
              <w:jc w:val="right"/>
            </w:pPr>
            <w:r>
              <w:rPr>
                <w:sz w:val="16"/>
              </w:rPr>
              <w:t>28.5</w:t>
            </w:r>
          </w:p>
        </w:tc>
        <w:tc>
          <w:tcPr>
            <w:tcW w:type="dxa" w:w="1097"/>
          </w:tcPr>
          <w:p>
            <w:pPr>
              <w:spacing w:after="0"/>
              <w:jc w:val="right"/>
            </w:pPr>
            <w:r>
              <w:rPr>
                <w:sz w:val="16"/>
              </w:rPr>
              <w:t>52.0</w:t>
            </w:r>
          </w:p>
        </w:tc>
        <w:tc>
          <w:tcPr>
            <w:tcW w:type="dxa" w:w="1046"/>
          </w:tcPr>
          <w:p>
            <w:pPr>
              <w:spacing w:after="0"/>
              <w:jc w:val="right"/>
            </w:pPr>
            <w:r>
              <w:rPr>
                <w:sz w:val="16"/>
              </w:rPr>
              <w:t>87.6</w:t>
            </w:r>
          </w:p>
        </w:tc>
        <w:tc>
          <w:tcPr>
            <w:tcW w:type="dxa" w:w="7867"/>
          </w:tcPr>
          <w:p>
            <w:pPr>
              <w:spacing w:after="0"/>
              <w:jc w:val="left"/>
            </w:pPr>
            <w:r>
              <w:rPr>
                <w:sz w:val="16"/>
              </w:rPr>
              <w:t>Relatively Moderate 3, Relatively Low 13, Very Low 1</w:t>
            </w:r>
          </w:p>
        </w:tc>
      </w:tr>
      <w:tr>
        <w:trPr>
          <w:cantSplit/>
        </w:trPr>
        <w:tc>
          <w:tcPr>
            <w:tcW w:type="dxa" w:w="1673"/>
          </w:tcPr>
          <w:p>
            <w:pPr>
              <w:spacing w:after="0"/>
              <w:jc w:val="left"/>
            </w:pPr>
            <w:r>
              <w:rPr>
                <w:sz w:val="16"/>
              </w:rPr>
              <w:t>Inland Flooding</w:t>
            </w:r>
          </w:p>
        </w:tc>
        <w:tc>
          <w:tcPr>
            <w:tcW w:type="dxa" w:w="1385"/>
          </w:tcPr>
          <w:p>
            <w:pPr>
              <w:spacing w:after="0"/>
              <w:jc w:val="right"/>
            </w:pPr>
            <w:r>
              <w:rPr>
                <w:sz w:val="16"/>
              </w:rPr>
              <w:t>17 of 17</w:t>
            </w:r>
          </w:p>
        </w:tc>
        <w:tc>
          <w:tcPr>
            <w:tcW w:type="dxa" w:w="1046"/>
          </w:tcPr>
          <w:p>
            <w:pPr>
              <w:spacing w:after="0"/>
              <w:jc w:val="right"/>
            </w:pPr>
            <w:r>
              <w:rPr>
                <w:sz w:val="16"/>
              </w:rPr>
              <w:t>6.2</w:t>
            </w:r>
          </w:p>
        </w:tc>
        <w:tc>
          <w:tcPr>
            <w:tcW w:type="dxa" w:w="1097"/>
          </w:tcPr>
          <w:p>
            <w:pPr>
              <w:spacing w:after="0"/>
              <w:jc w:val="right"/>
            </w:pPr>
            <w:r>
              <w:rPr>
                <w:sz w:val="16"/>
              </w:rPr>
              <w:t>26.6</w:t>
            </w:r>
          </w:p>
        </w:tc>
        <w:tc>
          <w:tcPr>
            <w:tcW w:type="dxa" w:w="1046"/>
          </w:tcPr>
          <w:p>
            <w:pPr>
              <w:spacing w:after="0"/>
              <w:jc w:val="right"/>
            </w:pPr>
            <w:r>
              <w:rPr>
                <w:sz w:val="16"/>
              </w:rPr>
              <w:t>88.9</w:t>
            </w:r>
          </w:p>
        </w:tc>
        <w:tc>
          <w:tcPr>
            <w:tcW w:type="dxa" w:w="7867"/>
          </w:tcPr>
          <w:p>
            <w:pPr>
              <w:spacing w:after="0"/>
              <w:jc w:val="left"/>
            </w:pPr>
            <w:r>
              <w:rPr>
                <w:sz w:val="16"/>
              </w:rPr>
              <w:t>Relatively High 2, Relatively Moderate 3, Relatively Low 6, Very Low 6</w:t>
            </w:r>
          </w:p>
        </w:tc>
      </w:tr>
      <w:tr>
        <w:trPr>
          <w:cantSplit/>
        </w:trPr>
        <w:tc>
          <w:tcPr>
            <w:tcW w:type="dxa" w:w="1673"/>
          </w:tcPr>
          <w:p>
            <w:pPr>
              <w:spacing w:after="0"/>
              <w:jc w:val="left"/>
            </w:pPr>
            <w:r>
              <w:rPr>
                <w:sz w:val="16"/>
              </w:rPr>
              <w:t>Landslide</w:t>
            </w:r>
          </w:p>
        </w:tc>
        <w:tc>
          <w:tcPr>
            <w:tcW w:type="dxa" w:w="1385"/>
          </w:tcPr>
          <w:p>
            <w:pPr>
              <w:spacing w:after="0"/>
              <w:jc w:val="right"/>
            </w:pPr>
            <w:r>
              <w:rPr>
                <w:sz w:val="16"/>
              </w:rPr>
              <w:t>17 of 17</w:t>
            </w:r>
          </w:p>
        </w:tc>
        <w:tc>
          <w:tcPr>
            <w:tcW w:type="dxa" w:w="1046"/>
          </w:tcPr>
          <w:p>
            <w:pPr>
              <w:spacing w:after="0"/>
              <w:jc w:val="right"/>
            </w:pPr>
            <w:r>
              <w:rPr>
                <w:sz w:val="16"/>
              </w:rPr>
              <w:t>19.8</w:t>
            </w:r>
          </w:p>
        </w:tc>
        <w:tc>
          <w:tcPr>
            <w:tcW w:type="dxa" w:w="1097"/>
          </w:tcPr>
          <w:p>
            <w:pPr>
              <w:spacing w:after="0"/>
              <w:jc w:val="right"/>
            </w:pPr>
            <w:r>
              <w:rPr>
                <w:sz w:val="16"/>
              </w:rPr>
              <w:t>39.2</w:t>
            </w:r>
          </w:p>
        </w:tc>
        <w:tc>
          <w:tcPr>
            <w:tcW w:type="dxa" w:w="1046"/>
          </w:tcPr>
          <w:p>
            <w:pPr>
              <w:spacing w:after="0"/>
              <w:jc w:val="right"/>
            </w:pPr>
            <w:r>
              <w:rPr>
                <w:sz w:val="16"/>
              </w:rPr>
              <w:t>68.5</w:t>
            </w:r>
          </w:p>
        </w:tc>
        <w:tc>
          <w:tcPr>
            <w:tcW w:type="dxa" w:w="7867"/>
          </w:tcPr>
          <w:p>
            <w:pPr>
              <w:spacing w:after="0"/>
              <w:jc w:val="left"/>
            </w:pPr>
            <w:r>
              <w:rPr>
                <w:sz w:val="16"/>
              </w:rPr>
              <w:t>Very Low 17</w:t>
            </w:r>
          </w:p>
        </w:tc>
      </w:tr>
      <w:tr>
        <w:trPr>
          <w:cantSplit/>
        </w:trPr>
        <w:tc>
          <w:tcPr>
            <w:tcW w:type="dxa" w:w="1673"/>
          </w:tcPr>
          <w:p>
            <w:pPr>
              <w:spacing w:after="0"/>
              <w:jc w:val="left"/>
            </w:pPr>
            <w:r>
              <w:rPr>
                <w:sz w:val="16"/>
              </w:rPr>
              <w:t>Lightning</w:t>
            </w:r>
          </w:p>
        </w:tc>
        <w:tc>
          <w:tcPr>
            <w:tcW w:type="dxa" w:w="1385"/>
          </w:tcPr>
          <w:p>
            <w:pPr>
              <w:spacing w:after="0"/>
              <w:jc w:val="right"/>
            </w:pPr>
            <w:r>
              <w:rPr>
                <w:sz w:val="16"/>
              </w:rPr>
              <w:t>17 of 17</w:t>
            </w:r>
          </w:p>
        </w:tc>
        <w:tc>
          <w:tcPr>
            <w:tcW w:type="dxa" w:w="1046"/>
          </w:tcPr>
          <w:p>
            <w:pPr>
              <w:spacing w:after="0"/>
              <w:jc w:val="right"/>
            </w:pPr>
            <w:r>
              <w:rPr>
                <w:sz w:val="16"/>
              </w:rPr>
              <w:t>46.4</w:t>
            </w:r>
          </w:p>
        </w:tc>
        <w:tc>
          <w:tcPr>
            <w:tcW w:type="dxa" w:w="1097"/>
          </w:tcPr>
          <w:p>
            <w:pPr>
              <w:spacing w:after="0"/>
              <w:jc w:val="right"/>
            </w:pPr>
            <w:r>
              <w:rPr>
                <w:sz w:val="16"/>
              </w:rPr>
              <w:t>69.9</w:t>
            </w:r>
          </w:p>
        </w:tc>
        <w:tc>
          <w:tcPr>
            <w:tcW w:type="dxa" w:w="1046"/>
          </w:tcPr>
          <w:p>
            <w:pPr>
              <w:spacing w:after="0"/>
              <w:jc w:val="right"/>
            </w:pPr>
            <w:r>
              <w:rPr>
                <w:sz w:val="16"/>
              </w:rPr>
              <w:t>93.1</w:t>
            </w:r>
          </w:p>
        </w:tc>
        <w:tc>
          <w:tcPr>
            <w:tcW w:type="dxa" w:w="7867"/>
          </w:tcPr>
          <w:p>
            <w:pPr>
              <w:spacing w:after="0"/>
              <w:jc w:val="left"/>
            </w:pPr>
            <w:r>
              <w:rPr>
                <w:sz w:val="16"/>
              </w:rPr>
              <w:t>Relatively High 4, Relatively Moderate 12, Relatively Low 1</w:t>
            </w:r>
          </w:p>
        </w:tc>
      </w:tr>
      <w:tr>
        <w:trPr>
          <w:cantSplit/>
        </w:trPr>
        <w:tc>
          <w:tcPr>
            <w:tcW w:type="dxa" w:w="1673"/>
          </w:tcPr>
          <w:p>
            <w:pPr>
              <w:spacing w:after="0"/>
              <w:jc w:val="left"/>
            </w:pPr>
            <w:r>
              <w:rPr>
                <w:sz w:val="16"/>
              </w:rPr>
              <w:t>Strong Wind</w:t>
            </w:r>
          </w:p>
        </w:tc>
        <w:tc>
          <w:tcPr>
            <w:tcW w:type="dxa" w:w="1385"/>
          </w:tcPr>
          <w:p>
            <w:pPr>
              <w:spacing w:after="0"/>
              <w:jc w:val="right"/>
            </w:pPr>
            <w:r>
              <w:rPr>
                <w:sz w:val="16"/>
              </w:rPr>
              <w:t>17 of 17</w:t>
            </w:r>
          </w:p>
        </w:tc>
        <w:tc>
          <w:tcPr>
            <w:tcW w:type="dxa" w:w="1046"/>
          </w:tcPr>
          <w:p>
            <w:pPr>
              <w:spacing w:after="0"/>
              <w:jc w:val="right"/>
            </w:pPr>
            <w:r>
              <w:rPr>
                <w:sz w:val="16"/>
              </w:rPr>
              <w:t>62.1</w:t>
            </w:r>
          </w:p>
        </w:tc>
        <w:tc>
          <w:tcPr>
            <w:tcW w:type="dxa" w:w="1097"/>
          </w:tcPr>
          <w:p>
            <w:pPr>
              <w:spacing w:after="0"/>
              <w:jc w:val="right"/>
            </w:pPr>
            <w:r>
              <w:rPr>
                <w:sz w:val="16"/>
              </w:rPr>
              <w:t>79.9</w:t>
            </w:r>
          </w:p>
        </w:tc>
        <w:tc>
          <w:tcPr>
            <w:tcW w:type="dxa" w:w="1046"/>
          </w:tcPr>
          <w:p>
            <w:pPr>
              <w:spacing w:after="0"/>
              <w:jc w:val="right"/>
            </w:pPr>
            <w:r>
              <w:rPr>
                <w:sz w:val="16"/>
              </w:rPr>
              <w:t>93.7</w:t>
            </w:r>
          </w:p>
        </w:tc>
        <w:tc>
          <w:tcPr>
            <w:tcW w:type="dxa" w:w="7867"/>
          </w:tcPr>
          <w:p>
            <w:pPr>
              <w:spacing w:after="0"/>
              <w:jc w:val="left"/>
            </w:pPr>
            <w:r>
              <w:rPr>
                <w:sz w:val="16"/>
              </w:rPr>
              <w:t>Relatively High 5, Relatively Moderate 12</w:t>
            </w:r>
          </w:p>
        </w:tc>
      </w:tr>
      <w:tr>
        <w:trPr>
          <w:cantSplit/>
        </w:trPr>
        <w:tc>
          <w:tcPr>
            <w:tcW w:type="dxa" w:w="1673"/>
          </w:tcPr>
          <w:p>
            <w:pPr>
              <w:spacing w:after="0"/>
              <w:jc w:val="left"/>
            </w:pPr>
            <w:r>
              <w:rPr>
                <w:sz w:val="16"/>
              </w:rPr>
              <w:t>Tornado</w:t>
            </w:r>
          </w:p>
        </w:tc>
        <w:tc>
          <w:tcPr>
            <w:tcW w:type="dxa" w:w="1385"/>
          </w:tcPr>
          <w:p>
            <w:pPr>
              <w:spacing w:after="0"/>
              <w:jc w:val="right"/>
            </w:pPr>
            <w:r>
              <w:rPr>
                <w:sz w:val="16"/>
              </w:rPr>
              <w:t>17 of 17</w:t>
            </w:r>
          </w:p>
        </w:tc>
        <w:tc>
          <w:tcPr>
            <w:tcW w:type="dxa" w:w="1046"/>
          </w:tcPr>
          <w:p>
            <w:pPr>
              <w:spacing w:after="0"/>
              <w:jc w:val="right"/>
            </w:pPr>
            <w:r>
              <w:rPr>
                <w:sz w:val="16"/>
              </w:rPr>
              <w:t>46.3</w:t>
            </w:r>
          </w:p>
        </w:tc>
        <w:tc>
          <w:tcPr>
            <w:tcW w:type="dxa" w:w="1097"/>
          </w:tcPr>
          <w:p>
            <w:pPr>
              <w:spacing w:after="0"/>
              <w:jc w:val="right"/>
            </w:pPr>
            <w:r>
              <w:rPr>
                <w:sz w:val="16"/>
              </w:rPr>
              <w:t>59.7</w:t>
            </w:r>
          </w:p>
        </w:tc>
        <w:tc>
          <w:tcPr>
            <w:tcW w:type="dxa" w:w="1046"/>
          </w:tcPr>
          <w:p>
            <w:pPr>
              <w:spacing w:after="0"/>
              <w:jc w:val="right"/>
            </w:pPr>
            <w:r>
              <w:rPr>
                <w:sz w:val="16"/>
              </w:rPr>
              <w:t>91.1</w:t>
            </w:r>
          </w:p>
        </w:tc>
        <w:tc>
          <w:tcPr>
            <w:tcW w:type="dxa" w:w="7867"/>
          </w:tcPr>
          <w:p>
            <w:pPr>
              <w:spacing w:after="0"/>
              <w:jc w:val="left"/>
            </w:pPr>
            <w:r>
              <w:rPr>
                <w:sz w:val="16"/>
              </w:rPr>
              <w:t>Relatively High 1, Relatively Moderate 13, Relatively Low 3</w:t>
            </w:r>
          </w:p>
        </w:tc>
      </w:tr>
      <w:tr>
        <w:trPr>
          <w:cantSplit/>
        </w:trPr>
        <w:tc>
          <w:tcPr>
            <w:tcW w:type="dxa" w:w="1673"/>
          </w:tcPr>
          <w:p>
            <w:pPr>
              <w:spacing w:after="0"/>
              <w:jc w:val="left"/>
            </w:pPr>
            <w:r>
              <w:rPr>
                <w:sz w:val="16"/>
              </w:rPr>
              <w:t>Wildfire</w:t>
            </w:r>
          </w:p>
        </w:tc>
        <w:tc>
          <w:tcPr>
            <w:tcW w:type="dxa" w:w="1385"/>
          </w:tcPr>
          <w:p>
            <w:pPr>
              <w:spacing w:after="0"/>
              <w:jc w:val="right"/>
            </w:pPr>
            <w:r>
              <w:rPr>
                <w:sz w:val="16"/>
              </w:rPr>
              <w:t>17 of 17</w:t>
            </w:r>
          </w:p>
        </w:tc>
        <w:tc>
          <w:tcPr>
            <w:tcW w:type="dxa" w:w="1046"/>
          </w:tcPr>
          <w:p>
            <w:pPr>
              <w:spacing w:after="0"/>
              <w:jc w:val="right"/>
            </w:pPr>
            <w:r>
              <w:rPr>
                <w:sz w:val="16"/>
              </w:rPr>
              <w:t>33.8</w:t>
            </w:r>
          </w:p>
        </w:tc>
        <w:tc>
          <w:tcPr>
            <w:tcW w:type="dxa" w:w="1097"/>
          </w:tcPr>
          <w:p>
            <w:pPr>
              <w:spacing w:after="0"/>
              <w:jc w:val="right"/>
            </w:pPr>
            <w:r>
              <w:rPr>
                <w:sz w:val="16"/>
              </w:rPr>
              <w:t>67.1</w:t>
            </w:r>
          </w:p>
        </w:tc>
        <w:tc>
          <w:tcPr>
            <w:tcW w:type="dxa" w:w="1046"/>
          </w:tcPr>
          <w:p>
            <w:pPr>
              <w:spacing w:after="0"/>
              <w:jc w:val="right"/>
            </w:pPr>
            <w:r>
              <w:rPr>
                <w:sz w:val="16"/>
              </w:rPr>
              <w:t>78.9</w:t>
            </w:r>
          </w:p>
        </w:tc>
        <w:tc>
          <w:tcPr>
            <w:tcW w:type="dxa" w:w="7867"/>
          </w:tcPr>
          <w:p>
            <w:pPr>
              <w:spacing w:after="0"/>
              <w:jc w:val="left"/>
            </w:pPr>
            <w:r>
              <w:rPr>
                <w:sz w:val="16"/>
              </w:rPr>
              <w:t>Relatively Low 5, Very Low 12</w:t>
            </w:r>
          </w:p>
        </w:tc>
      </w:tr>
      <w:tr>
        <w:trPr>
          <w:cantSplit/>
        </w:trPr>
        <w:tc>
          <w:tcPr>
            <w:tcW w:type="dxa" w:w="1673"/>
          </w:tcPr>
          <w:p>
            <w:pPr>
              <w:spacing w:after="0"/>
              <w:jc w:val="left"/>
            </w:pPr>
            <w:r>
              <w:rPr>
                <w:sz w:val="16"/>
              </w:rPr>
              <w:t>Winter Weather</w:t>
            </w:r>
          </w:p>
        </w:tc>
        <w:tc>
          <w:tcPr>
            <w:tcW w:type="dxa" w:w="1385"/>
          </w:tcPr>
          <w:p>
            <w:pPr>
              <w:spacing w:after="0"/>
              <w:jc w:val="right"/>
            </w:pPr>
            <w:r>
              <w:rPr>
                <w:sz w:val="16"/>
              </w:rPr>
              <w:t>17 of 17</w:t>
            </w:r>
          </w:p>
        </w:tc>
        <w:tc>
          <w:tcPr>
            <w:tcW w:type="dxa" w:w="1046"/>
          </w:tcPr>
          <w:p>
            <w:pPr>
              <w:spacing w:after="0"/>
              <w:jc w:val="right"/>
            </w:pPr>
            <w:r>
              <w:rPr>
                <w:sz w:val="16"/>
              </w:rPr>
              <w:t>18.3</w:t>
            </w:r>
          </w:p>
        </w:tc>
        <w:tc>
          <w:tcPr>
            <w:tcW w:type="dxa" w:w="1097"/>
          </w:tcPr>
          <w:p>
            <w:pPr>
              <w:spacing w:after="0"/>
              <w:jc w:val="right"/>
            </w:pPr>
            <w:r>
              <w:rPr>
                <w:sz w:val="16"/>
              </w:rPr>
              <w:t>23.1</w:t>
            </w:r>
          </w:p>
        </w:tc>
        <w:tc>
          <w:tcPr>
            <w:tcW w:type="dxa" w:w="1046"/>
          </w:tcPr>
          <w:p>
            <w:pPr>
              <w:spacing w:after="0"/>
              <w:jc w:val="right"/>
            </w:pPr>
            <w:r>
              <w:rPr>
                <w:sz w:val="16"/>
              </w:rPr>
              <w:t>43.5</w:t>
            </w:r>
          </w:p>
        </w:tc>
        <w:tc>
          <w:tcPr>
            <w:tcW w:type="dxa" w:w="7867"/>
          </w:tcPr>
          <w:p>
            <w:pPr>
              <w:spacing w:after="0"/>
              <w:jc w:val="left"/>
            </w:pPr>
            <w:r>
              <w:rPr>
                <w:sz w:val="16"/>
              </w:rPr>
              <w:t>Relatively Low 16, Very Low 1</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24"/>
        <w:gridCol w:w="1394"/>
        <w:gridCol w:w="2305"/>
        <w:gridCol w:w="1915"/>
        <w:gridCol w:w="2451"/>
        <w:gridCol w:w="2108"/>
        <w:gridCol w:w="2315"/>
      </w:tblGrid>
      <w:tr>
        <w:trPr>
          <w:cantSplit/>
          <w:tblHeader/>
        </w:trPr>
        <w:tc>
          <w:tcPr>
            <w:tcW w:type="dxa" w:w="1624"/>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05"/>
            <w:shd w:val="clear" w:color="auto" w:fill="E8E8E8"/>
          </w:tcPr>
          <w:p>
            <w:pPr>
              <w:spacing w:after="0"/>
              <w:jc w:val="left"/>
            </w:pPr>
            <w:r>
              <w:rPr>
                <w:b/>
                <w:sz w:val="16"/>
              </w:rPr>
              <w:t>Plan status</w:t>
            </w:r>
          </w:p>
        </w:tc>
        <w:tc>
          <w:tcPr>
            <w:tcW w:type="dxa" w:w="191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5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0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315"/>
            <w:shd w:val="clear" w:color="auto" w:fill="E8E8E8"/>
          </w:tcPr>
          <w:p>
            <w:pPr>
              <w:spacing w:after="0"/>
              <w:jc w:val="left"/>
            </w:pPr>
            <w:r>
              <w:rPr>
                <w:b/>
                <w:sz w:val="16"/>
              </w:rPr>
              <w:t>Notes</w:t>
            </w:r>
          </w:p>
        </w:tc>
      </w:tr>
      <w:tr>
        <w:trPr>
          <w:cantSplit/>
        </w:trPr>
        <w:tc>
          <w:tcPr>
            <w:tcW w:type="dxa" w:w="1624"/>
          </w:tcPr>
          <w:p>
            <w:pPr>
              <w:spacing w:after="0"/>
              <w:jc w:val="left"/>
            </w:pPr>
            <w:r>
              <w:rPr>
                <w:sz w:val="16"/>
              </w:rPr>
              <w:t>Spalding County (unincorporated area)</w:t>
            </w:r>
          </w:p>
        </w:tc>
        <w:tc>
          <w:tcPr>
            <w:tcW w:type="dxa" w:w="1394"/>
          </w:tcPr>
          <w:p>
            <w:pPr>
              <w:spacing w:after="0"/>
              <w:jc w:val="left"/>
            </w:pPr>
            <w:r>
              <w:rPr>
                <w:sz w:val="16"/>
              </w:rPr>
              <w:t>Unincorporated</w:t>
            </w:r>
          </w:p>
        </w:tc>
        <w:tc>
          <w:tcPr>
            <w:tcW w:type="dxa" w:w="2305"/>
          </w:tcPr>
          <w:p>
            <w:pPr>
              <w:spacing w:after="0"/>
              <w:jc w:val="left"/>
            </w:pPr>
            <w:r>
              <w:rPr>
                <w:sz w:val="16"/>
              </w:rPr>
              <w:t>Approved, expires 2027-03-23</w:t>
            </w:r>
          </w:p>
        </w:tc>
        <w:tc>
          <w:tcPr>
            <w:tcW w:type="dxa" w:w="1915"/>
          </w:tcPr>
          <w:p>
            <w:pPr>
              <w:spacing w:after="0"/>
              <w:jc w:val="right"/>
            </w:pPr>
            <w:r>
              <w:rPr>
                <w:sz w:val="16"/>
              </w:rPr>
              <w:t>FMA RL 0, SRL 0; any 0</w:t>
            </w:r>
          </w:p>
        </w:tc>
        <w:tc>
          <w:tcPr>
            <w:tcW w:type="dxa" w:w="2451"/>
          </w:tcPr>
          <w:p>
            <w:pPr>
              <w:spacing w:after="0"/>
              <w:jc w:val="right"/>
            </w:pPr>
            <w:r>
              <w:rPr>
                <w:sz w:val="16"/>
              </w:rPr>
              <w:t>$7,476,341.32</w:t>
            </w:r>
          </w:p>
        </w:tc>
        <w:tc>
          <w:tcPr>
            <w:tcW w:type="dxa" w:w="2108"/>
          </w:tcPr>
          <w:p>
            <w:pPr>
              <w:spacing w:after="0"/>
              <w:jc w:val="right"/>
            </w:pPr>
            <w:r>
              <w:rPr>
                <w:sz w:val="16"/>
              </w:rPr>
              <w:t>0 total; 0 since its plan</w:t>
            </w:r>
          </w:p>
        </w:tc>
        <w:tc>
          <w:tcPr>
            <w:tcW w:type="dxa" w:w="2315"/>
          </w:tcPr>
          <w:p>
            <w:pPr>
              <w:spacing w:after="0"/>
              <w:jc w:val="left"/>
            </w:pPr>
            <w:r>
              <w:rPr>
                <w:sz w:val="16"/>
              </w:rPr>
              <w:t>Includes $210,497.62 for declarations not counted as hazard incidents (DR-4501-GA, EM-3218-GA).</w:t>
            </w:r>
          </w:p>
        </w:tc>
      </w:tr>
      <w:tr>
        <w:trPr>
          <w:cantSplit/>
        </w:trPr>
        <w:tc>
          <w:tcPr>
            <w:tcW w:type="dxa" w:w="1624"/>
          </w:tcPr>
          <w:p>
            <w:pPr>
              <w:spacing w:after="0"/>
              <w:jc w:val="left"/>
            </w:pPr>
            <w:r>
              <w:rPr>
                <w:sz w:val="16"/>
              </w:rPr>
              <w:t>Griffin city</w:t>
            </w:r>
          </w:p>
        </w:tc>
        <w:tc>
          <w:tcPr>
            <w:tcW w:type="dxa" w:w="1394"/>
          </w:tcPr>
          <w:p>
            <w:pPr>
              <w:spacing w:after="0"/>
              <w:jc w:val="left"/>
            </w:pPr>
            <w:r>
              <w:rPr>
                <w:sz w:val="16"/>
              </w:rPr>
              <w:t>City</w:t>
            </w:r>
          </w:p>
        </w:tc>
        <w:tc>
          <w:tcPr>
            <w:tcW w:type="dxa" w:w="2305"/>
          </w:tcPr>
          <w:p>
            <w:pPr>
              <w:spacing w:after="0"/>
              <w:jc w:val="left"/>
            </w:pPr>
            <w:r>
              <w:rPr>
                <w:sz w:val="16"/>
              </w:rPr>
              <w:t>Approved, expires 2027-03-23</w:t>
            </w:r>
          </w:p>
        </w:tc>
        <w:tc>
          <w:tcPr>
            <w:tcW w:type="dxa" w:w="1915"/>
          </w:tcPr>
          <w:p>
            <w:pPr>
              <w:spacing w:after="0"/>
              <w:jc w:val="right"/>
            </w:pPr>
            <w:r>
              <w:rPr>
                <w:sz w:val="16"/>
              </w:rPr>
              <w:t>FMA RL 0, SRL 0; any 0</w:t>
            </w:r>
          </w:p>
        </w:tc>
        <w:tc>
          <w:tcPr>
            <w:tcW w:type="dxa" w:w="2451"/>
          </w:tcPr>
          <w:p>
            <w:pPr>
              <w:spacing w:after="0"/>
              <w:jc w:val="right"/>
            </w:pPr>
            <w:r>
              <w:rPr>
                <w:sz w:val="16"/>
              </w:rPr>
              <w:t>$10,249,205.91</w:t>
            </w:r>
          </w:p>
        </w:tc>
        <w:tc>
          <w:tcPr>
            <w:tcW w:type="dxa" w:w="2108"/>
          </w:tcPr>
          <w:p>
            <w:pPr>
              <w:spacing w:after="0"/>
              <w:jc w:val="right"/>
            </w:pPr>
            <w:r>
              <w:rPr>
                <w:sz w:val="16"/>
              </w:rPr>
              <w:t>99 total; 15 since its plan</w:t>
            </w:r>
          </w:p>
        </w:tc>
        <w:tc>
          <w:tcPr>
            <w:tcW w:type="dxa" w:w="2315"/>
          </w:tcPr>
          <w:p>
            <w:pPr>
              <w:spacing w:after="0"/>
              <w:jc w:val="left"/>
            </w:pPr>
            <w:r>
              <w:rPr>
                <w:sz w:val="16"/>
              </w:rPr>
              <w:t>Includes $98,191.83 for declarations not counted as hazard incidents (DR-4501-GA).</w:t>
            </w:r>
          </w:p>
        </w:tc>
      </w:tr>
      <w:tr>
        <w:trPr>
          <w:cantSplit/>
        </w:trPr>
        <w:tc>
          <w:tcPr>
            <w:tcW w:type="dxa" w:w="1624"/>
          </w:tcPr>
          <w:p>
            <w:pPr>
              <w:spacing w:after="0"/>
              <w:jc w:val="left"/>
            </w:pPr>
            <w:r>
              <w:rPr>
                <w:sz w:val="16"/>
              </w:rPr>
              <w:t>Orchard Hill town</w:t>
            </w:r>
          </w:p>
        </w:tc>
        <w:tc>
          <w:tcPr>
            <w:tcW w:type="dxa" w:w="1394"/>
          </w:tcPr>
          <w:p>
            <w:pPr>
              <w:spacing w:after="0"/>
              <w:jc w:val="left"/>
            </w:pPr>
            <w:r>
              <w:rPr>
                <w:sz w:val="16"/>
              </w:rPr>
              <w:t>Town</w:t>
            </w:r>
          </w:p>
        </w:tc>
        <w:tc>
          <w:tcPr>
            <w:tcW w:type="dxa" w:w="2305"/>
          </w:tcPr>
          <w:p>
            <w:pPr>
              <w:spacing w:after="0"/>
              <w:jc w:val="left"/>
            </w:pPr>
            <w:r>
              <w:rPr>
                <w:sz w:val="16"/>
              </w:rPr>
              <w:t>Approved, expires 2027-03-23</w:t>
            </w:r>
          </w:p>
        </w:tc>
        <w:tc>
          <w:tcPr>
            <w:tcW w:type="dxa" w:w="1915"/>
          </w:tcPr>
          <w:p>
            <w:pPr>
              <w:spacing w:after="0"/>
              <w:jc w:val="right"/>
            </w:pPr>
            <w:r>
              <w:rPr>
                <w:sz w:val="16"/>
              </w:rPr>
              <w:t>FMA RL 0, SRL 0; any 0</w:t>
            </w:r>
          </w:p>
        </w:tc>
        <w:tc>
          <w:tcPr>
            <w:tcW w:type="dxa" w:w="2451"/>
          </w:tcPr>
          <w:p>
            <w:pPr>
              <w:spacing w:after="0"/>
              <w:jc w:val="right"/>
            </w:pPr>
            <w:r>
              <w:rPr>
                <w:sz w:val="16"/>
              </w:rPr>
              <w:t>no Public Assistance recorded</w:t>
            </w:r>
          </w:p>
        </w:tc>
        <w:tc>
          <w:tcPr>
            <w:tcW w:type="dxa" w:w="2108"/>
          </w:tcPr>
          <w:p>
            <w:pPr>
              <w:spacing w:after="0"/>
              <w:jc w:val="right"/>
            </w:pPr>
            <w:r>
              <w:rPr>
                <w:sz w:val="16"/>
              </w:rPr>
              <w:t>20 total; 7 since its plan</w:t>
            </w:r>
          </w:p>
        </w:tc>
        <w:tc>
          <w:tcPr>
            <w:tcW w:type="dxa" w:w="2315"/>
          </w:tcPr>
          <w:p>
            <w:pPr>
              <w:spacing w:after="0"/>
              <w:jc w:val="left"/>
            </w:pPr>
          </w:p>
        </w:tc>
      </w:tr>
      <w:tr>
        <w:trPr>
          <w:cantSplit/>
        </w:trPr>
        <w:tc>
          <w:tcPr>
            <w:tcW w:type="dxa" w:w="1624"/>
          </w:tcPr>
          <w:p>
            <w:pPr>
              <w:spacing w:after="0"/>
              <w:jc w:val="left"/>
            </w:pPr>
            <w:r>
              <w:rPr>
                <w:sz w:val="16"/>
              </w:rPr>
              <w:t>Sunny Side city</w:t>
            </w:r>
          </w:p>
        </w:tc>
        <w:tc>
          <w:tcPr>
            <w:tcW w:type="dxa" w:w="1394"/>
          </w:tcPr>
          <w:p>
            <w:pPr>
              <w:spacing w:after="0"/>
              <w:jc w:val="left"/>
            </w:pPr>
            <w:r>
              <w:rPr>
                <w:sz w:val="16"/>
              </w:rPr>
              <w:t>City</w:t>
            </w:r>
          </w:p>
        </w:tc>
        <w:tc>
          <w:tcPr>
            <w:tcW w:type="dxa" w:w="2305"/>
          </w:tcPr>
          <w:p>
            <w:pPr>
              <w:spacing w:after="0"/>
              <w:jc w:val="left"/>
            </w:pPr>
            <w:r>
              <w:rPr>
                <w:sz w:val="16"/>
              </w:rPr>
              <w:t>Approved, expires 2027-03-23</w:t>
            </w:r>
          </w:p>
        </w:tc>
        <w:tc>
          <w:tcPr>
            <w:tcW w:type="dxa" w:w="1915"/>
          </w:tcPr>
          <w:p>
            <w:pPr>
              <w:spacing w:after="0"/>
              <w:jc w:val="right"/>
            </w:pPr>
            <w:r>
              <w:rPr>
                <w:sz w:val="16"/>
              </w:rPr>
              <w:t>FMA RL 0, SRL 0; any 0</w:t>
            </w:r>
          </w:p>
        </w:tc>
        <w:tc>
          <w:tcPr>
            <w:tcW w:type="dxa" w:w="2451"/>
          </w:tcPr>
          <w:p>
            <w:pPr>
              <w:spacing w:after="0"/>
              <w:jc w:val="right"/>
            </w:pPr>
            <w:r>
              <w:rPr>
                <w:sz w:val="16"/>
              </w:rPr>
              <w:t>no Public Assistance recorded</w:t>
            </w:r>
          </w:p>
        </w:tc>
        <w:tc>
          <w:tcPr>
            <w:tcW w:type="dxa" w:w="2108"/>
          </w:tcPr>
          <w:p>
            <w:pPr>
              <w:spacing w:after="0"/>
              <w:jc w:val="right"/>
            </w:pPr>
            <w:r>
              <w:rPr>
                <w:sz w:val="16"/>
              </w:rPr>
              <w:t>16 total; 5 since its plan</w:t>
            </w:r>
          </w:p>
        </w:tc>
        <w:tc>
          <w:tcPr>
            <w:tcW w:type="dxa" w:w="2315"/>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i/>
          <w:color w:val="555555"/>
          <w:sz w:val="15"/>
        </w:rPr>
        <w:t>GEMA template letters: C/D</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 xml:space="preserve">The 2024 Georgia Hazard Mitigation Strategy says the State provides a Level 2 Hazus analysis as part of each county's plan update, and GMIS holds critical-facility data. Use them for B2-a and B2-b. </w:t>
      </w:r>
      <w:hyperlink r:id="rId14">
        <w:r>
          <w:rPr>
            <w:color w:val="1F4E99"/>
            <w:u w:val="single"/>
          </w:rPr>
          <w:t>https://gema.georgia.gov/document/document/georgia-hazard-mitigation-strategy-2024/download</w:t>
        </w:r>
      </w:hyperlink>
    </w:p>
    <w:p>
      <w:pPr>
        <w:pStyle w:val="ListBullet"/>
        <w:spacing w:after="20"/>
      </w:pPr>
      <w:r>
        <w:rPr/>
        <w:t xml:space="preserve">The 2024 Georgia Hazard Mitigation Strategy notes that FEMA restricted access to repetitive-loss property data. The current list comes from GEMA/HS or the state NFIP coordinator. </w:t>
      </w:r>
      <w:hyperlink r:id="rId14">
        <w:r>
          <w:rPr>
            <w:color w:val="1F4E99"/>
            <w:u w:val="single"/>
          </w:rPr>
          <w:t>https://gema.georgia.gov/document/document/georgia-hazard-mitigation-strategy-2024/download</w:t>
        </w:r>
      </w:hyperlink>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1"/>
        <w:gridCol w:w="1041"/>
        <w:gridCol w:w="1037"/>
        <w:gridCol w:w="1126"/>
        <w:gridCol w:w="929"/>
        <w:gridCol w:w="1305"/>
        <w:gridCol w:w="1165"/>
        <w:gridCol w:w="1072"/>
        <w:gridCol w:w="1409"/>
        <w:gridCol w:w="137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2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2022-03-24</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0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$13,509,937,257</w:t>
            </w:r>
          </w:p>
        </w:tc>
        <w:tc>
          <w:tcPr>
            <w:tcW w:type="dxa" w:w="1131"/>
          </w:tcPr>
          <w:p>
            <w:pPr>
              <w:spacing w:after="0"/>
              <w:jc w:val="right"/>
            </w:pPr>
            <w:r>
              <w:rPr>
                <w:sz w:val="16"/>
              </w:rPr>
              <w:t>$11,971,525</w:t>
            </w:r>
          </w:p>
        </w:tc>
        <w:tc>
          <w:tcPr>
            <w:tcW w:type="dxa" w:w="1041"/>
          </w:tcPr>
          <w:p>
            <w:pPr>
              <w:spacing w:after="0"/>
              <w:jc w:val="right"/>
            </w:pPr>
            <w:r>
              <w:rPr>
                <w:sz w:val="16"/>
              </w:rPr>
              <w:t>67,247</w:t>
            </w:r>
          </w:p>
        </w:tc>
        <w:tc>
          <w:tcPr>
            <w:tcW w:type="dxa" w:w="1037"/>
          </w:tcPr>
          <w:p>
            <w:pPr>
              <w:spacing w:after="0"/>
              <w:jc w:val="right"/>
            </w:pPr>
            <w:r>
              <w:rPr>
                <w:sz w:val="16"/>
              </w:rPr>
              <w:t>$5,976</w:t>
            </w:r>
          </w:p>
        </w:tc>
        <w:tc>
          <w:tcPr>
            <w:tcW w:type="dxa" w:w="1126"/>
          </w:tcPr>
          <w:p>
            <w:pPr>
              <w:spacing w:after="0"/>
              <w:jc w:val="right"/>
            </w:pPr>
            <w:r>
              <w:rPr>
                <w:sz w:val="16"/>
              </w:rPr>
              <w:t>$6,757</w:t>
            </w:r>
          </w:p>
        </w:tc>
        <w:tc>
          <w:tcPr>
            <w:tcW w:type="dxa" w:w="929"/>
          </w:tcPr>
          <w:p>
            <w:pPr>
              <w:spacing w:after="0"/>
              <w:jc w:val="right"/>
            </w:pPr>
            <w:r>
              <w:rPr>
                <w:sz w:val="16"/>
              </w:rPr>
              <w:t>$118,304</w:t>
            </w:r>
          </w:p>
        </w:tc>
        <w:tc>
          <w:tcPr>
            <w:tcW w:type="dxa" w:w="1305"/>
          </w:tcPr>
          <w:p>
            <w:pPr>
              <w:spacing w:after="0"/>
              <w:jc w:val="right"/>
            </w:pPr>
            <w:r>
              <w:rPr>
                <w:sz w:val="16"/>
              </w:rPr>
              <w:t>under 0.0001%</w:t>
            </w:r>
          </w:p>
        </w:tc>
        <w:tc>
          <w:tcPr>
            <w:tcW w:type="dxa" w:w="1165"/>
          </w:tcPr>
          <w:p>
            <w:pPr>
              <w:spacing w:after="0"/>
              <w:jc w:val="right"/>
            </w:pPr>
          </w:p>
        </w:tc>
        <w:tc>
          <w:tcPr>
            <w:tcW w:type="dxa" w:w="1072"/>
          </w:tcPr>
          <w:p>
            <w:pPr>
              <w:spacing w:after="0"/>
              <w:jc w:val="right"/>
            </w:pPr>
          </w:p>
        </w:tc>
        <w:tc>
          <w:tcPr>
            <w:tcW w:type="dxa" w:w="1409"/>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1"/>
          </w:tcPr>
          <w:p>
            <w:pPr>
              <w:spacing w:after="0"/>
              <w:jc w:val="right"/>
            </w:pPr>
            <w:r>
              <w:rPr>
                <w:sz w:val="16"/>
              </w:rPr>
              <w:t>$3,681,491</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$141,307</w:t>
            </w:r>
          </w:p>
        </w:tc>
        <w:tc>
          <w:tcPr>
            <w:tcW w:type="dxa" w:w="929"/>
          </w:tcPr>
          <w:p>
            <w:pPr>
              <w:spacing w:after="0"/>
              <w:jc w:val="right"/>
            </w:pPr>
            <w:r>
              <w:rPr>
                <w:sz w:val="16"/>
              </w:rPr>
              <w:t>n/a</w:t>
            </w:r>
          </w:p>
        </w:tc>
        <w:tc>
          <w:tcPr>
            <w:tcW w:type="dxa" w:w="1305"/>
          </w:tcPr>
          <w:p>
            <w:pPr>
              <w:spacing w:after="0"/>
              <w:jc w:val="right"/>
            </w:pPr>
            <w:r>
              <w:rPr>
                <w:sz w:val="16"/>
              </w:rPr>
              <w:t>3.84% (agriculture)</w:t>
            </w:r>
          </w:p>
        </w:tc>
        <w:tc>
          <w:tcPr>
            <w:tcW w:type="dxa" w:w="1165"/>
          </w:tcPr>
          <w:p>
            <w:pPr>
              <w:spacing w:after="0"/>
              <w:jc w:val="right"/>
            </w:pPr>
          </w:p>
        </w:tc>
        <w:tc>
          <w:tcPr>
            <w:tcW w:type="dxa" w:w="1072"/>
          </w:tcPr>
          <w:p>
            <w:pPr>
              <w:spacing w:after="0"/>
              <w:jc w:val="right"/>
            </w:pPr>
            <w:r>
              <w:rPr>
                <w:sz w:val="16"/>
              </w:rPr>
              <w:t>$0</w:t>
            </w:r>
          </w:p>
        </w:tc>
        <w:tc>
          <w:tcPr>
            <w:tcW w:type="dxa" w:w="1409"/>
          </w:tcPr>
          <w:p>
            <w:pPr>
              <w:spacing w:after="0"/>
              <w:jc w:val="right"/>
            </w:pPr>
          </w:p>
        </w:tc>
        <w:tc>
          <w:tcPr>
            <w:tcW w:type="dxa" w:w="137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$23,558,103,462</w:t>
            </w:r>
          </w:p>
        </w:tc>
        <w:tc>
          <w:tcPr>
            <w:tcW w:type="dxa" w:w="1131"/>
          </w:tcPr>
          <w:p>
            <w:pPr>
              <w:spacing w:after="0"/>
              <w:jc w:val="right"/>
            </w:pPr>
            <w:r>
              <w:rPr>
                <w:sz w:val="16"/>
              </w:rPr>
              <w:t>n/a</w:t>
            </w:r>
          </w:p>
        </w:tc>
        <w:tc>
          <w:tcPr>
            <w:tcW w:type="dxa" w:w="1041"/>
          </w:tcPr>
          <w:p>
            <w:pPr>
              <w:spacing w:after="0"/>
              <w:jc w:val="right"/>
            </w:pPr>
            <w:r>
              <w:rPr>
                <w:sz w:val="16"/>
              </w:rPr>
              <w:t>67,306</w:t>
            </w:r>
          </w:p>
        </w:tc>
        <w:tc>
          <w:tcPr>
            <w:tcW w:type="dxa" w:w="1037"/>
          </w:tcPr>
          <w:p>
            <w:pPr>
              <w:spacing w:after="0"/>
              <w:jc w:val="right"/>
            </w:pPr>
            <w:r>
              <w:rPr>
                <w:sz w:val="16"/>
              </w:rPr>
              <w:t>$538,641</w:t>
            </w:r>
          </w:p>
        </w:tc>
        <w:tc>
          <w:tcPr>
            <w:tcW w:type="dxa" w:w="1126"/>
          </w:tcPr>
          <w:p>
            <w:pPr>
              <w:spacing w:after="0"/>
              <w:jc w:val="right"/>
            </w:pPr>
            <w:r>
              <w:rPr>
                <w:sz w:val="16"/>
              </w:rPr>
              <w:t>n/a</w:t>
            </w:r>
          </w:p>
        </w:tc>
        <w:tc>
          <w:tcPr>
            <w:tcW w:type="dxa" w:w="929"/>
          </w:tcPr>
          <w:p>
            <w:pPr>
              <w:spacing w:after="0"/>
              <w:jc w:val="right"/>
            </w:pPr>
            <w:r>
              <w:rPr>
                <w:sz w:val="16"/>
              </w:rPr>
              <w:t>$195,173</w:t>
            </w:r>
          </w:p>
        </w:tc>
        <w:tc>
          <w:tcPr>
            <w:tcW w:type="dxa" w:w="1305"/>
          </w:tcPr>
          <w:p>
            <w:pPr>
              <w:spacing w:after="0"/>
              <w:jc w:val="right"/>
            </w:pPr>
            <w:r>
              <w:rPr>
                <w:sz w:val="16"/>
              </w:rPr>
              <w:t>0.00229%</w:t>
            </w:r>
          </w:p>
        </w:tc>
        <w:tc>
          <w:tcPr>
            <w:tcW w:type="dxa" w:w="1165"/>
          </w:tcPr>
          <w:p>
            <w:pPr>
              <w:spacing w:after="0"/>
              <w:jc w:val="right"/>
            </w:pPr>
          </w:p>
        </w:tc>
        <w:tc>
          <w:tcPr>
            <w:tcW w:type="dxa" w:w="1072"/>
          </w:tcPr>
          <w:p>
            <w:pPr>
              <w:spacing w:after="0"/>
              <w:jc w:val="right"/>
            </w:pPr>
          </w:p>
        </w:tc>
        <w:tc>
          <w:tcPr>
            <w:tcW w:type="dxa" w:w="1409"/>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$13,509,943,178</w:t>
            </w:r>
          </w:p>
        </w:tc>
        <w:tc>
          <w:tcPr>
            <w:tcW w:type="dxa" w:w="1131"/>
          </w:tcPr>
          <w:p>
            <w:pPr>
              <w:spacing w:after="0"/>
              <w:jc w:val="right"/>
            </w:pPr>
            <w:r>
              <w:rPr>
                <w:sz w:val="16"/>
              </w:rPr>
              <w:t>$11,971,525</w:t>
            </w:r>
          </w:p>
        </w:tc>
        <w:tc>
          <w:tcPr>
            <w:tcW w:type="dxa" w:w="1041"/>
          </w:tcPr>
          <w:p>
            <w:pPr>
              <w:spacing w:after="0"/>
              <w:jc w:val="right"/>
            </w:pPr>
            <w:r>
              <w:rPr>
                <w:sz w:val="16"/>
              </w:rPr>
              <w:t>67,247</w:t>
            </w:r>
          </w:p>
        </w:tc>
        <w:tc>
          <w:tcPr>
            <w:tcW w:type="dxa" w:w="1037"/>
          </w:tcPr>
          <w:p>
            <w:pPr>
              <w:spacing w:after="0"/>
              <w:jc w:val="right"/>
            </w:pPr>
            <w:r>
              <w:rPr>
                <w:sz w:val="16"/>
              </w:rPr>
              <w:t>$421,167</w:t>
            </w:r>
          </w:p>
        </w:tc>
        <w:tc>
          <w:tcPr>
            <w:tcW w:type="dxa" w:w="1126"/>
          </w:tcPr>
          <w:p>
            <w:pPr>
              <w:spacing w:after="0"/>
              <w:jc w:val="right"/>
            </w:pPr>
            <w:r>
              <w:rPr>
                <w:sz w:val="16"/>
              </w:rPr>
              <w:t>$2,722</w:t>
            </w:r>
          </w:p>
        </w:tc>
        <w:tc>
          <w:tcPr>
            <w:tcW w:type="dxa" w:w="929"/>
          </w:tcPr>
          <w:p>
            <w:pPr>
              <w:spacing w:after="0"/>
              <w:jc w:val="right"/>
            </w:pPr>
            <w:r>
              <w:rPr>
                <w:sz w:val="16"/>
              </w:rPr>
              <w:t>$99,534</w:t>
            </w:r>
          </w:p>
        </w:tc>
        <w:tc>
          <w:tcPr>
            <w:tcW w:type="dxa" w:w="1305"/>
          </w:tcPr>
          <w:p>
            <w:pPr>
              <w:spacing w:after="0"/>
              <w:jc w:val="right"/>
            </w:pPr>
            <w:r>
              <w:rPr>
                <w:sz w:val="16"/>
              </w:rPr>
              <w:t>0.00312%</w:t>
            </w:r>
          </w:p>
        </w:tc>
        <w:tc>
          <w:tcPr>
            <w:tcW w:type="dxa" w:w="1165"/>
          </w:tcPr>
          <w:p>
            <w:pPr>
              <w:spacing w:after="0"/>
              <w:jc w:val="right"/>
            </w:pPr>
          </w:p>
        </w:tc>
        <w:tc>
          <w:tcPr>
            <w:tcW w:type="dxa" w:w="1072"/>
          </w:tcPr>
          <w:p>
            <w:pPr>
              <w:spacing w:after="0"/>
              <w:jc w:val="right"/>
            </w:pPr>
          </w:p>
        </w:tc>
        <w:tc>
          <w:tcPr>
            <w:tcW w:type="dxa" w:w="1409"/>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$13,509,937,257</w:t>
            </w:r>
          </w:p>
        </w:tc>
        <w:tc>
          <w:tcPr>
            <w:tcW w:type="dxa" w:w="1131"/>
          </w:tcPr>
          <w:p>
            <w:pPr>
              <w:spacing w:after="0"/>
              <w:jc w:val="right"/>
            </w:pPr>
            <w:r>
              <w:rPr>
                <w:sz w:val="16"/>
              </w:rPr>
              <w:t>$11,971,525</w:t>
            </w:r>
          </w:p>
        </w:tc>
        <w:tc>
          <w:tcPr>
            <w:tcW w:type="dxa" w:w="1041"/>
          </w:tcPr>
          <w:p>
            <w:pPr>
              <w:spacing w:after="0"/>
              <w:jc w:val="right"/>
            </w:pPr>
            <w:r>
              <w:rPr>
                <w:sz w:val="16"/>
              </w:rPr>
              <w:t>67,247</w:t>
            </w:r>
          </w:p>
        </w:tc>
        <w:tc>
          <w:tcPr>
            <w:tcW w:type="dxa" w:w="1037"/>
          </w:tcPr>
          <w:p>
            <w:pPr>
              <w:spacing w:after="0"/>
              <w:jc w:val="right"/>
            </w:pPr>
            <w:r>
              <w:rPr>
                <w:sz w:val="16"/>
              </w:rPr>
              <w:t>$31</w:t>
            </w:r>
          </w:p>
        </w:tc>
        <w:tc>
          <w:tcPr>
            <w:tcW w:type="dxa" w:w="1126"/>
          </w:tcPr>
          <w:p>
            <w:pPr>
              <w:spacing w:after="0"/>
              <w:jc w:val="right"/>
            </w:pPr>
            <w:r>
              <w:rPr>
                <w:sz w:val="16"/>
              </w:rPr>
              <w:t>$45</w:t>
            </w:r>
          </w:p>
        </w:tc>
        <w:tc>
          <w:tcPr>
            <w:tcW w:type="dxa" w:w="929"/>
          </w:tcPr>
          <w:p>
            <w:pPr>
              <w:spacing w:after="0"/>
              <w:jc w:val="right"/>
            </w:pPr>
            <w:r>
              <w:rPr>
                <w:sz w:val="16"/>
              </w:rPr>
              <w:t>$514,847</w:t>
            </w:r>
          </w:p>
        </w:tc>
        <w:tc>
          <w:tcPr>
            <w:tcW w:type="dxa" w:w="1305"/>
          </w:tcPr>
          <w:p>
            <w:pPr>
              <w:spacing w:after="0"/>
              <w:jc w:val="right"/>
            </w:pPr>
            <w:r>
              <w:rPr>
                <w:sz w:val="16"/>
              </w:rPr>
              <w:t>under 0.0001%</w:t>
            </w:r>
          </w:p>
        </w:tc>
        <w:tc>
          <w:tcPr>
            <w:tcW w:type="dxa" w:w="1165"/>
          </w:tcPr>
          <w:p>
            <w:pPr>
              <w:spacing w:after="0"/>
              <w:jc w:val="right"/>
            </w:pPr>
          </w:p>
        </w:tc>
        <w:tc>
          <w:tcPr>
            <w:tcW w:type="dxa" w:w="1072"/>
          </w:tcPr>
          <w:p>
            <w:pPr>
              <w:spacing w:after="0"/>
              <w:jc w:val="right"/>
            </w:pPr>
          </w:p>
        </w:tc>
        <w:tc>
          <w:tcPr>
            <w:tcW w:type="dxa" w:w="1409"/>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$13,509,491,371</w:t>
            </w:r>
          </w:p>
        </w:tc>
        <w:tc>
          <w:tcPr>
            <w:tcW w:type="dxa" w:w="1131"/>
          </w:tcPr>
          <w:p>
            <w:pPr>
              <w:spacing w:after="0"/>
              <w:jc w:val="right"/>
            </w:pPr>
            <w:r>
              <w:rPr>
                <w:sz w:val="16"/>
              </w:rPr>
              <w:t>$11,971,525</w:t>
            </w:r>
          </w:p>
        </w:tc>
        <w:tc>
          <w:tcPr>
            <w:tcW w:type="dxa" w:w="1041"/>
          </w:tcPr>
          <w:p>
            <w:pPr>
              <w:spacing w:after="0"/>
              <w:jc w:val="right"/>
            </w:pPr>
            <w:r>
              <w:rPr>
                <w:sz w:val="16"/>
              </w:rPr>
              <w:t>67,241</w:t>
            </w:r>
          </w:p>
        </w:tc>
        <w:tc>
          <w:tcPr>
            <w:tcW w:type="dxa" w:w="1037"/>
          </w:tcPr>
          <w:p>
            <w:pPr>
              <w:spacing w:after="0"/>
              <w:jc w:val="right"/>
            </w:pPr>
            <w:r>
              <w:rPr>
                <w:sz w:val="16"/>
              </w:rPr>
              <w:t>$126,933</w:t>
            </w:r>
          </w:p>
        </w:tc>
        <w:tc>
          <w:tcPr>
            <w:tcW w:type="dxa" w:w="1126"/>
          </w:tcPr>
          <w:p>
            <w:pPr>
              <w:spacing w:after="0"/>
              <w:jc w:val="right"/>
            </w:pPr>
            <w:r>
              <w:rPr>
                <w:sz w:val="16"/>
              </w:rPr>
              <w:t>$13,400</w:t>
            </w:r>
          </w:p>
        </w:tc>
        <w:tc>
          <w:tcPr>
            <w:tcW w:type="dxa" w:w="929"/>
          </w:tcPr>
          <w:p>
            <w:pPr>
              <w:spacing w:after="0"/>
              <w:jc w:val="right"/>
            </w:pPr>
            <w:r>
              <w:rPr>
                <w:sz w:val="16"/>
              </w:rPr>
              <w:t>$6,994</w:t>
            </w:r>
          </w:p>
        </w:tc>
        <w:tc>
          <w:tcPr>
            <w:tcW w:type="dxa" w:w="1305"/>
          </w:tcPr>
          <w:p>
            <w:pPr>
              <w:spacing w:after="0"/>
              <w:jc w:val="right"/>
            </w:pPr>
            <w:r>
              <w:rPr>
                <w:sz w:val="16"/>
              </w:rPr>
              <w:t>0.00094%</w:t>
            </w:r>
          </w:p>
        </w:tc>
        <w:tc>
          <w:tcPr>
            <w:tcW w:type="dxa" w:w="1165"/>
          </w:tcPr>
          <w:p>
            <w:pPr>
              <w:spacing w:after="0"/>
              <w:jc w:val="right"/>
            </w:pPr>
          </w:p>
        </w:tc>
        <w:tc>
          <w:tcPr>
            <w:tcW w:type="dxa" w:w="1072"/>
          </w:tcPr>
          <w:p>
            <w:pPr>
              <w:spacing w:after="0"/>
              <w:jc w:val="right"/>
            </w:pPr>
          </w:p>
        </w:tc>
        <w:tc>
          <w:tcPr>
            <w:tcW w:type="dxa" w:w="1409"/>
          </w:tcPr>
          <w:p>
            <w:pPr>
              <w:spacing w:after="0"/>
              <w:jc w:val="right"/>
            </w:pPr>
            <w:r>
              <w:rPr>
                <w:sz w:val="16"/>
              </w:rPr>
              <w:t>no Public Assistance recorded (1 declaration)</w:t>
            </w:r>
          </w:p>
        </w:tc>
        <w:tc>
          <w:tcPr>
            <w:tcW w:type="dxa" w:w="137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$13,509,937,257</w:t>
            </w:r>
          </w:p>
        </w:tc>
        <w:tc>
          <w:tcPr>
            <w:tcW w:type="dxa" w:w="1131"/>
          </w:tcPr>
          <w:p>
            <w:pPr>
              <w:spacing w:after="0"/>
              <w:jc w:val="right"/>
            </w:pPr>
            <w:r>
              <w:rPr>
                <w:sz w:val="16"/>
              </w:rPr>
              <w:t>n/a</w:t>
            </w:r>
          </w:p>
        </w:tc>
        <w:tc>
          <w:tcPr>
            <w:tcW w:type="dxa" w:w="1041"/>
          </w:tcPr>
          <w:p>
            <w:pPr>
              <w:spacing w:after="0"/>
              <w:jc w:val="right"/>
            </w:pPr>
            <w:r>
              <w:rPr>
                <w:sz w:val="16"/>
              </w:rPr>
              <w:t>67,247</w:t>
            </w:r>
          </w:p>
        </w:tc>
        <w:tc>
          <w:tcPr>
            <w:tcW w:type="dxa" w:w="1037"/>
          </w:tcPr>
          <w:p>
            <w:pPr>
              <w:spacing w:after="0"/>
              <w:jc w:val="right"/>
            </w:pPr>
            <w:r>
              <w:rPr>
                <w:sz w:val="16"/>
              </w:rPr>
              <w:t>$109,050</w:t>
            </w:r>
          </w:p>
        </w:tc>
        <w:tc>
          <w:tcPr>
            <w:tcW w:type="dxa" w:w="1126"/>
          </w:tcPr>
          <w:p>
            <w:pPr>
              <w:spacing w:after="0"/>
              <w:jc w:val="right"/>
            </w:pPr>
            <w:r>
              <w:rPr>
                <w:sz w:val="16"/>
              </w:rPr>
              <w:t>n/a</w:t>
            </w:r>
          </w:p>
        </w:tc>
        <w:tc>
          <w:tcPr>
            <w:tcW w:type="dxa" w:w="929"/>
          </w:tcPr>
          <w:p>
            <w:pPr>
              <w:spacing w:after="0"/>
              <w:jc w:val="right"/>
            </w:pPr>
            <w:r>
              <w:rPr>
                <w:sz w:val="16"/>
              </w:rPr>
              <w:t>$1,437</w:t>
            </w:r>
          </w:p>
        </w:tc>
        <w:tc>
          <w:tcPr>
            <w:tcW w:type="dxa" w:w="1305"/>
          </w:tcPr>
          <w:p>
            <w:pPr>
              <w:spacing w:after="0"/>
              <w:jc w:val="right"/>
            </w:pPr>
            <w:r>
              <w:rPr>
                <w:sz w:val="16"/>
              </w:rPr>
              <w:t>0.000807%</w:t>
            </w:r>
          </w:p>
        </w:tc>
        <w:tc>
          <w:tcPr>
            <w:tcW w:type="dxa" w:w="1165"/>
          </w:tcPr>
          <w:p>
            <w:pPr>
              <w:spacing w:after="0"/>
              <w:jc w:val="right"/>
            </w:pPr>
          </w:p>
        </w:tc>
        <w:tc>
          <w:tcPr>
            <w:tcW w:type="dxa" w:w="1072"/>
          </w:tcPr>
          <w:p>
            <w:pPr>
              <w:spacing w:after="0"/>
              <w:jc w:val="right"/>
            </w:pPr>
          </w:p>
        </w:tc>
        <w:tc>
          <w:tcPr>
            <w:tcW w:type="dxa" w:w="1409"/>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$13,496,217,359</w:t>
            </w:r>
          </w:p>
        </w:tc>
        <w:tc>
          <w:tcPr>
            <w:tcW w:type="dxa" w:w="1131"/>
          </w:tcPr>
          <w:p>
            <w:pPr>
              <w:spacing w:after="0"/>
              <w:jc w:val="right"/>
            </w:pPr>
            <w:r>
              <w:rPr>
                <w:sz w:val="16"/>
              </w:rPr>
              <w:t>$184,591</w:t>
            </w:r>
          </w:p>
        </w:tc>
        <w:tc>
          <w:tcPr>
            <w:tcW w:type="dxa" w:w="1041"/>
          </w:tcPr>
          <w:p>
            <w:pPr>
              <w:spacing w:after="0"/>
              <w:jc w:val="right"/>
            </w:pPr>
            <w:r>
              <w:rPr>
                <w:sz w:val="16"/>
              </w:rPr>
              <w:t>950</w:t>
            </w:r>
          </w:p>
        </w:tc>
        <w:tc>
          <w:tcPr>
            <w:tcW w:type="dxa" w:w="1037"/>
          </w:tcPr>
          <w:p>
            <w:pPr>
              <w:spacing w:after="0"/>
              <w:jc w:val="right"/>
            </w:pPr>
            <w:r>
              <w:rPr>
                <w:sz w:val="16"/>
              </w:rPr>
              <w:t>$7,939,172</w:t>
            </w:r>
          </w:p>
        </w:tc>
        <w:tc>
          <w:tcPr>
            <w:tcW w:type="dxa" w:w="1126"/>
          </w:tcPr>
          <w:p>
            <w:pPr>
              <w:spacing w:after="0"/>
              <w:jc w:val="right"/>
            </w:pPr>
            <w:r>
              <w:rPr>
                <w:sz w:val="16"/>
              </w:rPr>
              <w:t>$54</w:t>
            </w:r>
          </w:p>
        </w:tc>
        <w:tc>
          <w:tcPr>
            <w:tcW w:type="dxa" w:w="929"/>
          </w:tcPr>
          <w:p>
            <w:pPr>
              <w:spacing w:after="0"/>
              <w:jc w:val="right"/>
            </w:pPr>
            <w:r>
              <w:rPr>
                <w:sz w:val="16"/>
              </w:rPr>
              <w:t>$20,775</w:t>
            </w:r>
          </w:p>
        </w:tc>
        <w:tc>
          <w:tcPr>
            <w:tcW w:type="dxa" w:w="1305"/>
          </w:tcPr>
          <w:p>
            <w:pPr>
              <w:spacing w:after="0"/>
              <w:jc w:val="right"/>
            </w:pPr>
            <w:r>
              <w:rPr>
                <w:sz w:val="16"/>
              </w:rPr>
              <w:t>n/a (see note)</w:t>
            </w:r>
          </w:p>
        </w:tc>
        <w:tc>
          <w:tcPr>
            <w:tcW w:type="dxa" w:w="1165"/>
          </w:tcPr>
          <w:p>
            <w:pPr>
              <w:spacing w:after="0"/>
              <w:jc w:val="right"/>
            </w:pPr>
            <w:r>
              <w:rPr>
                <w:sz w:val="16"/>
              </w:rPr>
              <w:t>$0</w:t>
            </w:r>
          </w:p>
        </w:tc>
        <w:tc>
          <w:tcPr>
            <w:tcW w:type="dxa" w:w="1072"/>
          </w:tcPr>
          <w:p>
            <w:pPr>
              <w:spacing w:after="0"/>
              <w:jc w:val="right"/>
            </w:pPr>
          </w:p>
        </w:tc>
        <w:tc>
          <w:tcPr>
            <w:tcW w:type="dxa" w:w="1409"/>
          </w:tcPr>
          <w:p>
            <w:pPr>
              <w:spacing w:after="0"/>
              <w:jc w:val="right"/>
            </w:pPr>
          </w:p>
        </w:tc>
        <w:tc>
          <w:tcPr>
            <w:tcW w:type="dxa" w:w="137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$134,541,381</w:t>
            </w:r>
          </w:p>
        </w:tc>
        <w:tc>
          <w:tcPr>
            <w:tcW w:type="dxa" w:w="1131"/>
          </w:tcPr>
          <w:p>
            <w:pPr>
              <w:spacing w:after="0"/>
              <w:jc w:val="right"/>
            </w:pPr>
            <w:r>
              <w:rPr>
                <w:sz w:val="16"/>
              </w:rPr>
              <w:t>n/a</w:t>
            </w:r>
          </w:p>
        </w:tc>
        <w:tc>
          <w:tcPr>
            <w:tcW w:type="dxa" w:w="1041"/>
          </w:tcPr>
          <w:p>
            <w:pPr>
              <w:spacing w:after="0"/>
              <w:jc w:val="right"/>
            </w:pPr>
            <w:r>
              <w:rPr>
                <w:sz w:val="16"/>
              </w:rPr>
              <w:t>614</w:t>
            </w:r>
          </w:p>
        </w:tc>
        <w:tc>
          <w:tcPr>
            <w:tcW w:type="dxa" w:w="1037"/>
          </w:tcPr>
          <w:p>
            <w:pPr>
              <w:spacing w:after="0"/>
              <w:jc w:val="right"/>
            </w:pPr>
            <w:r>
              <w:rPr>
                <w:sz w:val="16"/>
              </w:rPr>
              <w:t>$44</w:t>
            </w:r>
          </w:p>
        </w:tc>
        <w:tc>
          <w:tcPr>
            <w:tcW w:type="dxa" w:w="1126"/>
          </w:tcPr>
          <w:p>
            <w:pPr>
              <w:spacing w:after="0"/>
              <w:jc w:val="right"/>
            </w:pPr>
            <w:r>
              <w:rPr>
                <w:sz w:val="16"/>
              </w:rPr>
              <w:t>n/a</w:t>
            </w:r>
          </w:p>
        </w:tc>
        <w:tc>
          <w:tcPr>
            <w:tcW w:type="dxa" w:w="929"/>
          </w:tcPr>
          <w:p>
            <w:pPr>
              <w:spacing w:after="0"/>
              <w:jc w:val="right"/>
            </w:pPr>
            <w:r>
              <w:rPr>
                <w:sz w:val="16"/>
              </w:rPr>
              <w:t>$12</w:t>
            </w:r>
          </w:p>
        </w:tc>
        <w:tc>
          <w:tcPr>
            <w:tcW w:type="dxa" w:w="1305"/>
          </w:tcPr>
          <w:p>
            <w:pPr>
              <w:spacing w:after="0"/>
              <w:jc w:val="right"/>
            </w:pPr>
            <w:r>
              <w:rPr>
                <w:sz w:val="16"/>
              </w:rPr>
              <w:t>under 0.0001%</w:t>
            </w:r>
          </w:p>
        </w:tc>
        <w:tc>
          <w:tcPr>
            <w:tcW w:type="dxa" w:w="1165"/>
          </w:tcPr>
          <w:p>
            <w:pPr>
              <w:spacing w:after="0"/>
              <w:jc w:val="right"/>
            </w:pPr>
          </w:p>
        </w:tc>
        <w:tc>
          <w:tcPr>
            <w:tcW w:type="dxa" w:w="1072"/>
          </w:tcPr>
          <w:p>
            <w:pPr>
              <w:spacing w:after="0"/>
              <w:jc w:val="right"/>
            </w:pPr>
          </w:p>
        </w:tc>
        <w:tc>
          <w:tcPr>
            <w:tcW w:type="dxa" w:w="1409"/>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$13,509,943,178</w:t>
            </w:r>
          </w:p>
        </w:tc>
        <w:tc>
          <w:tcPr>
            <w:tcW w:type="dxa" w:w="1131"/>
          </w:tcPr>
          <w:p>
            <w:pPr>
              <w:spacing w:after="0"/>
              <w:jc w:val="right"/>
            </w:pPr>
            <w:r>
              <w:rPr>
                <w:sz w:val="16"/>
              </w:rPr>
              <w:t>n/a</w:t>
            </w:r>
          </w:p>
        </w:tc>
        <w:tc>
          <w:tcPr>
            <w:tcW w:type="dxa" w:w="1041"/>
          </w:tcPr>
          <w:p>
            <w:pPr>
              <w:spacing w:after="0"/>
              <w:jc w:val="right"/>
            </w:pPr>
            <w:r>
              <w:rPr>
                <w:sz w:val="16"/>
              </w:rPr>
              <w:t>67,247</w:t>
            </w:r>
          </w:p>
        </w:tc>
        <w:tc>
          <w:tcPr>
            <w:tcW w:type="dxa" w:w="1037"/>
          </w:tcPr>
          <w:p>
            <w:pPr>
              <w:spacing w:after="0"/>
              <w:jc w:val="right"/>
            </w:pPr>
            <w:r>
              <w:rPr>
                <w:sz w:val="16"/>
              </w:rPr>
              <w:t>$62,940</w:t>
            </w:r>
          </w:p>
        </w:tc>
        <w:tc>
          <w:tcPr>
            <w:tcW w:type="dxa" w:w="1126"/>
          </w:tcPr>
          <w:p>
            <w:pPr>
              <w:spacing w:after="0"/>
              <w:jc w:val="right"/>
            </w:pPr>
            <w:r>
              <w:rPr>
                <w:sz w:val="16"/>
              </w:rPr>
              <w:t>n/a</w:t>
            </w:r>
          </w:p>
        </w:tc>
        <w:tc>
          <w:tcPr>
            <w:tcW w:type="dxa" w:w="929"/>
          </w:tcPr>
          <w:p>
            <w:pPr>
              <w:spacing w:after="0"/>
              <w:jc w:val="right"/>
            </w:pPr>
            <w:r>
              <w:rPr>
                <w:sz w:val="16"/>
              </w:rPr>
              <w:t>$332,944</w:t>
            </w:r>
          </w:p>
        </w:tc>
        <w:tc>
          <w:tcPr>
            <w:tcW w:type="dxa" w:w="1305"/>
          </w:tcPr>
          <w:p>
            <w:pPr>
              <w:spacing w:after="0"/>
              <w:jc w:val="right"/>
            </w:pPr>
            <w:r>
              <w:rPr>
                <w:sz w:val="16"/>
              </w:rPr>
              <w:t>0.000466%</w:t>
            </w:r>
          </w:p>
        </w:tc>
        <w:tc>
          <w:tcPr>
            <w:tcW w:type="dxa" w:w="1165"/>
          </w:tcPr>
          <w:p>
            <w:pPr>
              <w:spacing w:after="0"/>
              <w:jc w:val="right"/>
            </w:pPr>
          </w:p>
        </w:tc>
        <w:tc>
          <w:tcPr>
            <w:tcW w:type="dxa" w:w="1072"/>
          </w:tcPr>
          <w:p>
            <w:pPr>
              <w:spacing w:after="0"/>
              <w:jc w:val="right"/>
            </w:pPr>
          </w:p>
        </w:tc>
        <w:tc>
          <w:tcPr>
            <w:tcW w:type="dxa" w:w="1409"/>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$13,509,943,178</w:t>
            </w:r>
          </w:p>
        </w:tc>
        <w:tc>
          <w:tcPr>
            <w:tcW w:type="dxa" w:w="1131"/>
          </w:tcPr>
          <w:p>
            <w:pPr>
              <w:spacing w:after="0"/>
              <w:jc w:val="right"/>
            </w:pPr>
            <w:r>
              <w:rPr>
                <w:sz w:val="16"/>
              </w:rPr>
              <w:t>$11,971,525</w:t>
            </w:r>
          </w:p>
        </w:tc>
        <w:tc>
          <w:tcPr>
            <w:tcW w:type="dxa" w:w="1041"/>
          </w:tcPr>
          <w:p>
            <w:pPr>
              <w:spacing w:after="0"/>
              <w:jc w:val="right"/>
            </w:pPr>
            <w:r>
              <w:rPr>
                <w:sz w:val="16"/>
              </w:rPr>
              <w:t>67,247</w:t>
            </w:r>
          </w:p>
        </w:tc>
        <w:tc>
          <w:tcPr>
            <w:tcW w:type="dxa" w:w="1037"/>
          </w:tcPr>
          <w:p>
            <w:pPr>
              <w:spacing w:after="0"/>
              <w:jc w:val="right"/>
            </w:pPr>
            <w:r>
              <w:rPr>
                <w:sz w:val="16"/>
              </w:rPr>
              <w:t>$108,786</w:t>
            </w:r>
          </w:p>
        </w:tc>
        <w:tc>
          <w:tcPr>
            <w:tcW w:type="dxa" w:w="1126"/>
          </w:tcPr>
          <w:p>
            <w:pPr>
              <w:spacing w:after="0"/>
              <w:jc w:val="right"/>
            </w:pPr>
            <w:r>
              <w:rPr>
                <w:sz w:val="16"/>
              </w:rPr>
              <w:t>$2,282</w:t>
            </w:r>
          </w:p>
        </w:tc>
        <w:tc>
          <w:tcPr>
            <w:tcW w:type="dxa" w:w="929"/>
          </w:tcPr>
          <w:p>
            <w:pPr>
              <w:spacing w:after="0"/>
              <w:jc w:val="right"/>
            </w:pPr>
            <w:r>
              <w:rPr>
                <w:sz w:val="16"/>
              </w:rPr>
              <w:t>$855,662</w:t>
            </w:r>
          </w:p>
        </w:tc>
        <w:tc>
          <w:tcPr>
            <w:tcW w:type="dxa" w:w="1305"/>
          </w:tcPr>
          <w:p>
            <w:pPr>
              <w:spacing w:after="0"/>
              <w:jc w:val="right"/>
            </w:pPr>
            <w:r>
              <w:rPr>
                <w:sz w:val="16"/>
              </w:rPr>
              <w:t>0.000805%</w:t>
            </w:r>
          </w:p>
        </w:tc>
        <w:tc>
          <w:tcPr>
            <w:tcW w:type="dxa" w:w="1165"/>
          </w:tcPr>
          <w:p>
            <w:pPr>
              <w:spacing w:after="0"/>
              <w:jc w:val="right"/>
            </w:pPr>
            <w:r>
              <w:rPr>
                <w:sz w:val="16"/>
              </w:rPr>
              <w:t>$104,000</w:t>
            </w:r>
          </w:p>
        </w:tc>
        <w:tc>
          <w:tcPr>
            <w:tcW w:type="dxa" w:w="1072"/>
          </w:tcPr>
          <w:p>
            <w:pPr>
              <w:spacing w:after="0"/>
              <w:jc w:val="right"/>
            </w:pPr>
          </w:p>
        </w:tc>
        <w:tc>
          <w:tcPr>
            <w:tcW w:type="dxa" w:w="1409"/>
          </w:tcPr>
          <w:p>
            <w:pPr>
              <w:spacing w:after="0"/>
              <w:jc w:val="right"/>
            </w:pPr>
            <w:r>
              <w:rPr>
                <w:sz w:val="16"/>
              </w:rPr>
              <w:t>$15,585,343.49</w:t>
            </w:r>
          </w:p>
        </w:tc>
        <w:tc>
          <w:tcPr>
            <w:tcW w:type="dxa" w:w="137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$13,509,943,178</w:t>
            </w:r>
          </w:p>
        </w:tc>
        <w:tc>
          <w:tcPr>
            <w:tcW w:type="dxa" w:w="1131"/>
          </w:tcPr>
          <w:p>
            <w:pPr>
              <w:spacing w:after="0"/>
              <w:jc w:val="right"/>
            </w:pPr>
            <w:r>
              <w:rPr>
                <w:sz w:val="16"/>
              </w:rPr>
              <w:t>$11,971,525</w:t>
            </w:r>
          </w:p>
        </w:tc>
        <w:tc>
          <w:tcPr>
            <w:tcW w:type="dxa" w:w="1041"/>
          </w:tcPr>
          <w:p>
            <w:pPr>
              <w:spacing w:after="0"/>
              <w:jc w:val="right"/>
            </w:pPr>
            <w:r>
              <w:rPr>
                <w:sz w:val="16"/>
              </w:rPr>
              <w:t>67,247</w:t>
            </w:r>
          </w:p>
        </w:tc>
        <w:tc>
          <w:tcPr>
            <w:tcW w:type="dxa" w:w="1037"/>
          </w:tcPr>
          <w:p>
            <w:pPr>
              <w:spacing w:after="0"/>
              <w:jc w:val="right"/>
            </w:pPr>
            <w:r>
              <w:rPr>
                <w:sz w:val="16"/>
              </w:rPr>
              <w:t>$1,415,507</w:t>
            </w:r>
          </w:p>
        </w:tc>
        <w:tc>
          <w:tcPr>
            <w:tcW w:type="dxa" w:w="1126"/>
          </w:tcPr>
          <w:p>
            <w:pPr>
              <w:spacing w:after="0"/>
              <w:jc w:val="right"/>
            </w:pPr>
            <w:r>
              <w:rPr>
                <w:sz w:val="16"/>
              </w:rPr>
              <w:t>$347</w:t>
            </w:r>
          </w:p>
        </w:tc>
        <w:tc>
          <w:tcPr>
            <w:tcW w:type="dxa" w:w="929"/>
          </w:tcPr>
          <w:p>
            <w:pPr>
              <w:spacing w:after="0"/>
              <w:jc w:val="right"/>
            </w:pPr>
            <w:r>
              <w:rPr>
                <w:sz w:val="16"/>
              </w:rPr>
              <w:t>$638,158</w:t>
            </w:r>
          </w:p>
        </w:tc>
        <w:tc>
          <w:tcPr>
            <w:tcW w:type="dxa" w:w="1305"/>
          </w:tcPr>
          <w:p>
            <w:pPr>
              <w:spacing w:after="0"/>
              <w:jc w:val="right"/>
            </w:pPr>
            <w:r>
              <w:rPr>
                <w:sz w:val="16"/>
              </w:rPr>
              <w:t>0.0105%</w:t>
            </w:r>
          </w:p>
        </w:tc>
        <w:tc>
          <w:tcPr>
            <w:tcW w:type="dxa" w:w="1165"/>
          </w:tcPr>
          <w:p>
            <w:pPr>
              <w:spacing w:after="0"/>
              <w:jc w:val="right"/>
            </w:pPr>
            <w:r>
              <w:rPr>
                <w:sz w:val="16"/>
              </w:rPr>
              <w:t>$0</w:t>
            </w:r>
          </w:p>
        </w:tc>
        <w:tc>
          <w:tcPr>
            <w:tcW w:type="dxa" w:w="1072"/>
          </w:tcPr>
          <w:p>
            <w:pPr>
              <w:spacing w:after="0"/>
              <w:jc w:val="right"/>
            </w:pPr>
          </w:p>
        </w:tc>
        <w:tc>
          <w:tcPr>
            <w:tcW w:type="dxa" w:w="1409"/>
          </w:tcPr>
          <w:p>
            <w:pPr>
              <w:spacing w:after="0"/>
              <w:jc w:val="right"/>
            </w:pPr>
            <w:r>
              <w:rPr>
                <w:sz w:val="16"/>
              </w:rPr>
              <w:t>$15,585,343.49</w:t>
            </w:r>
          </w:p>
        </w:tc>
        <w:tc>
          <w:tcPr>
            <w:tcW w:type="dxa" w:w="137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$1,455,778,075</w:t>
            </w:r>
          </w:p>
        </w:tc>
        <w:tc>
          <w:tcPr>
            <w:tcW w:type="dxa" w:w="1131"/>
          </w:tcPr>
          <w:p>
            <w:pPr>
              <w:spacing w:after="0"/>
              <w:jc w:val="right"/>
            </w:pPr>
            <w:r>
              <w:rPr>
                <w:sz w:val="16"/>
              </w:rPr>
              <w:t>$1,888,070</w:t>
            </w:r>
          </w:p>
        </w:tc>
        <w:tc>
          <w:tcPr>
            <w:tcW w:type="dxa" w:w="1041"/>
          </w:tcPr>
          <w:p>
            <w:pPr>
              <w:spacing w:after="0"/>
              <w:jc w:val="right"/>
            </w:pPr>
            <w:r>
              <w:rPr>
                <w:sz w:val="16"/>
              </w:rPr>
              <w:t>10,902</w:t>
            </w:r>
          </w:p>
        </w:tc>
        <w:tc>
          <w:tcPr>
            <w:tcW w:type="dxa" w:w="1037"/>
          </w:tcPr>
          <w:p>
            <w:pPr>
              <w:spacing w:after="0"/>
              <w:jc w:val="right"/>
            </w:pPr>
            <w:r>
              <w:rPr>
                <w:sz w:val="16"/>
              </w:rPr>
              <w:t>$18,296</w:t>
            </w:r>
          </w:p>
        </w:tc>
        <w:tc>
          <w:tcPr>
            <w:tcW w:type="dxa" w:w="1126"/>
          </w:tcPr>
          <w:p>
            <w:pPr>
              <w:spacing w:after="0"/>
              <w:jc w:val="right"/>
            </w:pPr>
            <w:r>
              <w:rPr>
                <w:sz w:val="16"/>
              </w:rPr>
              <w:t>$10</w:t>
            </w:r>
          </w:p>
        </w:tc>
        <w:tc>
          <w:tcPr>
            <w:tcW w:type="dxa" w:w="929"/>
          </w:tcPr>
          <w:p>
            <w:pPr>
              <w:spacing w:after="0"/>
              <w:jc w:val="right"/>
            </w:pPr>
            <w:r>
              <w:rPr>
                <w:sz w:val="16"/>
              </w:rPr>
              <w:t>$5,679</w:t>
            </w:r>
          </w:p>
        </w:tc>
        <w:tc>
          <w:tcPr>
            <w:tcW w:type="dxa" w:w="1305"/>
          </w:tcPr>
          <w:p>
            <w:pPr>
              <w:spacing w:after="0"/>
              <w:jc w:val="right"/>
            </w:pPr>
            <w:r>
              <w:rPr>
                <w:sz w:val="16"/>
              </w:rPr>
              <w:t>0.00126%</w:t>
            </w:r>
          </w:p>
        </w:tc>
        <w:tc>
          <w:tcPr>
            <w:tcW w:type="dxa" w:w="1165"/>
          </w:tcPr>
          <w:p>
            <w:pPr>
              <w:spacing w:after="0"/>
              <w:jc w:val="right"/>
            </w:pPr>
          </w:p>
        </w:tc>
        <w:tc>
          <w:tcPr>
            <w:tcW w:type="dxa" w:w="1072"/>
          </w:tcPr>
          <w:p>
            <w:pPr>
              <w:spacing w:after="0"/>
              <w:jc w:val="right"/>
            </w:pPr>
          </w:p>
        </w:tc>
        <w:tc>
          <w:tcPr>
            <w:tcW w:type="dxa" w:w="1409"/>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$13,509,937,257</w:t>
            </w:r>
          </w:p>
        </w:tc>
        <w:tc>
          <w:tcPr>
            <w:tcW w:type="dxa" w:w="1131"/>
          </w:tcPr>
          <w:p>
            <w:pPr>
              <w:spacing w:after="0"/>
              <w:jc w:val="right"/>
            </w:pPr>
            <w:r>
              <w:rPr>
                <w:sz w:val="16"/>
              </w:rPr>
              <w:t>$11,971,525</w:t>
            </w:r>
          </w:p>
        </w:tc>
        <w:tc>
          <w:tcPr>
            <w:tcW w:type="dxa" w:w="1041"/>
          </w:tcPr>
          <w:p>
            <w:pPr>
              <w:spacing w:after="0"/>
              <w:jc w:val="right"/>
            </w:pPr>
            <w:r>
              <w:rPr>
                <w:sz w:val="16"/>
              </w:rPr>
              <w:t>67,247</w:t>
            </w:r>
          </w:p>
        </w:tc>
        <w:tc>
          <w:tcPr>
            <w:tcW w:type="dxa" w:w="1037"/>
          </w:tcPr>
          <w:p>
            <w:pPr>
              <w:spacing w:after="0"/>
              <w:jc w:val="right"/>
            </w:pPr>
            <w:r>
              <w:rPr>
                <w:sz w:val="16"/>
              </w:rPr>
              <w:t>$7,428</w:t>
            </w:r>
          </w:p>
        </w:tc>
        <w:tc>
          <w:tcPr>
            <w:tcW w:type="dxa" w:w="1126"/>
          </w:tcPr>
          <w:p>
            <w:pPr>
              <w:spacing w:after="0"/>
              <w:jc w:val="right"/>
            </w:pPr>
            <w:r>
              <w:rPr>
                <w:sz w:val="16"/>
              </w:rPr>
              <w:t>$13</w:t>
            </w:r>
          </w:p>
        </w:tc>
        <w:tc>
          <w:tcPr>
            <w:tcW w:type="dxa" w:w="929"/>
          </w:tcPr>
          <w:p>
            <w:pPr>
              <w:spacing w:after="0"/>
              <w:jc w:val="right"/>
            </w:pPr>
            <w:r>
              <w:rPr>
                <w:sz w:val="16"/>
              </w:rPr>
              <w:t>$1,471</w:t>
            </w:r>
          </w:p>
        </w:tc>
        <w:tc>
          <w:tcPr>
            <w:tcW w:type="dxa" w:w="1305"/>
          </w:tcPr>
          <w:p>
            <w:pPr>
              <w:spacing w:after="0"/>
              <w:jc w:val="right"/>
            </w:pPr>
            <w:r>
              <w:rPr>
                <w:sz w:val="16"/>
              </w:rPr>
              <w:t>under 0.0001%</w:t>
            </w:r>
          </w:p>
        </w:tc>
        <w:tc>
          <w:tcPr>
            <w:tcW w:type="dxa" w:w="1165"/>
          </w:tcPr>
          <w:p>
            <w:pPr>
              <w:spacing w:after="0"/>
              <w:jc w:val="right"/>
            </w:pPr>
          </w:p>
        </w:tc>
        <w:tc>
          <w:tcPr>
            <w:tcW w:type="dxa" w:w="1072"/>
          </w:tcPr>
          <w:p>
            <w:pPr>
              <w:spacing w:after="0"/>
              <w:jc w:val="right"/>
            </w:pPr>
            <w:r>
              <w:rPr>
                <w:sz w:val="16"/>
              </w:rPr>
              <w:t>$0</w:t>
            </w:r>
          </w:p>
        </w:tc>
        <w:tc>
          <w:tcPr>
            <w:tcW w:type="dxa" w:w="1409"/>
          </w:tcPr>
          <w:p>
            <w:pPr>
              <w:spacing w:after="0"/>
              <w:jc w:val="right"/>
            </w:pPr>
            <w:r>
              <w:rPr>
                <w:sz w:val="16"/>
              </w:rPr>
              <w:t>no Public Assistance recorded (1 declaration)</w:t>
            </w:r>
          </w:p>
        </w:tc>
        <w:tc>
          <w:tcPr>
            <w:tcW w:type="dxa" w:w="1378"/>
          </w:tcPr>
          <w:p>
            <w:pPr>
              <w:spacing w:after="0"/>
              <w:jc w:val="left"/>
            </w:pPr>
          </w:p>
        </w:tc>
      </w:tr>
    </w:tbl>
    <w:p>
      <w:pPr>
        <w:spacing w:after="40" w:before="60"/>
      </w:pPr>
      <w:r>
        <w:rPr>
          <w:sz w:val="15"/>
        </w:rPr>
        <w:t>Totals since 2022-03-24 (Storm Events through 2026-06-30): 113 county-coded records, 75 with a damage value recorded (including $0), $104,000; 5 zone-level records, 5 with a damage value recorded (including $0), $0 reported for the zone; Public Assistance: $15,585,343.49 on 3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color w:val="555555"/>
          <w:sz w:val="15"/>
        </w:rPr>
        <w:t>GEMA template letter: I</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67,247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$13,509,943,178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$11,971,525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Very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$10,920,908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$2,790,991</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2</w:t>
            </w:r>
          </w:p>
        </w:tc>
        <w:tc>
          <w:tcPr>
            <w:tcW w:type="dxa" w:w="1676"/>
          </w:tcPr>
          <w:p>
            <w:pPr>
              <w:spacing w:after="0"/>
              <w:jc w:val="right"/>
            </w:pPr>
            <w:r>
              <w:rPr>
                <w:sz w:val="16"/>
              </w:rPr>
              <w:t>2</w:t>
            </w:r>
          </w:p>
        </w:tc>
        <w:tc>
          <w:tcPr>
            <w:tcW w:type="dxa" w:w="1676"/>
          </w:tcPr>
          <w:p>
            <w:pPr>
              <w:spacing w:after="0"/>
              <w:jc w:val="right"/>
            </w:pPr>
            <w:r>
              <w:rPr>
                <w:sz w:val="16"/>
              </w:rPr>
              <w:t>5</w:t>
            </w:r>
          </w:p>
        </w:tc>
        <w:tc>
          <w:tcPr>
            <w:tcW w:type="dxa" w:w="1676"/>
          </w:tcPr>
          <w:p>
            <w:pPr>
              <w:spacing w:after="0"/>
              <w:jc w:val="right"/>
            </w:pPr>
            <w:r>
              <w:rPr>
                <w:sz w:val="16"/>
              </w:rPr>
              <w:t>2</w:t>
            </w:r>
          </w:p>
        </w:tc>
        <w:tc>
          <w:tcPr>
            <w:tcW w:type="dxa" w:w="1676"/>
          </w:tcPr>
          <w:p>
            <w:pPr>
              <w:spacing w:after="0"/>
              <w:jc w:val="right"/>
            </w:pPr>
            <w:r>
              <w:rPr>
                <w:sz w:val="16"/>
              </w:rPr>
              <w:t>6</w:t>
            </w:r>
          </w:p>
        </w:tc>
        <w:tc>
          <w:tcPr>
            <w:tcW w:type="dxa" w:w="1676"/>
          </w:tcPr>
          <w:p>
            <w:pPr>
              <w:spacing w:after="0"/>
              <w:jc w:val="right"/>
            </w:pPr>
            <w:r>
              <w:rPr>
                <w:sz w:val="16"/>
              </w:rPr>
              <w:t>1</w:t>
            </w:r>
          </w:p>
        </w:tc>
        <w:tc>
          <w:tcPr>
            <w:tcW w:type="dxa" w:w="1866"/>
          </w:tcPr>
          <w:p>
            <w:pPr>
              <w:spacing w:after="0"/>
              <w:jc w:val="right"/>
            </w:pPr>
            <w:r>
              <w:rPr>
                <w:sz w:val="16"/>
              </w:rPr>
              <w:t>6</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Spalding County (unincorporated area)</w:t>
            </w:r>
          </w:p>
        </w:tc>
        <w:tc>
          <w:tcPr>
            <w:tcW w:type="dxa" w:w="1574"/>
          </w:tcPr>
          <w:p>
            <w:pPr>
              <w:spacing w:after="0"/>
              <w:jc w:val="left"/>
            </w:pPr>
            <w:r>
              <w:rPr>
                <w:sz w:val="16"/>
              </w:rPr>
              <w:t>130388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Griffin city</w:t>
            </w:r>
          </w:p>
        </w:tc>
        <w:tc>
          <w:tcPr>
            <w:tcW w:type="dxa" w:w="1574"/>
          </w:tcPr>
          <w:p>
            <w:pPr>
              <w:spacing w:after="0"/>
              <w:jc w:val="left"/>
            </w:pPr>
            <w:r>
              <w:rPr>
                <w:sz w:val="16"/>
              </w:rPr>
              <w:t>130165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Orchard Hill town</w:t>
            </w:r>
          </w:p>
        </w:tc>
        <w:tc>
          <w:tcPr>
            <w:tcW w:type="dxa" w:w="1574"/>
          </w:tcPr>
          <w:p>
            <w:pPr>
              <w:spacing w:after="0"/>
              <w:jc w:val="left"/>
            </w:pPr>
            <w:r>
              <w:rPr>
                <w:sz w:val="16"/>
              </w:rPr>
              <w:t>130638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Sunny Side city</w:t>
            </w:r>
          </w:p>
        </w:tc>
        <w:tc>
          <w:tcPr>
            <w:tcW w:type="dxa" w:w="1574"/>
          </w:tcPr>
          <w:p>
            <w:pPr>
              <w:spacing w:after="0"/>
              <w:jc w:val="left"/>
            </w:pPr>
            <w:r>
              <w:rPr>
                <w:sz w:val="16"/>
              </w:rPr>
              <w:t>130389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Spalding County, GA: risk-assessment baseline packet, release 2026-10 (data as of 2026-09-30; County FIPS 13255). Automated baseline. </w:t>
      </w:r>
      <w:hyperlink r:id="rId16">
        <w:r>
          <w:rPr>
            <w:color w:val="1F4E99"/>
            <w:sz w:val="17"/>
            <w:u w:val="single"/>
          </w:rPr>
          <w:t>https://hazardplain.org/ga/13255/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p>
      <w:pPr>
        <w:spacing w:after="40" w:before="0"/>
      </w:pPr>
      <w:r>
        <w:rPr>
          <w:sz w:val="17"/>
        </w:rPr>
        <w:t xml:space="preserve">Section headings show the GEMA local hazard mitigation plan template letter (A to I) next to the FEMA checklist item (template: </w:t>
      </w:r>
      <w:hyperlink r:id="rId37">
        <w:r>
          <w:rPr>
            <w:color w:val="1F4E99"/>
            <w:sz w:val="17"/>
            <w:u w:val="single"/>
          </w:rPr>
          <w:t>https://gema.georgia.gov/document/publication/local-hazard-mitigation-plan-update-template/download</w:t>
        </w:r>
      </w:hyperlink>
      <w:r>
        <w:rPr>
          <w:sz w:val="17"/>
        </w:rPr>
        <w:t>). No letter is documented for repetitive loss; place B2-c where your GEMA template puts it. The letters cross-reference the GEMA local plan template.</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hazard-plain_2026-10_GA_13255.docx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Spalding County, GA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gema.georgia.gov/document/document/georgia-hazard-mitigation-strategy-2024/download"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ga/1325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 Id="rId37" Type="http://schemas.openxmlformats.org/officeDocument/2006/relationships/hyperlink" Target="https://gema.georgia.gov/document/publication/local-hazard-mitigation-plan-update-template/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Spalding County, GA: Risk-assessment baseline packet</dc:title>
  <dc:subject>Hazard Plain release 2026-10, as of 2026-09-30. Automated baseline</dc:subject>
  <dc:creator>Hazard Plain</dc:creator>
  <cp:keywords>Hazard Plain; hazard mitigation; risk assessment; 13255</cp:keywords>
  <dc:description>Hazard Plain is an independent product built from public federal data. It is not a FEMA document and is not reviewed or endorsed by FEMA, GEMA/HS or any other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