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Paulding County, GA</w:t>
      </w:r>
    </w:p>
    <w:p>
      <w:pPr>
        <w:spacing w:after="120" w:before="0"/>
      </w:pPr>
      <w:r>
        <w:rPr>
          <w:color w:val="555555"/>
          <w:sz w:val="24"/>
        </w:rPr>
        <w:t>Risk-assessment baseline packet</w:t>
      </w:r>
    </w:p>
    <w:p>
      <w:pPr>
        <w:spacing w:after="120" w:before="0"/>
      </w:pPr>
      <w:r>
        <w:rPr>
          <w:b/>
          <w:sz w:val="18"/>
        </w:rPr>
        <w:t xml:space="preserve">County FIPS: </w:t>
      </w:r>
      <w:r>
        <w:rPr>
          <w:sz w:val="18"/>
        </w:rPr>
        <w:t>13223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2027-04-05. Plan: Paulding County (FEMA plan 107594), approved 2022-04-06.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2022-04-06: 3 new hazard declarations (2 incidents) and 124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($21,401,666 a year), Tornado ($9,206,569) and Cold Wave ($4,082,834).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2027-04-05</w:t>
      </w:r>
    </w:p>
    <w:p>
      <w:pPr>
        <w:keepNext/>
        <w:spacing w:after="40" w:before="0"/>
      </w:pPr>
      <w:r>
        <w:rPr>
          <w:b/>
        </w:rPr>
        <w:t xml:space="preserve">Plan: </w:t>
      </w:r>
      <w:r>
        <w:rPr/>
        <w:t>Paulding County (FEMA plan 107594)</w:t>
      </w:r>
    </w:p>
    <w:p>
      <w:pPr>
        <w:keepNext/>
        <w:spacing w:after="40" w:before="0"/>
      </w:pPr>
      <w:r>
        <w:rPr>
          <w:b/>
        </w:rPr>
        <w:t xml:space="preserve">Approved: </w:t>
      </w:r>
      <w:r>
        <w:rPr/>
        <w:t>2022-04-06</w:t>
      </w:r>
    </w:p>
    <w:p>
      <w:pPr>
        <w:keepNext/>
        <w:spacing w:after="40" w:before="0"/>
      </w:pPr>
      <w:r>
        <w:rPr>
          <w:b/>
        </w:rPr>
        <w:t xml:space="preserve">Days to expiry: </w:t>
      </w:r>
      <w:r>
        <w:rPr/>
        <w:t>187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4"/>
        <w:gridCol w:w="1686"/>
        <w:gridCol w:w="3198"/>
        <w:gridCol w:w="3845"/>
        <w:gridCol w:w="1254"/>
        <w:gridCol w:w="1254"/>
        <w:gridCol w:w="1081"/>
      </w:tblGrid>
      <w:tr>
        <w:trPr>
          <w:cantSplit/>
          <w:tblHeader/>
        </w:trPr>
        <w:tc>
          <w:tcPr>
            <w:tcW w:type="dxa" w:w="1794"/>
            <w:shd w:val="clear" w:color="auto" w:fill="E8E8E8"/>
          </w:tcPr>
          <w:p>
            <w:pPr>
              <w:spacing w:after="0"/>
              <w:jc w:val="left"/>
            </w:pPr>
            <w:r>
              <w:rPr>
                <w:b/>
                <w:sz w:val="16"/>
              </w:rPr>
              <w:t>Jurisdiction</w:t>
            </w:r>
          </w:p>
        </w:tc>
        <w:tc>
          <w:tcPr>
            <w:tcW w:type="dxa" w:w="1686"/>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845"/>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4"/>
          </w:tcPr>
          <w:p>
            <w:pPr>
              <w:spacing w:after="0"/>
              <w:jc w:val="left"/>
            </w:pPr>
            <w:r>
              <w:rPr>
                <w:sz w:val="16"/>
              </w:rPr>
              <w:t>Paulding County (unincorporated area)</w:t>
            </w:r>
          </w:p>
        </w:tc>
        <w:tc>
          <w:tcPr>
            <w:tcW w:type="dxa" w:w="1686"/>
          </w:tcPr>
          <w:p>
            <w:pPr>
              <w:spacing w:after="0"/>
              <w:jc w:val="left"/>
            </w:pPr>
            <w:r>
              <w:rPr>
                <w:sz w:val="16"/>
              </w:rPr>
              <w:t>Unincorporated</w:t>
            </w:r>
          </w:p>
        </w:tc>
        <w:tc>
          <w:tcPr>
            <w:tcW w:type="dxa" w:w="3198"/>
          </w:tcPr>
          <w:p>
            <w:pPr>
              <w:spacing w:after="0"/>
              <w:jc w:val="left"/>
            </w:pPr>
            <w:r>
              <w:rPr>
                <w:sz w:val="16"/>
              </w:rPr>
              <w:t>Approved, expires 2027-04-05</w:t>
            </w:r>
          </w:p>
        </w:tc>
        <w:tc>
          <w:tcPr>
            <w:tcW w:type="dxa" w:w="3845"/>
          </w:tcPr>
          <w:p>
            <w:pPr>
              <w:spacing w:after="0"/>
              <w:jc w:val="left"/>
            </w:pPr>
            <w:r>
              <w:rPr>
                <w:sz w:val="16"/>
              </w:rPr>
              <w:t>Paulding County (FEMA plan 107594)</w:t>
            </w:r>
          </w:p>
        </w:tc>
        <w:tc>
          <w:tcPr>
            <w:tcW w:type="dxa" w:w="1254"/>
          </w:tcPr>
          <w:p>
            <w:pPr>
              <w:spacing w:after="0"/>
              <w:jc w:val="left"/>
            </w:pPr>
            <w:r>
              <w:rPr>
                <w:sz w:val="16"/>
              </w:rPr>
              <w:t>2022-04-06</w:t>
            </w:r>
          </w:p>
        </w:tc>
        <w:tc>
          <w:tcPr>
            <w:tcW w:type="dxa" w:w="1254"/>
          </w:tcPr>
          <w:p>
            <w:pPr>
              <w:spacing w:after="0"/>
              <w:jc w:val="left"/>
            </w:pPr>
            <w:r>
              <w:rPr>
                <w:sz w:val="16"/>
              </w:rPr>
              <w:t>2027-04-05</w:t>
            </w:r>
          </w:p>
        </w:tc>
        <w:tc>
          <w:tcPr>
            <w:tcW w:type="dxa" w:w="1081"/>
          </w:tcPr>
          <w:p>
            <w:pPr>
              <w:spacing w:after="0"/>
              <w:jc w:val="right"/>
            </w:pPr>
            <w:r>
              <w:rPr>
                <w:sz w:val="16"/>
              </w:rPr>
              <w:t>187</w:t>
            </w:r>
          </w:p>
        </w:tc>
      </w:tr>
      <w:tr>
        <w:trPr>
          <w:cantSplit/>
        </w:trPr>
        <w:tc>
          <w:tcPr>
            <w:tcW w:type="dxa" w:w="1794"/>
          </w:tcPr>
          <w:p>
            <w:pPr>
              <w:spacing w:after="0"/>
              <w:jc w:val="left"/>
            </w:pPr>
            <w:r>
              <w:rPr>
                <w:sz w:val="16"/>
              </w:rPr>
              <w:t>Braswell town</w:t>
            </w:r>
          </w:p>
        </w:tc>
        <w:tc>
          <w:tcPr>
            <w:tcW w:type="dxa" w:w="1686"/>
          </w:tcPr>
          <w:p>
            <w:pPr>
              <w:spacing w:after="0"/>
              <w:jc w:val="left"/>
            </w:pPr>
            <w:r>
              <w:rPr>
                <w:sz w:val="16"/>
              </w:rPr>
              <w:t>Town</w:t>
            </w:r>
          </w:p>
        </w:tc>
        <w:tc>
          <w:tcPr>
            <w:tcW w:type="dxa" w:w="3198"/>
          </w:tcPr>
          <w:p>
            <w:pPr>
              <w:spacing w:after="0"/>
              <w:jc w:val="left"/>
            </w:pPr>
            <w:r>
              <w:rPr>
                <w:sz w:val="16"/>
              </w:rPr>
              <w:t>Approved, expires 2027-04-05</w:t>
            </w:r>
          </w:p>
        </w:tc>
        <w:tc>
          <w:tcPr>
            <w:tcW w:type="dxa" w:w="3845"/>
          </w:tcPr>
          <w:p>
            <w:pPr>
              <w:spacing w:after="0"/>
              <w:jc w:val="left"/>
            </w:pPr>
            <w:r>
              <w:rPr>
                <w:sz w:val="16"/>
              </w:rPr>
              <w:t>Paulding County (FEMA plan 107594)</w:t>
            </w:r>
          </w:p>
        </w:tc>
        <w:tc>
          <w:tcPr>
            <w:tcW w:type="dxa" w:w="1254"/>
          </w:tcPr>
          <w:p>
            <w:pPr>
              <w:spacing w:after="0"/>
              <w:jc w:val="left"/>
            </w:pPr>
            <w:r>
              <w:rPr>
                <w:sz w:val="16"/>
              </w:rPr>
              <w:t>2022-04-06</w:t>
            </w:r>
          </w:p>
        </w:tc>
        <w:tc>
          <w:tcPr>
            <w:tcW w:type="dxa" w:w="1254"/>
          </w:tcPr>
          <w:p>
            <w:pPr>
              <w:spacing w:after="0"/>
              <w:jc w:val="left"/>
            </w:pPr>
            <w:r>
              <w:rPr>
                <w:sz w:val="16"/>
              </w:rPr>
              <w:t>2027-04-05</w:t>
            </w:r>
          </w:p>
        </w:tc>
        <w:tc>
          <w:tcPr>
            <w:tcW w:type="dxa" w:w="1081"/>
          </w:tcPr>
          <w:p>
            <w:pPr>
              <w:spacing w:after="0"/>
              <w:jc w:val="right"/>
            </w:pPr>
            <w:r>
              <w:rPr>
                <w:sz w:val="16"/>
              </w:rPr>
              <w:t>187</w:t>
            </w:r>
          </w:p>
        </w:tc>
      </w:tr>
      <w:tr>
        <w:trPr>
          <w:cantSplit/>
        </w:trPr>
        <w:tc>
          <w:tcPr>
            <w:tcW w:type="dxa" w:w="1794"/>
          </w:tcPr>
          <w:p>
            <w:pPr>
              <w:spacing w:after="0"/>
              <w:jc w:val="left"/>
            </w:pPr>
            <w:r>
              <w:rPr>
                <w:sz w:val="16"/>
              </w:rPr>
              <w:t>Dallas city</w:t>
            </w:r>
          </w:p>
        </w:tc>
        <w:tc>
          <w:tcPr>
            <w:tcW w:type="dxa" w:w="1686"/>
          </w:tcPr>
          <w:p>
            <w:pPr>
              <w:spacing w:after="0"/>
              <w:jc w:val="left"/>
            </w:pPr>
            <w:r>
              <w:rPr>
                <w:sz w:val="16"/>
              </w:rPr>
              <w:t>City</w:t>
            </w:r>
          </w:p>
        </w:tc>
        <w:tc>
          <w:tcPr>
            <w:tcW w:type="dxa" w:w="3198"/>
          </w:tcPr>
          <w:p>
            <w:pPr>
              <w:spacing w:after="0"/>
              <w:jc w:val="left"/>
            </w:pPr>
            <w:r>
              <w:rPr>
                <w:sz w:val="16"/>
              </w:rPr>
              <w:t>Approved, expires 2027-04-05</w:t>
            </w:r>
          </w:p>
        </w:tc>
        <w:tc>
          <w:tcPr>
            <w:tcW w:type="dxa" w:w="3845"/>
          </w:tcPr>
          <w:p>
            <w:pPr>
              <w:spacing w:after="0"/>
              <w:jc w:val="left"/>
            </w:pPr>
            <w:r>
              <w:rPr>
                <w:sz w:val="16"/>
              </w:rPr>
              <w:t>Paulding County (FEMA plan 107594)</w:t>
            </w:r>
          </w:p>
        </w:tc>
        <w:tc>
          <w:tcPr>
            <w:tcW w:type="dxa" w:w="1254"/>
          </w:tcPr>
          <w:p>
            <w:pPr>
              <w:spacing w:after="0"/>
              <w:jc w:val="left"/>
            </w:pPr>
            <w:r>
              <w:rPr>
                <w:sz w:val="16"/>
              </w:rPr>
              <w:t>2022-04-06</w:t>
            </w:r>
          </w:p>
        </w:tc>
        <w:tc>
          <w:tcPr>
            <w:tcW w:type="dxa" w:w="1254"/>
          </w:tcPr>
          <w:p>
            <w:pPr>
              <w:spacing w:after="0"/>
              <w:jc w:val="left"/>
            </w:pPr>
            <w:r>
              <w:rPr>
                <w:sz w:val="16"/>
              </w:rPr>
              <w:t>2027-04-05</w:t>
            </w:r>
          </w:p>
        </w:tc>
        <w:tc>
          <w:tcPr>
            <w:tcW w:type="dxa" w:w="1081"/>
          </w:tcPr>
          <w:p>
            <w:pPr>
              <w:spacing w:after="0"/>
              <w:jc w:val="right"/>
            </w:pPr>
            <w:r>
              <w:rPr>
                <w:sz w:val="16"/>
              </w:rPr>
              <w:t>187</w:t>
            </w:r>
          </w:p>
        </w:tc>
      </w:tr>
      <w:tr>
        <w:trPr>
          <w:cantSplit/>
        </w:trPr>
        <w:tc>
          <w:tcPr>
            <w:tcW w:type="dxa" w:w="1794"/>
          </w:tcPr>
          <w:p>
            <w:pPr>
              <w:spacing w:after="0"/>
              <w:jc w:val="left"/>
            </w:pPr>
            <w:r>
              <w:rPr>
                <w:sz w:val="16"/>
              </w:rPr>
              <w:t>Hiram city</w:t>
            </w:r>
          </w:p>
        </w:tc>
        <w:tc>
          <w:tcPr>
            <w:tcW w:type="dxa" w:w="1686"/>
          </w:tcPr>
          <w:p>
            <w:pPr>
              <w:spacing w:after="0"/>
              <w:jc w:val="left"/>
            </w:pPr>
            <w:r>
              <w:rPr>
                <w:sz w:val="16"/>
              </w:rPr>
              <w:t>City</w:t>
            </w:r>
          </w:p>
        </w:tc>
        <w:tc>
          <w:tcPr>
            <w:tcW w:type="dxa" w:w="3198"/>
          </w:tcPr>
          <w:p>
            <w:pPr>
              <w:spacing w:after="0"/>
              <w:jc w:val="left"/>
            </w:pPr>
            <w:r>
              <w:rPr>
                <w:sz w:val="16"/>
              </w:rPr>
              <w:t>Approved, expires 2027-04-05</w:t>
            </w:r>
          </w:p>
        </w:tc>
        <w:tc>
          <w:tcPr>
            <w:tcW w:type="dxa" w:w="3845"/>
          </w:tcPr>
          <w:p>
            <w:pPr>
              <w:spacing w:after="0"/>
              <w:jc w:val="left"/>
            </w:pPr>
            <w:r>
              <w:rPr>
                <w:sz w:val="16"/>
              </w:rPr>
              <w:t>Paulding County (FEMA plan 107594)</w:t>
            </w:r>
          </w:p>
        </w:tc>
        <w:tc>
          <w:tcPr>
            <w:tcW w:type="dxa" w:w="1254"/>
          </w:tcPr>
          <w:p>
            <w:pPr>
              <w:spacing w:after="0"/>
              <w:jc w:val="left"/>
            </w:pPr>
            <w:r>
              <w:rPr>
                <w:sz w:val="16"/>
              </w:rPr>
              <w:t>2022-04-06</w:t>
            </w:r>
          </w:p>
        </w:tc>
        <w:tc>
          <w:tcPr>
            <w:tcW w:type="dxa" w:w="1254"/>
          </w:tcPr>
          <w:p>
            <w:pPr>
              <w:spacing w:after="0"/>
              <w:jc w:val="left"/>
            </w:pPr>
            <w:r>
              <w:rPr>
                <w:sz w:val="16"/>
              </w:rPr>
              <w:t>2027-04-05</w:t>
            </w:r>
          </w:p>
        </w:tc>
        <w:tc>
          <w:tcPr>
            <w:tcW w:type="dxa" w:w="1081"/>
          </w:tcPr>
          <w:p>
            <w:pPr>
              <w:spacing w:after="0"/>
              <w:jc w:val="right"/>
            </w:pPr>
            <w:r>
              <w:rPr>
                <w:sz w:val="16"/>
              </w:rPr>
              <w:t>187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4"/>
        <w:gridCol w:w="1284"/>
        <w:gridCol w:w="1126"/>
        <w:gridCol w:w="1126"/>
        <w:gridCol w:w="1610"/>
        <w:gridCol w:w="1175"/>
        <w:gridCol w:w="1728"/>
        <w:gridCol w:w="3047"/>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7"/>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$21,374,165</w:t>
            </w:r>
          </w:p>
        </w:tc>
        <w:tc>
          <w:tcPr>
            <w:tcW w:type="dxa" w:w="1126"/>
          </w:tcPr>
          <w:p>
            <w:pPr>
              <w:spacing w:after="0"/>
              <w:jc w:val="right"/>
            </w:pPr>
            <w:r>
              <w:rPr>
                <w:sz w:val="16"/>
              </w:rPr>
              <w:t>$234</w:t>
            </w:r>
          </w:p>
        </w:tc>
        <w:tc>
          <w:tcPr>
            <w:tcW w:type="dxa" w:w="1610"/>
          </w:tcPr>
          <w:p>
            <w:pPr>
              <w:spacing w:after="0"/>
              <w:jc w:val="right"/>
            </w:pPr>
            <w:r>
              <w:rPr>
                <w:sz w:val="16"/>
              </w:rPr>
              <w:t>$27,268</w:t>
            </w:r>
          </w:p>
        </w:tc>
        <w:tc>
          <w:tcPr>
            <w:tcW w:type="dxa" w:w="1175"/>
          </w:tcPr>
          <w:p>
            <w:pPr>
              <w:spacing w:after="0"/>
              <w:jc w:val="right"/>
            </w:pPr>
            <w:r>
              <w:rPr>
                <w:sz w:val="16"/>
              </w:rPr>
              <w:t>$21,401,666</w:t>
            </w:r>
          </w:p>
        </w:tc>
        <w:tc>
          <w:tcPr>
            <w:tcW w:type="dxa" w:w="1728"/>
          </w:tcPr>
          <w:p>
            <w:pPr>
              <w:spacing w:after="0"/>
              <w:jc w:val="right"/>
            </w:pPr>
            <w:r>
              <w:rPr>
                <w:sz w:val="16"/>
              </w:rPr>
              <w:t>28</w:t>
            </w:r>
          </w:p>
        </w:tc>
        <w:tc>
          <w:tcPr>
            <w:tcW w:type="dxa" w:w="3047"/>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84"/>
          </w:tcPr>
          <w:p>
            <w:pPr>
              <w:spacing w:after="0"/>
              <w:jc w:val="left"/>
            </w:pPr>
            <w:r>
              <w:rPr>
                <w:sz w:val="16"/>
              </w:rPr>
              <w:t>Relatively Moderate</w:t>
            </w:r>
          </w:p>
        </w:tc>
        <w:tc>
          <w:tcPr>
            <w:tcW w:type="dxa" w:w="1284"/>
          </w:tcPr>
          <w:p>
            <w:pPr>
              <w:spacing w:after="0"/>
              <w:jc w:val="left"/>
            </w:pPr>
            <w:r>
              <w:rPr>
                <w:sz w:val="16"/>
              </w:rPr>
              <w:t>Relatively High</w:t>
            </w:r>
          </w:p>
        </w:tc>
        <w:tc>
          <w:tcPr>
            <w:tcW w:type="dxa" w:w="1126"/>
          </w:tcPr>
          <w:p>
            <w:pPr>
              <w:spacing w:after="0"/>
              <w:jc w:val="right"/>
            </w:pPr>
            <w:r>
              <w:rPr>
                <w:sz w:val="16"/>
              </w:rPr>
              <w:t>$4,759,972</w:t>
            </w:r>
          </w:p>
        </w:tc>
        <w:tc>
          <w:tcPr>
            <w:tcW w:type="dxa" w:w="1126"/>
          </w:tcPr>
          <w:p>
            <w:pPr>
              <w:spacing w:after="0"/>
              <w:jc w:val="right"/>
            </w:pPr>
            <w:r>
              <w:rPr>
                <w:sz w:val="16"/>
              </w:rPr>
              <w:t>$578</w:t>
            </w:r>
          </w:p>
        </w:tc>
        <w:tc>
          <w:tcPr>
            <w:tcW w:type="dxa" w:w="1610"/>
          </w:tcPr>
          <w:p>
            <w:pPr>
              <w:spacing w:after="0"/>
              <w:jc w:val="right"/>
            </w:pPr>
            <w:r>
              <w:rPr>
                <w:sz w:val="16"/>
              </w:rPr>
              <w:t>$4,446,020</w:t>
            </w:r>
          </w:p>
        </w:tc>
        <w:tc>
          <w:tcPr>
            <w:tcW w:type="dxa" w:w="1175"/>
          </w:tcPr>
          <w:p>
            <w:pPr>
              <w:spacing w:after="0"/>
              <w:jc w:val="right"/>
            </w:pPr>
            <w:r>
              <w:rPr>
                <w:sz w:val="16"/>
              </w:rPr>
              <w:t>$9,206,569</w:t>
            </w:r>
          </w:p>
        </w:tc>
        <w:tc>
          <w:tcPr>
            <w:tcW w:type="dxa" w:w="1728"/>
          </w:tcPr>
          <w:p>
            <w:pPr>
              <w:spacing w:after="0"/>
              <w:jc w:val="right"/>
            </w:pPr>
            <w:r>
              <w:rPr>
                <w:sz w:val="16"/>
              </w:rPr>
              <w:t>4</w:t>
            </w:r>
          </w:p>
        </w:tc>
        <w:tc>
          <w:tcPr>
            <w:tcW w:type="dxa" w:w="3047"/>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Cold Wave</w:t>
            </w:r>
          </w:p>
        </w:tc>
        <w:tc>
          <w:tcPr>
            <w:tcW w:type="dxa" w:w="1284"/>
          </w:tcPr>
          <w:p>
            <w:pPr>
              <w:spacing w:after="0"/>
              <w:jc w:val="left"/>
            </w:pPr>
            <w:r>
              <w:rPr>
                <w:sz w:val="16"/>
              </w:rPr>
              <w:t>Relatively Moderate</w:t>
            </w:r>
          </w:p>
        </w:tc>
        <w:tc>
          <w:tcPr>
            <w:tcW w:type="dxa" w:w="1284"/>
          </w:tcPr>
          <w:p>
            <w:pPr>
              <w:spacing w:after="0"/>
              <w:jc w:val="left"/>
            </w:pPr>
            <w:r>
              <w:rPr>
                <w:sz w:val="16"/>
              </w:rPr>
              <w:t>Relatively High</w:t>
            </w:r>
          </w:p>
        </w:tc>
        <w:tc>
          <w:tcPr>
            <w:tcW w:type="dxa" w:w="1126"/>
          </w:tcPr>
          <w:p>
            <w:pPr>
              <w:spacing w:after="0"/>
              <w:jc w:val="right"/>
            </w:pPr>
            <w:r>
              <w:rPr>
                <w:sz w:val="16"/>
              </w:rPr>
              <w:t>$20,365</w:t>
            </w:r>
          </w:p>
        </w:tc>
        <w:tc>
          <w:tcPr>
            <w:tcW w:type="dxa" w:w="1126"/>
          </w:tcPr>
          <w:p>
            <w:pPr>
              <w:spacing w:after="0"/>
              <w:jc w:val="right"/>
            </w:pPr>
            <w:r>
              <w:rPr>
                <w:sz w:val="16"/>
              </w:rPr>
              <w:t>$11,626</w:t>
            </w:r>
          </w:p>
        </w:tc>
        <w:tc>
          <w:tcPr>
            <w:tcW w:type="dxa" w:w="1610"/>
          </w:tcPr>
          <w:p>
            <w:pPr>
              <w:spacing w:after="0"/>
              <w:jc w:val="right"/>
            </w:pPr>
            <w:r>
              <w:rPr>
                <w:sz w:val="16"/>
              </w:rPr>
              <w:t>$4,050,843</w:t>
            </w:r>
          </w:p>
        </w:tc>
        <w:tc>
          <w:tcPr>
            <w:tcW w:type="dxa" w:w="1175"/>
          </w:tcPr>
          <w:p>
            <w:pPr>
              <w:spacing w:after="0"/>
              <w:jc w:val="right"/>
            </w:pPr>
            <w:r>
              <w:rPr>
                <w:sz w:val="16"/>
              </w:rPr>
              <w:t>$4,082,834</w:t>
            </w:r>
          </w:p>
        </w:tc>
        <w:tc>
          <w:tcPr>
            <w:tcW w:type="dxa" w:w="1728"/>
          </w:tcPr>
          <w:p>
            <w:pPr>
              <w:spacing w:after="0"/>
              <w:jc w:val="right"/>
            </w:pPr>
            <w:r>
              <w:rPr>
                <w:sz w:val="16"/>
              </w:rPr>
              <w:t>14</w:t>
            </w:r>
          </w:p>
        </w:tc>
        <w:tc>
          <w:tcPr>
            <w:tcW w:type="dxa" w:w="3047"/>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4</w:t>
            </w:r>
          </w:p>
        </w:tc>
        <w:tc>
          <w:tcPr>
            <w:tcW w:type="dxa" w:w="1037"/>
          </w:tcPr>
          <w:p>
            <w:pPr>
              <w:spacing w:after="0"/>
              <w:jc w:val="left"/>
            </w:pPr>
            <w:r>
              <w:rPr>
                <w:sz w:val="16"/>
              </w:rPr>
              <w:t>Lightning</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126"/>
          </w:tcPr>
          <w:p>
            <w:pPr>
              <w:spacing w:after="0"/>
              <w:jc w:val="right"/>
            </w:pPr>
            <w:r>
              <w:rPr>
                <w:sz w:val="16"/>
              </w:rPr>
              <w:t>$103,832</w:t>
            </w:r>
          </w:p>
        </w:tc>
        <w:tc>
          <w:tcPr>
            <w:tcW w:type="dxa" w:w="1126"/>
          </w:tcPr>
          <w:p>
            <w:pPr>
              <w:spacing w:after="0"/>
              <w:jc w:val="right"/>
            </w:pPr>
            <w:r>
              <w:rPr>
                <w:sz w:val="16"/>
              </w:rPr>
              <w:t>n/a</w:t>
            </w:r>
          </w:p>
        </w:tc>
        <w:tc>
          <w:tcPr>
            <w:tcW w:type="dxa" w:w="1610"/>
          </w:tcPr>
          <w:p>
            <w:pPr>
              <w:spacing w:after="0"/>
              <w:jc w:val="right"/>
            </w:pPr>
            <w:r>
              <w:rPr>
                <w:sz w:val="16"/>
              </w:rPr>
              <w:t>$1,174,286</w:t>
            </w:r>
          </w:p>
        </w:tc>
        <w:tc>
          <w:tcPr>
            <w:tcW w:type="dxa" w:w="1175"/>
          </w:tcPr>
          <w:p>
            <w:pPr>
              <w:spacing w:after="0"/>
              <w:jc w:val="right"/>
            </w:pPr>
            <w:r>
              <w:rPr>
                <w:sz w:val="16"/>
              </w:rPr>
              <w:t>$1,278,117</w:t>
            </w:r>
          </w:p>
        </w:tc>
        <w:tc>
          <w:tcPr>
            <w:tcW w:type="dxa" w:w="1728"/>
          </w:tcPr>
          <w:p>
            <w:pPr>
              <w:spacing w:after="0"/>
              <w:jc w:val="right"/>
            </w:pPr>
            <w:r>
              <w:rPr>
                <w:sz w:val="16"/>
              </w:rPr>
              <w:t>13</w:t>
            </w:r>
          </w:p>
        </w:tc>
        <w:tc>
          <w:tcPr>
            <w:tcW w:type="dxa" w:w="3047"/>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Earthquake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$813,014</w:t>
            </w:r>
          </w:p>
        </w:tc>
        <w:tc>
          <w:tcPr>
            <w:tcW w:type="dxa" w:w="1126"/>
          </w:tcPr>
          <w:p>
            <w:pPr>
              <w:spacing w:after="0"/>
              <w:jc w:val="right"/>
            </w:pPr>
            <w:r>
              <w:rPr>
                <w:sz w:val="16"/>
              </w:rPr>
              <w:t>n/a</w:t>
            </w:r>
          </w:p>
        </w:tc>
        <w:tc>
          <w:tcPr>
            <w:tcW w:type="dxa" w:w="1610"/>
          </w:tcPr>
          <w:p>
            <w:pPr>
              <w:spacing w:after="0"/>
              <w:jc w:val="right"/>
            </w:pPr>
            <w:r>
              <w:rPr>
                <w:sz w:val="16"/>
              </w:rPr>
              <w:t>$131,567</w:t>
            </w:r>
          </w:p>
        </w:tc>
        <w:tc>
          <w:tcPr>
            <w:tcW w:type="dxa" w:w="1175"/>
          </w:tcPr>
          <w:p>
            <w:pPr>
              <w:spacing w:after="0"/>
              <w:jc w:val="right"/>
            </w:pPr>
            <w:r>
              <w:rPr>
                <w:sz w:val="16"/>
              </w:rPr>
              <w:t>$944,581</w:t>
            </w:r>
          </w:p>
        </w:tc>
        <w:tc>
          <w:tcPr>
            <w:tcW w:type="dxa" w:w="1728"/>
          </w:tcPr>
          <w:p>
            <w:pPr>
              <w:spacing w:after="0"/>
              <w:jc w:val="right"/>
            </w:pPr>
          </w:p>
        </w:tc>
        <w:tc>
          <w:tcPr>
            <w:tcW w:type="dxa" w:w="3047"/>
          </w:tcPr>
          <w:p>
            <w:pPr>
              <w:spacing w:after="0"/>
              <w:jc w:val="left"/>
            </w:pPr>
            <w:r>
              <w:rPr>
                <w:sz w:val="16"/>
              </w:rPr>
              <w:t>Storm Events does not record earthquakes.</w:t>
            </w:r>
          </w:p>
        </w:tc>
      </w:tr>
      <w:tr>
        <w:trPr>
          <w:cantSplit/>
        </w:trPr>
        <w:tc>
          <w:tcPr>
            <w:tcW w:type="dxa" w:w="695"/>
          </w:tcPr>
          <w:p>
            <w:pPr>
              <w:spacing w:after="0"/>
              <w:jc w:val="right"/>
            </w:pPr>
            <w:r>
              <w:rPr>
                <w:sz w:val="16"/>
              </w:rPr>
              <w:t>6</w:t>
            </w:r>
          </w:p>
        </w:tc>
        <w:tc>
          <w:tcPr>
            <w:tcW w:type="dxa" w:w="1037"/>
          </w:tcPr>
          <w:p>
            <w:pPr>
              <w:spacing w:after="0"/>
              <w:jc w:val="left"/>
            </w:pPr>
            <w:r>
              <w:rPr>
                <w:sz w:val="16"/>
              </w:rPr>
              <w:t>Hail</w:t>
            </w:r>
          </w:p>
        </w:tc>
        <w:tc>
          <w:tcPr>
            <w:tcW w:type="dxa" w:w="1284"/>
          </w:tcPr>
          <w:p>
            <w:pPr>
              <w:spacing w:after="0"/>
              <w:jc w:val="left"/>
            </w:pPr>
            <w:r>
              <w:rPr>
                <w:sz w:val="16"/>
              </w:rPr>
              <w:t>Relatively Low</w:t>
            </w:r>
          </w:p>
        </w:tc>
        <w:tc>
          <w:tcPr>
            <w:tcW w:type="dxa" w:w="1284"/>
          </w:tcPr>
          <w:p>
            <w:pPr>
              <w:spacing w:after="0"/>
              <w:jc w:val="left"/>
            </w:pPr>
            <w:r>
              <w:rPr>
                <w:sz w:val="16"/>
              </w:rPr>
              <w:t>Relatively Moderate</w:t>
            </w:r>
          </w:p>
        </w:tc>
        <w:tc>
          <w:tcPr>
            <w:tcW w:type="dxa" w:w="1126"/>
          </w:tcPr>
          <w:p>
            <w:pPr>
              <w:spacing w:after="0"/>
              <w:jc w:val="right"/>
            </w:pPr>
            <w:r>
              <w:rPr>
                <w:sz w:val="16"/>
              </w:rPr>
              <w:t>$844,117</w:t>
            </w:r>
          </w:p>
        </w:tc>
        <w:tc>
          <w:tcPr>
            <w:tcW w:type="dxa" w:w="1126"/>
          </w:tcPr>
          <w:p>
            <w:pPr>
              <w:spacing w:after="0"/>
              <w:jc w:val="right"/>
            </w:pPr>
            <w:r>
              <w:rPr>
                <w:sz w:val="16"/>
              </w:rPr>
              <w:t>$168</w:t>
            </w:r>
          </w:p>
        </w:tc>
        <w:tc>
          <w:tcPr>
            <w:tcW w:type="dxa" w:w="1610"/>
          </w:tcPr>
          <w:p>
            <w:pPr>
              <w:spacing w:after="0"/>
              <w:jc w:val="right"/>
            </w:pPr>
            <w:r>
              <w:rPr>
                <w:sz w:val="16"/>
              </w:rPr>
              <w:t>$25,960</w:t>
            </w:r>
          </w:p>
        </w:tc>
        <w:tc>
          <w:tcPr>
            <w:tcW w:type="dxa" w:w="1175"/>
          </w:tcPr>
          <w:p>
            <w:pPr>
              <w:spacing w:after="0"/>
              <w:jc w:val="right"/>
            </w:pPr>
            <w:r>
              <w:rPr>
                <w:sz w:val="16"/>
              </w:rPr>
              <w:t>$870,244</w:t>
            </w:r>
          </w:p>
        </w:tc>
        <w:tc>
          <w:tcPr>
            <w:tcW w:type="dxa" w:w="1728"/>
          </w:tcPr>
          <w:p>
            <w:pPr>
              <w:spacing w:after="0"/>
              <w:jc w:val="right"/>
            </w:pPr>
            <w:r>
              <w:rPr>
                <w:sz w:val="16"/>
              </w:rPr>
              <w:t>68</w:t>
            </w:r>
          </w:p>
        </w:tc>
        <w:tc>
          <w:tcPr>
            <w:tcW w:type="dxa" w:w="3047"/>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Heat Wave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$39</w:t>
            </w:r>
          </w:p>
        </w:tc>
        <w:tc>
          <w:tcPr>
            <w:tcW w:type="dxa" w:w="1126"/>
          </w:tcPr>
          <w:p>
            <w:pPr>
              <w:spacing w:after="0"/>
              <w:jc w:val="right"/>
            </w:pPr>
            <w:r>
              <w:rPr>
                <w:sz w:val="16"/>
              </w:rPr>
              <w:t>$81</w:t>
            </w:r>
          </w:p>
        </w:tc>
        <w:tc>
          <w:tcPr>
            <w:tcW w:type="dxa" w:w="1610"/>
          </w:tcPr>
          <w:p>
            <w:pPr>
              <w:spacing w:after="0"/>
              <w:jc w:val="right"/>
            </w:pPr>
            <w:r>
              <w:rPr>
                <w:sz w:val="16"/>
              </w:rPr>
              <w:t>$754,125</w:t>
            </w:r>
          </w:p>
        </w:tc>
        <w:tc>
          <w:tcPr>
            <w:tcW w:type="dxa" w:w="1175"/>
          </w:tcPr>
          <w:p>
            <w:pPr>
              <w:spacing w:after="0"/>
              <w:jc w:val="right"/>
            </w:pPr>
            <w:r>
              <w:rPr>
                <w:sz w:val="16"/>
              </w:rPr>
              <w:t>$754,245</w:t>
            </w:r>
          </w:p>
        </w:tc>
        <w:tc>
          <w:tcPr>
            <w:tcW w:type="dxa" w:w="1728"/>
          </w:tcPr>
          <w:p>
            <w:pPr>
              <w:spacing w:after="0"/>
              <w:jc w:val="right"/>
            </w:pPr>
            <w:r>
              <w:rPr>
                <w:sz w:val="16"/>
              </w:rPr>
              <w:t>11</w:t>
            </w:r>
          </w:p>
        </w:tc>
        <w:tc>
          <w:tcPr>
            <w:tcW w:type="dxa" w:w="3047"/>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Strong Wind</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$110,592</w:t>
            </w:r>
          </w:p>
        </w:tc>
        <w:tc>
          <w:tcPr>
            <w:tcW w:type="dxa" w:w="1126"/>
          </w:tcPr>
          <w:p>
            <w:pPr>
              <w:spacing w:after="0"/>
              <w:jc w:val="right"/>
            </w:pPr>
            <w:r>
              <w:rPr>
                <w:sz w:val="16"/>
              </w:rPr>
              <w:t>$105</w:t>
            </w:r>
          </w:p>
        </w:tc>
        <w:tc>
          <w:tcPr>
            <w:tcW w:type="dxa" w:w="1610"/>
          </w:tcPr>
          <w:p>
            <w:pPr>
              <w:spacing w:after="0"/>
              <w:jc w:val="right"/>
            </w:pPr>
            <w:r>
              <w:rPr>
                <w:sz w:val="16"/>
              </w:rPr>
              <w:t>$380,446</w:t>
            </w:r>
          </w:p>
        </w:tc>
        <w:tc>
          <w:tcPr>
            <w:tcW w:type="dxa" w:w="1175"/>
          </w:tcPr>
          <w:p>
            <w:pPr>
              <w:spacing w:after="0"/>
              <w:jc w:val="right"/>
            </w:pPr>
            <w:r>
              <w:rPr>
                <w:sz w:val="16"/>
              </w:rPr>
              <w:t>$491,142</w:t>
            </w:r>
          </w:p>
        </w:tc>
        <w:tc>
          <w:tcPr>
            <w:tcW w:type="dxa" w:w="1728"/>
          </w:tcPr>
          <w:p>
            <w:pPr>
              <w:spacing w:after="0"/>
              <w:jc w:val="right"/>
            </w:pPr>
            <w:r>
              <w:rPr>
                <w:sz w:val="16"/>
              </w:rPr>
              <w:t>208</w:t>
            </w:r>
          </w:p>
        </w:tc>
        <w:tc>
          <w:tcPr>
            <w:tcW w:type="dxa" w:w="3047"/>
          </w:tcPr>
          <w:p>
            <w:pPr>
              <w:spacing w:after="0"/>
              <w:jc w:val="left"/>
            </w:pPr>
            <w:r>
              <w:rPr>
                <w:sz w:val="16"/>
              </w:rPr>
              <w:t>Includes 2 High Wind and 7 Strong Wind records (NOAA non-thunderstorm wind types, outside NRI's Strong Wind definition).</w:t>
            </w:r>
          </w:p>
        </w:tc>
      </w:tr>
      <w:tr>
        <w:trPr>
          <w:cantSplit/>
        </w:trPr>
        <w:tc>
          <w:tcPr>
            <w:tcW w:type="dxa" w:w="695"/>
          </w:tcPr>
          <w:p>
            <w:pPr>
              <w:spacing w:after="0"/>
              <w:jc w:val="right"/>
            </w:pPr>
            <w:r>
              <w:rPr>
                <w:sz w:val="16"/>
              </w:rPr>
              <w:t>9</w:t>
            </w:r>
          </w:p>
        </w:tc>
        <w:tc>
          <w:tcPr>
            <w:tcW w:type="dxa" w:w="1037"/>
          </w:tcPr>
          <w:p>
            <w:pPr>
              <w:spacing w:after="0"/>
              <w:jc w:val="left"/>
            </w:pPr>
            <w:r>
              <w:rPr>
                <w:sz w:val="16"/>
              </w:rPr>
              <w:t>Ice Storm</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126"/>
          </w:tcPr>
          <w:p>
            <w:pPr>
              <w:spacing w:after="0"/>
              <w:jc w:val="right"/>
            </w:pPr>
            <w:r>
              <w:rPr>
                <w:sz w:val="16"/>
              </w:rPr>
              <w:t>$214,933</w:t>
            </w:r>
          </w:p>
        </w:tc>
        <w:tc>
          <w:tcPr>
            <w:tcW w:type="dxa" w:w="1126"/>
          </w:tcPr>
          <w:p>
            <w:pPr>
              <w:spacing w:after="0"/>
              <w:jc w:val="right"/>
            </w:pPr>
            <w:r>
              <w:rPr>
                <w:sz w:val="16"/>
              </w:rPr>
              <w:t>n/a</w:t>
            </w:r>
          </w:p>
        </w:tc>
        <w:tc>
          <w:tcPr>
            <w:tcW w:type="dxa" w:w="1610"/>
          </w:tcPr>
          <w:p>
            <w:pPr>
              <w:spacing w:after="0"/>
              <w:jc w:val="right"/>
            </w:pPr>
            <w:r>
              <w:rPr>
                <w:sz w:val="16"/>
              </w:rPr>
              <w:t>$7,093</w:t>
            </w:r>
          </w:p>
        </w:tc>
        <w:tc>
          <w:tcPr>
            <w:tcW w:type="dxa" w:w="1175"/>
          </w:tcPr>
          <w:p>
            <w:pPr>
              <w:spacing w:after="0"/>
              <w:jc w:val="right"/>
            </w:pPr>
            <w:r>
              <w:rPr>
                <w:sz w:val="16"/>
              </w:rPr>
              <w:t>$222,025</w:t>
            </w:r>
          </w:p>
        </w:tc>
        <w:tc>
          <w:tcPr>
            <w:tcW w:type="dxa" w:w="1728"/>
          </w:tcPr>
          <w:p>
            <w:pPr>
              <w:spacing w:after="0"/>
              <w:jc w:val="right"/>
            </w:pPr>
            <w:r>
              <w:rPr>
                <w:sz w:val="16"/>
              </w:rPr>
              <w:t>3</w:t>
            </w:r>
          </w:p>
        </w:tc>
        <w:tc>
          <w:tcPr>
            <w:tcW w:type="dxa" w:w="3047"/>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Wildfire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$120,276</w:t>
            </w:r>
          </w:p>
        </w:tc>
        <w:tc>
          <w:tcPr>
            <w:tcW w:type="dxa" w:w="1126"/>
          </w:tcPr>
          <w:p>
            <w:pPr>
              <w:spacing w:after="0"/>
              <w:jc w:val="right"/>
            </w:pPr>
            <w:r>
              <w:rPr>
                <w:sz w:val="16"/>
              </w:rPr>
              <w:t>$48</w:t>
            </w:r>
          </w:p>
        </w:tc>
        <w:tc>
          <w:tcPr>
            <w:tcW w:type="dxa" w:w="1610"/>
          </w:tcPr>
          <w:p>
            <w:pPr>
              <w:spacing w:after="0"/>
              <w:jc w:val="right"/>
            </w:pPr>
            <w:r>
              <w:rPr>
                <w:sz w:val="16"/>
              </w:rPr>
              <w:t>$49,115</w:t>
            </w:r>
          </w:p>
        </w:tc>
        <w:tc>
          <w:tcPr>
            <w:tcW w:type="dxa" w:w="1175"/>
          </w:tcPr>
          <w:p>
            <w:pPr>
              <w:spacing w:after="0"/>
              <w:jc w:val="right"/>
            </w:pPr>
            <w:r>
              <w:rPr>
                <w:sz w:val="16"/>
              </w:rPr>
              <w:t>$169,439</w:t>
            </w:r>
          </w:p>
        </w:tc>
        <w:tc>
          <w:tcPr>
            <w:tcW w:type="dxa" w:w="1728"/>
          </w:tcPr>
          <w:p>
            <w:pPr>
              <w:spacing w:after="0"/>
              <w:jc w:val="right"/>
            </w:pPr>
            <w:r>
              <w:rPr>
                <w:sz w:val="16"/>
              </w:rPr>
              <w:t>0</w:t>
            </w:r>
          </w:p>
        </w:tc>
        <w:tc>
          <w:tcPr>
            <w:tcW w:type="dxa" w:w="3047"/>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11</w:t>
            </w:r>
          </w:p>
        </w:tc>
        <w:tc>
          <w:tcPr>
            <w:tcW w:type="dxa" w:w="1037"/>
          </w:tcPr>
          <w:p>
            <w:pPr>
              <w:spacing w:after="0"/>
              <w:jc w:val="left"/>
            </w:pPr>
            <w:r>
              <w:rPr>
                <w:sz w:val="16"/>
              </w:rPr>
              <w:t>Hurricane</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126"/>
          </w:tcPr>
          <w:p>
            <w:pPr>
              <w:spacing w:after="0"/>
              <w:jc w:val="right"/>
            </w:pPr>
            <w:r>
              <w:rPr>
                <w:sz w:val="16"/>
              </w:rPr>
              <w:t>$113,535</w:t>
            </w:r>
          </w:p>
        </w:tc>
        <w:tc>
          <w:tcPr>
            <w:tcW w:type="dxa" w:w="1126"/>
          </w:tcPr>
          <w:p>
            <w:pPr>
              <w:spacing w:after="0"/>
              <w:jc w:val="right"/>
            </w:pPr>
            <w:r>
              <w:rPr>
                <w:sz w:val="16"/>
              </w:rPr>
              <w:t>$6,973</w:t>
            </w:r>
          </w:p>
        </w:tc>
        <w:tc>
          <w:tcPr>
            <w:tcW w:type="dxa" w:w="1610"/>
          </w:tcPr>
          <w:p>
            <w:pPr>
              <w:spacing w:after="0"/>
              <w:jc w:val="right"/>
            </w:pPr>
            <w:r>
              <w:rPr>
                <w:sz w:val="16"/>
              </w:rPr>
              <w:t>$7,428</w:t>
            </w:r>
          </w:p>
        </w:tc>
        <w:tc>
          <w:tcPr>
            <w:tcW w:type="dxa" w:w="1175"/>
          </w:tcPr>
          <w:p>
            <w:pPr>
              <w:spacing w:after="0"/>
              <w:jc w:val="right"/>
            </w:pPr>
            <w:r>
              <w:rPr>
                <w:sz w:val="16"/>
              </w:rPr>
              <w:t>$127,935</w:t>
            </w:r>
          </w:p>
        </w:tc>
        <w:tc>
          <w:tcPr>
            <w:tcW w:type="dxa" w:w="1728"/>
          </w:tcPr>
          <w:p>
            <w:pPr>
              <w:spacing w:after="0"/>
              <w:jc w:val="right"/>
            </w:pPr>
            <w:r>
              <w:rPr>
                <w:sz w:val="16"/>
              </w:rPr>
              <w:t>17</w:t>
            </w:r>
          </w:p>
        </w:tc>
        <w:tc>
          <w:tcPr>
            <w:tcW w:type="dxa" w:w="3047"/>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Drought</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$68,166</w:t>
            </w:r>
          </w:p>
        </w:tc>
        <w:tc>
          <w:tcPr>
            <w:tcW w:type="dxa" w:w="1610"/>
          </w:tcPr>
          <w:p>
            <w:pPr>
              <w:spacing w:after="0"/>
              <w:jc w:val="right"/>
            </w:pPr>
            <w:r>
              <w:rPr>
                <w:sz w:val="16"/>
              </w:rPr>
              <w:t>n/a</w:t>
            </w:r>
          </w:p>
        </w:tc>
        <w:tc>
          <w:tcPr>
            <w:tcW w:type="dxa" w:w="1175"/>
          </w:tcPr>
          <w:p>
            <w:pPr>
              <w:spacing w:after="0"/>
              <w:jc w:val="right"/>
            </w:pPr>
            <w:r>
              <w:rPr>
                <w:sz w:val="16"/>
              </w:rPr>
              <w:t>$68,166</w:t>
            </w:r>
          </w:p>
        </w:tc>
        <w:tc>
          <w:tcPr>
            <w:tcW w:type="dxa" w:w="1728"/>
          </w:tcPr>
          <w:p>
            <w:pPr>
              <w:spacing w:after="0"/>
              <w:jc w:val="right"/>
            </w:pPr>
            <w:r>
              <w:rPr>
                <w:sz w:val="16"/>
              </w:rPr>
              <w:t>41</w:t>
            </w:r>
          </w:p>
        </w:tc>
        <w:tc>
          <w:tcPr>
            <w:tcW w:type="dxa" w:w="3047"/>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Winter Weather</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126"/>
          </w:tcPr>
          <w:p>
            <w:pPr>
              <w:spacing w:after="0"/>
              <w:jc w:val="right"/>
            </w:pPr>
            <w:r>
              <w:rPr>
                <w:sz w:val="16"/>
              </w:rPr>
              <w:t>$7,513</w:t>
            </w:r>
          </w:p>
        </w:tc>
        <w:tc>
          <w:tcPr>
            <w:tcW w:type="dxa" w:w="1126"/>
          </w:tcPr>
          <w:p>
            <w:pPr>
              <w:spacing w:after="0"/>
              <w:jc w:val="right"/>
            </w:pPr>
            <w:r>
              <w:rPr>
                <w:sz w:val="16"/>
              </w:rPr>
              <w:t>$4</w:t>
            </w:r>
          </w:p>
        </w:tc>
        <w:tc>
          <w:tcPr>
            <w:tcW w:type="dxa" w:w="1610"/>
          </w:tcPr>
          <w:p>
            <w:pPr>
              <w:spacing w:after="0"/>
              <w:jc w:val="right"/>
            </w:pPr>
            <w:r>
              <w:rPr>
                <w:sz w:val="16"/>
              </w:rPr>
              <w:t>$16,562</w:t>
            </w:r>
          </w:p>
        </w:tc>
        <w:tc>
          <w:tcPr>
            <w:tcW w:type="dxa" w:w="1175"/>
          </w:tcPr>
          <w:p>
            <w:pPr>
              <w:spacing w:after="0"/>
              <w:jc w:val="right"/>
            </w:pPr>
            <w:r>
              <w:rPr>
                <w:sz w:val="16"/>
              </w:rPr>
              <w:t>$24,079</w:t>
            </w:r>
          </w:p>
        </w:tc>
        <w:tc>
          <w:tcPr>
            <w:tcW w:type="dxa" w:w="1728"/>
          </w:tcPr>
          <w:p>
            <w:pPr>
              <w:spacing w:after="0"/>
              <w:jc w:val="right"/>
            </w:pPr>
            <w:r>
              <w:rPr>
                <w:sz w:val="16"/>
              </w:rPr>
              <w:t>35</w:t>
            </w:r>
          </w:p>
        </w:tc>
        <w:tc>
          <w:tcPr>
            <w:tcW w:type="dxa" w:w="3047"/>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4"/>
          </w:tcPr>
          <w:p>
            <w:pPr>
              <w:spacing w:after="0"/>
              <w:jc w:val="left"/>
            </w:pPr>
            <w:r>
              <w:rPr>
                <w:sz w:val="16"/>
              </w:rPr>
              <w:t>Relatively Low</w:t>
            </w:r>
          </w:p>
        </w:tc>
        <w:tc>
          <w:tcPr>
            <w:tcW w:type="dxa" w:w="1284"/>
          </w:tcPr>
          <w:p>
            <w:pPr>
              <w:spacing w:after="0"/>
              <w:jc w:val="left"/>
            </w:pPr>
            <w:r>
              <w:rPr>
                <w:sz w:val="16"/>
              </w:rPr>
              <w:t>Very Low</w:t>
            </w:r>
          </w:p>
        </w:tc>
        <w:tc>
          <w:tcPr>
            <w:tcW w:type="dxa" w:w="1126"/>
          </w:tcPr>
          <w:p>
            <w:pPr>
              <w:spacing w:after="0"/>
              <w:jc w:val="right"/>
            </w:pPr>
            <w:r>
              <w:rPr>
                <w:sz w:val="16"/>
              </w:rPr>
              <w:t>$4,253</w:t>
            </w:r>
          </w:p>
        </w:tc>
        <w:tc>
          <w:tcPr>
            <w:tcW w:type="dxa" w:w="1126"/>
          </w:tcPr>
          <w:p>
            <w:pPr>
              <w:spacing w:after="0"/>
              <w:jc w:val="right"/>
            </w:pPr>
            <w:r>
              <w:rPr>
                <w:sz w:val="16"/>
              </w:rPr>
              <w:t>n/a</w:t>
            </w:r>
          </w:p>
        </w:tc>
        <w:tc>
          <w:tcPr>
            <w:tcW w:type="dxa" w:w="1610"/>
          </w:tcPr>
          <w:p>
            <w:pPr>
              <w:spacing w:after="0"/>
              <w:jc w:val="right"/>
            </w:pPr>
            <w:r>
              <w:rPr>
                <w:sz w:val="16"/>
              </w:rPr>
              <w:t>$881</w:t>
            </w:r>
          </w:p>
        </w:tc>
        <w:tc>
          <w:tcPr>
            <w:tcW w:type="dxa" w:w="1175"/>
          </w:tcPr>
          <w:p>
            <w:pPr>
              <w:spacing w:after="0"/>
              <w:jc w:val="right"/>
            </w:pPr>
            <w:r>
              <w:rPr>
                <w:sz w:val="16"/>
              </w:rPr>
              <w:t>$5,134</w:t>
            </w:r>
          </w:p>
        </w:tc>
        <w:tc>
          <w:tcPr>
            <w:tcW w:type="dxa" w:w="1728"/>
          </w:tcPr>
          <w:p>
            <w:pPr>
              <w:spacing w:after="0"/>
              <w:jc w:val="right"/>
            </w:pPr>
            <w:r>
              <w:rPr>
                <w:sz w:val="16"/>
              </w:rPr>
              <w:t>0</w:t>
            </w:r>
          </w:p>
        </w:tc>
        <w:tc>
          <w:tcPr>
            <w:tcW w:type="dxa" w:w="30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1203.05 (Relatively Low, 67.4); tract 1206.07 (Relatively Low, 62.0); tract 1205.07 (Relatively Low, 60.4)</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1203.05 (Very Low, 49.1); tract 1206.07 (Very Low, 48.6); tract 1204.02 (Very Low, 47.0)</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1201.04 (Relatively Low, 92.5); tract 1204.01 (Relatively Low, 92.0); tract 1201.10 (Relatively Low, 90.1)</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1206.07 (Relatively High, 92.3); tract 1201.05 (Relatively High, 91.1); tract 1201.08 (Relatively High, 89.8)</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1204.03 (Relatively Low, 87.9); tract 1204.02 (Relatively Low, 87.4); tract 1206.05 (Relatively Low, 84.8)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1203.05 is Census Tract 1203.05).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2"/>
        <w:gridCol w:w="1819"/>
        <w:gridCol w:w="1713"/>
        <w:gridCol w:w="1870"/>
        <w:gridCol w:w="1607"/>
        <w:gridCol w:w="1411"/>
        <w:gridCol w:w="2033"/>
        <w:gridCol w:w="1878"/>
      </w:tblGrid>
      <w:tr>
        <w:trPr>
          <w:cantSplit/>
          <w:tblHeader/>
        </w:trPr>
        <w:tc>
          <w:tcPr>
            <w:tcW w:type="dxa" w:w="1782"/>
            <w:shd w:val="clear" w:color="auto" w:fill="E8E8E8"/>
          </w:tcPr>
          <w:p>
            <w:pPr>
              <w:spacing w:after="0"/>
              <w:jc w:val="left"/>
            </w:pPr>
            <w:r>
              <w:rPr>
                <w:b/>
                <w:sz w:val="16"/>
              </w:rPr>
              <w:t>Hazard</w:t>
            </w:r>
          </w:p>
        </w:tc>
        <w:tc>
          <w:tcPr>
            <w:tcW w:type="dxa" w:w="1819"/>
            <w:shd w:val="clear" w:color="auto" w:fill="E8E8E8"/>
          </w:tcPr>
          <w:p>
            <w:pPr>
              <w:spacing w:after="0"/>
              <w:jc w:val="left"/>
            </w:pPr>
            <w:r>
              <w:rPr>
                <w:b/>
                <w:sz w:val="16"/>
              </w:rPr>
              <w:t>Scale</w:t>
            </w:r>
          </w:p>
        </w:tc>
        <w:tc>
          <w:tcPr>
            <w:tcW w:type="dxa" w:w="17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607"/>
            <w:shd w:val="clear" w:color="auto" w:fill="E8E8E8"/>
          </w:tcPr>
          <w:p>
            <w:pPr>
              <w:spacing w:after="0"/>
              <w:jc w:val="left"/>
            </w:pPr>
            <w:r>
              <w:rPr>
                <w:b/>
                <w:sz w:val="16"/>
              </w:rPr>
              <w:t>Worst recorded event</w:t>
            </w:r>
          </w:p>
        </w:tc>
        <w:tc>
          <w:tcPr>
            <w:tcW w:type="dxa" w:w="1411"/>
            <w:shd w:val="clear" w:color="auto" w:fill="E8E8E8"/>
          </w:tcPr>
          <w:p>
            <w:pPr>
              <w:spacing w:after="0"/>
              <w:jc w:val="left"/>
            </w:pPr>
            <w:r>
              <w:rPr>
                <w:b/>
                <w:sz w:val="16"/>
              </w:rPr>
              <w:t>Most damaging (when different)</w:t>
            </w:r>
          </w:p>
        </w:tc>
        <w:tc>
          <w:tcPr>
            <w:tcW w:type="dxa" w:w="2033"/>
            <w:shd w:val="clear" w:color="auto" w:fill="E8E8E8"/>
          </w:tcPr>
          <w:p>
            <w:pPr>
              <w:spacing w:after="0"/>
              <w:jc w:val="left"/>
            </w:pPr>
            <w:r>
              <w:rPr>
                <w:b/>
                <w:sz w:val="16"/>
              </w:rPr>
              <w:t>How it applies to jurisdictions</w:t>
            </w:r>
          </w:p>
        </w:tc>
        <w:tc>
          <w:tcPr>
            <w:tcW w:type="dxa" w:w="1878"/>
            <w:shd w:val="clear" w:color="auto" w:fill="E8E8E8"/>
          </w:tcPr>
          <w:p>
            <w:pPr>
              <w:spacing w:after="0"/>
              <w:jc w:val="left"/>
            </w:pPr>
            <w:r>
              <w:rPr>
                <w:b/>
                <w:sz w:val="16"/>
              </w:rPr>
              <w:t>Note</w:t>
            </w:r>
          </w:p>
        </w:tc>
      </w:tr>
      <w:tr>
        <w:trPr>
          <w:cantSplit/>
        </w:trPr>
        <w:tc>
          <w:tcPr>
            <w:tcW w:type="dxa" w:w="1782"/>
          </w:tcPr>
          <w:p>
            <w:pPr>
              <w:spacing w:after="0"/>
              <w:jc w:val="left"/>
            </w:pPr>
            <w:r>
              <w:rPr>
                <w:sz w:val="16"/>
              </w:rPr>
              <w:t>Cold/Wind Chill, Extreme Cold/Wind Chill</w:t>
            </w:r>
          </w:p>
        </w:tc>
        <w:tc>
          <w:tcPr>
            <w:tcW w:type="dxa" w:w="1819"/>
          </w:tcPr>
          <w:p>
            <w:pPr>
              <w:spacing w:after="0"/>
              <w:jc w:val="left"/>
            </w:pPr>
            <w:r>
              <w:rPr>
                <w:sz w:val="16"/>
              </w:rPr>
              <w:t>wind chill</w:t>
            </w:r>
          </w:p>
        </w:tc>
        <w:tc>
          <w:tcPr>
            <w:tcW w:type="dxa" w:w="1713"/>
          </w:tcPr>
          <w:p>
            <w:pPr>
              <w:spacing w:after="0"/>
              <w:jc w:val="right"/>
            </w:pPr>
            <w:r>
              <w:rPr>
                <w:sz w:val="16"/>
              </w:rPr>
              <w:t>13 records, 1996 to 2003 (13 zone-level)</w:t>
            </w:r>
          </w:p>
        </w:tc>
        <w:tc>
          <w:tcPr>
            <w:tcW w:type="dxa" w:w="1870"/>
          </w:tcPr>
          <w:p>
            <w:pPr>
              <w:spacing w:after="0"/>
              <w:jc w:val="left"/>
            </w:pPr>
            <w:r>
              <w:rPr>
                <w:sz w:val="16"/>
              </w:rPr>
              <w:t>1 day to 31 days (median 4 days); 10 with a recorded value</w:t>
            </w:r>
          </w:p>
        </w:tc>
        <w:tc>
          <w:tcPr>
            <w:tcW w:type="dxa" w:w="1607"/>
          </w:tcPr>
          <w:p>
            <w:pPr>
              <w:spacing w:after="0"/>
              <w:jc w:val="left"/>
            </w:pPr>
            <w:r>
              <w:rPr>
                <w:sz w:val="16"/>
              </w:rPr>
              <w:t>December 2000 (1 monthly summary record), zone-level</w:t>
            </w:r>
          </w:p>
        </w:tc>
        <w:tc>
          <w:tcPr>
            <w:tcW w:type="dxa" w:w="1411"/>
          </w:tcPr>
          <w:p>
            <w:pPr>
              <w:spacing w:after="0"/>
              <w:jc w:val="left"/>
            </w:pPr>
          </w:p>
        </w:tc>
        <w:tc>
          <w:tcPr>
            <w:tcW w:type="dxa" w:w="2033"/>
          </w:tcPr>
          <w:p>
            <w:pPr>
              <w:spacing w:after="0"/>
              <w:jc w:val="left"/>
            </w:pPr>
            <w:r>
              <w:rPr>
                <w:sz w:val="16"/>
              </w:rPr>
              <w:t>Countywide (zone-level records).</w:t>
            </w:r>
          </w:p>
        </w:tc>
        <w:tc>
          <w:tcPr>
            <w:tcW w:type="dxa" w:w="1878"/>
          </w:tcPr>
          <w:p>
            <w:pPr>
              <w:spacing w:after="0"/>
              <w:jc w:val="left"/>
            </w:pPr>
            <w:r>
              <w:rPr>
                <w:sz w:val="16"/>
              </w:rPr>
              <w:t>Cold/Wind Chill records from May to September (a frost night, not a cold wave) are counted but not used for the longest run.</w:t>
            </w:r>
          </w:p>
        </w:tc>
      </w:tr>
      <w:tr>
        <w:trPr>
          <w:cantSplit/>
        </w:trPr>
        <w:tc>
          <w:tcPr>
            <w:tcW w:type="dxa" w:w="1782"/>
          </w:tcPr>
          <w:p>
            <w:pPr>
              <w:spacing w:after="0"/>
              <w:jc w:val="left"/>
            </w:pPr>
            <w:r>
              <w:rPr>
                <w:sz w:val="16"/>
              </w:rPr>
              <w:t>Frost/Freeze (outside NRI's Cold Wave definition)</w:t>
            </w:r>
          </w:p>
        </w:tc>
        <w:tc>
          <w:tcPr>
            <w:tcW w:type="dxa" w:w="1819"/>
          </w:tcPr>
          <w:p>
            <w:pPr>
              <w:spacing w:after="0"/>
              <w:jc w:val="left"/>
            </w:pPr>
            <w:r>
              <w:rPr>
                <w:sz w:val="16"/>
              </w:rPr>
              <w:t>crop damage</w:t>
            </w:r>
          </w:p>
        </w:tc>
        <w:tc>
          <w:tcPr>
            <w:tcW w:type="dxa" w:w="1713"/>
          </w:tcPr>
          <w:p>
            <w:pPr>
              <w:spacing w:after="0"/>
              <w:jc w:val="right"/>
            </w:pPr>
            <w:r>
              <w:rPr>
                <w:sz w:val="16"/>
              </w:rPr>
              <w:t>1 record, 2007 (1 zone-level)</w:t>
            </w:r>
          </w:p>
        </w:tc>
        <w:tc>
          <w:tcPr>
            <w:tcW w:type="dxa" w:w="1870"/>
          </w:tcPr>
          <w:p>
            <w:pPr>
              <w:spacing w:after="0"/>
              <w:jc w:val="left"/>
            </w:pPr>
          </w:p>
        </w:tc>
        <w:tc>
          <w:tcPr>
            <w:tcW w:type="dxa" w:w="1607"/>
          </w:tcPr>
          <w:p>
            <w:pPr>
              <w:spacing w:after="0"/>
              <w:jc w:val="left"/>
            </w:pPr>
            <w:r>
              <w:rPr>
                <w:sz w:val="16"/>
              </w:rPr>
              <w:t>No crop damage reported in 1 record.</w:t>
            </w:r>
          </w:p>
        </w:tc>
        <w:tc>
          <w:tcPr>
            <w:tcW w:type="dxa" w:w="1411"/>
          </w:tcPr>
          <w:p>
            <w:pPr>
              <w:spacing w:after="0"/>
              <w:jc w:val="left"/>
            </w:pPr>
          </w:p>
        </w:tc>
        <w:tc>
          <w:tcPr>
            <w:tcW w:type="dxa" w:w="2033"/>
          </w:tcPr>
          <w:p>
            <w:pPr>
              <w:spacing w:after="0"/>
              <w:jc w:val="left"/>
            </w:pPr>
            <w:r>
              <w:rPr>
                <w:sz w:val="16"/>
              </w:rPr>
              <w:t>Countywide (zone-level records).</w:t>
            </w:r>
          </w:p>
        </w:tc>
        <w:tc>
          <w:tcPr>
            <w:tcW w:type="dxa" w:w="1878"/>
          </w:tcPr>
          <w:p>
            <w:pPr>
              <w:spacing w:after="0"/>
              <w:jc w:val="left"/>
            </w:pPr>
          </w:p>
        </w:tc>
      </w:tr>
      <w:tr>
        <w:trPr>
          <w:cantSplit/>
        </w:trPr>
        <w:tc>
          <w:tcPr>
            <w:tcW w:type="dxa" w:w="1782"/>
          </w:tcPr>
          <w:p>
            <w:pPr>
              <w:spacing w:after="0"/>
              <w:jc w:val="left"/>
            </w:pPr>
            <w:r>
              <w:rPr>
                <w:sz w:val="16"/>
              </w:rPr>
              <w:t>Drought</w:t>
            </w:r>
          </w:p>
        </w:tc>
        <w:tc>
          <w:tcPr>
            <w:tcW w:type="dxa" w:w="1819"/>
          </w:tcPr>
          <w:p>
            <w:pPr>
              <w:spacing w:after="0"/>
              <w:jc w:val="left"/>
            </w:pPr>
            <w:r>
              <w:rPr>
                <w:sz w:val="16"/>
              </w:rPr>
              <w:t>U.S. Drought Monitor scale (D0 to D4)</w:t>
            </w:r>
          </w:p>
        </w:tc>
        <w:tc>
          <w:tcPr>
            <w:tcW w:type="dxa" w:w="1713"/>
          </w:tcPr>
          <w:p>
            <w:pPr>
              <w:spacing w:after="0"/>
              <w:jc w:val="right"/>
            </w:pPr>
            <w:r>
              <w:rPr>
                <w:sz w:val="16"/>
              </w:rPr>
              <w:t>41 records, 1997 to 2026 (41 zone-level)</w:t>
            </w:r>
          </w:p>
        </w:tc>
        <w:tc>
          <w:tcPr>
            <w:tcW w:type="dxa" w:w="1870"/>
          </w:tcPr>
          <w:p>
            <w:pPr>
              <w:spacing w:after="0"/>
              <w:jc w:val="left"/>
            </w:pPr>
            <w:r>
              <w:rPr>
                <w:sz w:val="16"/>
              </w:rPr>
              <w:t>22 days to 334 days (median 31 days); 18 with a recorded value</w:t>
            </w:r>
          </w:p>
        </w:tc>
        <w:tc>
          <w:tcPr>
            <w:tcW w:type="dxa" w:w="1607"/>
          </w:tcPr>
          <w:p>
            <w:pPr>
              <w:spacing w:after="0"/>
              <w:jc w:val="left"/>
            </w:pPr>
            <w:r>
              <w:rPr>
                <w:sz w:val="16"/>
              </w:rPr>
              <w:t>334 days (11 months), 2016-06-01 to 2017-04-30, a run of 11 consecutive Storm Events drought records, zone-level</w:t>
            </w:r>
          </w:p>
        </w:tc>
        <w:tc>
          <w:tcPr>
            <w:tcW w:type="dxa" w:w="1411"/>
          </w:tcPr>
          <w:p>
            <w:pPr>
              <w:spacing w:after="0"/>
              <w:jc w:val="left"/>
            </w:pPr>
            <w:r>
              <w:rPr>
                <w:sz w:val="16"/>
              </w:rPr>
              <w:t>Drought, 2000-06-01, property not reported; $1,090,000 crops (zone total, 2000 dollars)</w:t>
            </w:r>
          </w:p>
        </w:tc>
        <w:tc>
          <w:tcPr>
            <w:tcW w:type="dxa" w:w="2033"/>
          </w:tcPr>
          <w:p>
            <w:pPr>
              <w:spacing w:after="0"/>
              <w:jc w:val="left"/>
            </w:pPr>
            <w:r>
              <w:rPr>
                <w:sz w:val="16"/>
              </w:rPr>
              <w:t>Countywide (zone-level records).</w:t>
            </w:r>
          </w:p>
        </w:tc>
        <w:tc>
          <w:tcPr>
            <w:tcW w:type="dxa" w:w="18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2"/>
          </w:tcPr>
          <w:p>
            <w:pPr>
              <w:spacing w:after="0"/>
              <w:jc w:val="left"/>
            </w:pPr>
            <w:r>
              <w:rPr>
                <w:sz w:val="16"/>
              </w:rPr>
              <w:t>Earthquake</w:t>
            </w:r>
          </w:p>
        </w:tc>
        <w:tc>
          <w:tcPr>
            <w:tcW w:type="dxa" w:w="1819"/>
          </w:tcPr>
          <w:p>
            <w:pPr>
              <w:spacing w:after="0"/>
              <w:jc w:val="left"/>
            </w:pPr>
            <w:r>
              <w:rPr>
                <w:sz w:val="16"/>
              </w:rPr>
              <w:t>Modified Mercalli (local data)</w:t>
            </w:r>
          </w:p>
        </w:tc>
        <w:tc>
          <w:tcPr>
            <w:tcW w:type="dxa" w:w="1713"/>
          </w:tcPr>
          <w:p>
            <w:pPr>
              <w:spacing w:after="0"/>
              <w:jc w:val="right"/>
            </w:pPr>
            <w:r>
              <w:rPr>
                <w:sz w:val="16"/>
              </w:rPr>
              <w:t>0</w:t>
            </w:r>
          </w:p>
        </w:tc>
        <w:tc>
          <w:tcPr>
            <w:tcW w:type="dxa" w:w="1870"/>
          </w:tcPr>
          <w:p>
            <w:pPr>
              <w:spacing w:after="0"/>
              <w:jc w:val="left"/>
            </w:pPr>
          </w:p>
        </w:tc>
        <w:tc>
          <w:tcPr>
            <w:tcW w:type="dxa" w:w="1607"/>
          </w:tcPr>
          <w:p>
            <w:pPr>
              <w:spacing w:after="0"/>
              <w:jc w:val="left"/>
            </w:pPr>
          </w:p>
        </w:tc>
        <w:tc>
          <w:tcPr>
            <w:tcW w:type="dxa" w:w="1411"/>
          </w:tcPr>
          <w:p>
            <w:pPr>
              <w:spacing w:after="0"/>
              <w:jc w:val="left"/>
            </w:pPr>
          </w:p>
        </w:tc>
        <w:tc>
          <w:tcPr>
            <w:tcW w:type="dxa" w:w="2033"/>
          </w:tcPr>
          <w:p>
            <w:pPr>
              <w:spacing w:after="0"/>
              <w:jc w:val="left"/>
            </w:pPr>
          </w:p>
        </w:tc>
        <w:tc>
          <w:tcPr>
            <w:tcW w:type="dxa" w:w="1878"/>
          </w:tcPr>
          <w:p>
            <w:pPr>
              <w:spacing w:after="0"/>
              <w:jc w:val="left"/>
            </w:pPr>
            <w:r>
              <w:rPr>
                <w:sz w:val="16"/>
              </w:rPr>
              <w:t>Storm Events does not record earthquakes; the USGS earthquake catalog is the source.</w:t>
            </w:r>
          </w:p>
        </w:tc>
      </w:tr>
      <w:tr>
        <w:trPr>
          <w:cantSplit/>
        </w:trPr>
        <w:tc>
          <w:tcPr>
            <w:tcW w:type="dxa" w:w="1782"/>
          </w:tcPr>
          <w:p>
            <w:pPr>
              <w:spacing w:after="0"/>
              <w:jc w:val="left"/>
            </w:pPr>
            <w:r>
              <w:rPr>
                <w:sz w:val="16"/>
              </w:rPr>
              <w:t>Hail</w:t>
            </w:r>
          </w:p>
        </w:tc>
        <w:tc>
          <w:tcPr>
            <w:tcW w:type="dxa" w:w="1819"/>
          </w:tcPr>
          <w:p>
            <w:pPr>
              <w:spacing w:after="0"/>
              <w:jc w:val="left"/>
            </w:pPr>
            <w:r>
              <w:rPr>
                <w:sz w:val="16"/>
              </w:rPr>
              <w:t>hail size (inches)</w:t>
            </w:r>
          </w:p>
        </w:tc>
        <w:tc>
          <w:tcPr>
            <w:tcW w:type="dxa" w:w="1713"/>
          </w:tcPr>
          <w:p>
            <w:pPr>
              <w:spacing w:after="0"/>
              <w:jc w:val="right"/>
            </w:pPr>
            <w:r>
              <w:rPr>
                <w:sz w:val="16"/>
              </w:rPr>
              <w:t>78 records, 1974 to 2025</w:t>
            </w:r>
          </w:p>
        </w:tc>
        <w:tc>
          <w:tcPr>
            <w:tcW w:type="dxa" w:w="1870"/>
          </w:tcPr>
          <w:p>
            <w:pPr>
              <w:spacing w:after="0"/>
              <w:jc w:val="left"/>
            </w:pPr>
            <w:r>
              <w:rPr>
                <w:sz w:val="16"/>
              </w:rPr>
              <w:t>0.75 in to 2 in (median 1 in); 78 with a recorded value</w:t>
            </w:r>
          </w:p>
        </w:tc>
        <w:tc>
          <w:tcPr>
            <w:tcW w:type="dxa" w:w="1607"/>
          </w:tcPr>
          <w:p>
            <w:pPr>
              <w:spacing w:after="0"/>
              <w:jc w:val="left"/>
            </w:pPr>
            <w:r>
              <w:rPr>
                <w:sz w:val="16"/>
              </w:rPr>
              <w:t>2 in hail, 2025-04-10</w:t>
            </w:r>
          </w:p>
        </w:tc>
        <w:tc>
          <w:tcPr>
            <w:tcW w:type="dxa" w:w="1411"/>
          </w:tcPr>
          <w:p>
            <w:pPr>
              <w:spacing w:after="0"/>
              <w:jc w:val="left"/>
            </w:pPr>
            <w:r>
              <w:rPr>
                <w:sz w:val="16"/>
              </w:rPr>
              <w:t>Hail, 2017-04-05, $1,400,000 property; crops not reported (2017 dollars)</w:t>
            </w:r>
          </w:p>
        </w:tc>
        <w:tc>
          <w:tcPr>
            <w:tcW w:type="dxa" w:w="2033"/>
          </w:tcPr>
          <w:p>
            <w:pPr>
              <w:spacing w:after="0"/>
              <w:jc w:val="left"/>
            </w:pPr>
            <w:r>
              <w:rPr>
                <w:sz w:val="16"/>
              </w:rPr>
              <w:t>Event records naming jurisdictions in the plan: Dallas city (35 records), Hiram city (20 records), Braswell town (2 records).</w:t>
            </w:r>
          </w:p>
        </w:tc>
        <w:tc>
          <w:tcPr>
            <w:tcW w:type="dxa" w:w="1878"/>
          </w:tcPr>
          <w:p>
            <w:pPr>
              <w:spacing w:after="0"/>
              <w:jc w:val="left"/>
            </w:pPr>
          </w:p>
        </w:tc>
      </w:tr>
      <w:tr>
        <w:trPr>
          <w:cantSplit/>
        </w:trPr>
        <w:tc>
          <w:tcPr>
            <w:tcW w:type="dxa" w:w="1782"/>
          </w:tcPr>
          <w:p>
            <w:pPr>
              <w:spacing w:after="0"/>
              <w:jc w:val="left"/>
            </w:pPr>
            <w:r>
              <w:rPr>
                <w:sz w:val="16"/>
              </w:rPr>
              <w:t>Excessive Heat, Heat</w:t>
            </w:r>
          </w:p>
        </w:tc>
        <w:tc>
          <w:tcPr>
            <w:tcW w:type="dxa" w:w="1819"/>
          </w:tcPr>
          <w:p>
            <w:pPr>
              <w:spacing w:after="0"/>
              <w:jc w:val="left"/>
            </w:pPr>
            <w:r>
              <w:rPr>
                <w:sz w:val="16"/>
              </w:rPr>
              <w:t>heat index (in event narratives)</w:t>
            </w:r>
          </w:p>
        </w:tc>
        <w:tc>
          <w:tcPr>
            <w:tcW w:type="dxa" w:w="1713"/>
          </w:tcPr>
          <w:p>
            <w:pPr>
              <w:spacing w:after="0"/>
              <w:jc w:val="right"/>
            </w:pPr>
            <w:r>
              <w:rPr>
                <w:sz w:val="16"/>
              </w:rPr>
              <w:t>11 records, 1999 to 2012 (11 zone-level)</w:t>
            </w:r>
          </w:p>
        </w:tc>
        <w:tc>
          <w:tcPr>
            <w:tcW w:type="dxa" w:w="1870"/>
          </w:tcPr>
          <w:p>
            <w:pPr>
              <w:spacing w:after="0"/>
              <w:jc w:val="left"/>
            </w:pPr>
            <w:r>
              <w:rPr>
                <w:sz w:val="16"/>
              </w:rPr>
              <w:t>3 days to 33 days (median 10 days); 5 with a recorded value</w:t>
            </w:r>
          </w:p>
        </w:tc>
        <w:tc>
          <w:tcPr>
            <w:tcW w:type="dxa" w:w="1607"/>
          </w:tcPr>
          <w:p>
            <w:pPr>
              <w:spacing w:after="0"/>
              <w:jc w:val="left"/>
            </w:pPr>
            <w:r>
              <w:rPr>
                <w:sz w:val="16"/>
              </w:rPr>
              <w:t>1999-07-20 to 1999-08-21 (2 records, 1 of them a monthly summary record), zone-level</w:t>
            </w:r>
          </w:p>
        </w:tc>
        <w:tc>
          <w:tcPr>
            <w:tcW w:type="dxa" w:w="1411"/>
          </w:tcPr>
          <w:p>
            <w:pPr>
              <w:spacing w:after="0"/>
              <w:jc w:val="left"/>
            </w:pPr>
          </w:p>
        </w:tc>
        <w:tc>
          <w:tcPr>
            <w:tcW w:type="dxa" w:w="2033"/>
          </w:tcPr>
          <w:p>
            <w:pPr>
              <w:spacing w:after="0"/>
              <w:jc w:val="left"/>
            </w:pPr>
            <w:r>
              <w:rPr>
                <w:sz w:val="16"/>
              </w:rPr>
              <w:t>Countywide (zone-level records).</w:t>
            </w:r>
          </w:p>
        </w:tc>
        <w:tc>
          <w:tcPr>
            <w:tcW w:type="dxa" w:w="1878"/>
          </w:tcPr>
          <w:p>
            <w:pPr>
              <w:spacing w:after="0"/>
              <w:jc w:val="left"/>
            </w:pPr>
            <w:r>
              <w:rPr>
                <w:sz w:val="16"/>
              </w:rPr>
              <w:t>Heat records from November to March (unseasonable warmth, not a heat wave) are counted but not used for the longest run.</w:t>
            </w:r>
          </w:p>
        </w:tc>
      </w:tr>
      <w:tr>
        <w:trPr>
          <w:cantSplit/>
        </w:trPr>
        <w:tc>
          <w:tcPr>
            <w:tcW w:type="dxa" w:w="1782"/>
          </w:tcPr>
          <w:p>
            <w:pPr>
              <w:spacing w:after="0"/>
              <w:jc w:val="left"/>
            </w:pPr>
            <w:r>
              <w:rPr>
                <w:sz w:val="16"/>
              </w:rPr>
              <w:t>Hurricane, Tropical Storm, Tropical Depression</w:t>
            </w:r>
          </w:p>
        </w:tc>
        <w:tc>
          <w:tcPr>
            <w:tcW w:type="dxa" w:w="1819"/>
          </w:tcPr>
          <w:p>
            <w:pPr>
              <w:spacing w:after="0"/>
              <w:jc w:val="left"/>
            </w:pPr>
            <w:r>
              <w:rPr>
                <w:sz w:val="16"/>
              </w:rPr>
              <w:t>Saffir-Simpson</w:t>
            </w:r>
          </w:p>
        </w:tc>
        <w:tc>
          <w:tcPr>
            <w:tcW w:type="dxa" w:w="1713"/>
          </w:tcPr>
          <w:p>
            <w:pPr>
              <w:spacing w:after="0"/>
              <w:jc w:val="right"/>
            </w:pPr>
            <w:r>
              <w:rPr>
                <w:sz w:val="16"/>
              </w:rPr>
              <w:t>17 records, 2002 to 2024 (17 zone-level)</w:t>
            </w:r>
          </w:p>
        </w:tc>
        <w:tc>
          <w:tcPr>
            <w:tcW w:type="dxa" w:w="1870"/>
          </w:tcPr>
          <w:p>
            <w:pPr>
              <w:spacing w:after="0"/>
              <w:jc w:val="left"/>
            </w:pPr>
          </w:p>
        </w:tc>
        <w:tc>
          <w:tcPr>
            <w:tcW w:type="dxa" w:w="1607"/>
          </w:tcPr>
          <w:p>
            <w:pPr>
              <w:spacing w:after="0"/>
              <w:jc w:val="left"/>
            </w:pPr>
            <w:r>
              <w:rPr>
                <w:sz w:val="16"/>
              </w:rPr>
              <w:t>Strongest recorded: Tropical Storm record, 2017-09-11, $40,000 property; crops not reported (2017 dollars); NWS zone GAZ031</w:t>
            </w:r>
          </w:p>
        </w:tc>
        <w:tc>
          <w:tcPr>
            <w:tcW w:type="dxa" w:w="1411"/>
          </w:tcPr>
          <w:p>
            <w:pPr>
              <w:spacing w:after="0"/>
              <w:jc w:val="left"/>
            </w:pPr>
          </w:p>
        </w:tc>
        <w:tc>
          <w:tcPr>
            <w:tcW w:type="dxa" w:w="2033"/>
          </w:tcPr>
          <w:p>
            <w:pPr>
              <w:spacing w:after="0"/>
              <w:jc w:val="left"/>
            </w:pPr>
            <w:r>
              <w:rPr>
                <w:sz w:val="16"/>
              </w:rPr>
              <w:t>Countywide (zone-level records).</w:t>
            </w:r>
          </w:p>
        </w:tc>
        <w:tc>
          <w:tcPr>
            <w:tcW w:type="dxa" w:w="18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2"/>
          </w:tcPr>
          <w:p>
            <w:pPr>
              <w:spacing w:after="0"/>
              <w:jc w:val="left"/>
            </w:pPr>
            <w:r>
              <w:rPr>
                <w:sz w:val="16"/>
              </w:rPr>
              <w:t>Ice Storm</w:t>
            </w:r>
          </w:p>
        </w:tc>
        <w:tc>
          <w:tcPr>
            <w:tcW w:type="dxa" w:w="1819"/>
          </w:tcPr>
          <w:p>
            <w:pPr>
              <w:spacing w:after="0"/>
              <w:jc w:val="left"/>
            </w:pPr>
            <w:r>
              <w:rPr>
                <w:sz w:val="16"/>
              </w:rPr>
              <w:t>Sperry-Piltz ice scale (local data)</w:t>
            </w:r>
          </w:p>
        </w:tc>
        <w:tc>
          <w:tcPr>
            <w:tcW w:type="dxa" w:w="1713"/>
          </w:tcPr>
          <w:p>
            <w:pPr>
              <w:spacing w:after="0"/>
              <w:jc w:val="right"/>
            </w:pPr>
            <w:r>
              <w:rPr>
                <w:sz w:val="16"/>
              </w:rPr>
              <w:t>3 records, 2000 to 2026 (3 zone-level)</w:t>
            </w:r>
          </w:p>
        </w:tc>
        <w:tc>
          <w:tcPr>
            <w:tcW w:type="dxa" w:w="1870"/>
          </w:tcPr>
          <w:p>
            <w:pPr>
              <w:spacing w:after="0"/>
              <w:jc w:val="left"/>
            </w:pPr>
          </w:p>
        </w:tc>
        <w:tc>
          <w:tcPr>
            <w:tcW w:type="dxa" w:w="1607"/>
          </w:tcPr>
          <w:p>
            <w:pPr>
              <w:spacing w:after="0"/>
              <w:jc w:val="left"/>
            </w:pPr>
            <w:r>
              <w:rPr>
                <w:sz w:val="16"/>
              </w:rPr>
              <w:t>Ice Storm, 2000-01-22, $980,000 property; crops not reported (2000 dollars); NWS zone GAZ031</w:t>
            </w:r>
          </w:p>
        </w:tc>
        <w:tc>
          <w:tcPr>
            <w:tcW w:type="dxa" w:w="1411"/>
          </w:tcPr>
          <w:p>
            <w:pPr>
              <w:spacing w:after="0"/>
              <w:jc w:val="left"/>
            </w:pPr>
          </w:p>
        </w:tc>
        <w:tc>
          <w:tcPr>
            <w:tcW w:type="dxa" w:w="2033"/>
          </w:tcPr>
          <w:p>
            <w:pPr>
              <w:spacing w:after="0"/>
              <w:jc w:val="left"/>
            </w:pPr>
            <w:r>
              <w:rPr>
                <w:sz w:val="16"/>
              </w:rPr>
              <w:t>Countywide (zone-level records).</w:t>
            </w:r>
          </w:p>
        </w:tc>
        <w:tc>
          <w:tcPr>
            <w:tcW w:type="dxa" w:w="1878"/>
          </w:tcPr>
          <w:p>
            <w:pPr>
              <w:spacing w:after="0"/>
              <w:jc w:val="left"/>
            </w:pPr>
          </w:p>
        </w:tc>
      </w:tr>
      <w:tr>
        <w:trPr>
          <w:cantSplit/>
        </w:trPr>
        <w:tc>
          <w:tcPr>
            <w:tcW w:type="dxa" w:w="1782"/>
          </w:tcPr>
          <w:p>
            <w:pPr>
              <w:spacing w:after="0"/>
              <w:jc w:val="left"/>
            </w:pPr>
            <w:r>
              <w:rPr>
                <w:sz w:val="16"/>
              </w:rPr>
              <w:t>Flash Flood, Flood, Lakeshore Flood</w:t>
            </w:r>
          </w:p>
        </w:tc>
        <w:tc>
          <w:tcPr>
            <w:tcW w:type="dxa" w:w="1819"/>
          </w:tcPr>
          <w:p>
            <w:pPr>
              <w:spacing w:after="0"/>
              <w:jc w:val="left"/>
            </w:pPr>
            <w:r>
              <w:rPr>
                <w:sz w:val="16"/>
              </w:rPr>
              <w:t>damage and flood days (flood depth: FIRM)</w:t>
            </w:r>
          </w:p>
        </w:tc>
        <w:tc>
          <w:tcPr>
            <w:tcW w:type="dxa" w:w="1713"/>
          </w:tcPr>
          <w:p>
            <w:pPr>
              <w:spacing w:after="0"/>
              <w:jc w:val="right"/>
            </w:pPr>
            <w:r>
              <w:rPr>
                <w:sz w:val="16"/>
              </w:rPr>
              <w:t>28 records, 1997 to 2021 (4 zone-level)</w:t>
            </w:r>
          </w:p>
        </w:tc>
        <w:tc>
          <w:tcPr>
            <w:tcW w:type="dxa" w:w="1870"/>
          </w:tcPr>
          <w:p>
            <w:pPr>
              <w:spacing w:after="0"/>
              <w:jc w:val="left"/>
            </w:pPr>
          </w:p>
        </w:tc>
        <w:tc>
          <w:tcPr>
            <w:tcW w:type="dxa" w:w="1607"/>
          </w:tcPr>
          <w:p>
            <w:pPr>
              <w:spacing w:after="0"/>
              <w:jc w:val="left"/>
            </w:pPr>
            <w:r>
              <w:rPr>
                <w:sz w:val="16"/>
              </w:rPr>
              <w:t>Flood, 2009-09-21, $2,480,000 property; $0 crops (2009 dollars)</w:t>
            </w:r>
          </w:p>
        </w:tc>
        <w:tc>
          <w:tcPr>
            <w:tcW w:type="dxa" w:w="1411"/>
          </w:tcPr>
          <w:p>
            <w:pPr>
              <w:spacing w:after="0"/>
              <w:jc w:val="left"/>
            </w:pPr>
          </w:p>
        </w:tc>
        <w:tc>
          <w:tcPr>
            <w:tcW w:type="dxa" w:w="2033"/>
          </w:tcPr>
          <w:p>
            <w:pPr>
              <w:spacing w:after="0"/>
              <w:jc w:val="left"/>
            </w:pPr>
            <w:r>
              <w:rPr>
                <w:sz w:val="16"/>
              </w:rPr>
              <w:t>Event records naming jurisdictions in the plan: Dallas city (2 records), Hiram city (2 records). Zone-level records (4) apply countywide.</w:t>
            </w:r>
          </w:p>
        </w:tc>
        <w:tc>
          <w:tcPr>
            <w:tcW w:type="dxa" w:w="18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2"/>
          </w:tcPr>
          <w:p>
            <w:pPr>
              <w:spacing w:after="0"/>
              <w:jc w:val="left"/>
            </w:pPr>
            <w:r>
              <w:rPr>
                <w:sz w:val="16"/>
              </w:rPr>
              <w:t>Debris Flow</w:t>
            </w:r>
          </w:p>
        </w:tc>
        <w:tc>
          <w:tcPr>
            <w:tcW w:type="dxa" w:w="1819"/>
          </w:tcPr>
          <w:p>
            <w:pPr>
              <w:spacing w:after="0"/>
              <w:jc w:val="left"/>
            </w:pPr>
            <w:r>
              <w:rPr>
                <w:sz w:val="16"/>
              </w:rPr>
              <w:t>none (count and damage only)</w:t>
            </w:r>
          </w:p>
        </w:tc>
        <w:tc>
          <w:tcPr>
            <w:tcW w:type="dxa" w:w="1713"/>
          </w:tcPr>
          <w:p>
            <w:pPr>
              <w:spacing w:after="0"/>
              <w:jc w:val="right"/>
            </w:pPr>
            <w:r>
              <w:rPr>
                <w:sz w:val="16"/>
              </w:rPr>
              <w:t>0</w:t>
            </w:r>
          </w:p>
        </w:tc>
        <w:tc>
          <w:tcPr>
            <w:tcW w:type="dxa" w:w="1870"/>
          </w:tcPr>
          <w:p>
            <w:pPr>
              <w:spacing w:after="0"/>
              <w:jc w:val="left"/>
            </w:pPr>
          </w:p>
        </w:tc>
        <w:tc>
          <w:tcPr>
            <w:tcW w:type="dxa" w:w="1607"/>
          </w:tcPr>
          <w:p>
            <w:pPr>
              <w:spacing w:after="0"/>
              <w:jc w:val="left"/>
            </w:pPr>
          </w:p>
        </w:tc>
        <w:tc>
          <w:tcPr>
            <w:tcW w:type="dxa" w:w="1411"/>
          </w:tcPr>
          <w:p>
            <w:pPr>
              <w:spacing w:after="0"/>
              <w:jc w:val="left"/>
            </w:pPr>
          </w:p>
        </w:tc>
        <w:tc>
          <w:tcPr>
            <w:tcW w:type="dxa" w:w="2033"/>
          </w:tcPr>
          <w:p>
            <w:pPr>
              <w:spacing w:after="0"/>
              <w:jc w:val="left"/>
            </w:pPr>
          </w:p>
        </w:tc>
        <w:tc>
          <w:tcPr>
            <w:tcW w:type="dxa" w:w="1878"/>
          </w:tcPr>
          <w:p>
            <w:pPr>
              <w:spacing w:after="0"/>
              <w:jc w:val="left"/>
            </w:pPr>
          </w:p>
        </w:tc>
      </w:tr>
      <w:tr>
        <w:trPr>
          <w:cantSplit/>
        </w:trPr>
        <w:tc>
          <w:tcPr>
            <w:tcW w:type="dxa" w:w="1782"/>
          </w:tcPr>
          <w:p>
            <w:pPr>
              <w:spacing w:after="0"/>
              <w:jc w:val="left"/>
            </w:pPr>
            <w:r>
              <w:rPr>
                <w:sz w:val="16"/>
              </w:rPr>
              <w:t>Lightning</w:t>
            </w:r>
          </w:p>
        </w:tc>
        <w:tc>
          <w:tcPr>
            <w:tcW w:type="dxa" w:w="1819"/>
          </w:tcPr>
          <w:p>
            <w:pPr>
              <w:spacing w:after="0"/>
              <w:jc w:val="left"/>
            </w:pPr>
            <w:r>
              <w:rPr>
                <w:sz w:val="16"/>
              </w:rPr>
              <w:t>annualized frequency (the measure FEMA's Local Mitigation Planning Handbook names)</w:t>
            </w:r>
          </w:p>
        </w:tc>
        <w:tc>
          <w:tcPr>
            <w:tcW w:type="dxa" w:w="1713"/>
          </w:tcPr>
          <w:p>
            <w:pPr>
              <w:spacing w:after="0"/>
              <w:jc w:val="right"/>
            </w:pPr>
            <w:r>
              <w:rPr>
                <w:sz w:val="16"/>
              </w:rPr>
              <w:t>13 records, 2000 to 2023</w:t>
            </w:r>
          </w:p>
        </w:tc>
        <w:tc>
          <w:tcPr>
            <w:tcW w:type="dxa" w:w="1870"/>
          </w:tcPr>
          <w:p>
            <w:pPr>
              <w:spacing w:after="0"/>
              <w:jc w:val="left"/>
            </w:pPr>
          </w:p>
        </w:tc>
        <w:tc>
          <w:tcPr>
            <w:tcW w:type="dxa" w:w="1607"/>
          </w:tcPr>
          <w:p>
            <w:pPr>
              <w:spacing w:after="0"/>
              <w:jc w:val="left"/>
            </w:pPr>
            <w:r>
              <w:rPr>
                <w:sz w:val="16"/>
              </w:rPr>
              <w:t>Lightning, 2023-09-12, $0 property; $0 crops (2023 dollars), 1 direct death</w:t>
            </w:r>
          </w:p>
        </w:tc>
        <w:tc>
          <w:tcPr>
            <w:tcW w:type="dxa" w:w="1411"/>
          </w:tcPr>
          <w:p>
            <w:pPr>
              <w:spacing w:after="0"/>
              <w:jc w:val="left"/>
            </w:pPr>
            <w:r>
              <w:rPr>
                <w:sz w:val="16"/>
              </w:rPr>
              <w:t>Lightning, 2009-09-20, $300,000 property; $0 crops (2009 dollars)</w:t>
            </w:r>
          </w:p>
        </w:tc>
        <w:tc>
          <w:tcPr>
            <w:tcW w:type="dxa" w:w="2033"/>
          </w:tcPr>
          <w:p>
            <w:pPr>
              <w:spacing w:after="0"/>
              <w:jc w:val="left"/>
            </w:pPr>
            <w:r>
              <w:rPr>
                <w:sz w:val="16"/>
              </w:rPr>
              <w:t>Event records naming jurisdictions in the plan: Dallas city (5 records), Braswell town (1 record), Hiram city (1 record).</w:t>
            </w:r>
          </w:p>
        </w:tc>
        <w:tc>
          <w:tcPr>
            <w:tcW w:type="dxa" w:w="1878"/>
          </w:tcPr>
          <w:p>
            <w:pPr>
              <w:spacing w:after="0"/>
              <w:jc w:val="left"/>
            </w:pPr>
            <w:r>
              <w:rPr>
                <w:sz w:val="16"/>
              </w:rPr>
              <w:t>Storm Events lists lightning with damage or casualties.</w:t>
            </w:r>
          </w:p>
        </w:tc>
      </w:tr>
      <w:tr>
        <w:trPr>
          <w:cantSplit/>
        </w:trPr>
        <w:tc>
          <w:tcPr>
            <w:tcW w:type="dxa" w:w="1782"/>
          </w:tcPr>
          <w:p>
            <w:pPr>
              <w:spacing w:after="0"/>
              <w:jc w:val="left"/>
            </w:pPr>
            <w:r>
              <w:rPr>
                <w:sz w:val="16"/>
              </w:rPr>
              <w:t>High Wind and Strong Wind (outside NRI's Strong Wind definition)</w:t>
            </w:r>
          </w:p>
        </w:tc>
        <w:tc>
          <w:tcPr>
            <w:tcW w:type="dxa" w:w="1819"/>
          </w:tcPr>
          <w:p>
            <w:pPr>
              <w:spacing w:after="0"/>
              <w:jc w:val="left"/>
            </w:pPr>
            <w:r>
              <w:rPr>
                <w:sz w:val="16"/>
              </w:rPr>
              <w:t>wind speed (kt and mph)</w:t>
            </w:r>
          </w:p>
        </w:tc>
        <w:tc>
          <w:tcPr>
            <w:tcW w:type="dxa" w:w="1713"/>
          </w:tcPr>
          <w:p>
            <w:pPr>
              <w:spacing w:after="0"/>
              <w:jc w:val="right"/>
            </w:pPr>
            <w:r>
              <w:rPr>
                <w:sz w:val="16"/>
              </w:rPr>
              <w:t>9 records, 1998 to 2017 (9 zone-level)</w:t>
            </w:r>
          </w:p>
        </w:tc>
        <w:tc>
          <w:tcPr>
            <w:tcW w:type="dxa" w:w="1870"/>
          </w:tcPr>
          <w:p>
            <w:pPr>
              <w:spacing w:after="0"/>
              <w:jc w:val="left"/>
            </w:pPr>
            <w:r>
              <w:rPr>
                <w:sz w:val="16"/>
              </w:rPr>
              <w:t>32 kt (37 mph) to 50 kt (58 mph) (median 39.5 kt (45 mph)); 6 with a recorded value</w:t>
            </w:r>
          </w:p>
        </w:tc>
        <w:tc>
          <w:tcPr>
            <w:tcW w:type="dxa" w:w="1607"/>
          </w:tcPr>
          <w:p>
            <w:pPr>
              <w:spacing w:after="0"/>
              <w:jc w:val="left"/>
            </w:pPr>
            <w:r>
              <w:rPr>
                <w:sz w:val="16"/>
              </w:rPr>
              <w:t>50 kt (58 mph) estimated gust, High Wind, 2009-04-13; same speed and measurement basis also recorded on 2004-09-16; NWS zone GAZ031</w:t>
            </w:r>
          </w:p>
        </w:tc>
        <w:tc>
          <w:tcPr>
            <w:tcW w:type="dxa" w:w="1411"/>
          </w:tcPr>
          <w:p>
            <w:pPr>
              <w:spacing w:after="0"/>
              <w:jc w:val="left"/>
            </w:pPr>
          </w:p>
        </w:tc>
        <w:tc>
          <w:tcPr>
            <w:tcW w:type="dxa" w:w="2033"/>
          </w:tcPr>
          <w:p>
            <w:pPr>
              <w:spacing w:after="0"/>
              <w:jc w:val="left"/>
            </w:pPr>
            <w:r>
              <w:rPr>
                <w:sz w:val="16"/>
              </w:rPr>
              <w:t>Countywide (zone-level records).</w:t>
            </w:r>
          </w:p>
        </w:tc>
        <w:tc>
          <w:tcPr>
            <w:tcW w:type="dxa" w:w="1878"/>
          </w:tcPr>
          <w:p>
            <w:pPr>
              <w:spacing w:after="0"/>
              <w:jc w:val="left"/>
            </w:pPr>
          </w:p>
        </w:tc>
      </w:tr>
      <w:tr>
        <w:trPr>
          <w:cantSplit/>
        </w:trPr>
        <w:tc>
          <w:tcPr>
            <w:tcW w:type="dxa" w:w="1782"/>
          </w:tcPr>
          <w:p>
            <w:pPr>
              <w:spacing w:after="0"/>
              <w:jc w:val="left"/>
            </w:pPr>
            <w:r>
              <w:rPr>
                <w:sz w:val="16"/>
              </w:rPr>
              <w:t>Thunderstorm Wind</w:t>
            </w:r>
          </w:p>
        </w:tc>
        <w:tc>
          <w:tcPr>
            <w:tcW w:type="dxa" w:w="1819"/>
          </w:tcPr>
          <w:p>
            <w:pPr>
              <w:spacing w:after="0"/>
              <w:jc w:val="left"/>
            </w:pPr>
            <w:r>
              <w:rPr>
                <w:sz w:val="16"/>
              </w:rPr>
              <w:t>wind speed (kt and mph)</w:t>
            </w:r>
          </w:p>
        </w:tc>
        <w:tc>
          <w:tcPr>
            <w:tcW w:type="dxa" w:w="1713"/>
          </w:tcPr>
          <w:p>
            <w:pPr>
              <w:spacing w:after="0"/>
              <w:jc w:val="right"/>
            </w:pPr>
            <w:r>
              <w:rPr>
                <w:sz w:val="16"/>
              </w:rPr>
              <w:t>226 records, 1958 to 2026</w:t>
            </w:r>
          </w:p>
        </w:tc>
        <w:tc>
          <w:tcPr>
            <w:tcW w:type="dxa" w:w="1870"/>
          </w:tcPr>
          <w:p>
            <w:pPr>
              <w:spacing w:after="0"/>
              <w:jc w:val="left"/>
            </w:pPr>
            <w:r>
              <w:rPr>
                <w:sz w:val="16"/>
              </w:rPr>
              <w:t>35 kt (40 mph) to 69 kt (79 mph) (median 50 kt (58 mph)); 185 with a recorded value</w:t>
            </w:r>
          </w:p>
        </w:tc>
        <w:tc>
          <w:tcPr>
            <w:tcW w:type="dxa" w:w="1607"/>
          </w:tcPr>
          <w:p>
            <w:pPr>
              <w:spacing w:after="0"/>
              <w:jc w:val="left"/>
            </w:pPr>
            <w:r>
              <w:rPr>
                <w:sz w:val="16"/>
              </w:rPr>
              <w:t>69 kt (79 mph) estimated, Thunderstorm Wind, 2001-02-16</w:t>
            </w:r>
          </w:p>
        </w:tc>
        <w:tc>
          <w:tcPr>
            <w:tcW w:type="dxa" w:w="1411"/>
          </w:tcPr>
          <w:p>
            <w:pPr>
              <w:spacing w:after="0"/>
              <w:jc w:val="left"/>
            </w:pPr>
            <w:r>
              <w:rPr>
                <w:sz w:val="16"/>
              </w:rPr>
              <w:t>Thunderstorm Wind, 2020-01-11, $500,000 property; crops not reported (2020 dollars)</w:t>
            </w:r>
          </w:p>
        </w:tc>
        <w:tc>
          <w:tcPr>
            <w:tcW w:type="dxa" w:w="2033"/>
          </w:tcPr>
          <w:p>
            <w:pPr>
              <w:spacing w:after="0"/>
              <w:jc w:val="left"/>
            </w:pPr>
            <w:r>
              <w:rPr>
                <w:sz w:val="16"/>
              </w:rPr>
              <w:t>Event records naming jurisdictions in the plan: Dallas city (31 records), Hiram city (15 records), Braswell town (3 records).</w:t>
            </w:r>
          </w:p>
        </w:tc>
        <w:tc>
          <w:tcPr>
            <w:tcW w:type="dxa" w:w="1878"/>
          </w:tcPr>
          <w:p>
            <w:pPr>
              <w:spacing w:after="0"/>
              <w:jc w:val="left"/>
            </w:pPr>
          </w:p>
        </w:tc>
      </w:tr>
      <w:tr>
        <w:trPr>
          <w:cantSplit/>
        </w:trPr>
        <w:tc>
          <w:tcPr>
            <w:tcW w:type="dxa" w:w="1782"/>
          </w:tcPr>
          <w:p>
            <w:pPr>
              <w:spacing w:after="0"/>
              <w:jc w:val="left"/>
            </w:pPr>
            <w:r>
              <w:rPr>
                <w:sz w:val="16"/>
              </w:rPr>
              <w:t>Tornado</w:t>
            </w:r>
          </w:p>
        </w:tc>
        <w:tc>
          <w:tcPr>
            <w:tcW w:type="dxa" w:w="1819"/>
          </w:tcPr>
          <w:p>
            <w:pPr>
              <w:spacing w:after="0"/>
              <w:jc w:val="left"/>
            </w:pPr>
            <w:r>
              <w:rPr>
                <w:sz w:val="16"/>
              </w:rPr>
              <w:t>Enhanced Fujita (Fujita before Feb 2007)</w:t>
            </w:r>
          </w:p>
        </w:tc>
        <w:tc>
          <w:tcPr>
            <w:tcW w:type="dxa" w:w="1713"/>
          </w:tcPr>
          <w:p>
            <w:pPr>
              <w:spacing w:after="0"/>
              <w:jc w:val="right"/>
            </w:pPr>
            <w:r>
              <w:rPr>
                <w:sz w:val="16"/>
              </w:rPr>
              <w:t>10 records, 1956 to 2025</w:t>
            </w:r>
          </w:p>
        </w:tc>
        <w:tc>
          <w:tcPr>
            <w:tcW w:type="dxa" w:w="1870"/>
          </w:tcPr>
          <w:p>
            <w:pPr>
              <w:spacing w:after="0"/>
              <w:jc w:val="left"/>
            </w:pPr>
            <w:r>
              <w:rPr>
                <w:sz w:val="16"/>
              </w:rPr>
              <w:t>F/EF0 to F/EF3 (median F/EF1); 10 with a recorded value</w:t>
            </w:r>
          </w:p>
        </w:tc>
        <w:tc>
          <w:tcPr>
            <w:tcW w:type="dxa" w:w="1607"/>
          </w:tcPr>
          <w:p>
            <w:pPr>
              <w:spacing w:after="0"/>
              <w:jc w:val="left"/>
            </w:pPr>
            <w:r>
              <w:rPr>
                <w:sz w:val="16"/>
              </w:rPr>
              <w:t>F3 tornado, 1971-04-23, 10.6 mi path length (whole path, pre-1996), 500 yd wide, $250,000 property; crops not recorded (1971 dollars), 1 direct injury</w:t>
            </w:r>
          </w:p>
        </w:tc>
        <w:tc>
          <w:tcPr>
            <w:tcW w:type="dxa" w:w="1411"/>
          </w:tcPr>
          <w:p>
            <w:pPr>
              <w:spacing w:after="0"/>
              <w:jc w:val="left"/>
            </w:pPr>
            <w:r>
              <w:rPr>
                <w:sz w:val="16"/>
              </w:rPr>
              <w:t>Tornado, 2012-03-02, $11,000,000 property; crops not reported (2012 dollars)</w:t>
            </w:r>
          </w:p>
        </w:tc>
        <w:tc>
          <w:tcPr>
            <w:tcW w:type="dxa" w:w="2033"/>
          </w:tcPr>
          <w:p>
            <w:pPr>
              <w:spacing w:after="0"/>
              <w:jc w:val="left"/>
            </w:pPr>
            <w:r>
              <w:rPr>
                <w:sz w:val="16"/>
              </w:rPr>
              <w:t>No event record names a jurisdiction in the plan.</w:t>
            </w:r>
          </w:p>
        </w:tc>
        <w:tc>
          <w:tcPr>
            <w:tcW w:type="dxa" w:w="18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2"/>
          </w:tcPr>
          <w:p>
            <w:pPr>
              <w:spacing w:after="0"/>
              <w:jc w:val="left"/>
            </w:pPr>
            <w:r>
              <w:rPr>
                <w:sz w:val="16"/>
              </w:rPr>
              <w:t>Wildfire</w:t>
            </w:r>
          </w:p>
        </w:tc>
        <w:tc>
          <w:tcPr>
            <w:tcW w:type="dxa" w:w="1819"/>
          </w:tcPr>
          <w:p>
            <w:pPr>
              <w:spacing w:after="0"/>
              <w:jc w:val="left"/>
            </w:pPr>
            <w:r>
              <w:rPr>
                <w:sz w:val="16"/>
              </w:rPr>
              <w:t>acres burned (local data)</w:t>
            </w:r>
          </w:p>
        </w:tc>
        <w:tc>
          <w:tcPr>
            <w:tcW w:type="dxa" w:w="1713"/>
          </w:tcPr>
          <w:p>
            <w:pPr>
              <w:spacing w:after="0"/>
              <w:jc w:val="right"/>
            </w:pPr>
            <w:r>
              <w:rPr>
                <w:sz w:val="16"/>
              </w:rPr>
              <w:t>0</w:t>
            </w:r>
          </w:p>
        </w:tc>
        <w:tc>
          <w:tcPr>
            <w:tcW w:type="dxa" w:w="1870"/>
          </w:tcPr>
          <w:p>
            <w:pPr>
              <w:spacing w:after="0"/>
              <w:jc w:val="left"/>
            </w:pPr>
          </w:p>
        </w:tc>
        <w:tc>
          <w:tcPr>
            <w:tcW w:type="dxa" w:w="1607"/>
          </w:tcPr>
          <w:p>
            <w:pPr>
              <w:spacing w:after="0"/>
              <w:jc w:val="left"/>
            </w:pPr>
          </w:p>
        </w:tc>
        <w:tc>
          <w:tcPr>
            <w:tcW w:type="dxa" w:w="1411"/>
          </w:tcPr>
          <w:p>
            <w:pPr>
              <w:spacing w:after="0"/>
              <w:jc w:val="left"/>
            </w:pPr>
          </w:p>
        </w:tc>
        <w:tc>
          <w:tcPr>
            <w:tcW w:type="dxa" w:w="2033"/>
          </w:tcPr>
          <w:p>
            <w:pPr>
              <w:spacing w:after="0"/>
              <w:jc w:val="left"/>
            </w:pPr>
          </w:p>
        </w:tc>
        <w:tc>
          <w:tcPr>
            <w:tcW w:type="dxa" w:w="1878"/>
          </w:tcPr>
          <w:p>
            <w:pPr>
              <w:spacing w:after="0"/>
              <w:jc w:val="left"/>
            </w:pPr>
          </w:p>
        </w:tc>
      </w:tr>
      <w:tr>
        <w:trPr>
          <w:cantSplit/>
        </w:trPr>
        <w:tc>
          <w:tcPr>
            <w:tcW w:type="dxa" w:w="1782"/>
          </w:tcPr>
          <w:p>
            <w:pPr>
              <w:spacing w:after="0"/>
              <w:jc w:val="left"/>
            </w:pPr>
            <w:r>
              <w:rPr>
                <w:sz w:val="16"/>
              </w:rPr>
              <w:t>Winter Storm, Heavy Snow, Blizzard, Lake-Effect Snow, Winter Weather, Sleet</w:t>
            </w:r>
          </w:p>
        </w:tc>
        <w:tc>
          <w:tcPr>
            <w:tcW w:type="dxa" w:w="1819"/>
          </w:tcPr>
          <w:p>
            <w:pPr>
              <w:spacing w:after="0"/>
              <w:jc w:val="left"/>
            </w:pPr>
            <w:r>
              <w:rPr>
                <w:sz w:val="16"/>
              </w:rPr>
              <w:t>none in data (snowfall: local data)</w:t>
            </w:r>
          </w:p>
        </w:tc>
        <w:tc>
          <w:tcPr>
            <w:tcW w:type="dxa" w:w="1713"/>
          </w:tcPr>
          <w:p>
            <w:pPr>
              <w:spacing w:after="0"/>
              <w:jc w:val="right"/>
            </w:pPr>
            <w:r>
              <w:rPr>
                <w:sz w:val="16"/>
              </w:rPr>
              <w:t>35 records, 1996 to 2025 (35 zone-level)</w:t>
            </w:r>
          </w:p>
        </w:tc>
        <w:tc>
          <w:tcPr>
            <w:tcW w:type="dxa" w:w="1870"/>
          </w:tcPr>
          <w:p>
            <w:pPr>
              <w:spacing w:after="0"/>
              <w:jc w:val="left"/>
            </w:pPr>
          </w:p>
        </w:tc>
        <w:tc>
          <w:tcPr>
            <w:tcW w:type="dxa" w:w="1607"/>
          </w:tcPr>
          <w:p>
            <w:pPr>
              <w:spacing w:after="0"/>
              <w:jc w:val="left"/>
            </w:pPr>
            <w:r>
              <w:rPr>
                <w:sz w:val="16"/>
              </w:rPr>
              <w:t>Winter Storm, 2005-01-28, $50,000 property; crops not reported (2005 dollars); NWS zone GAZ031</w:t>
            </w:r>
          </w:p>
        </w:tc>
        <w:tc>
          <w:tcPr>
            <w:tcW w:type="dxa" w:w="1411"/>
          </w:tcPr>
          <w:p>
            <w:pPr>
              <w:spacing w:after="0"/>
              <w:jc w:val="left"/>
            </w:pPr>
          </w:p>
        </w:tc>
        <w:tc>
          <w:tcPr>
            <w:tcW w:type="dxa" w:w="2033"/>
          </w:tcPr>
          <w:p>
            <w:pPr>
              <w:spacing w:after="0"/>
              <w:jc w:val="left"/>
            </w:pPr>
            <w:r>
              <w:rPr>
                <w:sz w:val="16"/>
              </w:rPr>
              <w:t>Countywide (zone-level records).</w:t>
            </w:r>
          </w:p>
        </w:tc>
        <w:tc>
          <w:tcPr>
            <w:tcW w:type="dxa" w:w="18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1905"/>
        <w:gridCol w:w="2348"/>
        <w:gridCol w:w="2829"/>
        <w:gridCol w:w="1443"/>
        <w:gridCol w:w="925"/>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8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3"/>
            <w:shd w:val="clear" w:color="auto" w:fill="E8E8E8"/>
          </w:tcPr>
          <w:p>
            <w:pPr>
              <w:spacing w:after="0"/>
              <w:jc w:val="left"/>
            </w:pPr>
            <w:r>
              <w:rPr>
                <w:b/>
                <w:sz w:val="16"/>
              </w:rPr>
              <w:t>Flags</w:t>
            </w:r>
          </w:p>
        </w:tc>
        <w:tc>
          <w:tcPr>
            <w:tcW w:type="dxa" w:w="925"/>
            <w:shd w:val="clear" w:color="auto" w:fill="E8E8E8"/>
          </w:tcPr>
          <w:p>
            <w:pPr>
              <w:spacing w:after="0"/>
              <w:jc w:val="left"/>
            </w:pPr>
            <w:r>
              <w:rPr>
                <w:b/>
                <w:sz w:val="16"/>
              </w:rPr>
              <w:t>Notes</w:t>
            </w:r>
          </w:p>
        </w:tc>
      </w:tr>
      <w:tr>
        <w:trPr>
          <w:cantSplit/>
        </w:trPr>
        <w:tc>
          <w:tcPr>
            <w:tcW w:type="dxa" w:w="1073"/>
          </w:tcPr>
          <w:p>
            <w:pPr>
              <w:spacing w:after="0"/>
              <w:jc w:val="left"/>
            </w:pPr>
            <w:r>
              <w:rPr>
                <w:sz w:val="16"/>
              </w:rPr>
              <w:t>2026-01-24</w:t>
            </w:r>
          </w:p>
        </w:tc>
        <w:tc>
          <w:tcPr>
            <w:tcW w:type="dxa" w:w="1073"/>
          </w:tcPr>
          <w:p>
            <w:pPr>
              <w:spacing w:after="0"/>
              <w:jc w:val="left"/>
            </w:pPr>
            <w:r>
              <w:rPr>
                <w:sz w:val="16"/>
              </w:rPr>
              <w:t>2026-01-22</w:t>
            </w:r>
          </w:p>
        </w:tc>
        <w:tc>
          <w:tcPr>
            <w:tcW w:type="dxa" w:w="1073"/>
          </w:tcPr>
          <w:p>
            <w:pPr>
              <w:spacing w:after="0"/>
              <w:jc w:val="left"/>
            </w:pPr>
            <w:r>
              <w:rPr>
                <w:sz w:val="16"/>
              </w:rPr>
              <w:t>EM-3642-GA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2024-09-30</w:t>
            </w:r>
          </w:p>
        </w:tc>
        <w:tc>
          <w:tcPr>
            <w:tcW w:type="dxa" w:w="1073"/>
          </w:tcPr>
          <w:p>
            <w:pPr>
              <w:spacing w:after="0"/>
              <w:jc w:val="left"/>
            </w:pPr>
            <w:r>
              <w:rPr>
                <w:sz w:val="16"/>
              </w:rPr>
              <w:t>2024-09-24</w:t>
            </w:r>
          </w:p>
        </w:tc>
        <w:tc>
          <w:tcPr>
            <w:tcW w:type="dxa" w:w="1073"/>
          </w:tcPr>
          <w:p>
            <w:pPr>
              <w:spacing w:after="0"/>
              <w:jc w:val="left"/>
            </w:pPr>
            <w:r>
              <w:rPr>
                <w:sz w:val="16"/>
              </w:rPr>
              <w:t>DR-4830-GA</w:t>
            </w:r>
          </w:p>
        </w:tc>
        <w:tc>
          <w:tcPr>
            <w:tcW w:type="dxa" w:w="1443"/>
          </w:tcPr>
          <w:p>
            <w:pPr>
              <w:spacing w:after="0"/>
              <w:jc w:val="left"/>
            </w:pPr>
            <w:r>
              <w:rPr>
                <w:sz w:val="16"/>
              </w:rPr>
              <w:t>Major disaster</w:t>
            </w:r>
          </w:p>
        </w:tc>
        <w:tc>
          <w:tcPr>
            <w:tcW w:type="dxa" w:w="1905"/>
          </w:tcPr>
          <w:p>
            <w:pPr>
              <w:spacing w:after="0"/>
              <w:jc w:val="left"/>
            </w:pPr>
            <w:r>
              <w:rPr>
                <w:sz w:val="16"/>
              </w:rPr>
              <w:t>Hurricane Helene</w:t>
            </w:r>
          </w:p>
        </w:tc>
        <w:tc>
          <w:tcPr>
            <w:tcW w:type="dxa" w:w="2348"/>
          </w:tcPr>
          <w:p>
            <w:pPr>
              <w:spacing w:after="0"/>
              <w:jc w:val="left"/>
            </w:pPr>
            <w:r>
              <w:rPr>
                <w:sz w:val="16"/>
              </w:rPr>
              <w:t>Hurricane</w:t>
            </w:r>
          </w:p>
        </w:tc>
        <w:tc>
          <w:tcPr>
            <w:tcW w:type="dxa" w:w="2829"/>
          </w:tcPr>
          <w:p>
            <w:pPr>
              <w:spacing w:after="0"/>
              <w:jc w:val="right"/>
            </w:pPr>
            <w:r>
              <w:rPr>
                <w:sz w:val="16"/>
              </w:rPr>
              <w:t>$594,795.77</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2024-09-26</w:t>
            </w:r>
          </w:p>
        </w:tc>
        <w:tc>
          <w:tcPr>
            <w:tcW w:type="dxa" w:w="1073"/>
          </w:tcPr>
          <w:p>
            <w:pPr>
              <w:spacing w:after="0"/>
              <w:jc w:val="left"/>
            </w:pPr>
            <w:r>
              <w:rPr>
                <w:sz w:val="16"/>
              </w:rPr>
              <w:t>2024-09-24</w:t>
            </w:r>
          </w:p>
        </w:tc>
        <w:tc>
          <w:tcPr>
            <w:tcW w:type="dxa" w:w="1073"/>
          </w:tcPr>
          <w:p>
            <w:pPr>
              <w:spacing w:after="0"/>
              <w:jc w:val="left"/>
            </w:pPr>
            <w:r>
              <w:rPr>
                <w:sz w:val="16"/>
              </w:rPr>
              <w:t>EM-3616-GA</w:t>
            </w:r>
          </w:p>
        </w:tc>
        <w:tc>
          <w:tcPr>
            <w:tcW w:type="dxa" w:w="1443"/>
          </w:tcPr>
          <w:p>
            <w:pPr>
              <w:spacing w:after="0"/>
              <w:jc w:val="left"/>
            </w:pPr>
            <w:r>
              <w:rPr>
                <w:sz w:val="16"/>
              </w:rPr>
              <w:t>Emergency</w:t>
            </w:r>
          </w:p>
        </w:tc>
        <w:tc>
          <w:tcPr>
            <w:tcW w:type="dxa" w:w="1905"/>
          </w:tcPr>
          <w:p>
            <w:pPr>
              <w:spacing w:after="0"/>
              <w:jc w:val="left"/>
            </w:pPr>
            <w:r>
              <w:rPr>
                <w:sz w:val="16"/>
              </w:rPr>
              <w:t>Hurricane Helene</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r>
              <w:rPr>
                <w:sz w:val="16"/>
              </w:rPr>
              <w:t>same incident as DR-4830</w:t>
            </w:r>
          </w:p>
        </w:tc>
      </w:tr>
      <w:tr>
        <w:trPr>
          <w:cantSplit/>
        </w:trPr>
        <w:tc>
          <w:tcPr>
            <w:tcW w:type="dxa" w:w="1073"/>
          </w:tcPr>
          <w:p>
            <w:pPr>
              <w:spacing w:after="0"/>
              <w:jc w:val="left"/>
            </w:pPr>
            <w:r>
              <w:rPr>
                <w:sz w:val="16"/>
              </w:rPr>
              <w:t>2021-01-12</w:t>
            </w:r>
          </w:p>
        </w:tc>
        <w:tc>
          <w:tcPr>
            <w:tcW w:type="dxa" w:w="1073"/>
          </w:tcPr>
          <w:p>
            <w:pPr>
              <w:spacing w:after="0"/>
              <w:jc w:val="left"/>
            </w:pPr>
            <w:r>
              <w:rPr>
                <w:sz w:val="16"/>
              </w:rPr>
              <w:t>2020-10-29</w:t>
            </w:r>
          </w:p>
        </w:tc>
        <w:tc>
          <w:tcPr>
            <w:tcW w:type="dxa" w:w="1073"/>
          </w:tcPr>
          <w:p>
            <w:pPr>
              <w:spacing w:after="0"/>
              <w:jc w:val="left"/>
            </w:pPr>
            <w:r>
              <w:rPr>
                <w:sz w:val="16"/>
              </w:rPr>
              <w:t>DR-4579-GA</w:t>
            </w:r>
          </w:p>
        </w:tc>
        <w:tc>
          <w:tcPr>
            <w:tcW w:type="dxa" w:w="1443"/>
          </w:tcPr>
          <w:p>
            <w:pPr>
              <w:spacing w:after="0"/>
              <w:jc w:val="left"/>
            </w:pPr>
            <w:r>
              <w:rPr>
                <w:sz w:val="16"/>
              </w:rPr>
              <w:t>Major disaster</w:t>
            </w:r>
          </w:p>
        </w:tc>
        <w:tc>
          <w:tcPr>
            <w:tcW w:type="dxa" w:w="1905"/>
          </w:tcPr>
          <w:p>
            <w:pPr>
              <w:spacing w:after="0"/>
              <w:jc w:val="left"/>
            </w:pPr>
            <w:r>
              <w:rPr>
                <w:sz w:val="16"/>
              </w:rPr>
              <w:t>Tropical Storm Zeta</w:t>
            </w:r>
          </w:p>
        </w:tc>
        <w:tc>
          <w:tcPr>
            <w:tcW w:type="dxa" w:w="2348"/>
          </w:tcPr>
          <w:p>
            <w:pPr>
              <w:spacing w:after="0"/>
              <w:jc w:val="left"/>
            </w:pPr>
            <w:r>
              <w:rPr>
                <w:sz w:val="16"/>
              </w:rPr>
              <w:t>Hurricane</w:t>
            </w:r>
          </w:p>
        </w:tc>
        <w:tc>
          <w:tcPr>
            <w:tcW w:type="dxa" w:w="2829"/>
          </w:tcPr>
          <w:p>
            <w:pPr>
              <w:spacing w:after="0"/>
              <w:jc w:val="right"/>
            </w:pPr>
            <w:r>
              <w:rPr>
                <w:sz w:val="16"/>
              </w:rPr>
              <w:t>$125,975.54</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2020-03-29</w:t>
            </w:r>
          </w:p>
        </w:tc>
        <w:tc>
          <w:tcPr>
            <w:tcW w:type="dxa" w:w="1073"/>
          </w:tcPr>
          <w:p>
            <w:pPr>
              <w:spacing w:after="0"/>
              <w:jc w:val="left"/>
            </w:pPr>
            <w:r>
              <w:rPr>
                <w:sz w:val="16"/>
              </w:rPr>
              <w:t>2020-01-20</w:t>
            </w:r>
          </w:p>
        </w:tc>
        <w:tc>
          <w:tcPr>
            <w:tcW w:type="dxa" w:w="1073"/>
          </w:tcPr>
          <w:p>
            <w:pPr>
              <w:spacing w:after="0"/>
              <w:jc w:val="left"/>
            </w:pPr>
            <w:r>
              <w:rPr>
                <w:sz w:val="16"/>
              </w:rPr>
              <w:t>DR-4501-GA</w:t>
            </w:r>
          </w:p>
        </w:tc>
        <w:tc>
          <w:tcPr>
            <w:tcW w:type="dxa" w:w="1443"/>
          </w:tcPr>
          <w:p>
            <w:pPr>
              <w:spacing w:after="0"/>
              <w:jc w:val="left"/>
            </w:pPr>
            <w:r>
              <w:rPr>
                <w:sz w:val="16"/>
              </w:rPr>
              <w:t>Major disaster</w:t>
            </w:r>
          </w:p>
        </w:tc>
        <w:tc>
          <w:tcPr>
            <w:tcW w:type="dxa" w:w="1905"/>
          </w:tcPr>
          <w:p>
            <w:pPr>
              <w:spacing w:after="0"/>
              <w:jc w:val="left"/>
            </w:pPr>
            <w:r>
              <w:rPr>
                <w:sz w:val="16"/>
              </w:rPr>
              <w:t>COVID-19 Pandemic</w:t>
            </w:r>
          </w:p>
        </w:tc>
        <w:tc>
          <w:tcPr>
            <w:tcW w:type="dxa" w:w="2348"/>
          </w:tcPr>
          <w:p>
            <w:pPr>
              <w:spacing w:after="0"/>
              <w:jc w:val="left"/>
            </w:pPr>
            <w:r>
              <w:rPr>
                <w:sz w:val="16"/>
              </w:rPr>
              <w:t>Non-natural, not counted</w:t>
            </w:r>
          </w:p>
        </w:tc>
        <w:tc>
          <w:tcPr>
            <w:tcW w:type="dxa" w:w="2829"/>
          </w:tcPr>
          <w:p>
            <w:pPr>
              <w:spacing w:after="0"/>
              <w:jc w:val="right"/>
            </w:pPr>
            <w:r>
              <w:rPr>
                <w:sz w:val="16"/>
              </w:rPr>
              <w:t>$11,951.53</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EM-3464-GA</w:t>
            </w:r>
          </w:p>
        </w:tc>
        <w:tc>
          <w:tcPr>
            <w:tcW w:type="dxa" w:w="1443"/>
          </w:tcPr>
          <w:p>
            <w:pPr>
              <w:spacing w:after="0"/>
              <w:jc w:val="left"/>
            </w:pPr>
            <w:r>
              <w:rPr>
                <w:sz w:val="16"/>
              </w:rPr>
              <w:t>Emergency</w:t>
            </w:r>
          </w:p>
        </w:tc>
        <w:tc>
          <w:tcPr>
            <w:tcW w:type="dxa" w:w="1905"/>
          </w:tcPr>
          <w:p>
            <w:pPr>
              <w:spacing w:after="0"/>
              <w:jc w:val="left"/>
            </w:pPr>
            <w:r>
              <w:rPr>
                <w:sz w:val="16"/>
              </w:rPr>
              <w:t>COVID-19</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DR-4501</w:t>
            </w:r>
          </w:p>
        </w:tc>
      </w:tr>
      <w:tr>
        <w:trPr>
          <w:cantSplit/>
        </w:trPr>
        <w:tc>
          <w:tcPr>
            <w:tcW w:type="dxa" w:w="1073"/>
          </w:tcPr>
          <w:p>
            <w:pPr>
              <w:spacing w:after="0"/>
              <w:jc w:val="left"/>
            </w:pPr>
            <w:r>
              <w:rPr>
                <w:sz w:val="16"/>
              </w:rPr>
              <w:t>2017-09-15</w:t>
            </w:r>
          </w:p>
        </w:tc>
        <w:tc>
          <w:tcPr>
            <w:tcW w:type="dxa" w:w="1073"/>
          </w:tcPr>
          <w:p>
            <w:pPr>
              <w:spacing w:after="0"/>
              <w:jc w:val="left"/>
            </w:pPr>
            <w:r>
              <w:rPr>
                <w:sz w:val="16"/>
              </w:rPr>
              <w:t>2017-09-07</w:t>
            </w:r>
          </w:p>
        </w:tc>
        <w:tc>
          <w:tcPr>
            <w:tcW w:type="dxa" w:w="1073"/>
          </w:tcPr>
          <w:p>
            <w:pPr>
              <w:spacing w:after="0"/>
              <w:jc w:val="left"/>
            </w:pPr>
            <w:r>
              <w:rPr>
                <w:sz w:val="16"/>
              </w:rPr>
              <w:t>DR-4338-GA</w:t>
            </w:r>
          </w:p>
        </w:tc>
        <w:tc>
          <w:tcPr>
            <w:tcW w:type="dxa" w:w="1443"/>
          </w:tcPr>
          <w:p>
            <w:pPr>
              <w:spacing w:after="0"/>
              <w:jc w:val="left"/>
            </w:pPr>
            <w:r>
              <w:rPr>
                <w:sz w:val="16"/>
              </w:rPr>
              <w:t>Major disaster</w:t>
            </w:r>
          </w:p>
        </w:tc>
        <w:tc>
          <w:tcPr>
            <w:tcW w:type="dxa" w:w="1905"/>
          </w:tcPr>
          <w:p>
            <w:pPr>
              <w:spacing w:after="0"/>
              <w:jc w:val="left"/>
            </w:pPr>
            <w:r>
              <w:rPr>
                <w:sz w:val="16"/>
              </w:rPr>
              <w:t>Hurricane Irma</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2017-09-08</w:t>
            </w:r>
          </w:p>
        </w:tc>
        <w:tc>
          <w:tcPr>
            <w:tcW w:type="dxa" w:w="1073"/>
          </w:tcPr>
          <w:p>
            <w:pPr>
              <w:spacing w:after="0"/>
              <w:jc w:val="left"/>
            </w:pPr>
            <w:r>
              <w:rPr>
                <w:sz w:val="16"/>
              </w:rPr>
              <w:t>2017-09-07</w:t>
            </w:r>
          </w:p>
        </w:tc>
        <w:tc>
          <w:tcPr>
            <w:tcW w:type="dxa" w:w="1073"/>
          </w:tcPr>
          <w:p>
            <w:pPr>
              <w:spacing w:after="0"/>
              <w:jc w:val="left"/>
            </w:pPr>
            <w:r>
              <w:rPr>
                <w:sz w:val="16"/>
              </w:rPr>
              <w:t>EM-3387-GA</w:t>
            </w:r>
          </w:p>
        </w:tc>
        <w:tc>
          <w:tcPr>
            <w:tcW w:type="dxa" w:w="1443"/>
          </w:tcPr>
          <w:p>
            <w:pPr>
              <w:spacing w:after="0"/>
              <w:jc w:val="left"/>
            </w:pPr>
            <w:r>
              <w:rPr>
                <w:sz w:val="16"/>
              </w:rPr>
              <w:t>Emergency</w:t>
            </w:r>
          </w:p>
        </w:tc>
        <w:tc>
          <w:tcPr>
            <w:tcW w:type="dxa" w:w="1905"/>
          </w:tcPr>
          <w:p>
            <w:pPr>
              <w:spacing w:after="0"/>
              <w:jc w:val="left"/>
            </w:pPr>
            <w:r>
              <w:rPr>
                <w:sz w:val="16"/>
              </w:rPr>
              <w:t>Hurricane Irma</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DR-4338</w:t>
            </w:r>
          </w:p>
        </w:tc>
      </w:tr>
      <w:tr>
        <w:trPr>
          <w:cantSplit/>
        </w:trPr>
        <w:tc>
          <w:tcPr>
            <w:tcW w:type="dxa" w:w="1073"/>
          </w:tcPr>
          <w:p>
            <w:pPr>
              <w:spacing w:after="0"/>
              <w:jc w:val="left"/>
            </w:pPr>
            <w:r>
              <w:rPr>
                <w:sz w:val="16"/>
              </w:rPr>
              <w:t>2014-02-11</w:t>
            </w:r>
          </w:p>
        </w:tc>
        <w:tc>
          <w:tcPr>
            <w:tcW w:type="dxa" w:w="1073"/>
          </w:tcPr>
          <w:p>
            <w:pPr>
              <w:spacing w:after="0"/>
              <w:jc w:val="left"/>
            </w:pPr>
            <w:r>
              <w:rPr>
                <w:sz w:val="16"/>
              </w:rPr>
              <w:t>2014-02-10</w:t>
            </w:r>
          </w:p>
        </w:tc>
        <w:tc>
          <w:tcPr>
            <w:tcW w:type="dxa" w:w="1073"/>
          </w:tcPr>
          <w:p>
            <w:pPr>
              <w:spacing w:after="0"/>
              <w:jc w:val="left"/>
            </w:pPr>
            <w:r>
              <w:rPr>
                <w:sz w:val="16"/>
              </w:rPr>
              <w:t>EM-3368-GA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Ice Storm</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2009-09-24</w:t>
            </w:r>
          </w:p>
        </w:tc>
        <w:tc>
          <w:tcPr>
            <w:tcW w:type="dxa" w:w="1073"/>
          </w:tcPr>
          <w:p>
            <w:pPr>
              <w:spacing w:after="0"/>
              <w:jc w:val="left"/>
            </w:pPr>
            <w:r>
              <w:rPr>
                <w:sz w:val="16"/>
              </w:rPr>
              <w:t>2009-09-18</w:t>
            </w:r>
          </w:p>
        </w:tc>
        <w:tc>
          <w:tcPr>
            <w:tcW w:type="dxa" w:w="1073"/>
          </w:tcPr>
          <w:p>
            <w:pPr>
              <w:spacing w:after="0"/>
              <w:jc w:val="left"/>
            </w:pPr>
            <w:r>
              <w:rPr>
                <w:sz w:val="16"/>
              </w:rPr>
              <w:t>DR-1858-GA</w:t>
            </w:r>
          </w:p>
        </w:tc>
        <w:tc>
          <w:tcPr>
            <w:tcW w:type="dxa" w:w="1443"/>
          </w:tcPr>
          <w:p>
            <w:pPr>
              <w:spacing w:after="0"/>
              <w:jc w:val="left"/>
            </w:pPr>
            <w:r>
              <w:rPr>
                <w:sz w:val="16"/>
              </w:rPr>
              <w:t>Major disaster</w:t>
            </w:r>
          </w:p>
        </w:tc>
        <w:tc>
          <w:tcPr>
            <w:tcW w:type="dxa" w:w="1905"/>
          </w:tcPr>
          <w:p>
            <w:pPr>
              <w:spacing w:after="0"/>
              <w:jc w:val="left"/>
            </w:pPr>
            <w:r>
              <w:rPr>
                <w:sz w:val="16"/>
              </w:rPr>
              <w:t>Severe Storms and Flooding</w:t>
            </w:r>
          </w:p>
        </w:tc>
        <w:tc>
          <w:tcPr>
            <w:tcW w:type="dxa" w:w="2348"/>
          </w:tcPr>
          <w:p>
            <w:pPr>
              <w:spacing w:after="0"/>
              <w:jc w:val="left"/>
            </w:pPr>
            <w:r>
              <w:rPr>
                <w:sz w:val="16"/>
              </w:rPr>
              <w:t>Inland Flooding</w:t>
            </w:r>
          </w:p>
        </w:tc>
        <w:tc>
          <w:tcPr>
            <w:tcW w:type="dxa" w:w="2829"/>
          </w:tcPr>
          <w:p>
            <w:pPr>
              <w:spacing w:after="0"/>
              <w:jc w:val="right"/>
            </w:pPr>
            <w:r>
              <w:rPr>
                <w:sz w:val="16"/>
              </w:rPr>
              <w:t>$3,532,659.26</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2005-09-05</w:t>
            </w:r>
          </w:p>
        </w:tc>
        <w:tc>
          <w:tcPr>
            <w:tcW w:type="dxa" w:w="1073"/>
          </w:tcPr>
          <w:p>
            <w:pPr>
              <w:spacing w:after="0"/>
              <w:jc w:val="left"/>
            </w:pPr>
            <w:r>
              <w:rPr>
                <w:sz w:val="16"/>
              </w:rPr>
              <w:t>2005-08-27</w:t>
            </w:r>
          </w:p>
        </w:tc>
        <w:tc>
          <w:tcPr>
            <w:tcW w:type="dxa" w:w="1073"/>
          </w:tcPr>
          <w:p>
            <w:pPr>
              <w:spacing w:after="0"/>
              <w:jc w:val="left"/>
            </w:pPr>
            <w:r>
              <w:rPr>
                <w:sz w:val="16"/>
              </w:rPr>
              <w:t>EM-3218-GA</w:t>
            </w:r>
          </w:p>
        </w:tc>
        <w:tc>
          <w:tcPr>
            <w:tcW w:type="dxa" w:w="1443"/>
          </w:tcPr>
          <w:p>
            <w:pPr>
              <w:spacing w:after="0"/>
              <w:jc w:val="left"/>
            </w:pPr>
            <w:r>
              <w:rPr>
                <w:sz w:val="16"/>
              </w:rPr>
              <w:t>Emergency</w:t>
            </w:r>
          </w:p>
        </w:tc>
        <w:tc>
          <w:tcPr>
            <w:tcW w:type="dxa" w:w="1905"/>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2000-01-28</w:t>
            </w:r>
          </w:p>
        </w:tc>
        <w:tc>
          <w:tcPr>
            <w:tcW w:type="dxa" w:w="1073"/>
          </w:tcPr>
          <w:p>
            <w:pPr>
              <w:spacing w:after="0"/>
              <w:jc w:val="left"/>
            </w:pPr>
            <w:r>
              <w:rPr>
                <w:sz w:val="16"/>
              </w:rPr>
              <w:t>2000-01-22</w:t>
            </w:r>
          </w:p>
        </w:tc>
        <w:tc>
          <w:tcPr>
            <w:tcW w:type="dxa" w:w="1073"/>
          </w:tcPr>
          <w:p>
            <w:pPr>
              <w:spacing w:after="0"/>
              <w:jc w:val="left"/>
            </w:pPr>
            <w:r>
              <w:rPr>
                <w:sz w:val="16"/>
              </w:rPr>
              <w:t>DR-1311-GA</w:t>
            </w:r>
          </w:p>
        </w:tc>
        <w:tc>
          <w:tcPr>
            <w:tcW w:type="dxa" w:w="1443"/>
          </w:tcPr>
          <w:p>
            <w:pPr>
              <w:spacing w:after="0"/>
              <w:jc w:val="left"/>
            </w:pPr>
            <w:r>
              <w:rPr>
                <w:sz w:val="16"/>
              </w:rPr>
              <w:t>Major disaster</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$22,901.78</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1998-03-11</w:t>
            </w:r>
          </w:p>
        </w:tc>
        <w:tc>
          <w:tcPr>
            <w:tcW w:type="dxa" w:w="1073"/>
          </w:tcPr>
          <w:p>
            <w:pPr>
              <w:spacing w:after="0"/>
              <w:jc w:val="left"/>
            </w:pPr>
            <w:r>
              <w:rPr>
                <w:sz w:val="16"/>
              </w:rPr>
              <w:t>1998-02-14</w:t>
            </w:r>
          </w:p>
        </w:tc>
        <w:tc>
          <w:tcPr>
            <w:tcW w:type="dxa" w:w="1073"/>
          </w:tcPr>
          <w:p>
            <w:pPr>
              <w:spacing w:after="0"/>
              <w:jc w:val="left"/>
            </w:pPr>
            <w:r>
              <w:rPr>
                <w:sz w:val="16"/>
              </w:rPr>
              <w:t>DR-1209-GA</w:t>
            </w:r>
          </w:p>
        </w:tc>
        <w:tc>
          <w:tcPr>
            <w:tcW w:type="dxa" w:w="1443"/>
          </w:tcPr>
          <w:p>
            <w:pPr>
              <w:spacing w:after="0"/>
              <w:jc w:val="left"/>
            </w:pPr>
            <w:r>
              <w:rPr>
                <w:sz w:val="16"/>
              </w:rPr>
              <w:t>Major disaster</w:t>
            </w:r>
          </w:p>
        </w:tc>
        <w:tc>
          <w:tcPr>
            <w:tcW w:type="dxa" w:w="1905"/>
          </w:tcPr>
          <w:p>
            <w:pPr>
              <w:spacing w:after="0"/>
              <w:jc w:val="left"/>
            </w:pPr>
            <w:r>
              <w:rPr>
                <w:sz w:val="16"/>
              </w:rPr>
              <w:t>Severe Storms and Flooding</w:t>
            </w:r>
          </w:p>
        </w:tc>
        <w:tc>
          <w:tcPr>
            <w:tcW w:type="dxa" w:w="2348"/>
          </w:tcPr>
          <w:p>
            <w:pPr>
              <w:spacing w:after="0"/>
              <w:jc w:val="left"/>
            </w:pPr>
            <w:r>
              <w:rPr>
                <w:sz w:val="16"/>
              </w:rPr>
              <w:t>Inland Flooding</w:t>
            </w:r>
          </w:p>
        </w:tc>
        <w:tc>
          <w:tcPr>
            <w:tcW w:type="dxa" w:w="2829"/>
          </w:tcPr>
          <w:p>
            <w:pPr>
              <w:spacing w:after="0"/>
              <w:jc w:val="right"/>
            </w:pPr>
            <w:r>
              <w:rPr>
                <w:sz w:val="16"/>
              </w:rPr>
              <w:t>PA not declared for this county</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1995-10-10</w:t>
            </w:r>
          </w:p>
        </w:tc>
        <w:tc>
          <w:tcPr>
            <w:tcW w:type="dxa" w:w="1073"/>
          </w:tcPr>
          <w:p>
            <w:pPr>
              <w:spacing w:after="0"/>
              <w:jc w:val="left"/>
            </w:pPr>
            <w:r>
              <w:rPr>
                <w:sz w:val="16"/>
              </w:rPr>
              <w:t>1995-10-04</w:t>
            </w:r>
          </w:p>
        </w:tc>
        <w:tc>
          <w:tcPr>
            <w:tcW w:type="dxa" w:w="1073"/>
          </w:tcPr>
          <w:p>
            <w:pPr>
              <w:spacing w:after="0"/>
              <w:jc w:val="left"/>
            </w:pPr>
            <w:r>
              <w:rPr>
                <w:sz w:val="16"/>
              </w:rPr>
              <w:t>DR-1071-GA</w:t>
            </w:r>
          </w:p>
        </w:tc>
        <w:tc>
          <w:tcPr>
            <w:tcW w:type="dxa" w:w="1443"/>
          </w:tcPr>
          <w:p>
            <w:pPr>
              <w:spacing w:after="0"/>
              <w:jc w:val="left"/>
            </w:pPr>
            <w:r>
              <w:rPr>
                <w:sz w:val="16"/>
              </w:rPr>
              <w:t>Major disaster</w:t>
            </w:r>
          </w:p>
        </w:tc>
        <w:tc>
          <w:tcPr>
            <w:tcW w:type="dxa" w:w="1905"/>
          </w:tcPr>
          <w:p>
            <w:pPr>
              <w:spacing w:after="0"/>
              <w:jc w:val="left"/>
            </w:pPr>
            <w:r>
              <w:rPr>
                <w:sz w:val="16"/>
              </w:rPr>
              <w:t>Hurricane Opal</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1993-03-15</w:t>
            </w:r>
          </w:p>
        </w:tc>
        <w:tc>
          <w:tcPr>
            <w:tcW w:type="dxa" w:w="1073"/>
          </w:tcPr>
          <w:p>
            <w:pPr>
              <w:spacing w:after="0"/>
              <w:jc w:val="left"/>
            </w:pPr>
            <w:r>
              <w:rPr>
                <w:sz w:val="16"/>
              </w:rPr>
              <w:t>1993-03-13</w:t>
            </w:r>
          </w:p>
        </w:tc>
        <w:tc>
          <w:tcPr>
            <w:tcW w:type="dxa" w:w="1073"/>
          </w:tcPr>
          <w:p>
            <w:pPr>
              <w:spacing w:after="0"/>
              <w:jc w:val="left"/>
            </w:pPr>
            <w:r>
              <w:rPr>
                <w:sz w:val="16"/>
              </w:rPr>
              <w:t>EM-3097-GA</w:t>
            </w:r>
          </w:p>
        </w:tc>
        <w:tc>
          <w:tcPr>
            <w:tcW w:type="dxa" w:w="1443"/>
          </w:tcPr>
          <w:p>
            <w:pPr>
              <w:spacing w:after="0"/>
              <w:jc w:val="left"/>
            </w:pPr>
            <w:r>
              <w:rPr>
                <w:sz w:val="16"/>
              </w:rPr>
              <w:t>Emergency</w:t>
            </w:r>
          </w:p>
        </w:tc>
        <w:tc>
          <w:tcPr>
            <w:tcW w:type="dxa" w:w="1905"/>
          </w:tcPr>
          <w:p>
            <w:pPr>
              <w:spacing w:after="0"/>
              <w:jc w:val="left"/>
            </w:pPr>
            <w:r>
              <w:rPr>
                <w:sz w:val="16"/>
              </w:rPr>
              <w:t>Severe Snowfall,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1984-05-11</w:t>
            </w:r>
          </w:p>
        </w:tc>
        <w:tc>
          <w:tcPr>
            <w:tcW w:type="dxa" w:w="1073"/>
          </w:tcPr>
          <w:p>
            <w:pPr>
              <w:spacing w:after="0"/>
              <w:jc w:val="left"/>
            </w:pPr>
            <w:r>
              <w:rPr>
                <w:sz w:val="16"/>
              </w:rPr>
              <w:t>1984-05-11</w:t>
            </w:r>
          </w:p>
        </w:tc>
        <w:tc>
          <w:tcPr>
            <w:tcW w:type="dxa" w:w="1073"/>
          </w:tcPr>
          <w:p>
            <w:pPr>
              <w:spacing w:after="0"/>
              <w:jc w:val="left"/>
            </w:pPr>
            <w:r>
              <w:rPr>
                <w:sz w:val="16"/>
              </w:rPr>
              <w:t>EM-3089-GA</w:t>
            </w:r>
          </w:p>
        </w:tc>
        <w:tc>
          <w:tcPr>
            <w:tcW w:type="dxa" w:w="1443"/>
          </w:tcPr>
          <w:p>
            <w:pPr>
              <w:spacing w:after="0"/>
              <w:jc w:val="left"/>
            </w:pPr>
            <w:r>
              <w:rPr>
                <w:sz w:val="16"/>
              </w:rPr>
              <w:t>Emergency</w:t>
            </w:r>
          </w:p>
        </w:tc>
        <w:tc>
          <w:tcPr>
            <w:tcW w:type="dxa" w:w="1905"/>
          </w:tcPr>
          <w:p>
            <w:pPr>
              <w:spacing w:after="0"/>
              <w:jc w:val="left"/>
            </w:pPr>
            <w:r>
              <w:rPr>
                <w:sz w:val="16"/>
              </w:rPr>
              <w:t>Severe Storms &amp; Tornadoes</w:t>
            </w:r>
          </w:p>
        </w:tc>
        <w:tc>
          <w:tcPr>
            <w:tcW w:type="dxa" w:w="2348"/>
          </w:tcPr>
          <w:p>
            <w:pPr>
              <w:spacing w:after="0"/>
              <w:jc w:val="left"/>
            </w:pPr>
            <w:r>
              <w:rPr>
                <w:sz w:val="16"/>
              </w:rPr>
              <w:t>Tornado</w:t>
            </w:r>
          </w:p>
        </w:tc>
        <w:tc>
          <w:tcPr>
            <w:tcW w:type="dxa" w:w="2829"/>
          </w:tcPr>
          <w:p>
            <w:pPr>
              <w:spacing w:after="0"/>
              <w:jc w:val="right"/>
            </w:pPr>
            <w:r>
              <w:rPr>
                <w:sz w:val="16"/>
              </w:rPr>
              <w:t>PA not declared for this county</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1977-07-20</w:t>
            </w:r>
          </w:p>
        </w:tc>
        <w:tc>
          <w:tcPr>
            <w:tcW w:type="dxa" w:w="1073"/>
          </w:tcPr>
          <w:p>
            <w:pPr>
              <w:spacing w:after="0"/>
              <w:jc w:val="left"/>
            </w:pPr>
            <w:r>
              <w:rPr>
                <w:sz w:val="16"/>
              </w:rPr>
              <w:t>1977-07-20</w:t>
            </w:r>
          </w:p>
        </w:tc>
        <w:tc>
          <w:tcPr>
            <w:tcW w:type="dxa" w:w="1073"/>
          </w:tcPr>
          <w:p>
            <w:pPr>
              <w:spacing w:after="0"/>
              <w:jc w:val="left"/>
            </w:pPr>
            <w:r>
              <w:rPr>
                <w:sz w:val="16"/>
              </w:rPr>
              <w:t>EM-3044-GA</w:t>
            </w:r>
          </w:p>
        </w:tc>
        <w:tc>
          <w:tcPr>
            <w:tcW w:type="dxa" w:w="1443"/>
          </w:tcPr>
          <w:p>
            <w:pPr>
              <w:spacing w:after="0"/>
              <w:jc w:val="left"/>
            </w:pPr>
            <w:r>
              <w:rPr>
                <w:sz w:val="16"/>
              </w:rPr>
              <w:t>Emergency</w:t>
            </w:r>
          </w:p>
        </w:tc>
        <w:tc>
          <w:tcPr>
            <w:tcW w:type="dxa" w:w="1905"/>
          </w:tcPr>
          <w:p>
            <w:pPr>
              <w:spacing w:after="0"/>
              <w:jc w:val="left"/>
            </w:pPr>
            <w:r>
              <w:rPr>
                <w:sz w:val="16"/>
              </w:rPr>
              <w:t>Drought</w:t>
            </w:r>
          </w:p>
        </w:tc>
        <w:tc>
          <w:tcPr>
            <w:tcW w:type="dxa" w:w="2348"/>
          </w:tcPr>
          <w:p>
            <w:pPr>
              <w:spacing w:after="0"/>
              <w:jc w:val="left"/>
            </w:pPr>
            <w:r>
              <w:rPr>
                <w:sz w:val="16"/>
              </w:rPr>
              <w:t>Drought</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1974-04-05</w:t>
            </w:r>
          </w:p>
        </w:tc>
        <w:tc>
          <w:tcPr>
            <w:tcW w:type="dxa" w:w="1073"/>
          </w:tcPr>
          <w:p>
            <w:pPr>
              <w:spacing w:after="0"/>
              <w:jc w:val="left"/>
            </w:pPr>
            <w:r>
              <w:rPr>
                <w:sz w:val="16"/>
              </w:rPr>
              <w:t>1974-04-05</w:t>
            </w:r>
          </w:p>
        </w:tc>
        <w:tc>
          <w:tcPr>
            <w:tcW w:type="dxa" w:w="1073"/>
          </w:tcPr>
          <w:p>
            <w:pPr>
              <w:spacing w:after="0"/>
              <w:jc w:val="left"/>
            </w:pPr>
            <w:r>
              <w:rPr>
                <w:sz w:val="16"/>
              </w:rPr>
              <w:t>DR-425-GA</w:t>
            </w:r>
          </w:p>
        </w:tc>
        <w:tc>
          <w:tcPr>
            <w:tcW w:type="dxa" w:w="1443"/>
          </w:tcPr>
          <w:p>
            <w:pPr>
              <w:spacing w:after="0"/>
              <w:jc w:val="left"/>
            </w:pPr>
            <w:r>
              <w:rPr>
                <w:sz w:val="16"/>
              </w:rPr>
              <w:t>Major disaster</w:t>
            </w:r>
          </w:p>
        </w:tc>
        <w:tc>
          <w:tcPr>
            <w:tcW w:type="dxa" w:w="1905"/>
          </w:tcPr>
          <w:p>
            <w:pPr>
              <w:spacing w:after="0"/>
              <w:jc w:val="left"/>
            </w:pPr>
            <w:r>
              <w:rPr>
                <w:sz w:val="16"/>
              </w:rPr>
              <w:t>Tornadoes</w:t>
            </w:r>
          </w:p>
        </w:tc>
        <w:tc>
          <w:tcPr>
            <w:tcW w:type="dxa" w:w="2348"/>
          </w:tcPr>
          <w:p>
            <w:pPr>
              <w:spacing w:after="0"/>
              <w:jc w:val="left"/>
            </w:pPr>
            <w:r>
              <w:rPr>
                <w:sz w:val="16"/>
              </w:rPr>
              <w:t>Tornado</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1966-03-14</w:t>
            </w:r>
          </w:p>
        </w:tc>
        <w:tc>
          <w:tcPr>
            <w:tcW w:type="dxa" w:w="1073"/>
          </w:tcPr>
          <w:p>
            <w:pPr>
              <w:spacing w:after="0"/>
              <w:jc w:val="left"/>
            </w:pPr>
            <w:r>
              <w:rPr>
                <w:sz w:val="16"/>
              </w:rPr>
              <w:t>1966-03-14</w:t>
            </w:r>
          </w:p>
        </w:tc>
        <w:tc>
          <w:tcPr>
            <w:tcW w:type="dxa" w:w="1073"/>
          </w:tcPr>
          <w:p>
            <w:pPr>
              <w:spacing w:after="0"/>
              <w:jc w:val="left"/>
            </w:pPr>
            <w:r>
              <w:rPr>
                <w:sz w:val="16"/>
              </w:rPr>
              <w:t>DR-214-GA</w:t>
            </w:r>
          </w:p>
        </w:tc>
        <w:tc>
          <w:tcPr>
            <w:tcW w:type="dxa" w:w="1443"/>
          </w:tcPr>
          <w:p>
            <w:pPr>
              <w:spacing w:after="0"/>
              <w:jc w:val="left"/>
            </w:pPr>
            <w:r>
              <w:rPr>
                <w:sz w:val="16"/>
              </w:rPr>
              <w:t>Major disaster</w:t>
            </w:r>
          </w:p>
        </w:tc>
        <w:tc>
          <w:tcPr>
            <w:tcW w:type="dxa" w:w="1905"/>
          </w:tcPr>
          <w:p>
            <w:pPr>
              <w:spacing w:after="0"/>
              <w:jc w:val="left"/>
            </w:pPr>
            <w:r>
              <w:rPr>
                <w:sz w:val="16"/>
              </w:rPr>
              <w:t>Flooding</w:t>
            </w:r>
          </w:p>
        </w:tc>
        <w:tc>
          <w:tcPr>
            <w:tcW w:type="dxa" w:w="2348"/>
          </w:tcPr>
          <w:p>
            <w:pPr>
              <w:spacing w:after="0"/>
              <w:jc w:val="left"/>
            </w:pPr>
            <w:r>
              <w:rPr>
                <w:sz w:val="16"/>
              </w:rPr>
              <w:t>Inland Flooding</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41</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78</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17</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28</w:t>
            </w:r>
          </w:p>
        </w:tc>
        <w:tc>
          <w:tcPr>
            <w:tcW w:type="dxa" w:w="1117"/>
          </w:tcPr>
          <w:p>
            <w:pPr>
              <w:spacing w:after="0"/>
              <w:jc w:val="right"/>
            </w:pPr>
            <w:r>
              <w:rPr>
                <w:sz w:val="16"/>
              </w:rPr>
              <w:t>0</w:t>
            </w:r>
          </w:p>
        </w:tc>
        <w:tc>
          <w:tcPr>
            <w:tcW w:type="dxa" w:w="1940"/>
          </w:tcPr>
          <w:p>
            <w:pPr>
              <w:spacing w:after="0"/>
              <w:jc w:val="right"/>
            </w:pPr>
            <w:r>
              <w:rPr>
                <w:sz w:val="16"/>
              </w:rPr>
              <w:t>9</w:t>
            </w:r>
          </w:p>
        </w:tc>
        <w:tc>
          <w:tcPr>
            <w:tcW w:type="dxa" w:w="775"/>
          </w:tcPr>
          <w:p>
            <w:pPr>
              <w:spacing w:after="0"/>
              <w:jc w:val="right"/>
            </w:pPr>
            <w:r>
              <w:rPr>
                <w:sz w:val="16"/>
              </w:rPr>
              <w:t>3</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13</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235</w:t>
            </w:r>
          </w:p>
        </w:tc>
        <w:tc>
          <w:tcPr>
            <w:tcW w:type="dxa" w:w="1117"/>
          </w:tcPr>
          <w:p>
            <w:pPr>
              <w:spacing w:after="0"/>
              <w:jc w:val="right"/>
            </w:pPr>
            <w:r>
              <w:rPr>
                <w:sz w:val="16"/>
              </w:rPr>
              <w:t>111</w:t>
            </w:r>
          </w:p>
        </w:tc>
        <w:tc>
          <w:tcPr>
            <w:tcW w:type="dxa" w:w="1940"/>
          </w:tcPr>
          <w:p>
            <w:pPr>
              <w:spacing w:after="0"/>
              <w:jc w:val="right"/>
            </w:pPr>
            <w:r>
              <w:rPr>
                <w:sz w:val="16"/>
              </w:rPr>
              <w:t>5</w:t>
            </w:r>
          </w:p>
        </w:tc>
        <w:tc>
          <w:tcPr>
            <w:tcW w:type="dxa" w:w="775"/>
          </w:tcPr>
          <w:p>
            <w:pPr>
              <w:spacing w:after="0"/>
              <w:jc w:val="right"/>
            </w:pPr>
            <w:r>
              <w:rPr>
                <w:sz w:val="16"/>
              </w:rPr>
              <w:t>111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 High Wind and 7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10</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35</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90"/>
        <w:gridCol w:w="2996"/>
        <w:gridCol w:w="933"/>
        <w:gridCol w:w="2386"/>
        <w:gridCol w:w="1053"/>
        <w:gridCol w:w="28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90"/>
            <w:shd w:val="clear" w:color="auto" w:fill="E8E8E8"/>
          </w:tcPr>
          <w:p>
            <w:pPr>
              <w:spacing w:after="0"/>
              <w:jc w:val="left"/>
            </w:pPr>
            <w:r>
              <w:rPr>
                <w:b/>
                <w:sz w:val="16"/>
              </w:rPr>
              <w:t>Magnitude or extent</w:t>
            </w:r>
          </w:p>
        </w:tc>
        <w:tc>
          <w:tcPr>
            <w:tcW w:type="dxa" w:w="2996"/>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6"/>
            <w:shd w:val="clear" w:color="auto" w:fill="E8E8E8"/>
          </w:tcPr>
          <w:p>
            <w:pPr>
              <w:spacing w:after="0"/>
              <w:jc w:val="left"/>
            </w:pPr>
            <w:r>
              <w:rPr>
                <w:b/>
                <w:sz w:val="16"/>
              </w:rPr>
              <w:t>Location</w:t>
            </w:r>
          </w:p>
        </w:tc>
        <w:tc>
          <w:tcPr>
            <w:tcW w:type="dxa" w:w="1053"/>
            <w:shd w:val="clear" w:color="auto" w:fill="E8E8E8"/>
          </w:tcPr>
          <w:p>
            <w:pPr>
              <w:spacing w:after="0"/>
              <w:jc w:val="left"/>
            </w:pPr>
            <w:r>
              <w:rPr>
                <w:b/>
                <w:sz w:val="16"/>
              </w:rPr>
              <w:t>Flags</w:t>
            </w:r>
          </w:p>
        </w:tc>
        <w:tc>
          <w:tcPr>
            <w:tcW w:type="dxa" w:w="28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2025-04-10</w:t>
            </w:r>
          </w:p>
        </w:tc>
        <w:tc>
          <w:tcPr>
            <w:tcW w:type="dxa" w:w="1215"/>
          </w:tcPr>
          <w:p>
            <w:pPr>
              <w:spacing w:after="0"/>
              <w:jc w:val="left"/>
            </w:pPr>
            <w:r>
              <w:rPr>
                <w:sz w:val="16"/>
              </w:rPr>
              <w:t>Hail</w:t>
            </w:r>
          </w:p>
        </w:tc>
        <w:tc>
          <w:tcPr>
            <w:tcW w:type="dxa" w:w="1690"/>
          </w:tcPr>
          <w:p>
            <w:pPr>
              <w:spacing w:after="0"/>
              <w:jc w:val="left"/>
            </w:pPr>
            <w:r>
              <w:rPr>
                <w:sz w:val="16"/>
              </w:rPr>
              <w:t>2 in</w:t>
            </w:r>
          </w:p>
        </w:tc>
        <w:tc>
          <w:tcPr>
            <w:tcW w:type="dxa" w:w="2996"/>
          </w:tcPr>
          <w:p>
            <w:pPr>
              <w:spacing w:after="0"/>
              <w:jc w:val="left"/>
            </w:pPr>
            <w:r>
              <w:rPr>
                <w:sz w:val="16"/>
              </w:rPr>
              <w:t>damage not reported</w:t>
            </w:r>
          </w:p>
        </w:tc>
        <w:tc>
          <w:tcPr>
            <w:tcW w:type="dxa" w:w="933"/>
          </w:tcPr>
          <w:p>
            <w:pPr>
              <w:spacing w:after="0"/>
              <w:jc w:val="right"/>
            </w:pPr>
            <w:r>
              <w:rPr>
                <w:sz w:val="16"/>
              </w:rPr>
              <w:t>0, 0</w:t>
            </w:r>
          </w:p>
        </w:tc>
        <w:tc>
          <w:tcPr>
            <w:tcW w:type="dxa" w:w="2386"/>
          </w:tcPr>
          <w:p>
            <w:pPr>
              <w:spacing w:after="0"/>
              <w:jc w:val="left"/>
            </w:pPr>
            <w:r>
              <w:rPr>
                <w:sz w:val="16"/>
              </w:rPr>
              <w:t>CROWVILLE</w:t>
            </w:r>
          </w:p>
        </w:tc>
        <w:tc>
          <w:tcPr>
            <w:tcW w:type="dxa" w:w="1053"/>
          </w:tcPr>
          <w:p>
            <w:pPr>
              <w:spacing w:after="0"/>
              <w:jc w:val="left"/>
            </w:pPr>
            <w:r>
              <w:rPr>
                <w:sz w:val="16"/>
              </w:rPr>
              <w:t>new since last plan; within last 5 years</w:t>
            </w:r>
          </w:p>
        </w:tc>
        <w:tc>
          <w:tcPr>
            <w:tcW w:type="dxa" w:w="2802"/>
          </w:tcPr>
          <w:p>
            <w:pPr>
              <w:spacing w:after="0"/>
              <w:jc w:val="left"/>
            </w:pPr>
            <w:r>
              <w:rPr>
                <w:sz w:val="16"/>
              </w:rPr>
              <w:t>B1-c worst recorded: Hail</w:t>
            </w:r>
          </w:p>
        </w:tc>
      </w:tr>
      <w:tr>
        <w:trPr>
          <w:cantSplit/>
        </w:trPr>
        <w:tc>
          <w:tcPr>
            <w:tcW w:type="dxa" w:w="1037"/>
          </w:tcPr>
          <w:p>
            <w:pPr>
              <w:spacing w:after="0"/>
              <w:jc w:val="left"/>
            </w:pPr>
            <w:r>
              <w:rPr>
                <w:sz w:val="16"/>
              </w:rPr>
              <w:t>2023-09-12</w:t>
            </w:r>
          </w:p>
        </w:tc>
        <w:tc>
          <w:tcPr>
            <w:tcW w:type="dxa" w:w="1215"/>
          </w:tcPr>
          <w:p>
            <w:pPr>
              <w:spacing w:after="0"/>
              <w:jc w:val="left"/>
            </w:pPr>
            <w:r>
              <w:rPr>
                <w:sz w:val="16"/>
              </w:rPr>
              <w:t>Lightning</w:t>
            </w:r>
          </w:p>
        </w:tc>
        <w:tc>
          <w:tcPr>
            <w:tcW w:type="dxa" w:w="1690"/>
          </w:tcPr>
          <w:p>
            <w:pPr>
              <w:spacing w:after="0"/>
              <w:jc w:val="left"/>
            </w:pPr>
          </w:p>
        </w:tc>
        <w:tc>
          <w:tcPr>
            <w:tcW w:type="dxa" w:w="2996"/>
          </w:tcPr>
          <w:p>
            <w:pPr>
              <w:spacing w:after="0"/>
              <w:jc w:val="left"/>
            </w:pPr>
            <w:r>
              <w:rPr>
                <w:sz w:val="16"/>
              </w:rPr>
              <w:t>$0 property; $0 crops (2023 dollars)</w:t>
            </w:r>
          </w:p>
        </w:tc>
        <w:tc>
          <w:tcPr>
            <w:tcW w:type="dxa" w:w="933"/>
          </w:tcPr>
          <w:p>
            <w:pPr>
              <w:spacing w:after="0"/>
              <w:jc w:val="right"/>
            </w:pPr>
            <w:r>
              <w:rPr>
                <w:sz w:val="16"/>
              </w:rPr>
              <w:t>1, 0</w:t>
            </w:r>
          </w:p>
        </w:tc>
        <w:tc>
          <w:tcPr>
            <w:tcW w:type="dxa" w:w="2386"/>
          </w:tcPr>
          <w:p>
            <w:pPr>
              <w:spacing w:after="0"/>
              <w:jc w:val="left"/>
            </w:pPr>
            <w:r>
              <w:rPr>
                <w:sz w:val="16"/>
              </w:rPr>
              <w:t>CROWVILLE</w:t>
            </w:r>
          </w:p>
        </w:tc>
        <w:tc>
          <w:tcPr>
            <w:tcW w:type="dxa" w:w="1053"/>
          </w:tcPr>
          <w:p>
            <w:pPr>
              <w:spacing w:after="0"/>
              <w:jc w:val="left"/>
            </w:pPr>
            <w:r>
              <w:rPr>
                <w:sz w:val="16"/>
              </w:rPr>
              <w:t>new since last plan; within last 5 years</w:t>
            </w:r>
          </w:p>
        </w:tc>
        <w:tc>
          <w:tcPr>
            <w:tcW w:type="dxa" w:w="2802"/>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690"/>
          </w:tcPr>
          <w:p>
            <w:pPr>
              <w:spacing w:after="0"/>
              <w:jc w:val="left"/>
            </w:pPr>
          </w:p>
        </w:tc>
        <w:tc>
          <w:tcPr>
            <w:tcW w:type="dxa" w:w="2996"/>
          </w:tcPr>
          <w:p>
            <w:pPr>
              <w:spacing w:after="0"/>
              <w:jc w:val="left"/>
            </w:pPr>
            <w:r>
              <w:rPr>
                <w:sz w:val="16"/>
              </w:rPr>
              <w:t>$40,000 property; crops not reported (zone total, 2017 dollars)</w:t>
            </w:r>
          </w:p>
        </w:tc>
        <w:tc>
          <w:tcPr>
            <w:tcW w:type="dxa" w:w="933"/>
          </w:tcPr>
          <w:p>
            <w:pPr>
              <w:spacing w:after="0"/>
              <w:jc w:val="right"/>
            </w:pPr>
            <w:r>
              <w:rPr>
                <w:sz w:val="16"/>
              </w:rPr>
              <w:t>0, 0</w:t>
            </w:r>
          </w:p>
        </w:tc>
        <w:tc>
          <w:tcPr>
            <w:tcW w:type="dxa" w:w="2386"/>
          </w:tcPr>
          <w:p>
            <w:pPr>
              <w:spacing w:after="0"/>
              <w:jc w:val="left"/>
            </w:pPr>
            <w:r>
              <w:rPr>
                <w:sz w:val="16"/>
              </w:rPr>
              <w:t>NWS zone GAZ031 (PAULDING), zone-level</w:t>
            </w:r>
          </w:p>
        </w:tc>
        <w:tc>
          <w:tcPr>
            <w:tcW w:type="dxa" w:w="1053"/>
          </w:tcPr>
          <w:p>
            <w:pPr>
              <w:spacing w:after="0"/>
              <w:jc w:val="left"/>
            </w:pPr>
          </w:p>
        </w:tc>
        <w:tc>
          <w:tcPr>
            <w:tcW w:type="dxa" w:w="280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2009-09-21</w:t>
            </w:r>
          </w:p>
        </w:tc>
        <w:tc>
          <w:tcPr>
            <w:tcW w:type="dxa" w:w="1215"/>
          </w:tcPr>
          <w:p>
            <w:pPr>
              <w:spacing w:after="0"/>
              <w:jc w:val="left"/>
            </w:pPr>
            <w:r>
              <w:rPr>
                <w:sz w:val="16"/>
              </w:rPr>
              <w:t>Flood</w:t>
            </w:r>
          </w:p>
        </w:tc>
        <w:tc>
          <w:tcPr>
            <w:tcW w:type="dxa" w:w="1690"/>
          </w:tcPr>
          <w:p>
            <w:pPr>
              <w:spacing w:after="0"/>
              <w:jc w:val="left"/>
            </w:pPr>
          </w:p>
        </w:tc>
        <w:tc>
          <w:tcPr>
            <w:tcW w:type="dxa" w:w="2996"/>
          </w:tcPr>
          <w:p>
            <w:pPr>
              <w:spacing w:after="0"/>
              <w:jc w:val="left"/>
            </w:pPr>
            <w:r>
              <w:rPr>
                <w:sz w:val="16"/>
              </w:rPr>
              <w:t>$2,480,000 property; $0 crops (2009 dollars)</w:t>
            </w:r>
          </w:p>
        </w:tc>
        <w:tc>
          <w:tcPr>
            <w:tcW w:type="dxa" w:w="933"/>
          </w:tcPr>
          <w:p>
            <w:pPr>
              <w:spacing w:after="0"/>
              <w:jc w:val="right"/>
            </w:pPr>
            <w:r>
              <w:rPr>
                <w:sz w:val="16"/>
              </w:rPr>
              <w:t>0, 0</w:t>
            </w:r>
          </w:p>
        </w:tc>
        <w:tc>
          <w:tcPr>
            <w:tcW w:type="dxa" w:w="2386"/>
          </w:tcPr>
          <w:p>
            <w:pPr>
              <w:spacing w:after="0"/>
              <w:jc w:val="left"/>
            </w:pPr>
            <w:r>
              <w:rPr>
                <w:sz w:val="16"/>
              </w:rPr>
              <w:t>UNION to BUD</w:t>
            </w:r>
          </w:p>
        </w:tc>
        <w:tc>
          <w:tcPr>
            <w:tcW w:type="dxa" w:w="1053"/>
          </w:tcPr>
          <w:p>
            <w:pPr>
              <w:spacing w:after="0"/>
              <w:jc w:val="left"/>
            </w:pPr>
          </w:p>
        </w:tc>
        <w:tc>
          <w:tcPr>
            <w:tcW w:type="dxa" w:w="28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2009-04-13</w:t>
            </w:r>
          </w:p>
        </w:tc>
        <w:tc>
          <w:tcPr>
            <w:tcW w:type="dxa" w:w="1215"/>
          </w:tcPr>
          <w:p>
            <w:pPr>
              <w:spacing w:after="0"/>
              <w:jc w:val="left"/>
            </w:pPr>
            <w:r>
              <w:rPr>
                <w:sz w:val="16"/>
              </w:rPr>
              <w:t>High Wind</w:t>
            </w:r>
          </w:p>
        </w:tc>
        <w:tc>
          <w:tcPr>
            <w:tcW w:type="dxa" w:w="1690"/>
          </w:tcPr>
          <w:p>
            <w:pPr>
              <w:spacing w:after="0"/>
              <w:jc w:val="left"/>
            </w:pPr>
            <w:r>
              <w:rPr>
                <w:sz w:val="16"/>
              </w:rPr>
              <w:t>50 kt (58 mph) estimated gust</w:t>
            </w:r>
          </w:p>
        </w:tc>
        <w:tc>
          <w:tcPr>
            <w:tcW w:type="dxa" w:w="2996"/>
          </w:tcPr>
          <w:p>
            <w:pPr>
              <w:spacing w:after="0"/>
              <w:jc w:val="left"/>
            </w:pPr>
            <w:r>
              <w:rPr>
                <w:sz w:val="16"/>
              </w:rPr>
              <w:t>$250,000 property; $0 crops (zone total, 2009 dollars)</w:t>
            </w:r>
          </w:p>
        </w:tc>
        <w:tc>
          <w:tcPr>
            <w:tcW w:type="dxa" w:w="933"/>
          </w:tcPr>
          <w:p>
            <w:pPr>
              <w:spacing w:after="0"/>
              <w:jc w:val="right"/>
            </w:pPr>
            <w:r>
              <w:rPr>
                <w:sz w:val="16"/>
              </w:rPr>
              <w:t>0, 0</w:t>
            </w:r>
          </w:p>
        </w:tc>
        <w:tc>
          <w:tcPr>
            <w:tcW w:type="dxa" w:w="2386"/>
          </w:tcPr>
          <w:p>
            <w:pPr>
              <w:spacing w:after="0"/>
              <w:jc w:val="left"/>
            </w:pPr>
            <w:r>
              <w:rPr>
                <w:sz w:val="16"/>
              </w:rPr>
              <w:t>NWS zone GAZ031 (PAULDING), zone-level</w:t>
            </w:r>
          </w:p>
        </w:tc>
        <w:tc>
          <w:tcPr>
            <w:tcW w:type="dxa" w:w="1053"/>
          </w:tcPr>
          <w:p>
            <w:pPr>
              <w:spacing w:after="0"/>
              <w:jc w:val="left"/>
            </w:pPr>
          </w:p>
        </w:tc>
        <w:tc>
          <w:tcPr>
            <w:tcW w:type="dxa" w:w="2802"/>
          </w:tcPr>
          <w:p>
            <w:pPr>
              <w:spacing w:after="0"/>
              <w:jc w:val="left"/>
            </w:pPr>
            <w:r>
              <w:rPr>
                <w:sz w:val="16"/>
              </w:rPr>
              <w:t>B1-c worst recorded: High Wind and Strong Wind</w:t>
            </w:r>
          </w:p>
        </w:tc>
      </w:tr>
      <w:tr>
        <w:trPr>
          <w:cantSplit/>
        </w:trPr>
        <w:tc>
          <w:tcPr>
            <w:tcW w:type="dxa" w:w="1037"/>
          </w:tcPr>
          <w:p>
            <w:pPr>
              <w:spacing w:after="0"/>
              <w:jc w:val="left"/>
            </w:pPr>
            <w:r>
              <w:rPr>
                <w:sz w:val="16"/>
              </w:rPr>
              <w:t>2004-05-17</w:t>
            </w:r>
          </w:p>
        </w:tc>
        <w:tc>
          <w:tcPr>
            <w:tcW w:type="dxa" w:w="1215"/>
          </w:tcPr>
          <w:p>
            <w:pPr>
              <w:spacing w:after="0"/>
              <w:jc w:val="left"/>
            </w:pPr>
            <w:r>
              <w:rPr>
                <w:sz w:val="16"/>
              </w:rPr>
              <w:t>Lightning</w:t>
            </w:r>
          </w:p>
        </w:tc>
        <w:tc>
          <w:tcPr>
            <w:tcW w:type="dxa" w:w="1690"/>
          </w:tcPr>
          <w:p>
            <w:pPr>
              <w:spacing w:after="0"/>
              <w:jc w:val="left"/>
            </w:pPr>
          </w:p>
        </w:tc>
        <w:tc>
          <w:tcPr>
            <w:tcW w:type="dxa" w:w="2996"/>
          </w:tcPr>
          <w:p>
            <w:pPr>
              <w:spacing w:after="0"/>
              <w:jc w:val="left"/>
            </w:pPr>
            <w:r>
              <w:rPr>
                <w:sz w:val="16"/>
              </w:rPr>
              <w:t>damage not reported</w:t>
            </w:r>
          </w:p>
        </w:tc>
        <w:tc>
          <w:tcPr>
            <w:tcW w:type="dxa" w:w="933"/>
          </w:tcPr>
          <w:p>
            <w:pPr>
              <w:spacing w:after="0"/>
              <w:jc w:val="right"/>
            </w:pPr>
            <w:r>
              <w:rPr>
                <w:sz w:val="16"/>
              </w:rPr>
              <w:t>1, 0</w:t>
            </w:r>
          </w:p>
        </w:tc>
        <w:tc>
          <w:tcPr>
            <w:tcW w:type="dxa" w:w="2386"/>
          </w:tcPr>
          <w:p>
            <w:pPr>
              <w:spacing w:after="0"/>
              <w:jc w:val="left"/>
            </w:pPr>
            <w:r>
              <w:rPr>
                <w:sz w:val="16"/>
              </w:rPr>
              <w:t>HIRAM</w:t>
            </w:r>
          </w:p>
        </w:tc>
        <w:tc>
          <w:tcPr>
            <w:tcW w:type="dxa" w:w="1053"/>
          </w:tcPr>
          <w:p>
            <w:pPr>
              <w:spacing w:after="0"/>
              <w:jc w:val="left"/>
            </w:pPr>
          </w:p>
        </w:tc>
        <w:tc>
          <w:tcPr>
            <w:tcW w:type="dxa" w:w="2802"/>
          </w:tcPr>
          <w:p>
            <w:pPr>
              <w:spacing w:after="0"/>
              <w:jc w:val="left"/>
            </w:pPr>
            <w:r>
              <w:rPr>
                <w:sz w:val="16"/>
              </w:rPr>
              <w:t>deaths or injuries recorded</w:t>
            </w:r>
          </w:p>
        </w:tc>
      </w:tr>
      <w:tr>
        <w:trPr>
          <w:cantSplit/>
        </w:trPr>
        <w:tc>
          <w:tcPr>
            <w:tcW w:type="dxa" w:w="1037"/>
          </w:tcPr>
          <w:p>
            <w:pPr>
              <w:spacing w:after="0"/>
              <w:jc w:val="left"/>
            </w:pPr>
            <w:r>
              <w:rPr>
                <w:sz w:val="16"/>
              </w:rPr>
              <w:t>2001-02-16</w:t>
            </w:r>
          </w:p>
        </w:tc>
        <w:tc>
          <w:tcPr>
            <w:tcW w:type="dxa" w:w="1215"/>
          </w:tcPr>
          <w:p>
            <w:pPr>
              <w:spacing w:after="0"/>
              <w:jc w:val="left"/>
            </w:pPr>
            <w:r>
              <w:rPr>
                <w:sz w:val="16"/>
              </w:rPr>
              <w:t>Thunderstorm Wind</w:t>
            </w:r>
          </w:p>
        </w:tc>
        <w:tc>
          <w:tcPr>
            <w:tcW w:type="dxa" w:w="1690"/>
          </w:tcPr>
          <w:p>
            <w:pPr>
              <w:spacing w:after="0"/>
              <w:jc w:val="left"/>
            </w:pPr>
            <w:r>
              <w:rPr>
                <w:sz w:val="16"/>
              </w:rPr>
              <w:t>69 kt (79 mph) estimated</w:t>
            </w:r>
          </w:p>
        </w:tc>
        <w:tc>
          <w:tcPr>
            <w:tcW w:type="dxa" w:w="2996"/>
          </w:tcPr>
          <w:p>
            <w:pPr>
              <w:spacing w:after="0"/>
              <w:jc w:val="left"/>
            </w:pPr>
            <w:r>
              <w:rPr>
                <w:sz w:val="16"/>
              </w:rPr>
              <w:t>$3,000 property; crops not reported (2001 dollars)</w:t>
            </w:r>
          </w:p>
        </w:tc>
        <w:tc>
          <w:tcPr>
            <w:tcW w:type="dxa" w:w="933"/>
          </w:tcPr>
          <w:p>
            <w:pPr>
              <w:spacing w:after="0"/>
              <w:jc w:val="right"/>
            </w:pPr>
            <w:r>
              <w:rPr>
                <w:sz w:val="16"/>
              </w:rPr>
              <w:t>0, 0</w:t>
            </w:r>
          </w:p>
        </w:tc>
        <w:tc>
          <w:tcPr>
            <w:tcW w:type="dxa" w:w="2386"/>
          </w:tcPr>
          <w:p>
            <w:pPr>
              <w:spacing w:after="0"/>
              <w:jc w:val="left"/>
            </w:pPr>
            <w:r>
              <w:rPr>
                <w:sz w:val="16"/>
              </w:rPr>
              <w:t>DALLAS</w:t>
            </w:r>
          </w:p>
        </w:tc>
        <w:tc>
          <w:tcPr>
            <w:tcW w:type="dxa" w:w="1053"/>
          </w:tcPr>
          <w:p>
            <w:pPr>
              <w:spacing w:after="0"/>
              <w:jc w:val="left"/>
            </w:pPr>
          </w:p>
        </w:tc>
        <w:tc>
          <w:tcPr>
            <w:tcW w:type="dxa" w:w="2802"/>
          </w:tcPr>
          <w:p>
            <w:pPr>
              <w:spacing w:after="0"/>
              <w:jc w:val="left"/>
            </w:pPr>
            <w:r>
              <w:rPr>
                <w:sz w:val="16"/>
              </w:rPr>
              <w:t>B1-c worst recorded: Thunderstorm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690"/>
          </w:tcPr>
          <w:p>
            <w:pPr>
              <w:spacing w:after="0"/>
              <w:jc w:val="left"/>
            </w:pPr>
          </w:p>
        </w:tc>
        <w:tc>
          <w:tcPr>
            <w:tcW w:type="dxa" w:w="2996"/>
          </w:tcPr>
          <w:p>
            <w:pPr>
              <w:spacing w:after="0"/>
              <w:jc w:val="left"/>
            </w:pPr>
            <w:r>
              <w:rPr>
                <w:sz w:val="16"/>
              </w:rPr>
              <w:t>damage not reported</w:t>
            </w:r>
          </w:p>
        </w:tc>
        <w:tc>
          <w:tcPr>
            <w:tcW w:type="dxa" w:w="933"/>
          </w:tcPr>
          <w:p>
            <w:pPr>
              <w:spacing w:after="0"/>
              <w:jc w:val="right"/>
            </w:pPr>
            <w:r>
              <w:rPr>
                <w:sz w:val="16"/>
              </w:rPr>
              <w:t>0, 0</w:t>
            </w:r>
          </w:p>
        </w:tc>
        <w:tc>
          <w:tcPr>
            <w:tcW w:type="dxa" w:w="2386"/>
          </w:tcPr>
          <w:p>
            <w:pPr>
              <w:spacing w:after="0"/>
              <w:jc w:val="left"/>
            </w:pPr>
            <w:r>
              <w:rPr>
                <w:sz w:val="16"/>
              </w:rPr>
              <w:t>NWS zone GAZ031 (PAULDING), zone-level</w:t>
            </w:r>
          </w:p>
        </w:tc>
        <w:tc>
          <w:tcPr>
            <w:tcW w:type="dxa" w:w="1053"/>
          </w:tcPr>
          <w:p>
            <w:pPr>
              <w:spacing w:after="0"/>
              <w:jc w:val="left"/>
            </w:pPr>
          </w:p>
        </w:tc>
        <w:tc>
          <w:tcPr>
            <w:tcW w:type="dxa" w:w="28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1690"/>
          </w:tcPr>
          <w:p>
            <w:pPr>
              <w:spacing w:after="0"/>
              <w:jc w:val="left"/>
            </w:pPr>
          </w:p>
        </w:tc>
        <w:tc>
          <w:tcPr>
            <w:tcW w:type="dxa" w:w="2996"/>
          </w:tcPr>
          <w:p>
            <w:pPr>
              <w:spacing w:after="0"/>
              <w:jc w:val="left"/>
            </w:pPr>
            <w:r>
              <w:rPr>
                <w:sz w:val="16"/>
              </w:rPr>
              <w:t>$980,000 property; crops not reported (zone total, 2000 dollars)</w:t>
            </w:r>
          </w:p>
        </w:tc>
        <w:tc>
          <w:tcPr>
            <w:tcW w:type="dxa" w:w="933"/>
          </w:tcPr>
          <w:p>
            <w:pPr>
              <w:spacing w:after="0"/>
              <w:jc w:val="right"/>
            </w:pPr>
            <w:r>
              <w:rPr>
                <w:sz w:val="16"/>
              </w:rPr>
              <w:t>0, 0</w:t>
            </w:r>
          </w:p>
        </w:tc>
        <w:tc>
          <w:tcPr>
            <w:tcW w:type="dxa" w:w="2386"/>
          </w:tcPr>
          <w:p>
            <w:pPr>
              <w:spacing w:after="0"/>
              <w:jc w:val="left"/>
            </w:pPr>
            <w:r>
              <w:rPr>
                <w:sz w:val="16"/>
              </w:rPr>
              <w:t>NWS zone GAZ031 (PAULDING), zone-level</w:t>
            </w:r>
          </w:p>
        </w:tc>
        <w:tc>
          <w:tcPr>
            <w:tcW w:type="dxa" w:w="1053"/>
          </w:tcPr>
          <w:p>
            <w:pPr>
              <w:spacing w:after="0"/>
              <w:jc w:val="left"/>
            </w:pPr>
          </w:p>
        </w:tc>
        <w:tc>
          <w:tcPr>
            <w:tcW w:type="dxa" w:w="2802"/>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690"/>
          </w:tcPr>
          <w:p>
            <w:pPr>
              <w:spacing w:after="0"/>
              <w:jc w:val="left"/>
            </w:pPr>
          </w:p>
        </w:tc>
        <w:tc>
          <w:tcPr>
            <w:tcW w:type="dxa" w:w="2996"/>
          </w:tcPr>
          <w:p>
            <w:pPr>
              <w:spacing w:after="0"/>
              <w:jc w:val="left"/>
            </w:pPr>
            <w:r>
              <w:rPr>
                <w:sz w:val="16"/>
              </w:rPr>
              <w:t>damage not reported</w:t>
            </w:r>
          </w:p>
        </w:tc>
        <w:tc>
          <w:tcPr>
            <w:tcW w:type="dxa" w:w="933"/>
          </w:tcPr>
          <w:p>
            <w:pPr>
              <w:spacing w:after="0"/>
              <w:jc w:val="right"/>
            </w:pPr>
            <w:r>
              <w:rPr>
                <w:sz w:val="16"/>
              </w:rPr>
              <w:t>0, 0</w:t>
            </w:r>
          </w:p>
        </w:tc>
        <w:tc>
          <w:tcPr>
            <w:tcW w:type="dxa" w:w="2386"/>
          </w:tcPr>
          <w:p>
            <w:pPr>
              <w:spacing w:after="0"/>
              <w:jc w:val="left"/>
            </w:pPr>
            <w:r>
              <w:rPr>
                <w:sz w:val="16"/>
              </w:rPr>
              <w:t>NWS zone GAZ031 (PAULDING), zone-level</w:t>
            </w:r>
          </w:p>
        </w:tc>
        <w:tc>
          <w:tcPr>
            <w:tcW w:type="dxa" w:w="1053"/>
          </w:tcPr>
          <w:p>
            <w:pPr>
              <w:spacing w:after="0"/>
              <w:jc w:val="left"/>
            </w:pPr>
          </w:p>
        </w:tc>
        <w:tc>
          <w:tcPr>
            <w:tcW w:type="dxa" w:w="2802"/>
          </w:tcPr>
          <w:p>
            <w:pPr>
              <w:spacing w:after="0"/>
              <w:jc w:val="left"/>
            </w:pPr>
            <w:r>
              <w:rPr>
                <w:sz w:val="16"/>
              </w:rPr>
              <w:t>B1-c worst recorded: Excessive Heat, Heat</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690"/>
          </w:tcPr>
          <w:p>
            <w:pPr>
              <w:spacing w:after="0"/>
              <w:jc w:val="left"/>
            </w:pPr>
            <w:r>
              <w:rPr>
                <w:sz w:val="16"/>
              </w:rPr>
              <w:t>F2, 16.5 mi path length (whole path, pre-1996), 150 yd wide</w:t>
            </w:r>
          </w:p>
        </w:tc>
        <w:tc>
          <w:tcPr>
            <w:tcW w:type="dxa" w:w="2996"/>
          </w:tcPr>
          <w:p>
            <w:pPr>
              <w:spacing w:after="0"/>
              <w:jc w:val="left"/>
            </w:pPr>
            <w:r>
              <w:rPr>
                <w:sz w:val="16"/>
              </w:rPr>
              <w:t>damage not recorded (pre-1996 record)</w:t>
            </w:r>
          </w:p>
        </w:tc>
        <w:tc>
          <w:tcPr>
            <w:tcW w:type="dxa" w:w="933"/>
          </w:tcPr>
          <w:p>
            <w:pPr>
              <w:spacing w:after="0"/>
              <w:jc w:val="right"/>
            </w:pPr>
            <w:r>
              <w:rPr>
                <w:sz w:val="16"/>
              </w:rPr>
              <w:t>0, 8</w:t>
            </w:r>
          </w:p>
        </w:tc>
        <w:tc>
          <w:tcPr>
            <w:tcW w:type="dxa" w:w="2386"/>
          </w:tcPr>
          <w:p>
            <w:pPr>
              <w:spacing w:after="0"/>
              <w:jc w:val="left"/>
            </w:pPr>
            <w:r>
              <w:rPr>
                <w:sz w:val="16"/>
              </w:rPr>
              <w:t>location not recorded</w:t>
            </w:r>
          </w:p>
        </w:tc>
        <w:tc>
          <w:tcPr>
            <w:tcW w:type="dxa" w:w="1053"/>
          </w:tcPr>
          <w:p>
            <w:pPr>
              <w:spacing w:after="0"/>
              <w:jc w:val="left"/>
            </w:pPr>
          </w:p>
        </w:tc>
        <w:tc>
          <w:tcPr>
            <w:tcW w:type="dxa" w:w="2802"/>
          </w:tcPr>
          <w:p>
            <w:pPr>
              <w:spacing w:after="0"/>
              <w:jc w:val="left"/>
            </w:pPr>
            <w:r>
              <w:rPr>
                <w:sz w:val="16"/>
              </w:rPr>
              <w:t>deaths or injuries recorded</w:t>
            </w:r>
          </w:p>
        </w:tc>
      </w:tr>
      <w:tr>
        <w:trPr>
          <w:cantSplit/>
        </w:trPr>
        <w:tc>
          <w:tcPr>
            <w:tcW w:type="dxa" w:w="1037"/>
          </w:tcPr>
          <w:p>
            <w:pPr>
              <w:spacing w:after="0"/>
              <w:jc w:val="left"/>
            </w:pPr>
            <w:r>
              <w:rPr>
                <w:sz w:val="16"/>
              </w:rPr>
              <w:t>1971-04-23</w:t>
            </w:r>
          </w:p>
        </w:tc>
        <w:tc>
          <w:tcPr>
            <w:tcW w:type="dxa" w:w="1215"/>
          </w:tcPr>
          <w:p>
            <w:pPr>
              <w:spacing w:after="0"/>
              <w:jc w:val="left"/>
            </w:pPr>
            <w:r>
              <w:rPr>
                <w:sz w:val="16"/>
              </w:rPr>
              <w:t>Tornado</w:t>
            </w:r>
          </w:p>
        </w:tc>
        <w:tc>
          <w:tcPr>
            <w:tcW w:type="dxa" w:w="1690"/>
          </w:tcPr>
          <w:p>
            <w:pPr>
              <w:spacing w:after="0"/>
              <w:jc w:val="left"/>
            </w:pPr>
            <w:r>
              <w:rPr>
                <w:sz w:val="16"/>
              </w:rPr>
              <w:t>F3, 10.6 mi path length (whole path, pre-1996), 500 yd wide</w:t>
            </w:r>
          </w:p>
        </w:tc>
        <w:tc>
          <w:tcPr>
            <w:tcW w:type="dxa" w:w="2996"/>
          </w:tcPr>
          <w:p>
            <w:pPr>
              <w:spacing w:after="0"/>
              <w:jc w:val="left"/>
            </w:pPr>
            <w:r>
              <w:rPr>
                <w:sz w:val="16"/>
              </w:rPr>
              <w:t>$250,000 property; crops not recorded (1971 dollars)</w:t>
            </w:r>
          </w:p>
        </w:tc>
        <w:tc>
          <w:tcPr>
            <w:tcW w:type="dxa" w:w="933"/>
          </w:tcPr>
          <w:p>
            <w:pPr>
              <w:spacing w:after="0"/>
              <w:jc w:val="right"/>
            </w:pPr>
            <w:r>
              <w:rPr>
                <w:sz w:val="16"/>
              </w:rPr>
              <w:t>0, 1</w:t>
            </w:r>
          </w:p>
        </w:tc>
        <w:tc>
          <w:tcPr>
            <w:tcW w:type="dxa" w:w="2386"/>
          </w:tcPr>
          <w:p>
            <w:pPr>
              <w:spacing w:after="0"/>
              <w:jc w:val="left"/>
            </w:pPr>
            <w:r>
              <w:rPr>
                <w:sz w:val="16"/>
              </w:rPr>
              <w:t>location not recorded</w:t>
            </w:r>
          </w:p>
        </w:tc>
        <w:tc>
          <w:tcPr>
            <w:tcW w:type="dxa" w:w="1053"/>
          </w:tcPr>
          <w:p>
            <w:pPr>
              <w:spacing w:after="0"/>
              <w:jc w:val="left"/>
            </w:pPr>
          </w:p>
        </w:tc>
        <w:tc>
          <w:tcPr>
            <w:tcW w:type="dxa" w:w="280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21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36.9</w:t>
            </w:r>
          </w:p>
        </w:tc>
        <w:tc>
          <w:tcPr>
            <w:tcW w:type="dxa" w:w="1280"/>
          </w:tcPr>
          <w:p>
            <w:pPr>
              <w:spacing w:after="0"/>
              <w:jc w:val="left"/>
            </w:pPr>
            <w:r>
              <w:rPr>
                <w:sz w:val="16"/>
              </w:rPr>
              <w:t>event-days per year</w:t>
            </w:r>
          </w:p>
        </w:tc>
        <w:tc>
          <w:tcPr>
            <w:tcW w:type="dxa" w:w="1583"/>
          </w:tcPr>
          <w:p>
            <w:pPr>
              <w:spacing w:after="0"/>
              <w:jc w:val="left"/>
            </w:pPr>
            <w:r>
              <w:rPr>
                <w:sz w:val="16"/>
              </w:rPr>
              <w:t>about 36.9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1,141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0.00265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0.265%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5.64</w:t>
            </w:r>
          </w:p>
        </w:tc>
        <w:tc>
          <w:tcPr>
            <w:tcW w:type="dxa" w:w="1280"/>
          </w:tcPr>
          <w:p>
            <w:pPr>
              <w:spacing w:after="0"/>
              <w:jc w:val="left"/>
            </w:pPr>
            <w:r>
              <w:rPr>
                <w:sz w:val="16"/>
              </w:rPr>
              <w:t>events per year</w:t>
            </w:r>
          </w:p>
        </w:tc>
        <w:tc>
          <w:tcPr>
            <w:tcW w:type="dxa" w:w="1583"/>
          </w:tcPr>
          <w:p>
            <w:pPr>
              <w:spacing w:after="0"/>
              <w:jc w:val="left"/>
            </w:pPr>
            <w:r>
              <w:rPr>
                <w:sz w:val="16"/>
              </w:rPr>
              <w:t>about 5.64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214.2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2.16</w:t>
            </w:r>
          </w:p>
        </w:tc>
        <w:tc>
          <w:tcPr>
            <w:tcW w:type="dxa" w:w="1280"/>
          </w:tcPr>
          <w:p>
            <w:pPr>
              <w:spacing w:after="0"/>
              <w:jc w:val="left"/>
            </w:pPr>
            <w:r>
              <w:rPr>
                <w:sz w:val="16"/>
              </w:rPr>
              <w:t>event-days per year</w:t>
            </w:r>
          </w:p>
        </w:tc>
        <w:tc>
          <w:tcPr>
            <w:tcW w:type="dxa" w:w="1583"/>
          </w:tcPr>
          <w:p>
            <w:pPr>
              <w:spacing w:after="0"/>
              <w:jc w:val="left"/>
            </w:pPr>
            <w:r>
              <w:rPr>
                <w:sz w:val="16"/>
              </w:rPr>
              <w:t>about 2.16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38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0.0414</w:t>
            </w:r>
          </w:p>
        </w:tc>
        <w:tc>
          <w:tcPr>
            <w:tcW w:type="dxa" w:w="1280"/>
          </w:tcPr>
          <w:p>
            <w:pPr>
              <w:spacing w:after="0"/>
              <w:jc w:val="left"/>
            </w:pPr>
            <w:r>
              <w:rPr>
                <w:sz w:val="16"/>
              </w:rPr>
              <w:t>events per year</w:t>
            </w:r>
          </w:p>
        </w:tc>
        <w:tc>
          <w:tcPr>
            <w:tcW w:type="dxa" w:w="1583"/>
          </w:tcPr>
          <w:p>
            <w:pPr>
              <w:spacing w:after="0"/>
              <w:jc w:val="left"/>
            </w:pPr>
            <w:r>
              <w:rPr>
                <w:sz w:val="16"/>
              </w:rPr>
              <w:t>about 1 in 24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0.754</w:t>
            </w:r>
          </w:p>
        </w:tc>
        <w:tc>
          <w:tcPr>
            <w:tcW w:type="dxa" w:w="1280"/>
          </w:tcPr>
          <w:p>
            <w:pPr>
              <w:spacing w:after="0"/>
              <w:jc w:val="left"/>
            </w:pPr>
            <w:r>
              <w:rPr>
                <w:sz w:val="16"/>
              </w:rPr>
              <w:t>event-days per year</w:t>
            </w:r>
          </w:p>
        </w:tc>
        <w:tc>
          <w:tcPr>
            <w:tcW w:type="dxa" w:w="1583"/>
          </w:tcPr>
          <w:p>
            <w:pPr>
              <w:spacing w:after="0"/>
              <w:jc w:val="left"/>
            </w:pPr>
            <w:r>
              <w:rPr>
                <w:sz w:val="16"/>
              </w:rPr>
              <w:t>about 0.754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51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0.536</w:t>
            </w:r>
          </w:p>
        </w:tc>
        <w:tc>
          <w:tcPr>
            <w:tcW w:type="dxa" w:w="1280"/>
          </w:tcPr>
          <w:p>
            <w:pPr>
              <w:spacing w:after="0"/>
              <w:jc w:val="left"/>
            </w:pPr>
            <w:r>
              <w:rPr>
                <w:sz w:val="16"/>
              </w:rPr>
              <w:t>event-days per year</w:t>
            </w:r>
          </w:p>
        </w:tc>
        <w:tc>
          <w:tcPr>
            <w:tcW w:type="dxa" w:w="1583"/>
          </w:tcPr>
          <w:p>
            <w:pPr>
              <w:spacing w:after="0"/>
              <w:jc w:val="left"/>
            </w:pPr>
            <w:r>
              <w:rPr>
                <w:sz w:val="16"/>
              </w:rPr>
              <w:t>about 0.536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15</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0.51</w:t>
            </w:r>
          </w:p>
        </w:tc>
        <w:tc>
          <w:tcPr>
            <w:tcW w:type="dxa" w:w="1280"/>
          </w:tcPr>
          <w:p>
            <w:pPr>
              <w:spacing w:after="0"/>
              <w:jc w:val="left"/>
            </w:pPr>
            <w:r>
              <w:rPr>
                <w:sz w:val="16"/>
              </w:rPr>
              <w:t>events per year (modeled)</w:t>
            </w:r>
          </w:p>
        </w:tc>
        <w:tc>
          <w:tcPr>
            <w:tcW w:type="dxa" w:w="1583"/>
          </w:tcPr>
          <w:p>
            <w:pPr>
              <w:spacing w:after="0"/>
              <w:jc w:val="left"/>
            </w:pPr>
            <w:r>
              <w:rPr>
                <w:sz w:val="16"/>
              </w:rPr>
              <w:t>about 0.51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62.3</w:t>
            </w:r>
          </w:p>
        </w:tc>
        <w:tc>
          <w:tcPr>
            <w:tcW w:type="dxa" w:w="1280"/>
          </w:tcPr>
          <w:p>
            <w:pPr>
              <w:spacing w:after="0"/>
              <w:jc w:val="left"/>
            </w:pPr>
            <w:r>
              <w:rPr>
                <w:sz w:val="16"/>
              </w:rPr>
              <w:t>days per year with a strike</w:t>
            </w:r>
          </w:p>
        </w:tc>
        <w:tc>
          <w:tcPr>
            <w:tcW w:type="dxa" w:w="1583"/>
          </w:tcPr>
          <w:p>
            <w:pPr>
              <w:spacing w:after="0"/>
              <w:jc w:val="left"/>
            </w:pPr>
            <w:r>
              <w:rPr>
                <w:sz w:val="16"/>
              </w:rPr>
              <w:t>about 62.3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3.06</w:t>
            </w:r>
          </w:p>
        </w:tc>
        <w:tc>
          <w:tcPr>
            <w:tcW w:type="dxa" w:w="1280"/>
          </w:tcPr>
          <w:p>
            <w:pPr>
              <w:spacing w:after="0"/>
              <w:jc w:val="left"/>
            </w:pPr>
            <w:r>
              <w:rPr>
                <w:sz w:val="16"/>
              </w:rPr>
              <w:t>events per year</w:t>
            </w:r>
          </w:p>
        </w:tc>
        <w:tc>
          <w:tcPr>
            <w:tcW w:type="dxa" w:w="1583"/>
          </w:tcPr>
          <w:p>
            <w:pPr>
              <w:spacing w:after="0"/>
              <w:jc w:val="left"/>
            </w:pPr>
            <w:r>
              <w:rPr>
                <w:sz w:val="16"/>
              </w:rPr>
              <w:t>about 3.06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0.216</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0.00163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0.163%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2.74</w:t>
            </w:r>
          </w:p>
        </w:tc>
        <w:tc>
          <w:tcPr>
            <w:tcW w:type="dxa" w:w="1280"/>
          </w:tcPr>
          <w:p>
            <w:pPr>
              <w:spacing w:after="0"/>
              <w:jc w:val="left"/>
            </w:pPr>
            <w:r>
              <w:rPr>
                <w:sz w:val="16"/>
              </w:rPr>
              <w:t>event-days per year</w:t>
            </w:r>
          </w:p>
        </w:tc>
        <w:tc>
          <w:tcPr>
            <w:tcW w:type="dxa" w:w="1583"/>
          </w:tcPr>
          <w:p>
            <w:pPr>
              <w:spacing w:after="0"/>
              <w:jc w:val="left"/>
            </w:pPr>
            <w:r>
              <w:rPr>
                <w:sz w:val="16"/>
              </w:rPr>
              <w:t>about 2.74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52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33 of 33</w:t>
            </w:r>
          </w:p>
        </w:tc>
        <w:tc>
          <w:tcPr>
            <w:tcW w:type="dxa" w:w="1056"/>
          </w:tcPr>
          <w:p>
            <w:pPr>
              <w:spacing w:after="0"/>
              <w:jc w:val="right"/>
            </w:pPr>
            <w:r>
              <w:rPr>
                <w:sz w:val="16"/>
              </w:rPr>
              <w:t>40.3</w:t>
            </w:r>
          </w:p>
        </w:tc>
        <w:tc>
          <w:tcPr>
            <w:tcW w:type="dxa" w:w="1108"/>
          </w:tcPr>
          <w:p>
            <w:pPr>
              <w:spacing w:after="0"/>
              <w:jc w:val="right"/>
            </w:pPr>
            <w:r>
              <w:rPr>
                <w:sz w:val="16"/>
              </w:rPr>
              <w:t>67.1</w:t>
            </w:r>
          </w:p>
        </w:tc>
        <w:tc>
          <w:tcPr>
            <w:tcW w:type="dxa" w:w="1056"/>
          </w:tcPr>
          <w:p>
            <w:pPr>
              <w:spacing w:after="0"/>
              <w:jc w:val="right"/>
            </w:pPr>
            <w:r>
              <w:rPr>
                <w:sz w:val="16"/>
              </w:rPr>
              <w:t>81.8</w:t>
            </w:r>
          </w:p>
        </w:tc>
        <w:tc>
          <w:tcPr>
            <w:tcW w:type="dxa" w:w="7802"/>
          </w:tcPr>
          <w:p>
            <w:pPr>
              <w:spacing w:after="0"/>
              <w:jc w:val="left"/>
            </w:pPr>
            <w:r>
              <w:rPr>
                <w:sz w:val="16"/>
              </w:rPr>
              <w:t>Relatively High 3, Relatively Moderate 29, Relatively Low 1</w:t>
            </w:r>
          </w:p>
        </w:tc>
      </w:tr>
      <w:tr>
        <w:trPr>
          <w:cantSplit/>
        </w:trPr>
        <w:tc>
          <w:tcPr>
            <w:tcW w:type="dxa" w:w="1690"/>
          </w:tcPr>
          <w:p>
            <w:pPr>
              <w:spacing w:after="0"/>
              <w:jc w:val="left"/>
            </w:pPr>
            <w:r>
              <w:rPr>
                <w:sz w:val="16"/>
              </w:rPr>
              <w:t>Drought</w:t>
            </w:r>
          </w:p>
        </w:tc>
        <w:tc>
          <w:tcPr>
            <w:tcW w:type="dxa" w:w="1399"/>
          </w:tcPr>
          <w:p>
            <w:pPr>
              <w:spacing w:after="0"/>
              <w:jc w:val="right"/>
            </w:pPr>
            <w:r>
              <w:rPr>
                <w:sz w:val="16"/>
              </w:rPr>
              <w:t>1 of 33</w:t>
            </w:r>
          </w:p>
        </w:tc>
        <w:tc>
          <w:tcPr>
            <w:tcW w:type="dxa" w:w="1056"/>
          </w:tcPr>
          <w:p>
            <w:pPr>
              <w:spacing w:after="0"/>
              <w:jc w:val="right"/>
            </w:pPr>
            <w:r>
              <w:rPr>
                <w:sz w:val="16"/>
              </w:rPr>
              <w:t>93.7</w:t>
            </w:r>
          </w:p>
        </w:tc>
        <w:tc>
          <w:tcPr>
            <w:tcW w:type="dxa" w:w="1108"/>
          </w:tcPr>
          <w:p>
            <w:pPr>
              <w:spacing w:after="0"/>
              <w:jc w:val="right"/>
            </w:pPr>
            <w:r>
              <w:rPr>
                <w:sz w:val="16"/>
              </w:rPr>
              <w:t>93.7</w:t>
            </w:r>
          </w:p>
        </w:tc>
        <w:tc>
          <w:tcPr>
            <w:tcW w:type="dxa" w:w="1056"/>
          </w:tcPr>
          <w:p>
            <w:pPr>
              <w:spacing w:after="0"/>
              <w:jc w:val="right"/>
            </w:pPr>
            <w:r>
              <w:rPr>
                <w:sz w:val="16"/>
              </w:rPr>
              <w:t>93.7</w:t>
            </w:r>
          </w:p>
        </w:tc>
        <w:tc>
          <w:tcPr>
            <w:tcW w:type="dxa" w:w="7802"/>
          </w:tcPr>
          <w:p>
            <w:pPr>
              <w:spacing w:after="0"/>
              <w:jc w:val="left"/>
            </w:pPr>
            <w:r>
              <w:rPr>
                <w:sz w:val="16"/>
              </w:rPr>
              <w:t>Relatively Moderate 1, No Rating 32</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33 of 33</w:t>
            </w:r>
          </w:p>
        </w:tc>
        <w:tc>
          <w:tcPr>
            <w:tcW w:type="dxa" w:w="1056"/>
          </w:tcPr>
          <w:p>
            <w:pPr>
              <w:spacing w:after="0"/>
              <w:jc w:val="right"/>
            </w:pPr>
            <w:r>
              <w:rPr>
                <w:sz w:val="16"/>
              </w:rPr>
              <w:t>19.2</w:t>
            </w:r>
          </w:p>
        </w:tc>
        <w:tc>
          <w:tcPr>
            <w:tcW w:type="dxa" w:w="1108"/>
          </w:tcPr>
          <w:p>
            <w:pPr>
              <w:spacing w:after="0"/>
              <w:jc w:val="right"/>
            </w:pPr>
            <w:r>
              <w:rPr>
                <w:sz w:val="16"/>
              </w:rPr>
              <w:t>41.4</w:t>
            </w:r>
          </w:p>
        </w:tc>
        <w:tc>
          <w:tcPr>
            <w:tcW w:type="dxa" w:w="1056"/>
          </w:tcPr>
          <w:p>
            <w:pPr>
              <w:spacing w:after="0"/>
              <w:jc w:val="right"/>
            </w:pPr>
            <w:r>
              <w:rPr>
                <w:sz w:val="16"/>
              </w:rPr>
              <w:t>67.4</w:t>
            </w:r>
          </w:p>
        </w:tc>
        <w:tc>
          <w:tcPr>
            <w:tcW w:type="dxa" w:w="7802"/>
          </w:tcPr>
          <w:p>
            <w:pPr>
              <w:spacing w:after="0"/>
              <w:jc w:val="left"/>
            </w:pPr>
            <w:r>
              <w:rPr>
                <w:sz w:val="16"/>
              </w:rPr>
              <w:t>Relatively Low 18, Very Low 15</w:t>
            </w:r>
          </w:p>
        </w:tc>
      </w:tr>
      <w:tr>
        <w:trPr>
          <w:cantSplit/>
        </w:trPr>
        <w:tc>
          <w:tcPr>
            <w:tcW w:type="dxa" w:w="1690"/>
          </w:tcPr>
          <w:p>
            <w:pPr>
              <w:spacing w:after="0"/>
              <w:jc w:val="left"/>
            </w:pPr>
            <w:r>
              <w:rPr>
                <w:sz w:val="16"/>
              </w:rPr>
              <w:t>Hail</w:t>
            </w:r>
          </w:p>
        </w:tc>
        <w:tc>
          <w:tcPr>
            <w:tcW w:type="dxa" w:w="1399"/>
          </w:tcPr>
          <w:p>
            <w:pPr>
              <w:spacing w:after="0"/>
              <w:jc w:val="right"/>
            </w:pPr>
            <w:r>
              <w:rPr>
                <w:sz w:val="16"/>
              </w:rPr>
              <w:t>33 of 33</w:t>
            </w:r>
          </w:p>
        </w:tc>
        <w:tc>
          <w:tcPr>
            <w:tcW w:type="dxa" w:w="1056"/>
          </w:tcPr>
          <w:p>
            <w:pPr>
              <w:spacing w:after="0"/>
              <w:jc w:val="right"/>
            </w:pPr>
            <w:r>
              <w:rPr>
                <w:sz w:val="16"/>
              </w:rPr>
              <w:t>48.5</w:t>
            </w:r>
          </w:p>
        </w:tc>
        <w:tc>
          <w:tcPr>
            <w:tcW w:type="dxa" w:w="1108"/>
          </w:tcPr>
          <w:p>
            <w:pPr>
              <w:spacing w:after="0"/>
              <w:jc w:val="right"/>
            </w:pPr>
            <w:r>
              <w:rPr>
                <w:sz w:val="16"/>
              </w:rPr>
              <w:t>69.8</w:t>
            </w:r>
          </w:p>
        </w:tc>
        <w:tc>
          <w:tcPr>
            <w:tcW w:type="dxa" w:w="1056"/>
          </w:tcPr>
          <w:p>
            <w:pPr>
              <w:spacing w:after="0"/>
              <w:jc w:val="right"/>
            </w:pPr>
            <w:r>
              <w:rPr>
                <w:sz w:val="16"/>
              </w:rPr>
              <w:t>80.1</w:t>
            </w:r>
          </w:p>
        </w:tc>
        <w:tc>
          <w:tcPr>
            <w:tcW w:type="dxa" w:w="7802"/>
          </w:tcPr>
          <w:p>
            <w:pPr>
              <w:spacing w:after="0"/>
              <w:jc w:val="left"/>
            </w:pPr>
            <w:r>
              <w:rPr>
                <w:sz w:val="16"/>
              </w:rPr>
              <w:t>Relatively Moderate 18, Relatively Low 15</w:t>
            </w:r>
          </w:p>
        </w:tc>
      </w:tr>
      <w:tr>
        <w:trPr>
          <w:cantSplit/>
        </w:trPr>
        <w:tc>
          <w:tcPr>
            <w:tcW w:type="dxa" w:w="1690"/>
          </w:tcPr>
          <w:p>
            <w:pPr>
              <w:spacing w:after="0"/>
              <w:jc w:val="left"/>
            </w:pPr>
            <w:r>
              <w:rPr>
                <w:sz w:val="16"/>
              </w:rPr>
              <w:t>Heat Wave</w:t>
            </w:r>
          </w:p>
        </w:tc>
        <w:tc>
          <w:tcPr>
            <w:tcW w:type="dxa" w:w="1399"/>
          </w:tcPr>
          <w:p>
            <w:pPr>
              <w:spacing w:after="0"/>
              <w:jc w:val="right"/>
            </w:pPr>
            <w:r>
              <w:rPr>
                <w:sz w:val="16"/>
              </w:rPr>
              <w:t>33 of 33</w:t>
            </w:r>
          </w:p>
        </w:tc>
        <w:tc>
          <w:tcPr>
            <w:tcW w:type="dxa" w:w="1056"/>
          </w:tcPr>
          <w:p>
            <w:pPr>
              <w:spacing w:after="0"/>
              <w:jc w:val="right"/>
            </w:pPr>
            <w:r>
              <w:rPr>
                <w:sz w:val="16"/>
              </w:rPr>
              <w:t>7.6</w:t>
            </w:r>
          </w:p>
        </w:tc>
        <w:tc>
          <w:tcPr>
            <w:tcW w:type="dxa" w:w="1108"/>
          </w:tcPr>
          <w:p>
            <w:pPr>
              <w:spacing w:after="0"/>
              <w:jc w:val="right"/>
            </w:pPr>
            <w:r>
              <w:rPr>
                <w:sz w:val="16"/>
              </w:rPr>
              <w:t>26.3</w:t>
            </w:r>
          </w:p>
        </w:tc>
        <w:tc>
          <w:tcPr>
            <w:tcW w:type="dxa" w:w="1056"/>
          </w:tcPr>
          <w:p>
            <w:pPr>
              <w:spacing w:after="0"/>
              <w:jc w:val="right"/>
            </w:pPr>
            <w:r>
              <w:rPr>
                <w:sz w:val="16"/>
              </w:rPr>
              <w:t>46.8</w:t>
            </w:r>
          </w:p>
        </w:tc>
        <w:tc>
          <w:tcPr>
            <w:tcW w:type="dxa" w:w="7802"/>
          </w:tcPr>
          <w:p>
            <w:pPr>
              <w:spacing w:after="0"/>
              <w:jc w:val="left"/>
            </w:pPr>
            <w:r>
              <w:rPr>
                <w:sz w:val="16"/>
              </w:rPr>
              <w:t>Relatively Low 28, Very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33 of 33</w:t>
            </w:r>
          </w:p>
        </w:tc>
        <w:tc>
          <w:tcPr>
            <w:tcW w:type="dxa" w:w="1056"/>
          </w:tcPr>
          <w:p>
            <w:pPr>
              <w:spacing w:after="0"/>
              <w:jc w:val="right"/>
            </w:pPr>
            <w:r>
              <w:rPr>
                <w:sz w:val="16"/>
              </w:rPr>
              <w:t>33.7</w:t>
            </w:r>
          </w:p>
        </w:tc>
        <w:tc>
          <w:tcPr>
            <w:tcW w:type="dxa" w:w="1108"/>
          </w:tcPr>
          <w:p>
            <w:pPr>
              <w:spacing w:after="0"/>
              <w:jc w:val="right"/>
            </w:pPr>
            <w:r>
              <w:rPr>
                <w:sz w:val="16"/>
              </w:rPr>
              <w:t>43.8</w:t>
            </w:r>
          </w:p>
        </w:tc>
        <w:tc>
          <w:tcPr>
            <w:tcW w:type="dxa" w:w="1056"/>
          </w:tcPr>
          <w:p>
            <w:pPr>
              <w:spacing w:after="0"/>
              <w:jc w:val="right"/>
            </w:pPr>
            <w:r>
              <w:rPr>
                <w:sz w:val="16"/>
              </w:rPr>
              <w:t>49.1</w:t>
            </w:r>
          </w:p>
        </w:tc>
        <w:tc>
          <w:tcPr>
            <w:tcW w:type="dxa" w:w="7802"/>
          </w:tcPr>
          <w:p>
            <w:pPr>
              <w:spacing w:after="0"/>
              <w:jc w:val="left"/>
            </w:pPr>
            <w:r>
              <w:rPr>
                <w:sz w:val="16"/>
              </w:rPr>
              <w:t>Very Low 33</w:t>
            </w:r>
          </w:p>
        </w:tc>
      </w:tr>
      <w:tr>
        <w:trPr>
          <w:cantSplit/>
        </w:trPr>
        <w:tc>
          <w:tcPr>
            <w:tcW w:type="dxa" w:w="1690"/>
          </w:tcPr>
          <w:p>
            <w:pPr>
              <w:spacing w:after="0"/>
              <w:jc w:val="left"/>
            </w:pPr>
            <w:r>
              <w:rPr>
                <w:sz w:val="16"/>
              </w:rPr>
              <w:t>Ice Storm</w:t>
            </w:r>
          </w:p>
        </w:tc>
        <w:tc>
          <w:tcPr>
            <w:tcW w:type="dxa" w:w="1399"/>
          </w:tcPr>
          <w:p>
            <w:pPr>
              <w:spacing w:after="0"/>
              <w:jc w:val="right"/>
            </w:pPr>
            <w:r>
              <w:rPr>
                <w:sz w:val="16"/>
              </w:rPr>
              <w:t>33 of 33</w:t>
            </w:r>
          </w:p>
        </w:tc>
        <w:tc>
          <w:tcPr>
            <w:tcW w:type="dxa" w:w="1056"/>
          </w:tcPr>
          <w:p>
            <w:pPr>
              <w:spacing w:after="0"/>
              <w:jc w:val="right"/>
            </w:pPr>
            <w:r>
              <w:rPr>
                <w:sz w:val="16"/>
              </w:rPr>
              <w:t>19.4</w:t>
            </w:r>
          </w:p>
        </w:tc>
        <w:tc>
          <w:tcPr>
            <w:tcW w:type="dxa" w:w="1108"/>
          </w:tcPr>
          <w:p>
            <w:pPr>
              <w:spacing w:after="0"/>
              <w:jc w:val="right"/>
            </w:pPr>
            <w:r>
              <w:rPr>
                <w:sz w:val="16"/>
              </w:rPr>
              <w:t>52.9</w:t>
            </w:r>
          </w:p>
        </w:tc>
        <w:tc>
          <w:tcPr>
            <w:tcW w:type="dxa" w:w="1056"/>
          </w:tcPr>
          <w:p>
            <w:pPr>
              <w:spacing w:after="0"/>
              <w:jc w:val="right"/>
            </w:pPr>
            <w:r>
              <w:rPr>
                <w:sz w:val="16"/>
              </w:rPr>
              <w:t>71.7</w:t>
            </w:r>
          </w:p>
        </w:tc>
        <w:tc>
          <w:tcPr>
            <w:tcW w:type="dxa" w:w="7802"/>
          </w:tcPr>
          <w:p>
            <w:pPr>
              <w:spacing w:after="0"/>
              <w:jc w:val="left"/>
            </w:pPr>
            <w:r>
              <w:rPr>
                <w:sz w:val="16"/>
              </w:rPr>
              <w:t>Relatively Moderate 2, Relatively Low 26, Very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33 of 33</w:t>
            </w:r>
          </w:p>
        </w:tc>
        <w:tc>
          <w:tcPr>
            <w:tcW w:type="dxa" w:w="1056"/>
          </w:tcPr>
          <w:p>
            <w:pPr>
              <w:spacing w:after="0"/>
              <w:jc w:val="right"/>
            </w:pPr>
            <w:r>
              <w:rPr>
                <w:sz w:val="16"/>
              </w:rPr>
              <w:t>2.4</w:t>
            </w:r>
          </w:p>
        </w:tc>
        <w:tc>
          <w:tcPr>
            <w:tcW w:type="dxa" w:w="1108"/>
          </w:tcPr>
          <w:p>
            <w:pPr>
              <w:spacing w:after="0"/>
              <w:jc w:val="right"/>
            </w:pPr>
            <w:r>
              <w:rPr>
                <w:sz w:val="16"/>
              </w:rPr>
              <w:t>40.0</w:t>
            </w:r>
          </w:p>
        </w:tc>
        <w:tc>
          <w:tcPr>
            <w:tcW w:type="dxa" w:w="1056"/>
          </w:tcPr>
          <w:p>
            <w:pPr>
              <w:spacing w:after="0"/>
              <w:jc w:val="right"/>
            </w:pPr>
            <w:r>
              <w:rPr>
                <w:sz w:val="16"/>
              </w:rPr>
              <w:t>87.6</w:t>
            </w:r>
          </w:p>
        </w:tc>
        <w:tc>
          <w:tcPr>
            <w:tcW w:type="dxa" w:w="7802"/>
          </w:tcPr>
          <w:p>
            <w:pPr>
              <w:spacing w:after="0"/>
              <w:jc w:val="left"/>
            </w:pPr>
            <w:r>
              <w:rPr>
                <w:sz w:val="16"/>
              </w:rPr>
              <w:t>Relatively High 2, Relatively Moderate 10, Relatively Low 16, Very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33 of 33</w:t>
            </w:r>
          </w:p>
        </w:tc>
        <w:tc>
          <w:tcPr>
            <w:tcW w:type="dxa" w:w="1056"/>
          </w:tcPr>
          <w:p>
            <w:pPr>
              <w:spacing w:after="0"/>
              <w:jc w:val="right"/>
            </w:pPr>
            <w:r>
              <w:rPr>
                <w:sz w:val="16"/>
              </w:rPr>
              <w:t>28.6</w:t>
            </w:r>
          </w:p>
        </w:tc>
        <w:tc>
          <w:tcPr>
            <w:tcW w:type="dxa" w:w="1108"/>
          </w:tcPr>
          <w:p>
            <w:pPr>
              <w:spacing w:after="0"/>
              <w:jc w:val="right"/>
            </w:pPr>
            <w:r>
              <w:rPr>
                <w:sz w:val="16"/>
              </w:rPr>
              <w:t>65.1</w:t>
            </w:r>
          </w:p>
        </w:tc>
        <w:tc>
          <w:tcPr>
            <w:tcW w:type="dxa" w:w="1056"/>
          </w:tcPr>
          <w:p>
            <w:pPr>
              <w:spacing w:after="0"/>
              <w:jc w:val="right"/>
            </w:pPr>
            <w:r>
              <w:rPr>
                <w:sz w:val="16"/>
              </w:rPr>
              <w:t>92.5</w:t>
            </w:r>
          </w:p>
        </w:tc>
        <w:tc>
          <w:tcPr>
            <w:tcW w:type="dxa" w:w="7802"/>
          </w:tcPr>
          <w:p>
            <w:pPr>
              <w:spacing w:after="0"/>
              <w:jc w:val="left"/>
            </w:pPr>
            <w:r>
              <w:rPr>
                <w:sz w:val="16"/>
              </w:rPr>
              <w:t>Relatively Low 9, Very Low 24</w:t>
            </w:r>
          </w:p>
        </w:tc>
      </w:tr>
      <w:tr>
        <w:trPr>
          <w:cantSplit/>
        </w:trPr>
        <w:tc>
          <w:tcPr>
            <w:tcW w:type="dxa" w:w="1690"/>
          </w:tcPr>
          <w:p>
            <w:pPr>
              <w:spacing w:after="0"/>
              <w:jc w:val="left"/>
            </w:pPr>
            <w:r>
              <w:rPr>
                <w:sz w:val="16"/>
              </w:rPr>
              <w:t>Lightning</w:t>
            </w:r>
          </w:p>
        </w:tc>
        <w:tc>
          <w:tcPr>
            <w:tcW w:type="dxa" w:w="1399"/>
          </w:tcPr>
          <w:p>
            <w:pPr>
              <w:spacing w:after="0"/>
              <w:jc w:val="right"/>
            </w:pPr>
            <w:r>
              <w:rPr>
                <w:sz w:val="16"/>
              </w:rPr>
              <w:t>33 of 33</w:t>
            </w:r>
          </w:p>
        </w:tc>
        <w:tc>
          <w:tcPr>
            <w:tcW w:type="dxa" w:w="1056"/>
          </w:tcPr>
          <w:p>
            <w:pPr>
              <w:spacing w:after="0"/>
              <w:jc w:val="right"/>
            </w:pPr>
            <w:r>
              <w:rPr>
                <w:sz w:val="16"/>
              </w:rPr>
              <w:t>46.9</w:t>
            </w:r>
          </w:p>
        </w:tc>
        <w:tc>
          <w:tcPr>
            <w:tcW w:type="dxa" w:w="1108"/>
          </w:tcPr>
          <w:p>
            <w:pPr>
              <w:spacing w:after="0"/>
              <w:jc w:val="right"/>
            </w:pPr>
            <w:r>
              <w:rPr>
                <w:sz w:val="16"/>
              </w:rPr>
              <w:t>81.3</w:t>
            </w:r>
          </w:p>
        </w:tc>
        <w:tc>
          <w:tcPr>
            <w:tcW w:type="dxa" w:w="1056"/>
          </w:tcPr>
          <w:p>
            <w:pPr>
              <w:spacing w:after="0"/>
              <w:jc w:val="right"/>
            </w:pPr>
            <w:r>
              <w:rPr>
                <w:sz w:val="16"/>
              </w:rPr>
              <w:t>94.1</w:t>
            </w:r>
          </w:p>
        </w:tc>
        <w:tc>
          <w:tcPr>
            <w:tcW w:type="dxa" w:w="7802"/>
          </w:tcPr>
          <w:p>
            <w:pPr>
              <w:spacing w:after="0"/>
              <w:jc w:val="left"/>
            </w:pPr>
            <w:r>
              <w:rPr>
                <w:sz w:val="16"/>
              </w:rPr>
              <w:t>Relatively High 21, Relatively Moderate 11,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33 of 33</w:t>
            </w:r>
          </w:p>
        </w:tc>
        <w:tc>
          <w:tcPr>
            <w:tcW w:type="dxa" w:w="1056"/>
          </w:tcPr>
          <w:p>
            <w:pPr>
              <w:spacing w:after="0"/>
              <w:jc w:val="right"/>
            </w:pPr>
            <w:r>
              <w:rPr>
                <w:sz w:val="16"/>
              </w:rPr>
              <w:t>19.7</w:t>
            </w:r>
          </w:p>
        </w:tc>
        <w:tc>
          <w:tcPr>
            <w:tcW w:type="dxa" w:w="1108"/>
          </w:tcPr>
          <w:p>
            <w:pPr>
              <w:spacing w:after="0"/>
              <w:jc w:val="right"/>
            </w:pPr>
            <w:r>
              <w:rPr>
                <w:sz w:val="16"/>
              </w:rPr>
              <w:t>40.6</w:t>
            </w:r>
          </w:p>
        </w:tc>
        <w:tc>
          <w:tcPr>
            <w:tcW w:type="dxa" w:w="1056"/>
          </w:tcPr>
          <w:p>
            <w:pPr>
              <w:spacing w:after="0"/>
              <w:jc w:val="right"/>
            </w:pPr>
            <w:r>
              <w:rPr>
                <w:sz w:val="16"/>
              </w:rPr>
              <w:t>57.5</w:t>
            </w:r>
          </w:p>
        </w:tc>
        <w:tc>
          <w:tcPr>
            <w:tcW w:type="dxa" w:w="7802"/>
          </w:tcPr>
          <w:p>
            <w:pPr>
              <w:spacing w:after="0"/>
              <w:jc w:val="left"/>
            </w:pPr>
            <w:r>
              <w:rPr>
                <w:sz w:val="16"/>
              </w:rPr>
              <w:t>Relatively Moderate 1, Relatively Low 31, Very Low 1</w:t>
            </w:r>
          </w:p>
        </w:tc>
      </w:tr>
      <w:tr>
        <w:trPr>
          <w:cantSplit/>
        </w:trPr>
        <w:tc>
          <w:tcPr>
            <w:tcW w:type="dxa" w:w="1690"/>
          </w:tcPr>
          <w:p>
            <w:pPr>
              <w:spacing w:after="0"/>
              <w:jc w:val="left"/>
            </w:pPr>
            <w:r>
              <w:rPr>
                <w:sz w:val="16"/>
              </w:rPr>
              <w:t>Tornado</w:t>
            </w:r>
          </w:p>
        </w:tc>
        <w:tc>
          <w:tcPr>
            <w:tcW w:type="dxa" w:w="1399"/>
          </w:tcPr>
          <w:p>
            <w:pPr>
              <w:spacing w:after="0"/>
              <w:jc w:val="right"/>
            </w:pPr>
            <w:r>
              <w:rPr>
                <w:sz w:val="16"/>
              </w:rPr>
              <w:t>33 of 33</w:t>
            </w:r>
          </w:p>
        </w:tc>
        <w:tc>
          <w:tcPr>
            <w:tcW w:type="dxa" w:w="1056"/>
          </w:tcPr>
          <w:p>
            <w:pPr>
              <w:spacing w:after="0"/>
              <w:jc w:val="right"/>
            </w:pPr>
            <w:r>
              <w:rPr>
                <w:sz w:val="16"/>
              </w:rPr>
              <w:t>53.6</w:t>
            </w:r>
          </w:p>
        </w:tc>
        <w:tc>
          <w:tcPr>
            <w:tcW w:type="dxa" w:w="1108"/>
          </w:tcPr>
          <w:p>
            <w:pPr>
              <w:spacing w:after="0"/>
              <w:jc w:val="right"/>
            </w:pPr>
            <w:r>
              <w:rPr>
                <w:sz w:val="16"/>
              </w:rPr>
              <w:t>76.1</w:t>
            </w:r>
          </w:p>
        </w:tc>
        <w:tc>
          <w:tcPr>
            <w:tcW w:type="dxa" w:w="1056"/>
          </w:tcPr>
          <w:p>
            <w:pPr>
              <w:spacing w:after="0"/>
              <w:jc w:val="right"/>
            </w:pPr>
            <w:r>
              <w:rPr>
                <w:sz w:val="16"/>
              </w:rPr>
              <w:t>92.3</w:t>
            </w:r>
          </w:p>
        </w:tc>
        <w:tc>
          <w:tcPr>
            <w:tcW w:type="dxa" w:w="7802"/>
          </w:tcPr>
          <w:p>
            <w:pPr>
              <w:spacing w:after="0"/>
              <w:jc w:val="left"/>
            </w:pPr>
            <w:r>
              <w:rPr>
                <w:sz w:val="16"/>
              </w:rPr>
              <w:t>Relatively High 19, Relatively Moderate 14</w:t>
            </w:r>
          </w:p>
        </w:tc>
      </w:tr>
      <w:tr>
        <w:trPr>
          <w:cantSplit/>
        </w:trPr>
        <w:tc>
          <w:tcPr>
            <w:tcW w:type="dxa" w:w="1690"/>
          </w:tcPr>
          <w:p>
            <w:pPr>
              <w:spacing w:after="0"/>
              <w:jc w:val="left"/>
            </w:pPr>
            <w:r>
              <w:rPr>
                <w:sz w:val="16"/>
              </w:rPr>
              <w:t>Wildfire</w:t>
            </w:r>
          </w:p>
        </w:tc>
        <w:tc>
          <w:tcPr>
            <w:tcW w:type="dxa" w:w="1399"/>
          </w:tcPr>
          <w:p>
            <w:pPr>
              <w:spacing w:after="0"/>
              <w:jc w:val="right"/>
            </w:pPr>
            <w:r>
              <w:rPr>
                <w:sz w:val="16"/>
              </w:rPr>
              <w:t>33 of 33</w:t>
            </w:r>
          </w:p>
        </w:tc>
        <w:tc>
          <w:tcPr>
            <w:tcW w:type="dxa" w:w="1056"/>
          </w:tcPr>
          <w:p>
            <w:pPr>
              <w:spacing w:after="0"/>
              <w:jc w:val="right"/>
            </w:pPr>
            <w:r>
              <w:rPr>
                <w:sz w:val="16"/>
              </w:rPr>
              <w:t>37.5</w:t>
            </w:r>
          </w:p>
        </w:tc>
        <w:tc>
          <w:tcPr>
            <w:tcW w:type="dxa" w:w="1108"/>
          </w:tcPr>
          <w:p>
            <w:pPr>
              <w:spacing w:after="0"/>
              <w:jc w:val="right"/>
            </w:pPr>
            <w:r>
              <w:rPr>
                <w:sz w:val="16"/>
              </w:rPr>
              <w:t>74.7</w:t>
            </w:r>
          </w:p>
        </w:tc>
        <w:tc>
          <w:tcPr>
            <w:tcW w:type="dxa" w:w="1056"/>
          </w:tcPr>
          <w:p>
            <w:pPr>
              <w:spacing w:after="0"/>
              <w:jc w:val="right"/>
            </w:pPr>
            <w:r>
              <w:rPr>
                <w:sz w:val="16"/>
              </w:rPr>
              <w:t>87.9</w:t>
            </w:r>
          </w:p>
        </w:tc>
        <w:tc>
          <w:tcPr>
            <w:tcW w:type="dxa" w:w="7802"/>
          </w:tcPr>
          <w:p>
            <w:pPr>
              <w:spacing w:after="0"/>
              <w:jc w:val="left"/>
            </w:pPr>
            <w:r>
              <w:rPr>
                <w:sz w:val="16"/>
              </w:rPr>
              <w:t>Relatively Low 28, Very Low 5</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33 of 33</w:t>
            </w:r>
          </w:p>
        </w:tc>
        <w:tc>
          <w:tcPr>
            <w:tcW w:type="dxa" w:w="1056"/>
          </w:tcPr>
          <w:p>
            <w:pPr>
              <w:spacing w:after="0"/>
              <w:jc w:val="right"/>
            </w:pPr>
            <w:r>
              <w:rPr>
                <w:sz w:val="16"/>
              </w:rPr>
              <w:t>18.3</w:t>
            </w:r>
          </w:p>
        </w:tc>
        <w:tc>
          <w:tcPr>
            <w:tcW w:type="dxa" w:w="1108"/>
          </w:tcPr>
          <w:p>
            <w:pPr>
              <w:spacing w:after="0"/>
              <w:jc w:val="right"/>
            </w:pPr>
            <w:r>
              <w:rPr>
                <w:sz w:val="16"/>
              </w:rPr>
              <w:t>25.9</w:t>
            </w:r>
          </w:p>
        </w:tc>
        <w:tc>
          <w:tcPr>
            <w:tcW w:type="dxa" w:w="1056"/>
          </w:tcPr>
          <w:p>
            <w:pPr>
              <w:spacing w:after="0"/>
              <w:jc w:val="right"/>
            </w:pPr>
            <w:r>
              <w:rPr>
                <w:sz w:val="16"/>
              </w:rPr>
              <w:t>33.1</w:t>
            </w:r>
          </w:p>
        </w:tc>
        <w:tc>
          <w:tcPr>
            <w:tcW w:type="dxa" w:w="7802"/>
          </w:tcPr>
          <w:p>
            <w:pPr>
              <w:spacing w:after="0"/>
              <w:jc w:val="left"/>
            </w:pPr>
            <w:r>
              <w:rPr>
                <w:sz w:val="16"/>
              </w:rPr>
              <w:t>Relatively Low 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9"/>
        <w:gridCol w:w="1985"/>
        <w:gridCol w:w="2063"/>
        <w:gridCol w:w="2239"/>
        <w:gridCol w:w="251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Plan status</w:t>
            </w:r>
          </w:p>
        </w:tc>
        <w:tc>
          <w:tcPr>
            <w:tcW w:type="dxa" w:w="19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9"/>
            <w:shd w:val="clear" w:color="auto" w:fill="E8E8E8"/>
          </w:tcPr>
          <w:p>
            <w:pPr>
              <w:spacing w:after="0"/>
              <w:jc w:val="left"/>
            </w:pPr>
            <w:r>
              <w:rPr>
                <w:b/>
                <w:sz w:val="16"/>
              </w:rPr>
              <w:t>Notes</w:t>
            </w:r>
          </w:p>
        </w:tc>
      </w:tr>
      <w:tr>
        <w:trPr>
          <w:cantSplit/>
        </w:trPr>
        <w:tc>
          <w:tcPr>
            <w:tcW w:type="dxa" w:w="1483"/>
          </w:tcPr>
          <w:p>
            <w:pPr>
              <w:spacing w:after="0"/>
              <w:jc w:val="left"/>
            </w:pPr>
            <w:r>
              <w:rPr>
                <w:sz w:val="16"/>
              </w:rPr>
              <w:t>Paulding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2027-04-05</w:t>
            </w:r>
          </w:p>
        </w:tc>
        <w:tc>
          <w:tcPr>
            <w:tcW w:type="dxa" w:w="1985"/>
          </w:tcPr>
          <w:p>
            <w:pPr>
              <w:spacing w:after="0"/>
              <w:jc w:val="right"/>
            </w:pPr>
            <w:r>
              <w:rPr>
                <w:sz w:val="16"/>
              </w:rPr>
              <w:t>FMA RL 0, SRL 0; any 0</w:t>
            </w:r>
          </w:p>
        </w:tc>
        <w:tc>
          <w:tcPr>
            <w:tcW w:type="dxa" w:w="2063"/>
          </w:tcPr>
          <w:p>
            <w:pPr>
              <w:spacing w:after="0"/>
              <w:jc w:val="right"/>
            </w:pPr>
            <w:r>
              <w:rPr>
                <w:sz w:val="16"/>
              </w:rPr>
              <w:t>$3,363,263.90</w:t>
            </w:r>
          </w:p>
        </w:tc>
        <w:tc>
          <w:tcPr>
            <w:tcW w:type="dxa" w:w="2239"/>
          </w:tcPr>
          <w:p>
            <w:pPr>
              <w:spacing w:after="0"/>
              <w:jc w:val="right"/>
            </w:pPr>
            <w:r>
              <w:rPr>
                <w:sz w:val="16"/>
              </w:rPr>
              <w:t>0 total; 0 since its plan</w:t>
            </w:r>
          </w:p>
        </w:tc>
        <w:tc>
          <w:tcPr>
            <w:tcW w:type="dxa" w:w="2519"/>
          </w:tcPr>
          <w:p>
            <w:pPr>
              <w:spacing w:after="0"/>
              <w:jc w:val="left"/>
            </w:pPr>
          </w:p>
        </w:tc>
      </w:tr>
      <w:tr>
        <w:trPr>
          <w:cantSplit/>
        </w:trPr>
        <w:tc>
          <w:tcPr>
            <w:tcW w:type="dxa" w:w="1483"/>
          </w:tcPr>
          <w:p>
            <w:pPr>
              <w:spacing w:after="0"/>
              <w:jc w:val="left"/>
            </w:pPr>
            <w:r>
              <w:rPr>
                <w:sz w:val="16"/>
              </w:rPr>
              <w:t>Braswell town</w:t>
            </w:r>
          </w:p>
        </w:tc>
        <w:tc>
          <w:tcPr>
            <w:tcW w:type="dxa" w:w="1394"/>
          </w:tcPr>
          <w:p>
            <w:pPr>
              <w:spacing w:after="0"/>
              <w:jc w:val="left"/>
            </w:pPr>
            <w:r>
              <w:rPr>
                <w:sz w:val="16"/>
              </w:rPr>
              <w:t>Town</w:t>
            </w:r>
          </w:p>
        </w:tc>
        <w:tc>
          <w:tcPr>
            <w:tcW w:type="dxa" w:w="2429"/>
          </w:tcPr>
          <w:p>
            <w:pPr>
              <w:spacing w:after="0"/>
              <w:jc w:val="left"/>
            </w:pPr>
            <w:r>
              <w:rPr>
                <w:sz w:val="16"/>
              </w:rPr>
              <w:t>Approved, expires 2027-04-05</w:t>
            </w:r>
          </w:p>
        </w:tc>
        <w:tc>
          <w:tcPr>
            <w:tcW w:type="dxa" w:w="1985"/>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39"/>
          </w:tcPr>
          <w:p>
            <w:pPr>
              <w:spacing w:after="0"/>
              <w:jc w:val="right"/>
            </w:pPr>
            <w:r>
              <w:rPr>
                <w:sz w:val="16"/>
              </w:rPr>
              <w:t>6 total; 0 since its plan</w:t>
            </w:r>
          </w:p>
        </w:tc>
        <w:tc>
          <w:tcPr>
            <w:tcW w:type="dxa" w:w="2519"/>
          </w:tcPr>
          <w:p>
            <w:pPr>
              <w:spacing w:after="0"/>
              <w:jc w:val="left"/>
            </w:pPr>
          </w:p>
        </w:tc>
      </w:tr>
      <w:tr>
        <w:trPr>
          <w:cantSplit/>
        </w:trPr>
        <w:tc>
          <w:tcPr>
            <w:tcW w:type="dxa" w:w="1483"/>
          </w:tcPr>
          <w:p>
            <w:pPr>
              <w:spacing w:after="0"/>
              <w:jc w:val="left"/>
            </w:pPr>
            <w:r>
              <w:rPr>
                <w:sz w:val="16"/>
              </w:rPr>
              <w:t>Dallas city</w:t>
            </w:r>
          </w:p>
        </w:tc>
        <w:tc>
          <w:tcPr>
            <w:tcW w:type="dxa" w:w="1394"/>
          </w:tcPr>
          <w:p>
            <w:pPr>
              <w:spacing w:after="0"/>
              <w:jc w:val="left"/>
            </w:pPr>
            <w:r>
              <w:rPr>
                <w:sz w:val="16"/>
              </w:rPr>
              <w:t>City</w:t>
            </w:r>
          </w:p>
        </w:tc>
        <w:tc>
          <w:tcPr>
            <w:tcW w:type="dxa" w:w="2429"/>
          </w:tcPr>
          <w:p>
            <w:pPr>
              <w:spacing w:after="0"/>
              <w:jc w:val="left"/>
            </w:pPr>
            <w:r>
              <w:rPr>
                <w:sz w:val="16"/>
              </w:rPr>
              <w:t>Approved, expires 2027-04-05</w:t>
            </w:r>
          </w:p>
        </w:tc>
        <w:tc>
          <w:tcPr>
            <w:tcW w:type="dxa" w:w="1985"/>
          </w:tcPr>
          <w:p>
            <w:pPr>
              <w:spacing w:after="0"/>
              <w:jc w:val="right"/>
            </w:pPr>
            <w:r>
              <w:rPr>
                <w:sz w:val="16"/>
              </w:rPr>
              <w:t>FMA RL 0, SRL 0; any 0</w:t>
            </w:r>
          </w:p>
        </w:tc>
        <w:tc>
          <w:tcPr>
            <w:tcW w:type="dxa" w:w="2063"/>
          </w:tcPr>
          <w:p>
            <w:pPr>
              <w:spacing w:after="0"/>
              <w:jc w:val="right"/>
            </w:pPr>
            <w:r>
              <w:rPr>
                <w:sz w:val="16"/>
              </w:rPr>
              <w:t>$165,535.61</w:t>
            </w:r>
          </w:p>
        </w:tc>
        <w:tc>
          <w:tcPr>
            <w:tcW w:type="dxa" w:w="2239"/>
          </w:tcPr>
          <w:p>
            <w:pPr>
              <w:spacing w:after="0"/>
              <w:jc w:val="right"/>
            </w:pPr>
            <w:r>
              <w:rPr>
                <w:sz w:val="16"/>
              </w:rPr>
              <w:t>73 total; 7 since its plan</w:t>
            </w:r>
          </w:p>
        </w:tc>
        <w:tc>
          <w:tcPr>
            <w:tcW w:type="dxa" w:w="2519"/>
          </w:tcPr>
          <w:p>
            <w:pPr>
              <w:spacing w:after="0"/>
              <w:jc w:val="left"/>
            </w:pPr>
            <w:r>
              <w:rPr>
                <w:sz w:val="16"/>
              </w:rPr>
              <w:t>Includes $11,951.53 for declarations not counted as hazard incidents (DR-4501-GA).</w:t>
            </w:r>
          </w:p>
        </w:tc>
      </w:tr>
      <w:tr>
        <w:trPr>
          <w:cantSplit/>
        </w:trPr>
        <w:tc>
          <w:tcPr>
            <w:tcW w:type="dxa" w:w="1483"/>
          </w:tcPr>
          <w:p>
            <w:pPr>
              <w:spacing w:after="0"/>
              <w:jc w:val="left"/>
            </w:pPr>
            <w:r>
              <w:rPr>
                <w:sz w:val="16"/>
              </w:rPr>
              <w:t>Hiram city</w:t>
            </w:r>
          </w:p>
        </w:tc>
        <w:tc>
          <w:tcPr>
            <w:tcW w:type="dxa" w:w="1394"/>
          </w:tcPr>
          <w:p>
            <w:pPr>
              <w:spacing w:after="0"/>
              <w:jc w:val="left"/>
            </w:pPr>
            <w:r>
              <w:rPr>
                <w:sz w:val="16"/>
              </w:rPr>
              <w:t>City</w:t>
            </w:r>
          </w:p>
        </w:tc>
        <w:tc>
          <w:tcPr>
            <w:tcW w:type="dxa" w:w="2429"/>
          </w:tcPr>
          <w:p>
            <w:pPr>
              <w:spacing w:after="0"/>
              <w:jc w:val="left"/>
            </w:pPr>
            <w:r>
              <w:rPr>
                <w:sz w:val="16"/>
              </w:rPr>
              <w:t>Approved, expires 2027-04-05</w:t>
            </w:r>
          </w:p>
        </w:tc>
        <w:tc>
          <w:tcPr>
            <w:tcW w:type="dxa" w:w="1985"/>
          </w:tcPr>
          <w:p>
            <w:pPr>
              <w:spacing w:after="0"/>
              <w:jc w:val="right"/>
            </w:pPr>
            <w:r>
              <w:rPr>
                <w:sz w:val="16"/>
              </w:rPr>
              <w:t>FMA RL 0, SRL 0; any 0</w:t>
            </w:r>
          </w:p>
        </w:tc>
        <w:tc>
          <w:tcPr>
            <w:tcW w:type="dxa" w:w="2063"/>
          </w:tcPr>
          <w:p>
            <w:pPr>
              <w:spacing w:after="0"/>
              <w:jc w:val="right"/>
            </w:pPr>
            <w:r>
              <w:rPr>
                <w:sz w:val="16"/>
              </w:rPr>
              <w:t>$31,213.06</w:t>
            </w:r>
          </w:p>
        </w:tc>
        <w:tc>
          <w:tcPr>
            <w:tcW w:type="dxa" w:w="2239"/>
          </w:tcPr>
          <w:p>
            <w:pPr>
              <w:spacing w:after="0"/>
              <w:jc w:val="right"/>
            </w:pPr>
            <w:r>
              <w:rPr>
                <w:sz w:val="16"/>
              </w:rPr>
              <w:t>38 total; 3 since its plan</w:t>
            </w:r>
          </w:p>
        </w:tc>
        <w:tc>
          <w:tcPr>
            <w:tcW w:type="dxa" w:w="25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2022-04-06</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$26,308,959,313</w:t>
            </w:r>
          </w:p>
        </w:tc>
        <w:tc>
          <w:tcPr>
            <w:tcW w:type="dxa" w:w="1130"/>
          </w:tcPr>
          <w:p>
            <w:pPr>
              <w:spacing w:after="0"/>
              <w:jc w:val="right"/>
            </w:pPr>
            <w:r>
              <w:rPr>
                <w:sz w:val="16"/>
              </w:rPr>
              <w:t>$12,277,583</w:t>
            </w:r>
          </w:p>
        </w:tc>
        <w:tc>
          <w:tcPr>
            <w:tcW w:type="dxa" w:w="1040"/>
          </w:tcPr>
          <w:p>
            <w:pPr>
              <w:spacing w:after="0"/>
              <w:jc w:val="right"/>
            </w:pPr>
            <w:r>
              <w:rPr>
                <w:sz w:val="16"/>
              </w:rPr>
              <w:t>168,657</w:t>
            </w:r>
          </w:p>
        </w:tc>
        <w:tc>
          <w:tcPr>
            <w:tcW w:type="dxa" w:w="1126"/>
          </w:tcPr>
          <w:p>
            <w:pPr>
              <w:spacing w:after="0"/>
              <w:jc w:val="right"/>
            </w:pPr>
            <w:r>
              <w:rPr>
                <w:sz w:val="16"/>
              </w:rPr>
              <w:t>$20,365</w:t>
            </w:r>
          </w:p>
        </w:tc>
        <w:tc>
          <w:tcPr>
            <w:tcW w:type="dxa" w:w="1126"/>
          </w:tcPr>
          <w:p>
            <w:pPr>
              <w:spacing w:after="0"/>
              <w:jc w:val="right"/>
            </w:pPr>
            <w:r>
              <w:rPr>
                <w:sz w:val="16"/>
              </w:rPr>
              <w:t>$11,626</w:t>
            </w:r>
          </w:p>
        </w:tc>
        <w:tc>
          <w:tcPr>
            <w:tcW w:type="dxa" w:w="1085"/>
          </w:tcPr>
          <w:p>
            <w:pPr>
              <w:spacing w:after="0"/>
              <w:jc w:val="right"/>
            </w:pPr>
            <w:r>
              <w:rPr>
                <w:sz w:val="16"/>
              </w:rPr>
              <w:t>$4,050,843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$609,950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$68,166</w:t>
            </w:r>
          </w:p>
        </w:tc>
        <w:tc>
          <w:tcPr>
            <w:tcW w:type="dxa" w:w="1085"/>
          </w:tcPr>
          <w:p>
            <w:pPr>
              <w:spacing w:after="0"/>
              <w:jc w:val="right"/>
            </w:pPr>
            <w:r>
              <w:rPr>
                <w:sz w:val="16"/>
              </w:rPr>
              <w:t>n/a</w:t>
            </w:r>
          </w:p>
        </w:tc>
        <w:tc>
          <w:tcPr>
            <w:tcW w:type="dxa" w:w="1305"/>
          </w:tcPr>
          <w:p>
            <w:pPr>
              <w:spacing w:after="0"/>
              <w:jc w:val="right"/>
            </w:pPr>
            <w:r>
              <w:rPr>
                <w:sz w:val="16"/>
              </w:rPr>
              <w:t>11.2%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$42,639,945,381</w:t>
            </w:r>
          </w:p>
        </w:tc>
        <w:tc>
          <w:tcPr>
            <w:tcW w:type="dxa" w:w="1130"/>
          </w:tcPr>
          <w:p>
            <w:pPr>
              <w:spacing w:after="0"/>
              <w:jc w:val="right"/>
            </w:pPr>
            <w:r>
              <w:rPr>
                <w:sz w:val="16"/>
              </w:rPr>
              <w:t>n/a</w:t>
            </w:r>
          </w:p>
        </w:tc>
        <w:tc>
          <w:tcPr>
            <w:tcW w:type="dxa" w:w="1040"/>
          </w:tcPr>
          <w:p>
            <w:pPr>
              <w:spacing w:after="0"/>
              <w:jc w:val="right"/>
            </w:pPr>
            <w:r>
              <w:rPr>
                <w:sz w:val="16"/>
              </w:rPr>
              <w:t>168,661</w:t>
            </w:r>
          </w:p>
        </w:tc>
        <w:tc>
          <w:tcPr>
            <w:tcW w:type="dxa" w:w="1126"/>
          </w:tcPr>
          <w:p>
            <w:pPr>
              <w:spacing w:after="0"/>
              <w:jc w:val="right"/>
            </w:pPr>
            <w:r>
              <w:rPr>
                <w:sz w:val="16"/>
              </w:rPr>
              <w:t>$813,014</w:t>
            </w:r>
          </w:p>
        </w:tc>
        <w:tc>
          <w:tcPr>
            <w:tcW w:type="dxa" w:w="1126"/>
          </w:tcPr>
          <w:p>
            <w:pPr>
              <w:spacing w:after="0"/>
              <w:jc w:val="right"/>
            </w:pPr>
            <w:r>
              <w:rPr>
                <w:sz w:val="16"/>
              </w:rPr>
              <w:t>n/a</w:t>
            </w:r>
          </w:p>
        </w:tc>
        <w:tc>
          <w:tcPr>
            <w:tcW w:type="dxa" w:w="1085"/>
          </w:tcPr>
          <w:p>
            <w:pPr>
              <w:spacing w:after="0"/>
              <w:jc w:val="right"/>
            </w:pPr>
            <w:r>
              <w:rPr>
                <w:sz w:val="16"/>
              </w:rPr>
              <w:t>$131,567</w:t>
            </w:r>
          </w:p>
        </w:tc>
        <w:tc>
          <w:tcPr>
            <w:tcW w:type="dxa" w:w="1305"/>
          </w:tcPr>
          <w:p>
            <w:pPr>
              <w:spacing w:after="0"/>
              <w:jc w:val="right"/>
            </w:pPr>
            <w:r>
              <w:rPr>
                <w:sz w:val="16"/>
              </w:rPr>
              <w:t>0.00191%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$26,308,959,345</w:t>
            </w:r>
          </w:p>
        </w:tc>
        <w:tc>
          <w:tcPr>
            <w:tcW w:type="dxa" w:w="1130"/>
          </w:tcPr>
          <w:p>
            <w:pPr>
              <w:spacing w:after="0"/>
              <w:jc w:val="right"/>
            </w:pPr>
            <w:r>
              <w:rPr>
                <w:sz w:val="16"/>
              </w:rPr>
              <w:t>$12,277,583</w:t>
            </w:r>
          </w:p>
        </w:tc>
        <w:tc>
          <w:tcPr>
            <w:tcW w:type="dxa" w:w="1040"/>
          </w:tcPr>
          <w:p>
            <w:pPr>
              <w:spacing w:after="0"/>
              <w:jc w:val="right"/>
            </w:pPr>
            <w:r>
              <w:rPr>
                <w:sz w:val="16"/>
              </w:rPr>
              <w:t>168,657</w:t>
            </w:r>
          </w:p>
        </w:tc>
        <w:tc>
          <w:tcPr>
            <w:tcW w:type="dxa" w:w="1126"/>
          </w:tcPr>
          <w:p>
            <w:pPr>
              <w:spacing w:after="0"/>
              <w:jc w:val="right"/>
            </w:pPr>
            <w:r>
              <w:rPr>
                <w:sz w:val="16"/>
              </w:rPr>
              <w:t>$844,117</w:t>
            </w:r>
          </w:p>
        </w:tc>
        <w:tc>
          <w:tcPr>
            <w:tcW w:type="dxa" w:w="1126"/>
          </w:tcPr>
          <w:p>
            <w:pPr>
              <w:spacing w:after="0"/>
              <w:jc w:val="right"/>
            </w:pPr>
            <w:r>
              <w:rPr>
                <w:sz w:val="16"/>
              </w:rPr>
              <w:t>$168</w:t>
            </w:r>
          </w:p>
        </w:tc>
        <w:tc>
          <w:tcPr>
            <w:tcW w:type="dxa" w:w="1085"/>
          </w:tcPr>
          <w:p>
            <w:pPr>
              <w:spacing w:after="0"/>
              <w:jc w:val="right"/>
            </w:pPr>
            <w:r>
              <w:rPr>
                <w:sz w:val="16"/>
              </w:rPr>
              <w:t>$25,960</w:t>
            </w:r>
          </w:p>
        </w:tc>
        <w:tc>
          <w:tcPr>
            <w:tcW w:type="dxa" w:w="1305"/>
          </w:tcPr>
          <w:p>
            <w:pPr>
              <w:spacing w:after="0"/>
              <w:jc w:val="right"/>
            </w:pPr>
            <w:r>
              <w:rPr>
                <w:sz w:val="16"/>
              </w:rPr>
              <w:t>0.00321%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$26,308,959,313</w:t>
            </w:r>
          </w:p>
        </w:tc>
        <w:tc>
          <w:tcPr>
            <w:tcW w:type="dxa" w:w="1130"/>
          </w:tcPr>
          <w:p>
            <w:pPr>
              <w:spacing w:after="0"/>
              <w:jc w:val="right"/>
            </w:pPr>
            <w:r>
              <w:rPr>
                <w:sz w:val="16"/>
              </w:rPr>
              <w:t>$12,277,583</w:t>
            </w:r>
          </w:p>
        </w:tc>
        <w:tc>
          <w:tcPr>
            <w:tcW w:type="dxa" w:w="1040"/>
          </w:tcPr>
          <w:p>
            <w:pPr>
              <w:spacing w:after="0"/>
              <w:jc w:val="right"/>
            </w:pPr>
            <w:r>
              <w:rPr>
                <w:sz w:val="16"/>
              </w:rPr>
              <w:t>168,657</w:t>
            </w:r>
          </w:p>
        </w:tc>
        <w:tc>
          <w:tcPr>
            <w:tcW w:type="dxa" w:w="1126"/>
          </w:tcPr>
          <w:p>
            <w:pPr>
              <w:spacing w:after="0"/>
              <w:jc w:val="right"/>
            </w:pPr>
            <w:r>
              <w:rPr>
                <w:sz w:val="16"/>
              </w:rPr>
              <w:t>$39</w:t>
            </w:r>
          </w:p>
        </w:tc>
        <w:tc>
          <w:tcPr>
            <w:tcW w:type="dxa" w:w="1126"/>
          </w:tcPr>
          <w:p>
            <w:pPr>
              <w:spacing w:after="0"/>
              <w:jc w:val="right"/>
            </w:pPr>
            <w:r>
              <w:rPr>
                <w:sz w:val="16"/>
              </w:rPr>
              <w:t>$81</w:t>
            </w:r>
          </w:p>
        </w:tc>
        <w:tc>
          <w:tcPr>
            <w:tcW w:type="dxa" w:w="1085"/>
          </w:tcPr>
          <w:p>
            <w:pPr>
              <w:spacing w:after="0"/>
              <w:jc w:val="right"/>
            </w:pPr>
            <w:r>
              <w:rPr>
                <w:sz w:val="16"/>
              </w:rPr>
              <w:t>$754,125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$26,299,880,598</w:t>
            </w:r>
          </w:p>
        </w:tc>
        <w:tc>
          <w:tcPr>
            <w:tcW w:type="dxa" w:w="1130"/>
          </w:tcPr>
          <w:p>
            <w:pPr>
              <w:spacing w:after="0"/>
              <w:jc w:val="right"/>
            </w:pPr>
            <w:r>
              <w:rPr>
                <w:sz w:val="16"/>
              </w:rPr>
              <w:t>$12,264,908</w:t>
            </w:r>
          </w:p>
        </w:tc>
        <w:tc>
          <w:tcPr>
            <w:tcW w:type="dxa" w:w="1040"/>
          </w:tcPr>
          <w:p>
            <w:pPr>
              <w:spacing w:after="0"/>
              <w:jc w:val="right"/>
            </w:pPr>
            <w:r>
              <w:rPr>
                <w:sz w:val="16"/>
              </w:rPr>
              <w:t>168,588</w:t>
            </w:r>
          </w:p>
        </w:tc>
        <w:tc>
          <w:tcPr>
            <w:tcW w:type="dxa" w:w="1126"/>
          </w:tcPr>
          <w:p>
            <w:pPr>
              <w:spacing w:after="0"/>
              <w:jc w:val="right"/>
            </w:pPr>
            <w:r>
              <w:rPr>
                <w:sz w:val="16"/>
              </w:rPr>
              <w:t>$113,535</w:t>
            </w:r>
          </w:p>
        </w:tc>
        <w:tc>
          <w:tcPr>
            <w:tcW w:type="dxa" w:w="1126"/>
          </w:tcPr>
          <w:p>
            <w:pPr>
              <w:spacing w:after="0"/>
              <w:jc w:val="right"/>
            </w:pPr>
            <w:r>
              <w:rPr>
                <w:sz w:val="16"/>
              </w:rPr>
              <w:t>$6,973</w:t>
            </w:r>
          </w:p>
        </w:tc>
        <w:tc>
          <w:tcPr>
            <w:tcW w:type="dxa" w:w="1085"/>
          </w:tcPr>
          <w:p>
            <w:pPr>
              <w:spacing w:after="0"/>
              <w:jc w:val="right"/>
            </w:pPr>
            <w:r>
              <w:rPr>
                <w:sz w:val="16"/>
              </w:rPr>
              <w:t>$7,428</w:t>
            </w:r>
          </w:p>
        </w:tc>
        <w:tc>
          <w:tcPr>
            <w:tcW w:type="dxa" w:w="1305"/>
          </w:tcPr>
          <w:p>
            <w:pPr>
              <w:spacing w:after="0"/>
              <w:jc w:val="right"/>
            </w:pPr>
            <w:r>
              <w:rPr>
                <w:sz w:val="16"/>
              </w:rPr>
              <w:t>0.000432%</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$594,795.77</w:t>
            </w: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$26,307,606,156</w:t>
            </w:r>
          </w:p>
        </w:tc>
        <w:tc>
          <w:tcPr>
            <w:tcW w:type="dxa" w:w="1130"/>
          </w:tcPr>
          <w:p>
            <w:pPr>
              <w:spacing w:after="0"/>
              <w:jc w:val="right"/>
            </w:pPr>
            <w:r>
              <w:rPr>
                <w:sz w:val="16"/>
              </w:rPr>
              <w:t>n/a</w:t>
            </w:r>
          </w:p>
        </w:tc>
        <w:tc>
          <w:tcPr>
            <w:tcW w:type="dxa" w:w="1040"/>
          </w:tcPr>
          <w:p>
            <w:pPr>
              <w:spacing w:after="0"/>
              <w:jc w:val="right"/>
            </w:pPr>
            <w:r>
              <w:rPr>
                <w:sz w:val="16"/>
              </w:rPr>
              <w:t>168,645</w:t>
            </w:r>
          </w:p>
        </w:tc>
        <w:tc>
          <w:tcPr>
            <w:tcW w:type="dxa" w:w="1126"/>
          </w:tcPr>
          <w:p>
            <w:pPr>
              <w:spacing w:after="0"/>
              <w:jc w:val="right"/>
            </w:pPr>
            <w:r>
              <w:rPr>
                <w:sz w:val="16"/>
              </w:rPr>
              <w:t>$214,933</w:t>
            </w:r>
          </w:p>
        </w:tc>
        <w:tc>
          <w:tcPr>
            <w:tcW w:type="dxa" w:w="1126"/>
          </w:tcPr>
          <w:p>
            <w:pPr>
              <w:spacing w:after="0"/>
              <w:jc w:val="right"/>
            </w:pPr>
            <w:r>
              <w:rPr>
                <w:sz w:val="16"/>
              </w:rPr>
              <w:t>n/a</w:t>
            </w:r>
          </w:p>
        </w:tc>
        <w:tc>
          <w:tcPr>
            <w:tcW w:type="dxa" w:w="1085"/>
          </w:tcPr>
          <w:p>
            <w:pPr>
              <w:spacing w:after="0"/>
              <w:jc w:val="right"/>
            </w:pPr>
            <w:r>
              <w:rPr>
                <w:sz w:val="16"/>
              </w:rPr>
              <w:t>$7,093</w:t>
            </w:r>
          </w:p>
        </w:tc>
        <w:tc>
          <w:tcPr>
            <w:tcW w:type="dxa" w:w="1305"/>
          </w:tcPr>
          <w:p>
            <w:pPr>
              <w:spacing w:after="0"/>
              <w:jc w:val="right"/>
            </w:pPr>
            <w:r>
              <w:rPr>
                <w:sz w:val="16"/>
              </w:rPr>
              <w:t>0.000817%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$26,299,621,296</w:t>
            </w:r>
          </w:p>
        </w:tc>
        <w:tc>
          <w:tcPr>
            <w:tcW w:type="dxa" w:w="1130"/>
          </w:tcPr>
          <w:p>
            <w:pPr>
              <w:spacing w:after="0"/>
              <w:jc w:val="right"/>
            </w:pPr>
            <w:r>
              <w:rPr>
                <w:sz w:val="16"/>
              </w:rPr>
              <w:t>$712,360</w:t>
            </w:r>
          </w:p>
        </w:tc>
        <w:tc>
          <w:tcPr>
            <w:tcW w:type="dxa" w:w="1040"/>
          </w:tcPr>
          <w:p>
            <w:pPr>
              <w:spacing w:after="0"/>
              <w:jc w:val="right"/>
            </w:pPr>
            <w:r>
              <w:rPr>
                <w:sz w:val="16"/>
              </w:rPr>
              <w:t>997</w:t>
            </w:r>
          </w:p>
        </w:tc>
        <w:tc>
          <w:tcPr>
            <w:tcW w:type="dxa" w:w="1126"/>
          </w:tcPr>
          <w:p>
            <w:pPr>
              <w:spacing w:after="0"/>
              <w:jc w:val="right"/>
            </w:pPr>
            <w:r>
              <w:rPr>
                <w:sz w:val="16"/>
              </w:rPr>
              <w:t>$21,374,165</w:t>
            </w:r>
          </w:p>
        </w:tc>
        <w:tc>
          <w:tcPr>
            <w:tcW w:type="dxa" w:w="1126"/>
          </w:tcPr>
          <w:p>
            <w:pPr>
              <w:spacing w:after="0"/>
              <w:jc w:val="right"/>
            </w:pPr>
            <w:r>
              <w:rPr>
                <w:sz w:val="16"/>
              </w:rPr>
              <w:t>$234</w:t>
            </w:r>
          </w:p>
        </w:tc>
        <w:tc>
          <w:tcPr>
            <w:tcW w:type="dxa" w:w="1085"/>
          </w:tcPr>
          <w:p>
            <w:pPr>
              <w:spacing w:after="0"/>
              <w:jc w:val="right"/>
            </w:pPr>
            <w:r>
              <w:rPr>
                <w:sz w:val="16"/>
              </w:rPr>
              <w:t>$27,268</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$1,651,885,879</w:t>
            </w:r>
          </w:p>
        </w:tc>
        <w:tc>
          <w:tcPr>
            <w:tcW w:type="dxa" w:w="1130"/>
          </w:tcPr>
          <w:p>
            <w:pPr>
              <w:spacing w:after="0"/>
              <w:jc w:val="right"/>
            </w:pPr>
            <w:r>
              <w:rPr>
                <w:sz w:val="16"/>
              </w:rPr>
              <w:t>n/a</w:t>
            </w:r>
          </w:p>
        </w:tc>
        <w:tc>
          <w:tcPr>
            <w:tcW w:type="dxa" w:w="1040"/>
          </w:tcPr>
          <w:p>
            <w:pPr>
              <w:spacing w:after="0"/>
              <w:jc w:val="right"/>
            </w:pPr>
            <w:r>
              <w:rPr>
                <w:sz w:val="16"/>
              </w:rPr>
              <w:t>10,485</w:t>
            </w:r>
          </w:p>
        </w:tc>
        <w:tc>
          <w:tcPr>
            <w:tcW w:type="dxa" w:w="1126"/>
          </w:tcPr>
          <w:p>
            <w:pPr>
              <w:spacing w:after="0"/>
              <w:jc w:val="right"/>
            </w:pPr>
            <w:r>
              <w:rPr>
                <w:sz w:val="16"/>
              </w:rPr>
              <w:t>$4,253</w:t>
            </w:r>
          </w:p>
        </w:tc>
        <w:tc>
          <w:tcPr>
            <w:tcW w:type="dxa" w:w="1126"/>
          </w:tcPr>
          <w:p>
            <w:pPr>
              <w:spacing w:after="0"/>
              <w:jc w:val="right"/>
            </w:pPr>
            <w:r>
              <w:rPr>
                <w:sz w:val="16"/>
              </w:rPr>
              <w:t>n/a</w:t>
            </w:r>
          </w:p>
        </w:tc>
        <w:tc>
          <w:tcPr>
            <w:tcW w:type="dxa" w:w="1085"/>
          </w:tcPr>
          <w:p>
            <w:pPr>
              <w:spacing w:after="0"/>
              <w:jc w:val="right"/>
            </w:pPr>
            <w:r>
              <w:rPr>
                <w:sz w:val="16"/>
              </w:rPr>
              <w:t>$881</w:t>
            </w:r>
          </w:p>
        </w:tc>
        <w:tc>
          <w:tcPr>
            <w:tcW w:type="dxa" w:w="1305"/>
          </w:tcPr>
          <w:p>
            <w:pPr>
              <w:spacing w:after="0"/>
              <w:jc w:val="right"/>
            </w:pPr>
            <w:r>
              <w:rPr>
                <w:sz w:val="16"/>
              </w:rPr>
              <w:t>0.000257%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$26,308,959,345</w:t>
            </w:r>
          </w:p>
        </w:tc>
        <w:tc>
          <w:tcPr>
            <w:tcW w:type="dxa" w:w="1130"/>
          </w:tcPr>
          <w:p>
            <w:pPr>
              <w:spacing w:after="0"/>
              <w:jc w:val="right"/>
            </w:pPr>
            <w:r>
              <w:rPr>
                <w:sz w:val="16"/>
              </w:rPr>
              <w:t>n/a</w:t>
            </w:r>
          </w:p>
        </w:tc>
        <w:tc>
          <w:tcPr>
            <w:tcW w:type="dxa" w:w="1040"/>
          </w:tcPr>
          <w:p>
            <w:pPr>
              <w:spacing w:after="0"/>
              <w:jc w:val="right"/>
            </w:pPr>
            <w:r>
              <w:rPr>
                <w:sz w:val="16"/>
              </w:rPr>
              <w:t>168,657</w:t>
            </w:r>
          </w:p>
        </w:tc>
        <w:tc>
          <w:tcPr>
            <w:tcW w:type="dxa" w:w="1126"/>
          </w:tcPr>
          <w:p>
            <w:pPr>
              <w:spacing w:after="0"/>
              <w:jc w:val="right"/>
            </w:pPr>
            <w:r>
              <w:rPr>
                <w:sz w:val="16"/>
              </w:rPr>
              <w:t>$103,832</w:t>
            </w:r>
          </w:p>
        </w:tc>
        <w:tc>
          <w:tcPr>
            <w:tcW w:type="dxa" w:w="1126"/>
          </w:tcPr>
          <w:p>
            <w:pPr>
              <w:spacing w:after="0"/>
              <w:jc w:val="right"/>
            </w:pPr>
            <w:r>
              <w:rPr>
                <w:sz w:val="16"/>
              </w:rPr>
              <w:t>n/a</w:t>
            </w:r>
          </w:p>
        </w:tc>
        <w:tc>
          <w:tcPr>
            <w:tcW w:type="dxa" w:w="1085"/>
          </w:tcPr>
          <w:p>
            <w:pPr>
              <w:spacing w:after="0"/>
              <w:jc w:val="right"/>
            </w:pPr>
            <w:r>
              <w:rPr>
                <w:sz w:val="16"/>
              </w:rPr>
              <w:t>$1,174,286</w:t>
            </w:r>
          </w:p>
        </w:tc>
        <w:tc>
          <w:tcPr>
            <w:tcW w:type="dxa" w:w="1305"/>
          </w:tcPr>
          <w:p>
            <w:pPr>
              <w:spacing w:after="0"/>
              <w:jc w:val="right"/>
            </w:pPr>
            <w:r>
              <w:rPr>
                <w:sz w:val="16"/>
              </w:rPr>
              <w:t>0.000395%</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$26,308,959,345</w:t>
            </w:r>
          </w:p>
        </w:tc>
        <w:tc>
          <w:tcPr>
            <w:tcW w:type="dxa" w:w="1130"/>
          </w:tcPr>
          <w:p>
            <w:pPr>
              <w:spacing w:after="0"/>
              <w:jc w:val="right"/>
            </w:pPr>
            <w:r>
              <w:rPr>
                <w:sz w:val="16"/>
              </w:rPr>
              <w:t>$12,277,583</w:t>
            </w:r>
          </w:p>
        </w:tc>
        <w:tc>
          <w:tcPr>
            <w:tcW w:type="dxa" w:w="1040"/>
          </w:tcPr>
          <w:p>
            <w:pPr>
              <w:spacing w:after="0"/>
              <w:jc w:val="right"/>
            </w:pPr>
            <w:r>
              <w:rPr>
                <w:sz w:val="16"/>
              </w:rPr>
              <w:t>168,657</w:t>
            </w:r>
          </w:p>
        </w:tc>
        <w:tc>
          <w:tcPr>
            <w:tcW w:type="dxa" w:w="1126"/>
          </w:tcPr>
          <w:p>
            <w:pPr>
              <w:spacing w:after="0"/>
              <w:jc w:val="right"/>
            </w:pPr>
            <w:r>
              <w:rPr>
                <w:sz w:val="16"/>
              </w:rPr>
              <w:t>$110,592</w:t>
            </w:r>
          </w:p>
        </w:tc>
        <w:tc>
          <w:tcPr>
            <w:tcW w:type="dxa" w:w="1126"/>
          </w:tcPr>
          <w:p>
            <w:pPr>
              <w:spacing w:after="0"/>
              <w:jc w:val="right"/>
            </w:pPr>
            <w:r>
              <w:rPr>
                <w:sz w:val="16"/>
              </w:rPr>
              <w:t>$105</w:t>
            </w:r>
          </w:p>
        </w:tc>
        <w:tc>
          <w:tcPr>
            <w:tcW w:type="dxa" w:w="1085"/>
          </w:tcPr>
          <w:p>
            <w:pPr>
              <w:spacing w:after="0"/>
              <w:jc w:val="right"/>
            </w:pPr>
            <w:r>
              <w:rPr>
                <w:sz w:val="16"/>
              </w:rPr>
              <w:t>$380,446</w:t>
            </w:r>
          </w:p>
        </w:tc>
        <w:tc>
          <w:tcPr>
            <w:tcW w:type="dxa" w:w="1305"/>
          </w:tcPr>
          <w:p>
            <w:pPr>
              <w:spacing w:after="0"/>
              <w:jc w:val="right"/>
            </w:pPr>
            <w:r>
              <w:rPr>
                <w:sz w:val="16"/>
              </w:rPr>
              <w:t>0.00042%</w:t>
            </w:r>
          </w:p>
        </w:tc>
        <w:tc>
          <w:tcPr>
            <w:tcW w:type="dxa" w:w="1153"/>
          </w:tcPr>
          <w:p>
            <w:pPr>
              <w:spacing w:after="0"/>
              <w:jc w:val="right"/>
            </w:pPr>
            <w:r>
              <w:rPr>
                <w:sz w:val="16"/>
              </w:rPr>
              <w:t>$178,000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$26,308,959,345</w:t>
            </w:r>
          </w:p>
        </w:tc>
        <w:tc>
          <w:tcPr>
            <w:tcW w:type="dxa" w:w="1130"/>
          </w:tcPr>
          <w:p>
            <w:pPr>
              <w:spacing w:after="0"/>
              <w:jc w:val="right"/>
            </w:pPr>
            <w:r>
              <w:rPr>
                <w:sz w:val="16"/>
              </w:rPr>
              <w:t>$12,277,583</w:t>
            </w:r>
          </w:p>
        </w:tc>
        <w:tc>
          <w:tcPr>
            <w:tcW w:type="dxa" w:w="1040"/>
          </w:tcPr>
          <w:p>
            <w:pPr>
              <w:spacing w:after="0"/>
              <w:jc w:val="right"/>
            </w:pPr>
            <w:r>
              <w:rPr>
                <w:sz w:val="16"/>
              </w:rPr>
              <w:t>168,657</w:t>
            </w:r>
          </w:p>
        </w:tc>
        <w:tc>
          <w:tcPr>
            <w:tcW w:type="dxa" w:w="1126"/>
          </w:tcPr>
          <w:p>
            <w:pPr>
              <w:spacing w:after="0"/>
              <w:jc w:val="right"/>
            </w:pPr>
            <w:r>
              <w:rPr>
                <w:sz w:val="16"/>
              </w:rPr>
              <w:t>$4,759,972</w:t>
            </w:r>
          </w:p>
        </w:tc>
        <w:tc>
          <w:tcPr>
            <w:tcW w:type="dxa" w:w="1126"/>
          </w:tcPr>
          <w:p>
            <w:pPr>
              <w:spacing w:after="0"/>
              <w:jc w:val="right"/>
            </w:pPr>
            <w:r>
              <w:rPr>
                <w:sz w:val="16"/>
              </w:rPr>
              <w:t>$578</w:t>
            </w:r>
          </w:p>
        </w:tc>
        <w:tc>
          <w:tcPr>
            <w:tcW w:type="dxa" w:w="1085"/>
          </w:tcPr>
          <w:p>
            <w:pPr>
              <w:spacing w:after="0"/>
              <w:jc w:val="right"/>
            </w:pPr>
            <w:r>
              <w:rPr>
                <w:sz w:val="16"/>
              </w:rPr>
              <w:t>$4,446,020</w:t>
            </w:r>
          </w:p>
        </w:tc>
        <w:tc>
          <w:tcPr>
            <w:tcW w:type="dxa" w:w="1305"/>
          </w:tcPr>
          <w:p>
            <w:pPr>
              <w:spacing w:after="0"/>
              <w:jc w:val="right"/>
            </w:pPr>
            <w:r>
              <w:rPr>
                <w:sz w:val="16"/>
              </w:rPr>
              <w:t>0.0181%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$2,041,419,471</w:t>
            </w:r>
          </w:p>
        </w:tc>
        <w:tc>
          <w:tcPr>
            <w:tcW w:type="dxa" w:w="1130"/>
          </w:tcPr>
          <w:p>
            <w:pPr>
              <w:spacing w:after="0"/>
              <w:jc w:val="right"/>
            </w:pPr>
            <w:r>
              <w:rPr>
                <w:sz w:val="16"/>
              </w:rPr>
              <w:t>$3,134,501</w:t>
            </w:r>
          </w:p>
        </w:tc>
        <w:tc>
          <w:tcPr>
            <w:tcW w:type="dxa" w:w="1040"/>
          </w:tcPr>
          <w:p>
            <w:pPr>
              <w:spacing w:after="0"/>
              <w:jc w:val="right"/>
            </w:pPr>
            <w:r>
              <w:rPr>
                <w:sz w:val="16"/>
              </w:rPr>
              <w:t>24,241</w:t>
            </w:r>
          </w:p>
        </w:tc>
        <w:tc>
          <w:tcPr>
            <w:tcW w:type="dxa" w:w="1126"/>
          </w:tcPr>
          <w:p>
            <w:pPr>
              <w:spacing w:after="0"/>
              <w:jc w:val="right"/>
            </w:pPr>
            <w:r>
              <w:rPr>
                <w:sz w:val="16"/>
              </w:rPr>
              <w:t>$120,276</w:t>
            </w:r>
          </w:p>
        </w:tc>
        <w:tc>
          <w:tcPr>
            <w:tcW w:type="dxa" w:w="1126"/>
          </w:tcPr>
          <w:p>
            <w:pPr>
              <w:spacing w:after="0"/>
              <w:jc w:val="right"/>
            </w:pPr>
            <w:r>
              <w:rPr>
                <w:sz w:val="16"/>
              </w:rPr>
              <w:t>$48</w:t>
            </w:r>
          </w:p>
        </w:tc>
        <w:tc>
          <w:tcPr>
            <w:tcW w:type="dxa" w:w="1085"/>
          </w:tcPr>
          <w:p>
            <w:pPr>
              <w:spacing w:after="0"/>
              <w:jc w:val="right"/>
            </w:pPr>
            <w:r>
              <w:rPr>
                <w:sz w:val="16"/>
              </w:rPr>
              <w:t>$49,115</w:t>
            </w:r>
          </w:p>
        </w:tc>
        <w:tc>
          <w:tcPr>
            <w:tcW w:type="dxa" w:w="1305"/>
          </w:tcPr>
          <w:p>
            <w:pPr>
              <w:spacing w:after="0"/>
              <w:jc w:val="right"/>
            </w:pPr>
            <w:r>
              <w:rPr>
                <w:sz w:val="16"/>
              </w:rPr>
              <w:t>0.00589%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$26,308,959,313</w:t>
            </w:r>
          </w:p>
        </w:tc>
        <w:tc>
          <w:tcPr>
            <w:tcW w:type="dxa" w:w="1130"/>
          </w:tcPr>
          <w:p>
            <w:pPr>
              <w:spacing w:after="0"/>
              <w:jc w:val="right"/>
            </w:pPr>
            <w:r>
              <w:rPr>
                <w:sz w:val="16"/>
              </w:rPr>
              <w:t>$12,277,583</w:t>
            </w:r>
          </w:p>
        </w:tc>
        <w:tc>
          <w:tcPr>
            <w:tcW w:type="dxa" w:w="1040"/>
          </w:tcPr>
          <w:p>
            <w:pPr>
              <w:spacing w:after="0"/>
              <w:jc w:val="right"/>
            </w:pPr>
            <w:r>
              <w:rPr>
                <w:sz w:val="16"/>
              </w:rPr>
              <w:t>168,657</w:t>
            </w:r>
          </w:p>
        </w:tc>
        <w:tc>
          <w:tcPr>
            <w:tcW w:type="dxa" w:w="1126"/>
          </w:tcPr>
          <w:p>
            <w:pPr>
              <w:spacing w:after="0"/>
              <w:jc w:val="right"/>
            </w:pPr>
            <w:r>
              <w:rPr>
                <w:sz w:val="16"/>
              </w:rPr>
              <w:t>$7,513</w:t>
            </w:r>
          </w:p>
        </w:tc>
        <w:tc>
          <w:tcPr>
            <w:tcW w:type="dxa" w:w="1126"/>
          </w:tcPr>
          <w:p>
            <w:pPr>
              <w:spacing w:after="0"/>
              <w:jc w:val="right"/>
            </w:pPr>
            <w:r>
              <w:rPr>
                <w:sz w:val="16"/>
              </w:rPr>
              <w:t>$4</w:t>
            </w:r>
          </w:p>
        </w:tc>
        <w:tc>
          <w:tcPr>
            <w:tcW w:type="dxa" w:w="1085"/>
          </w:tcPr>
          <w:p>
            <w:pPr>
              <w:spacing w:after="0"/>
              <w:jc w:val="right"/>
            </w:pPr>
            <w:r>
              <w:rPr>
                <w:sz w:val="16"/>
              </w:rPr>
              <w:t>$16,562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2022-04-06 (Storm Events through 2026-06-30): 116 county-coded records, 92 with a damage value recorded (including $0), $178,000; 8 zone-level records, 6 with a damage value recorded (including $0), $0 reported for the zone; Public Assistance: $594,795.77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168,657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$26,308,959,345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$12,277,583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$28,574,586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$11,071,591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Paulding County (unincorporated area)</w:t>
            </w:r>
          </w:p>
        </w:tc>
        <w:tc>
          <w:tcPr>
            <w:tcW w:type="dxa" w:w="1604"/>
          </w:tcPr>
          <w:p>
            <w:pPr>
              <w:spacing w:after="0"/>
              <w:jc w:val="left"/>
            </w:pPr>
            <w:r>
              <w:rPr>
                <w:sz w:val="16"/>
              </w:rPr>
              <w:t>130147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Braswell town</w:t>
            </w:r>
          </w:p>
        </w:tc>
        <w:tc>
          <w:tcPr>
            <w:tcW w:type="dxa" w:w="1604"/>
          </w:tcPr>
          <w:p>
            <w:pPr>
              <w:spacing w:after="0"/>
              <w:jc w:val="left"/>
            </w:pPr>
            <w:r>
              <w:rPr>
                <w:sz w:val="16"/>
              </w:rPr>
              <w:t>130551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Dallas city</w:t>
            </w:r>
          </w:p>
        </w:tc>
        <w:tc>
          <w:tcPr>
            <w:tcW w:type="dxa" w:w="1604"/>
          </w:tcPr>
          <w:p>
            <w:pPr>
              <w:spacing w:after="0"/>
              <w:jc w:val="left"/>
            </w:pPr>
            <w:r>
              <w:rPr>
                <w:sz w:val="16"/>
              </w:rPr>
              <w:t>130372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Hiram city</w:t>
            </w:r>
          </w:p>
        </w:tc>
        <w:tc>
          <w:tcPr>
            <w:tcW w:type="dxa" w:w="1604"/>
          </w:tcPr>
          <w:p>
            <w:pPr>
              <w:spacing w:after="0"/>
              <w:jc w:val="left"/>
            </w:pPr>
            <w:r>
              <w:rPr>
                <w:sz w:val="16"/>
              </w:rPr>
              <w:t>130221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Paulding County, GA: risk-assessment baseline packet, release 2026-10 (data as of 2026-09-30; County FIPS 13223). Automated baseline. </w:t>
      </w:r>
      <w:hyperlink r:id="rId16">
        <w:r>
          <w:rPr>
            <w:color w:val="1F4E99"/>
            <w:sz w:val="17"/>
            <w:u w:val="single"/>
          </w:rPr>
          <w:t>https://hazardplain.org/ga/13223/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Paulding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2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Paulding County, GA: Risk-assessment baseline packet</dc:title>
  <dc:subject>Hazard Plain release 2026-10, as of 2026-09-30. Automated baseline</dc:subject>
  <dc:creator>Hazard Plain</dc:creator>
  <cp:keywords>Hazard Plain; hazard mitigation; risk assessment; 13223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