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Monroe County, GA</w:t>
      </w:r>
    </w:p>
    <w:p>
      <w:pPr>
        <w:spacing w:after="120" w:before="0"/>
      </w:pPr>
      <w:r>
        <w:rPr>
          <w:color w:val="555555"/>
          <w:sz w:val="24"/>
        </w:rPr>
        <w:t>Risk-assessment baseline packet</w:t>
      </w:r>
    </w:p>
    <w:p>
      <w:pPr>
        <w:spacing w:after="120" w:before="0"/>
      </w:pPr>
      <w:r>
        <w:rPr>
          <w:b/>
          <w:sz w:val="18"/>
        </w:rPr>
        <w:t xml:space="preserve">Unit: </w:t>
      </w:r>
      <w:r>
        <w:rPr>
          <w:sz w:val="18"/>
        </w:rPr>
        <w:t>County area 13207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not a FEMA document, and not reviewed or endorsed by FEMA or GEMA/HS; GEMA template letters are a cross-reference only.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2027-05-30</w:t>
      </w:r>
    </w:p>
    <w:p>
      <w:pPr>
        <w:keepNext/>
        <w:spacing w:after="40" w:before="0"/>
      </w:pPr>
      <w:r>
        <w:rPr>
          <w:b/>
        </w:rPr>
        <w:t xml:space="preserve">Plan: </w:t>
      </w:r>
      <w:r>
        <w:rPr/>
        <w:t>Monroe County (FEMA plan 108055)</w:t>
      </w:r>
    </w:p>
    <w:p>
      <w:pPr>
        <w:keepNext/>
        <w:spacing w:after="40" w:before="0"/>
      </w:pPr>
      <w:r>
        <w:rPr>
          <w:b/>
        </w:rPr>
        <w:t xml:space="preserve">Approved: </w:t>
      </w:r>
      <w:r>
        <w:rPr/>
        <w:t>2022-05-31</w:t>
      </w:r>
    </w:p>
    <w:p>
      <w:pPr>
        <w:keepNext/>
        <w:spacing w:after="40" w:before="0"/>
      </w:pPr>
      <w:r>
        <w:rPr>
          <w:b/>
        </w:rPr>
        <w:t xml:space="preserve">Expires: </w:t>
      </w:r>
      <w:r>
        <w:rPr/>
        <w:t>2027-05-30</w:t>
      </w:r>
    </w:p>
    <w:p>
      <w:pPr>
        <w:keepNext/>
        <w:spacing w:after="40" w:before="0"/>
      </w:pPr>
      <w:r>
        <w:rPr>
          <w:b/>
        </w:rPr>
        <w:t xml:space="preserve">As of: </w:t>
      </w:r>
      <w:r>
        <w:rPr/>
        <w:t>2026-09-28</w:t>
      </w:r>
    </w:p>
    <w:p>
      <w:pPr>
        <w:keepNext/>
        <w:spacing w:after="40" w:before="0"/>
      </w:pPr>
      <w:r>
        <w:rPr>
          <w:b/>
        </w:rPr>
        <w:t xml:space="preserve">Days: </w:t>
      </w:r>
      <w:r>
        <w:rPr/>
        <w:t>244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2022-05-31)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EM-3616-GA, DR-4830-GA, EM-3642-GA (3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2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00"/>
        <w:gridCol w:w="1503"/>
        <w:gridCol w:w="2851"/>
        <w:gridCol w:w="3236"/>
        <w:gridCol w:w="1118"/>
        <w:gridCol w:w="1118"/>
        <w:gridCol w:w="964"/>
        <w:gridCol w:w="1022"/>
        <w:gridCol w:w="699"/>
      </w:tblGrid>
      <w:tr>
        <w:trPr>
          <w:cantSplit/>
          <w:tblHeader/>
        </w:trPr>
        <w:tc>
          <w:tcPr>
            <w:tcW w:type="dxa" w:w="1600"/>
            <w:shd w:val="clear" w:color="auto" w:fill="E8E8E8"/>
          </w:tcPr>
          <w:p>
            <w:pPr>
              <w:spacing w:after="0"/>
              <w:jc w:val="left"/>
            </w:pPr>
            <w:r>
              <w:rPr>
                <w:b/>
                <w:sz w:val="16"/>
              </w:rPr>
              <w:t>Jurisdiction</w:t>
            </w:r>
          </w:p>
        </w:tc>
        <w:tc>
          <w:tcPr>
            <w:tcW w:type="dxa" w:w="1503"/>
            <w:shd w:val="clear" w:color="auto" w:fill="E8E8E8"/>
          </w:tcPr>
          <w:p>
            <w:pPr>
              <w:spacing w:after="0"/>
              <w:jc w:val="left"/>
            </w:pPr>
            <w:r>
              <w:rPr>
                <w:b/>
                <w:sz w:val="16"/>
              </w:rPr>
              <w:t>Type</w:t>
            </w:r>
          </w:p>
        </w:tc>
        <w:tc>
          <w:tcPr>
            <w:tcW w:type="dxa" w:w="2851"/>
            <w:shd w:val="clear" w:color="auto" w:fill="E8E8E8"/>
          </w:tcPr>
          <w:p>
            <w:pPr>
              <w:spacing w:after="0"/>
              <w:jc w:val="left"/>
            </w:pPr>
            <w:r>
              <w:rPr>
                <w:b/>
                <w:sz w:val="16"/>
              </w:rPr>
              <w:t>Status</w:t>
            </w:r>
          </w:p>
        </w:tc>
        <w:tc>
          <w:tcPr>
            <w:tcW w:type="dxa" w:w="3236"/>
            <w:shd w:val="clear" w:color="auto" w:fill="E8E8E8"/>
          </w:tcPr>
          <w:p>
            <w:pPr>
              <w:spacing w:after="0"/>
              <w:jc w:val="left"/>
            </w:pPr>
            <w:r>
              <w:rPr>
                <w:b/>
                <w:sz w:val="16"/>
              </w:rPr>
              <w:t>Plan</w:t>
            </w:r>
          </w:p>
        </w:tc>
        <w:tc>
          <w:tcPr>
            <w:tcW w:type="dxa" w:w="1118"/>
            <w:shd w:val="clear" w:color="auto" w:fill="E8E8E8"/>
          </w:tcPr>
          <w:p>
            <w:pPr>
              <w:spacing w:after="0"/>
              <w:jc w:val="left"/>
            </w:pPr>
            <w:r>
              <w:rPr>
                <w:b/>
                <w:sz w:val="16"/>
              </w:rPr>
              <w:t>Approved</w:t>
            </w:r>
          </w:p>
        </w:tc>
        <w:tc>
          <w:tcPr>
            <w:tcW w:type="dxa" w:w="1118"/>
            <w:shd w:val="clear" w:color="auto" w:fill="E8E8E8"/>
          </w:tcPr>
          <w:p>
            <w:pPr>
              <w:spacing w:after="0"/>
              <w:jc w:val="left"/>
            </w:pPr>
            <w:r>
              <w:rPr>
                <w:b/>
                <w:sz w:val="16"/>
              </w:rPr>
              <w:t>Expires</w:t>
            </w:r>
          </w:p>
        </w:tc>
        <w:tc>
          <w:tcPr>
            <w:tcW w:type="dxa" w:w="9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22"/>
            <w:shd w:val="clear" w:color="auto" w:fill="E8E8E8"/>
          </w:tcPr>
          <w:p>
            <w:pPr>
              <w:spacing w:after="0"/>
              <w:jc w:val="left"/>
            </w:pPr>
            <w:r>
              <w:rPr>
                <w:b/>
                <w:sz w:val="16"/>
              </w:rPr>
              <w:t>Update underway</w:t>
            </w:r>
          </w:p>
        </w:tc>
        <w:tc>
          <w:tcPr>
            <w:tcW w:type="dxa" w:w="699"/>
            <w:shd w:val="clear" w:color="auto" w:fill="E8E8E8"/>
          </w:tcPr>
          <w:p>
            <w:pPr>
              <w:spacing w:after="0"/>
              <w:jc w:val="left"/>
            </w:pPr>
            <w:r>
              <w:rPr>
                <w:b/>
                <w:sz w:val="16"/>
              </w:rPr>
              <w:t>Notes</w:t>
            </w:r>
          </w:p>
        </w:tc>
      </w:tr>
      <w:tr>
        <w:trPr>
          <w:cantSplit/>
        </w:trPr>
        <w:tc>
          <w:tcPr>
            <w:tcW w:type="dxa" w:w="1600"/>
          </w:tcPr>
          <w:p>
            <w:pPr>
              <w:spacing w:after="0"/>
              <w:jc w:val="left"/>
            </w:pPr>
            <w:r>
              <w:rPr>
                <w:sz w:val="16"/>
              </w:rPr>
              <w:t>Monroe County (unincorporated area)</w:t>
            </w:r>
          </w:p>
        </w:tc>
        <w:tc>
          <w:tcPr>
            <w:tcW w:type="dxa" w:w="1503"/>
          </w:tcPr>
          <w:p>
            <w:pPr>
              <w:spacing w:after="0"/>
              <w:jc w:val="left"/>
            </w:pPr>
            <w:r>
              <w:rPr>
                <w:sz w:val="16"/>
              </w:rPr>
              <w:t>Unincorporated</w:t>
            </w:r>
          </w:p>
        </w:tc>
        <w:tc>
          <w:tcPr>
            <w:tcW w:type="dxa" w:w="2851"/>
          </w:tcPr>
          <w:p>
            <w:pPr>
              <w:spacing w:after="0"/>
              <w:jc w:val="left"/>
            </w:pPr>
            <w:r>
              <w:rPr>
                <w:sz w:val="16"/>
              </w:rPr>
              <w:t>Approved, expires 2027-05-30</w:t>
            </w:r>
          </w:p>
        </w:tc>
        <w:tc>
          <w:tcPr>
            <w:tcW w:type="dxa" w:w="3236"/>
          </w:tcPr>
          <w:p>
            <w:pPr>
              <w:spacing w:after="0"/>
              <w:jc w:val="left"/>
            </w:pPr>
            <w:r>
              <w:rPr>
                <w:sz w:val="16"/>
              </w:rPr>
              <w:t>Monroe County (FEMA plan 108055)</w:t>
            </w:r>
          </w:p>
        </w:tc>
        <w:tc>
          <w:tcPr>
            <w:tcW w:type="dxa" w:w="1118"/>
          </w:tcPr>
          <w:p>
            <w:pPr>
              <w:spacing w:after="0"/>
              <w:jc w:val="left"/>
            </w:pPr>
            <w:r>
              <w:rPr>
                <w:sz w:val="16"/>
              </w:rPr>
              <w:t>2022-05-31</w:t>
            </w:r>
          </w:p>
        </w:tc>
        <w:tc>
          <w:tcPr>
            <w:tcW w:type="dxa" w:w="1118"/>
          </w:tcPr>
          <w:p>
            <w:pPr>
              <w:spacing w:after="0"/>
              <w:jc w:val="left"/>
            </w:pPr>
            <w:r>
              <w:rPr>
                <w:sz w:val="16"/>
              </w:rPr>
              <w:t>2027-05-30</w:t>
            </w:r>
          </w:p>
        </w:tc>
        <w:tc>
          <w:tcPr>
            <w:tcW w:type="dxa" w:w="964"/>
          </w:tcPr>
          <w:p>
            <w:pPr>
              <w:spacing w:after="0"/>
              <w:jc w:val="right"/>
            </w:pPr>
            <w:r>
              <w:rPr>
                <w:sz w:val="16"/>
              </w:rPr>
              <w:t>244</w:t>
            </w:r>
          </w:p>
        </w:tc>
        <w:tc>
          <w:tcPr>
            <w:tcW w:type="dxa" w:w="1022"/>
          </w:tcPr>
          <w:p>
            <w:pPr>
              <w:spacing w:after="0"/>
              <w:jc w:val="left"/>
            </w:pPr>
          </w:p>
        </w:tc>
        <w:tc>
          <w:tcPr>
            <w:tcW w:type="dxa" w:w="699"/>
          </w:tcPr>
          <w:p>
            <w:pPr>
              <w:spacing w:after="0"/>
              <w:jc w:val="left"/>
            </w:pPr>
          </w:p>
        </w:tc>
      </w:tr>
      <w:tr>
        <w:trPr>
          <w:cantSplit/>
        </w:trPr>
        <w:tc>
          <w:tcPr>
            <w:tcW w:type="dxa" w:w="1600"/>
          </w:tcPr>
          <w:p>
            <w:pPr>
              <w:spacing w:after="0"/>
              <w:jc w:val="left"/>
            </w:pPr>
            <w:r>
              <w:rPr>
                <w:sz w:val="16"/>
              </w:rPr>
              <w:t>Culloden city</w:t>
            </w:r>
          </w:p>
        </w:tc>
        <w:tc>
          <w:tcPr>
            <w:tcW w:type="dxa" w:w="1503"/>
          </w:tcPr>
          <w:p>
            <w:pPr>
              <w:spacing w:after="0"/>
              <w:jc w:val="left"/>
            </w:pPr>
            <w:r>
              <w:rPr>
                <w:sz w:val="16"/>
              </w:rPr>
              <w:t>City</w:t>
            </w:r>
          </w:p>
        </w:tc>
        <w:tc>
          <w:tcPr>
            <w:tcW w:type="dxa" w:w="2851"/>
          </w:tcPr>
          <w:p>
            <w:pPr>
              <w:spacing w:after="0"/>
              <w:jc w:val="left"/>
            </w:pPr>
            <w:r>
              <w:rPr>
                <w:sz w:val="16"/>
              </w:rPr>
              <w:t>Approved, expires 2027-05-30</w:t>
            </w:r>
          </w:p>
        </w:tc>
        <w:tc>
          <w:tcPr>
            <w:tcW w:type="dxa" w:w="3236"/>
          </w:tcPr>
          <w:p>
            <w:pPr>
              <w:spacing w:after="0"/>
              <w:jc w:val="left"/>
            </w:pPr>
            <w:r>
              <w:rPr>
                <w:sz w:val="16"/>
              </w:rPr>
              <w:t>Monroe County (FEMA plan 108055)</w:t>
            </w:r>
          </w:p>
        </w:tc>
        <w:tc>
          <w:tcPr>
            <w:tcW w:type="dxa" w:w="1118"/>
          </w:tcPr>
          <w:p>
            <w:pPr>
              <w:spacing w:after="0"/>
              <w:jc w:val="left"/>
            </w:pPr>
            <w:r>
              <w:rPr>
                <w:sz w:val="16"/>
              </w:rPr>
              <w:t>2022-05-31</w:t>
            </w:r>
          </w:p>
        </w:tc>
        <w:tc>
          <w:tcPr>
            <w:tcW w:type="dxa" w:w="1118"/>
          </w:tcPr>
          <w:p>
            <w:pPr>
              <w:spacing w:after="0"/>
              <w:jc w:val="left"/>
            </w:pPr>
            <w:r>
              <w:rPr>
                <w:sz w:val="16"/>
              </w:rPr>
              <w:t>2027-05-30</w:t>
            </w:r>
          </w:p>
        </w:tc>
        <w:tc>
          <w:tcPr>
            <w:tcW w:type="dxa" w:w="964"/>
          </w:tcPr>
          <w:p>
            <w:pPr>
              <w:spacing w:after="0"/>
              <w:jc w:val="right"/>
            </w:pPr>
            <w:r>
              <w:rPr>
                <w:sz w:val="16"/>
              </w:rPr>
              <w:t>244</w:t>
            </w:r>
          </w:p>
        </w:tc>
        <w:tc>
          <w:tcPr>
            <w:tcW w:type="dxa" w:w="1022"/>
          </w:tcPr>
          <w:p>
            <w:pPr>
              <w:spacing w:after="0"/>
              <w:jc w:val="left"/>
            </w:pPr>
          </w:p>
        </w:tc>
        <w:tc>
          <w:tcPr>
            <w:tcW w:type="dxa" w:w="699"/>
          </w:tcPr>
          <w:p>
            <w:pPr>
              <w:spacing w:after="0"/>
              <w:jc w:val="left"/>
            </w:pPr>
          </w:p>
        </w:tc>
      </w:tr>
      <w:tr>
        <w:trPr>
          <w:cantSplit/>
        </w:trPr>
        <w:tc>
          <w:tcPr>
            <w:tcW w:type="dxa" w:w="1600"/>
          </w:tcPr>
          <w:p>
            <w:pPr>
              <w:spacing w:after="0"/>
              <w:jc w:val="left"/>
            </w:pPr>
            <w:r>
              <w:rPr>
                <w:sz w:val="16"/>
              </w:rPr>
              <w:t>Forsyth city</w:t>
            </w:r>
          </w:p>
        </w:tc>
        <w:tc>
          <w:tcPr>
            <w:tcW w:type="dxa" w:w="1503"/>
          </w:tcPr>
          <w:p>
            <w:pPr>
              <w:spacing w:after="0"/>
              <w:jc w:val="left"/>
            </w:pPr>
            <w:r>
              <w:rPr>
                <w:sz w:val="16"/>
              </w:rPr>
              <w:t>City</w:t>
            </w:r>
          </w:p>
        </w:tc>
        <w:tc>
          <w:tcPr>
            <w:tcW w:type="dxa" w:w="2851"/>
          </w:tcPr>
          <w:p>
            <w:pPr>
              <w:spacing w:after="0"/>
              <w:jc w:val="left"/>
            </w:pPr>
            <w:r>
              <w:rPr>
                <w:sz w:val="16"/>
              </w:rPr>
              <w:t>Approved, expires 2027-05-30</w:t>
            </w:r>
          </w:p>
        </w:tc>
        <w:tc>
          <w:tcPr>
            <w:tcW w:type="dxa" w:w="3236"/>
          </w:tcPr>
          <w:p>
            <w:pPr>
              <w:spacing w:after="0"/>
              <w:jc w:val="left"/>
            </w:pPr>
            <w:r>
              <w:rPr>
                <w:sz w:val="16"/>
              </w:rPr>
              <w:t>Monroe County (FEMA plan 108055)</w:t>
            </w:r>
          </w:p>
        </w:tc>
        <w:tc>
          <w:tcPr>
            <w:tcW w:type="dxa" w:w="1118"/>
          </w:tcPr>
          <w:p>
            <w:pPr>
              <w:spacing w:after="0"/>
              <w:jc w:val="left"/>
            </w:pPr>
            <w:r>
              <w:rPr>
                <w:sz w:val="16"/>
              </w:rPr>
              <w:t>2022-05-31</w:t>
            </w:r>
          </w:p>
        </w:tc>
        <w:tc>
          <w:tcPr>
            <w:tcW w:type="dxa" w:w="1118"/>
          </w:tcPr>
          <w:p>
            <w:pPr>
              <w:spacing w:after="0"/>
              <w:jc w:val="left"/>
            </w:pPr>
            <w:r>
              <w:rPr>
                <w:sz w:val="16"/>
              </w:rPr>
              <w:t>2027-05-30</w:t>
            </w:r>
          </w:p>
        </w:tc>
        <w:tc>
          <w:tcPr>
            <w:tcW w:type="dxa" w:w="964"/>
          </w:tcPr>
          <w:p>
            <w:pPr>
              <w:spacing w:after="0"/>
              <w:jc w:val="right"/>
            </w:pPr>
            <w:r>
              <w:rPr>
                <w:sz w:val="16"/>
              </w:rPr>
              <w:t>244</w:t>
            </w:r>
          </w:p>
        </w:tc>
        <w:tc>
          <w:tcPr>
            <w:tcW w:type="dxa" w:w="1022"/>
          </w:tcPr>
          <w:p>
            <w:pPr>
              <w:spacing w:after="0"/>
              <w:jc w:val="left"/>
            </w:pPr>
          </w:p>
        </w:tc>
        <w:tc>
          <w:tcPr>
            <w:tcW w:type="dxa" w:w="699"/>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color w:val="555555"/>
          <w:sz w:val="15"/>
        </w:rPr>
        <w:t>GEMA template letter: A</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$3,570,055</w:t>
            </w:r>
          </w:p>
        </w:tc>
        <w:tc>
          <w:tcPr>
            <w:tcW w:type="dxa" w:w="1126"/>
          </w:tcPr>
          <w:p>
            <w:pPr>
              <w:spacing w:after="0"/>
              <w:jc w:val="right"/>
            </w:pPr>
            <w:r>
              <w:rPr>
                <w:sz w:val="16"/>
              </w:rPr>
              <w:t>$456</w:t>
            </w:r>
          </w:p>
        </w:tc>
        <w:tc>
          <w:tcPr>
            <w:tcW w:type="dxa" w:w="1297"/>
          </w:tcPr>
          <w:p>
            <w:pPr>
              <w:spacing w:after="0"/>
              <w:jc w:val="right"/>
            </w:pPr>
            <w:r>
              <w:rPr>
                <w:sz w:val="16"/>
              </w:rPr>
              <w:t>$72,155</w:t>
            </w:r>
          </w:p>
        </w:tc>
        <w:tc>
          <w:tcPr>
            <w:tcW w:type="dxa" w:w="1111"/>
          </w:tcPr>
          <w:p>
            <w:pPr>
              <w:spacing w:after="0"/>
              <w:jc w:val="right"/>
            </w:pPr>
            <w:r>
              <w:rPr>
                <w:sz w:val="16"/>
              </w:rPr>
              <w:t>$3,642,666</w:t>
            </w:r>
          </w:p>
        </w:tc>
        <w:tc>
          <w:tcPr>
            <w:tcW w:type="dxa" w:w="1199"/>
          </w:tcPr>
          <w:p>
            <w:pPr>
              <w:spacing w:after="0"/>
              <w:jc w:val="right"/>
            </w:pPr>
            <w:r>
              <w:rPr>
                <w:sz w:val="16"/>
              </w:rPr>
              <w:t>13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$495,247</w:t>
            </w:r>
          </w:p>
        </w:tc>
        <w:tc>
          <w:tcPr>
            <w:tcW w:type="dxa" w:w="1126"/>
          </w:tcPr>
          <w:p>
            <w:pPr>
              <w:spacing w:after="0"/>
              <w:jc w:val="right"/>
            </w:pPr>
            <w:r>
              <w:rPr>
                <w:sz w:val="16"/>
              </w:rPr>
              <w:t>$2,054</w:t>
            </w:r>
          </w:p>
        </w:tc>
        <w:tc>
          <w:tcPr>
            <w:tcW w:type="dxa" w:w="1297"/>
          </w:tcPr>
          <w:p>
            <w:pPr>
              <w:spacing w:after="0"/>
              <w:jc w:val="right"/>
            </w:pPr>
            <w:r>
              <w:rPr>
                <w:sz w:val="16"/>
              </w:rPr>
              <w:t>$426,858</w:t>
            </w:r>
          </w:p>
        </w:tc>
        <w:tc>
          <w:tcPr>
            <w:tcW w:type="dxa" w:w="1111"/>
          </w:tcPr>
          <w:p>
            <w:pPr>
              <w:spacing w:after="0"/>
              <w:jc w:val="right"/>
            </w:pPr>
            <w:r>
              <w:rPr>
                <w:sz w:val="16"/>
              </w:rPr>
              <w:t>$924,159</w:t>
            </w:r>
          </w:p>
        </w:tc>
        <w:tc>
          <w:tcPr>
            <w:tcW w:type="dxa" w:w="1199"/>
          </w:tcPr>
          <w:p>
            <w:pPr>
              <w:spacing w:after="0"/>
              <w:jc w:val="right"/>
            </w:pPr>
            <w:r>
              <w:rPr>
                <w:sz w:val="16"/>
              </w:rPr>
              <w:t>13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$23</w:t>
            </w:r>
          </w:p>
        </w:tc>
        <w:tc>
          <w:tcPr>
            <w:tcW w:type="dxa" w:w="1126"/>
          </w:tcPr>
          <w:p>
            <w:pPr>
              <w:spacing w:after="0"/>
              <w:jc w:val="right"/>
            </w:pPr>
            <w:r>
              <w:rPr>
                <w:sz w:val="16"/>
              </w:rPr>
              <w:t>$215</w:t>
            </w:r>
          </w:p>
        </w:tc>
        <w:tc>
          <w:tcPr>
            <w:tcW w:type="dxa" w:w="1297"/>
          </w:tcPr>
          <w:p>
            <w:pPr>
              <w:spacing w:after="0"/>
              <w:jc w:val="right"/>
            </w:pPr>
            <w:r>
              <w:rPr>
                <w:sz w:val="16"/>
              </w:rPr>
              <w:t>$500,416</w:t>
            </w:r>
          </w:p>
        </w:tc>
        <w:tc>
          <w:tcPr>
            <w:tcW w:type="dxa" w:w="1111"/>
          </w:tcPr>
          <w:p>
            <w:pPr>
              <w:spacing w:after="0"/>
              <w:jc w:val="right"/>
            </w:pPr>
            <w:r>
              <w:rPr>
                <w:sz w:val="16"/>
              </w:rPr>
              <w:t>$500,654</w:t>
            </w:r>
          </w:p>
        </w:tc>
        <w:tc>
          <w:tcPr>
            <w:tcW w:type="dxa" w:w="1199"/>
          </w:tcPr>
          <w:p>
            <w:pPr>
              <w:spacing w:after="0"/>
              <w:jc w:val="right"/>
            </w:pPr>
            <w:r>
              <w:rPr>
                <w:sz w:val="16"/>
              </w:rPr>
              <w:t>11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$117,132</w:t>
            </w:r>
          </w:p>
        </w:tc>
        <w:tc>
          <w:tcPr>
            <w:tcW w:type="dxa" w:w="1126"/>
          </w:tcPr>
          <w:p>
            <w:pPr>
              <w:spacing w:after="0"/>
              <w:jc w:val="right"/>
            </w:pPr>
            <w:r>
              <w:rPr>
                <w:sz w:val="16"/>
              </w:rPr>
              <w:t>$63,922</w:t>
            </w:r>
          </w:p>
        </w:tc>
        <w:tc>
          <w:tcPr>
            <w:tcW w:type="dxa" w:w="1297"/>
          </w:tcPr>
          <w:p>
            <w:pPr>
              <w:spacing w:after="0"/>
              <w:jc w:val="right"/>
            </w:pPr>
            <w:r>
              <w:rPr>
                <w:sz w:val="16"/>
              </w:rPr>
              <w:t>$254,007</w:t>
            </w:r>
          </w:p>
        </w:tc>
        <w:tc>
          <w:tcPr>
            <w:tcW w:type="dxa" w:w="1111"/>
          </w:tcPr>
          <w:p>
            <w:pPr>
              <w:spacing w:after="0"/>
              <w:jc w:val="right"/>
            </w:pPr>
            <w:r>
              <w:rPr>
                <w:sz w:val="16"/>
              </w:rPr>
              <w:t>$435,061</w:t>
            </w:r>
          </w:p>
        </w:tc>
        <w:tc>
          <w:tcPr>
            <w:tcW w:type="dxa" w:w="1199"/>
          </w:tcPr>
          <w:p>
            <w:pPr>
              <w:spacing w:after="0"/>
              <w:jc w:val="right"/>
            </w:pPr>
            <w:r>
              <w:rPr>
                <w:sz w:val="16"/>
              </w:rPr>
              <w:t>109</w:t>
            </w:r>
          </w:p>
        </w:tc>
        <w:tc>
          <w:tcPr>
            <w:tcW w:type="dxa" w:w="2172"/>
          </w:tcPr>
          <w:p>
            <w:pPr>
              <w:spacing w:after="0"/>
              <w:jc w:val="left"/>
            </w:pPr>
          </w:p>
        </w:tc>
        <w:tc>
          <w:tcPr>
            <w:tcW w:type="dxa" w:w="2080"/>
          </w:tcPr>
          <w:p>
            <w:pPr>
              <w:spacing w:after="0"/>
              <w:jc w:val="left"/>
            </w:pPr>
            <w:r>
              <w:rPr>
                <w:sz w:val="16"/>
              </w:rPr>
              <w:t>Includes 2 High Wind records and 2 Strong Wind records,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$225,868</w:t>
            </w:r>
          </w:p>
        </w:tc>
        <w:tc>
          <w:tcPr>
            <w:tcW w:type="dxa" w:w="1126"/>
          </w:tcPr>
          <w:p>
            <w:pPr>
              <w:spacing w:after="0"/>
              <w:jc w:val="right"/>
            </w:pPr>
            <w:r>
              <w:rPr>
                <w:sz w:val="16"/>
              </w:rPr>
              <w:t>$80,440</w:t>
            </w:r>
          </w:p>
        </w:tc>
        <w:tc>
          <w:tcPr>
            <w:tcW w:type="dxa" w:w="1297"/>
          </w:tcPr>
          <w:p>
            <w:pPr>
              <w:spacing w:after="0"/>
              <w:jc w:val="right"/>
            </w:pPr>
            <w:r>
              <w:rPr>
                <w:sz w:val="16"/>
              </w:rPr>
              <w:t>$12,832</w:t>
            </w:r>
          </w:p>
        </w:tc>
        <w:tc>
          <w:tcPr>
            <w:tcW w:type="dxa" w:w="1111"/>
          </w:tcPr>
          <w:p>
            <w:pPr>
              <w:spacing w:after="0"/>
              <w:jc w:val="right"/>
            </w:pPr>
            <w:r>
              <w:rPr>
                <w:sz w:val="16"/>
              </w:rPr>
              <w:t>$319,140</w:t>
            </w:r>
          </w:p>
        </w:tc>
        <w:tc>
          <w:tcPr>
            <w:tcW w:type="dxa" w:w="1199"/>
          </w:tcPr>
          <w:p>
            <w:pPr>
              <w:spacing w:after="0"/>
              <w:jc w:val="right"/>
            </w:pPr>
            <w:r>
              <w:rPr>
                <w:sz w:val="16"/>
              </w:rPr>
              <w:t>17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$198,688</w:t>
            </w:r>
          </w:p>
        </w:tc>
        <w:tc>
          <w:tcPr>
            <w:tcW w:type="dxa" w:w="1126"/>
          </w:tcPr>
          <w:p>
            <w:pPr>
              <w:spacing w:after="0"/>
              <w:jc w:val="right"/>
            </w:pPr>
          </w:p>
        </w:tc>
        <w:tc>
          <w:tcPr>
            <w:tcW w:type="dxa" w:w="1297"/>
          </w:tcPr>
          <w:p>
            <w:pPr>
              <w:spacing w:after="0"/>
              <w:jc w:val="right"/>
            </w:pPr>
            <w:r>
              <w:rPr>
                <w:sz w:val="16"/>
              </w:rPr>
              <w:t>$63,199</w:t>
            </w:r>
          </w:p>
        </w:tc>
        <w:tc>
          <w:tcPr>
            <w:tcW w:type="dxa" w:w="1111"/>
          </w:tcPr>
          <w:p>
            <w:pPr>
              <w:spacing w:after="0"/>
              <w:jc w:val="right"/>
            </w:pPr>
            <w:r>
              <w:rPr>
                <w:sz w:val="16"/>
              </w:rPr>
              <w:t>$261,887</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7</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$137,057</w:t>
            </w:r>
          </w:p>
        </w:tc>
        <w:tc>
          <w:tcPr>
            <w:tcW w:type="dxa" w:w="1126"/>
          </w:tcPr>
          <w:p>
            <w:pPr>
              <w:spacing w:after="0"/>
              <w:jc w:val="right"/>
            </w:pPr>
            <w:r>
              <w:rPr>
                <w:sz w:val="16"/>
              </w:rPr>
              <w:t>$22,647</w:t>
            </w:r>
          </w:p>
        </w:tc>
        <w:tc>
          <w:tcPr>
            <w:tcW w:type="dxa" w:w="1297"/>
          </w:tcPr>
          <w:p>
            <w:pPr>
              <w:spacing w:after="0"/>
              <w:jc w:val="right"/>
            </w:pPr>
            <w:r>
              <w:rPr>
                <w:sz w:val="16"/>
              </w:rPr>
              <w:t>$72,589</w:t>
            </w:r>
          </w:p>
        </w:tc>
        <w:tc>
          <w:tcPr>
            <w:tcW w:type="dxa" w:w="1111"/>
          </w:tcPr>
          <w:p>
            <w:pPr>
              <w:spacing w:after="0"/>
              <w:jc w:val="right"/>
            </w:pPr>
            <w:r>
              <w:rPr>
                <w:sz w:val="16"/>
              </w:rPr>
              <w:t>$232,292</w:t>
            </w:r>
          </w:p>
        </w:tc>
        <w:tc>
          <w:tcPr>
            <w:tcW w:type="dxa" w:w="1199"/>
          </w:tcPr>
          <w:p>
            <w:pPr>
              <w:spacing w:after="0"/>
              <w:jc w:val="right"/>
            </w:pPr>
            <w:r>
              <w:rPr>
                <w:sz w:val="16"/>
              </w:rPr>
              <w:t>36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$39,837</w:t>
            </w:r>
          </w:p>
        </w:tc>
        <w:tc>
          <w:tcPr>
            <w:tcW w:type="dxa" w:w="1126"/>
          </w:tcPr>
          <w:p>
            <w:pPr>
              <w:spacing w:after="0"/>
              <w:jc w:val="right"/>
            </w:pPr>
          </w:p>
        </w:tc>
        <w:tc>
          <w:tcPr>
            <w:tcW w:type="dxa" w:w="1297"/>
          </w:tcPr>
          <w:p>
            <w:pPr>
              <w:spacing w:after="0"/>
              <w:jc w:val="right"/>
            </w:pPr>
            <w:r>
              <w:rPr>
                <w:sz w:val="16"/>
              </w:rPr>
              <w:t>$133,980</w:t>
            </w:r>
          </w:p>
        </w:tc>
        <w:tc>
          <w:tcPr>
            <w:tcW w:type="dxa" w:w="1111"/>
          </w:tcPr>
          <w:p>
            <w:pPr>
              <w:spacing w:after="0"/>
              <w:jc w:val="right"/>
            </w:pPr>
            <w:r>
              <w:rPr>
                <w:sz w:val="16"/>
              </w:rPr>
              <w:t>$173,818</w:t>
            </w:r>
          </w:p>
        </w:tc>
        <w:tc>
          <w:tcPr>
            <w:tcW w:type="dxa" w:w="1199"/>
          </w:tcPr>
          <w:p>
            <w:pPr>
              <w:spacing w:after="0"/>
              <w:jc w:val="right"/>
            </w:pPr>
            <w:r>
              <w:rPr>
                <w:sz w:val="16"/>
              </w:rPr>
              <w:t>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$154,917</w:t>
            </w:r>
          </w:p>
        </w:tc>
        <w:tc>
          <w:tcPr>
            <w:tcW w:type="dxa" w:w="1297"/>
          </w:tcPr>
          <w:p>
            <w:pPr>
              <w:spacing w:after="0"/>
              <w:jc w:val="right"/>
            </w:pPr>
          </w:p>
        </w:tc>
        <w:tc>
          <w:tcPr>
            <w:tcW w:type="dxa" w:w="1111"/>
          </w:tcPr>
          <w:p>
            <w:pPr>
              <w:spacing w:after="0"/>
              <w:jc w:val="right"/>
            </w:pPr>
            <w:r>
              <w:rPr>
                <w:sz w:val="16"/>
              </w:rPr>
              <w:t>$154,917</w:t>
            </w:r>
          </w:p>
        </w:tc>
        <w:tc>
          <w:tcPr>
            <w:tcW w:type="dxa" w:w="1199"/>
          </w:tcPr>
          <w:p>
            <w:pPr>
              <w:spacing w:after="0"/>
              <w:jc w:val="right"/>
            </w:pPr>
            <w:r>
              <w:rPr>
                <w:sz w:val="16"/>
              </w:rPr>
              <w:t>35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Cold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$1,197</w:t>
            </w:r>
          </w:p>
        </w:tc>
        <w:tc>
          <w:tcPr>
            <w:tcW w:type="dxa" w:w="1126"/>
          </w:tcPr>
          <w:p>
            <w:pPr>
              <w:spacing w:after="0"/>
              <w:jc w:val="right"/>
            </w:pPr>
            <w:r>
              <w:rPr>
                <w:sz w:val="16"/>
              </w:rPr>
              <w:t>$18,297</w:t>
            </w:r>
          </w:p>
        </w:tc>
        <w:tc>
          <w:tcPr>
            <w:tcW w:type="dxa" w:w="1297"/>
          </w:tcPr>
          <w:p>
            <w:pPr>
              <w:spacing w:after="0"/>
              <w:jc w:val="right"/>
            </w:pPr>
            <w:r>
              <w:rPr>
                <w:sz w:val="16"/>
              </w:rPr>
              <w:t>$97,352</w:t>
            </w:r>
          </w:p>
        </w:tc>
        <w:tc>
          <w:tcPr>
            <w:tcW w:type="dxa" w:w="1111"/>
          </w:tcPr>
          <w:p>
            <w:pPr>
              <w:spacing w:after="0"/>
              <w:jc w:val="right"/>
            </w:pPr>
            <w:r>
              <w:rPr>
                <w:sz w:val="16"/>
              </w:rPr>
              <w:t>$116,847</w:t>
            </w:r>
          </w:p>
        </w:tc>
        <w:tc>
          <w:tcPr>
            <w:tcW w:type="dxa" w:w="1199"/>
          </w:tcPr>
          <w:p>
            <w:pPr>
              <w:spacing w:after="0"/>
              <w:jc w:val="right"/>
            </w:pPr>
            <w:r>
              <w:rPr>
                <w:sz w:val="16"/>
              </w:rPr>
              <w:t>14</w:t>
            </w:r>
          </w:p>
        </w:tc>
        <w:tc>
          <w:tcPr>
            <w:tcW w:type="dxa" w:w="2172"/>
          </w:tcPr>
          <w:p>
            <w:pPr>
              <w:spacing w:after="0"/>
              <w:jc w:val="left"/>
            </w:pPr>
          </w:p>
        </w:tc>
        <w:tc>
          <w:tcPr>
            <w:tcW w:type="dxa" w:w="2080"/>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11</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$47,183</w:t>
            </w:r>
          </w:p>
        </w:tc>
        <w:tc>
          <w:tcPr>
            <w:tcW w:type="dxa" w:w="1126"/>
          </w:tcPr>
          <w:p>
            <w:pPr>
              <w:spacing w:after="0"/>
              <w:jc w:val="right"/>
            </w:pPr>
            <w:r>
              <w:rPr>
                <w:sz w:val="16"/>
              </w:rPr>
              <w:t>$107</w:t>
            </w:r>
          </w:p>
        </w:tc>
        <w:tc>
          <w:tcPr>
            <w:tcW w:type="dxa" w:w="1297"/>
          </w:tcPr>
          <w:p>
            <w:pPr>
              <w:spacing w:after="0"/>
              <w:jc w:val="right"/>
            </w:pPr>
            <w:r>
              <w:rPr>
                <w:sz w:val="16"/>
              </w:rPr>
              <w:t>$8,478</w:t>
            </w:r>
          </w:p>
        </w:tc>
        <w:tc>
          <w:tcPr>
            <w:tcW w:type="dxa" w:w="1111"/>
          </w:tcPr>
          <w:p>
            <w:pPr>
              <w:spacing w:after="0"/>
              <w:jc w:val="right"/>
            </w:pPr>
            <w:r>
              <w:rPr>
                <w:sz w:val="16"/>
              </w:rPr>
              <w:t>$55,767</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12</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$20,123</w:t>
            </w:r>
          </w:p>
        </w:tc>
        <w:tc>
          <w:tcPr>
            <w:tcW w:type="dxa" w:w="1126"/>
          </w:tcPr>
          <w:p>
            <w:pPr>
              <w:spacing w:after="0"/>
              <w:jc w:val="right"/>
            </w:pPr>
          </w:p>
        </w:tc>
        <w:tc>
          <w:tcPr>
            <w:tcW w:type="dxa" w:w="1297"/>
          </w:tcPr>
          <w:p>
            <w:pPr>
              <w:spacing w:after="0"/>
              <w:jc w:val="right"/>
            </w:pPr>
            <w:r>
              <w:rPr>
                <w:sz w:val="16"/>
              </w:rPr>
              <w:t>$8,066</w:t>
            </w:r>
          </w:p>
        </w:tc>
        <w:tc>
          <w:tcPr>
            <w:tcW w:type="dxa" w:w="1111"/>
          </w:tcPr>
          <w:p>
            <w:pPr>
              <w:spacing w:after="0"/>
              <w:jc w:val="right"/>
            </w:pPr>
            <w:r>
              <w:rPr>
                <w:sz w:val="16"/>
              </w:rPr>
              <w:t>$28,189</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$3,065</w:t>
            </w:r>
          </w:p>
        </w:tc>
        <w:tc>
          <w:tcPr>
            <w:tcW w:type="dxa" w:w="1126"/>
          </w:tcPr>
          <w:p>
            <w:pPr>
              <w:spacing w:after="0"/>
              <w:jc w:val="right"/>
            </w:pPr>
            <w:r>
              <w:rPr>
                <w:sz w:val="16"/>
              </w:rPr>
              <w:t>$56</w:t>
            </w:r>
          </w:p>
        </w:tc>
        <w:tc>
          <w:tcPr>
            <w:tcW w:type="dxa" w:w="1297"/>
          </w:tcPr>
          <w:p>
            <w:pPr>
              <w:spacing w:after="0"/>
              <w:jc w:val="right"/>
            </w:pPr>
            <w:r>
              <w:rPr>
                <w:sz w:val="16"/>
              </w:rPr>
              <w:t>$185</w:t>
            </w:r>
          </w:p>
        </w:tc>
        <w:tc>
          <w:tcPr>
            <w:tcW w:type="dxa" w:w="1111"/>
          </w:tcPr>
          <w:p>
            <w:pPr>
              <w:spacing w:after="0"/>
              <w:jc w:val="right"/>
            </w:pPr>
            <w:r>
              <w:rPr>
                <w:sz w:val="16"/>
              </w:rPr>
              <w:t>$3,306</w:t>
            </w:r>
          </w:p>
        </w:tc>
        <w:tc>
          <w:tcPr>
            <w:tcW w:type="dxa" w:w="1199"/>
          </w:tcPr>
          <w:p>
            <w:pPr>
              <w:spacing w:after="0"/>
              <w:jc w:val="right"/>
            </w:pPr>
            <w:r>
              <w:rPr>
                <w:sz w:val="16"/>
              </w:rPr>
              <w:t>12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$316</w:t>
            </w:r>
          </w:p>
        </w:tc>
        <w:tc>
          <w:tcPr>
            <w:tcW w:type="dxa" w:w="1126"/>
          </w:tcPr>
          <w:p>
            <w:pPr>
              <w:spacing w:after="0"/>
              <w:jc w:val="right"/>
            </w:pPr>
          </w:p>
        </w:tc>
        <w:tc>
          <w:tcPr>
            <w:tcW w:type="dxa" w:w="1297"/>
          </w:tcPr>
          <w:p>
            <w:pPr>
              <w:spacing w:after="0"/>
              <w:jc w:val="right"/>
            </w:pPr>
            <w:r>
              <w:rPr>
                <w:sz w:val="16"/>
              </w:rPr>
              <w:t>$255</w:t>
            </w:r>
          </w:p>
        </w:tc>
        <w:tc>
          <w:tcPr>
            <w:tcW w:type="dxa" w:w="1111"/>
          </w:tcPr>
          <w:p>
            <w:pPr>
              <w:spacing w:after="0"/>
              <w:jc w:val="right"/>
            </w:pPr>
            <w:r>
              <w:rPr>
                <w:sz w:val="16"/>
              </w:rPr>
              <w:t>$571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color w:val="555555"/>
          <w:sz w:val="15"/>
        </w:rPr>
        <w:t>GEMA template letter: B</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5"/>
        <w:gridCol w:w="1693"/>
        <w:gridCol w:w="1525"/>
        <w:gridCol w:w="1857"/>
        <w:gridCol w:w="1861"/>
        <w:gridCol w:w="1661"/>
        <w:gridCol w:w="1565"/>
        <w:gridCol w:w="2275"/>
      </w:tblGrid>
      <w:tr>
        <w:trPr>
          <w:cantSplit/>
          <w:tblHeader/>
        </w:trPr>
        <w:tc>
          <w:tcPr>
            <w:tcW w:type="dxa" w:w="1675"/>
            <w:shd w:val="clear" w:color="auto" w:fill="E8E8E8"/>
          </w:tcPr>
          <w:p>
            <w:pPr>
              <w:spacing w:after="0"/>
              <w:jc w:val="left"/>
            </w:pPr>
            <w:r>
              <w:rPr>
                <w:b/>
                <w:sz w:val="16"/>
              </w:rPr>
              <w:t>Hazard</w:t>
            </w:r>
          </w:p>
        </w:tc>
        <w:tc>
          <w:tcPr>
            <w:tcW w:type="dxa" w:w="1693"/>
            <w:shd w:val="clear" w:color="auto" w:fill="E8E8E8"/>
          </w:tcPr>
          <w:p>
            <w:pPr>
              <w:spacing w:after="0"/>
              <w:jc w:val="left"/>
            </w:pPr>
            <w:r>
              <w:rPr>
                <w:b/>
                <w:sz w:val="16"/>
              </w:rPr>
              <w:t>Scale</w:t>
            </w:r>
          </w:p>
        </w:tc>
        <w:tc>
          <w:tcPr>
            <w:tcW w:type="dxa" w:w="1525"/>
            <w:shd w:val="clear" w:color="auto" w:fill="E8E8E8"/>
          </w:tcPr>
          <w:p>
            <w:pPr>
              <w:spacing w:after="0"/>
              <w:jc w:val="right"/>
            </w:pPr>
            <w:r>
              <w:rPr>
                <w:b/>
                <w:sz w:val="16"/>
              </w:rPr>
              <w:t>Records</w:t>
            </w:r>
          </w:p>
          <w:p>
            <w:pPr>
              <w:spacing w:after="0"/>
              <w:jc w:val="right"/>
            </w:pPr>
            <w:r>
              <w:rPr>
                <w:i/>
                <w:color w:val="555555"/>
                <w:sz w:val="14"/>
              </w:rPr>
              <w:t>count, years</w:t>
            </w:r>
          </w:p>
        </w:tc>
        <w:tc>
          <w:tcPr>
            <w:tcW w:type="dxa" w:w="1857"/>
            <w:shd w:val="clear" w:color="auto" w:fill="E8E8E8"/>
          </w:tcPr>
          <w:p>
            <w:pPr>
              <w:spacing w:after="0"/>
              <w:jc w:val="left"/>
            </w:pPr>
            <w:r>
              <w:rPr>
                <w:b/>
                <w:sz w:val="16"/>
              </w:rPr>
              <w:t>Observed range</w:t>
            </w:r>
          </w:p>
        </w:tc>
        <w:tc>
          <w:tcPr>
            <w:tcW w:type="dxa" w:w="1861"/>
            <w:shd w:val="clear" w:color="auto" w:fill="E8E8E8"/>
          </w:tcPr>
          <w:p>
            <w:pPr>
              <w:spacing w:after="0"/>
              <w:jc w:val="left"/>
            </w:pPr>
            <w:r>
              <w:rPr>
                <w:b/>
                <w:sz w:val="16"/>
              </w:rPr>
              <w:t>Worst recorded event</w:t>
            </w:r>
          </w:p>
        </w:tc>
        <w:tc>
          <w:tcPr>
            <w:tcW w:type="dxa" w:w="1661"/>
            <w:shd w:val="clear" w:color="auto" w:fill="E8E8E8"/>
          </w:tcPr>
          <w:p>
            <w:pPr>
              <w:spacing w:after="0"/>
              <w:jc w:val="left"/>
            </w:pPr>
            <w:r>
              <w:rPr>
                <w:b/>
                <w:sz w:val="16"/>
              </w:rPr>
              <w:t>Most damaging (when different)</w:t>
            </w:r>
          </w:p>
        </w:tc>
        <w:tc>
          <w:tcPr>
            <w:tcW w:type="dxa" w:w="1565"/>
            <w:shd w:val="clear" w:color="auto" w:fill="E8E8E8"/>
          </w:tcPr>
          <w:p>
            <w:pPr>
              <w:spacing w:after="0"/>
              <w:jc w:val="left"/>
            </w:pPr>
            <w:r>
              <w:rPr>
                <w:b/>
                <w:sz w:val="16"/>
              </w:rPr>
              <w:t>How it applies to members</w:t>
            </w:r>
          </w:p>
        </w:tc>
        <w:tc>
          <w:tcPr>
            <w:tcW w:type="dxa" w:w="2275"/>
            <w:shd w:val="clear" w:color="auto" w:fill="E8E8E8"/>
          </w:tcPr>
          <w:p>
            <w:pPr>
              <w:spacing w:after="0"/>
              <w:jc w:val="left"/>
            </w:pPr>
            <w:r>
              <w:rPr>
                <w:b/>
                <w:sz w:val="16"/>
              </w:rPr>
              <w:t>Note</w:t>
            </w:r>
          </w:p>
        </w:tc>
      </w:tr>
      <w:tr>
        <w:trPr>
          <w:cantSplit/>
        </w:trPr>
        <w:tc>
          <w:tcPr>
            <w:tcW w:type="dxa" w:w="1675"/>
          </w:tcPr>
          <w:p>
            <w:pPr>
              <w:spacing w:after="0"/>
              <w:jc w:val="left"/>
            </w:pPr>
            <w:r>
              <w:rPr>
                <w:sz w:val="16"/>
              </w:rPr>
              <w:t>Avalanche</w:t>
            </w:r>
          </w:p>
        </w:tc>
        <w:tc>
          <w:tcPr>
            <w:tcW w:type="dxa" w:w="1693"/>
          </w:tcPr>
          <w:p>
            <w:pPr>
              <w:spacing w:after="0"/>
              <w:jc w:val="left"/>
            </w:pPr>
            <w:r>
              <w:rPr>
                <w:sz w:val="16"/>
              </w:rPr>
              <w:t>none (count and damage)</w:t>
            </w:r>
          </w:p>
        </w:tc>
        <w:tc>
          <w:tcPr>
            <w:tcW w:type="dxa" w:w="1525"/>
          </w:tcPr>
          <w:p>
            <w:pPr>
              <w:spacing w:after="0"/>
              <w:jc w:val="right"/>
            </w:pPr>
            <w:r>
              <w:rPr>
                <w:sz w:val="16"/>
              </w:rPr>
              <w:t>0</w:t>
            </w:r>
          </w:p>
        </w:tc>
        <w:tc>
          <w:tcPr>
            <w:tcW w:type="dxa" w:w="1857"/>
          </w:tcPr>
          <w:p>
            <w:pPr>
              <w:spacing w:after="0"/>
              <w:jc w:val="left"/>
            </w:pPr>
          </w:p>
        </w:tc>
        <w:tc>
          <w:tcPr>
            <w:tcW w:type="dxa" w:w="1861"/>
          </w:tcPr>
          <w:p>
            <w:pPr>
              <w:spacing w:after="0"/>
              <w:jc w:val="left"/>
            </w:pPr>
          </w:p>
        </w:tc>
        <w:tc>
          <w:tcPr>
            <w:tcW w:type="dxa" w:w="1661"/>
          </w:tcPr>
          <w:p>
            <w:pPr>
              <w:spacing w:after="0"/>
              <w:jc w:val="left"/>
            </w:pPr>
          </w:p>
        </w:tc>
        <w:tc>
          <w:tcPr>
            <w:tcW w:type="dxa" w:w="1565"/>
          </w:tcPr>
          <w:p>
            <w:pPr>
              <w:spacing w:after="0"/>
              <w:jc w:val="left"/>
            </w:pPr>
          </w:p>
        </w:tc>
        <w:tc>
          <w:tcPr>
            <w:tcW w:type="dxa" w:w="2275"/>
          </w:tcPr>
          <w:p>
            <w:pPr>
              <w:spacing w:after="0"/>
              <w:jc w:val="left"/>
            </w:pPr>
            <w:r>
              <w:rPr>
                <w:sz w:val="16"/>
              </w:rPr>
              <w:t>Physical measure: in event narratives only; local data required.</w:t>
            </w:r>
          </w:p>
        </w:tc>
      </w:tr>
      <w:tr>
        <w:trPr>
          <w:cantSplit/>
        </w:trPr>
        <w:tc>
          <w:tcPr>
            <w:tcW w:type="dxa" w:w="1675"/>
          </w:tcPr>
          <w:p>
            <w:pPr>
              <w:spacing w:after="0"/>
              <w:jc w:val="left"/>
            </w:pPr>
            <w:r>
              <w:rPr>
                <w:sz w:val="16"/>
              </w:rPr>
              <w:t>Coastal Flood, Storm Surge/Tide</w:t>
            </w:r>
          </w:p>
        </w:tc>
        <w:tc>
          <w:tcPr>
            <w:tcW w:type="dxa" w:w="1693"/>
          </w:tcPr>
          <w:p>
            <w:pPr>
              <w:spacing w:after="0"/>
              <w:jc w:val="left"/>
            </w:pPr>
            <w:r>
              <w:rPr>
                <w:sz w:val="16"/>
              </w:rPr>
              <w:t>none in data (FIRM for depth)</w:t>
            </w:r>
          </w:p>
        </w:tc>
        <w:tc>
          <w:tcPr>
            <w:tcW w:type="dxa" w:w="1525"/>
          </w:tcPr>
          <w:p>
            <w:pPr>
              <w:spacing w:after="0"/>
              <w:jc w:val="right"/>
            </w:pPr>
            <w:r>
              <w:rPr>
                <w:sz w:val="16"/>
              </w:rPr>
              <w:t>0</w:t>
            </w:r>
          </w:p>
        </w:tc>
        <w:tc>
          <w:tcPr>
            <w:tcW w:type="dxa" w:w="1857"/>
          </w:tcPr>
          <w:p>
            <w:pPr>
              <w:spacing w:after="0"/>
              <w:jc w:val="left"/>
            </w:pPr>
          </w:p>
        </w:tc>
        <w:tc>
          <w:tcPr>
            <w:tcW w:type="dxa" w:w="1861"/>
          </w:tcPr>
          <w:p>
            <w:pPr>
              <w:spacing w:after="0"/>
              <w:jc w:val="left"/>
            </w:pPr>
          </w:p>
        </w:tc>
        <w:tc>
          <w:tcPr>
            <w:tcW w:type="dxa" w:w="1661"/>
          </w:tcPr>
          <w:p>
            <w:pPr>
              <w:spacing w:after="0"/>
              <w:jc w:val="left"/>
            </w:pPr>
          </w:p>
        </w:tc>
        <w:tc>
          <w:tcPr>
            <w:tcW w:type="dxa" w:w="1565"/>
          </w:tcPr>
          <w:p>
            <w:pPr>
              <w:spacing w:after="0"/>
              <w:jc w:val="left"/>
            </w:pPr>
          </w:p>
        </w:tc>
        <w:tc>
          <w:tcPr>
            <w:tcW w:type="dxa" w:w="2275"/>
          </w:tcPr>
          <w:p>
            <w:pPr>
              <w:spacing w:after="0"/>
              <w:jc w:val="left"/>
            </w:pPr>
            <w:r>
              <w:rPr>
                <w:sz w:val="16"/>
              </w:rPr>
              <w:t>Flood depth: see the FEMA Flood Insurance Rate Map.</w:t>
            </w:r>
          </w:p>
        </w:tc>
      </w:tr>
      <w:tr>
        <w:trPr>
          <w:cantSplit/>
        </w:trPr>
        <w:tc>
          <w:tcPr>
            <w:tcW w:type="dxa" w:w="1675"/>
          </w:tcPr>
          <w:p>
            <w:pPr>
              <w:spacing w:after="0"/>
              <w:jc w:val="left"/>
            </w:pPr>
            <w:r>
              <w:rPr>
                <w:sz w:val="16"/>
              </w:rPr>
              <w:t>Cold/Wind Chill, Extreme Cold/Wind Chill</w:t>
            </w:r>
          </w:p>
        </w:tc>
        <w:tc>
          <w:tcPr>
            <w:tcW w:type="dxa" w:w="1693"/>
          </w:tcPr>
          <w:p>
            <w:pPr>
              <w:spacing w:after="0"/>
              <w:jc w:val="left"/>
            </w:pPr>
            <w:r>
              <w:rPr>
                <w:sz w:val="16"/>
              </w:rPr>
              <w:t>wind chill</w:t>
            </w:r>
          </w:p>
        </w:tc>
        <w:tc>
          <w:tcPr>
            <w:tcW w:type="dxa" w:w="1525"/>
          </w:tcPr>
          <w:p>
            <w:pPr>
              <w:spacing w:after="0"/>
              <w:jc w:val="right"/>
            </w:pPr>
            <w:r>
              <w:rPr>
                <w:sz w:val="16"/>
              </w:rPr>
              <w:t>13, 1996 to 2003 (13 zone-level)</w:t>
            </w:r>
          </w:p>
        </w:tc>
        <w:tc>
          <w:tcPr>
            <w:tcW w:type="dxa" w:w="1857"/>
          </w:tcPr>
          <w:p>
            <w:pPr>
              <w:spacing w:after="0"/>
              <w:jc w:val="left"/>
            </w:pPr>
            <w:r>
              <w:rPr>
                <w:sz w:val="16"/>
              </w:rPr>
              <w:t>1 day to 31 days (median 4 days); 10 with a recorded value</w:t>
            </w:r>
          </w:p>
        </w:tc>
        <w:tc>
          <w:tcPr>
            <w:tcW w:type="dxa" w:w="1861"/>
          </w:tcPr>
          <w:p>
            <w:pPr>
              <w:spacing w:after="0"/>
              <w:jc w:val="left"/>
            </w:pPr>
            <w:r>
              <w:rPr>
                <w:sz w:val="16"/>
              </w:rPr>
              <w:t>31 days, 2000-12-01 to 2000-12-31, from 1 monthly summary record (a monthly summary record covers most or all of a month; it does not count days at wave conditions), zone-level</w:t>
            </w:r>
          </w:p>
        </w:tc>
        <w:tc>
          <w:tcPr>
            <w:tcW w:type="dxa" w:w="1661"/>
          </w:tcPr>
          <w:p>
            <w:pPr>
              <w:spacing w:after="0"/>
              <w:jc w:val="left"/>
            </w:pPr>
          </w:p>
        </w:tc>
        <w:tc>
          <w:tcPr>
            <w:tcW w:type="dxa" w:w="1565"/>
          </w:tcPr>
          <w:p>
            <w:pPr>
              <w:spacing w:after="0"/>
              <w:jc w:val="left"/>
            </w:pPr>
            <w:r>
              <w:rPr>
                <w:sz w:val="16"/>
              </w:rPr>
              <w:t>Zone-level records: applies countywide; national data do not locate these events within the county.</w:t>
            </w:r>
          </w:p>
        </w:tc>
        <w:tc>
          <w:tcPr>
            <w:tcW w:type="dxa" w:w="2275"/>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75"/>
          </w:tcPr>
          <w:p>
            <w:pPr>
              <w:spacing w:after="0"/>
              <w:jc w:val="left"/>
            </w:pPr>
            <w:r>
              <w:rPr>
                <w:sz w:val="16"/>
              </w:rPr>
              <w:t>Frost/Freeze (outside NRI Cold Wave definition)</w:t>
            </w:r>
          </w:p>
        </w:tc>
        <w:tc>
          <w:tcPr>
            <w:tcW w:type="dxa" w:w="1693"/>
          </w:tcPr>
          <w:p>
            <w:pPr>
              <w:spacing w:after="0"/>
              <w:jc w:val="left"/>
            </w:pPr>
            <w:r>
              <w:rPr>
                <w:sz w:val="16"/>
              </w:rPr>
              <w:t>crop damage</w:t>
            </w:r>
          </w:p>
        </w:tc>
        <w:tc>
          <w:tcPr>
            <w:tcW w:type="dxa" w:w="1525"/>
          </w:tcPr>
          <w:p>
            <w:pPr>
              <w:spacing w:after="0"/>
              <w:jc w:val="right"/>
            </w:pPr>
            <w:r>
              <w:rPr>
                <w:sz w:val="16"/>
              </w:rPr>
              <w:t>1, 2007 to 2007 (1 zone-level)</w:t>
            </w:r>
          </w:p>
        </w:tc>
        <w:tc>
          <w:tcPr>
            <w:tcW w:type="dxa" w:w="1857"/>
          </w:tcPr>
          <w:p>
            <w:pPr>
              <w:spacing w:after="0"/>
              <w:jc w:val="left"/>
            </w:pPr>
          </w:p>
        </w:tc>
        <w:tc>
          <w:tcPr>
            <w:tcW w:type="dxa" w:w="1861"/>
          </w:tcPr>
          <w:p>
            <w:pPr>
              <w:spacing w:after="0"/>
              <w:jc w:val="left"/>
            </w:pPr>
            <w:r>
              <w:rPr>
                <w:sz w:val="16"/>
              </w:rPr>
              <w:t>No crop damage reported in 1 records.</w:t>
            </w:r>
          </w:p>
        </w:tc>
        <w:tc>
          <w:tcPr>
            <w:tcW w:type="dxa" w:w="1661"/>
          </w:tcPr>
          <w:p>
            <w:pPr>
              <w:spacing w:after="0"/>
              <w:jc w:val="left"/>
            </w:pPr>
          </w:p>
        </w:tc>
        <w:tc>
          <w:tcPr>
            <w:tcW w:type="dxa" w:w="1565"/>
          </w:tcPr>
          <w:p>
            <w:pPr>
              <w:spacing w:after="0"/>
              <w:jc w:val="left"/>
            </w:pPr>
            <w:r>
              <w:rPr>
                <w:sz w:val="16"/>
              </w:rPr>
              <w:t>Zone-level records: applies countywide; national data do not locate these events within the county.</w:t>
            </w:r>
          </w:p>
        </w:tc>
        <w:tc>
          <w:tcPr>
            <w:tcW w:type="dxa" w:w="2275"/>
          </w:tcPr>
          <w:p>
            <w:pPr>
              <w:spacing w:after="0"/>
              <w:jc w:val="left"/>
            </w:pPr>
            <w:r>
              <w:rPr>
                <w:sz w:val="16"/>
              </w:rPr>
              <w:t>Temperature: in event narratives only; local data required.</w:t>
            </w:r>
          </w:p>
        </w:tc>
      </w:tr>
      <w:tr>
        <w:trPr>
          <w:cantSplit/>
        </w:trPr>
        <w:tc>
          <w:tcPr>
            <w:tcW w:type="dxa" w:w="1675"/>
          </w:tcPr>
          <w:p>
            <w:pPr>
              <w:spacing w:after="0"/>
              <w:jc w:val="left"/>
            </w:pPr>
            <w:r>
              <w:rPr>
                <w:sz w:val="16"/>
              </w:rPr>
              <w:t>Drought</w:t>
            </w:r>
          </w:p>
        </w:tc>
        <w:tc>
          <w:tcPr>
            <w:tcW w:type="dxa" w:w="1693"/>
          </w:tcPr>
          <w:p>
            <w:pPr>
              <w:spacing w:after="0"/>
              <w:jc w:val="left"/>
            </w:pPr>
            <w:r>
              <w:rPr>
                <w:sz w:val="16"/>
              </w:rPr>
              <w:t>US Drought Monitor D-scale</w:t>
            </w:r>
          </w:p>
        </w:tc>
        <w:tc>
          <w:tcPr>
            <w:tcW w:type="dxa" w:w="1525"/>
          </w:tcPr>
          <w:p>
            <w:pPr>
              <w:spacing w:after="0"/>
              <w:jc w:val="right"/>
            </w:pPr>
            <w:r>
              <w:rPr>
                <w:sz w:val="16"/>
              </w:rPr>
              <w:t>35, 1997 to 2026 (35 zone-level)</w:t>
            </w:r>
          </w:p>
        </w:tc>
        <w:tc>
          <w:tcPr>
            <w:tcW w:type="dxa" w:w="1857"/>
          </w:tcPr>
          <w:p>
            <w:pPr>
              <w:spacing w:after="0"/>
              <w:jc w:val="left"/>
            </w:pPr>
            <w:r>
              <w:rPr>
                <w:sz w:val="16"/>
              </w:rPr>
              <w:t>22 days to 215 days (median 31 days); 17 with a recorded value</w:t>
            </w:r>
          </w:p>
        </w:tc>
        <w:tc>
          <w:tcPr>
            <w:tcW w:type="dxa" w:w="1861"/>
          </w:tcPr>
          <w:p>
            <w:pPr>
              <w:spacing w:after="0"/>
              <w:jc w:val="left"/>
            </w:pPr>
            <w:r>
              <w:rPr>
                <w:sz w:val="16"/>
              </w:rPr>
              <w:t>215 days (7 months), 2016-07-01 to 2017-01-31, a run of 7 consecutive Storm Events drought records, zone-level</w:t>
            </w:r>
          </w:p>
        </w:tc>
        <w:tc>
          <w:tcPr>
            <w:tcW w:type="dxa" w:w="1661"/>
          </w:tcPr>
          <w:p>
            <w:pPr>
              <w:spacing w:after="0"/>
              <w:jc w:val="left"/>
            </w:pPr>
            <w:r>
              <w:rPr>
                <w:sz w:val="16"/>
              </w:rPr>
              <w:t>Drought, 2000-06-01, property not reported; $3,000,000 crops, reported for the zone (2000 dollars)</w:t>
            </w:r>
          </w:p>
        </w:tc>
        <w:tc>
          <w:tcPr>
            <w:tcW w:type="dxa" w:w="1565"/>
          </w:tcPr>
          <w:p>
            <w:pPr>
              <w:spacing w:after="0"/>
              <w:jc w:val="left"/>
            </w:pPr>
            <w:r>
              <w:rPr>
                <w:sz w:val="16"/>
              </w:rPr>
              <w:t>Zone-level records: applies countywide; national data do not locate these events within the county.</w:t>
            </w:r>
          </w:p>
        </w:tc>
        <w:tc>
          <w:tcPr>
            <w:tcW w:type="dxa" w:w="227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5"/>
          </w:tcPr>
          <w:p>
            <w:pPr>
              <w:spacing w:after="0"/>
              <w:jc w:val="left"/>
            </w:pPr>
            <w:r>
              <w:rPr>
                <w:sz w:val="16"/>
              </w:rPr>
              <w:t>Earthquake</w:t>
            </w:r>
          </w:p>
        </w:tc>
        <w:tc>
          <w:tcPr>
            <w:tcW w:type="dxa" w:w="1693"/>
          </w:tcPr>
          <w:p>
            <w:pPr>
              <w:spacing w:after="0"/>
              <w:jc w:val="left"/>
            </w:pPr>
            <w:r>
              <w:rPr>
                <w:sz w:val="16"/>
              </w:rPr>
              <w:t>Modified Mercalli (local data)</w:t>
            </w:r>
          </w:p>
        </w:tc>
        <w:tc>
          <w:tcPr>
            <w:tcW w:type="dxa" w:w="1525"/>
          </w:tcPr>
          <w:p>
            <w:pPr>
              <w:spacing w:after="0"/>
              <w:jc w:val="right"/>
            </w:pPr>
            <w:r>
              <w:rPr>
                <w:sz w:val="16"/>
              </w:rPr>
              <w:t>0</w:t>
            </w:r>
          </w:p>
        </w:tc>
        <w:tc>
          <w:tcPr>
            <w:tcW w:type="dxa" w:w="1857"/>
          </w:tcPr>
          <w:p>
            <w:pPr>
              <w:spacing w:after="0"/>
              <w:jc w:val="left"/>
            </w:pPr>
          </w:p>
        </w:tc>
        <w:tc>
          <w:tcPr>
            <w:tcW w:type="dxa" w:w="1861"/>
          </w:tcPr>
          <w:p>
            <w:pPr>
              <w:spacing w:after="0"/>
              <w:jc w:val="left"/>
            </w:pPr>
          </w:p>
        </w:tc>
        <w:tc>
          <w:tcPr>
            <w:tcW w:type="dxa" w:w="1661"/>
          </w:tcPr>
          <w:p>
            <w:pPr>
              <w:spacing w:after="0"/>
              <w:jc w:val="left"/>
            </w:pPr>
          </w:p>
        </w:tc>
        <w:tc>
          <w:tcPr>
            <w:tcW w:type="dxa" w:w="1565"/>
          </w:tcPr>
          <w:p>
            <w:pPr>
              <w:spacing w:after="0"/>
              <w:jc w:val="left"/>
            </w:pPr>
          </w:p>
        </w:tc>
        <w:tc>
          <w:tcPr>
            <w:tcW w:type="dxa" w:w="2275"/>
          </w:tcPr>
          <w:p>
            <w:pPr>
              <w:spacing w:after="0"/>
              <w:jc w:val="left"/>
            </w:pPr>
            <w:r>
              <w:rPr>
                <w:sz w:val="16"/>
              </w:rPr>
              <w:t>No Storm Events record; local data required (e.g., USGS).</w:t>
            </w:r>
          </w:p>
        </w:tc>
      </w:tr>
      <w:tr>
        <w:trPr>
          <w:cantSplit/>
        </w:trPr>
        <w:tc>
          <w:tcPr>
            <w:tcW w:type="dxa" w:w="1675"/>
          </w:tcPr>
          <w:p>
            <w:pPr>
              <w:spacing w:after="0"/>
              <w:jc w:val="left"/>
            </w:pPr>
            <w:r>
              <w:rPr>
                <w:sz w:val="16"/>
              </w:rPr>
              <w:t>Hail</w:t>
            </w:r>
          </w:p>
        </w:tc>
        <w:tc>
          <w:tcPr>
            <w:tcW w:type="dxa" w:w="1693"/>
          </w:tcPr>
          <w:p>
            <w:pPr>
              <w:spacing w:after="0"/>
              <w:jc w:val="left"/>
            </w:pPr>
            <w:r>
              <w:rPr>
                <w:sz w:val="16"/>
              </w:rPr>
              <w:t>hail size (inches)</w:t>
            </w:r>
          </w:p>
        </w:tc>
        <w:tc>
          <w:tcPr>
            <w:tcW w:type="dxa" w:w="1525"/>
          </w:tcPr>
          <w:p>
            <w:pPr>
              <w:spacing w:after="0"/>
              <w:jc w:val="right"/>
            </w:pPr>
            <w:r>
              <w:rPr>
                <w:sz w:val="16"/>
              </w:rPr>
              <w:t>47, 1969 to 2022</w:t>
            </w:r>
          </w:p>
        </w:tc>
        <w:tc>
          <w:tcPr>
            <w:tcW w:type="dxa" w:w="1857"/>
          </w:tcPr>
          <w:p>
            <w:pPr>
              <w:spacing w:after="0"/>
              <w:jc w:val="left"/>
            </w:pPr>
            <w:r>
              <w:rPr>
                <w:sz w:val="16"/>
              </w:rPr>
              <w:t>0.75 in to 2.75 in (median 1 in); 47 with a recorded value</w:t>
            </w:r>
          </w:p>
        </w:tc>
        <w:tc>
          <w:tcPr>
            <w:tcW w:type="dxa" w:w="1861"/>
          </w:tcPr>
          <w:p>
            <w:pPr>
              <w:spacing w:after="0"/>
              <w:jc w:val="left"/>
            </w:pPr>
            <w:r>
              <w:rPr>
                <w:sz w:val="16"/>
              </w:rPr>
              <w:t>2.75 in hail, 1979-10-04</w:t>
            </w:r>
          </w:p>
        </w:tc>
        <w:tc>
          <w:tcPr>
            <w:tcW w:type="dxa" w:w="1661"/>
          </w:tcPr>
          <w:p>
            <w:pPr>
              <w:spacing w:after="0"/>
              <w:jc w:val="left"/>
            </w:pPr>
            <w:r>
              <w:rPr>
                <w:sz w:val="16"/>
              </w:rPr>
              <w:t>Hail, 2006-01-02, $300,000 property; crops not reported (2006 dollars)</w:t>
            </w:r>
          </w:p>
        </w:tc>
        <w:tc>
          <w:tcPr>
            <w:tcW w:type="dxa" w:w="1565"/>
          </w:tcPr>
          <w:p>
            <w:pPr>
              <w:spacing w:after="0"/>
              <w:jc w:val="left"/>
            </w:pPr>
            <w:r>
              <w:rPr>
                <w:sz w:val="16"/>
              </w:rPr>
              <w:t>Event records naming member places: Forsyth city (15 records), Culloden city (2 records).</w:t>
            </w:r>
          </w:p>
        </w:tc>
        <w:tc>
          <w:tcPr>
            <w:tcW w:type="dxa" w:w="2275"/>
          </w:tcPr>
          <w:p>
            <w:pPr>
              <w:spacing w:after="0"/>
              <w:jc w:val="left"/>
            </w:pPr>
          </w:p>
        </w:tc>
      </w:tr>
      <w:tr>
        <w:trPr>
          <w:cantSplit/>
        </w:trPr>
        <w:tc>
          <w:tcPr>
            <w:tcW w:type="dxa" w:w="1675"/>
          </w:tcPr>
          <w:p>
            <w:pPr>
              <w:spacing w:after="0"/>
              <w:jc w:val="left"/>
            </w:pPr>
            <w:r>
              <w:rPr>
                <w:sz w:val="16"/>
              </w:rPr>
              <w:t>Excessive Heat, Heat</w:t>
            </w:r>
          </w:p>
        </w:tc>
        <w:tc>
          <w:tcPr>
            <w:tcW w:type="dxa" w:w="1693"/>
          </w:tcPr>
          <w:p>
            <w:pPr>
              <w:spacing w:after="0"/>
              <w:jc w:val="left"/>
            </w:pPr>
            <w:r>
              <w:rPr>
                <w:sz w:val="16"/>
              </w:rPr>
              <w:t>heat index (narratives)</w:t>
            </w:r>
          </w:p>
        </w:tc>
        <w:tc>
          <w:tcPr>
            <w:tcW w:type="dxa" w:w="1525"/>
          </w:tcPr>
          <w:p>
            <w:pPr>
              <w:spacing w:after="0"/>
              <w:jc w:val="right"/>
            </w:pPr>
            <w:r>
              <w:rPr>
                <w:sz w:val="16"/>
              </w:rPr>
              <w:t>11, 1999 to 2012 (11 zone-level)</w:t>
            </w:r>
          </w:p>
        </w:tc>
        <w:tc>
          <w:tcPr>
            <w:tcW w:type="dxa" w:w="1857"/>
          </w:tcPr>
          <w:p>
            <w:pPr>
              <w:spacing w:after="0"/>
              <w:jc w:val="left"/>
            </w:pPr>
            <w:r>
              <w:rPr>
                <w:sz w:val="16"/>
              </w:rPr>
              <w:t>3 days to 33 days (median 10 days); 5 with a recorded value</w:t>
            </w:r>
          </w:p>
        </w:tc>
        <w:tc>
          <w:tcPr>
            <w:tcW w:type="dxa" w:w="1861"/>
          </w:tcPr>
          <w:p>
            <w:pPr>
              <w:spacing w:after="0"/>
              <w:jc w:val="left"/>
            </w:pPr>
            <w:r>
              <w:rPr>
                <w:sz w:val="16"/>
              </w:rPr>
              <w:t>33 days, 1999-07-20 to 1999-08-21, from 2 records, 1 of them a monthly summary (a monthly summary record covers most or all of a month; it does not count days at wave conditions), zone-level</w:t>
            </w:r>
          </w:p>
        </w:tc>
        <w:tc>
          <w:tcPr>
            <w:tcW w:type="dxa" w:w="1661"/>
          </w:tcPr>
          <w:p>
            <w:pPr>
              <w:spacing w:after="0"/>
              <w:jc w:val="left"/>
            </w:pPr>
          </w:p>
        </w:tc>
        <w:tc>
          <w:tcPr>
            <w:tcW w:type="dxa" w:w="1565"/>
          </w:tcPr>
          <w:p>
            <w:pPr>
              <w:spacing w:after="0"/>
              <w:jc w:val="left"/>
            </w:pPr>
            <w:r>
              <w:rPr>
                <w:sz w:val="16"/>
              </w:rPr>
              <w:t>Zone-level records: applies countywide; national data do not locate these events within the county.</w:t>
            </w:r>
          </w:p>
        </w:tc>
        <w:tc>
          <w:tcPr>
            <w:tcW w:type="dxa" w:w="2275"/>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75"/>
          </w:tcPr>
          <w:p>
            <w:pPr>
              <w:spacing w:after="0"/>
              <w:jc w:val="left"/>
            </w:pPr>
            <w:r>
              <w:rPr>
                <w:sz w:val="16"/>
              </w:rPr>
              <w:t>Hurricane, Tropical Storm, Tropical Depression</w:t>
            </w:r>
          </w:p>
        </w:tc>
        <w:tc>
          <w:tcPr>
            <w:tcW w:type="dxa" w:w="1693"/>
          </w:tcPr>
          <w:p>
            <w:pPr>
              <w:spacing w:after="0"/>
              <w:jc w:val="left"/>
            </w:pPr>
            <w:r>
              <w:rPr>
                <w:sz w:val="16"/>
              </w:rPr>
              <w:t>Saffir-Simpson</w:t>
            </w:r>
          </w:p>
        </w:tc>
        <w:tc>
          <w:tcPr>
            <w:tcW w:type="dxa" w:w="1525"/>
          </w:tcPr>
          <w:p>
            <w:pPr>
              <w:spacing w:after="0"/>
              <w:jc w:val="right"/>
            </w:pPr>
            <w:r>
              <w:rPr>
                <w:sz w:val="16"/>
              </w:rPr>
              <w:t>17, 2002 to 2020 (17 zone-level)</w:t>
            </w:r>
          </w:p>
        </w:tc>
        <w:tc>
          <w:tcPr>
            <w:tcW w:type="dxa" w:w="1857"/>
          </w:tcPr>
          <w:p>
            <w:pPr>
              <w:spacing w:after="0"/>
              <w:jc w:val="left"/>
            </w:pPr>
          </w:p>
        </w:tc>
        <w:tc>
          <w:tcPr>
            <w:tcW w:type="dxa" w:w="1861"/>
          </w:tcPr>
          <w:p>
            <w:pPr>
              <w:spacing w:after="0"/>
              <w:jc w:val="left"/>
            </w:pPr>
            <w:r>
              <w:rPr>
                <w:sz w:val="16"/>
              </w:rPr>
              <w:t>Strongest recorded (records with damage, a wind speed or direct casualties first, then storm type, category and wind): Tropical Storm record, 2017-09-11, $75,000 property; crops not reported, reported for the zone (2017 dollars); NWS zone GAZ071 (MONROE), zone-level: may include parts of neighboring counties</w:t>
            </w:r>
          </w:p>
        </w:tc>
        <w:tc>
          <w:tcPr>
            <w:tcW w:type="dxa" w:w="1661"/>
          </w:tcPr>
          <w:p>
            <w:pPr>
              <w:spacing w:after="0"/>
              <w:jc w:val="left"/>
            </w:pPr>
          </w:p>
        </w:tc>
        <w:tc>
          <w:tcPr>
            <w:tcW w:type="dxa" w:w="1565"/>
          </w:tcPr>
          <w:p>
            <w:pPr>
              <w:spacing w:after="0"/>
              <w:jc w:val="left"/>
            </w:pPr>
            <w:r>
              <w:rPr>
                <w:sz w:val="16"/>
              </w:rPr>
              <w:t>Zone-level records: applies countywide; national data do not locate these events within the county.</w:t>
            </w:r>
          </w:p>
        </w:tc>
        <w:tc>
          <w:tcPr>
            <w:tcW w:type="dxa" w:w="227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5"/>
          </w:tcPr>
          <w:p>
            <w:pPr>
              <w:spacing w:after="0"/>
              <w:jc w:val="left"/>
            </w:pPr>
            <w:r>
              <w:rPr>
                <w:sz w:val="16"/>
              </w:rPr>
              <w:t>Ice Storm</w:t>
            </w:r>
          </w:p>
        </w:tc>
        <w:tc>
          <w:tcPr>
            <w:tcW w:type="dxa" w:w="1693"/>
          </w:tcPr>
          <w:p>
            <w:pPr>
              <w:spacing w:after="0"/>
              <w:jc w:val="left"/>
            </w:pPr>
            <w:r>
              <w:rPr>
                <w:sz w:val="16"/>
              </w:rPr>
              <w:t>Sperry-Piltz (local data)</w:t>
            </w:r>
          </w:p>
        </w:tc>
        <w:tc>
          <w:tcPr>
            <w:tcW w:type="dxa" w:w="1525"/>
          </w:tcPr>
          <w:p>
            <w:pPr>
              <w:spacing w:after="0"/>
              <w:jc w:val="right"/>
            </w:pPr>
            <w:r>
              <w:rPr>
                <w:sz w:val="16"/>
              </w:rPr>
              <w:t>2, 2000 to 2014 (2 zone-level)</w:t>
            </w:r>
          </w:p>
        </w:tc>
        <w:tc>
          <w:tcPr>
            <w:tcW w:type="dxa" w:w="1857"/>
          </w:tcPr>
          <w:p>
            <w:pPr>
              <w:spacing w:after="0"/>
              <w:jc w:val="left"/>
            </w:pPr>
          </w:p>
        </w:tc>
        <w:tc>
          <w:tcPr>
            <w:tcW w:type="dxa" w:w="1861"/>
          </w:tcPr>
          <w:p>
            <w:pPr>
              <w:spacing w:after="0"/>
              <w:jc w:val="left"/>
            </w:pPr>
            <w:r>
              <w:rPr>
                <w:sz w:val="16"/>
              </w:rPr>
              <w:t>Ice Storm, 2000-01-28, $32,790 property; crops not reported, reported for the zone (2000 dollars); NWS zone GAZ071 (MONROE), zone-level: may include parts of neighboring counties</w:t>
            </w:r>
          </w:p>
        </w:tc>
        <w:tc>
          <w:tcPr>
            <w:tcW w:type="dxa" w:w="1661"/>
          </w:tcPr>
          <w:p>
            <w:pPr>
              <w:spacing w:after="0"/>
              <w:jc w:val="left"/>
            </w:pPr>
          </w:p>
        </w:tc>
        <w:tc>
          <w:tcPr>
            <w:tcW w:type="dxa" w:w="1565"/>
          </w:tcPr>
          <w:p>
            <w:pPr>
              <w:spacing w:after="0"/>
              <w:jc w:val="left"/>
            </w:pPr>
            <w:r>
              <w:rPr>
                <w:sz w:val="16"/>
              </w:rPr>
              <w:t>Zone-level records: applies countywide; national data do not locate these events within the county.</w:t>
            </w:r>
          </w:p>
        </w:tc>
        <w:tc>
          <w:tcPr>
            <w:tcW w:type="dxa" w:w="2275"/>
          </w:tcPr>
          <w:p>
            <w:pPr>
              <w:spacing w:after="0"/>
              <w:jc w:val="left"/>
            </w:pPr>
            <w:r>
              <w:rPr>
                <w:sz w:val="16"/>
              </w:rPr>
              <w:t>Ice thickness: in event narratives only; local data required.</w:t>
            </w:r>
          </w:p>
        </w:tc>
      </w:tr>
      <w:tr>
        <w:trPr>
          <w:cantSplit/>
        </w:trPr>
        <w:tc>
          <w:tcPr>
            <w:tcW w:type="dxa" w:w="1675"/>
          </w:tcPr>
          <w:p>
            <w:pPr>
              <w:spacing w:after="0"/>
              <w:jc w:val="left"/>
            </w:pPr>
            <w:r>
              <w:rPr>
                <w:sz w:val="16"/>
              </w:rPr>
              <w:t>Flash Flood, Flood, Lakeshore Flood</w:t>
            </w:r>
          </w:p>
        </w:tc>
        <w:tc>
          <w:tcPr>
            <w:tcW w:type="dxa" w:w="1693"/>
          </w:tcPr>
          <w:p>
            <w:pPr>
              <w:spacing w:after="0"/>
              <w:jc w:val="left"/>
            </w:pPr>
            <w:r>
              <w:rPr>
                <w:sz w:val="16"/>
              </w:rPr>
              <w:t>damage and flood days (FIRM for depth)</w:t>
            </w:r>
          </w:p>
        </w:tc>
        <w:tc>
          <w:tcPr>
            <w:tcW w:type="dxa" w:w="1525"/>
          </w:tcPr>
          <w:p>
            <w:pPr>
              <w:spacing w:after="0"/>
              <w:jc w:val="right"/>
            </w:pPr>
            <w:r>
              <w:rPr>
                <w:sz w:val="16"/>
              </w:rPr>
              <w:t>13, 1996 to 2023 (3 zone-level)</w:t>
            </w:r>
          </w:p>
        </w:tc>
        <w:tc>
          <w:tcPr>
            <w:tcW w:type="dxa" w:w="1857"/>
          </w:tcPr>
          <w:p>
            <w:pPr>
              <w:spacing w:after="0"/>
              <w:jc w:val="left"/>
            </w:pPr>
          </w:p>
        </w:tc>
        <w:tc>
          <w:tcPr>
            <w:tcW w:type="dxa" w:w="1861"/>
          </w:tcPr>
          <w:p>
            <w:pPr>
              <w:spacing w:after="0"/>
              <w:jc w:val="left"/>
            </w:pPr>
            <w:r>
              <w:rPr>
                <w:sz w:val="16"/>
              </w:rPr>
              <w:t>Flood, 2009-03-28, $500,000 property; $0 crops (2009 dollars)</w:t>
            </w:r>
          </w:p>
        </w:tc>
        <w:tc>
          <w:tcPr>
            <w:tcW w:type="dxa" w:w="1661"/>
          </w:tcPr>
          <w:p>
            <w:pPr>
              <w:spacing w:after="0"/>
              <w:jc w:val="left"/>
            </w:pPr>
          </w:p>
        </w:tc>
        <w:tc>
          <w:tcPr>
            <w:tcW w:type="dxa" w:w="1565"/>
          </w:tcPr>
          <w:p>
            <w:pPr>
              <w:spacing w:after="0"/>
              <w:jc w:val="left"/>
            </w:pPr>
            <w:r>
              <w:rPr>
                <w:sz w:val="16"/>
              </w:rPr>
              <w:t>Event records naming member places: Culloden city (1 record), Forsyth city (1 record). Zone-level records (3) apply countywide.</w:t>
            </w:r>
          </w:p>
        </w:tc>
        <w:tc>
          <w:tcPr>
            <w:tcW w:type="dxa" w:w="227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5"/>
          </w:tcPr>
          <w:p>
            <w:pPr>
              <w:spacing w:after="0"/>
              <w:jc w:val="left"/>
            </w:pPr>
            <w:r>
              <w:rPr>
                <w:sz w:val="16"/>
              </w:rPr>
              <w:t>Debris Flow</w:t>
            </w:r>
          </w:p>
        </w:tc>
        <w:tc>
          <w:tcPr>
            <w:tcW w:type="dxa" w:w="1693"/>
          </w:tcPr>
          <w:p>
            <w:pPr>
              <w:spacing w:after="0"/>
              <w:jc w:val="left"/>
            </w:pPr>
            <w:r>
              <w:rPr>
                <w:sz w:val="16"/>
              </w:rPr>
              <w:t>none (count and damage)</w:t>
            </w:r>
          </w:p>
        </w:tc>
        <w:tc>
          <w:tcPr>
            <w:tcW w:type="dxa" w:w="1525"/>
          </w:tcPr>
          <w:p>
            <w:pPr>
              <w:spacing w:after="0"/>
              <w:jc w:val="right"/>
            </w:pPr>
            <w:r>
              <w:rPr>
                <w:sz w:val="16"/>
              </w:rPr>
              <w:t>0</w:t>
            </w:r>
          </w:p>
        </w:tc>
        <w:tc>
          <w:tcPr>
            <w:tcW w:type="dxa" w:w="1857"/>
          </w:tcPr>
          <w:p>
            <w:pPr>
              <w:spacing w:after="0"/>
              <w:jc w:val="left"/>
            </w:pPr>
          </w:p>
        </w:tc>
        <w:tc>
          <w:tcPr>
            <w:tcW w:type="dxa" w:w="1861"/>
          </w:tcPr>
          <w:p>
            <w:pPr>
              <w:spacing w:after="0"/>
              <w:jc w:val="left"/>
            </w:pPr>
          </w:p>
        </w:tc>
        <w:tc>
          <w:tcPr>
            <w:tcW w:type="dxa" w:w="1661"/>
          </w:tcPr>
          <w:p>
            <w:pPr>
              <w:spacing w:after="0"/>
              <w:jc w:val="left"/>
            </w:pPr>
          </w:p>
        </w:tc>
        <w:tc>
          <w:tcPr>
            <w:tcW w:type="dxa" w:w="1565"/>
          </w:tcPr>
          <w:p>
            <w:pPr>
              <w:spacing w:after="0"/>
              <w:jc w:val="left"/>
            </w:pPr>
          </w:p>
        </w:tc>
        <w:tc>
          <w:tcPr>
            <w:tcW w:type="dxa" w:w="2275"/>
          </w:tcPr>
          <w:p>
            <w:pPr>
              <w:spacing w:after="0"/>
              <w:jc w:val="left"/>
            </w:pPr>
            <w:r>
              <w:rPr>
                <w:sz w:val="16"/>
              </w:rPr>
              <w:t>Physical measure: in event narratives only; local data required.</w:t>
            </w:r>
          </w:p>
        </w:tc>
      </w:tr>
      <w:tr>
        <w:trPr>
          <w:cantSplit/>
        </w:trPr>
        <w:tc>
          <w:tcPr>
            <w:tcW w:type="dxa" w:w="1675"/>
          </w:tcPr>
          <w:p>
            <w:pPr>
              <w:spacing w:after="0"/>
              <w:jc w:val="left"/>
            </w:pPr>
            <w:r>
              <w:rPr>
                <w:sz w:val="16"/>
              </w:rPr>
              <w:t>Lightning</w:t>
            </w:r>
          </w:p>
        </w:tc>
        <w:tc>
          <w:tcPr>
            <w:tcW w:type="dxa" w:w="1693"/>
          </w:tcPr>
          <w:p>
            <w:pPr>
              <w:spacing w:after="0"/>
              <w:jc w:val="left"/>
            </w:pPr>
            <w:r>
              <w:rPr>
                <w:sz w:val="16"/>
              </w:rPr>
              <w:t>annualized frequency (the measure FEMA's Local Mitigation Planning Handbook names)</w:t>
            </w:r>
          </w:p>
        </w:tc>
        <w:tc>
          <w:tcPr>
            <w:tcW w:type="dxa" w:w="1525"/>
          </w:tcPr>
          <w:p>
            <w:pPr>
              <w:spacing w:after="0"/>
              <w:jc w:val="right"/>
            </w:pPr>
            <w:r>
              <w:rPr>
                <w:sz w:val="16"/>
              </w:rPr>
              <w:t>9, 2005 to 2012</w:t>
            </w:r>
          </w:p>
        </w:tc>
        <w:tc>
          <w:tcPr>
            <w:tcW w:type="dxa" w:w="1857"/>
          </w:tcPr>
          <w:p>
            <w:pPr>
              <w:spacing w:after="0"/>
              <w:jc w:val="left"/>
            </w:pPr>
          </w:p>
        </w:tc>
        <w:tc>
          <w:tcPr>
            <w:tcW w:type="dxa" w:w="1861"/>
          </w:tcPr>
          <w:p>
            <w:pPr>
              <w:spacing w:after="0"/>
              <w:jc w:val="left"/>
            </w:pPr>
            <w:r>
              <w:rPr>
                <w:sz w:val="16"/>
              </w:rPr>
              <w:t>Lightning, 2007-08-24, $250,000 property; $0 crops (2007 dollars)</w:t>
            </w:r>
          </w:p>
        </w:tc>
        <w:tc>
          <w:tcPr>
            <w:tcW w:type="dxa" w:w="1661"/>
          </w:tcPr>
          <w:p>
            <w:pPr>
              <w:spacing w:after="0"/>
              <w:jc w:val="left"/>
            </w:pPr>
          </w:p>
        </w:tc>
        <w:tc>
          <w:tcPr>
            <w:tcW w:type="dxa" w:w="1565"/>
          </w:tcPr>
          <w:p>
            <w:pPr>
              <w:spacing w:after="0"/>
              <w:jc w:val="left"/>
            </w:pPr>
            <w:r>
              <w:rPr>
                <w:sz w:val="16"/>
              </w:rPr>
              <w:t>Event records naming member places: Forsyth city (3 records).</w:t>
            </w:r>
          </w:p>
        </w:tc>
        <w:tc>
          <w:tcPr>
            <w:tcW w:type="dxa" w:w="2275"/>
          </w:tcPr>
          <w:p>
            <w:pPr>
              <w:spacing w:after="0"/>
              <w:jc w:val="left"/>
            </w:pPr>
            <w:r>
              <w:rPr>
                <w:sz w:val="16"/>
              </w:rPr>
              <w:t>Storm Events lists lightning with damage or casualties; physical measure in event narratives only; local data required.</w:t>
            </w:r>
          </w:p>
        </w:tc>
      </w:tr>
      <w:tr>
        <w:trPr>
          <w:cantSplit/>
        </w:trPr>
        <w:tc>
          <w:tcPr>
            <w:tcW w:type="dxa" w:w="1675"/>
          </w:tcPr>
          <w:p>
            <w:pPr>
              <w:spacing w:after="0"/>
              <w:jc w:val="left"/>
            </w:pPr>
            <w:r>
              <w:rPr>
                <w:sz w:val="16"/>
              </w:rPr>
              <w:t>High Wind and Strong Wind (outside NRI Strong Wind definition)</w:t>
            </w:r>
          </w:p>
        </w:tc>
        <w:tc>
          <w:tcPr>
            <w:tcW w:type="dxa" w:w="1693"/>
          </w:tcPr>
          <w:p>
            <w:pPr>
              <w:spacing w:after="0"/>
              <w:jc w:val="left"/>
            </w:pPr>
            <w:r>
              <w:rPr>
                <w:sz w:val="16"/>
              </w:rPr>
              <w:t>wind speed (kt and mph)</w:t>
            </w:r>
          </w:p>
        </w:tc>
        <w:tc>
          <w:tcPr>
            <w:tcW w:type="dxa" w:w="1525"/>
          </w:tcPr>
          <w:p>
            <w:pPr>
              <w:spacing w:after="0"/>
              <w:jc w:val="right"/>
            </w:pPr>
            <w:r>
              <w:rPr>
                <w:sz w:val="16"/>
              </w:rPr>
              <w:t>4, 2004 to 2004 (4 zone-level)</w:t>
            </w:r>
          </w:p>
        </w:tc>
        <w:tc>
          <w:tcPr>
            <w:tcW w:type="dxa" w:w="1857"/>
          </w:tcPr>
          <w:p>
            <w:pPr>
              <w:spacing w:after="0"/>
              <w:jc w:val="left"/>
            </w:pPr>
            <w:r>
              <w:rPr>
                <w:sz w:val="16"/>
              </w:rPr>
              <w:t>32 kt (37 mph) to 50 kt (58 mph) (median 37 kt (43 mph)); 4 with a recorded value</w:t>
            </w:r>
          </w:p>
        </w:tc>
        <w:tc>
          <w:tcPr>
            <w:tcW w:type="dxa" w:w="1861"/>
          </w:tcPr>
          <w:p>
            <w:pPr>
              <w:spacing w:after="0"/>
              <w:jc w:val="left"/>
            </w:pPr>
            <w:r>
              <w:rPr>
                <w:sz w:val="16"/>
              </w:rPr>
              <w:t>50 kt (58 mph) estimated gust, High Wind, 2004-09-16; NWS zone GAZ071 (MONROE), zone-level: may include parts of neighboring counties</w:t>
            </w:r>
          </w:p>
        </w:tc>
        <w:tc>
          <w:tcPr>
            <w:tcW w:type="dxa" w:w="1661"/>
          </w:tcPr>
          <w:p>
            <w:pPr>
              <w:spacing w:after="0"/>
              <w:jc w:val="left"/>
            </w:pPr>
          </w:p>
        </w:tc>
        <w:tc>
          <w:tcPr>
            <w:tcW w:type="dxa" w:w="1565"/>
          </w:tcPr>
          <w:p>
            <w:pPr>
              <w:spacing w:after="0"/>
              <w:jc w:val="left"/>
            </w:pPr>
            <w:r>
              <w:rPr>
                <w:sz w:val="16"/>
              </w:rPr>
              <w:t>Zone-level records: applies countywide; national data do not locate these events within the county.</w:t>
            </w:r>
          </w:p>
        </w:tc>
        <w:tc>
          <w:tcPr>
            <w:tcW w:type="dxa" w:w="2275"/>
          </w:tcPr>
          <w:p>
            <w:pPr>
              <w:spacing w:after="0"/>
              <w:jc w:val="left"/>
            </w:pPr>
          </w:p>
        </w:tc>
      </w:tr>
      <w:tr>
        <w:trPr>
          <w:cantSplit/>
        </w:trPr>
        <w:tc>
          <w:tcPr>
            <w:tcW w:type="dxa" w:w="1675"/>
          </w:tcPr>
          <w:p>
            <w:pPr>
              <w:spacing w:after="0"/>
              <w:jc w:val="left"/>
            </w:pPr>
            <w:r>
              <w:rPr>
                <w:sz w:val="16"/>
              </w:rPr>
              <w:t>Thunderstorm Wind</w:t>
            </w:r>
          </w:p>
        </w:tc>
        <w:tc>
          <w:tcPr>
            <w:tcW w:type="dxa" w:w="1693"/>
          </w:tcPr>
          <w:p>
            <w:pPr>
              <w:spacing w:after="0"/>
              <w:jc w:val="left"/>
            </w:pPr>
            <w:r>
              <w:rPr>
                <w:sz w:val="16"/>
              </w:rPr>
              <w:t>wind speed (kt and mph)</w:t>
            </w:r>
          </w:p>
        </w:tc>
        <w:tc>
          <w:tcPr>
            <w:tcW w:type="dxa" w:w="1525"/>
          </w:tcPr>
          <w:p>
            <w:pPr>
              <w:spacing w:after="0"/>
              <w:jc w:val="right"/>
            </w:pPr>
            <w:r>
              <w:rPr>
                <w:sz w:val="16"/>
              </w:rPr>
              <w:t>153, 1963 to 2025</w:t>
            </w:r>
          </w:p>
        </w:tc>
        <w:tc>
          <w:tcPr>
            <w:tcW w:type="dxa" w:w="1857"/>
          </w:tcPr>
          <w:p>
            <w:pPr>
              <w:spacing w:after="0"/>
              <w:jc w:val="left"/>
            </w:pPr>
            <w:r>
              <w:rPr>
                <w:sz w:val="16"/>
              </w:rPr>
              <w:t>35 kt (40 mph) to 83 kt (96 mph) (median 52 kt (60 mph)); 87 with a recorded value</w:t>
            </w:r>
          </w:p>
        </w:tc>
        <w:tc>
          <w:tcPr>
            <w:tcW w:type="dxa" w:w="1861"/>
          </w:tcPr>
          <w:p>
            <w:pPr>
              <w:spacing w:after="0"/>
              <w:jc w:val="left"/>
            </w:pPr>
            <w:r>
              <w:rPr>
                <w:sz w:val="16"/>
              </w:rPr>
              <w:t>83 kt (96 mph) estimated gust, Thunderstorm Wind, 2018-06-03</w:t>
            </w:r>
          </w:p>
        </w:tc>
        <w:tc>
          <w:tcPr>
            <w:tcW w:type="dxa" w:w="1661"/>
          </w:tcPr>
          <w:p>
            <w:pPr>
              <w:spacing w:after="0"/>
              <w:jc w:val="left"/>
            </w:pPr>
            <w:r>
              <w:rPr>
                <w:sz w:val="16"/>
              </w:rPr>
              <w:t>Thunderstorm Wind, 2008-05-11, $500,000 property; $0 crops (2008 dollars)</w:t>
            </w:r>
          </w:p>
        </w:tc>
        <w:tc>
          <w:tcPr>
            <w:tcW w:type="dxa" w:w="1565"/>
          </w:tcPr>
          <w:p>
            <w:pPr>
              <w:spacing w:after="0"/>
              <w:jc w:val="left"/>
            </w:pPr>
            <w:r>
              <w:rPr>
                <w:sz w:val="16"/>
              </w:rPr>
              <w:t>Event records naming member places: Forsyth city (32 records), Culloden city (9 records).</w:t>
            </w:r>
          </w:p>
        </w:tc>
        <w:tc>
          <w:tcPr>
            <w:tcW w:type="dxa" w:w="2275"/>
          </w:tcPr>
          <w:p>
            <w:pPr>
              <w:spacing w:after="0"/>
              <w:jc w:val="left"/>
            </w:pPr>
          </w:p>
        </w:tc>
      </w:tr>
      <w:tr>
        <w:trPr>
          <w:cantSplit/>
        </w:trPr>
        <w:tc>
          <w:tcPr>
            <w:tcW w:type="dxa" w:w="1675"/>
          </w:tcPr>
          <w:p>
            <w:pPr>
              <w:spacing w:after="0"/>
              <w:jc w:val="left"/>
            </w:pPr>
            <w:r>
              <w:rPr>
                <w:sz w:val="16"/>
              </w:rPr>
              <w:t>Tornado</w:t>
            </w:r>
          </w:p>
        </w:tc>
        <w:tc>
          <w:tcPr>
            <w:tcW w:type="dxa" w:w="1693"/>
          </w:tcPr>
          <w:p>
            <w:pPr>
              <w:spacing w:after="0"/>
              <w:jc w:val="left"/>
            </w:pPr>
            <w:r>
              <w:rPr>
                <w:sz w:val="16"/>
              </w:rPr>
              <w:t>Enhanced Fujita (F before Feb 2007)</w:t>
            </w:r>
          </w:p>
        </w:tc>
        <w:tc>
          <w:tcPr>
            <w:tcW w:type="dxa" w:w="1525"/>
          </w:tcPr>
          <w:p>
            <w:pPr>
              <w:spacing w:after="0"/>
              <w:jc w:val="right"/>
            </w:pPr>
            <w:r>
              <w:rPr>
                <w:sz w:val="16"/>
              </w:rPr>
              <w:t>19, 1952 to 2025</w:t>
            </w:r>
          </w:p>
        </w:tc>
        <w:tc>
          <w:tcPr>
            <w:tcW w:type="dxa" w:w="1857"/>
          </w:tcPr>
          <w:p>
            <w:pPr>
              <w:spacing w:after="0"/>
              <w:jc w:val="left"/>
            </w:pPr>
            <w:r>
              <w:rPr>
                <w:sz w:val="16"/>
              </w:rPr>
              <w:t>F/EF0 to F/EF3 (median F/EF0); 19 with a recorded value</w:t>
            </w:r>
          </w:p>
        </w:tc>
        <w:tc>
          <w:tcPr>
            <w:tcW w:type="dxa" w:w="1861"/>
          </w:tcPr>
          <w:p>
            <w:pPr>
              <w:spacing w:after="0"/>
              <w:jc w:val="left"/>
            </w:pPr>
            <w:r>
              <w:rPr>
                <w:sz w:val="16"/>
              </w:rPr>
              <w:t>EF3 tornado, 2020-04-13, 5.3 mi within this county, 300 yd wide, $10,000,000 property; $0 crops (2020 dollars), 1 direct injury</w:t>
            </w:r>
          </w:p>
        </w:tc>
        <w:tc>
          <w:tcPr>
            <w:tcW w:type="dxa" w:w="1661"/>
          </w:tcPr>
          <w:p>
            <w:pPr>
              <w:spacing w:after="0"/>
              <w:jc w:val="left"/>
            </w:pPr>
          </w:p>
        </w:tc>
        <w:tc>
          <w:tcPr>
            <w:tcW w:type="dxa" w:w="1565"/>
          </w:tcPr>
          <w:p>
            <w:pPr>
              <w:spacing w:after="0"/>
              <w:jc w:val="left"/>
            </w:pPr>
            <w:r>
              <w:rPr>
                <w:sz w:val="16"/>
              </w:rPr>
              <w:t>Event records naming member places: Culloden city (1 record), Forsyth city (1 record).</w:t>
            </w:r>
          </w:p>
        </w:tc>
        <w:tc>
          <w:tcPr>
            <w:tcW w:type="dxa" w:w="227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5"/>
          </w:tcPr>
          <w:p>
            <w:pPr>
              <w:spacing w:after="0"/>
              <w:jc w:val="left"/>
            </w:pPr>
            <w:r>
              <w:rPr>
                <w:sz w:val="16"/>
              </w:rPr>
              <w:t>Tsunami</w:t>
            </w:r>
          </w:p>
        </w:tc>
        <w:tc>
          <w:tcPr>
            <w:tcW w:type="dxa" w:w="1693"/>
          </w:tcPr>
          <w:p>
            <w:pPr>
              <w:spacing w:after="0"/>
              <w:jc w:val="left"/>
            </w:pPr>
            <w:r>
              <w:rPr>
                <w:sz w:val="16"/>
              </w:rPr>
              <w:t>none (count and damage)</w:t>
            </w:r>
          </w:p>
        </w:tc>
        <w:tc>
          <w:tcPr>
            <w:tcW w:type="dxa" w:w="1525"/>
          </w:tcPr>
          <w:p>
            <w:pPr>
              <w:spacing w:after="0"/>
              <w:jc w:val="right"/>
            </w:pPr>
            <w:r>
              <w:rPr>
                <w:sz w:val="16"/>
              </w:rPr>
              <w:t>0</w:t>
            </w:r>
          </w:p>
        </w:tc>
        <w:tc>
          <w:tcPr>
            <w:tcW w:type="dxa" w:w="1857"/>
          </w:tcPr>
          <w:p>
            <w:pPr>
              <w:spacing w:after="0"/>
              <w:jc w:val="left"/>
            </w:pPr>
          </w:p>
        </w:tc>
        <w:tc>
          <w:tcPr>
            <w:tcW w:type="dxa" w:w="1861"/>
          </w:tcPr>
          <w:p>
            <w:pPr>
              <w:spacing w:after="0"/>
              <w:jc w:val="left"/>
            </w:pPr>
          </w:p>
        </w:tc>
        <w:tc>
          <w:tcPr>
            <w:tcW w:type="dxa" w:w="1661"/>
          </w:tcPr>
          <w:p>
            <w:pPr>
              <w:spacing w:after="0"/>
              <w:jc w:val="left"/>
            </w:pPr>
          </w:p>
        </w:tc>
        <w:tc>
          <w:tcPr>
            <w:tcW w:type="dxa" w:w="1565"/>
          </w:tcPr>
          <w:p>
            <w:pPr>
              <w:spacing w:after="0"/>
              <w:jc w:val="left"/>
            </w:pPr>
          </w:p>
        </w:tc>
        <w:tc>
          <w:tcPr>
            <w:tcW w:type="dxa" w:w="2275"/>
          </w:tcPr>
          <w:p>
            <w:pPr>
              <w:spacing w:after="0"/>
              <w:jc w:val="left"/>
            </w:pPr>
            <w:r>
              <w:rPr>
                <w:sz w:val="16"/>
              </w:rPr>
              <w:t>Physical measure: in event narratives only; local data required.</w:t>
            </w:r>
          </w:p>
        </w:tc>
      </w:tr>
      <w:tr>
        <w:trPr>
          <w:cantSplit/>
        </w:trPr>
        <w:tc>
          <w:tcPr>
            <w:tcW w:type="dxa" w:w="1675"/>
          </w:tcPr>
          <w:p>
            <w:pPr>
              <w:spacing w:after="0"/>
              <w:jc w:val="left"/>
            </w:pPr>
            <w:r>
              <w:rPr>
                <w:sz w:val="16"/>
              </w:rPr>
              <w:t>Volcanic Ash, Volcanic Ashfall</w:t>
            </w:r>
          </w:p>
        </w:tc>
        <w:tc>
          <w:tcPr>
            <w:tcW w:type="dxa" w:w="1693"/>
          </w:tcPr>
          <w:p>
            <w:pPr>
              <w:spacing w:after="0"/>
              <w:jc w:val="left"/>
            </w:pPr>
            <w:r>
              <w:rPr>
                <w:sz w:val="16"/>
              </w:rPr>
              <w:t>Volcanic Explosivity Index (local data)</w:t>
            </w:r>
          </w:p>
        </w:tc>
        <w:tc>
          <w:tcPr>
            <w:tcW w:type="dxa" w:w="1525"/>
          </w:tcPr>
          <w:p>
            <w:pPr>
              <w:spacing w:after="0"/>
              <w:jc w:val="right"/>
            </w:pPr>
            <w:r>
              <w:rPr>
                <w:sz w:val="16"/>
              </w:rPr>
              <w:t>0</w:t>
            </w:r>
          </w:p>
        </w:tc>
        <w:tc>
          <w:tcPr>
            <w:tcW w:type="dxa" w:w="1857"/>
          </w:tcPr>
          <w:p>
            <w:pPr>
              <w:spacing w:after="0"/>
              <w:jc w:val="left"/>
            </w:pPr>
          </w:p>
        </w:tc>
        <w:tc>
          <w:tcPr>
            <w:tcW w:type="dxa" w:w="1861"/>
          </w:tcPr>
          <w:p>
            <w:pPr>
              <w:spacing w:after="0"/>
              <w:jc w:val="left"/>
            </w:pPr>
          </w:p>
        </w:tc>
        <w:tc>
          <w:tcPr>
            <w:tcW w:type="dxa" w:w="1661"/>
          </w:tcPr>
          <w:p>
            <w:pPr>
              <w:spacing w:after="0"/>
              <w:jc w:val="left"/>
            </w:pPr>
          </w:p>
        </w:tc>
        <w:tc>
          <w:tcPr>
            <w:tcW w:type="dxa" w:w="1565"/>
          </w:tcPr>
          <w:p>
            <w:pPr>
              <w:spacing w:after="0"/>
              <w:jc w:val="left"/>
            </w:pPr>
          </w:p>
        </w:tc>
        <w:tc>
          <w:tcPr>
            <w:tcW w:type="dxa" w:w="2275"/>
          </w:tcPr>
          <w:p>
            <w:pPr>
              <w:spacing w:after="0"/>
              <w:jc w:val="left"/>
            </w:pPr>
            <w:r>
              <w:rPr>
                <w:sz w:val="16"/>
              </w:rPr>
              <w:t>Physical measure: in event narratives only; local data required.</w:t>
            </w:r>
          </w:p>
        </w:tc>
      </w:tr>
      <w:tr>
        <w:trPr>
          <w:cantSplit/>
        </w:trPr>
        <w:tc>
          <w:tcPr>
            <w:tcW w:type="dxa" w:w="1675"/>
          </w:tcPr>
          <w:p>
            <w:pPr>
              <w:spacing w:after="0"/>
              <w:jc w:val="left"/>
            </w:pPr>
            <w:r>
              <w:rPr>
                <w:sz w:val="16"/>
              </w:rPr>
              <w:t>Wildfire</w:t>
            </w:r>
          </w:p>
        </w:tc>
        <w:tc>
          <w:tcPr>
            <w:tcW w:type="dxa" w:w="1693"/>
          </w:tcPr>
          <w:p>
            <w:pPr>
              <w:spacing w:after="0"/>
              <w:jc w:val="left"/>
            </w:pPr>
            <w:r>
              <w:rPr>
                <w:sz w:val="16"/>
              </w:rPr>
              <w:t>acres burned (local data)</w:t>
            </w:r>
          </w:p>
        </w:tc>
        <w:tc>
          <w:tcPr>
            <w:tcW w:type="dxa" w:w="1525"/>
          </w:tcPr>
          <w:p>
            <w:pPr>
              <w:spacing w:after="0"/>
              <w:jc w:val="right"/>
            </w:pPr>
            <w:r>
              <w:rPr>
                <w:sz w:val="16"/>
              </w:rPr>
              <w:t>0</w:t>
            </w:r>
          </w:p>
        </w:tc>
        <w:tc>
          <w:tcPr>
            <w:tcW w:type="dxa" w:w="1857"/>
          </w:tcPr>
          <w:p>
            <w:pPr>
              <w:spacing w:after="0"/>
              <w:jc w:val="left"/>
            </w:pPr>
          </w:p>
        </w:tc>
        <w:tc>
          <w:tcPr>
            <w:tcW w:type="dxa" w:w="1861"/>
          </w:tcPr>
          <w:p>
            <w:pPr>
              <w:spacing w:after="0"/>
              <w:jc w:val="left"/>
            </w:pPr>
          </w:p>
        </w:tc>
        <w:tc>
          <w:tcPr>
            <w:tcW w:type="dxa" w:w="1661"/>
          </w:tcPr>
          <w:p>
            <w:pPr>
              <w:spacing w:after="0"/>
              <w:jc w:val="left"/>
            </w:pPr>
          </w:p>
        </w:tc>
        <w:tc>
          <w:tcPr>
            <w:tcW w:type="dxa" w:w="1565"/>
          </w:tcPr>
          <w:p>
            <w:pPr>
              <w:spacing w:after="0"/>
              <w:jc w:val="left"/>
            </w:pPr>
          </w:p>
        </w:tc>
        <w:tc>
          <w:tcPr>
            <w:tcW w:type="dxa" w:w="2275"/>
          </w:tcPr>
          <w:p>
            <w:pPr>
              <w:spacing w:after="0"/>
              <w:jc w:val="left"/>
            </w:pPr>
            <w:r>
              <w:rPr>
                <w:sz w:val="16"/>
              </w:rPr>
              <w:t>Acres burned: in event narratives only; local data required.</w:t>
            </w:r>
          </w:p>
        </w:tc>
      </w:tr>
      <w:tr>
        <w:trPr>
          <w:cantSplit/>
        </w:trPr>
        <w:tc>
          <w:tcPr>
            <w:tcW w:type="dxa" w:w="1675"/>
          </w:tcPr>
          <w:p>
            <w:pPr>
              <w:spacing w:after="0"/>
              <w:jc w:val="left"/>
            </w:pPr>
            <w:r>
              <w:rPr>
                <w:sz w:val="16"/>
              </w:rPr>
              <w:t>Winter Storm, Heavy Snow, Blizzard, Lake-Effect Snow, Winter Weather, Sleet</w:t>
            </w:r>
          </w:p>
        </w:tc>
        <w:tc>
          <w:tcPr>
            <w:tcW w:type="dxa" w:w="1693"/>
          </w:tcPr>
          <w:p>
            <w:pPr>
              <w:spacing w:after="0"/>
              <w:jc w:val="left"/>
            </w:pPr>
            <w:r>
              <w:rPr>
                <w:sz w:val="16"/>
              </w:rPr>
              <w:t>none in data (snowfall local)</w:t>
            </w:r>
          </w:p>
        </w:tc>
        <w:tc>
          <w:tcPr>
            <w:tcW w:type="dxa" w:w="1525"/>
          </w:tcPr>
          <w:p>
            <w:pPr>
              <w:spacing w:after="0"/>
              <w:jc w:val="right"/>
            </w:pPr>
            <w:r>
              <w:rPr>
                <w:sz w:val="16"/>
              </w:rPr>
              <w:t>12, 1996 to 2026 (12 zone-level)</w:t>
            </w:r>
          </w:p>
        </w:tc>
        <w:tc>
          <w:tcPr>
            <w:tcW w:type="dxa" w:w="1857"/>
          </w:tcPr>
          <w:p>
            <w:pPr>
              <w:spacing w:after="0"/>
              <w:jc w:val="left"/>
            </w:pPr>
          </w:p>
        </w:tc>
        <w:tc>
          <w:tcPr>
            <w:tcW w:type="dxa" w:w="1861"/>
          </w:tcPr>
          <w:p>
            <w:pPr>
              <w:spacing w:after="0"/>
              <w:jc w:val="left"/>
            </w:pPr>
            <w:r>
              <w:rPr>
                <w:sz w:val="16"/>
              </w:rPr>
              <w:t>Winter Storm, 2005-01-28, $150,000 property; crops not reported, reported for the zone (2005 dollars); NWS zone GAZ071 (MONROE), zone-level: may include parts of neighboring counties</w:t>
            </w:r>
          </w:p>
        </w:tc>
        <w:tc>
          <w:tcPr>
            <w:tcW w:type="dxa" w:w="1661"/>
          </w:tcPr>
          <w:p>
            <w:pPr>
              <w:spacing w:after="0"/>
              <w:jc w:val="left"/>
            </w:pPr>
          </w:p>
        </w:tc>
        <w:tc>
          <w:tcPr>
            <w:tcW w:type="dxa" w:w="1565"/>
          </w:tcPr>
          <w:p>
            <w:pPr>
              <w:spacing w:after="0"/>
              <w:jc w:val="left"/>
            </w:pPr>
            <w:r>
              <w:rPr>
                <w:sz w:val="16"/>
              </w:rPr>
              <w:t>Zone-level records: applies countywide; national data do not locate these events within the county.</w:t>
            </w:r>
          </w:p>
        </w:tc>
        <w:tc>
          <w:tcPr>
            <w:tcW w:type="dxa" w:w="227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color w:val="555555"/>
          <w:sz w:val="15"/>
        </w:rPr>
        <w:t>GEMA template letter: B</w:t>
      </w:r>
    </w:p>
    <w:p>
      <w:pPr>
        <w:keepNext/>
        <w:spacing w:after="40" w:before="0"/>
      </w:pPr>
      <w:r>
        <w:rPr>
          <w:b/>
        </w:rPr>
        <w:t xml:space="preserve">Declaration rows: </w:t>
      </w:r>
      <w:r>
        <w:rPr/>
        <w:t>21</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05"/>
        <w:gridCol w:w="1105"/>
        <w:gridCol w:w="1105"/>
        <w:gridCol w:w="1486"/>
        <w:gridCol w:w="2913"/>
        <w:gridCol w:w="2437"/>
        <w:gridCol w:w="1524"/>
        <w:gridCol w:w="1486"/>
        <w:gridCol w:w="953"/>
      </w:tblGrid>
      <w:tr>
        <w:trPr>
          <w:cantSplit/>
          <w:tblHeader/>
        </w:trPr>
        <w:tc>
          <w:tcPr>
            <w:tcW w:type="dxa" w:w="1105"/>
            <w:shd w:val="clear" w:color="auto" w:fill="E8E8E8"/>
          </w:tcPr>
          <w:p>
            <w:pPr>
              <w:spacing w:after="0"/>
              <w:jc w:val="left"/>
            </w:pPr>
            <w:r>
              <w:rPr>
                <w:b/>
                <w:sz w:val="16"/>
              </w:rPr>
              <w:t>Declared</w:t>
            </w:r>
          </w:p>
        </w:tc>
        <w:tc>
          <w:tcPr>
            <w:tcW w:type="dxa" w:w="1105"/>
            <w:shd w:val="clear" w:color="auto" w:fill="E8E8E8"/>
          </w:tcPr>
          <w:p>
            <w:pPr>
              <w:spacing w:after="0"/>
              <w:jc w:val="left"/>
            </w:pPr>
            <w:r>
              <w:rPr>
                <w:b/>
                <w:sz w:val="16"/>
              </w:rPr>
              <w:t>Incident began</w:t>
            </w:r>
          </w:p>
        </w:tc>
        <w:tc>
          <w:tcPr>
            <w:tcW w:type="dxa" w:w="1105"/>
            <w:shd w:val="clear" w:color="auto" w:fill="E8E8E8"/>
          </w:tcPr>
          <w:p>
            <w:pPr>
              <w:spacing w:after="0"/>
              <w:jc w:val="left"/>
            </w:pPr>
            <w:r>
              <w:rPr>
                <w:b/>
                <w:sz w:val="16"/>
              </w:rPr>
              <w:t>FEMA number</w:t>
            </w:r>
          </w:p>
        </w:tc>
        <w:tc>
          <w:tcPr>
            <w:tcW w:type="dxa" w:w="1486"/>
            <w:shd w:val="clear" w:color="auto" w:fill="E8E8E8"/>
          </w:tcPr>
          <w:p>
            <w:pPr>
              <w:spacing w:after="0"/>
              <w:jc w:val="left"/>
            </w:pPr>
            <w:r>
              <w:rPr>
                <w:b/>
                <w:sz w:val="16"/>
              </w:rPr>
              <w:t>Type</w:t>
            </w:r>
          </w:p>
        </w:tc>
        <w:tc>
          <w:tcPr>
            <w:tcW w:type="dxa" w:w="2913"/>
            <w:shd w:val="clear" w:color="auto" w:fill="E8E8E8"/>
          </w:tcPr>
          <w:p>
            <w:pPr>
              <w:spacing w:after="0"/>
              <w:jc w:val="left"/>
            </w:pPr>
            <w:r>
              <w:rPr>
                <w:b/>
                <w:sz w:val="16"/>
              </w:rPr>
              <w:t>Title</w:t>
            </w:r>
          </w:p>
        </w:tc>
        <w:tc>
          <w:tcPr>
            <w:tcW w:type="dxa" w:w="2437"/>
            <w:shd w:val="clear" w:color="auto" w:fill="E8E8E8"/>
          </w:tcPr>
          <w:p>
            <w:pPr>
              <w:spacing w:after="0"/>
              <w:jc w:val="left"/>
            </w:pPr>
            <w:r>
              <w:rPr>
                <w:b/>
                <w:sz w:val="16"/>
              </w:rPr>
              <w:t>Mapped hazard</w:t>
            </w:r>
          </w:p>
        </w:tc>
        <w:tc>
          <w:tcPr>
            <w:tcW w:type="dxa" w:w="152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86"/>
            <w:shd w:val="clear" w:color="auto" w:fill="E8E8E8"/>
          </w:tcPr>
          <w:p>
            <w:pPr>
              <w:spacing w:after="0"/>
              <w:jc w:val="left"/>
            </w:pPr>
            <w:r>
              <w:rPr>
                <w:b/>
                <w:sz w:val="16"/>
              </w:rPr>
              <w:t>Flags</w:t>
            </w:r>
          </w:p>
        </w:tc>
        <w:tc>
          <w:tcPr>
            <w:tcW w:type="dxa" w:w="953"/>
            <w:shd w:val="clear" w:color="auto" w:fill="E8E8E8"/>
          </w:tcPr>
          <w:p>
            <w:pPr>
              <w:spacing w:after="0"/>
              <w:jc w:val="left"/>
            </w:pPr>
            <w:r>
              <w:rPr>
                <w:b/>
                <w:sz w:val="16"/>
              </w:rPr>
              <w:t>Notes</w:t>
            </w:r>
          </w:p>
        </w:tc>
      </w:tr>
      <w:tr>
        <w:trPr>
          <w:cantSplit/>
        </w:trPr>
        <w:tc>
          <w:tcPr>
            <w:tcW w:type="dxa" w:w="1105"/>
          </w:tcPr>
          <w:p>
            <w:pPr>
              <w:spacing w:after="0"/>
              <w:jc w:val="left"/>
            </w:pPr>
            <w:r>
              <w:rPr>
                <w:sz w:val="16"/>
              </w:rPr>
              <w:t>2026-01-24</w:t>
            </w:r>
          </w:p>
        </w:tc>
        <w:tc>
          <w:tcPr>
            <w:tcW w:type="dxa" w:w="1105"/>
          </w:tcPr>
          <w:p>
            <w:pPr>
              <w:spacing w:after="0"/>
              <w:jc w:val="left"/>
            </w:pPr>
            <w:r>
              <w:rPr>
                <w:sz w:val="16"/>
              </w:rPr>
              <w:t>2026-01-22</w:t>
            </w:r>
          </w:p>
        </w:tc>
        <w:tc>
          <w:tcPr>
            <w:tcW w:type="dxa" w:w="1105"/>
          </w:tcPr>
          <w:p>
            <w:pPr>
              <w:spacing w:after="0"/>
              <w:jc w:val="left"/>
            </w:pPr>
            <w:r>
              <w:rPr>
                <w:sz w:val="16"/>
              </w:rPr>
              <w:t>EM-3642-GA</w:t>
            </w:r>
          </w:p>
        </w:tc>
        <w:tc>
          <w:tcPr>
            <w:tcW w:type="dxa" w:w="1486"/>
          </w:tcPr>
          <w:p>
            <w:pPr>
              <w:spacing w:after="0"/>
              <w:jc w:val="left"/>
            </w:pPr>
            <w:r>
              <w:rPr>
                <w:sz w:val="16"/>
              </w:rPr>
              <w:t>Emergency</w:t>
            </w:r>
          </w:p>
        </w:tc>
        <w:tc>
          <w:tcPr>
            <w:tcW w:type="dxa" w:w="2913"/>
          </w:tcPr>
          <w:p>
            <w:pPr>
              <w:spacing w:after="0"/>
              <w:jc w:val="left"/>
            </w:pPr>
            <w:r>
              <w:rPr>
                <w:sz w:val="16"/>
              </w:rPr>
              <w:t>SEVERE WINTER STORM</w:t>
            </w:r>
          </w:p>
        </w:tc>
        <w:tc>
          <w:tcPr>
            <w:tcW w:type="dxa" w:w="2437"/>
          </w:tcPr>
          <w:p>
            <w:pPr>
              <w:spacing w:after="0"/>
              <w:jc w:val="left"/>
            </w:pPr>
            <w:r>
              <w:rPr>
                <w:sz w:val="16"/>
              </w:rPr>
              <w:t>Winter Weather</w:t>
            </w:r>
          </w:p>
        </w:tc>
        <w:tc>
          <w:tcPr>
            <w:tcW w:type="dxa" w:w="1524"/>
          </w:tcPr>
          <w:p>
            <w:pPr>
              <w:spacing w:after="0"/>
              <w:jc w:val="right"/>
            </w:pPr>
            <w:r>
              <w:rPr>
                <w:sz w:val="16"/>
              </w:rPr>
              <w:t>none found</w:t>
            </w:r>
          </w:p>
        </w:tc>
        <w:tc>
          <w:tcPr>
            <w:tcW w:type="dxa" w:w="1486"/>
          </w:tcPr>
          <w:p>
            <w:pPr>
              <w:spacing w:after="0"/>
              <w:jc w:val="left"/>
            </w:pPr>
            <w:r>
              <w:rPr>
                <w:sz w:val="16"/>
              </w:rPr>
              <w:t>new since last plan; within last 5 years</w:t>
            </w:r>
          </w:p>
        </w:tc>
        <w:tc>
          <w:tcPr>
            <w:tcW w:type="dxa" w:w="953"/>
          </w:tcPr>
          <w:p>
            <w:pPr>
              <w:spacing w:after="0"/>
              <w:jc w:val="left"/>
            </w:pPr>
          </w:p>
        </w:tc>
      </w:tr>
      <w:tr>
        <w:trPr>
          <w:cantSplit/>
        </w:trPr>
        <w:tc>
          <w:tcPr>
            <w:tcW w:type="dxa" w:w="1105"/>
          </w:tcPr>
          <w:p>
            <w:pPr>
              <w:spacing w:after="0"/>
              <w:jc w:val="left"/>
            </w:pPr>
            <w:r>
              <w:rPr>
                <w:sz w:val="16"/>
              </w:rPr>
              <w:t>2024-09-30</w:t>
            </w:r>
          </w:p>
        </w:tc>
        <w:tc>
          <w:tcPr>
            <w:tcW w:type="dxa" w:w="1105"/>
          </w:tcPr>
          <w:p>
            <w:pPr>
              <w:spacing w:after="0"/>
              <w:jc w:val="left"/>
            </w:pPr>
            <w:r>
              <w:rPr>
                <w:sz w:val="16"/>
              </w:rPr>
              <w:t>2024-09-24</w:t>
            </w:r>
          </w:p>
        </w:tc>
        <w:tc>
          <w:tcPr>
            <w:tcW w:type="dxa" w:w="1105"/>
          </w:tcPr>
          <w:p>
            <w:pPr>
              <w:spacing w:after="0"/>
              <w:jc w:val="left"/>
            </w:pPr>
            <w:r>
              <w:rPr>
                <w:sz w:val="16"/>
              </w:rPr>
              <w:t>DR-4830-GA</w:t>
            </w:r>
          </w:p>
        </w:tc>
        <w:tc>
          <w:tcPr>
            <w:tcW w:type="dxa" w:w="1486"/>
          </w:tcPr>
          <w:p>
            <w:pPr>
              <w:spacing w:after="0"/>
              <w:jc w:val="left"/>
            </w:pPr>
            <w:r>
              <w:rPr>
                <w:sz w:val="16"/>
              </w:rPr>
              <w:t>Major disaster</w:t>
            </w:r>
          </w:p>
        </w:tc>
        <w:tc>
          <w:tcPr>
            <w:tcW w:type="dxa" w:w="2913"/>
          </w:tcPr>
          <w:p>
            <w:pPr>
              <w:spacing w:after="0"/>
              <w:jc w:val="left"/>
            </w:pPr>
            <w:r>
              <w:rPr>
                <w:sz w:val="16"/>
              </w:rPr>
              <w:t>HURRICANE HELENE</w:t>
            </w:r>
          </w:p>
        </w:tc>
        <w:tc>
          <w:tcPr>
            <w:tcW w:type="dxa" w:w="2437"/>
          </w:tcPr>
          <w:p>
            <w:pPr>
              <w:spacing w:after="0"/>
              <w:jc w:val="left"/>
            </w:pPr>
            <w:r>
              <w:rPr>
                <w:sz w:val="16"/>
              </w:rPr>
              <w:t>Hurricane</w:t>
            </w:r>
          </w:p>
        </w:tc>
        <w:tc>
          <w:tcPr>
            <w:tcW w:type="dxa" w:w="1524"/>
          </w:tcPr>
          <w:p>
            <w:pPr>
              <w:spacing w:after="0"/>
              <w:jc w:val="right"/>
            </w:pPr>
            <w:r>
              <w:rPr>
                <w:sz w:val="16"/>
              </w:rPr>
              <w:t>none found</w:t>
            </w:r>
          </w:p>
        </w:tc>
        <w:tc>
          <w:tcPr>
            <w:tcW w:type="dxa" w:w="1486"/>
          </w:tcPr>
          <w:p>
            <w:pPr>
              <w:spacing w:after="0"/>
              <w:jc w:val="left"/>
            </w:pPr>
            <w:r>
              <w:rPr>
                <w:sz w:val="16"/>
              </w:rPr>
              <w:t>new since last plan; within last 5 years</w:t>
            </w:r>
          </w:p>
        </w:tc>
        <w:tc>
          <w:tcPr>
            <w:tcW w:type="dxa" w:w="953"/>
          </w:tcPr>
          <w:p>
            <w:pPr>
              <w:spacing w:after="0"/>
              <w:jc w:val="left"/>
            </w:pPr>
          </w:p>
        </w:tc>
      </w:tr>
      <w:tr>
        <w:trPr>
          <w:cantSplit/>
        </w:trPr>
        <w:tc>
          <w:tcPr>
            <w:tcW w:type="dxa" w:w="1105"/>
          </w:tcPr>
          <w:p>
            <w:pPr>
              <w:spacing w:after="0"/>
              <w:jc w:val="left"/>
            </w:pPr>
            <w:r>
              <w:rPr>
                <w:sz w:val="16"/>
              </w:rPr>
              <w:t>2024-09-26</w:t>
            </w:r>
          </w:p>
        </w:tc>
        <w:tc>
          <w:tcPr>
            <w:tcW w:type="dxa" w:w="1105"/>
          </w:tcPr>
          <w:p>
            <w:pPr>
              <w:spacing w:after="0"/>
              <w:jc w:val="left"/>
            </w:pPr>
            <w:r>
              <w:rPr>
                <w:sz w:val="16"/>
              </w:rPr>
              <w:t>2024-09-24</w:t>
            </w:r>
          </w:p>
        </w:tc>
        <w:tc>
          <w:tcPr>
            <w:tcW w:type="dxa" w:w="1105"/>
          </w:tcPr>
          <w:p>
            <w:pPr>
              <w:spacing w:after="0"/>
              <w:jc w:val="left"/>
            </w:pPr>
            <w:r>
              <w:rPr>
                <w:sz w:val="16"/>
              </w:rPr>
              <w:t>EM-3616-GA</w:t>
            </w:r>
          </w:p>
        </w:tc>
        <w:tc>
          <w:tcPr>
            <w:tcW w:type="dxa" w:w="1486"/>
          </w:tcPr>
          <w:p>
            <w:pPr>
              <w:spacing w:after="0"/>
              <w:jc w:val="left"/>
            </w:pPr>
            <w:r>
              <w:rPr>
                <w:sz w:val="16"/>
              </w:rPr>
              <w:t>Emergency</w:t>
            </w:r>
          </w:p>
        </w:tc>
        <w:tc>
          <w:tcPr>
            <w:tcW w:type="dxa" w:w="2913"/>
          </w:tcPr>
          <w:p>
            <w:pPr>
              <w:spacing w:after="0"/>
              <w:jc w:val="left"/>
            </w:pPr>
            <w:r>
              <w:rPr>
                <w:sz w:val="16"/>
              </w:rPr>
              <w:t>HURRICANE HELENE</w:t>
            </w:r>
          </w:p>
        </w:tc>
        <w:tc>
          <w:tcPr>
            <w:tcW w:type="dxa" w:w="2437"/>
          </w:tcPr>
          <w:p>
            <w:pPr>
              <w:spacing w:after="0"/>
              <w:jc w:val="left"/>
            </w:pPr>
            <w:r>
              <w:rPr>
                <w:sz w:val="16"/>
              </w:rPr>
              <w:t>Hurricane</w:t>
            </w:r>
          </w:p>
        </w:tc>
        <w:tc>
          <w:tcPr>
            <w:tcW w:type="dxa" w:w="1524"/>
          </w:tcPr>
          <w:p>
            <w:pPr>
              <w:spacing w:after="0"/>
              <w:jc w:val="right"/>
            </w:pPr>
            <w:r>
              <w:rPr>
                <w:sz w:val="16"/>
              </w:rPr>
              <w:t>none found</w:t>
            </w:r>
          </w:p>
        </w:tc>
        <w:tc>
          <w:tcPr>
            <w:tcW w:type="dxa" w:w="1486"/>
          </w:tcPr>
          <w:p>
            <w:pPr>
              <w:spacing w:after="0"/>
              <w:jc w:val="left"/>
            </w:pPr>
            <w:r>
              <w:rPr>
                <w:sz w:val="16"/>
              </w:rPr>
              <w:t>new since last plan; within last 5 years</w:t>
            </w:r>
          </w:p>
        </w:tc>
        <w:tc>
          <w:tcPr>
            <w:tcW w:type="dxa" w:w="953"/>
          </w:tcPr>
          <w:p>
            <w:pPr>
              <w:spacing w:after="0"/>
              <w:jc w:val="left"/>
            </w:pPr>
            <w:r>
              <w:rPr>
                <w:sz w:val="16"/>
              </w:rPr>
              <w:t>same incident as DR-4830</w:t>
            </w:r>
          </w:p>
        </w:tc>
      </w:tr>
      <w:tr>
        <w:trPr>
          <w:cantSplit/>
        </w:trPr>
        <w:tc>
          <w:tcPr>
            <w:tcW w:type="dxa" w:w="1105"/>
          </w:tcPr>
          <w:p>
            <w:pPr>
              <w:spacing w:after="0"/>
              <w:jc w:val="left"/>
            </w:pPr>
            <w:r>
              <w:rPr>
                <w:sz w:val="16"/>
              </w:rPr>
              <w:t>2020-03-29</w:t>
            </w:r>
          </w:p>
        </w:tc>
        <w:tc>
          <w:tcPr>
            <w:tcW w:type="dxa" w:w="1105"/>
          </w:tcPr>
          <w:p>
            <w:pPr>
              <w:spacing w:after="0"/>
              <w:jc w:val="left"/>
            </w:pPr>
            <w:r>
              <w:rPr>
                <w:sz w:val="16"/>
              </w:rPr>
              <w:t>2020-01-20</w:t>
            </w:r>
          </w:p>
        </w:tc>
        <w:tc>
          <w:tcPr>
            <w:tcW w:type="dxa" w:w="1105"/>
          </w:tcPr>
          <w:p>
            <w:pPr>
              <w:spacing w:after="0"/>
              <w:jc w:val="left"/>
            </w:pPr>
            <w:r>
              <w:rPr>
                <w:sz w:val="16"/>
              </w:rPr>
              <w:t>DR-4501-GA</w:t>
            </w:r>
          </w:p>
        </w:tc>
        <w:tc>
          <w:tcPr>
            <w:tcW w:type="dxa" w:w="1486"/>
          </w:tcPr>
          <w:p>
            <w:pPr>
              <w:spacing w:after="0"/>
              <w:jc w:val="left"/>
            </w:pPr>
            <w:r>
              <w:rPr>
                <w:sz w:val="16"/>
              </w:rPr>
              <w:t>Major disaster</w:t>
            </w:r>
          </w:p>
        </w:tc>
        <w:tc>
          <w:tcPr>
            <w:tcW w:type="dxa" w:w="2913"/>
          </w:tcPr>
          <w:p>
            <w:pPr>
              <w:spacing w:after="0"/>
              <w:jc w:val="left"/>
            </w:pPr>
            <w:r>
              <w:rPr>
                <w:sz w:val="16"/>
              </w:rPr>
              <w:t>COVID-19 PANDEMIC</w:t>
            </w:r>
          </w:p>
        </w:tc>
        <w:tc>
          <w:tcPr>
            <w:tcW w:type="dxa" w:w="2437"/>
          </w:tcPr>
          <w:p>
            <w:pPr>
              <w:spacing w:after="0"/>
              <w:jc w:val="left"/>
            </w:pPr>
            <w:r>
              <w:rPr>
                <w:sz w:val="16"/>
              </w:rPr>
              <w:t>Non-natural, not counted</w:t>
            </w:r>
          </w:p>
        </w:tc>
        <w:tc>
          <w:tcPr>
            <w:tcW w:type="dxa" w:w="1524"/>
          </w:tcPr>
          <w:p>
            <w:pPr>
              <w:spacing w:after="0"/>
              <w:jc w:val="right"/>
            </w:pPr>
            <w:r>
              <w:rPr>
                <w:sz w:val="16"/>
              </w:rPr>
              <w:t>$66,038.88</w:t>
            </w:r>
          </w:p>
        </w:tc>
        <w:tc>
          <w:tcPr>
            <w:tcW w:type="dxa" w:w="1486"/>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2020-03-13</w:t>
            </w:r>
          </w:p>
        </w:tc>
        <w:tc>
          <w:tcPr>
            <w:tcW w:type="dxa" w:w="1105"/>
          </w:tcPr>
          <w:p>
            <w:pPr>
              <w:spacing w:after="0"/>
              <w:jc w:val="left"/>
            </w:pPr>
            <w:r>
              <w:rPr>
                <w:sz w:val="16"/>
              </w:rPr>
              <w:t>2020-01-20</w:t>
            </w:r>
          </w:p>
        </w:tc>
        <w:tc>
          <w:tcPr>
            <w:tcW w:type="dxa" w:w="1105"/>
          </w:tcPr>
          <w:p>
            <w:pPr>
              <w:spacing w:after="0"/>
              <w:jc w:val="left"/>
            </w:pPr>
            <w:r>
              <w:rPr>
                <w:sz w:val="16"/>
              </w:rPr>
              <w:t>EM-3464-GA</w:t>
            </w:r>
          </w:p>
        </w:tc>
        <w:tc>
          <w:tcPr>
            <w:tcW w:type="dxa" w:w="1486"/>
          </w:tcPr>
          <w:p>
            <w:pPr>
              <w:spacing w:after="0"/>
              <w:jc w:val="left"/>
            </w:pPr>
            <w:r>
              <w:rPr>
                <w:sz w:val="16"/>
              </w:rPr>
              <w:t>Emergency</w:t>
            </w:r>
          </w:p>
        </w:tc>
        <w:tc>
          <w:tcPr>
            <w:tcW w:type="dxa" w:w="2913"/>
          </w:tcPr>
          <w:p>
            <w:pPr>
              <w:spacing w:after="0"/>
              <w:jc w:val="left"/>
            </w:pPr>
            <w:r>
              <w:rPr>
                <w:sz w:val="16"/>
              </w:rPr>
              <w:t>COVID-19</w:t>
            </w:r>
          </w:p>
        </w:tc>
        <w:tc>
          <w:tcPr>
            <w:tcW w:type="dxa" w:w="2437"/>
          </w:tcPr>
          <w:p>
            <w:pPr>
              <w:spacing w:after="0"/>
              <w:jc w:val="left"/>
            </w:pPr>
            <w:r>
              <w:rPr>
                <w:sz w:val="16"/>
              </w:rPr>
              <w:t>Non-natural, not counted</w:t>
            </w:r>
          </w:p>
        </w:tc>
        <w:tc>
          <w:tcPr>
            <w:tcW w:type="dxa" w:w="1524"/>
          </w:tcPr>
          <w:p>
            <w:pPr>
              <w:spacing w:after="0"/>
              <w:jc w:val="right"/>
            </w:pPr>
            <w:r>
              <w:rPr>
                <w:sz w:val="16"/>
              </w:rPr>
              <w:t>none found</w:t>
            </w:r>
          </w:p>
        </w:tc>
        <w:tc>
          <w:tcPr>
            <w:tcW w:type="dxa" w:w="1486"/>
          </w:tcPr>
          <w:p>
            <w:pPr>
              <w:spacing w:after="0"/>
              <w:jc w:val="left"/>
            </w:pPr>
          </w:p>
        </w:tc>
        <w:tc>
          <w:tcPr>
            <w:tcW w:type="dxa" w:w="953"/>
          </w:tcPr>
          <w:p>
            <w:pPr>
              <w:spacing w:after="0"/>
              <w:jc w:val="left"/>
            </w:pPr>
            <w:r>
              <w:rPr>
                <w:sz w:val="16"/>
              </w:rPr>
              <w:t>same incident as DR-4501</w:t>
            </w:r>
          </w:p>
        </w:tc>
      </w:tr>
      <w:tr>
        <w:trPr>
          <w:cantSplit/>
        </w:trPr>
        <w:tc>
          <w:tcPr>
            <w:tcW w:type="dxa" w:w="1105"/>
          </w:tcPr>
          <w:p>
            <w:pPr>
              <w:spacing w:after="0"/>
              <w:jc w:val="left"/>
            </w:pPr>
            <w:r>
              <w:rPr>
                <w:sz w:val="16"/>
              </w:rPr>
              <w:t>2018-10-10</w:t>
            </w:r>
          </w:p>
        </w:tc>
        <w:tc>
          <w:tcPr>
            <w:tcW w:type="dxa" w:w="1105"/>
          </w:tcPr>
          <w:p>
            <w:pPr>
              <w:spacing w:after="0"/>
              <w:jc w:val="left"/>
            </w:pPr>
            <w:r>
              <w:rPr>
                <w:sz w:val="16"/>
              </w:rPr>
              <w:t>2018-10-09</w:t>
            </w:r>
          </w:p>
        </w:tc>
        <w:tc>
          <w:tcPr>
            <w:tcW w:type="dxa" w:w="1105"/>
          </w:tcPr>
          <w:p>
            <w:pPr>
              <w:spacing w:after="0"/>
              <w:jc w:val="left"/>
            </w:pPr>
            <w:r>
              <w:rPr>
                <w:sz w:val="16"/>
              </w:rPr>
              <w:t>EM-3406-GA</w:t>
            </w:r>
          </w:p>
        </w:tc>
        <w:tc>
          <w:tcPr>
            <w:tcW w:type="dxa" w:w="1486"/>
          </w:tcPr>
          <w:p>
            <w:pPr>
              <w:spacing w:after="0"/>
              <w:jc w:val="left"/>
            </w:pPr>
            <w:r>
              <w:rPr>
                <w:sz w:val="16"/>
              </w:rPr>
              <w:t>Emergency</w:t>
            </w:r>
          </w:p>
        </w:tc>
        <w:tc>
          <w:tcPr>
            <w:tcW w:type="dxa" w:w="2913"/>
          </w:tcPr>
          <w:p>
            <w:pPr>
              <w:spacing w:after="0"/>
              <w:jc w:val="left"/>
            </w:pPr>
            <w:r>
              <w:rPr>
                <w:sz w:val="16"/>
              </w:rPr>
              <w:t>HURRICANE MICHAEL</w:t>
            </w:r>
          </w:p>
        </w:tc>
        <w:tc>
          <w:tcPr>
            <w:tcW w:type="dxa" w:w="2437"/>
          </w:tcPr>
          <w:p>
            <w:pPr>
              <w:spacing w:after="0"/>
              <w:jc w:val="left"/>
            </w:pPr>
            <w:r>
              <w:rPr>
                <w:sz w:val="16"/>
              </w:rPr>
              <w:t>Hurricane</w:t>
            </w:r>
          </w:p>
        </w:tc>
        <w:tc>
          <w:tcPr>
            <w:tcW w:type="dxa" w:w="1524"/>
          </w:tcPr>
          <w:p>
            <w:pPr>
              <w:spacing w:after="0"/>
              <w:jc w:val="right"/>
            </w:pPr>
            <w:r>
              <w:rPr>
                <w:sz w:val="16"/>
              </w:rPr>
              <w:t>none found</w:t>
            </w:r>
          </w:p>
        </w:tc>
        <w:tc>
          <w:tcPr>
            <w:tcW w:type="dxa" w:w="1486"/>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2017-09-15</w:t>
            </w:r>
          </w:p>
        </w:tc>
        <w:tc>
          <w:tcPr>
            <w:tcW w:type="dxa" w:w="1105"/>
          </w:tcPr>
          <w:p>
            <w:pPr>
              <w:spacing w:after="0"/>
              <w:jc w:val="left"/>
            </w:pPr>
            <w:r>
              <w:rPr>
                <w:sz w:val="16"/>
              </w:rPr>
              <w:t>2017-09-07</w:t>
            </w:r>
          </w:p>
        </w:tc>
        <w:tc>
          <w:tcPr>
            <w:tcW w:type="dxa" w:w="1105"/>
          </w:tcPr>
          <w:p>
            <w:pPr>
              <w:spacing w:after="0"/>
              <w:jc w:val="left"/>
            </w:pPr>
            <w:r>
              <w:rPr>
                <w:sz w:val="16"/>
              </w:rPr>
              <w:t>DR-4338-GA</w:t>
            </w:r>
          </w:p>
        </w:tc>
        <w:tc>
          <w:tcPr>
            <w:tcW w:type="dxa" w:w="1486"/>
          </w:tcPr>
          <w:p>
            <w:pPr>
              <w:spacing w:after="0"/>
              <w:jc w:val="left"/>
            </w:pPr>
            <w:r>
              <w:rPr>
                <w:sz w:val="16"/>
              </w:rPr>
              <w:t>Major disaster</w:t>
            </w:r>
          </w:p>
        </w:tc>
        <w:tc>
          <w:tcPr>
            <w:tcW w:type="dxa" w:w="2913"/>
          </w:tcPr>
          <w:p>
            <w:pPr>
              <w:spacing w:after="0"/>
              <w:jc w:val="left"/>
            </w:pPr>
            <w:r>
              <w:rPr>
                <w:sz w:val="16"/>
              </w:rPr>
              <w:t>HURRICANE IRMA</w:t>
            </w:r>
          </w:p>
        </w:tc>
        <w:tc>
          <w:tcPr>
            <w:tcW w:type="dxa" w:w="2437"/>
          </w:tcPr>
          <w:p>
            <w:pPr>
              <w:spacing w:after="0"/>
              <w:jc w:val="left"/>
            </w:pPr>
            <w:r>
              <w:rPr>
                <w:sz w:val="16"/>
              </w:rPr>
              <w:t>Hurricane</w:t>
            </w:r>
          </w:p>
        </w:tc>
        <w:tc>
          <w:tcPr>
            <w:tcW w:type="dxa" w:w="1524"/>
          </w:tcPr>
          <w:p>
            <w:pPr>
              <w:spacing w:after="0"/>
              <w:jc w:val="right"/>
            </w:pPr>
            <w:r>
              <w:rPr>
                <w:sz w:val="16"/>
              </w:rPr>
              <w:t>$221,157.38</w:t>
            </w:r>
          </w:p>
        </w:tc>
        <w:tc>
          <w:tcPr>
            <w:tcW w:type="dxa" w:w="1486"/>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2017-09-08</w:t>
            </w:r>
          </w:p>
        </w:tc>
        <w:tc>
          <w:tcPr>
            <w:tcW w:type="dxa" w:w="1105"/>
          </w:tcPr>
          <w:p>
            <w:pPr>
              <w:spacing w:after="0"/>
              <w:jc w:val="left"/>
            </w:pPr>
            <w:r>
              <w:rPr>
                <w:sz w:val="16"/>
              </w:rPr>
              <w:t>2017-09-07</w:t>
            </w:r>
          </w:p>
        </w:tc>
        <w:tc>
          <w:tcPr>
            <w:tcW w:type="dxa" w:w="1105"/>
          </w:tcPr>
          <w:p>
            <w:pPr>
              <w:spacing w:after="0"/>
              <w:jc w:val="left"/>
            </w:pPr>
            <w:r>
              <w:rPr>
                <w:sz w:val="16"/>
              </w:rPr>
              <w:t>EM-3387-GA</w:t>
            </w:r>
          </w:p>
        </w:tc>
        <w:tc>
          <w:tcPr>
            <w:tcW w:type="dxa" w:w="1486"/>
          </w:tcPr>
          <w:p>
            <w:pPr>
              <w:spacing w:after="0"/>
              <w:jc w:val="left"/>
            </w:pPr>
            <w:r>
              <w:rPr>
                <w:sz w:val="16"/>
              </w:rPr>
              <w:t>Emergency</w:t>
            </w:r>
          </w:p>
        </w:tc>
        <w:tc>
          <w:tcPr>
            <w:tcW w:type="dxa" w:w="2913"/>
          </w:tcPr>
          <w:p>
            <w:pPr>
              <w:spacing w:after="0"/>
              <w:jc w:val="left"/>
            </w:pPr>
            <w:r>
              <w:rPr>
                <w:sz w:val="16"/>
              </w:rPr>
              <w:t>HURRICANE IRMA</w:t>
            </w:r>
          </w:p>
        </w:tc>
        <w:tc>
          <w:tcPr>
            <w:tcW w:type="dxa" w:w="2437"/>
          </w:tcPr>
          <w:p>
            <w:pPr>
              <w:spacing w:after="0"/>
              <w:jc w:val="left"/>
            </w:pPr>
            <w:r>
              <w:rPr>
                <w:sz w:val="16"/>
              </w:rPr>
              <w:t>Hurricane</w:t>
            </w:r>
          </w:p>
        </w:tc>
        <w:tc>
          <w:tcPr>
            <w:tcW w:type="dxa" w:w="1524"/>
          </w:tcPr>
          <w:p>
            <w:pPr>
              <w:spacing w:after="0"/>
              <w:jc w:val="right"/>
            </w:pPr>
            <w:r>
              <w:rPr>
                <w:sz w:val="16"/>
              </w:rPr>
              <w:t>none found</w:t>
            </w:r>
          </w:p>
        </w:tc>
        <w:tc>
          <w:tcPr>
            <w:tcW w:type="dxa" w:w="1486"/>
          </w:tcPr>
          <w:p>
            <w:pPr>
              <w:spacing w:after="0"/>
              <w:jc w:val="left"/>
            </w:pPr>
          </w:p>
        </w:tc>
        <w:tc>
          <w:tcPr>
            <w:tcW w:type="dxa" w:w="953"/>
          </w:tcPr>
          <w:p>
            <w:pPr>
              <w:spacing w:after="0"/>
              <w:jc w:val="left"/>
            </w:pPr>
            <w:r>
              <w:rPr>
                <w:sz w:val="16"/>
              </w:rPr>
              <w:t>same incident as DR-4338</w:t>
            </w:r>
          </w:p>
        </w:tc>
      </w:tr>
      <w:tr>
        <w:trPr>
          <w:cantSplit/>
        </w:trPr>
        <w:tc>
          <w:tcPr>
            <w:tcW w:type="dxa" w:w="1105"/>
          </w:tcPr>
          <w:p>
            <w:pPr>
              <w:spacing w:after="0"/>
              <w:jc w:val="left"/>
            </w:pPr>
            <w:r>
              <w:rPr>
                <w:sz w:val="16"/>
              </w:rPr>
              <w:t>2014-03-06</w:t>
            </w:r>
          </w:p>
        </w:tc>
        <w:tc>
          <w:tcPr>
            <w:tcW w:type="dxa" w:w="1105"/>
          </w:tcPr>
          <w:p>
            <w:pPr>
              <w:spacing w:after="0"/>
              <w:jc w:val="left"/>
            </w:pPr>
            <w:r>
              <w:rPr>
                <w:sz w:val="16"/>
              </w:rPr>
              <w:t>2014-02-10</w:t>
            </w:r>
          </w:p>
        </w:tc>
        <w:tc>
          <w:tcPr>
            <w:tcW w:type="dxa" w:w="1105"/>
          </w:tcPr>
          <w:p>
            <w:pPr>
              <w:spacing w:after="0"/>
              <w:jc w:val="left"/>
            </w:pPr>
            <w:r>
              <w:rPr>
                <w:sz w:val="16"/>
              </w:rPr>
              <w:t>DR-4165-GA</w:t>
            </w:r>
          </w:p>
        </w:tc>
        <w:tc>
          <w:tcPr>
            <w:tcW w:type="dxa" w:w="1486"/>
          </w:tcPr>
          <w:p>
            <w:pPr>
              <w:spacing w:after="0"/>
              <w:jc w:val="left"/>
            </w:pPr>
            <w:r>
              <w:rPr>
                <w:sz w:val="16"/>
              </w:rPr>
              <w:t>Major disaster</w:t>
            </w:r>
          </w:p>
        </w:tc>
        <w:tc>
          <w:tcPr>
            <w:tcW w:type="dxa" w:w="2913"/>
          </w:tcPr>
          <w:p>
            <w:pPr>
              <w:spacing w:after="0"/>
              <w:jc w:val="left"/>
            </w:pPr>
            <w:r>
              <w:rPr>
                <w:sz w:val="16"/>
              </w:rPr>
              <w:t>SEVERE WINTER STORM</w:t>
            </w:r>
          </w:p>
        </w:tc>
        <w:tc>
          <w:tcPr>
            <w:tcW w:type="dxa" w:w="2437"/>
          </w:tcPr>
          <w:p>
            <w:pPr>
              <w:spacing w:after="0"/>
              <w:jc w:val="left"/>
            </w:pPr>
            <w:r>
              <w:rPr>
                <w:sz w:val="16"/>
              </w:rPr>
              <w:t>Ice Storm</w:t>
            </w:r>
          </w:p>
        </w:tc>
        <w:tc>
          <w:tcPr>
            <w:tcW w:type="dxa" w:w="1524"/>
          </w:tcPr>
          <w:p>
            <w:pPr>
              <w:spacing w:after="0"/>
              <w:jc w:val="right"/>
            </w:pPr>
            <w:r>
              <w:rPr>
                <w:sz w:val="16"/>
              </w:rPr>
              <w:t>$144,243.08</w:t>
            </w:r>
          </w:p>
        </w:tc>
        <w:tc>
          <w:tcPr>
            <w:tcW w:type="dxa" w:w="1486"/>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2014-02-11</w:t>
            </w:r>
          </w:p>
        </w:tc>
        <w:tc>
          <w:tcPr>
            <w:tcW w:type="dxa" w:w="1105"/>
          </w:tcPr>
          <w:p>
            <w:pPr>
              <w:spacing w:after="0"/>
              <w:jc w:val="left"/>
            </w:pPr>
            <w:r>
              <w:rPr>
                <w:sz w:val="16"/>
              </w:rPr>
              <w:t>2014-02-10</w:t>
            </w:r>
          </w:p>
        </w:tc>
        <w:tc>
          <w:tcPr>
            <w:tcW w:type="dxa" w:w="1105"/>
          </w:tcPr>
          <w:p>
            <w:pPr>
              <w:spacing w:after="0"/>
              <w:jc w:val="left"/>
            </w:pPr>
            <w:r>
              <w:rPr>
                <w:sz w:val="16"/>
              </w:rPr>
              <w:t>EM-3368-GA</w:t>
            </w:r>
          </w:p>
        </w:tc>
        <w:tc>
          <w:tcPr>
            <w:tcW w:type="dxa" w:w="1486"/>
          </w:tcPr>
          <w:p>
            <w:pPr>
              <w:spacing w:after="0"/>
              <w:jc w:val="left"/>
            </w:pPr>
            <w:r>
              <w:rPr>
                <w:sz w:val="16"/>
              </w:rPr>
              <w:t>Emergency</w:t>
            </w:r>
          </w:p>
        </w:tc>
        <w:tc>
          <w:tcPr>
            <w:tcW w:type="dxa" w:w="2913"/>
          </w:tcPr>
          <w:p>
            <w:pPr>
              <w:spacing w:after="0"/>
              <w:jc w:val="left"/>
            </w:pPr>
            <w:r>
              <w:rPr>
                <w:sz w:val="16"/>
              </w:rPr>
              <w:t>SEVERE WINTER STORM</w:t>
            </w:r>
          </w:p>
        </w:tc>
        <w:tc>
          <w:tcPr>
            <w:tcW w:type="dxa" w:w="2437"/>
          </w:tcPr>
          <w:p>
            <w:pPr>
              <w:spacing w:after="0"/>
              <w:jc w:val="left"/>
            </w:pPr>
            <w:r>
              <w:rPr>
                <w:sz w:val="16"/>
              </w:rPr>
              <w:t>Ice Storm</w:t>
            </w:r>
          </w:p>
        </w:tc>
        <w:tc>
          <w:tcPr>
            <w:tcW w:type="dxa" w:w="1524"/>
          </w:tcPr>
          <w:p>
            <w:pPr>
              <w:spacing w:after="0"/>
              <w:jc w:val="right"/>
            </w:pPr>
            <w:r>
              <w:rPr>
                <w:sz w:val="16"/>
              </w:rPr>
              <w:t>none found</w:t>
            </w:r>
          </w:p>
        </w:tc>
        <w:tc>
          <w:tcPr>
            <w:tcW w:type="dxa" w:w="1486"/>
          </w:tcPr>
          <w:p>
            <w:pPr>
              <w:spacing w:after="0"/>
              <w:jc w:val="left"/>
            </w:pPr>
          </w:p>
        </w:tc>
        <w:tc>
          <w:tcPr>
            <w:tcW w:type="dxa" w:w="953"/>
          </w:tcPr>
          <w:p>
            <w:pPr>
              <w:spacing w:after="0"/>
              <w:jc w:val="left"/>
            </w:pPr>
            <w:r>
              <w:rPr>
                <w:sz w:val="16"/>
              </w:rPr>
              <w:t>same incident as DR-4165</w:t>
            </w:r>
          </w:p>
        </w:tc>
      </w:tr>
      <w:tr>
        <w:trPr>
          <w:cantSplit/>
        </w:trPr>
        <w:tc>
          <w:tcPr>
            <w:tcW w:type="dxa" w:w="1105"/>
          </w:tcPr>
          <w:p>
            <w:pPr>
              <w:spacing w:after="0"/>
              <w:jc w:val="left"/>
            </w:pPr>
            <w:r>
              <w:rPr>
                <w:sz w:val="16"/>
              </w:rPr>
              <w:t>2011-04-29</w:t>
            </w:r>
          </w:p>
        </w:tc>
        <w:tc>
          <w:tcPr>
            <w:tcW w:type="dxa" w:w="1105"/>
          </w:tcPr>
          <w:p>
            <w:pPr>
              <w:spacing w:after="0"/>
              <w:jc w:val="left"/>
            </w:pPr>
            <w:r>
              <w:rPr>
                <w:sz w:val="16"/>
              </w:rPr>
              <w:t>2011-04-27</w:t>
            </w:r>
          </w:p>
        </w:tc>
        <w:tc>
          <w:tcPr>
            <w:tcW w:type="dxa" w:w="1105"/>
          </w:tcPr>
          <w:p>
            <w:pPr>
              <w:spacing w:after="0"/>
              <w:jc w:val="left"/>
            </w:pPr>
            <w:r>
              <w:rPr>
                <w:sz w:val="16"/>
              </w:rPr>
              <w:t>DR-1973-GA</w:t>
            </w:r>
          </w:p>
        </w:tc>
        <w:tc>
          <w:tcPr>
            <w:tcW w:type="dxa" w:w="1486"/>
          </w:tcPr>
          <w:p>
            <w:pPr>
              <w:spacing w:after="0"/>
              <w:jc w:val="left"/>
            </w:pPr>
            <w:r>
              <w:rPr>
                <w:sz w:val="16"/>
              </w:rPr>
              <w:t>Major disaster</w:t>
            </w:r>
          </w:p>
        </w:tc>
        <w:tc>
          <w:tcPr>
            <w:tcW w:type="dxa" w:w="2913"/>
          </w:tcPr>
          <w:p>
            <w:pPr>
              <w:spacing w:after="0"/>
              <w:jc w:val="left"/>
            </w:pPr>
            <w:r>
              <w:rPr>
                <w:sz w:val="16"/>
              </w:rPr>
              <w:t>SEVERE STORMS, TORNADOES, STRAIGHT-LINE WINDS, AND ASSOCIATED FLOODING</w:t>
            </w:r>
          </w:p>
        </w:tc>
        <w:tc>
          <w:tcPr>
            <w:tcW w:type="dxa" w:w="2437"/>
          </w:tcPr>
          <w:p>
            <w:pPr>
              <w:spacing w:after="0"/>
              <w:jc w:val="left"/>
            </w:pPr>
            <w:r>
              <w:rPr>
                <w:sz w:val="16"/>
              </w:rPr>
              <w:t>Inland Flooding; Strong Wind; Tornado</w:t>
            </w:r>
          </w:p>
        </w:tc>
        <w:tc>
          <w:tcPr>
            <w:tcW w:type="dxa" w:w="1524"/>
          </w:tcPr>
          <w:p>
            <w:pPr>
              <w:spacing w:after="0"/>
              <w:jc w:val="right"/>
            </w:pPr>
            <w:r>
              <w:rPr>
                <w:sz w:val="16"/>
              </w:rPr>
              <w:t>$151,191.67</w:t>
            </w:r>
          </w:p>
        </w:tc>
        <w:tc>
          <w:tcPr>
            <w:tcW w:type="dxa" w:w="1486"/>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2009-04-23</w:t>
            </w:r>
          </w:p>
        </w:tc>
        <w:tc>
          <w:tcPr>
            <w:tcW w:type="dxa" w:w="1105"/>
          </w:tcPr>
          <w:p>
            <w:pPr>
              <w:spacing w:after="0"/>
              <w:jc w:val="left"/>
            </w:pPr>
            <w:r>
              <w:rPr>
                <w:sz w:val="16"/>
              </w:rPr>
              <w:t>2009-03-26</w:t>
            </w:r>
          </w:p>
        </w:tc>
        <w:tc>
          <w:tcPr>
            <w:tcW w:type="dxa" w:w="1105"/>
          </w:tcPr>
          <w:p>
            <w:pPr>
              <w:spacing w:after="0"/>
              <w:jc w:val="left"/>
            </w:pPr>
            <w:r>
              <w:rPr>
                <w:sz w:val="16"/>
              </w:rPr>
              <w:t>DR-1833-GA</w:t>
            </w:r>
          </w:p>
        </w:tc>
        <w:tc>
          <w:tcPr>
            <w:tcW w:type="dxa" w:w="1486"/>
          </w:tcPr>
          <w:p>
            <w:pPr>
              <w:spacing w:after="0"/>
              <w:jc w:val="left"/>
            </w:pPr>
            <w:r>
              <w:rPr>
                <w:sz w:val="16"/>
              </w:rPr>
              <w:t>Major disaster</w:t>
            </w:r>
          </w:p>
        </w:tc>
        <w:tc>
          <w:tcPr>
            <w:tcW w:type="dxa" w:w="2913"/>
          </w:tcPr>
          <w:p>
            <w:pPr>
              <w:spacing w:after="0"/>
              <w:jc w:val="left"/>
            </w:pPr>
            <w:r>
              <w:rPr>
                <w:sz w:val="16"/>
              </w:rPr>
              <w:t>SEVERE STORMS, FLOODING, TORNADOES, AND STRAIGHT-LINE WINDS</w:t>
            </w:r>
          </w:p>
        </w:tc>
        <w:tc>
          <w:tcPr>
            <w:tcW w:type="dxa" w:w="2437"/>
          </w:tcPr>
          <w:p>
            <w:pPr>
              <w:spacing w:after="0"/>
              <w:jc w:val="left"/>
            </w:pPr>
            <w:r>
              <w:rPr>
                <w:sz w:val="16"/>
              </w:rPr>
              <w:t>Inland Flooding; Strong Wind; Tornado</w:t>
            </w:r>
          </w:p>
        </w:tc>
        <w:tc>
          <w:tcPr>
            <w:tcW w:type="dxa" w:w="1524"/>
          </w:tcPr>
          <w:p>
            <w:pPr>
              <w:spacing w:after="0"/>
              <w:jc w:val="right"/>
            </w:pPr>
            <w:r>
              <w:rPr>
                <w:sz w:val="16"/>
              </w:rPr>
              <w:t>$408,626.51</w:t>
            </w:r>
          </w:p>
        </w:tc>
        <w:tc>
          <w:tcPr>
            <w:tcW w:type="dxa" w:w="1486"/>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2005-09-05</w:t>
            </w:r>
          </w:p>
        </w:tc>
        <w:tc>
          <w:tcPr>
            <w:tcW w:type="dxa" w:w="1105"/>
          </w:tcPr>
          <w:p>
            <w:pPr>
              <w:spacing w:after="0"/>
              <w:jc w:val="left"/>
            </w:pPr>
            <w:r>
              <w:rPr>
                <w:sz w:val="16"/>
              </w:rPr>
              <w:t>2005-08-27</w:t>
            </w:r>
          </w:p>
        </w:tc>
        <w:tc>
          <w:tcPr>
            <w:tcW w:type="dxa" w:w="1105"/>
          </w:tcPr>
          <w:p>
            <w:pPr>
              <w:spacing w:after="0"/>
              <w:jc w:val="left"/>
            </w:pPr>
            <w:r>
              <w:rPr>
                <w:sz w:val="16"/>
              </w:rPr>
              <w:t>EM-3218-GA</w:t>
            </w:r>
          </w:p>
        </w:tc>
        <w:tc>
          <w:tcPr>
            <w:tcW w:type="dxa" w:w="1486"/>
          </w:tcPr>
          <w:p>
            <w:pPr>
              <w:spacing w:after="0"/>
              <w:jc w:val="left"/>
            </w:pPr>
            <w:r>
              <w:rPr>
                <w:sz w:val="16"/>
              </w:rPr>
              <w:t>Emergency</w:t>
            </w:r>
          </w:p>
        </w:tc>
        <w:tc>
          <w:tcPr>
            <w:tcW w:type="dxa" w:w="2913"/>
          </w:tcPr>
          <w:p>
            <w:pPr>
              <w:spacing w:after="0"/>
              <w:jc w:val="left"/>
            </w:pPr>
            <w:r>
              <w:rPr>
                <w:sz w:val="16"/>
              </w:rPr>
              <w:t>HURRICANE KATRINA EVACUATION</w:t>
            </w:r>
          </w:p>
        </w:tc>
        <w:tc>
          <w:tcPr>
            <w:tcW w:type="dxa" w:w="2437"/>
          </w:tcPr>
          <w:p>
            <w:pPr>
              <w:spacing w:after="0"/>
              <w:jc w:val="left"/>
            </w:pPr>
            <w:r>
              <w:rPr>
                <w:sz w:val="16"/>
              </w:rPr>
              <w:t>Hurricane: evacuation support, not a local hazard event; not counted</w:t>
            </w:r>
          </w:p>
        </w:tc>
        <w:tc>
          <w:tcPr>
            <w:tcW w:type="dxa" w:w="1524"/>
          </w:tcPr>
          <w:p>
            <w:pPr>
              <w:spacing w:after="0"/>
              <w:jc w:val="right"/>
            </w:pPr>
            <w:r>
              <w:rPr>
                <w:sz w:val="16"/>
              </w:rPr>
              <w:t>$64,955.03</w:t>
            </w:r>
          </w:p>
        </w:tc>
        <w:tc>
          <w:tcPr>
            <w:tcW w:type="dxa" w:w="1486"/>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2004-09-24</w:t>
            </w:r>
          </w:p>
        </w:tc>
        <w:tc>
          <w:tcPr>
            <w:tcW w:type="dxa" w:w="1105"/>
          </w:tcPr>
          <w:p>
            <w:pPr>
              <w:spacing w:after="0"/>
              <w:jc w:val="left"/>
            </w:pPr>
            <w:r>
              <w:rPr>
                <w:sz w:val="16"/>
              </w:rPr>
              <w:t>2004-09-03</w:t>
            </w:r>
          </w:p>
        </w:tc>
        <w:tc>
          <w:tcPr>
            <w:tcW w:type="dxa" w:w="1105"/>
          </w:tcPr>
          <w:p>
            <w:pPr>
              <w:spacing w:after="0"/>
              <w:jc w:val="left"/>
            </w:pPr>
            <w:r>
              <w:rPr>
                <w:sz w:val="16"/>
              </w:rPr>
              <w:t>DR-1560-GA</w:t>
            </w:r>
          </w:p>
        </w:tc>
        <w:tc>
          <w:tcPr>
            <w:tcW w:type="dxa" w:w="1486"/>
          </w:tcPr>
          <w:p>
            <w:pPr>
              <w:spacing w:after="0"/>
              <w:jc w:val="left"/>
            </w:pPr>
            <w:r>
              <w:rPr>
                <w:sz w:val="16"/>
              </w:rPr>
              <w:t>Major disaster</w:t>
            </w:r>
          </w:p>
        </w:tc>
        <w:tc>
          <w:tcPr>
            <w:tcW w:type="dxa" w:w="2913"/>
          </w:tcPr>
          <w:p>
            <w:pPr>
              <w:spacing w:after="0"/>
              <w:jc w:val="left"/>
            </w:pPr>
            <w:r>
              <w:rPr>
                <w:sz w:val="16"/>
              </w:rPr>
              <w:t>TROPICAL STORM FRANCES</w:t>
            </w:r>
          </w:p>
        </w:tc>
        <w:tc>
          <w:tcPr>
            <w:tcW w:type="dxa" w:w="2437"/>
          </w:tcPr>
          <w:p>
            <w:pPr>
              <w:spacing w:after="0"/>
              <w:jc w:val="left"/>
            </w:pPr>
            <w:r>
              <w:rPr>
                <w:sz w:val="16"/>
              </w:rPr>
              <w:t>Hurricane</w:t>
            </w:r>
          </w:p>
        </w:tc>
        <w:tc>
          <w:tcPr>
            <w:tcW w:type="dxa" w:w="1524"/>
          </w:tcPr>
          <w:p>
            <w:pPr>
              <w:spacing w:after="0"/>
              <w:jc w:val="right"/>
            </w:pPr>
            <w:r>
              <w:rPr>
                <w:sz w:val="16"/>
              </w:rPr>
              <w:t>$63,792.65</w:t>
            </w:r>
          </w:p>
        </w:tc>
        <w:tc>
          <w:tcPr>
            <w:tcW w:type="dxa" w:w="1486"/>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2000-01-28</w:t>
            </w:r>
          </w:p>
        </w:tc>
        <w:tc>
          <w:tcPr>
            <w:tcW w:type="dxa" w:w="1105"/>
          </w:tcPr>
          <w:p>
            <w:pPr>
              <w:spacing w:after="0"/>
              <w:jc w:val="left"/>
            </w:pPr>
            <w:r>
              <w:rPr>
                <w:sz w:val="16"/>
              </w:rPr>
              <w:t>2000-01-22</w:t>
            </w:r>
          </w:p>
        </w:tc>
        <w:tc>
          <w:tcPr>
            <w:tcW w:type="dxa" w:w="1105"/>
          </w:tcPr>
          <w:p>
            <w:pPr>
              <w:spacing w:after="0"/>
              <w:jc w:val="left"/>
            </w:pPr>
            <w:r>
              <w:rPr>
                <w:sz w:val="16"/>
              </w:rPr>
              <w:t>DR-1311-GA</w:t>
            </w:r>
          </w:p>
        </w:tc>
        <w:tc>
          <w:tcPr>
            <w:tcW w:type="dxa" w:w="1486"/>
          </w:tcPr>
          <w:p>
            <w:pPr>
              <w:spacing w:after="0"/>
              <w:jc w:val="left"/>
            </w:pPr>
            <w:r>
              <w:rPr>
                <w:sz w:val="16"/>
              </w:rPr>
              <w:t>Major disaster</w:t>
            </w:r>
          </w:p>
        </w:tc>
        <w:tc>
          <w:tcPr>
            <w:tcW w:type="dxa" w:w="2913"/>
          </w:tcPr>
          <w:p>
            <w:pPr>
              <w:spacing w:after="0"/>
              <w:jc w:val="left"/>
            </w:pPr>
            <w:r>
              <w:rPr>
                <w:sz w:val="16"/>
              </w:rPr>
              <w:t>SEVERE WINTER STORM</w:t>
            </w:r>
          </w:p>
        </w:tc>
        <w:tc>
          <w:tcPr>
            <w:tcW w:type="dxa" w:w="2437"/>
          </w:tcPr>
          <w:p>
            <w:pPr>
              <w:spacing w:after="0"/>
              <w:jc w:val="left"/>
            </w:pPr>
            <w:r>
              <w:rPr>
                <w:sz w:val="16"/>
              </w:rPr>
              <w:t>Winter Weather</w:t>
            </w:r>
          </w:p>
        </w:tc>
        <w:tc>
          <w:tcPr>
            <w:tcW w:type="dxa" w:w="1524"/>
          </w:tcPr>
          <w:p>
            <w:pPr>
              <w:spacing w:after="0"/>
              <w:jc w:val="right"/>
            </w:pPr>
            <w:r>
              <w:rPr>
                <w:sz w:val="16"/>
              </w:rPr>
              <w:t>$114,075.73</w:t>
            </w:r>
          </w:p>
        </w:tc>
        <w:tc>
          <w:tcPr>
            <w:tcW w:type="dxa" w:w="1486"/>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1998-03-11</w:t>
            </w:r>
          </w:p>
        </w:tc>
        <w:tc>
          <w:tcPr>
            <w:tcW w:type="dxa" w:w="1105"/>
          </w:tcPr>
          <w:p>
            <w:pPr>
              <w:spacing w:after="0"/>
              <w:jc w:val="left"/>
            </w:pPr>
            <w:r>
              <w:rPr>
                <w:sz w:val="16"/>
              </w:rPr>
              <w:t>1998-02-14</w:t>
            </w:r>
          </w:p>
        </w:tc>
        <w:tc>
          <w:tcPr>
            <w:tcW w:type="dxa" w:w="1105"/>
          </w:tcPr>
          <w:p>
            <w:pPr>
              <w:spacing w:after="0"/>
              <w:jc w:val="left"/>
            </w:pPr>
            <w:r>
              <w:rPr>
                <w:sz w:val="16"/>
              </w:rPr>
              <w:t>DR-1209-GA</w:t>
            </w:r>
          </w:p>
        </w:tc>
        <w:tc>
          <w:tcPr>
            <w:tcW w:type="dxa" w:w="1486"/>
          </w:tcPr>
          <w:p>
            <w:pPr>
              <w:spacing w:after="0"/>
              <w:jc w:val="left"/>
            </w:pPr>
            <w:r>
              <w:rPr>
                <w:sz w:val="16"/>
              </w:rPr>
              <w:t>Major disaster</w:t>
            </w:r>
          </w:p>
        </w:tc>
        <w:tc>
          <w:tcPr>
            <w:tcW w:type="dxa" w:w="2913"/>
          </w:tcPr>
          <w:p>
            <w:pPr>
              <w:spacing w:after="0"/>
              <w:jc w:val="left"/>
            </w:pPr>
            <w:r>
              <w:rPr>
                <w:sz w:val="16"/>
              </w:rPr>
              <w:t>SEVERE STORMS AND FLOODING</w:t>
            </w:r>
          </w:p>
        </w:tc>
        <w:tc>
          <w:tcPr>
            <w:tcW w:type="dxa" w:w="2437"/>
          </w:tcPr>
          <w:p>
            <w:pPr>
              <w:spacing w:after="0"/>
              <w:jc w:val="left"/>
            </w:pPr>
            <w:r>
              <w:rPr>
                <w:sz w:val="16"/>
              </w:rPr>
              <w:t>Inland Flooding</w:t>
            </w:r>
          </w:p>
        </w:tc>
        <w:tc>
          <w:tcPr>
            <w:tcW w:type="dxa" w:w="1524"/>
          </w:tcPr>
          <w:p>
            <w:pPr>
              <w:spacing w:after="0"/>
              <w:jc w:val="right"/>
            </w:pPr>
            <w:r>
              <w:rPr>
                <w:sz w:val="16"/>
              </w:rPr>
              <w:t>none found</w:t>
            </w:r>
          </w:p>
        </w:tc>
        <w:tc>
          <w:tcPr>
            <w:tcW w:type="dxa" w:w="1486"/>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1994-07-07</w:t>
            </w:r>
          </w:p>
        </w:tc>
        <w:tc>
          <w:tcPr>
            <w:tcW w:type="dxa" w:w="1105"/>
          </w:tcPr>
          <w:p>
            <w:pPr>
              <w:spacing w:after="0"/>
              <w:jc w:val="left"/>
            </w:pPr>
            <w:r>
              <w:rPr>
                <w:sz w:val="16"/>
              </w:rPr>
              <w:t>1994-07-03</w:t>
            </w:r>
          </w:p>
        </w:tc>
        <w:tc>
          <w:tcPr>
            <w:tcW w:type="dxa" w:w="1105"/>
          </w:tcPr>
          <w:p>
            <w:pPr>
              <w:spacing w:after="0"/>
              <w:jc w:val="left"/>
            </w:pPr>
            <w:r>
              <w:rPr>
                <w:sz w:val="16"/>
              </w:rPr>
              <w:t>DR-1033-GA</w:t>
            </w:r>
          </w:p>
        </w:tc>
        <w:tc>
          <w:tcPr>
            <w:tcW w:type="dxa" w:w="1486"/>
          </w:tcPr>
          <w:p>
            <w:pPr>
              <w:spacing w:after="0"/>
              <w:jc w:val="left"/>
            </w:pPr>
            <w:r>
              <w:rPr>
                <w:sz w:val="16"/>
              </w:rPr>
              <w:t>Major disaster</w:t>
            </w:r>
          </w:p>
        </w:tc>
        <w:tc>
          <w:tcPr>
            <w:tcW w:type="dxa" w:w="2913"/>
          </w:tcPr>
          <w:p>
            <w:pPr>
              <w:spacing w:after="0"/>
              <w:jc w:val="left"/>
            </w:pPr>
            <w:r>
              <w:rPr>
                <w:sz w:val="16"/>
              </w:rPr>
              <w:t>TORNADOES, FLOODING TORRENTIAL RAIN(TROP STORM ALBERTO)</w:t>
            </w:r>
          </w:p>
        </w:tc>
        <w:tc>
          <w:tcPr>
            <w:tcW w:type="dxa" w:w="2437"/>
          </w:tcPr>
          <w:p>
            <w:pPr>
              <w:spacing w:after="0"/>
              <w:jc w:val="left"/>
            </w:pPr>
            <w:r>
              <w:rPr>
                <w:sz w:val="16"/>
              </w:rPr>
              <w:t>Tornado (primary); also designated: Hurricane, Inland Flooding</w:t>
            </w:r>
          </w:p>
        </w:tc>
        <w:tc>
          <w:tcPr>
            <w:tcW w:type="dxa" w:w="1524"/>
          </w:tcPr>
          <w:p>
            <w:pPr>
              <w:spacing w:after="0"/>
              <w:jc w:val="right"/>
            </w:pPr>
            <w:r>
              <w:rPr>
                <w:sz w:val="16"/>
              </w:rPr>
              <w:t>none found</w:t>
            </w:r>
          </w:p>
        </w:tc>
        <w:tc>
          <w:tcPr>
            <w:tcW w:type="dxa" w:w="1486"/>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1993-03-15</w:t>
            </w:r>
          </w:p>
        </w:tc>
        <w:tc>
          <w:tcPr>
            <w:tcW w:type="dxa" w:w="1105"/>
          </w:tcPr>
          <w:p>
            <w:pPr>
              <w:spacing w:after="0"/>
              <w:jc w:val="left"/>
            </w:pPr>
            <w:r>
              <w:rPr>
                <w:sz w:val="16"/>
              </w:rPr>
              <w:t>1993-03-13</w:t>
            </w:r>
          </w:p>
        </w:tc>
        <w:tc>
          <w:tcPr>
            <w:tcW w:type="dxa" w:w="1105"/>
          </w:tcPr>
          <w:p>
            <w:pPr>
              <w:spacing w:after="0"/>
              <w:jc w:val="left"/>
            </w:pPr>
            <w:r>
              <w:rPr>
                <w:sz w:val="16"/>
              </w:rPr>
              <w:t>EM-3097-GA</w:t>
            </w:r>
          </w:p>
        </w:tc>
        <w:tc>
          <w:tcPr>
            <w:tcW w:type="dxa" w:w="1486"/>
          </w:tcPr>
          <w:p>
            <w:pPr>
              <w:spacing w:after="0"/>
              <w:jc w:val="left"/>
            </w:pPr>
            <w:r>
              <w:rPr>
                <w:sz w:val="16"/>
              </w:rPr>
              <w:t>Emergency</w:t>
            </w:r>
          </w:p>
        </w:tc>
        <w:tc>
          <w:tcPr>
            <w:tcW w:type="dxa" w:w="2913"/>
          </w:tcPr>
          <w:p>
            <w:pPr>
              <w:spacing w:after="0"/>
              <w:jc w:val="left"/>
            </w:pPr>
            <w:r>
              <w:rPr>
                <w:sz w:val="16"/>
              </w:rPr>
              <w:t>SEVERE SNOWFALL, WINTER STORM</w:t>
            </w:r>
          </w:p>
        </w:tc>
        <w:tc>
          <w:tcPr>
            <w:tcW w:type="dxa" w:w="2437"/>
          </w:tcPr>
          <w:p>
            <w:pPr>
              <w:spacing w:after="0"/>
              <w:jc w:val="left"/>
            </w:pPr>
            <w:r>
              <w:rPr>
                <w:sz w:val="16"/>
              </w:rPr>
              <w:t>Winter Weather</w:t>
            </w:r>
          </w:p>
        </w:tc>
        <w:tc>
          <w:tcPr>
            <w:tcW w:type="dxa" w:w="1524"/>
          </w:tcPr>
          <w:p>
            <w:pPr>
              <w:spacing w:after="0"/>
              <w:jc w:val="right"/>
            </w:pPr>
            <w:r>
              <w:rPr>
                <w:sz w:val="16"/>
              </w:rPr>
              <w:t>none found</w:t>
            </w:r>
          </w:p>
        </w:tc>
        <w:tc>
          <w:tcPr>
            <w:tcW w:type="dxa" w:w="1486"/>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1992-12-01</w:t>
            </w:r>
          </w:p>
        </w:tc>
        <w:tc>
          <w:tcPr>
            <w:tcW w:type="dxa" w:w="1105"/>
          </w:tcPr>
          <w:p>
            <w:pPr>
              <w:spacing w:after="0"/>
              <w:jc w:val="left"/>
            </w:pPr>
            <w:r>
              <w:rPr>
                <w:sz w:val="16"/>
              </w:rPr>
              <w:t>1992-11-22</w:t>
            </w:r>
          </w:p>
        </w:tc>
        <w:tc>
          <w:tcPr>
            <w:tcW w:type="dxa" w:w="1105"/>
          </w:tcPr>
          <w:p>
            <w:pPr>
              <w:spacing w:after="0"/>
              <w:jc w:val="left"/>
            </w:pPr>
            <w:r>
              <w:rPr>
                <w:sz w:val="16"/>
              </w:rPr>
              <w:t>DR-969-GA</w:t>
            </w:r>
          </w:p>
        </w:tc>
        <w:tc>
          <w:tcPr>
            <w:tcW w:type="dxa" w:w="1486"/>
          </w:tcPr>
          <w:p>
            <w:pPr>
              <w:spacing w:after="0"/>
              <w:jc w:val="left"/>
            </w:pPr>
            <w:r>
              <w:rPr>
                <w:sz w:val="16"/>
              </w:rPr>
              <w:t>Major disaster</w:t>
            </w:r>
          </w:p>
        </w:tc>
        <w:tc>
          <w:tcPr>
            <w:tcW w:type="dxa" w:w="2913"/>
          </w:tcPr>
          <w:p>
            <w:pPr>
              <w:spacing w:after="0"/>
              <w:jc w:val="left"/>
            </w:pPr>
            <w:r>
              <w:rPr>
                <w:sz w:val="16"/>
              </w:rPr>
              <w:t>HIGH WINDS, HEAVY RAINS &amp; TORNADOES</w:t>
            </w:r>
          </w:p>
        </w:tc>
        <w:tc>
          <w:tcPr>
            <w:tcW w:type="dxa" w:w="2437"/>
          </w:tcPr>
          <w:p>
            <w:pPr>
              <w:spacing w:after="0"/>
              <w:jc w:val="left"/>
            </w:pPr>
            <w:r>
              <w:rPr>
                <w:sz w:val="16"/>
              </w:rPr>
              <w:t>Tornado (primary); also designated: Strong Wind</w:t>
            </w:r>
          </w:p>
        </w:tc>
        <w:tc>
          <w:tcPr>
            <w:tcW w:type="dxa" w:w="1524"/>
          </w:tcPr>
          <w:p>
            <w:pPr>
              <w:spacing w:after="0"/>
              <w:jc w:val="right"/>
            </w:pPr>
            <w:r>
              <w:rPr>
                <w:sz w:val="16"/>
              </w:rPr>
              <w:t>none found</w:t>
            </w:r>
          </w:p>
        </w:tc>
        <w:tc>
          <w:tcPr>
            <w:tcW w:type="dxa" w:w="1486"/>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1990-02-23</w:t>
            </w:r>
          </w:p>
        </w:tc>
        <w:tc>
          <w:tcPr>
            <w:tcW w:type="dxa" w:w="1105"/>
          </w:tcPr>
          <w:p>
            <w:pPr>
              <w:spacing w:after="0"/>
              <w:jc w:val="left"/>
            </w:pPr>
            <w:r>
              <w:rPr>
                <w:sz w:val="16"/>
              </w:rPr>
              <w:t>1990-02-10</w:t>
            </w:r>
          </w:p>
        </w:tc>
        <w:tc>
          <w:tcPr>
            <w:tcW w:type="dxa" w:w="1105"/>
          </w:tcPr>
          <w:p>
            <w:pPr>
              <w:spacing w:after="0"/>
              <w:jc w:val="left"/>
            </w:pPr>
            <w:r>
              <w:rPr>
                <w:sz w:val="16"/>
              </w:rPr>
              <w:t>DR-857-GA</w:t>
            </w:r>
          </w:p>
        </w:tc>
        <w:tc>
          <w:tcPr>
            <w:tcW w:type="dxa" w:w="1486"/>
          </w:tcPr>
          <w:p>
            <w:pPr>
              <w:spacing w:after="0"/>
              <w:jc w:val="left"/>
            </w:pPr>
            <w:r>
              <w:rPr>
                <w:sz w:val="16"/>
              </w:rPr>
              <w:t>Major disaster</w:t>
            </w:r>
          </w:p>
        </w:tc>
        <w:tc>
          <w:tcPr>
            <w:tcW w:type="dxa" w:w="2913"/>
          </w:tcPr>
          <w:p>
            <w:pPr>
              <w:spacing w:after="0"/>
              <w:jc w:val="left"/>
            </w:pPr>
            <w:r>
              <w:rPr>
                <w:sz w:val="16"/>
              </w:rPr>
              <w:t>SEVERE STORMS, TORNAODES &amp; FLOODING</w:t>
            </w:r>
          </w:p>
        </w:tc>
        <w:tc>
          <w:tcPr>
            <w:tcW w:type="dxa" w:w="2437"/>
          </w:tcPr>
          <w:p>
            <w:pPr>
              <w:spacing w:after="0"/>
              <w:jc w:val="left"/>
            </w:pPr>
            <w:r>
              <w:rPr>
                <w:sz w:val="16"/>
              </w:rPr>
              <w:t>Inland Flooding; Tornado</w:t>
            </w:r>
          </w:p>
        </w:tc>
        <w:tc>
          <w:tcPr>
            <w:tcW w:type="dxa" w:w="1524"/>
          </w:tcPr>
          <w:p>
            <w:pPr>
              <w:spacing w:after="0"/>
              <w:jc w:val="right"/>
            </w:pPr>
            <w:r>
              <w:rPr>
                <w:sz w:val="16"/>
              </w:rPr>
              <w:t>PA not declared for this county</w:t>
            </w:r>
          </w:p>
        </w:tc>
        <w:tc>
          <w:tcPr>
            <w:tcW w:type="dxa" w:w="1486"/>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1977-07-20</w:t>
            </w:r>
          </w:p>
        </w:tc>
        <w:tc>
          <w:tcPr>
            <w:tcW w:type="dxa" w:w="1105"/>
          </w:tcPr>
          <w:p>
            <w:pPr>
              <w:spacing w:after="0"/>
              <w:jc w:val="left"/>
            </w:pPr>
            <w:r>
              <w:rPr>
                <w:sz w:val="16"/>
              </w:rPr>
              <w:t>1977-07-20</w:t>
            </w:r>
          </w:p>
        </w:tc>
        <w:tc>
          <w:tcPr>
            <w:tcW w:type="dxa" w:w="1105"/>
          </w:tcPr>
          <w:p>
            <w:pPr>
              <w:spacing w:after="0"/>
              <w:jc w:val="left"/>
            </w:pPr>
            <w:r>
              <w:rPr>
                <w:sz w:val="16"/>
              </w:rPr>
              <w:t>EM-3044-GA</w:t>
            </w:r>
          </w:p>
        </w:tc>
        <w:tc>
          <w:tcPr>
            <w:tcW w:type="dxa" w:w="1486"/>
          </w:tcPr>
          <w:p>
            <w:pPr>
              <w:spacing w:after="0"/>
              <w:jc w:val="left"/>
            </w:pPr>
            <w:r>
              <w:rPr>
                <w:sz w:val="16"/>
              </w:rPr>
              <w:t>Emergency</w:t>
            </w:r>
          </w:p>
        </w:tc>
        <w:tc>
          <w:tcPr>
            <w:tcW w:type="dxa" w:w="2913"/>
          </w:tcPr>
          <w:p>
            <w:pPr>
              <w:spacing w:after="0"/>
              <w:jc w:val="left"/>
            </w:pPr>
            <w:r>
              <w:rPr>
                <w:sz w:val="16"/>
              </w:rPr>
              <w:t>DROUGHT</w:t>
            </w:r>
          </w:p>
        </w:tc>
        <w:tc>
          <w:tcPr>
            <w:tcW w:type="dxa" w:w="2437"/>
          </w:tcPr>
          <w:p>
            <w:pPr>
              <w:spacing w:after="0"/>
              <w:jc w:val="left"/>
            </w:pPr>
            <w:r>
              <w:rPr>
                <w:sz w:val="16"/>
              </w:rPr>
              <w:t>Drought</w:t>
            </w:r>
          </w:p>
        </w:tc>
        <w:tc>
          <w:tcPr>
            <w:tcW w:type="dxa" w:w="1524"/>
          </w:tcPr>
          <w:p>
            <w:pPr>
              <w:spacing w:after="0"/>
              <w:jc w:val="right"/>
            </w:pPr>
            <w:r>
              <w:rPr>
                <w:sz w:val="16"/>
              </w:rPr>
              <w:t>none found</w:t>
            </w:r>
          </w:p>
        </w:tc>
        <w:tc>
          <w:tcPr>
            <w:tcW w:type="dxa" w:w="1486"/>
          </w:tcPr>
          <w:p>
            <w:pPr>
              <w:spacing w:after="0"/>
              <w:jc w:val="left"/>
            </w:pPr>
          </w:p>
        </w:tc>
        <w:tc>
          <w:tcPr>
            <w:tcW w:type="dxa" w:w="95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0"/>
        <w:gridCol w:w="1730"/>
        <w:gridCol w:w="1581"/>
        <w:gridCol w:w="2326"/>
        <w:gridCol w:w="1581"/>
        <w:gridCol w:w="3003"/>
        <w:gridCol w:w="1081"/>
        <w:gridCol w:w="1081"/>
      </w:tblGrid>
      <w:tr>
        <w:trPr>
          <w:cantSplit/>
          <w:tblHeader/>
        </w:trPr>
        <w:tc>
          <w:tcPr>
            <w:tcW w:type="dxa" w:w="1730"/>
            <w:shd w:val="clear" w:color="auto" w:fill="E8E8E8"/>
          </w:tcPr>
          <w:p>
            <w:pPr>
              <w:spacing w:after="0"/>
              <w:jc w:val="left"/>
            </w:pPr>
            <w:r>
              <w:rPr>
                <w:b/>
                <w:sz w:val="16"/>
              </w:rPr>
              <w:t>Declared</w:t>
            </w:r>
          </w:p>
        </w:tc>
        <w:tc>
          <w:tcPr>
            <w:tcW w:type="dxa" w:w="1730"/>
            <w:shd w:val="clear" w:color="auto" w:fill="E8E8E8"/>
          </w:tcPr>
          <w:p>
            <w:pPr>
              <w:spacing w:after="0"/>
              <w:jc w:val="left"/>
            </w:pPr>
            <w:r>
              <w:rPr>
                <w:b/>
                <w:sz w:val="16"/>
              </w:rPr>
              <w:t>Incident began</w:t>
            </w:r>
          </w:p>
        </w:tc>
        <w:tc>
          <w:tcPr>
            <w:tcW w:type="dxa" w:w="1581"/>
            <w:shd w:val="clear" w:color="auto" w:fill="E8E8E8"/>
          </w:tcPr>
          <w:p>
            <w:pPr>
              <w:spacing w:after="0"/>
              <w:jc w:val="left"/>
            </w:pPr>
            <w:r>
              <w:rPr>
                <w:b/>
                <w:sz w:val="16"/>
              </w:rPr>
              <w:t>FEMA number</w:t>
            </w:r>
          </w:p>
        </w:tc>
        <w:tc>
          <w:tcPr>
            <w:tcW w:type="dxa" w:w="2326"/>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Mapped hazard</w:t>
            </w:r>
          </w:p>
        </w:tc>
        <w:tc>
          <w:tcPr>
            <w:tcW w:type="dxa" w:w="1081"/>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730"/>
          </w:tcPr>
          <w:p>
            <w:pPr>
              <w:spacing w:after="0"/>
              <w:jc w:val="left"/>
            </w:pPr>
            <w:r>
              <w:rPr>
                <w:sz w:val="16"/>
              </w:rPr>
              <w:t>1964-11-04</w:t>
            </w:r>
          </w:p>
        </w:tc>
        <w:tc>
          <w:tcPr>
            <w:tcW w:type="dxa" w:w="1730"/>
          </w:tcPr>
          <w:p>
            <w:pPr>
              <w:spacing w:after="0"/>
              <w:jc w:val="left"/>
            </w:pPr>
            <w:r>
              <w:rPr>
                <w:sz w:val="16"/>
              </w:rPr>
              <w:t>1964-11-04</w:t>
            </w:r>
          </w:p>
        </w:tc>
        <w:tc>
          <w:tcPr>
            <w:tcW w:type="dxa" w:w="1581"/>
          </w:tcPr>
          <w:p>
            <w:pPr>
              <w:spacing w:after="0"/>
              <w:jc w:val="left"/>
            </w:pPr>
            <w:r>
              <w:rPr>
                <w:sz w:val="16"/>
              </w:rPr>
              <w:t>DR-180-GA</w:t>
            </w:r>
          </w:p>
        </w:tc>
        <w:tc>
          <w:tcPr>
            <w:tcW w:type="dxa" w:w="2326"/>
          </w:tcPr>
          <w:p>
            <w:pPr>
              <w:spacing w:after="0"/>
              <w:jc w:val="left"/>
            </w:pPr>
            <w:r>
              <w:rPr>
                <w:sz w:val="16"/>
              </w:rPr>
              <w:t>Major disaster</w:t>
            </w:r>
          </w:p>
        </w:tc>
        <w:tc>
          <w:tcPr>
            <w:tcW w:type="dxa" w:w="1581"/>
          </w:tcPr>
          <w:p>
            <w:pPr>
              <w:spacing w:after="0"/>
              <w:jc w:val="left"/>
            </w:pPr>
            <w:r>
              <w:rPr>
                <w:sz w:val="16"/>
              </w:rPr>
              <w:t>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1964-09-10</w:t>
            </w:r>
          </w:p>
        </w:tc>
        <w:tc>
          <w:tcPr>
            <w:tcW w:type="dxa" w:w="1730"/>
          </w:tcPr>
          <w:p>
            <w:pPr>
              <w:spacing w:after="0"/>
              <w:jc w:val="left"/>
            </w:pPr>
            <w:r>
              <w:rPr>
                <w:sz w:val="16"/>
              </w:rPr>
              <w:t>1964-09-10</w:t>
            </w:r>
          </w:p>
        </w:tc>
        <w:tc>
          <w:tcPr>
            <w:tcW w:type="dxa" w:w="1581"/>
          </w:tcPr>
          <w:p>
            <w:pPr>
              <w:spacing w:after="0"/>
              <w:jc w:val="left"/>
            </w:pPr>
            <w:r>
              <w:rPr>
                <w:sz w:val="16"/>
              </w:rPr>
              <w:t>DR-177-GA</w:t>
            </w:r>
          </w:p>
        </w:tc>
        <w:tc>
          <w:tcPr>
            <w:tcW w:type="dxa" w:w="2326"/>
          </w:tcPr>
          <w:p>
            <w:pPr>
              <w:spacing w:after="0"/>
              <w:jc w:val="left"/>
            </w:pPr>
            <w:r>
              <w:rPr>
                <w:sz w:val="16"/>
              </w:rPr>
              <w:t>Major disaster</w:t>
            </w:r>
          </w:p>
        </w:tc>
        <w:tc>
          <w:tcPr>
            <w:tcW w:type="dxa" w:w="1581"/>
          </w:tcPr>
          <w:p>
            <w:pPr>
              <w:spacing w:after="0"/>
              <w:jc w:val="left"/>
            </w:pPr>
            <w:r>
              <w:rPr>
                <w:sz w:val="16"/>
              </w:rPr>
              <w:t>HURRICANE DORA</w:t>
            </w:r>
          </w:p>
        </w:tc>
        <w:tc>
          <w:tcPr>
            <w:tcW w:type="dxa" w:w="3003"/>
          </w:tcPr>
          <w:p>
            <w:pPr>
              <w:spacing w:after="0"/>
              <w:jc w:val="left"/>
            </w:pPr>
            <w:r>
              <w:rPr>
                <w:sz w:val="16"/>
              </w:rPr>
              <w:t>Hurricane (primary); also designated: 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1963-03-26</w:t>
            </w:r>
          </w:p>
        </w:tc>
        <w:tc>
          <w:tcPr>
            <w:tcW w:type="dxa" w:w="1730"/>
          </w:tcPr>
          <w:p>
            <w:pPr>
              <w:spacing w:after="0"/>
              <w:jc w:val="left"/>
            </w:pPr>
            <w:r>
              <w:rPr>
                <w:sz w:val="16"/>
              </w:rPr>
              <w:t>1963-03-26</w:t>
            </w:r>
          </w:p>
        </w:tc>
        <w:tc>
          <w:tcPr>
            <w:tcW w:type="dxa" w:w="1581"/>
          </w:tcPr>
          <w:p>
            <w:pPr>
              <w:spacing w:after="0"/>
              <w:jc w:val="left"/>
            </w:pPr>
            <w:r>
              <w:rPr>
                <w:sz w:val="16"/>
              </w:rPr>
              <w:t>DR-150-GA</w:t>
            </w:r>
          </w:p>
        </w:tc>
        <w:tc>
          <w:tcPr>
            <w:tcW w:type="dxa" w:w="2326"/>
          </w:tcPr>
          <w:p>
            <w:pPr>
              <w:spacing w:after="0"/>
              <w:jc w:val="left"/>
            </w:pPr>
            <w:r>
              <w:rPr>
                <w:sz w:val="16"/>
              </w:rPr>
              <w:t>Major disaster</w:t>
            </w:r>
          </w:p>
        </w:tc>
        <w:tc>
          <w:tcPr>
            <w:tcW w:type="dxa" w:w="1581"/>
          </w:tcPr>
          <w:p>
            <w:pPr>
              <w:spacing w:after="0"/>
              <w:jc w:val="left"/>
            </w:pPr>
            <w:r>
              <w:rPr>
                <w:sz w:val="16"/>
              </w:rPr>
              <w:t>SEVERE STORMS &amp; 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1961-03-02</w:t>
            </w:r>
          </w:p>
        </w:tc>
        <w:tc>
          <w:tcPr>
            <w:tcW w:type="dxa" w:w="1730"/>
          </w:tcPr>
          <w:p>
            <w:pPr>
              <w:spacing w:after="0"/>
              <w:jc w:val="left"/>
            </w:pPr>
            <w:r>
              <w:rPr>
                <w:sz w:val="16"/>
              </w:rPr>
              <w:t>1961-03-02</w:t>
            </w:r>
          </w:p>
        </w:tc>
        <w:tc>
          <w:tcPr>
            <w:tcW w:type="dxa" w:w="1581"/>
          </w:tcPr>
          <w:p>
            <w:pPr>
              <w:spacing w:after="0"/>
              <w:jc w:val="left"/>
            </w:pPr>
            <w:r>
              <w:rPr>
                <w:sz w:val="16"/>
              </w:rPr>
              <w:t>DR-110-GA</w:t>
            </w:r>
          </w:p>
        </w:tc>
        <w:tc>
          <w:tcPr>
            <w:tcW w:type="dxa" w:w="2326"/>
          </w:tcPr>
          <w:p>
            <w:pPr>
              <w:spacing w:after="0"/>
              <w:jc w:val="left"/>
            </w:pPr>
            <w:r>
              <w:rPr>
                <w:sz w:val="16"/>
              </w:rPr>
              <w:t>Major disaster</w:t>
            </w:r>
          </w:p>
        </w:tc>
        <w:tc>
          <w:tcPr>
            <w:tcW w:type="dxa" w:w="1581"/>
          </w:tcPr>
          <w:p>
            <w:pPr>
              <w:spacing w:after="0"/>
              <w:jc w:val="left"/>
            </w:pPr>
            <w:r>
              <w:rPr>
                <w:sz w:val="16"/>
              </w:rPr>
              <w:t>FLOODS</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1954-03-17</w:t>
            </w:r>
          </w:p>
        </w:tc>
        <w:tc>
          <w:tcPr>
            <w:tcW w:type="dxa" w:w="1730"/>
          </w:tcPr>
          <w:p>
            <w:pPr>
              <w:spacing w:after="0"/>
              <w:jc w:val="left"/>
            </w:pPr>
            <w:r>
              <w:rPr>
                <w:sz w:val="16"/>
              </w:rPr>
              <w:t>1954-03-17</w:t>
            </w:r>
          </w:p>
        </w:tc>
        <w:tc>
          <w:tcPr>
            <w:tcW w:type="dxa" w:w="1581"/>
          </w:tcPr>
          <w:p>
            <w:pPr>
              <w:spacing w:after="0"/>
              <w:jc w:val="left"/>
            </w:pPr>
            <w:r>
              <w:rPr>
                <w:sz w:val="16"/>
              </w:rPr>
              <w:t>DR-16-GA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1953-05-02</w:t>
            </w:r>
          </w:p>
        </w:tc>
        <w:tc>
          <w:tcPr>
            <w:tcW w:type="dxa" w:w="1730"/>
          </w:tcPr>
          <w:p>
            <w:pPr>
              <w:spacing w:after="0"/>
              <w:jc w:val="left"/>
            </w:pPr>
            <w:r>
              <w:rPr>
                <w:sz w:val="16"/>
              </w:rPr>
              <w:t>1953-05-02</w:t>
            </w:r>
          </w:p>
        </w:tc>
        <w:tc>
          <w:tcPr>
            <w:tcW w:type="dxa" w:w="1581"/>
          </w:tcPr>
          <w:p>
            <w:pPr>
              <w:spacing w:after="0"/>
              <w:jc w:val="left"/>
            </w:pPr>
            <w:r>
              <w:rPr>
                <w:sz w:val="16"/>
              </w:rPr>
              <w:t>DR-1-GA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5 rows, $522,614.69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5 rows, $522,614.69"/>
        <w:tblDescription w:val="Hazard Plain table b1d_pa_other"/>
      </w:tblPr>
      <w:tblGrid>
        <w:gridCol w:w="1489"/>
        <w:gridCol w:w="1489"/>
        <w:gridCol w:w="5079"/>
        <w:gridCol w:w="4438"/>
        <w:gridCol w:w="1617"/>
      </w:tblGrid>
      <w:tr>
        <w:trPr>
          <w:cantSplit/>
          <w:tblHeader/>
        </w:trPr>
        <w:tc>
          <w:tcPr>
            <w:tcW w:type="dxa" w:w="1489"/>
            <w:shd w:val="clear" w:color="auto" w:fill="E8E8E8"/>
          </w:tcPr>
          <w:p>
            <w:pPr>
              <w:spacing w:after="0"/>
              <w:jc w:val="left"/>
            </w:pPr>
            <w:r>
              <w:rPr>
                <w:b/>
                <w:sz w:val="16"/>
              </w:rPr>
              <w:t>FEMA number</w:t>
            </w:r>
          </w:p>
        </w:tc>
        <w:tc>
          <w:tcPr>
            <w:tcW w:type="dxa" w:w="1489"/>
            <w:shd w:val="clear" w:color="auto" w:fill="E8E8E8"/>
          </w:tcPr>
          <w:p>
            <w:pPr>
              <w:spacing w:after="0"/>
              <w:jc w:val="left"/>
            </w:pPr>
            <w:r>
              <w:rPr>
                <w:b/>
                <w:sz w:val="16"/>
              </w:rPr>
              <w:t>Declared</w:t>
            </w:r>
          </w:p>
        </w:tc>
        <w:tc>
          <w:tcPr>
            <w:tcW w:type="dxa" w:w="5079"/>
            <w:shd w:val="clear" w:color="auto" w:fill="E8E8E8"/>
          </w:tcPr>
          <w:p>
            <w:pPr>
              <w:spacing w:after="0"/>
              <w:jc w:val="left"/>
            </w:pPr>
            <w:r>
              <w:rPr>
                <w:b/>
                <w:sz w:val="16"/>
              </w:rPr>
              <w:t>Title</w:t>
            </w:r>
          </w:p>
        </w:tc>
        <w:tc>
          <w:tcPr>
            <w:tcW w:type="dxa" w:w="4438"/>
            <w:shd w:val="clear" w:color="auto" w:fill="E8E8E8"/>
          </w:tcPr>
          <w:p>
            <w:pPr>
              <w:spacing w:after="0"/>
              <w:jc w:val="left"/>
            </w:pPr>
            <w:r>
              <w:rPr>
                <w:b/>
                <w:sz w:val="16"/>
              </w:rPr>
              <w:t>Applicant</w:t>
            </w:r>
          </w:p>
        </w:tc>
        <w:tc>
          <w:tcPr>
            <w:tcW w:type="dxa" w:w="161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489"/>
          </w:tcPr>
          <w:p>
            <w:pPr>
              <w:spacing w:after="0"/>
              <w:jc w:val="left"/>
            </w:pPr>
            <w:r>
              <w:rPr>
                <w:sz w:val="16"/>
              </w:rPr>
              <w:t>DR-4400-GA</w:t>
            </w:r>
          </w:p>
        </w:tc>
        <w:tc>
          <w:tcPr>
            <w:tcW w:type="dxa" w:w="1489"/>
          </w:tcPr>
          <w:p>
            <w:pPr>
              <w:spacing w:after="0"/>
              <w:jc w:val="left"/>
            </w:pPr>
            <w:r>
              <w:rPr>
                <w:sz w:val="16"/>
              </w:rPr>
              <w:t>2018-10-14</w:t>
            </w:r>
          </w:p>
        </w:tc>
        <w:tc>
          <w:tcPr>
            <w:tcW w:type="dxa" w:w="5079"/>
          </w:tcPr>
          <w:p>
            <w:pPr>
              <w:spacing w:after="0"/>
              <w:jc w:val="left"/>
            </w:pPr>
            <w:r>
              <w:rPr>
                <w:sz w:val="16"/>
              </w:rPr>
              <w:t>HURRICANE MICHAEL</w:t>
            </w:r>
          </w:p>
        </w:tc>
        <w:tc>
          <w:tcPr>
            <w:tcW w:type="dxa" w:w="4438"/>
          </w:tcPr>
          <w:p>
            <w:pPr>
              <w:spacing w:after="0"/>
              <w:jc w:val="left"/>
            </w:pPr>
            <w:r>
              <w:rPr>
                <w:sz w:val="16"/>
              </w:rPr>
              <w:t>Georgia Department of Corrections</w:t>
            </w:r>
          </w:p>
        </w:tc>
        <w:tc>
          <w:tcPr>
            <w:tcW w:type="dxa" w:w="1617"/>
          </w:tcPr>
          <w:p>
            <w:pPr>
              <w:spacing w:after="0"/>
              <w:jc w:val="right"/>
            </w:pPr>
            <w:r>
              <w:rPr>
                <w:sz w:val="16"/>
              </w:rPr>
              <w:t>$67,952.09</w:t>
            </w:r>
          </w:p>
        </w:tc>
      </w:tr>
      <w:tr>
        <w:trPr>
          <w:cantSplit/>
        </w:trPr>
        <w:tc>
          <w:tcPr>
            <w:tcW w:type="dxa" w:w="1489"/>
          </w:tcPr>
          <w:p>
            <w:pPr>
              <w:spacing w:after="0"/>
              <w:jc w:val="left"/>
            </w:pPr>
            <w:r>
              <w:rPr>
                <w:sz w:val="16"/>
              </w:rPr>
              <w:t>DR-4297-GA</w:t>
            </w:r>
          </w:p>
        </w:tc>
        <w:tc>
          <w:tcPr>
            <w:tcW w:type="dxa" w:w="1489"/>
          </w:tcPr>
          <w:p>
            <w:pPr>
              <w:spacing w:after="0"/>
              <w:jc w:val="left"/>
            </w:pPr>
            <w:r>
              <w:rPr>
                <w:sz w:val="16"/>
              </w:rPr>
              <w:t>2017-01-26</w:t>
            </w:r>
          </w:p>
        </w:tc>
        <w:tc>
          <w:tcPr>
            <w:tcW w:type="dxa" w:w="5079"/>
          </w:tcPr>
          <w:p>
            <w:pPr>
              <w:spacing w:after="0"/>
              <w:jc w:val="left"/>
            </w:pPr>
            <w:r>
              <w:rPr>
                <w:sz w:val="16"/>
              </w:rPr>
              <w:t>SEVERE STORMS, TORNADOES, STRAIGHT-LINE WINDS, AND FLOODING</w:t>
            </w:r>
          </w:p>
        </w:tc>
        <w:tc>
          <w:tcPr>
            <w:tcW w:type="dxa" w:w="4438"/>
          </w:tcPr>
          <w:p>
            <w:pPr>
              <w:spacing w:after="0"/>
              <w:jc w:val="left"/>
            </w:pPr>
            <w:r>
              <w:rPr>
                <w:sz w:val="16"/>
              </w:rPr>
              <w:t>Georgia Department of Corrections</w:t>
            </w:r>
          </w:p>
        </w:tc>
        <w:tc>
          <w:tcPr>
            <w:tcW w:type="dxa" w:w="1617"/>
          </w:tcPr>
          <w:p>
            <w:pPr>
              <w:spacing w:after="0"/>
              <w:jc w:val="right"/>
            </w:pPr>
            <w:r>
              <w:rPr>
                <w:sz w:val="16"/>
              </w:rPr>
              <w:t>$11,881.55</w:t>
            </w:r>
          </w:p>
        </w:tc>
      </w:tr>
      <w:tr>
        <w:trPr>
          <w:cantSplit/>
        </w:trPr>
        <w:tc>
          <w:tcPr>
            <w:tcW w:type="dxa" w:w="1489"/>
          </w:tcPr>
          <w:p>
            <w:pPr>
              <w:spacing w:after="0"/>
              <w:jc w:val="left"/>
            </w:pPr>
            <w:r>
              <w:rPr>
                <w:sz w:val="16"/>
              </w:rPr>
              <w:t>DR-4284-GA</w:t>
            </w:r>
          </w:p>
        </w:tc>
        <w:tc>
          <w:tcPr>
            <w:tcW w:type="dxa" w:w="1489"/>
          </w:tcPr>
          <w:p>
            <w:pPr>
              <w:spacing w:after="0"/>
              <w:jc w:val="left"/>
            </w:pPr>
            <w:r>
              <w:rPr>
                <w:sz w:val="16"/>
              </w:rPr>
              <w:t>2016-10-08</w:t>
            </w:r>
          </w:p>
        </w:tc>
        <w:tc>
          <w:tcPr>
            <w:tcW w:type="dxa" w:w="5079"/>
          </w:tcPr>
          <w:p>
            <w:pPr>
              <w:spacing w:after="0"/>
              <w:jc w:val="left"/>
            </w:pPr>
            <w:r>
              <w:rPr>
                <w:sz w:val="16"/>
              </w:rPr>
              <w:t>HURRICANE MATTHEW</w:t>
            </w:r>
          </w:p>
        </w:tc>
        <w:tc>
          <w:tcPr>
            <w:tcW w:type="dxa" w:w="4438"/>
          </w:tcPr>
          <w:p>
            <w:pPr>
              <w:spacing w:after="0"/>
              <w:jc w:val="left"/>
            </w:pPr>
            <w:r>
              <w:rPr>
                <w:sz w:val="16"/>
              </w:rPr>
              <w:t>Georgia Department of Corrections</w:t>
            </w:r>
          </w:p>
        </w:tc>
        <w:tc>
          <w:tcPr>
            <w:tcW w:type="dxa" w:w="1617"/>
          </w:tcPr>
          <w:p>
            <w:pPr>
              <w:spacing w:after="0"/>
              <w:jc w:val="right"/>
            </w:pPr>
            <w:r>
              <w:rPr>
                <w:sz w:val="16"/>
              </w:rPr>
              <w:t>$89,540.75</w:t>
            </w:r>
          </w:p>
        </w:tc>
      </w:tr>
      <w:tr>
        <w:trPr>
          <w:cantSplit/>
        </w:trPr>
        <w:tc>
          <w:tcPr>
            <w:tcW w:type="dxa" w:w="1489"/>
          </w:tcPr>
          <w:p>
            <w:pPr>
              <w:spacing w:after="0"/>
              <w:jc w:val="left"/>
            </w:pPr>
            <w:r>
              <w:rPr>
                <w:sz w:val="16"/>
              </w:rPr>
              <w:t>DR-1686-GA</w:t>
            </w:r>
          </w:p>
        </w:tc>
        <w:tc>
          <w:tcPr>
            <w:tcW w:type="dxa" w:w="1489"/>
          </w:tcPr>
          <w:p>
            <w:pPr>
              <w:spacing w:after="0"/>
              <w:jc w:val="left"/>
            </w:pPr>
            <w:r>
              <w:rPr>
                <w:sz w:val="16"/>
              </w:rPr>
              <w:t>2007-03-03</w:t>
            </w:r>
          </w:p>
        </w:tc>
        <w:tc>
          <w:tcPr>
            <w:tcW w:type="dxa" w:w="5079"/>
          </w:tcPr>
          <w:p>
            <w:pPr>
              <w:spacing w:after="0"/>
              <w:jc w:val="left"/>
            </w:pPr>
            <w:r>
              <w:rPr>
                <w:sz w:val="16"/>
              </w:rPr>
              <w:t>SEVERE STORMS AND TORNADOES</w:t>
            </w:r>
          </w:p>
        </w:tc>
        <w:tc>
          <w:tcPr>
            <w:tcW w:type="dxa" w:w="4438"/>
          </w:tcPr>
          <w:p>
            <w:pPr>
              <w:spacing w:after="0"/>
              <w:jc w:val="left"/>
            </w:pPr>
            <w:r>
              <w:rPr>
                <w:sz w:val="16"/>
              </w:rPr>
              <w:t>Georgia Department of Corrections</w:t>
            </w:r>
          </w:p>
        </w:tc>
        <w:tc>
          <w:tcPr>
            <w:tcW w:type="dxa" w:w="1617"/>
          </w:tcPr>
          <w:p>
            <w:pPr>
              <w:spacing w:after="0"/>
              <w:jc w:val="right"/>
            </w:pPr>
            <w:r>
              <w:rPr>
                <w:sz w:val="16"/>
              </w:rPr>
              <w:t>$249,858.55</w:t>
            </w:r>
          </w:p>
        </w:tc>
      </w:tr>
      <w:tr>
        <w:trPr>
          <w:cantSplit/>
        </w:trPr>
        <w:tc>
          <w:tcPr>
            <w:tcW w:type="dxa" w:w="1489"/>
          </w:tcPr>
          <w:p>
            <w:pPr>
              <w:spacing w:after="0"/>
              <w:jc w:val="left"/>
            </w:pPr>
            <w:r>
              <w:rPr>
                <w:sz w:val="16"/>
              </w:rPr>
              <w:t>EM-3144-GA</w:t>
            </w:r>
          </w:p>
        </w:tc>
        <w:tc>
          <w:tcPr>
            <w:tcW w:type="dxa" w:w="1489"/>
          </w:tcPr>
          <w:p>
            <w:pPr>
              <w:spacing w:after="0"/>
              <w:jc w:val="left"/>
            </w:pPr>
            <w:r>
              <w:rPr>
                <w:sz w:val="16"/>
              </w:rPr>
              <w:t>1999-09-14</w:t>
            </w:r>
          </w:p>
        </w:tc>
        <w:tc>
          <w:tcPr>
            <w:tcW w:type="dxa" w:w="5079"/>
          </w:tcPr>
          <w:p>
            <w:pPr>
              <w:spacing w:after="0"/>
              <w:jc w:val="left"/>
            </w:pPr>
            <w:r>
              <w:rPr>
                <w:sz w:val="16"/>
              </w:rPr>
              <w:t>HURRICANE FLOYD EMERGENCY DECLARATIONS</w:t>
            </w:r>
          </w:p>
        </w:tc>
        <w:tc>
          <w:tcPr>
            <w:tcW w:type="dxa" w:w="4438"/>
          </w:tcPr>
          <w:p>
            <w:pPr>
              <w:spacing w:after="0"/>
              <w:jc w:val="left"/>
            </w:pPr>
            <w:r>
              <w:rPr>
                <w:sz w:val="16"/>
              </w:rPr>
              <w:t>Georgia Department of Corrections</w:t>
            </w:r>
          </w:p>
        </w:tc>
        <w:tc>
          <w:tcPr>
            <w:tcW w:type="dxa" w:w="1617"/>
          </w:tcPr>
          <w:p>
            <w:pPr>
              <w:spacing w:after="0"/>
              <w:jc w:val="right"/>
            </w:pPr>
            <w:r>
              <w:rPr>
                <w:sz w:val="16"/>
              </w:rPr>
              <w:t>$103,381.75</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35</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47</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13</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157</w:t>
            </w:r>
          </w:p>
        </w:tc>
        <w:tc>
          <w:tcPr>
            <w:tcW w:type="dxa" w:w="1422"/>
          </w:tcPr>
          <w:p>
            <w:pPr>
              <w:spacing w:after="0"/>
              <w:jc w:val="right"/>
            </w:pPr>
            <w:r>
              <w:rPr>
                <w:sz w:val="16"/>
              </w:rPr>
              <w:t>34</w:t>
            </w:r>
          </w:p>
        </w:tc>
        <w:tc>
          <w:tcPr>
            <w:tcW w:type="dxa" w:w="1356"/>
          </w:tcPr>
          <w:p>
            <w:pPr>
              <w:spacing w:after="0"/>
              <w:jc w:val="right"/>
            </w:pPr>
            <w:r>
              <w:rPr>
                <w:sz w:val="16"/>
              </w:rPr>
              <w:t>0</w:t>
            </w:r>
          </w:p>
        </w:tc>
        <w:tc>
          <w:tcPr>
            <w:tcW w:type="dxa" w:w="963"/>
          </w:tcPr>
          <w:p>
            <w:pPr>
              <w:spacing w:after="0"/>
              <w:jc w:val="right"/>
            </w:pPr>
            <w:r>
              <w:rPr>
                <w:sz w:val="16"/>
              </w:rPr>
              <w:t>34</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19</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12</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89"/>
        <w:gridCol w:w="3056"/>
        <w:gridCol w:w="1131"/>
        <w:gridCol w:w="1848"/>
        <w:gridCol w:w="648"/>
        <w:gridCol w:w="328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89"/>
            <w:shd w:val="clear" w:color="auto" w:fill="E8E8E8"/>
          </w:tcPr>
          <w:p>
            <w:pPr>
              <w:spacing w:after="0"/>
              <w:jc w:val="left"/>
            </w:pPr>
            <w:r>
              <w:rPr>
                <w:b/>
                <w:sz w:val="16"/>
              </w:rPr>
              <w:t>Magnitude or extent</w:t>
            </w:r>
          </w:p>
        </w:tc>
        <w:tc>
          <w:tcPr>
            <w:tcW w:type="dxa" w:w="3056"/>
            <w:shd w:val="clear" w:color="auto" w:fill="E8E8E8"/>
          </w:tcPr>
          <w:p>
            <w:pPr>
              <w:spacing w:after="0"/>
              <w:jc w:val="left"/>
            </w:pPr>
            <w:r>
              <w:rPr>
                <w:b/>
                <w:sz w:val="16"/>
              </w:rPr>
              <w:t>Damage</w:t>
            </w:r>
          </w:p>
          <w:p>
            <w:pPr>
              <w:spacing w:after="0"/>
              <w:jc w:val="left"/>
            </w:pPr>
            <w:r>
              <w:rPr>
                <w:i/>
                <w:color w:val="555555"/>
                <w:sz w:val="14"/>
              </w:rPr>
              <w:t>nominal dollars</w:t>
            </w:r>
          </w:p>
        </w:tc>
        <w:tc>
          <w:tcPr>
            <w:tcW w:type="dxa" w:w="113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48"/>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328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2020-04-13</w:t>
            </w:r>
          </w:p>
        </w:tc>
        <w:tc>
          <w:tcPr>
            <w:tcW w:type="dxa" w:w="1215"/>
          </w:tcPr>
          <w:p>
            <w:pPr>
              <w:spacing w:after="0"/>
              <w:jc w:val="left"/>
            </w:pPr>
            <w:r>
              <w:rPr>
                <w:sz w:val="16"/>
              </w:rPr>
              <w:t>Tornado</w:t>
            </w:r>
          </w:p>
        </w:tc>
        <w:tc>
          <w:tcPr>
            <w:tcW w:type="dxa" w:w="1889"/>
          </w:tcPr>
          <w:p>
            <w:pPr>
              <w:spacing w:after="0"/>
              <w:jc w:val="left"/>
            </w:pPr>
            <w:r>
              <w:rPr>
                <w:sz w:val="16"/>
              </w:rPr>
              <w:t>EF3, 5.3 mi within this county, 300 yd wide</w:t>
            </w:r>
          </w:p>
        </w:tc>
        <w:tc>
          <w:tcPr>
            <w:tcW w:type="dxa" w:w="3056"/>
          </w:tcPr>
          <w:p>
            <w:pPr>
              <w:spacing w:after="0"/>
              <w:jc w:val="left"/>
            </w:pPr>
            <w:r>
              <w:rPr>
                <w:sz w:val="16"/>
              </w:rPr>
              <w:t>$10,000,000 property; $0 crops (2020 dollars)</w:t>
            </w:r>
          </w:p>
        </w:tc>
        <w:tc>
          <w:tcPr>
            <w:tcW w:type="dxa" w:w="1131"/>
          </w:tcPr>
          <w:p>
            <w:pPr>
              <w:spacing w:after="0"/>
              <w:jc w:val="right"/>
            </w:pPr>
            <w:r>
              <w:rPr>
                <w:sz w:val="16"/>
              </w:rPr>
              <w:t>0, 1</w:t>
            </w:r>
          </w:p>
        </w:tc>
        <w:tc>
          <w:tcPr>
            <w:tcW w:type="dxa" w:w="1848"/>
          </w:tcPr>
          <w:p>
            <w:pPr>
              <w:spacing w:after="0"/>
              <w:jc w:val="left"/>
            </w:pPr>
            <w:r>
              <w:rPr>
                <w:sz w:val="16"/>
              </w:rPr>
              <w:t>COLLIER to BRIGHTON MILLS</w:t>
            </w:r>
          </w:p>
        </w:tc>
        <w:tc>
          <w:tcPr>
            <w:tcW w:type="dxa" w:w="648"/>
          </w:tcPr>
          <w:p>
            <w:pPr>
              <w:spacing w:after="0"/>
              <w:jc w:val="left"/>
            </w:pPr>
          </w:p>
        </w:tc>
        <w:tc>
          <w:tcPr>
            <w:tcW w:type="dxa" w:w="3287"/>
          </w:tcPr>
          <w:p>
            <w:pPr>
              <w:spacing w:after="0"/>
              <w:jc w:val="left"/>
            </w:pPr>
            <w:r>
              <w:rPr>
                <w:sz w:val="16"/>
              </w:rPr>
              <w:t>deaths or injuries recorded</w:t>
            </w:r>
          </w:p>
        </w:tc>
      </w:tr>
      <w:tr>
        <w:trPr>
          <w:cantSplit/>
        </w:trPr>
        <w:tc>
          <w:tcPr>
            <w:tcW w:type="dxa" w:w="1037"/>
          </w:tcPr>
          <w:p>
            <w:pPr>
              <w:spacing w:after="0"/>
              <w:jc w:val="left"/>
            </w:pPr>
            <w:r>
              <w:rPr>
                <w:sz w:val="16"/>
              </w:rPr>
              <w:t>2018-06-03</w:t>
            </w:r>
          </w:p>
        </w:tc>
        <w:tc>
          <w:tcPr>
            <w:tcW w:type="dxa" w:w="1215"/>
          </w:tcPr>
          <w:p>
            <w:pPr>
              <w:spacing w:after="0"/>
              <w:jc w:val="left"/>
            </w:pPr>
            <w:r>
              <w:rPr>
                <w:sz w:val="16"/>
              </w:rPr>
              <w:t>Thunderstorm Wind</w:t>
            </w:r>
          </w:p>
        </w:tc>
        <w:tc>
          <w:tcPr>
            <w:tcW w:type="dxa" w:w="1889"/>
          </w:tcPr>
          <w:p>
            <w:pPr>
              <w:spacing w:after="0"/>
              <w:jc w:val="left"/>
            </w:pPr>
            <w:r>
              <w:rPr>
                <w:sz w:val="16"/>
              </w:rPr>
              <w:t>83 kt (96 mph) estimated gust</w:t>
            </w:r>
          </w:p>
        </w:tc>
        <w:tc>
          <w:tcPr>
            <w:tcW w:type="dxa" w:w="3056"/>
          </w:tcPr>
          <w:p>
            <w:pPr>
              <w:spacing w:after="0"/>
              <w:jc w:val="left"/>
            </w:pPr>
            <w:r>
              <w:rPr>
                <w:sz w:val="16"/>
              </w:rPr>
              <w:t>$250,000 property; crops not reported (2018 dollars)</w:t>
            </w:r>
          </w:p>
        </w:tc>
        <w:tc>
          <w:tcPr>
            <w:tcW w:type="dxa" w:w="1131"/>
          </w:tcPr>
          <w:p>
            <w:pPr>
              <w:spacing w:after="0"/>
              <w:jc w:val="right"/>
            </w:pPr>
            <w:r>
              <w:rPr>
                <w:sz w:val="16"/>
              </w:rPr>
              <w:t>0, 0</w:t>
            </w:r>
          </w:p>
        </w:tc>
        <w:tc>
          <w:tcPr>
            <w:tcW w:type="dxa" w:w="1848"/>
          </w:tcPr>
          <w:p>
            <w:pPr>
              <w:spacing w:after="0"/>
              <w:jc w:val="left"/>
            </w:pPr>
            <w:r>
              <w:rPr>
                <w:sz w:val="16"/>
              </w:rPr>
              <w:t>COLLIER to BOLINGBROKE</w:t>
            </w:r>
          </w:p>
        </w:tc>
        <w:tc>
          <w:tcPr>
            <w:tcW w:type="dxa" w:w="648"/>
          </w:tcPr>
          <w:p>
            <w:pPr>
              <w:spacing w:after="0"/>
              <w:jc w:val="left"/>
            </w:pPr>
          </w:p>
        </w:tc>
        <w:tc>
          <w:tcPr>
            <w:tcW w:type="dxa" w:w="3287"/>
          </w:tcPr>
          <w:p>
            <w:pPr>
              <w:spacing w:after="0"/>
              <w:jc w:val="left"/>
            </w:pPr>
            <w:r>
              <w:rPr>
                <w:sz w:val="16"/>
              </w:rPr>
              <w:t>B1-c worst recorded: Thunderstorm Wind</w:t>
            </w:r>
          </w:p>
        </w:tc>
      </w:tr>
      <w:tr>
        <w:trPr>
          <w:cantSplit/>
        </w:trPr>
        <w:tc>
          <w:tcPr>
            <w:tcW w:type="dxa" w:w="1037"/>
          </w:tcPr>
          <w:p>
            <w:pPr>
              <w:spacing w:after="0"/>
              <w:jc w:val="left"/>
            </w:pPr>
            <w:r>
              <w:rPr>
                <w:sz w:val="16"/>
              </w:rPr>
              <w:t>2017-09-11</w:t>
            </w:r>
          </w:p>
        </w:tc>
        <w:tc>
          <w:tcPr>
            <w:tcW w:type="dxa" w:w="1215"/>
          </w:tcPr>
          <w:p>
            <w:pPr>
              <w:spacing w:after="0"/>
              <w:jc w:val="left"/>
            </w:pPr>
            <w:r>
              <w:rPr>
                <w:sz w:val="16"/>
              </w:rPr>
              <w:t>Tropical Storm</w:t>
            </w:r>
          </w:p>
        </w:tc>
        <w:tc>
          <w:tcPr>
            <w:tcW w:type="dxa" w:w="1889"/>
          </w:tcPr>
          <w:p>
            <w:pPr>
              <w:spacing w:after="0"/>
              <w:jc w:val="left"/>
            </w:pPr>
          </w:p>
        </w:tc>
        <w:tc>
          <w:tcPr>
            <w:tcW w:type="dxa" w:w="3056"/>
          </w:tcPr>
          <w:p>
            <w:pPr>
              <w:spacing w:after="0"/>
              <w:jc w:val="left"/>
            </w:pPr>
            <w:r>
              <w:rPr>
                <w:sz w:val="16"/>
              </w:rPr>
              <w:t>$75,000 property; crops not reported, reported for the zone (2017 dollars)</w:t>
            </w:r>
          </w:p>
        </w:tc>
        <w:tc>
          <w:tcPr>
            <w:tcW w:type="dxa" w:w="1131"/>
          </w:tcPr>
          <w:p>
            <w:pPr>
              <w:spacing w:after="0"/>
              <w:jc w:val="right"/>
            </w:pPr>
            <w:r>
              <w:rPr>
                <w:sz w:val="16"/>
              </w:rPr>
              <w:t>0, 0</w:t>
            </w:r>
          </w:p>
        </w:tc>
        <w:tc>
          <w:tcPr>
            <w:tcW w:type="dxa" w:w="1848"/>
          </w:tcPr>
          <w:p>
            <w:pPr>
              <w:spacing w:after="0"/>
              <w:jc w:val="left"/>
            </w:pPr>
            <w:r>
              <w:rPr>
                <w:sz w:val="16"/>
              </w:rPr>
              <w:t>NWS zone GAZ071 (MONROE), zone-level: may include parts of neighboring counties</w:t>
            </w:r>
          </w:p>
        </w:tc>
        <w:tc>
          <w:tcPr>
            <w:tcW w:type="dxa" w:w="648"/>
          </w:tcPr>
          <w:p>
            <w:pPr>
              <w:spacing w:after="0"/>
              <w:jc w:val="left"/>
            </w:pPr>
          </w:p>
        </w:tc>
        <w:tc>
          <w:tcPr>
            <w:tcW w:type="dxa" w:w="328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2016-07-01</w:t>
            </w:r>
          </w:p>
        </w:tc>
        <w:tc>
          <w:tcPr>
            <w:tcW w:type="dxa" w:w="1215"/>
          </w:tcPr>
          <w:p>
            <w:pPr>
              <w:spacing w:after="0"/>
              <w:jc w:val="left"/>
            </w:pPr>
            <w:r>
              <w:rPr>
                <w:sz w:val="16"/>
              </w:rPr>
              <w:t>Drought</w:t>
            </w:r>
          </w:p>
        </w:tc>
        <w:tc>
          <w:tcPr>
            <w:tcW w:type="dxa" w:w="1889"/>
          </w:tcPr>
          <w:p>
            <w:pPr>
              <w:spacing w:after="0"/>
              <w:jc w:val="left"/>
            </w:pPr>
          </w:p>
        </w:tc>
        <w:tc>
          <w:tcPr>
            <w:tcW w:type="dxa" w:w="3056"/>
          </w:tcPr>
          <w:p>
            <w:pPr>
              <w:spacing w:after="0"/>
              <w:jc w:val="left"/>
            </w:pPr>
            <w:r>
              <w:rPr>
                <w:sz w:val="16"/>
              </w:rPr>
              <w:t>$0 property; $0 crops, reported for the zone (2016 dollars)</w:t>
            </w:r>
          </w:p>
        </w:tc>
        <w:tc>
          <w:tcPr>
            <w:tcW w:type="dxa" w:w="1131"/>
          </w:tcPr>
          <w:p>
            <w:pPr>
              <w:spacing w:after="0"/>
              <w:jc w:val="right"/>
            </w:pPr>
            <w:r>
              <w:rPr>
                <w:sz w:val="16"/>
              </w:rPr>
              <w:t>0, 0</w:t>
            </w:r>
          </w:p>
        </w:tc>
        <w:tc>
          <w:tcPr>
            <w:tcW w:type="dxa" w:w="1848"/>
          </w:tcPr>
          <w:p>
            <w:pPr>
              <w:spacing w:after="0"/>
              <w:jc w:val="left"/>
            </w:pPr>
            <w:r>
              <w:rPr>
                <w:sz w:val="16"/>
              </w:rPr>
              <w:t>NWS zone GAZ071 (MONROE), zone-level: may include parts of neighboring counties</w:t>
            </w:r>
          </w:p>
        </w:tc>
        <w:tc>
          <w:tcPr>
            <w:tcW w:type="dxa" w:w="648"/>
          </w:tcPr>
          <w:p>
            <w:pPr>
              <w:spacing w:after="0"/>
              <w:jc w:val="left"/>
            </w:pPr>
          </w:p>
        </w:tc>
        <w:tc>
          <w:tcPr>
            <w:tcW w:type="dxa" w:w="3287"/>
          </w:tcPr>
          <w:p>
            <w:pPr>
              <w:spacing w:after="0"/>
              <w:jc w:val="left"/>
            </w:pPr>
            <w:r>
              <w:rPr>
                <w:sz w:val="16"/>
              </w:rPr>
              <w:t>B1-c worst recorded: Drought</w:t>
            </w:r>
          </w:p>
        </w:tc>
      </w:tr>
      <w:tr>
        <w:trPr>
          <w:cantSplit/>
        </w:trPr>
        <w:tc>
          <w:tcPr>
            <w:tcW w:type="dxa" w:w="1037"/>
          </w:tcPr>
          <w:p>
            <w:pPr>
              <w:spacing w:after="0"/>
              <w:jc w:val="left"/>
            </w:pPr>
            <w:r>
              <w:rPr>
                <w:sz w:val="16"/>
              </w:rPr>
              <w:t>2011-04-28</w:t>
            </w:r>
          </w:p>
        </w:tc>
        <w:tc>
          <w:tcPr>
            <w:tcW w:type="dxa" w:w="1215"/>
          </w:tcPr>
          <w:p>
            <w:pPr>
              <w:spacing w:after="0"/>
              <w:jc w:val="left"/>
            </w:pPr>
            <w:r>
              <w:rPr>
                <w:sz w:val="16"/>
              </w:rPr>
              <w:t>Tornado</w:t>
            </w:r>
          </w:p>
        </w:tc>
        <w:tc>
          <w:tcPr>
            <w:tcW w:type="dxa" w:w="1889"/>
          </w:tcPr>
          <w:p>
            <w:pPr>
              <w:spacing w:after="0"/>
              <w:jc w:val="left"/>
            </w:pPr>
            <w:r>
              <w:rPr>
                <w:sz w:val="16"/>
              </w:rPr>
              <w:t>EF2, 11.51 mi within this county, 1,056 yd wide</w:t>
            </w:r>
          </w:p>
        </w:tc>
        <w:tc>
          <w:tcPr>
            <w:tcW w:type="dxa" w:w="3056"/>
          </w:tcPr>
          <w:p>
            <w:pPr>
              <w:spacing w:after="0"/>
              <w:jc w:val="left"/>
            </w:pPr>
            <w:r>
              <w:rPr>
                <w:sz w:val="16"/>
              </w:rPr>
              <w:t>$5,000,000 property; $0 crops (2011 dollars)</w:t>
            </w:r>
          </w:p>
        </w:tc>
        <w:tc>
          <w:tcPr>
            <w:tcW w:type="dxa" w:w="1131"/>
          </w:tcPr>
          <w:p>
            <w:pPr>
              <w:spacing w:after="0"/>
              <w:jc w:val="right"/>
            </w:pPr>
            <w:r>
              <w:rPr>
                <w:sz w:val="16"/>
              </w:rPr>
              <w:t>0, 10</w:t>
            </w:r>
          </w:p>
        </w:tc>
        <w:tc>
          <w:tcPr>
            <w:tcW w:type="dxa" w:w="1848"/>
          </w:tcPr>
          <w:p>
            <w:pPr>
              <w:spacing w:after="0"/>
              <w:jc w:val="left"/>
            </w:pPr>
            <w:r>
              <w:rPr>
                <w:sz w:val="16"/>
              </w:rPr>
              <w:t>SOCRATES to CABANISS</w:t>
            </w:r>
          </w:p>
        </w:tc>
        <w:tc>
          <w:tcPr>
            <w:tcW w:type="dxa" w:w="648"/>
          </w:tcPr>
          <w:p>
            <w:pPr>
              <w:spacing w:after="0"/>
              <w:jc w:val="left"/>
            </w:pPr>
          </w:p>
        </w:tc>
        <w:tc>
          <w:tcPr>
            <w:tcW w:type="dxa" w:w="3287"/>
          </w:tcPr>
          <w:p>
            <w:pPr>
              <w:spacing w:after="0"/>
              <w:jc w:val="left"/>
            </w:pPr>
            <w:r>
              <w:rPr>
                <w:sz w:val="16"/>
              </w:rPr>
              <w:t>deaths or injuries recorded</w:t>
            </w:r>
          </w:p>
        </w:tc>
      </w:tr>
      <w:tr>
        <w:trPr>
          <w:cantSplit/>
        </w:trPr>
        <w:tc>
          <w:tcPr>
            <w:tcW w:type="dxa" w:w="1037"/>
          </w:tcPr>
          <w:p>
            <w:pPr>
              <w:spacing w:after="0"/>
              <w:jc w:val="left"/>
            </w:pPr>
            <w:r>
              <w:rPr>
                <w:sz w:val="16"/>
              </w:rPr>
              <w:t>2009-03-28</w:t>
            </w:r>
          </w:p>
        </w:tc>
        <w:tc>
          <w:tcPr>
            <w:tcW w:type="dxa" w:w="1215"/>
          </w:tcPr>
          <w:p>
            <w:pPr>
              <w:spacing w:after="0"/>
              <w:jc w:val="left"/>
            </w:pPr>
            <w:r>
              <w:rPr>
                <w:sz w:val="16"/>
              </w:rPr>
              <w:t>Flood</w:t>
            </w:r>
          </w:p>
        </w:tc>
        <w:tc>
          <w:tcPr>
            <w:tcW w:type="dxa" w:w="1889"/>
          </w:tcPr>
          <w:p>
            <w:pPr>
              <w:spacing w:after="0"/>
              <w:jc w:val="left"/>
            </w:pPr>
          </w:p>
        </w:tc>
        <w:tc>
          <w:tcPr>
            <w:tcW w:type="dxa" w:w="3056"/>
          </w:tcPr>
          <w:p>
            <w:pPr>
              <w:spacing w:after="0"/>
              <w:jc w:val="left"/>
            </w:pPr>
            <w:r>
              <w:rPr>
                <w:sz w:val="16"/>
              </w:rPr>
              <w:t>$500,000 property; $0 crops (2009 dollars)</w:t>
            </w:r>
          </w:p>
        </w:tc>
        <w:tc>
          <w:tcPr>
            <w:tcW w:type="dxa" w:w="1131"/>
          </w:tcPr>
          <w:p>
            <w:pPr>
              <w:spacing w:after="0"/>
              <w:jc w:val="right"/>
            </w:pPr>
            <w:r>
              <w:rPr>
                <w:sz w:val="16"/>
              </w:rPr>
              <w:t>0, 0</w:t>
            </w:r>
          </w:p>
        </w:tc>
        <w:tc>
          <w:tcPr>
            <w:tcW w:type="dxa" w:w="1848"/>
          </w:tcPr>
          <w:p>
            <w:pPr>
              <w:spacing w:after="0"/>
              <w:jc w:val="left"/>
            </w:pPr>
            <w:r>
              <w:rPr>
                <w:sz w:val="16"/>
              </w:rPr>
              <w:t>HIGGINS MILL to FORSYTH</w:t>
            </w:r>
          </w:p>
        </w:tc>
        <w:tc>
          <w:tcPr>
            <w:tcW w:type="dxa" w:w="648"/>
          </w:tcPr>
          <w:p>
            <w:pPr>
              <w:spacing w:after="0"/>
              <w:jc w:val="left"/>
            </w:pPr>
          </w:p>
        </w:tc>
        <w:tc>
          <w:tcPr>
            <w:tcW w:type="dxa" w:w="328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2007-08-24</w:t>
            </w:r>
          </w:p>
        </w:tc>
        <w:tc>
          <w:tcPr>
            <w:tcW w:type="dxa" w:w="1215"/>
          </w:tcPr>
          <w:p>
            <w:pPr>
              <w:spacing w:after="0"/>
              <w:jc w:val="left"/>
            </w:pPr>
            <w:r>
              <w:rPr>
                <w:sz w:val="16"/>
              </w:rPr>
              <w:t>Lightning</w:t>
            </w:r>
          </w:p>
        </w:tc>
        <w:tc>
          <w:tcPr>
            <w:tcW w:type="dxa" w:w="1889"/>
          </w:tcPr>
          <w:p>
            <w:pPr>
              <w:spacing w:after="0"/>
              <w:jc w:val="left"/>
            </w:pPr>
          </w:p>
        </w:tc>
        <w:tc>
          <w:tcPr>
            <w:tcW w:type="dxa" w:w="3056"/>
          </w:tcPr>
          <w:p>
            <w:pPr>
              <w:spacing w:after="0"/>
              <w:jc w:val="left"/>
            </w:pPr>
            <w:r>
              <w:rPr>
                <w:sz w:val="16"/>
              </w:rPr>
              <w:t>$250,000 property; $0 crops (2007 dollars)</w:t>
            </w:r>
          </w:p>
        </w:tc>
        <w:tc>
          <w:tcPr>
            <w:tcW w:type="dxa" w:w="1131"/>
          </w:tcPr>
          <w:p>
            <w:pPr>
              <w:spacing w:after="0"/>
              <w:jc w:val="right"/>
            </w:pPr>
            <w:r>
              <w:rPr>
                <w:sz w:val="16"/>
              </w:rPr>
              <w:t>0, 0</w:t>
            </w:r>
          </w:p>
        </w:tc>
        <w:tc>
          <w:tcPr>
            <w:tcW w:type="dxa" w:w="1848"/>
          </w:tcPr>
          <w:p>
            <w:pPr>
              <w:spacing w:after="0"/>
              <w:jc w:val="left"/>
            </w:pPr>
            <w:r>
              <w:rPr>
                <w:sz w:val="16"/>
              </w:rPr>
              <w:t>BOLINGBROKE</w:t>
            </w:r>
          </w:p>
        </w:tc>
        <w:tc>
          <w:tcPr>
            <w:tcW w:type="dxa" w:w="648"/>
          </w:tcPr>
          <w:p>
            <w:pPr>
              <w:spacing w:after="0"/>
              <w:jc w:val="left"/>
            </w:pPr>
          </w:p>
        </w:tc>
        <w:tc>
          <w:tcPr>
            <w:tcW w:type="dxa" w:w="3287"/>
          </w:tcPr>
          <w:p>
            <w:pPr>
              <w:spacing w:after="0"/>
              <w:jc w:val="left"/>
            </w:pPr>
            <w:r>
              <w:rPr>
                <w:sz w:val="16"/>
              </w:rPr>
              <w:t>B1-c worst recorded: Lightning</w:t>
            </w:r>
          </w:p>
        </w:tc>
      </w:tr>
      <w:tr>
        <w:trPr>
          <w:cantSplit/>
        </w:trPr>
        <w:tc>
          <w:tcPr>
            <w:tcW w:type="dxa" w:w="1037"/>
          </w:tcPr>
          <w:p>
            <w:pPr>
              <w:spacing w:after="0"/>
              <w:jc w:val="left"/>
            </w:pPr>
            <w:r>
              <w:rPr>
                <w:sz w:val="16"/>
              </w:rPr>
              <w:t>2004-09-16</w:t>
            </w:r>
          </w:p>
        </w:tc>
        <w:tc>
          <w:tcPr>
            <w:tcW w:type="dxa" w:w="1215"/>
          </w:tcPr>
          <w:p>
            <w:pPr>
              <w:spacing w:after="0"/>
              <w:jc w:val="left"/>
            </w:pPr>
            <w:r>
              <w:rPr>
                <w:sz w:val="16"/>
              </w:rPr>
              <w:t>High Wind</w:t>
            </w:r>
          </w:p>
        </w:tc>
        <w:tc>
          <w:tcPr>
            <w:tcW w:type="dxa" w:w="1889"/>
          </w:tcPr>
          <w:p>
            <w:pPr>
              <w:spacing w:after="0"/>
              <w:jc w:val="left"/>
            </w:pPr>
            <w:r>
              <w:rPr>
                <w:sz w:val="16"/>
              </w:rPr>
              <w:t>50 kt (58 mph) estimated gust</w:t>
            </w:r>
          </w:p>
        </w:tc>
        <w:tc>
          <w:tcPr>
            <w:tcW w:type="dxa" w:w="3056"/>
          </w:tcPr>
          <w:p>
            <w:pPr>
              <w:spacing w:after="0"/>
              <w:jc w:val="left"/>
            </w:pPr>
            <w:r>
              <w:rPr>
                <w:sz w:val="16"/>
              </w:rPr>
              <w:t>$300,000 property; crops not reported, reported for the zone (2004 dollars)</w:t>
            </w:r>
          </w:p>
        </w:tc>
        <w:tc>
          <w:tcPr>
            <w:tcW w:type="dxa" w:w="1131"/>
          </w:tcPr>
          <w:p>
            <w:pPr>
              <w:spacing w:after="0"/>
              <w:jc w:val="right"/>
            </w:pPr>
            <w:r>
              <w:rPr>
                <w:sz w:val="16"/>
              </w:rPr>
              <w:t>0, 0</w:t>
            </w:r>
          </w:p>
        </w:tc>
        <w:tc>
          <w:tcPr>
            <w:tcW w:type="dxa" w:w="1848"/>
          </w:tcPr>
          <w:p>
            <w:pPr>
              <w:spacing w:after="0"/>
              <w:jc w:val="left"/>
            </w:pPr>
            <w:r>
              <w:rPr>
                <w:sz w:val="16"/>
              </w:rPr>
              <w:t>NWS zone GAZ071 (MONROE), zone-level: may include parts of neighboring counties</w:t>
            </w:r>
          </w:p>
        </w:tc>
        <w:tc>
          <w:tcPr>
            <w:tcW w:type="dxa" w:w="648"/>
          </w:tcPr>
          <w:p>
            <w:pPr>
              <w:spacing w:after="0"/>
              <w:jc w:val="left"/>
            </w:pPr>
          </w:p>
        </w:tc>
        <w:tc>
          <w:tcPr>
            <w:tcW w:type="dxa" w:w="328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2000-12-01</w:t>
            </w:r>
          </w:p>
        </w:tc>
        <w:tc>
          <w:tcPr>
            <w:tcW w:type="dxa" w:w="1215"/>
          </w:tcPr>
          <w:p>
            <w:pPr>
              <w:spacing w:after="0"/>
              <w:jc w:val="left"/>
            </w:pPr>
            <w:r>
              <w:rPr>
                <w:sz w:val="16"/>
              </w:rPr>
              <w:t>Extreme Cold/Wind Chill</w:t>
            </w:r>
          </w:p>
        </w:tc>
        <w:tc>
          <w:tcPr>
            <w:tcW w:type="dxa" w:w="1889"/>
          </w:tcPr>
          <w:p>
            <w:pPr>
              <w:spacing w:after="0"/>
              <w:jc w:val="left"/>
            </w:pPr>
          </w:p>
        </w:tc>
        <w:tc>
          <w:tcPr>
            <w:tcW w:type="dxa" w:w="3056"/>
          </w:tcPr>
          <w:p>
            <w:pPr>
              <w:spacing w:after="0"/>
              <w:jc w:val="left"/>
            </w:pPr>
            <w:r>
              <w:rPr>
                <w:sz w:val="16"/>
              </w:rPr>
              <w:t>damage not reported</w:t>
            </w:r>
          </w:p>
        </w:tc>
        <w:tc>
          <w:tcPr>
            <w:tcW w:type="dxa" w:w="1131"/>
          </w:tcPr>
          <w:p>
            <w:pPr>
              <w:spacing w:after="0"/>
              <w:jc w:val="right"/>
            </w:pPr>
            <w:r>
              <w:rPr>
                <w:sz w:val="16"/>
              </w:rPr>
              <w:t>0, 0</w:t>
            </w:r>
          </w:p>
        </w:tc>
        <w:tc>
          <w:tcPr>
            <w:tcW w:type="dxa" w:w="1848"/>
          </w:tcPr>
          <w:p>
            <w:pPr>
              <w:spacing w:after="0"/>
              <w:jc w:val="left"/>
            </w:pPr>
            <w:r>
              <w:rPr>
                <w:sz w:val="16"/>
              </w:rPr>
              <w:t>NWS zone GAZ071 (MONROE), zone-level: may include parts of neighboring counties</w:t>
            </w:r>
          </w:p>
        </w:tc>
        <w:tc>
          <w:tcPr>
            <w:tcW w:type="dxa" w:w="648"/>
          </w:tcPr>
          <w:p>
            <w:pPr>
              <w:spacing w:after="0"/>
              <w:jc w:val="left"/>
            </w:pPr>
          </w:p>
        </w:tc>
        <w:tc>
          <w:tcPr>
            <w:tcW w:type="dxa" w:w="328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1889"/>
          </w:tcPr>
          <w:p>
            <w:pPr>
              <w:spacing w:after="0"/>
              <w:jc w:val="left"/>
            </w:pPr>
          </w:p>
        </w:tc>
        <w:tc>
          <w:tcPr>
            <w:tcW w:type="dxa" w:w="3056"/>
          </w:tcPr>
          <w:p>
            <w:pPr>
              <w:spacing w:after="0"/>
              <w:jc w:val="left"/>
            </w:pPr>
            <w:r>
              <w:rPr>
                <w:sz w:val="16"/>
              </w:rPr>
              <w:t>damage not reported</w:t>
            </w:r>
          </w:p>
        </w:tc>
        <w:tc>
          <w:tcPr>
            <w:tcW w:type="dxa" w:w="1131"/>
          </w:tcPr>
          <w:p>
            <w:pPr>
              <w:spacing w:after="0"/>
              <w:jc w:val="right"/>
            </w:pPr>
            <w:r>
              <w:rPr>
                <w:sz w:val="16"/>
              </w:rPr>
              <w:t>0, 0</w:t>
            </w:r>
          </w:p>
        </w:tc>
        <w:tc>
          <w:tcPr>
            <w:tcW w:type="dxa" w:w="1848"/>
          </w:tcPr>
          <w:p>
            <w:pPr>
              <w:spacing w:after="0"/>
              <w:jc w:val="left"/>
            </w:pPr>
            <w:r>
              <w:rPr>
                <w:sz w:val="16"/>
              </w:rPr>
              <w:t>NWS zone GAZ071 (MONROE), zone-level: may include parts of neighboring counties</w:t>
            </w:r>
          </w:p>
        </w:tc>
        <w:tc>
          <w:tcPr>
            <w:tcW w:type="dxa" w:w="648"/>
          </w:tcPr>
          <w:p>
            <w:pPr>
              <w:spacing w:after="0"/>
              <w:jc w:val="left"/>
            </w:pPr>
          </w:p>
        </w:tc>
        <w:tc>
          <w:tcPr>
            <w:tcW w:type="dxa" w:w="3287"/>
          </w:tcPr>
          <w:p>
            <w:pPr>
              <w:spacing w:after="0"/>
              <w:jc w:val="left"/>
            </w:pPr>
            <w:r>
              <w:rPr>
                <w:sz w:val="16"/>
              </w:rPr>
              <w:t>B1-c worst recorded: Excessive Heat, Heat</w:t>
            </w:r>
          </w:p>
        </w:tc>
      </w:tr>
      <w:tr>
        <w:trPr>
          <w:cantSplit/>
        </w:trPr>
        <w:tc>
          <w:tcPr>
            <w:tcW w:type="dxa" w:w="1037"/>
          </w:tcPr>
          <w:p>
            <w:pPr>
              <w:spacing w:after="0"/>
              <w:jc w:val="left"/>
            </w:pPr>
            <w:r>
              <w:rPr>
                <w:sz w:val="16"/>
              </w:rPr>
              <w:t>1998-05-03</w:t>
            </w:r>
          </w:p>
        </w:tc>
        <w:tc>
          <w:tcPr>
            <w:tcW w:type="dxa" w:w="1215"/>
          </w:tcPr>
          <w:p>
            <w:pPr>
              <w:spacing w:after="0"/>
              <w:jc w:val="left"/>
            </w:pPr>
            <w:r>
              <w:rPr>
                <w:sz w:val="16"/>
              </w:rPr>
              <w:t>Tornado</w:t>
            </w:r>
          </w:p>
        </w:tc>
        <w:tc>
          <w:tcPr>
            <w:tcW w:type="dxa" w:w="1889"/>
          </w:tcPr>
          <w:p>
            <w:pPr>
              <w:spacing w:after="0"/>
              <w:jc w:val="left"/>
            </w:pPr>
            <w:r>
              <w:rPr>
                <w:sz w:val="16"/>
              </w:rPr>
              <w:t>F0, 1.5 mi within this county, 100 yd wide</w:t>
            </w:r>
          </w:p>
        </w:tc>
        <w:tc>
          <w:tcPr>
            <w:tcW w:type="dxa" w:w="3056"/>
          </w:tcPr>
          <w:p>
            <w:pPr>
              <w:spacing w:after="0"/>
              <w:jc w:val="left"/>
            </w:pPr>
            <w:r>
              <w:rPr>
                <w:sz w:val="16"/>
              </w:rPr>
              <w:t>$100,000 property; crops not reported (1998 dollars)</w:t>
            </w:r>
          </w:p>
        </w:tc>
        <w:tc>
          <w:tcPr>
            <w:tcW w:type="dxa" w:w="1131"/>
          </w:tcPr>
          <w:p>
            <w:pPr>
              <w:spacing w:after="0"/>
              <w:jc w:val="right"/>
            </w:pPr>
            <w:r>
              <w:rPr>
                <w:sz w:val="16"/>
              </w:rPr>
              <w:t>0, 2</w:t>
            </w:r>
          </w:p>
        </w:tc>
        <w:tc>
          <w:tcPr>
            <w:tcW w:type="dxa" w:w="1848"/>
          </w:tcPr>
          <w:p>
            <w:pPr>
              <w:spacing w:after="0"/>
              <w:jc w:val="left"/>
            </w:pPr>
            <w:r>
              <w:rPr>
                <w:sz w:val="16"/>
              </w:rPr>
              <w:t>DAMES FERRY</w:t>
            </w:r>
          </w:p>
        </w:tc>
        <w:tc>
          <w:tcPr>
            <w:tcW w:type="dxa" w:w="648"/>
          </w:tcPr>
          <w:p>
            <w:pPr>
              <w:spacing w:after="0"/>
              <w:jc w:val="left"/>
            </w:pPr>
          </w:p>
        </w:tc>
        <w:tc>
          <w:tcPr>
            <w:tcW w:type="dxa" w:w="3287"/>
          </w:tcPr>
          <w:p>
            <w:pPr>
              <w:spacing w:after="0"/>
              <w:jc w:val="left"/>
            </w:pPr>
            <w:r>
              <w:rPr>
                <w:sz w:val="16"/>
              </w:rPr>
              <w:t>deaths or injuries recorded</w:t>
            </w:r>
          </w:p>
        </w:tc>
      </w:tr>
      <w:tr>
        <w:trPr>
          <w:cantSplit/>
        </w:trPr>
        <w:tc>
          <w:tcPr>
            <w:tcW w:type="dxa" w:w="1037"/>
          </w:tcPr>
          <w:p>
            <w:pPr>
              <w:spacing w:after="0"/>
              <w:jc w:val="left"/>
            </w:pPr>
            <w:r>
              <w:rPr>
                <w:sz w:val="16"/>
              </w:rPr>
              <w:t>1979-10-04</w:t>
            </w:r>
          </w:p>
        </w:tc>
        <w:tc>
          <w:tcPr>
            <w:tcW w:type="dxa" w:w="1215"/>
          </w:tcPr>
          <w:p>
            <w:pPr>
              <w:spacing w:after="0"/>
              <w:jc w:val="left"/>
            </w:pPr>
            <w:r>
              <w:rPr>
                <w:sz w:val="16"/>
              </w:rPr>
              <w:t>Hail</w:t>
            </w:r>
          </w:p>
        </w:tc>
        <w:tc>
          <w:tcPr>
            <w:tcW w:type="dxa" w:w="1889"/>
          </w:tcPr>
          <w:p>
            <w:pPr>
              <w:spacing w:after="0"/>
              <w:jc w:val="left"/>
            </w:pPr>
            <w:r>
              <w:rPr>
                <w:sz w:val="16"/>
              </w:rPr>
              <w:t>2.75 in</w:t>
            </w:r>
          </w:p>
        </w:tc>
        <w:tc>
          <w:tcPr>
            <w:tcW w:type="dxa" w:w="3056"/>
          </w:tcPr>
          <w:p>
            <w:pPr>
              <w:spacing w:after="0"/>
              <w:jc w:val="left"/>
            </w:pPr>
            <w:r>
              <w:rPr>
                <w:sz w:val="16"/>
              </w:rPr>
              <w:t>damage not recorded (pre-1996 record)</w:t>
            </w:r>
          </w:p>
        </w:tc>
        <w:tc>
          <w:tcPr>
            <w:tcW w:type="dxa" w:w="1131"/>
          </w:tcPr>
          <w:p>
            <w:pPr>
              <w:spacing w:after="0"/>
              <w:jc w:val="right"/>
            </w:pPr>
            <w:r>
              <w:rPr>
                <w:sz w:val="16"/>
              </w:rPr>
              <w:t>0, 0</w:t>
            </w:r>
          </w:p>
        </w:tc>
        <w:tc>
          <w:tcPr>
            <w:tcW w:type="dxa" w:w="1848"/>
          </w:tcPr>
          <w:p>
            <w:pPr>
              <w:spacing w:after="0"/>
              <w:jc w:val="left"/>
            </w:pPr>
            <w:r>
              <w:rPr>
                <w:sz w:val="16"/>
              </w:rPr>
              <w:t>location not recorded</w:t>
            </w:r>
          </w:p>
        </w:tc>
        <w:tc>
          <w:tcPr>
            <w:tcW w:type="dxa" w:w="648"/>
          </w:tcPr>
          <w:p>
            <w:pPr>
              <w:spacing w:after="0"/>
              <w:jc w:val="left"/>
            </w:pPr>
          </w:p>
        </w:tc>
        <w:tc>
          <w:tcPr>
            <w:tcW w:type="dxa" w:w="3287"/>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(336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9"/>
        <w:gridCol w:w="1476"/>
        <w:gridCol w:w="1601"/>
        <w:gridCol w:w="1037"/>
        <w:gridCol w:w="1783"/>
        <w:gridCol w:w="1531"/>
        <w:gridCol w:w="1541"/>
        <w:gridCol w:w="1037"/>
        <w:gridCol w:w="1811"/>
      </w:tblGrid>
      <w:tr>
        <w:trPr>
          <w:cantSplit/>
          <w:tblHeader/>
        </w:trPr>
        <w:tc>
          <w:tcPr>
            <w:tcW w:type="dxa" w:w="1037"/>
            <w:shd w:val="clear" w:color="auto" w:fill="E8E8E8"/>
          </w:tcPr>
          <w:p>
            <w:pPr>
              <w:spacing w:after="0"/>
              <w:jc w:val="left"/>
            </w:pPr>
            <w:r>
              <w:rPr>
                <w:b/>
                <w:sz w:val="16"/>
              </w:rPr>
              <w:t>Hazard</w:t>
            </w:r>
          </w:p>
        </w:tc>
        <w:tc>
          <w:tcPr>
            <w:tcW w:type="dxa" w:w="125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6"/>
            <w:shd w:val="clear" w:color="auto" w:fill="E8E8E8"/>
          </w:tcPr>
          <w:p>
            <w:pPr>
              <w:spacing w:after="0"/>
              <w:jc w:val="left"/>
            </w:pPr>
            <w:r>
              <w:rPr>
                <w:b/>
                <w:sz w:val="16"/>
              </w:rPr>
              <w:t>Unit</w:t>
            </w:r>
          </w:p>
        </w:tc>
        <w:tc>
          <w:tcPr>
            <w:tcW w:type="dxa" w:w="160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3"/>
            <w:shd w:val="clear" w:color="auto" w:fill="E8E8E8"/>
          </w:tcPr>
          <w:p>
            <w:pPr>
              <w:spacing w:after="0"/>
              <w:jc w:val="left"/>
            </w:pPr>
            <w:r>
              <w:rPr>
                <w:b/>
                <w:sz w:val="16"/>
              </w:rPr>
              <w:t>Descriptor basis</w:t>
            </w:r>
          </w:p>
        </w:tc>
        <w:tc>
          <w:tcPr>
            <w:tcW w:type="dxa" w:w="1531"/>
            <w:shd w:val="clear" w:color="auto" w:fill="E8E8E8"/>
          </w:tcPr>
          <w:p>
            <w:pPr>
              <w:spacing w:after="0"/>
              <w:jc w:val="right"/>
            </w:pPr>
            <w:r>
              <w:rPr>
                <w:b/>
                <w:sz w:val="16"/>
              </w:rPr>
              <w:t>NRI events or days in its record period (hail, wind and tornado are area-weighted, so can be fractional)</w:t>
            </w:r>
          </w:p>
        </w:tc>
        <w:tc>
          <w:tcPr>
            <w:tcW w:type="dxa" w:w="154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1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9"/>
          </w:tcPr>
          <w:p>
            <w:pPr>
              <w:spacing w:after="0"/>
              <w:jc w:val="right"/>
            </w:pPr>
          </w:p>
        </w:tc>
        <w:tc>
          <w:tcPr>
            <w:tcW w:type="dxa" w:w="1476"/>
          </w:tcPr>
          <w:p>
            <w:pPr>
              <w:spacing w:after="0"/>
              <w:jc w:val="left"/>
            </w:pPr>
            <w:r>
              <w:rPr>
                <w:sz w:val="16"/>
              </w:rPr>
              <w:t>events per year</w:t>
            </w:r>
          </w:p>
        </w:tc>
        <w:tc>
          <w:tcPr>
            <w:tcW w:type="dxa" w:w="1601"/>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p>
        </w:tc>
        <w:tc>
          <w:tcPr>
            <w:tcW w:type="dxa" w:w="1541"/>
          </w:tcPr>
          <w:p>
            <w:pPr>
              <w:spacing w:after="0"/>
              <w:jc w:val="left"/>
            </w:pPr>
            <w:r>
              <w:rPr>
                <w:sz w:val="16"/>
              </w:rPr>
              <w:t>1994 to 2023 (30 years)</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9"/>
          </w:tcPr>
          <w:p>
            <w:pPr>
              <w:spacing w:after="0"/>
              <w:jc w:val="right"/>
            </w:pPr>
          </w:p>
        </w:tc>
        <w:tc>
          <w:tcPr>
            <w:tcW w:type="dxa" w:w="1476"/>
          </w:tcPr>
          <w:p>
            <w:pPr>
              <w:spacing w:after="0"/>
              <w:jc w:val="left"/>
            </w:pPr>
            <w:r>
              <w:rPr>
                <w:sz w:val="16"/>
              </w:rPr>
              <w:t>events per year at a location (modeled)</w:t>
            </w:r>
          </w:p>
        </w:tc>
        <w:tc>
          <w:tcPr>
            <w:tcW w:type="dxa" w:w="1601"/>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9"/>
          </w:tcPr>
          <w:p>
            <w:pPr>
              <w:spacing w:after="0"/>
              <w:jc w:val="right"/>
            </w:pPr>
            <w:r>
              <w:rPr>
                <w:sz w:val="16"/>
              </w:rPr>
              <w:t>0.316</w:t>
            </w:r>
          </w:p>
        </w:tc>
        <w:tc>
          <w:tcPr>
            <w:tcW w:type="dxa" w:w="1476"/>
          </w:tcPr>
          <w:p>
            <w:pPr>
              <w:spacing w:after="0"/>
              <w:jc w:val="left"/>
            </w:pPr>
            <w:r>
              <w:rPr>
                <w:sz w:val="16"/>
              </w:rPr>
              <w:t>event-days per year</w:t>
            </w:r>
          </w:p>
        </w:tc>
        <w:tc>
          <w:tcPr>
            <w:tcW w:type="dxa" w:w="1601"/>
          </w:tcPr>
          <w:p>
            <w:pPr>
              <w:spacing w:after="0"/>
              <w:jc w:val="left"/>
            </w:pPr>
            <w:r>
              <w:rPr>
                <w:sz w:val="16"/>
              </w:rPr>
              <w:t>about 0.316 days per year</w:t>
            </w:r>
          </w:p>
        </w:tc>
        <w:tc>
          <w:tcPr>
            <w:tcW w:type="dxa" w:w="1037"/>
          </w:tcPr>
          <w:p>
            <w:pPr>
              <w:spacing w:after="0"/>
              <w:jc w:val="left"/>
            </w:pPr>
            <w:r>
              <w:rPr>
                <w:sz w:val="16"/>
              </w:rPr>
              <w:t>Likely</w:t>
            </w:r>
          </w:p>
        </w:tc>
        <w:tc>
          <w:tcPr>
            <w:tcW w:type="dxa" w:w="1783"/>
          </w:tcPr>
          <w:p>
            <w:pPr>
              <w:spacing w:after="0"/>
              <w:jc w:val="left"/>
            </w:pPr>
            <w:r>
              <w:rPr>
                <w:sz w:val="16"/>
              </w:rPr>
              <w:t>event-days in 6 of 30 years, 1996 to 2025 (20%)</w:t>
            </w:r>
          </w:p>
        </w:tc>
        <w:tc>
          <w:tcPr>
            <w:tcW w:type="dxa" w:w="1531"/>
          </w:tcPr>
          <w:p>
            <w:pPr>
              <w:spacing w:after="0"/>
              <w:jc w:val="right"/>
            </w:pPr>
            <w:r>
              <w:rPr>
                <w:sz w:val="16"/>
              </w:rPr>
              <w:t>6</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11"/>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9"/>
          </w:tcPr>
          <w:p>
            <w:pPr>
              <w:spacing w:after="0"/>
              <w:jc w:val="right"/>
            </w:pPr>
            <w:r>
              <w:rPr>
                <w:sz w:val="16"/>
              </w:rPr>
              <w:t>55.6</w:t>
            </w:r>
          </w:p>
        </w:tc>
        <w:tc>
          <w:tcPr>
            <w:tcW w:type="dxa" w:w="1476"/>
          </w:tcPr>
          <w:p>
            <w:pPr>
              <w:spacing w:after="0"/>
              <w:jc w:val="left"/>
            </w:pPr>
            <w:r>
              <w:rPr>
                <w:sz w:val="16"/>
              </w:rPr>
              <w:t>event-days per year</w:t>
            </w:r>
          </w:p>
        </w:tc>
        <w:tc>
          <w:tcPr>
            <w:tcW w:type="dxa" w:w="1601"/>
          </w:tcPr>
          <w:p>
            <w:pPr>
              <w:spacing w:after="0"/>
              <w:jc w:val="left"/>
            </w:pPr>
            <w:r>
              <w:rPr>
                <w:sz w:val="16"/>
              </w:rPr>
              <w:t>about 55.6 days per year</w:t>
            </w:r>
          </w:p>
        </w:tc>
        <w:tc>
          <w:tcPr>
            <w:tcW w:type="dxa" w:w="1037"/>
          </w:tcPr>
          <w:p>
            <w:pPr>
              <w:spacing w:after="0"/>
              <w:jc w:val="left"/>
            </w:pPr>
            <w:r>
              <w:rPr>
                <w:sz w:val="16"/>
              </w:rPr>
              <w:t>Likely</w:t>
            </w:r>
          </w:p>
        </w:tc>
        <w:tc>
          <w:tcPr>
            <w:tcW w:type="dxa" w:w="1783"/>
          </w:tcPr>
          <w:p>
            <w:pPr>
              <w:spacing w:after="0"/>
              <w:jc w:val="left"/>
            </w:pPr>
            <w:r>
              <w:rPr>
                <w:sz w:val="16"/>
              </w:rPr>
              <w:t>event-days in 12 of 30 years, 1996 to 2025 (40%)</w:t>
            </w:r>
          </w:p>
        </w:tc>
        <w:tc>
          <w:tcPr>
            <w:tcW w:type="dxa" w:w="1531"/>
          </w:tcPr>
          <w:p>
            <w:pPr>
              <w:spacing w:after="0"/>
              <w:jc w:val="right"/>
            </w:pPr>
            <w:r>
              <w:rPr>
                <w:sz w:val="16"/>
              </w:rPr>
              <w:t>1,708</w:t>
            </w:r>
          </w:p>
        </w:tc>
        <w:tc>
          <w:tcPr>
            <w:tcW w:type="dxa" w:w="154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11"/>
          </w:tcPr>
          <w:p>
            <w:pPr>
              <w:spacing w:after="0"/>
              <w:jc w:val="left"/>
            </w:pPr>
            <w:r>
              <w:rPr>
                <w:sz w:val="16"/>
              </w:rPr>
              <w:t>NRI gives about 55.6 drought event-days a year here (its annualized frequency over 25.25 years; not its event count divided by the years), but Storm Events has a record in only 12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9"/>
          </w:tcPr>
          <w:p>
            <w:pPr>
              <w:spacing w:after="0"/>
              <w:jc w:val="right"/>
            </w:pPr>
            <w:r>
              <w:rPr>
                <w:sz w:val="16"/>
              </w:rPr>
              <w:t>0.00158</w:t>
            </w:r>
          </w:p>
        </w:tc>
        <w:tc>
          <w:tcPr>
            <w:tcW w:type="dxa" w:w="1476"/>
          </w:tcPr>
          <w:p>
            <w:pPr>
              <w:spacing w:after="0"/>
              <w:jc w:val="left"/>
            </w:pPr>
            <w:r>
              <w:rPr>
                <w:sz w:val="16"/>
              </w:rPr>
              <w:t>annual probability at a location</w:t>
            </w:r>
          </w:p>
        </w:tc>
        <w:tc>
          <w:tcPr>
            <w:tcW w:type="dxa" w:w="1601"/>
          </w:tcPr>
          <w:p>
            <w:pPr>
              <w:spacing w:after="0"/>
              <w:jc w:val="left"/>
            </w:pPr>
            <w:r>
              <w:rPr>
                <w:sz w:val="16"/>
              </w:rPr>
              <w:t>chance a given location in the county has at least minor-damage shaking in a year: 0.158%</w:t>
            </w: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9"/>
          </w:tcPr>
          <w:p>
            <w:pPr>
              <w:spacing w:after="0"/>
              <w:jc w:val="right"/>
            </w:pPr>
            <w:r>
              <w:rPr>
                <w:sz w:val="16"/>
              </w:rPr>
              <w:t>3.92</w:t>
            </w:r>
          </w:p>
        </w:tc>
        <w:tc>
          <w:tcPr>
            <w:tcW w:type="dxa" w:w="1476"/>
          </w:tcPr>
          <w:p>
            <w:pPr>
              <w:spacing w:after="0"/>
              <w:jc w:val="left"/>
            </w:pPr>
            <w:r>
              <w:rPr>
                <w:sz w:val="16"/>
              </w:rPr>
              <w:t>events per year</w:t>
            </w:r>
          </w:p>
        </w:tc>
        <w:tc>
          <w:tcPr>
            <w:tcW w:type="dxa" w:w="1601"/>
          </w:tcPr>
          <w:p>
            <w:pPr>
              <w:spacing w:after="0"/>
              <w:jc w:val="left"/>
            </w:pPr>
            <w:r>
              <w:rPr>
                <w:sz w:val="16"/>
              </w:rPr>
              <w:t>about 3.92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148.9 (modeled)</w:t>
            </w:r>
          </w:p>
        </w:tc>
        <w:tc>
          <w:tcPr>
            <w:tcW w:type="dxa" w:w="1541"/>
          </w:tcPr>
          <w:p>
            <w:pPr>
              <w:spacing w:after="0"/>
              <w:jc w:val="left"/>
            </w:pPr>
            <w:r>
              <w:rPr>
                <w:sz w:val="16"/>
              </w:rPr>
              <w:t>1986 to 2023 (38 years)</w:t>
            </w:r>
          </w:p>
        </w:tc>
        <w:tc>
          <w:tcPr>
            <w:tcW w:type="dxa" w:w="1037"/>
          </w:tcPr>
          <w:p>
            <w:pPr>
              <w:spacing w:after="0"/>
              <w:jc w:val="left"/>
            </w:pPr>
            <w:r>
              <w:rPr>
                <w:sz w:val="16"/>
              </w:rPr>
              <w:t>countywide</w:t>
            </w:r>
          </w:p>
        </w:tc>
        <w:tc>
          <w:tcPr>
            <w:tcW w:type="dxa" w:w="1811"/>
          </w:tcPr>
          <w:p>
            <w:pPr>
              <w:spacing w:after="0"/>
              <w:jc w:val="left"/>
            </w:pPr>
          </w:p>
        </w:tc>
      </w:tr>
      <w:tr>
        <w:trPr>
          <w:cantSplit/>
        </w:trPr>
        <w:tc>
          <w:tcPr>
            <w:tcW w:type="dxa" w:w="1037"/>
          </w:tcPr>
          <w:p>
            <w:pPr>
              <w:spacing w:after="0"/>
              <w:jc w:val="left"/>
            </w:pPr>
            <w:r>
              <w:rPr>
                <w:sz w:val="16"/>
              </w:rPr>
              <w:t>Heat Wave</w:t>
            </w:r>
          </w:p>
        </w:tc>
        <w:tc>
          <w:tcPr>
            <w:tcW w:type="dxa" w:w="1259"/>
          </w:tcPr>
          <w:p>
            <w:pPr>
              <w:spacing w:after="0"/>
              <w:jc w:val="right"/>
            </w:pPr>
            <w:r>
              <w:rPr>
                <w:sz w:val="16"/>
              </w:rPr>
              <w:t>6.32</w:t>
            </w:r>
          </w:p>
        </w:tc>
        <w:tc>
          <w:tcPr>
            <w:tcW w:type="dxa" w:w="1476"/>
          </w:tcPr>
          <w:p>
            <w:pPr>
              <w:spacing w:after="0"/>
              <w:jc w:val="left"/>
            </w:pPr>
            <w:r>
              <w:rPr>
                <w:sz w:val="16"/>
              </w:rPr>
              <w:t>event-days per year</w:t>
            </w:r>
          </w:p>
        </w:tc>
        <w:tc>
          <w:tcPr>
            <w:tcW w:type="dxa" w:w="1601"/>
          </w:tcPr>
          <w:p>
            <w:pPr>
              <w:spacing w:after="0"/>
              <w:jc w:val="left"/>
            </w:pPr>
            <w:r>
              <w:rPr>
                <w:sz w:val="16"/>
              </w:rPr>
              <w:t>about 6.32 days per year</w:t>
            </w:r>
          </w:p>
        </w:tc>
        <w:tc>
          <w:tcPr>
            <w:tcW w:type="dxa" w:w="1037"/>
          </w:tcPr>
          <w:p>
            <w:pPr>
              <w:spacing w:after="0"/>
              <w:jc w:val="left"/>
            </w:pPr>
            <w:r>
              <w:rPr>
                <w:sz w:val="16"/>
              </w:rPr>
              <w:t>Likely</w:t>
            </w:r>
          </w:p>
        </w:tc>
        <w:tc>
          <w:tcPr>
            <w:tcW w:type="dxa" w:w="1783"/>
          </w:tcPr>
          <w:p>
            <w:pPr>
              <w:spacing w:after="0"/>
              <w:jc w:val="left"/>
            </w:pPr>
            <w:r>
              <w:rPr>
                <w:sz w:val="16"/>
              </w:rPr>
              <w:t>event-days in 5 of 30 years, 1996 to 2025 (16.7%)</w:t>
            </w:r>
          </w:p>
        </w:tc>
        <w:tc>
          <w:tcPr>
            <w:tcW w:type="dxa" w:w="1531"/>
          </w:tcPr>
          <w:p>
            <w:pPr>
              <w:spacing w:after="0"/>
              <w:jc w:val="right"/>
            </w:pPr>
            <w:r>
              <w:rPr>
                <w:sz w:val="16"/>
              </w:rPr>
              <w:t>110</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11"/>
          </w:tcPr>
          <w:p>
            <w:pPr>
              <w:spacing w:after="0"/>
              <w:jc w:val="left"/>
            </w:pPr>
            <w:r>
              <w:rPr>
                <w:sz w:val="16"/>
              </w:rPr>
              <w:t>NRI gives about 6.32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9"/>
          </w:tcPr>
          <w:p>
            <w:pPr>
              <w:spacing w:after="0"/>
              <w:jc w:val="right"/>
            </w:pPr>
            <w:r>
              <w:rPr>
                <w:sz w:val="16"/>
              </w:rPr>
              <w:t>0.0686</w:t>
            </w:r>
          </w:p>
        </w:tc>
        <w:tc>
          <w:tcPr>
            <w:tcW w:type="dxa" w:w="1476"/>
          </w:tcPr>
          <w:p>
            <w:pPr>
              <w:spacing w:after="0"/>
              <w:jc w:val="left"/>
            </w:pPr>
            <w:r>
              <w:rPr>
                <w:sz w:val="16"/>
              </w:rPr>
              <w:t>events per year</w:t>
            </w:r>
          </w:p>
        </w:tc>
        <w:tc>
          <w:tcPr>
            <w:tcW w:type="dxa" w:w="1601"/>
          </w:tcPr>
          <w:p>
            <w:pPr>
              <w:spacing w:after="0"/>
              <w:jc w:val="left"/>
            </w:pPr>
            <w:r>
              <w:rPr>
                <w:sz w:val="16"/>
              </w:rPr>
              <w:t>about 1 in 15 years</w:t>
            </w:r>
          </w:p>
        </w:tc>
        <w:tc>
          <w:tcPr>
            <w:tcW w:type="dxa" w:w="1037"/>
          </w:tcPr>
          <w:p>
            <w:pPr>
              <w:spacing w:after="0"/>
              <w:jc w:val="left"/>
            </w:pPr>
            <w:r>
              <w:rPr>
                <w:sz w:val="16"/>
              </w:rPr>
              <w:t>Possible</w:t>
            </w:r>
          </w:p>
        </w:tc>
        <w:tc>
          <w:tcPr>
            <w:tcW w:type="dxa" w:w="1783"/>
          </w:tcPr>
          <w:p>
            <w:pPr>
              <w:spacing w:after="0"/>
              <w:jc w:val="left"/>
            </w:pPr>
            <w:r>
              <w:rPr>
                <w:sz w:val="16"/>
              </w:rPr>
              <w:t>FEMA annualized frequency (modeled)</w:t>
            </w:r>
          </w:p>
        </w:tc>
        <w:tc>
          <w:tcPr>
            <w:tcW w:type="dxa" w:w="1531"/>
          </w:tcPr>
          <w:p>
            <w:pPr>
              <w:spacing w:after="0"/>
              <w:jc w:val="right"/>
            </w:pPr>
            <w:r>
              <w:rPr>
                <w:sz w:val="16"/>
              </w:rPr>
              <w:t>18</w:t>
            </w:r>
          </w:p>
        </w:tc>
        <w:tc>
          <w:tcPr>
            <w:tcW w:type="dxa" w:w="1541"/>
          </w:tcPr>
          <w:p>
            <w:pPr>
              <w:spacing w:after="0"/>
              <w:jc w:val="left"/>
            </w:pPr>
            <w:r>
              <w:rPr>
                <w:sz w:val="16"/>
              </w:rPr>
              <w:t>1851 to 2024 (Atlantic)</w:t>
            </w:r>
          </w:p>
        </w:tc>
        <w:tc>
          <w:tcPr>
            <w:tcW w:type="dxa" w:w="1037"/>
          </w:tcPr>
          <w:p>
            <w:pPr>
              <w:spacing w:after="0"/>
              <w:jc w:val="left"/>
            </w:pPr>
            <w:r>
              <w:rPr>
                <w:sz w:val="16"/>
              </w:rPr>
              <w:t>see B1-f</w:t>
            </w:r>
          </w:p>
        </w:tc>
        <w:tc>
          <w:tcPr>
            <w:tcW w:type="dxa" w:w="181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9"/>
          </w:tcPr>
          <w:p>
            <w:pPr>
              <w:spacing w:after="0"/>
              <w:jc w:val="right"/>
            </w:pPr>
            <w:r>
              <w:rPr>
                <w:sz w:val="16"/>
              </w:rPr>
              <w:t>0.706</w:t>
            </w:r>
          </w:p>
        </w:tc>
        <w:tc>
          <w:tcPr>
            <w:tcW w:type="dxa" w:w="1476"/>
          </w:tcPr>
          <w:p>
            <w:pPr>
              <w:spacing w:after="0"/>
              <w:jc w:val="left"/>
            </w:pPr>
            <w:r>
              <w:rPr>
                <w:sz w:val="16"/>
              </w:rPr>
              <w:t>event-days per year</w:t>
            </w:r>
          </w:p>
        </w:tc>
        <w:tc>
          <w:tcPr>
            <w:tcW w:type="dxa" w:w="1601"/>
          </w:tcPr>
          <w:p>
            <w:pPr>
              <w:spacing w:after="0"/>
              <w:jc w:val="left"/>
            </w:pPr>
            <w:r>
              <w:rPr>
                <w:sz w:val="16"/>
              </w:rPr>
              <w:t>about 0.706 days per year</w:t>
            </w:r>
          </w:p>
        </w:tc>
        <w:tc>
          <w:tcPr>
            <w:tcW w:type="dxa" w:w="1037"/>
          </w:tcPr>
          <w:p>
            <w:pPr>
              <w:spacing w:after="0"/>
              <w:jc w:val="left"/>
            </w:pPr>
            <w:r>
              <w:rPr>
                <w:sz w:val="16"/>
              </w:rPr>
              <w:t>Possible</w:t>
            </w:r>
          </w:p>
        </w:tc>
        <w:tc>
          <w:tcPr>
            <w:tcW w:type="dxa" w:w="1783"/>
          </w:tcPr>
          <w:p>
            <w:pPr>
              <w:spacing w:after="0"/>
              <w:jc w:val="left"/>
            </w:pPr>
            <w:r>
              <w:rPr>
                <w:sz w:val="16"/>
              </w:rPr>
              <w:t>event-days in 2 of 30 years, 1996 to 2025 (6.67%)</w:t>
            </w:r>
          </w:p>
        </w:tc>
        <w:tc>
          <w:tcPr>
            <w:tcW w:type="dxa" w:w="1531"/>
          </w:tcPr>
          <w:p>
            <w:pPr>
              <w:spacing w:after="0"/>
              <w:jc w:val="right"/>
            </w:pPr>
            <w:r>
              <w:rPr>
                <w:sz w:val="16"/>
              </w:rPr>
              <w:t>48</w:t>
            </w:r>
          </w:p>
        </w:tc>
        <w:tc>
          <w:tcPr>
            <w:tcW w:type="dxa" w:w="1541"/>
          </w:tcPr>
          <w:p>
            <w:pPr>
              <w:spacing w:after="0"/>
              <w:jc w:val="left"/>
            </w:pPr>
            <w:r>
              <w:rPr>
                <w:sz w:val="16"/>
              </w:rPr>
              <w:t>1946-12-31 to 2014-02-12 (67 years)</w:t>
            </w:r>
          </w:p>
        </w:tc>
        <w:tc>
          <w:tcPr>
            <w:tcW w:type="dxa" w:w="1037"/>
          </w:tcPr>
          <w:p>
            <w:pPr>
              <w:spacing w:after="0"/>
              <w:jc w:val="left"/>
            </w:pPr>
            <w:r>
              <w:rPr>
                <w:sz w:val="16"/>
              </w:rPr>
              <w:t>countywide</w:t>
            </w:r>
          </w:p>
        </w:tc>
        <w:tc>
          <w:tcPr>
            <w:tcW w:type="dxa" w:w="1811"/>
          </w:tcPr>
          <w:p>
            <w:pPr>
              <w:spacing w:after="0"/>
              <w:jc w:val="left"/>
            </w:pPr>
          </w:p>
        </w:tc>
      </w:tr>
      <w:tr>
        <w:trPr>
          <w:cantSplit/>
        </w:trPr>
        <w:tc>
          <w:tcPr>
            <w:tcW w:type="dxa" w:w="1037"/>
          </w:tcPr>
          <w:p>
            <w:pPr>
              <w:spacing w:after="0"/>
              <w:jc w:val="left"/>
            </w:pPr>
            <w:r>
              <w:rPr>
                <w:sz w:val="16"/>
              </w:rPr>
              <w:t>Inland Flooding</w:t>
            </w:r>
          </w:p>
        </w:tc>
        <w:tc>
          <w:tcPr>
            <w:tcW w:type="dxa" w:w="1259"/>
          </w:tcPr>
          <w:p>
            <w:pPr>
              <w:spacing w:after="0"/>
              <w:jc w:val="right"/>
            </w:pPr>
            <w:r>
              <w:rPr>
                <w:sz w:val="16"/>
              </w:rPr>
              <w:t>0.393</w:t>
            </w:r>
          </w:p>
        </w:tc>
        <w:tc>
          <w:tcPr>
            <w:tcW w:type="dxa" w:w="1476"/>
          </w:tcPr>
          <w:p>
            <w:pPr>
              <w:spacing w:after="0"/>
              <w:jc w:val="left"/>
            </w:pPr>
            <w:r>
              <w:rPr>
                <w:sz w:val="16"/>
              </w:rPr>
              <w:t>event-days per year</w:t>
            </w:r>
          </w:p>
        </w:tc>
        <w:tc>
          <w:tcPr>
            <w:tcW w:type="dxa" w:w="1601"/>
          </w:tcPr>
          <w:p>
            <w:pPr>
              <w:spacing w:after="0"/>
              <w:jc w:val="left"/>
            </w:pPr>
            <w:r>
              <w:rPr>
                <w:sz w:val="16"/>
              </w:rPr>
              <w:t>about 0.393 days per year</w:t>
            </w:r>
          </w:p>
        </w:tc>
        <w:tc>
          <w:tcPr>
            <w:tcW w:type="dxa" w:w="1037"/>
          </w:tcPr>
          <w:p>
            <w:pPr>
              <w:spacing w:after="0"/>
              <w:jc w:val="left"/>
            </w:pPr>
            <w:r>
              <w:rPr>
                <w:sz w:val="16"/>
              </w:rPr>
              <w:t>Likely</w:t>
            </w:r>
          </w:p>
        </w:tc>
        <w:tc>
          <w:tcPr>
            <w:tcW w:type="dxa" w:w="1783"/>
          </w:tcPr>
          <w:p>
            <w:pPr>
              <w:spacing w:after="0"/>
              <w:jc w:val="left"/>
            </w:pPr>
            <w:r>
              <w:rPr>
                <w:sz w:val="16"/>
              </w:rPr>
              <w:t>event-days in 6 of 30 years, 1996 to 2025 (20%)</w:t>
            </w:r>
          </w:p>
        </w:tc>
        <w:tc>
          <w:tcPr>
            <w:tcW w:type="dxa" w:w="1531"/>
          </w:tcPr>
          <w:p>
            <w:pPr>
              <w:spacing w:after="0"/>
              <w:jc w:val="right"/>
            </w:pPr>
            <w:r>
              <w:rPr>
                <w:sz w:val="16"/>
              </w:rPr>
              <w:t>11</w:t>
            </w:r>
          </w:p>
        </w:tc>
        <w:tc>
          <w:tcPr>
            <w:tcW w:type="dxa" w:w="1541"/>
          </w:tcPr>
          <w:p>
            <w:pPr>
              <w:spacing w:after="0"/>
              <w:jc w:val="left"/>
            </w:pPr>
            <w:r>
              <w:rPr>
                <w:sz w:val="16"/>
              </w:rPr>
              <w:t>1996 to 2023 (28 years)</w:t>
            </w:r>
          </w:p>
        </w:tc>
        <w:tc>
          <w:tcPr>
            <w:tcW w:type="dxa" w:w="1037"/>
          </w:tcPr>
          <w:p>
            <w:pPr>
              <w:spacing w:after="0"/>
              <w:jc w:val="left"/>
            </w:pPr>
            <w:r>
              <w:rPr>
                <w:sz w:val="16"/>
              </w:rPr>
              <w:t>see B1-f</w:t>
            </w:r>
          </w:p>
        </w:tc>
        <w:tc>
          <w:tcPr>
            <w:tcW w:type="dxa" w:w="1811"/>
          </w:tcPr>
          <w:p>
            <w:pPr>
              <w:spacing w:after="0"/>
              <w:jc w:val="left"/>
            </w:pPr>
          </w:p>
        </w:tc>
      </w:tr>
      <w:tr>
        <w:trPr>
          <w:cantSplit/>
        </w:trPr>
        <w:tc>
          <w:tcPr>
            <w:tcW w:type="dxa" w:w="1037"/>
          </w:tcPr>
          <w:p>
            <w:pPr>
              <w:spacing w:after="0"/>
              <w:jc w:val="left"/>
            </w:pPr>
            <w:r>
              <w:rPr>
                <w:sz w:val="16"/>
              </w:rPr>
              <w:t>Landslide</w:t>
            </w:r>
          </w:p>
        </w:tc>
        <w:tc>
          <w:tcPr>
            <w:tcW w:type="dxa" w:w="1259"/>
          </w:tcPr>
          <w:p>
            <w:pPr>
              <w:spacing w:after="0"/>
              <w:jc w:val="right"/>
            </w:pPr>
            <w:r>
              <w:rPr>
                <w:sz w:val="16"/>
              </w:rPr>
              <w:t>0.462</w:t>
            </w:r>
          </w:p>
        </w:tc>
        <w:tc>
          <w:tcPr>
            <w:tcW w:type="dxa" w:w="1476"/>
          </w:tcPr>
          <w:p>
            <w:pPr>
              <w:spacing w:after="0"/>
              <w:jc w:val="left"/>
            </w:pPr>
            <w:r>
              <w:rPr>
                <w:sz w:val="16"/>
              </w:rPr>
              <w:t>events per year (modeled)</w:t>
            </w:r>
          </w:p>
        </w:tc>
        <w:tc>
          <w:tcPr>
            <w:tcW w:type="dxa" w:w="1601"/>
          </w:tcPr>
          <w:p>
            <w:pPr>
              <w:spacing w:after="0"/>
              <w:jc w:val="left"/>
            </w:pPr>
            <w:r>
              <w:rPr>
                <w:sz w:val="16"/>
              </w:rPr>
              <w:t>about 1 in 2 years</w:t>
            </w:r>
          </w:p>
        </w:tc>
        <w:tc>
          <w:tcPr>
            <w:tcW w:type="dxa" w:w="1037"/>
          </w:tcPr>
          <w:p>
            <w:pPr>
              <w:spacing w:after="0"/>
              <w:jc w:val="left"/>
            </w:pPr>
            <w:r>
              <w:rPr>
                <w:sz w:val="16"/>
              </w:rPr>
              <w:t>Likely</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p>
        </w:tc>
      </w:tr>
      <w:tr>
        <w:trPr>
          <w:cantSplit/>
        </w:trPr>
        <w:tc>
          <w:tcPr>
            <w:tcW w:type="dxa" w:w="1037"/>
          </w:tcPr>
          <w:p>
            <w:pPr>
              <w:spacing w:after="0"/>
              <w:jc w:val="left"/>
            </w:pPr>
            <w:r>
              <w:rPr>
                <w:sz w:val="16"/>
              </w:rPr>
              <w:t>Lightning</w:t>
            </w:r>
          </w:p>
        </w:tc>
        <w:tc>
          <w:tcPr>
            <w:tcW w:type="dxa" w:w="1259"/>
          </w:tcPr>
          <w:p>
            <w:pPr>
              <w:spacing w:after="0"/>
              <w:jc w:val="right"/>
            </w:pPr>
            <w:r>
              <w:rPr>
                <w:sz w:val="16"/>
              </w:rPr>
              <w:t>61.8</w:t>
            </w:r>
          </w:p>
        </w:tc>
        <w:tc>
          <w:tcPr>
            <w:tcW w:type="dxa" w:w="1476"/>
          </w:tcPr>
          <w:p>
            <w:pPr>
              <w:spacing w:after="0"/>
              <w:jc w:val="left"/>
            </w:pPr>
            <w:r>
              <w:rPr>
                <w:sz w:val="16"/>
              </w:rPr>
              <w:t>days per year with a strike</w:t>
            </w:r>
          </w:p>
        </w:tc>
        <w:tc>
          <w:tcPr>
            <w:tcW w:type="dxa" w:w="1601"/>
          </w:tcPr>
          <w:p>
            <w:pPr>
              <w:spacing w:after="0"/>
              <w:jc w:val="left"/>
            </w:pPr>
            <w:r>
              <w:rPr>
                <w:sz w:val="16"/>
              </w:rPr>
              <w:t>about 61.8 days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1995 to 2023 (29 years; CONUS)</w:t>
            </w:r>
          </w:p>
        </w:tc>
        <w:tc>
          <w:tcPr>
            <w:tcW w:type="dxa" w:w="1037"/>
          </w:tcPr>
          <w:p>
            <w:pPr>
              <w:spacing w:after="0"/>
              <w:jc w:val="left"/>
            </w:pPr>
            <w:r>
              <w:rPr>
                <w:sz w:val="16"/>
              </w:rPr>
              <w:t>countywide</w:t>
            </w:r>
          </w:p>
        </w:tc>
        <w:tc>
          <w:tcPr>
            <w:tcW w:type="dxa" w:w="1811"/>
          </w:tcPr>
          <w:p>
            <w:pPr>
              <w:spacing w:after="0"/>
              <w:jc w:val="left"/>
            </w:pPr>
          </w:p>
        </w:tc>
      </w:tr>
      <w:tr>
        <w:trPr>
          <w:cantSplit/>
        </w:trPr>
        <w:tc>
          <w:tcPr>
            <w:tcW w:type="dxa" w:w="1037"/>
          </w:tcPr>
          <w:p>
            <w:pPr>
              <w:spacing w:after="0"/>
              <w:jc w:val="left"/>
            </w:pPr>
            <w:r>
              <w:rPr>
                <w:sz w:val="16"/>
              </w:rPr>
              <w:t>Strong Wind</w:t>
            </w:r>
          </w:p>
        </w:tc>
        <w:tc>
          <w:tcPr>
            <w:tcW w:type="dxa" w:w="1259"/>
          </w:tcPr>
          <w:p>
            <w:pPr>
              <w:spacing w:after="0"/>
              <w:jc w:val="right"/>
            </w:pPr>
            <w:r>
              <w:rPr>
                <w:sz w:val="16"/>
              </w:rPr>
              <w:t>2.1</w:t>
            </w:r>
          </w:p>
        </w:tc>
        <w:tc>
          <w:tcPr>
            <w:tcW w:type="dxa" w:w="1476"/>
          </w:tcPr>
          <w:p>
            <w:pPr>
              <w:spacing w:after="0"/>
              <w:jc w:val="left"/>
            </w:pPr>
            <w:r>
              <w:rPr>
                <w:sz w:val="16"/>
              </w:rPr>
              <w:t>events per year</w:t>
            </w:r>
          </w:p>
        </w:tc>
        <w:tc>
          <w:tcPr>
            <w:tcW w:type="dxa" w:w="1601"/>
          </w:tcPr>
          <w:p>
            <w:pPr>
              <w:spacing w:after="0"/>
              <w:jc w:val="left"/>
            </w:pPr>
            <w:r>
              <w:rPr>
                <w:sz w:val="16"/>
              </w:rPr>
              <w:t>about 2.1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80</w:t>
            </w:r>
          </w:p>
        </w:tc>
        <w:tc>
          <w:tcPr>
            <w:tcW w:type="dxa" w:w="1541"/>
          </w:tcPr>
          <w:p>
            <w:pPr>
              <w:spacing w:after="0"/>
              <w:jc w:val="left"/>
            </w:pPr>
            <w:r>
              <w:rPr>
                <w:sz w:val="16"/>
              </w:rPr>
              <w:t>1986 to 2023 (38 years)</w:t>
            </w:r>
          </w:p>
        </w:tc>
        <w:tc>
          <w:tcPr>
            <w:tcW w:type="dxa" w:w="1037"/>
          </w:tcPr>
          <w:p>
            <w:pPr>
              <w:spacing w:after="0"/>
              <w:jc w:val="left"/>
            </w:pPr>
            <w:r>
              <w:rPr>
                <w:sz w:val="16"/>
              </w:rPr>
              <w:t>countywide</w:t>
            </w:r>
          </w:p>
        </w:tc>
        <w:tc>
          <w:tcPr>
            <w:tcW w:type="dxa" w:w="1811"/>
          </w:tcPr>
          <w:p>
            <w:pPr>
              <w:spacing w:after="0"/>
              <w:jc w:val="left"/>
            </w:pPr>
          </w:p>
        </w:tc>
      </w:tr>
      <w:tr>
        <w:trPr>
          <w:cantSplit/>
        </w:trPr>
        <w:tc>
          <w:tcPr>
            <w:tcW w:type="dxa" w:w="1037"/>
          </w:tcPr>
          <w:p>
            <w:pPr>
              <w:spacing w:after="0"/>
              <w:jc w:val="left"/>
            </w:pPr>
            <w:r>
              <w:rPr>
                <w:sz w:val="16"/>
              </w:rPr>
              <w:t>Tornado</w:t>
            </w:r>
          </w:p>
        </w:tc>
        <w:tc>
          <w:tcPr>
            <w:tcW w:type="dxa" w:w="1259"/>
          </w:tcPr>
          <w:p>
            <w:pPr>
              <w:spacing w:after="0"/>
              <w:jc w:val="right"/>
            </w:pPr>
            <w:r>
              <w:rPr>
                <w:sz w:val="16"/>
              </w:rPr>
              <w:t>0.249</w:t>
            </w:r>
          </w:p>
        </w:tc>
        <w:tc>
          <w:tcPr>
            <w:tcW w:type="dxa" w:w="1476"/>
          </w:tcPr>
          <w:p>
            <w:pPr>
              <w:spacing w:after="0"/>
              <w:jc w:val="left"/>
            </w:pPr>
            <w:r>
              <w:rPr>
                <w:sz w:val="16"/>
              </w:rPr>
              <w:t>events per year</w:t>
            </w:r>
          </w:p>
        </w:tc>
        <w:tc>
          <w:tcPr>
            <w:tcW w:type="dxa" w:w="1601"/>
          </w:tcPr>
          <w:p>
            <w:pPr>
              <w:spacing w:after="0"/>
              <w:jc w:val="left"/>
            </w:pPr>
            <w:r>
              <w:rPr>
                <w:sz w:val="16"/>
              </w:rPr>
              <w:t>about 1 in 4 years</w:t>
            </w:r>
          </w:p>
        </w:tc>
        <w:tc>
          <w:tcPr>
            <w:tcW w:type="dxa" w:w="1037"/>
          </w:tcPr>
          <w:p>
            <w:pPr>
              <w:spacing w:after="0"/>
              <w:jc w:val="left"/>
            </w:pPr>
            <w:r>
              <w:rPr>
                <w:sz w:val="16"/>
              </w:rPr>
              <w:t>Likely</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1950 to 2023 (EF2+); 1986 to 2023 (EF0-1)</w:t>
            </w:r>
          </w:p>
        </w:tc>
        <w:tc>
          <w:tcPr>
            <w:tcW w:type="dxa" w:w="1037"/>
          </w:tcPr>
          <w:p>
            <w:pPr>
              <w:spacing w:after="0"/>
              <w:jc w:val="left"/>
            </w:pPr>
            <w:r>
              <w:rPr>
                <w:sz w:val="16"/>
              </w:rPr>
              <w:t>see B1-f</w:t>
            </w:r>
          </w:p>
        </w:tc>
        <w:tc>
          <w:tcPr>
            <w:tcW w:type="dxa" w:w="1811"/>
          </w:tcPr>
          <w:p>
            <w:pPr>
              <w:spacing w:after="0"/>
              <w:jc w:val="left"/>
            </w:pPr>
          </w:p>
        </w:tc>
      </w:tr>
      <w:tr>
        <w:trPr>
          <w:cantSplit/>
        </w:trPr>
        <w:tc>
          <w:tcPr>
            <w:tcW w:type="dxa" w:w="1037"/>
          </w:tcPr>
          <w:p>
            <w:pPr>
              <w:spacing w:after="0"/>
              <w:jc w:val="left"/>
            </w:pPr>
            <w:r>
              <w:rPr>
                <w:sz w:val="16"/>
              </w:rPr>
              <w:t>Tsunami</w:t>
            </w:r>
          </w:p>
        </w:tc>
        <w:tc>
          <w:tcPr>
            <w:tcW w:type="dxa" w:w="1259"/>
          </w:tcPr>
          <w:p>
            <w:pPr>
              <w:spacing w:after="0"/>
              <w:jc w:val="right"/>
            </w:pPr>
          </w:p>
        </w:tc>
        <w:tc>
          <w:tcPr>
            <w:tcW w:type="dxa" w:w="1476"/>
          </w:tcPr>
          <w:p>
            <w:pPr>
              <w:spacing w:after="0"/>
              <w:jc w:val="left"/>
            </w:pPr>
            <w:r>
              <w:rPr>
                <w:sz w:val="16"/>
              </w:rPr>
              <w:t>annual probability at the most exposed location (used in place of a county value)</w:t>
            </w:r>
          </w:p>
        </w:tc>
        <w:tc>
          <w:tcPr>
            <w:tcW w:type="dxa" w:w="1601"/>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9"/>
          </w:tcPr>
          <w:p>
            <w:pPr>
              <w:spacing w:after="0"/>
              <w:jc w:val="right"/>
            </w:pPr>
          </w:p>
        </w:tc>
        <w:tc>
          <w:tcPr>
            <w:tcW w:type="dxa" w:w="1476"/>
          </w:tcPr>
          <w:p>
            <w:pPr>
              <w:spacing w:after="0"/>
              <w:jc w:val="left"/>
            </w:pPr>
            <w:r>
              <w:rPr>
                <w:sz w:val="16"/>
              </w:rPr>
              <w:t>annual probability</w:t>
            </w:r>
          </w:p>
        </w:tc>
        <w:tc>
          <w:tcPr>
            <w:tcW w:type="dxa" w:w="1601"/>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9"/>
          </w:tcPr>
          <w:p>
            <w:pPr>
              <w:spacing w:after="0"/>
              <w:jc w:val="right"/>
            </w:pPr>
            <w:r>
              <w:rPr>
                <w:sz w:val="16"/>
              </w:rPr>
              <w:t>0.000924</w:t>
            </w:r>
          </w:p>
        </w:tc>
        <w:tc>
          <w:tcPr>
            <w:tcW w:type="dxa" w:w="1476"/>
          </w:tcPr>
          <w:p>
            <w:pPr>
              <w:spacing w:after="0"/>
              <w:jc w:val="left"/>
            </w:pPr>
            <w:r>
              <w:rPr>
                <w:sz w:val="16"/>
              </w:rPr>
              <w:t>annual probability at a location</w:t>
            </w:r>
          </w:p>
        </w:tc>
        <w:tc>
          <w:tcPr>
            <w:tcW w:type="dxa" w:w="1601"/>
          </w:tcPr>
          <w:p>
            <w:pPr>
              <w:spacing w:after="0"/>
              <w:jc w:val="left"/>
            </w:pPr>
            <w:r>
              <w:rPr>
                <w:sz w:val="16"/>
              </w:rPr>
              <w:t>chance a given location in the county burns in a year: 0.0924%</w:t>
            </w:r>
          </w:p>
        </w:tc>
        <w:tc>
          <w:tcPr>
            <w:tcW w:type="dxa" w:w="1037"/>
          </w:tcPr>
          <w:p>
            <w:pPr>
              <w:spacing w:after="0"/>
              <w:jc w:val="left"/>
            </w:pPr>
          </w:p>
        </w:tc>
        <w:tc>
          <w:tcPr>
            <w:tcW w:type="dxa" w:w="1783"/>
          </w:tcPr>
          <w:p>
            <w:pPr>
              <w:spacing w:after="0"/>
              <w:jc w:val="left"/>
            </w:pPr>
            <w:r>
              <w:rPr>
                <w:sz w:val="16"/>
              </w:rPr>
              <w:t>Storm Events records in 0 of 30 years, 1996 to 2025 (0%)</w:t>
            </w: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9"/>
          </w:tcPr>
          <w:p>
            <w:pPr>
              <w:spacing w:after="0"/>
              <w:jc w:val="right"/>
            </w:pPr>
            <w:r>
              <w:rPr>
                <w:sz w:val="16"/>
              </w:rPr>
              <w:t>0.895</w:t>
            </w:r>
          </w:p>
        </w:tc>
        <w:tc>
          <w:tcPr>
            <w:tcW w:type="dxa" w:w="1476"/>
          </w:tcPr>
          <w:p>
            <w:pPr>
              <w:spacing w:after="0"/>
              <w:jc w:val="left"/>
            </w:pPr>
            <w:r>
              <w:rPr>
                <w:sz w:val="16"/>
              </w:rPr>
              <w:t>event-days per year</w:t>
            </w:r>
          </w:p>
        </w:tc>
        <w:tc>
          <w:tcPr>
            <w:tcW w:type="dxa" w:w="1601"/>
          </w:tcPr>
          <w:p>
            <w:pPr>
              <w:spacing w:after="0"/>
              <w:jc w:val="left"/>
            </w:pPr>
            <w:r>
              <w:rPr>
                <w:sz w:val="16"/>
              </w:rPr>
              <w:t>about 0.895 days per year</w:t>
            </w:r>
          </w:p>
        </w:tc>
        <w:tc>
          <w:tcPr>
            <w:tcW w:type="dxa" w:w="1037"/>
          </w:tcPr>
          <w:p>
            <w:pPr>
              <w:spacing w:after="0"/>
              <w:jc w:val="left"/>
            </w:pPr>
            <w:r>
              <w:rPr>
                <w:sz w:val="16"/>
              </w:rPr>
              <w:t>Likely</w:t>
            </w:r>
          </w:p>
        </w:tc>
        <w:tc>
          <w:tcPr>
            <w:tcW w:type="dxa" w:w="1783"/>
          </w:tcPr>
          <w:p>
            <w:pPr>
              <w:spacing w:after="0"/>
              <w:jc w:val="left"/>
            </w:pPr>
            <w:r>
              <w:rPr>
                <w:sz w:val="16"/>
              </w:rPr>
              <w:t>event-days in 9 of 30 years, 1996 to 2025 (30%)</w:t>
            </w:r>
          </w:p>
        </w:tc>
        <w:tc>
          <w:tcPr>
            <w:tcW w:type="dxa" w:w="1531"/>
          </w:tcPr>
          <w:p>
            <w:pPr>
              <w:spacing w:after="0"/>
              <w:jc w:val="right"/>
            </w:pPr>
            <w:r>
              <w:rPr>
                <w:sz w:val="16"/>
              </w:rPr>
              <w:t>17</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1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68</w:t>
            </w:r>
          </w:p>
        </w:tc>
        <w:tc>
          <w:tcPr>
            <w:tcW w:type="dxa" w:w="1476"/>
          </w:tcPr>
          <w:p>
            <w:pPr>
              <w:spacing w:after="0"/>
              <w:jc w:val="right"/>
            </w:pPr>
            <w:r>
              <w:rPr>
                <w:sz w:val="16"/>
              </w:rPr>
              <w:t>30</w:t>
            </w:r>
          </w:p>
        </w:tc>
        <w:tc>
          <w:tcPr>
            <w:tcW w:type="dxa" w:w="1476"/>
          </w:tcPr>
          <w:p>
            <w:pPr>
              <w:spacing w:after="0"/>
              <w:jc w:val="right"/>
            </w:pPr>
            <w:r>
              <w:rPr>
                <w:sz w:val="16"/>
              </w:rPr>
              <w:t>2.27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35</w:t>
            </w:r>
          </w:p>
        </w:tc>
        <w:tc>
          <w:tcPr>
            <w:tcW w:type="dxa" w:w="1476"/>
          </w:tcPr>
          <w:p>
            <w:pPr>
              <w:spacing w:after="0"/>
              <w:jc w:val="right"/>
            </w:pPr>
            <w:r>
              <w:rPr>
                <w:sz w:val="16"/>
              </w:rPr>
              <w:t>30</w:t>
            </w:r>
          </w:p>
        </w:tc>
        <w:tc>
          <w:tcPr>
            <w:tcW w:type="dxa" w:w="1476"/>
          </w:tcPr>
          <w:p>
            <w:pPr>
              <w:spacing w:after="0"/>
              <w:jc w:val="right"/>
            </w:pPr>
            <w:r>
              <w:rPr>
                <w:sz w:val="16"/>
              </w:rPr>
              <w:t>1.17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3"/>
        <w:gridCol w:w="710"/>
        <w:gridCol w:w="934"/>
        <w:gridCol w:w="710"/>
        <w:gridCol w:w="677"/>
        <w:gridCol w:w="2761"/>
        <w:gridCol w:w="7237"/>
      </w:tblGrid>
      <w:tr>
        <w:trPr>
          <w:cantSplit/>
          <w:tblHeader/>
        </w:trPr>
        <w:tc>
          <w:tcPr>
            <w:tcW w:type="dxa" w:w="1083"/>
            <w:shd w:val="clear" w:color="auto" w:fill="E8E8E8"/>
          </w:tcPr>
          <w:p>
            <w:pPr>
              <w:spacing w:after="0"/>
              <w:jc w:val="left"/>
            </w:pPr>
            <w:r>
              <w:rPr>
                <w:b/>
                <w:sz w:val="16"/>
              </w:rPr>
              <w:t>Hazard</w:t>
            </w:r>
          </w:p>
        </w:tc>
        <w:tc>
          <w:tcPr>
            <w:tcW w:type="dxa" w:w="710"/>
            <w:shd w:val="clear" w:color="auto" w:fill="E8E8E8"/>
          </w:tcPr>
          <w:p>
            <w:pPr>
              <w:spacing w:after="0"/>
              <w:jc w:val="right"/>
            </w:pPr>
            <w:r>
              <w:rPr>
                <w:b/>
                <w:sz w:val="16"/>
              </w:rPr>
              <w:t>Tracts</w:t>
            </w:r>
          </w:p>
          <w:p>
            <w:pPr>
              <w:spacing w:after="0"/>
              <w:jc w:val="right"/>
            </w:pPr>
            <w:r>
              <w:rPr>
                <w:i/>
                <w:color w:val="555555"/>
                <w:sz w:val="14"/>
              </w:rPr>
              <w:t>rated of all</w:t>
            </w:r>
          </w:p>
        </w:tc>
        <w:tc>
          <w:tcPr>
            <w:tcW w:type="dxa" w:w="93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0"/>
            <w:shd w:val="clear" w:color="auto" w:fill="E8E8E8"/>
          </w:tcPr>
          <w:p>
            <w:pPr>
              <w:spacing w:after="0"/>
              <w:jc w:val="right"/>
            </w:pPr>
            <w:r>
              <w:rPr>
                <w:b/>
                <w:sz w:val="16"/>
              </w:rPr>
              <w:t>Median</w:t>
            </w:r>
          </w:p>
        </w:tc>
        <w:tc>
          <w:tcPr>
            <w:tcW w:type="dxa" w:w="677"/>
            <w:shd w:val="clear" w:color="auto" w:fill="E8E8E8"/>
          </w:tcPr>
          <w:p>
            <w:pPr>
              <w:spacing w:after="0"/>
              <w:jc w:val="right"/>
            </w:pPr>
            <w:r>
              <w:rPr>
                <w:b/>
                <w:sz w:val="16"/>
              </w:rPr>
              <w:t>Max</w:t>
            </w:r>
          </w:p>
        </w:tc>
        <w:tc>
          <w:tcPr>
            <w:tcW w:type="dxa" w:w="2761"/>
            <w:shd w:val="clear" w:color="auto" w:fill="E8E8E8"/>
          </w:tcPr>
          <w:p>
            <w:pPr>
              <w:spacing w:after="0"/>
              <w:jc w:val="left"/>
            </w:pPr>
            <w:r>
              <w:rPr>
                <w:b/>
                <w:sz w:val="16"/>
              </w:rPr>
              <w:t>Tracts by rating</w:t>
            </w:r>
          </w:p>
        </w:tc>
        <w:tc>
          <w:tcPr>
            <w:tcW w:type="dxa" w:w="7237"/>
            <w:shd w:val="clear" w:color="auto" w:fill="E8E8E8"/>
          </w:tcPr>
          <w:p>
            <w:pPr>
              <w:spacing w:after="0"/>
              <w:jc w:val="left"/>
            </w:pPr>
            <w:r>
              <w:rPr>
                <w:b/>
                <w:sz w:val="16"/>
              </w:rPr>
              <w:t>Note</w:t>
            </w:r>
          </w:p>
        </w:tc>
      </w:tr>
      <w:tr>
        <w:trPr>
          <w:cantSplit/>
        </w:trPr>
        <w:tc>
          <w:tcPr>
            <w:tcW w:type="dxa" w:w="1083"/>
          </w:tcPr>
          <w:p>
            <w:pPr>
              <w:spacing w:after="0"/>
              <w:jc w:val="left"/>
            </w:pPr>
            <w:r>
              <w:rPr>
                <w:sz w:val="16"/>
              </w:rPr>
              <w:t>Avalanche</w:t>
            </w:r>
          </w:p>
        </w:tc>
        <w:tc>
          <w:tcPr>
            <w:tcW w:type="dxa" w:w="710"/>
          </w:tcPr>
          <w:p>
            <w:pPr>
              <w:spacing w:after="0"/>
              <w:jc w:val="right"/>
            </w:pPr>
            <w:r>
              <w:rPr>
                <w:sz w:val="16"/>
              </w:rPr>
              <w:t>0 of 5</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5</w:t>
            </w:r>
          </w:p>
        </w:tc>
        <w:tc>
          <w:tcPr>
            <w:tcW w:type="dxa" w:w="7237"/>
          </w:tcPr>
          <w:p>
            <w:pPr>
              <w:spacing w:after="0"/>
              <w:jc w:val="left"/>
            </w:pPr>
          </w:p>
        </w:tc>
      </w:tr>
      <w:tr>
        <w:trPr>
          <w:cantSplit/>
        </w:trPr>
        <w:tc>
          <w:tcPr>
            <w:tcW w:type="dxa" w:w="1083"/>
          </w:tcPr>
          <w:p>
            <w:pPr>
              <w:spacing w:after="0"/>
              <w:jc w:val="left"/>
            </w:pPr>
            <w:r>
              <w:rPr>
                <w:sz w:val="16"/>
              </w:rPr>
              <w:t>Coastal Flooding</w:t>
            </w:r>
          </w:p>
        </w:tc>
        <w:tc>
          <w:tcPr>
            <w:tcW w:type="dxa" w:w="710"/>
          </w:tcPr>
          <w:p>
            <w:pPr>
              <w:spacing w:after="0"/>
              <w:jc w:val="right"/>
            </w:pPr>
            <w:r>
              <w:rPr>
                <w:sz w:val="16"/>
              </w:rPr>
              <w:t>0 of 5</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5</w:t>
            </w:r>
          </w:p>
        </w:tc>
        <w:tc>
          <w:tcPr>
            <w:tcW w:type="dxa" w:w="7237"/>
          </w:tcPr>
          <w:p>
            <w:pPr>
              <w:spacing w:after="0"/>
              <w:jc w:val="left"/>
            </w:pPr>
          </w:p>
        </w:tc>
      </w:tr>
      <w:tr>
        <w:trPr>
          <w:cantSplit/>
        </w:trPr>
        <w:tc>
          <w:tcPr>
            <w:tcW w:type="dxa" w:w="1083"/>
          </w:tcPr>
          <w:p>
            <w:pPr>
              <w:spacing w:after="0"/>
              <w:jc w:val="left"/>
            </w:pPr>
            <w:r>
              <w:rPr>
                <w:sz w:val="16"/>
              </w:rPr>
              <w:t>Cold Wave</w:t>
            </w:r>
          </w:p>
        </w:tc>
        <w:tc>
          <w:tcPr>
            <w:tcW w:type="dxa" w:w="710"/>
          </w:tcPr>
          <w:p>
            <w:pPr>
              <w:spacing w:after="0"/>
              <w:jc w:val="right"/>
            </w:pPr>
            <w:r>
              <w:rPr>
                <w:sz w:val="16"/>
              </w:rPr>
              <w:t>5 of 5</w:t>
            </w:r>
          </w:p>
        </w:tc>
        <w:tc>
          <w:tcPr>
            <w:tcW w:type="dxa" w:w="934"/>
          </w:tcPr>
          <w:p>
            <w:pPr>
              <w:spacing w:after="0"/>
              <w:jc w:val="right"/>
            </w:pPr>
            <w:r>
              <w:rPr>
                <w:sz w:val="16"/>
              </w:rPr>
              <w:t>30.6</w:t>
            </w:r>
          </w:p>
        </w:tc>
        <w:tc>
          <w:tcPr>
            <w:tcW w:type="dxa" w:w="710"/>
          </w:tcPr>
          <w:p>
            <w:pPr>
              <w:spacing w:after="0"/>
              <w:jc w:val="right"/>
            </w:pPr>
            <w:r>
              <w:rPr>
                <w:sz w:val="16"/>
              </w:rPr>
              <w:t>35.6</w:t>
            </w:r>
          </w:p>
        </w:tc>
        <w:tc>
          <w:tcPr>
            <w:tcW w:type="dxa" w:w="677"/>
          </w:tcPr>
          <w:p>
            <w:pPr>
              <w:spacing w:after="0"/>
              <w:jc w:val="right"/>
            </w:pPr>
            <w:r>
              <w:rPr>
                <w:sz w:val="16"/>
              </w:rPr>
              <w:t>37.3</w:t>
            </w:r>
          </w:p>
        </w:tc>
        <w:tc>
          <w:tcPr>
            <w:tcW w:type="dxa" w:w="2761"/>
          </w:tcPr>
          <w:p>
            <w:pPr>
              <w:spacing w:after="0"/>
              <w:jc w:val="left"/>
            </w:pPr>
            <w:r>
              <w:rPr>
                <w:sz w:val="16"/>
              </w:rPr>
              <w:t>Relatively Low 5</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Drought</w:t>
            </w:r>
          </w:p>
        </w:tc>
        <w:tc>
          <w:tcPr>
            <w:tcW w:type="dxa" w:w="710"/>
          </w:tcPr>
          <w:p>
            <w:pPr>
              <w:spacing w:after="0"/>
              <w:jc w:val="right"/>
            </w:pPr>
            <w:r>
              <w:rPr>
                <w:sz w:val="16"/>
              </w:rPr>
              <w:t>3 of 5</w:t>
            </w:r>
          </w:p>
        </w:tc>
        <w:tc>
          <w:tcPr>
            <w:tcW w:type="dxa" w:w="934"/>
          </w:tcPr>
          <w:p>
            <w:pPr>
              <w:spacing w:after="0"/>
              <w:jc w:val="right"/>
            </w:pPr>
            <w:r>
              <w:rPr>
                <w:sz w:val="16"/>
              </w:rPr>
              <w:t>87.3</w:t>
            </w:r>
          </w:p>
        </w:tc>
        <w:tc>
          <w:tcPr>
            <w:tcW w:type="dxa" w:w="710"/>
          </w:tcPr>
          <w:p>
            <w:pPr>
              <w:spacing w:after="0"/>
              <w:jc w:val="right"/>
            </w:pPr>
            <w:r>
              <w:rPr>
                <w:sz w:val="16"/>
              </w:rPr>
              <w:t>91.5</w:t>
            </w:r>
          </w:p>
        </w:tc>
        <w:tc>
          <w:tcPr>
            <w:tcW w:type="dxa" w:w="677"/>
          </w:tcPr>
          <w:p>
            <w:pPr>
              <w:spacing w:after="0"/>
              <w:jc w:val="right"/>
            </w:pPr>
            <w:r>
              <w:rPr>
                <w:sz w:val="16"/>
              </w:rPr>
              <w:t>96.5</w:t>
            </w:r>
          </w:p>
        </w:tc>
        <w:tc>
          <w:tcPr>
            <w:tcW w:type="dxa" w:w="2761"/>
          </w:tcPr>
          <w:p>
            <w:pPr>
              <w:spacing w:after="0"/>
              <w:jc w:val="left"/>
            </w:pPr>
            <w:r>
              <w:rPr>
                <w:sz w:val="16"/>
              </w:rPr>
              <w:t>Relatively Moderate 1, Relatively Low 2, No Rating 2</w:t>
            </w:r>
          </w:p>
        </w:tc>
        <w:tc>
          <w:tcPr>
            <w:tcW w:type="dxa" w:w="7237"/>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Earthquake</w:t>
            </w:r>
          </w:p>
        </w:tc>
        <w:tc>
          <w:tcPr>
            <w:tcW w:type="dxa" w:w="710"/>
          </w:tcPr>
          <w:p>
            <w:pPr>
              <w:spacing w:after="0"/>
              <w:jc w:val="right"/>
            </w:pPr>
            <w:r>
              <w:rPr>
                <w:sz w:val="16"/>
              </w:rPr>
              <w:t>5 of 5</w:t>
            </w:r>
          </w:p>
        </w:tc>
        <w:tc>
          <w:tcPr>
            <w:tcW w:type="dxa" w:w="934"/>
          </w:tcPr>
          <w:p>
            <w:pPr>
              <w:spacing w:after="0"/>
              <w:jc w:val="right"/>
            </w:pPr>
            <w:r>
              <w:rPr>
                <w:sz w:val="16"/>
              </w:rPr>
              <w:t>53.8</w:t>
            </w:r>
          </w:p>
        </w:tc>
        <w:tc>
          <w:tcPr>
            <w:tcW w:type="dxa" w:w="710"/>
          </w:tcPr>
          <w:p>
            <w:pPr>
              <w:spacing w:after="0"/>
              <w:jc w:val="right"/>
            </w:pPr>
            <w:r>
              <w:rPr>
                <w:sz w:val="16"/>
              </w:rPr>
              <w:t>55.7</w:t>
            </w:r>
          </w:p>
        </w:tc>
        <w:tc>
          <w:tcPr>
            <w:tcW w:type="dxa" w:w="677"/>
          </w:tcPr>
          <w:p>
            <w:pPr>
              <w:spacing w:after="0"/>
              <w:jc w:val="right"/>
            </w:pPr>
            <w:r>
              <w:rPr>
                <w:sz w:val="16"/>
              </w:rPr>
              <w:t>75.1</w:t>
            </w:r>
          </w:p>
        </w:tc>
        <w:tc>
          <w:tcPr>
            <w:tcW w:type="dxa" w:w="2761"/>
          </w:tcPr>
          <w:p>
            <w:pPr>
              <w:spacing w:after="0"/>
              <w:jc w:val="left"/>
            </w:pPr>
            <w:r>
              <w:rPr>
                <w:sz w:val="16"/>
              </w:rPr>
              <w:t>Relatively Low 5</w:t>
            </w:r>
          </w:p>
        </w:tc>
        <w:tc>
          <w:tcPr>
            <w:tcW w:type="dxa" w:w="7237"/>
          </w:tcPr>
          <w:p>
            <w:pPr>
              <w:spacing w:after="0"/>
              <w:jc w:val="left"/>
            </w:pPr>
          </w:p>
        </w:tc>
      </w:tr>
      <w:tr>
        <w:trPr>
          <w:cantSplit/>
        </w:trPr>
        <w:tc>
          <w:tcPr>
            <w:tcW w:type="dxa" w:w="1083"/>
          </w:tcPr>
          <w:p>
            <w:pPr>
              <w:spacing w:after="0"/>
              <w:jc w:val="left"/>
            </w:pPr>
            <w:r>
              <w:rPr>
                <w:sz w:val="16"/>
              </w:rPr>
              <w:t>Hail</w:t>
            </w:r>
          </w:p>
        </w:tc>
        <w:tc>
          <w:tcPr>
            <w:tcW w:type="dxa" w:w="710"/>
          </w:tcPr>
          <w:p>
            <w:pPr>
              <w:spacing w:after="0"/>
              <w:jc w:val="right"/>
            </w:pPr>
            <w:r>
              <w:rPr>
                <w:sz w:val="16"/>
              </w:rPr>
              <w:t>5 of 5</w:t>
            </w:r>
          </w:p>
        </w:tc>
        <w:tc>
          <w:tcPr>
            <w:tcW w:type="dxa" w:w="934"/>
          </w:tcPr>
          <w:p>
            <w:pPr>
              <w:spacing w:after="0"/>
              <w:jc w:val="right"/>
            </w:pPr>
            <w:r>
              <w:rPr>
                <w:sz w:val="16"/>
              </w:rPr>
              <w:t>76.4</w:t>
            </w:r>
          </w:p>
        </w:tc>
        <w:tc>
          <w:tcPr>
            <w:tcW w:type="dxa" w:w="710"/>
          </w:tcPr>
          <w:p>
            <w:pPr>
              <w:spacing w:after="0"/>
              <w:jc w:val="right"/>
            </w:pPr>
            <w:r>
              <w:rPr>
                <w:sz w:val="16"/>
              </w:rPr>
              <w:t>84.3</w:t>
            </w:r>
          </w:p>
        </w:tc>
        <w:tc>
          <w:tcPr>
            <w:tcW w:type="dxa" w:w="677"/>
          </w:tcPr>
          <w:p>
            <w:pPr>
              <w:spacing w:after="0"/>
              <w:jc w:val="right"/>
            </w:pPr>
            <w:r>
              <w:rPr>
                <w:sz w:val="16"/>
              </w:rPr>
              <w:t>85.9</w:t>
            </w:r>
          </w:p>
        </w:tc>
        <w:tc>
          <w:tcPr>
            <w:tcW w:type="dxa" w:w="2761"/>
          </w:tcPr>
          <w:p>
            <w:pPr>
              <w:spacing w:after="0"/>
              <w:jc w:val="left"/>
            </w:pPr>
            <w:r>
              <w:rPr>
                <w:sz w:val="16"/>
              </w:rPr>
              <w:t>Relatively Moderate 5</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Heat Wave</w:t>
            </w:r>
          </w:p>
        </w:tc>
        <w:tc>
          <w:tcPr>
            <w:tcW w:type="dxa" w:w="710"/>
          </w:tcPr>
          <w:p>
            <w:pPr>
              <w:spacing w:after="0"/>
              <w:jc w:val="right"/>
            </w:pPr>
            <w:r>
              <w:rPr>
                <w:sz w:val="16"/>
              </w:rPr>
              <w:t>5 of 5</w:t>
            </w:r>
          </w:p>
        </w:tc>
        <w:tc>
          <w:tcPr>
            <w:tcW w:type="dxa" w:w="934"/>
          </w:tcPr>
          <w:p>
            <w:pPr>
              <w:spacing w:after="0"/>
              <w:jc w:val="right"/>
            </w:pPr>
            <w:r>
              <w:rPr>
                <w:sz w:val="16"/>
              </w:rPr>
              <w:t>75.8</w:t>
            </w:r>
          </w:p>
        </w:tc>
        <w:tc>
          <w:tcPr>
            <w:tcW w:type="dxa" w:w="710"/>
          </w:tcPr>
          <w:p>
            <w:pPr>
              <w:spacing w:after="0"/>
              <w:jc w:val="right"/>
            </w:pPr>
            <w:r>
              <w:rPr>
                <w:sz w:val="16"/>
              </w:rPr>
              <w:t>81.5</w:t>
            </w:r>
          </w:p>
        </w:tc>
        <w:tc>
          <w:tcPr>
            <w:tcW w:type="dxa" w:w="677"/>
          </w:tcPr>
          <w:p>
            <w:pPr>
              <w:spacing w:after="0"/>
              <w:jc w:val="right"/>
            </w:pPr>
            <w:r>
              <w:rPr>
                <w:sz w:val="16"/>
              </w:rPr>
              <w:t>84.8</w:t>
            </w:r>
          </w:p>
        </w:tc>
        <w:tc>
          <w:tcPr>
            <w:tcW w:type="dxa" w:w="2761"/>
          </w:tcPr>
          <w:p>
            <w:pPr>
              <w:spacing w:after="0"/>
              <w:jc w:val="left"/>
            </w:pPr>
            <w:r>
              <w:rPr>
                <w:sz w:val="16"/>
              </w:rPr>
              <w:t>Relatively High 1, Relatively Moderate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Hurricane</w:t>
            </w:r>
          </w:p>
        </w:tc>
        <w:tc>
          <w:tcPr>
            <w:tcW w:type="dxa" w:w="710"/>
          </w:tcPr>
          <w:p>
            <w:pPr>
              <w:spacing w:after="0"/>
              <w:jc w:val="right"/>
            </w:pPr>
            <w:r>
              <w:rPr>
                <w:sz w:val="16"/>
              </w:rPr>
              <w:t>5 of 5</w:t>
            </w:r>
          </w:p>
        </w:tc>
        <w:tc>
          <w:tcPr>
            <w:tcW w:type="dxa" w:w="934"/>
          </w:tcPr>
          <w:p>
            <w:pPr>
              <w:spacing w:after="0"/>
              <w:jc w:val="right"/>
            </w:pPr>
            <w:r>
              <w:rPr>
                <w:sz w:val="16"/>
              </w:rPr>
              <w:t>69.3</w:t>
            </w:r>
          </w:p>
        </w:tc>
        <w:tc>
          <w:tcPr>
            <w:tcW w:type="dxa" w:w="710"/>
          </w:tcPr>
          <w:p>
            <w:pPr>
              <w:spacing w:after="0"/>
              <w:jc w:val="right"/>
            </w:pPr>
            <w:r>
              <w:rPr>
                <w:sz w:val="16"/>
              </w:rPr>
              <w:t>72.9</w:t>
            </w:r>
          </w:p>
        </w:tc>
        <w:tc>
          <w:tcPr>
            <w:tcW w:type="dxa" w:w="677"/>
          </w:tcPr>
          <w:p>
            <w:pPr>
              <w:spacing w:after="0"/>
              <w:jc w:val="right"/>
            </w:pPr>
            <w:r>
              <w:rPr>
                <w:sz w:val="16"/>
              </w:rPr>
              <w:t>76.8</w:t>
            </w:r>
          </w:p>
        </w:tc>
        <w:tc>
          <w:tcPr>
            <w:tcW w:type="dxa" w:w="2761"/>
          </w:tcPr>
          <w:p>
            <w:pPr>
              <w:spacing w:after="0"/>
              <w:jc w:val="left"/>
            </w:pPr>
            <w:r>
              <w:rPr>
                <w:sz w:val="16"/>
              </w:rPr>
              <w:t>Relatively Low 5</w:t>
            </w:r>
          </w:p>
        </w:tc>
        <w:tc>
          <w:tcPr>
            <w:tcW w:type="dxa" w:w="7237"/>
          </w:tcPr>
          <w:p>
            <w:pPr>
              <w:spacing w:after="0"/>
              <w:jc w:val="left"/>
            </w:pPr>
          </w:p>
        </w:tc>
      </w:tr>
      <w:tr>
        <w:trPr>
          <w:cantSplit/>
        </w:trPr>
        <w:tc>
          <w:tcPr>
            <w:tcW w:type="dxa" w:w="1083"/>
          </w:tcPr>
          <w:p>
            <w:pPr>
              <w:spacing w:after="0"/>
              <w:jc w:val="left"/>
            </w:pPr>
            <w:r>
              <w:rPr>
                <w:sz w:val="16"/>
              </w:rPr>
              <w:t>Ice Storm</w:t>
            </w:r>
          </w:p>
        </w:tc>
        <w:tc>
          <w:tcPr>
            <w:tcW w:type="dxa" w:w="710"/>
          </w:tcPr>
          <w:p>
            <w:pPr>
              <w:spacing w:after="0"/>
              <w:jc w:val="right"/>
            </w:pPr>
            <w:r>
              <w:rPr>
                <w:sz w:val="16"/>
              </w:rPr>
              <w:t>5 of 5</w:t>
            </w:r>
          </w:p>
        </w:tc>
        <w:tc>
          <w:tcPr>
            <w:tcW w:type="dxa" w:w="934"/>
          </w:tcPr>
          <w:p>
            <w:pPr>
              <w:spacing w:after="0"/>
              <w:jc w:val="right"/>
            </w:pPr>
            <w:r>
              <w:rPr>
                <w:sz w:val="16"/>
              </w:rPr>
              <w:t>39.8</w:t>
            </w:r>
          </w:p>
        </w:tc>
        <w:tc>
          <w:tcPr>
            <w:tcW w:type="dxa" w:w="710"/>
          </w:tcPr>
          <w:p>
            <w:pPr>
              <w:spacing w:after="0"/>
              <w:jc w:val="right"/>
            </w:pPr>
            <w:r>
              <w:rPr>
                <w:sz w:val="16"/>
              </w:rPr>
              <w:t>62.4</w:t>
            </w:r>
          </w:p>
        </w:tc>
        <w:tc>
          <w:tcPr>
            <w:tcW w:type="dxa" w:w="677"/>
          </w:tcPr>
          <w:p>
            <w:pPr>
              <w:spacing w:after="0"/>
              <w:jc w:val="right"/>
            </w:pPr>
            <w:r>
              <w:rPr>
                <w:sz w:val="16"/>
              </w:rPr>
              <w:t>66.6</w:t>
            </w:r>
          </w:p>
        </w:tc>
        <w:tc>
          <w:tcPr>
            <w:tcW w:type="dxa" w:w="2761"/>
          </w:tcPr>
          <w:p>
            <w:pPr>
              <w:spacing w:after="0"/>
              <w:jc w:val="left"/>
            </w:pPr>
            <w:r>
              <w:rPr>
                <w:sz w:val="16"/>
              </w:rPr>
              <w:t>Relatively Low 5</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Inland Flooding</w:t>
            </w:r>
          </w:p>
        </w:tc>
        <w:tc>
          <w:tcPr>
            <w:tcW w:type="dxa" w:w="710"/>
          </w:tcPr>
          <w:p>
            <w:pPr>
              <w:spacing w:after="0"/>
              <w:jc w:val="right"/>
            </w:pPr>
            <w:r>
              <w:rPr>
                <w:sz w:val="16"/>
              </w:rPr>
              <w:t>5 of 5</w:t>
            </w:r>
          </w:p>
        </w:tc>
        <w:tc>
          <w:tcPr>
            <w:tcW w:type="dxa" w:w="934"/>
          </w:tcPr>
          <w:p>
            <w:pPr>
              <w:spacing w:after="0"/>
              <w:jc w:val="right"/>
            </w:pPr>
            <w:r>
              <w:rPr>
                <w:sz w:val="16"/>
              </w:rPr>
              <w:t>45.8</w:t>
            </w:r>
          </w:p>
        </w:tc>
        <w:tc>
          <w:tcPr>
            <w:tcW w:type="dxa" w:w="710"/>
          </w:tcPr>
          <w:p>
            <w:pPr>
              <w:spacing w:after="0"/>
              <w:jc w:val="right"/>
            </w:pPr>
            <w:r>
              <w:rPr>
                <w:sz w:val="16"/>
              </w:rPr>
              <w:t>62.0</w:t>
            </w:r>
          </w:p>
        </w:tc>
        <w:tc>
          <w:tcPr>
            <w:tcW w:type="dxa" w:w="677"/>
          </w:tcPr>
          <w:p>
            <w:pPr>
              <w:spacing w:after="0"/>
              <w:jc w:val="right"/>
            </w:pPr>
            <w:r>
              <w:rPr>
                <w:sz w:val="16"/>
              </w:rPr>
              <w:t>81.6</w:t>
            </w:r>
          </w:p>
        </w:tc>
        <w:tc>
          <w:tcPr>
            <w:tcW w:type="dxa" w:w="2761"/>
          </w:tcPr>
          <w:p>
            <w:pPr>
              <w:spacing w:after="0"/>
              <w:jc w:val="left"/>
            </w:pPr>
            <w:r>
              <w:rPr>
                <w:sz w:val="16"/>
              </w:rPr>
              <w:t>Relatively High 1, Relatively Moderate 3, Relatively Low 1</w:t>
            </w:r>
          </w:p>
        </w:tc>
        <w:tc>
          <w:tcPr>
            <w:tcW w:type="dxa" w:w="7237"/>
          </w:tcPr>
          <w:p>
            <w:pPr>
              <w:spacing w:after="0"/>
              <w:jc w:val="left"/>
            </w:pPr>
          </w:p>
        </w:tc>
      </w:tr>
      <w:tr>
        <w:trPr>
          <w:cantSplit/>
        </w:trPr>
        <w:tc>
          <w:tcPr>
            <w:tcW w:type="dxa" w:w="1083"/>
          </w:tcPr>
          <w:p>
            <w:pPr>
              <w:spacing w:after="0"/>
              <w:jc w:val="left"/>
            </w:pPr>
            <w:r>
              <w:rPr>
                <w:sz w:val="16"/>
              </w:rPr>
              <w:t>Landslide</w:t>
            </w:r>
          </w:p>
        </w:tc>
        <w:tc>
          <w:tcPr>
            <w:tcW w:type="dxa" w:w="710"/>
          </w:tcPr>
          <w:p>
            <w:pPr>
              <w:spacing w:after="0"/>
              <w:jc w:val="right"/>
            </w:pPr>
            <w:r>
              <w:rPr>
                <w:sz w:val="16"/>
              </w:rPr>
              <w:t>5 of 5</w:t>
            </w:r>
          </w:p>
        </w:tc>
        <w:tc>
          <w:tcPr>
            <w:tcW w:type="dxa" w:w="934"/>
          </w:tcPr>
          <w:p>
            <w:pPr>
              <w:spacing w:after="0"/>
              <w:jc w:val="right"/>
            </w:pPr>
            <w:r>
              <w:rPr>
                <w:sz w:val="16"/>
              </w:rPr>
              <w:t>75.6</w:t>
            </w:r>
          </w:p>
        </w:tc>
        <w:tc>
          <w:tcPr>
            <w:tcW w:type="dxa" w:w="710"/>
          </w:tcPr>
          <w:p>
            <w:pPr>
              <w:spacing w:after="0"/>
              <w:jc w:val="right"/>
            </w:pPr>
            <w:r>
              <w:rPr>
                <w:sz w:val="16"/>
              </w:rPr>
              <w:t>82.2</w:t>
            </w:r>
          </w:p>
        </w:tc>
        <w:tc>
          <w:tcPr>
            <w:tcW w:type="dxa" w:w="677"/>
          </w:tcPr>
          <w:p>
            <w:pPr>
              <w:spacing w:after="0"/>
              <w:jc w:val="right"/>
            </w:pPr>
            <w:r>
              <w:rPr>
                <w:sz w:val="16"/>
              </w:rPr>
              <w:t>84.6</w:t>
            </w:r>
          </w:p>
        </w:tc>
        <w:tc>
          <w:tcPr>
            <w:tcW w:type="dxa" w:w="2761"/>
          </w:tcPr>
          <w:p>
            <w:pPr>
              <w:spacing w:after="0"/>
              <w:jc w:val="left"/>
            </w:pPr>
            <w:r>
              <w:rPr>
                <w:sz w:val="16"/>
              </w:rPr>
              <w:t>Relatively Low 3, Very Low 2</w:t>
            </w:r>
          </w:p>
        </w:tc>
        <w:tc>
          <w:tcPr>
            <w:tcW w:type="dxa" w:w="7237"/>
          </w:tcPr>
          <w:p>
            <w:pPr>
              <w:spacing w:after="0"/>
              <w:jc w:val="left"/>
            </w:pPr>
          </w:p>
        </w:tc>
      </w:tr>
      <w:tr>
        <w:trPr>
          <w:cantSplit/>
        </w:trPr>
        <w:tc>
          <w:tcPr>
            <w:tcW w:type="dxa" w:w="1083"/>
          </w:tcPr>
          <w:p>
            <w:pPr>
              <w:spacing w:after="0"/>
              <w:jc w:val="left"/>
            </w:pPr>
            <w:r>
              <w:rPr>
                <w:sz w:val="16"/>
              </w:rPr>
              <w:t>Lightning</w:t>
            </w:r>
          </w:p>
        </w:tc>
        <w:tc>
          <w:tcPr>
            <w:tcW w:type="dxa" w:w="710"/>
          </w:tcPr>
          <w:p>
            <w:pPr>
              <w:spacing w:after="0"/>
              <w:jc w:val="right"/>
            </w:pPr>
            <w:r>
              <w:rPr>
                <w:sz w:val="16"/>
              </w:rPr>
              <w:t>5 of 5</w:t>
            </w:r>
          </w:p>
        </w:tc>
        <w:tc>
          <w:tcPr>
            <w:tcW w:type="dxa" w:w="934"/>
          </w:tcPr>
          <w:p>
            <w:pPr>
              <w:spacing w:after="0"/>
              <w:jc w:val="right"/>
            </w:pPr>
            <w:r>
              <w:rPr>
                <w:sz w:val="16"/>
              </w:rPr>
              <w:t>81.6</w:t>
            </w:r>
          </w:p>
        </w:tc>
        <w:tc>
          <w:tcPr>
            <w:tcW w:type="dxa" w:w="710"/>
          </w:tcPr>
          <w:p>
            <w:pPr>
              <w:spacing w:after="0"/>
              <w:jc w:val="right"/>
            </w:pPr>
            <w:r>
              <w:rPr>
                <w:sz w:val="16"/>
              </w:rPr>
              <w:t>86.8</w:t>
            </w:r>
          </w:p>
        </w:tc>
        <w:tc>
          <w:tcPr>
            <w:tcW w:type="dxa" w:w="677"/>
          </w:tcPr>
          <w:p>
            <w:pPr>
              <w:spacing w:after="0"/>
              <w:jc w:val="right"/>
            </w:pPr>
            <w:r>
              <w:rPr>
                <w:sz w:val="16"/>
              </w:rPr>
              <w:t>88.7</w:t>
            </w:r>
          </w:p>
        </w:tc>
        <w:tc>
          <w:tcPr>
            <w:tcW w:type="dxa" w:w="2761"/>
          </w:tcPr>
          <w:p>
            <w:pPr>
              <w:spacing w:after="0"/>
              <w:jc w:val="left"/>
            </w:pPr>
            <w:r>
              <w:rPr>
                <w:sz w:val="16"/>
              </w:rPr>
              <w:t>Relatively High 5</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Strong Wind</w:t>
            </w:r>
          </w:p>
        </w:tc>
        <w:tc>
          <w:tcPr>
            <w:tcW w:type="dxa" w:w="710"/>
          </w:tcPr>
          <w:p>
            <w:pPr>
              <w:spacing w:after="0"/>
              <w:jc w:val="right"/>
            </w:pPr>
            <w:r>
              <w:rPr>
                <w:sz w:val="16"/>
              </w:rPr>
              <w:t>5 of 5</w:t>
            </w:r>
          </w:p>
        </w:tc>
        <w:tc>
          <w:tcPr>
            <w:tcW w:type="dxa" w:w="934"/>
          </w:tcPr>
          <w:p>
            <w:pPr>
              <w:spacing w:after="0"/>
              <w:jc w:val="right"/>
            </w:pPr>
            <w:r>
              <w:rPr>
                <w:sz w:val="16"/>
              </w:rPr>
              <w:t>82.2</w:t>
            </w:r>
          </w:p>
        </w:tc>
        <w:tc>
          <w:tcPr>
            <w:tcW w:type="dxa" w:w="710"/>
          </w:tcPr>
          <w:p>
            <w:pPr>
              <w:spacing w:after="0"/>
              <w:jc w:val="right"/>
            </w:pPr>
            <w:r>
              <w:rPr>
                <w:sz w:val="16"/>
              </w:rPr>
              <w:t>91.7</w:t>
            </w:r>
          </w:p>
        </w:tc>
        <w:tc>
          <w:tcPr>
            <w:tcW w:type="dxa" w:w="677"/>
          </w:tcPr>
          <w:p>
            <w:pPr>
              <w:spacing w:after="0"/>
              <w:jc w:val="right"/>
            </w:pPr>
            <w:r>
              <w:rPr>
                <w:sz w:val="16"/>
              </w:rPr>
              <w:t>92.0</w:t>
            </w:r>
          </w:p>
        </w:tc>
        <w:tc>
          <w:tcPr>
            <w:tcW w:type="dxa" w:w="2761"/>
          </w:tcPr>
          <w:p>
            <w:pPr>
              <w:spacing w:after="0"/>
              <w:jc w:val="left"/>
            </w:pPr>
            <w:r>
              <w:rPr>
                <w:sz w:val="16"/>
              </w:rPr>
              <w:t>Relatively High 4, Relatively Moderate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Tornado</w:t>
            </w:r>
          </w:p>
        </w:tc>
        <w:tc>
          <w:tcPr>
            <w:tcW w:type="dxa" w:w="710"/>
          </w:tcPr>
          <w:p>
            <w:pPr>
              <w:spacing w:after="0"/>
              <w:jc w:val="right"/>
            </w:pPr>
            <w:r>
              <w:rPr>
                <w:sz w:val="16"/>
              </w:rPr>
              <w:t>5 of 5</w:t>
            </w:r>
          </w:p>
        </w:tc>
        <w:tc>
          <w:tcPr>
            <w:tcW w:type="dxa" w:w="934"/>
          </w:tcPr>
          <w:p>
            <w:pPr>
              <w:spacing w:after="0"/>
              <w:jc w:val="right"/>
            </w:pPr>
            <w:r>
              <w:rPr>
                <w:sz w:val="16"/>
              </w:rPr>
              <w:t>67.8</w:t>
            </w:r>
          </w:p>
        </w:tc>
        <w:tc>
          <w:tcPr>
            <w:tcW w:type="dxa" w:w="710"/>
          </w:tcPr>
          <w:p>
            <w:pPr>
              <w:spacing w:after="0"/>
              <w:jc w:val="right"/>
            </w:pPr>
            <w:r>
              <w:rPr>
                <w:sz w:val="16"/>
              </w:rPr>
              <w:t>75.6</w:t>
            </w:r>
          </w:p>
        </w:tc>
        <w:tc>
          <w:tcPr>
            <w:tcW w:type="dxa" w:w="677"/>
          </w:tcPr>
          <w:p>
            <w:pPr>
              <w:spacing w:after="0"/>
              <w:jc w:val="right"/>
            </w:pPr>
            <w:r>
              <w:rPr>
                <w:sz w:val="16"/>
              </w:rPr>
              <w:t>78.9</w:t>
            </w:r>
          </w:p>
        </w:tc>
        <w:tc>
          <w:tcPr>
            <w:tcW w:type="dxa" w:w="2761"/>
          </w:tcPr>
          <w:p>
            <w:pPr>
              <w:spacing w:after="0"/>
              <w:jc w:val="left"/>
            </w:pPr>
            <w:r>
              <w:rPr>
                <w:sz w:val="16"/>
              </w:rPr>
              <w:t>Relatively High 3, Relatively Moderate 2</w:t>
            </w:r>
          </w:p>
        </w:tc>
        <w:tc>
          <w:tcPr>
            <w:tcW w:type="dxa" w:w="7237"/>
          </w:tcPr>
          <w:p>
            <w:pPr>
              <w:spacing w:after="0"/>
              <w:jc w:val="left"/>
            </w:pPr>
          </w:p>
        </w:tc>
      </w:tr>
      <w:tr>
        <w:trPr>
          <w:cantSplit/>
        </w:trPr>
        <w:tc>
          <w:tcPr>
            <w:tcW w:type="dxa" w:w="1083"/>
          </w:tcPr>
          <w:p>
            <w:pPr>
              <w:spacing w:after="0"/>
              <w:jc w:val="left"/>
            </w:pPr>
            <w:r>
              <w:rPr>
                <w:sz w:val="16"/>
              </w:rPr>
              <w:t>Tsunami</w:t>
            </w:r>
          </w:p>
        </w:tc>
        <w:tc>
          <w:tcPr>
            <w:tcW w:type="dxa" w:w="710"/>
          </w:tcPr>
          <w:p>
            <w:pPr>
              <w:spacing w:after="0"/>
              <w:jc w:val="right"/>
            </w:pPr>
            <w:r>
              <w:rPr>
                <w:sz w:val="16"/>
              </w:rPr>
              <w:t>0 of 5</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5</w:t>
            </w:r>
          </w:p>
        </w:tc>
        <w:tc>
          <w:tcPr>
            <w:tcW w:type="dxa" w:w="7237"/>
          </w:tcPr>
          <w:p>
            <w:pPr>
              <w:spacing w:after="0"/>
              <w:jc w:val="left"/>
            </w:pPr>
          </w:p>
        </w:tc>
      </w:tr>
      <w:tr>
        <w:trPr>
          <w:cantSplit/>
        </w:trPr>
        <w:tc>
          <w:tcPr>
            <w:tcW w:type="dxa" w:w="1083"/>
          </w:tcPr>
          <w:p>
            <w:pPr>
              <w:spacing w:after="0"/>
              <w:jc w:val="left"/>
            </w:pPr>
            <w:r>
              <w:rPr>
                <w:sz w:val="16"/>
              </w:rPr>
              <w:t>Volcanic Activity</w:t>
            </w:r>
          </w:p>
        </w:tc>
        <w:tc>
          <w:tcPr>
            <w:tcW w:type="dxa" w:w="710"/>
          </w:tcPr>
          <w:p>
            <w:pPr>
              <w:spacing w:after="0"/>
              <w:jc w:val="right"/>
            </w:pPr>
            <w:r>
              <w:rPr>
                <w:sz w:val="16"/>
              </w:rPr>
              <w:t>0 of 5</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5</w:t>
            </w:r>
          </w:p>
        </w:tc>
        <w:tc>
          <w:tcPr>
            <w:tcW w:type="dxa" w:w="7237"/>
          </w:tcPr>
          <w:p>
            <w:pPr>
              <w:spacing w:after="0"/>
              <w:jc w:val="left"/>
            </w:pPr>
          </w:p>
        </w:tc>
      </w:tr>
      <w:tr>
        <w:trPr>
          <w:cantSplit/>
        </w:trPr>
        <w:tc>
          <w:tcPr>
            <w:tcW w:type="dxa" w:w="1083"/>
          </w:tcPr>
          <w:p>
            <w:pPr>
              <w:spacing w:after="0"/>
              <w:jc w:val="left"/>
            </w:pPr>
            <w:r>
              <w:rPr>
                <w:sz w:val="16"/>
              </w:rPr>
              <w:t>Wildfire</w:t>
            </w:r>
          </w:p>
        </w:tc>
        <w:tc>
          <w:tcPr>
            <w:tcW w:type="dxa" w:w="710"/>
          </w:tcPr>
          <w:p>
            <w:pPr>
              <w:spacing w:after="0"/>
              <w:jc w:val="right"/>
            </w:pPr>
            <w:r>
              <w:rPr>
                <w:sz w:val="16"/>
              </w:rPr>
              <w:t>5 of 5</w:t>
            </w:r>
          </w:p>
        </w:tc>
        <w:tc>
          <w:tcPr>
            <w:tcW w:type="dxa" w:w="934"/>
          </w:tcPr>
          <w:p>
            <w:pPr>
              <w:spacing w:after="0"/>
              <w:jc w:val="right"/>
            </w:pPr>
            <w:r>
              <w:rPr>
                <w:sz w:val="16"/>
              </w:rPr>
              <w:t>80.9</w:t>
            </w:r>
          </w:p>
        </w:tc>
        <w:tc>
          <w:tcPr>
            <w:tcW w:type="dxa" w:w="710"/>
          </w:tcPr>
          <w:p>
            <w:pPr>
              <w:spacing w:after="0"/>
              <w:jc w:val="right"/>
            </w:pPr>
            <w:r>
              <w:rPr>
                <w:sz w:val="16"/>
              </w:rPr>
              <w:t>84.7</w:t>
            </w:r>
          </w:p>
        </w:tc>
        <w:tc>
          <w:tcPr>
            <w:tcW w:type="dxa" w:w="677"/>
          </w:tcPr>
          <w:p>
            <w:pPr>
              <w:spacing w:after="0"/>
              <w:jc w:val="right"/>
            </w:pPr>
            <w:r>
              <w:rPr>
                <w:sz w:val="16"/>
              </w:rPr>
              <w:t>87.4</w:t>
            </w:r>
          </w:p>
        </w:tc>
        <w:tc>
          <w:tcPr>
            <w:tcW w:type="dxa" w:w="2761"/>
          </w:tcPr>
          <w:p>
            <w:pPr>
              <w:spacing w:after="0"/>
              <w:jc w:val="left"/>
            </w:pPr>
            <w:r>
              <w:rPr>
                <w:sz w:val="16"/>
              </w:rPr>
              <w:t>Relatively Low 5</w:t>
            </w:r>
          </w:p>
        </w:tc>
        <w:tc>
          <w:tcPr>
            <w:tcW w:type="dxa" w:w="7237"/>
          </w:tcPr>
          <w:p>
            <w:pPr>
              <w:spacing w:after="0"/>
              <w:jc w:val="left"/>
            </w:pPr>
          </w:p>
        </w:tc>
      </w:tr>
      <w:tr>
        <w:trPr>
          <w:cantSplit/>
        </w:trPr>
        <w:tc>
          <w:tcPr>
            <w:tcW w:type="dxa" w:w="1083"/>
          </w:tcPr>
          <w:p>
            <w:pPr>
              <w:spacing w:after="0"/>
              <w:jc w:val="left"/>
            </w:pPr>
            <w:r>
              <w:rPr>
                <w:sz w:val="16"/>
              </w:rPr>
              <w:t>Winter Weather</w:t>
            </w:r>
          </w:p>
        </w:tc>
        <w:tc>
          <w:tcPr>
            <w:tcW w:type="dxa" w:w="710"/>
          </w:tcPr>
          <w:p>
            <w:pPr>
              <w:spacing w:after="0"/>
              <w:jc w:val="right"/>
            </w:pPr>
            <w:r>
              <w:rPr>
                <w:sz w:val="16"/>
              </w:rPr>
              <w:t>5 of 5</w:t>
            </w:r>
          </w:p>
        </w:tc>
        <w:tc>
          <w:tcPr>
            <w:tcW w:type="dxa" w:w="934"/>
          </w:tcPr>
          <w:p>
            <w:pPr>
              <w:spacing w:after="0"/>
              <w:jc w:val="right"/>
            </w:pPr>
            <w:r>
              <w:rPr>
                <w:sz w:val="16"/>
              </w:rPr>
              <w:t>26.2</w:t>
            </w:r>
          </w:p>
        </w:tc>
        <w:tc>
          <w:tcPr>
            <w:tcW w:type="dxa" w:w="710"/>
          </w:tcPr>
          <w:p>
            <w:pPr>
              <w:spacing w:after="0"/>
              <w:jc w:val="right"/>
            </w:pPr>
            <w:r>
              <w:rPr>
                <w:sz w:val="16"/>
              </w:rPr>
              <w:t>27.4</w:t>
            </w:r>
          </w:p>
        </w:tc>
        <w:tc>
          <w:tcPr>
            <w:tcW w:type="dxa" w:w="677"/>
          </w:tcPr>
          <w:p>
            <w:pPr>
              <w:spacing w:after="0"/>
              <w:jc w:val="right"/>
            </w:pPr>
            <w:r>
              <w:rPr>
                <w:sz w:val="16"/>
              </w:rPr>
              <w:t>30.0</w:t>
            </w:r>
          </w:p>
        </w:tc>
        <w:tc>
          <w:tcPr>
            <w:tcW w:type="dxa" w:w="2761"/>
          </w:tcPr>
          <w:p>
            <w:pPr>
              <w:spacing w:after="0"/>
              <w:jc w:val="left"/>
            </w:pPr>
            <w:r>
              <w:rPr>
                <w:sz w:val="16"/>
              </w:rPr>
              <w:t>Relatively Low 5</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10"/>
        <w:gridCol w:w="1701"/>
        <w:gridCol w:w="3226"/>
        <w:gridCol w:w="2572"/>
        <w:gridCol w:w="1810"/>
        <w:gridCol w:w="2202"/>
        <w:gridCol w:w="791"/>
      </w:tblGrid>
      <w:tr>
        <w:trPr>
          <w:cantSplit/>
          <w:tblHeader/>
        </w:trPr>
        <w:tc>
          <w:tcPr>
            <w:tcW w:type="dxa" w:w="1810"/>
            <w:shd w:val="clear" w:color="auto" w:fill="E8E8E8"/>
          </w:tcPr>
          <w:p>
            <w:pPr>
              <w:spacing w:after="0"/>
              <w:jc w:val="left"/>
            </w:pPr>
            <w:r>
              <w:rPr>
                <w:b/>
                <w:sz w:val="16"/>
              </w:rPr>
              <w:t>Member</w:t>
            </w:r>
          </w:p>
        </w:tc>
        <w:tc>
          <w:tcPr>
            <w:tcW w:type="dxa" w:w="1701"/>
            <w:shd w:val="clear" w:color="auto" w:fill="E8E8E8"/>
          </w:tcPr>
          <w:p>
            <w:pPr>
              <w:spacing w:after="0"/>
              <w:jc w:val="left"/>
            </w:pPr>
            <w:r>
              <w:rPr>
                <w:b/>
                <w:sz w:val="16"/>
              </w:rPr>
              <w:t>Type</w:t>
            </w:r>
          </w:p>
        </w:tc>
        <w:tc>
          <w:tcPr>
            <w:tcW w:type="dxa" w:w="3226"/>
            <w:shd w:val="clear" w:color="auto" w:fill="E8E8E8"/>
          </w:tcPr>
          <w:p>
            <w:pPr>
              <w:spacing w:after="0"/>
              <w:jc w:val="left"/>
            </w:pPr>
            <w:r>
              <w:rPr>
                <w:b/>
                <w:sz w:val="16"/>
              </w:rPr>
              <w:t>Plan status</w:t>
            </w:r>
          </w:p>
        </w:tc>
        <w:tc>
          <w:tcPr>
            <w:tcW w:type="dxa" w:w="25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1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0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91"/>
            <w:shd w:val="clear" w:color="auto" w:fill="E8E8E8"/>
          </w:tcPr>
          <w:p>
            <w:pPr>
              <w:spacing w:after="0"/>
              <w:jc w:val="left"/>
            </w:pPr>
            <w:r>
              <w:rPr>
                <w:b/>
                <w:sz w:val="16"/>
              </w:rPr>
              <w:t>Notes</w:t>
            </w:r>
          </w:p>
        </w:tc>
      </w:tr>
      <w:tr>
        <w:trPr>
          <w:cantSplit/>
        </w:trPr>
        <w:tc>
          <w:tcPr>
            <w:tcW w:type="dxa" w:w="1810"/>
          </w:tcPr>
          <w:p>
            <w:pPr>
              <w:spacing w:after="0"/>
              <w:jc w:val="left"/>
            </w:pPr>
            <w:r>
              <w:rPr>
                <w:sz w:val="16"/>
              </w:rPr>
              <w:t>Monroe County (unincorporated area)</w:t>
            </w:r>
          </w:p>
        </w:tc>
        <w:tc>
          <w:tcPr>
            <w:tcW w:type="dxa" w:w="1701"/>
          </w:tcPr>
          <w:p>
            <w:pPr>
              <w:spacing w:after="0"/>
              <w:jc w:val="left"/>
            </w:pPr>
            <w:r>
              <w:rPr>
                <w:sz w:val="16"/>
              </w:rPr>
              <w:t>Unincorporated</w:t>
            </w:r>
          </w:p>
        </w:tc>
        <w:tc>
          <w:tcPr>
            <w:tcW w:type="dxa" w:w="3226"/>
          </w:tcPr>
          <w:p>
            <w:pPr>
              <w:spacing w:after="0"/>
              <w:jc w:val="left"/>
            </w:pPr>
            <w:r>
              <w:rPr>
                <w:sz w:val="16"/>
              </w:rPr>
              <w:t>Approved, expires 2027-05-30</w:t>
            </w:r>
          </w:p>
        </w:tc>
        <w:tc>
          <w:tcPr>
            <w:tcW w:type="dxa" w:w="2572"/>
          </w:tcPr>
          <w:p>
            <w:pPr>
              <w:spacing w:after="0"/>
              <w:jc w:val="right"/>
            </w:pPr>
            <w:r>
              <w:rPr>
                <w:sz w:val="16"/>
              </w:rPr>
              <w:t>FMA RL 0, SRL 2; any 6</w:t>
            </w:r>
          </w:p>
        </w:tc>
        <w:tc>
          <w:tcPr>
            <w:tcW w:type="dxa" w:w="1810"/>
          </w:tcPr>
          <w:p>
            <w:pPr>
              <w:spacing w:after="0"/>
              <w:jc w:val="right"/>
            </w:pPr>
            <w:r>
              <w:rPr>
                <w:sz w:val="16"/>
              </w:rPr>
              <w:t>$662,223.98</w:t>
            </w:r>
          </w:p>
        </w:tc>
        <w:tc>
          <w:tcPr>
            <w:tcW w:type="dxa" w:w="2202"/>
          </w:tcPr>
          <w:p>
            <w:pPr>
              <w:spacing w:after="0"/>
              <w:jc w:val="right"/>
            </w:pPr>
            <w:r>
              <w:rPr>
                <w:sz w:val="16"/>
              </w:rPr>
              <w:t>0; 0</w:t>
            </w:r>
          </w:p>
        </w:tc>
        <w:tc>
          <w:tcPr>
            <w:tcW w:type="dxa" w:w="791"/>
          </w:tcPr>
          <w:p>
            <w:pPr>
              <w:spacing w:after="0"/>
              <w:jc w:val="left"/>
            </w:pPr>
          </w:p>
        </w:tc>
      </w:tr>
      <w:tr>
        <w:trPr>
          <w:cantSplit/>
        </w:trPr>
        <w:tc>
          <w:tcPr>
            <w:tcW w:type="dxa" w:w="1810"/>
          </w:tcPr>
          <w:p>
            <w:pPr>
              <w:spacing w:after="0"/>
              <w:jc w:val="left"/>
            </w:pPr>
            <w:r>
              <w:rPr>
                <w:sz w:val="16"/>
              </w:rPr>
              <w:t>Culloden city</w:t>
            </w:r>
          </w:p>
        </w:tc>
        <w:tc>
          <w:tcPr>
            <w:tcW w:type="dxa" w:w="1701"/>
          </w:tcPr>
          <w:p>
            <w:pPr>
              <w:spacing w:after="0"/>
              <w:jc w:val="left"/>
            </w:pPr>
            <w:r>
              <w:rPr>
                <w:sz w:val="16"/>
              </w:rPr>
              <w:t>City</w:t>
            </w:r>
          </w:p>
        </w:tc>
        <w:tc>
          <w:tcPr>
            <w:tcW w:type="dxa" w:w="3226"/>
          </w:tcPr>
          <w:p>
            <w:pPr>
              <w:spacing w:after="0"/>
              <w:jc w:val="left"/>
            </w:pPr>
            <w:r>
              <w:rPr>
                <w:sz w:val="16"/>
              </w:rPr>
              <w:t>Approved, expires 2027-05-30</w:t>
            </w:r>
          </w:p>
        </w:tc>
        <w:tc>
          <w:tcPr>
            <w:tcW w:type="dxa" w:w="2572"/>
          </w:tcPr>
          <w:p>
            <w:pPr>
              <w:spacing w:after="0"/>
              <w:jc w:val="right"/>
            </w:pPr>
            <w:r>
              <w:rPr>
                <w:sz w:val="16"/>
              </w:rPr>
              <w:t>FMA RL 0, SRL 0; any 0</w:t>
            </w:r>
          </w:p>
        </w:tc>
        <w:tc>
          <w:tcPr>
            <w:tcW w:type="dxa" w:w="1810"/>
          </w:tcPr>
          <w:p>
            <w:pPr>
              <w:spacing w:after="0"/>
              <w:jc w:val="right"/>
            </w:pPr>
            <w:r>
              <w:rPr>
                <w:sz w:val="16"/>
              </w:rPr>
              <w:t>none found</w:t>
            </w:r>
          </w:p>
        </w:tc>
        <w:tc>
          <w:tcPr>
            <w:tcW w:type="dxa" w:w="2202"/>
          </w:tcPr>
          <w:p>
            <w:pPr>
              <w:spacing w:after="0"/>
              <w:jc w:val="right"/>
            </w:pPr>
            <w:r>
              <w:rPr>
                <w:sz w:val="16"/>
              </w:rPr>
              <w:t>13; 2</w:t>
            </w:r>
          </w:p>
        </w:tc>
        <w:tc>
          <w:tcPr>
            <w:tcW w:type="dxa" w:w="791"/>
          </w:tcPr>
          <w:p>
            <w:pPr>
              <w:spacing w:after="0"/>
              <w:jc w:val="left"/>
            </w:pPr>
          </w:p>
        </w:tc>
      </w:tr>
      <w:tr>
        <w:trPr>
          <w:cantSplit/>
        </w:trPr>
        <w:tc>
          <w:tcPr>
            <w:tcW w:type="dxa" w:w="1810"/>
          </w:tcPr>
          <w:p>
            <w:pPr>
              <w:spacing w:after="0"/>
              <w:jc w:val="left"/>
            </w:pPr>
            <w:r>
              <w:rPr>
                <w:sz w:val="16"/>
              </w:rPr>
              <w:t>Forsyth city</w:t>
            </w:r>
          </w:p>
        </w:tc>
        <w:tc>
          <w:tcPr>
            <w:tcW w:type="dxa" w:w="1701"/>
          </w:tcPr>
          <w:p>
            <w:pPr>
              <w:spacing w:after="0"/>
              <w:jc w:val="left"/>
            </w:pPr>
            <w:r>
              <w:rPr>
                <w:sz w:val="16"/>
              </w:rPr>
              <w:t>City</w:t>
            </w:r>
          </w:p>
        </w:tc>
        <w:tc>
          <w:tcPr>
            <w:tcW w:type="dxa" w:w="3226"/>
          </w:tcPr>
          <w:p>
            <w:pPr>
              <w:spacing w:after="0"/>
              <w:jc w:val="left"/>
            </w:pPr>
            <w:r>
              <w:rPr>
                <w:sz w:val="16"/>
              </w:rPr>
              <w:t>Approved, expires 2027-05-30</w:t>
            </w:r>
          </w:p>
        </w:tc>
        <w:tc>
          <w:tcPr>
            <w:tcW w:type="dxa" w:w="2572"/>
          </w:tcPr>
          <w:p>
            <w:pPr>
              <w:spacing w:after="0"/>
              <w:jc w:val="right"/>
            </w:pPr>
            <w:r>
              <w:rPr>
                <w:sz w:val="16"/>
              </w:rPr>
              <w:t>FMA RL 0, SRL 0; any 0</w:t>
            </w:r>
          </w:p>
        </w:tc>
        <w:tc>
          <w:tcPr>
            <w:tcW w:type="dxa" w:w="1810"/>
          </w:tcPr>
          <w:p>
            <w:pPr>
              <w:spacing w:after="0"/>
              <w:jc w:val="right"/>
            </w:pPr>
            <w:r>
              <w:rPr>
                <w:sz w:val="16"/>
              </w:rPr>
              <w:t>$217,023.95</w:t>
            </w:r>
          </w:p>
        </w:tc>
        <w:tc>
          <w:tcPr>
            <w:tcW w:type="dxa" w:w="2202"/>
          </w:tcPr>
          <w:p>
            <w:pPr>
              <w:spacing w:after="0"/>
              <w:jc w:val="right"/>
            </w:pPr>
            <w:r>
              <w:rPr>
                <w:sz w:val="16"/>
              </w:rPr>
              <w:t>52; 0</w:t>
            </w:r>
          </w:p>
        </w:tc>
        <w:tc>
          <w:tcPr>
            <w:tcW w:type="dxa" w:w="79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color w:val="555555"/>
          <w:sz w:val="15"/>
        </w:rPr>
        <w:t>GEMA template letters: C/D</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1037"/>
        <w:gridCol w:w="1126"/>
        <w:gridCol w:w="1167"/>
        <w:gridCol w:w="1305"/>
        <w:gridCol w:w="1203"/>
        <w:gridCol w:w="1097"/>
        <w:gridCol w:w="133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2022-05-31</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$5,413,098,517</w:t>
            </w:r>
          </w:p>
        </w:tc>
        <w:tc>
          <w:tcPr>
            <w:tcW w:type="dxa" w:w="1135"/>
          </w:tcPr>
          <w:p>
            <w:pPr>
              <w:spacing w:after="0"/>
              <w:jc w:val="right"/>
            </w:pPr>
            <w:r>
              <w:rPr>
                <w:sz w:val="16"/>
              </w:rPr>
              <w:t>$65,893,718</w:t>
            </w:r>
          </w:p>
        </w:tc>
        <w:tc>
          <w:tcPr>
            <w:tcW w:type="dxa" w:w="1044"/>
          </w:tcPr>
          <w:p>
            <w:pPr>
              <w:spacing w:after="0"/>
              <w:jc w:val="right"/>
            </w:pPr>
            <w:r>
              <w:rPr>
                <w:sz w:val="16"/>
              </w:rPr>
              <w:t>27,887</w:t>
            </w:r>
          </w:p>
        </w:tc>
        <w:tc>
          <w:tcPr>
            <w:tcW w:type="dxa" w:w="1037"/>
          </w:tcPr>
          <w:p>
            <w:pPr>
              <w:spacing w:after="0"/>
              <w:jc w:val="right"/>
            </w:pPr>
            <w:r>
              <w:rPr>
                <w:sz w:val="16"/>
              </w:rPr>
              <w:t>$1,197</w:t>
            </w:r>
          </w:p>
        </w:tc>
        <w:tc>
          <w:tcPr>
            <w:tcW w:type="dxa" w:w="1126"/>
          </w:tcPr>
          <w:p>
            <w:pPr>
              <w:spacing w:after="0"/>
              <w:jc w:val="right"/>
            </w:pPr>
            <w:r>
              <w:rPr>
                <w:sz w:val="16"/>
              </w:rPr>
              <w:t>$18,297</w:t>
            </w:r>
          </w:p>
        </w:tc>
        <w:tc>
          <w:tcPr>
            <w:tcW w:type="dxa" w:w="1167"/>
          </w:tcPr>
          <w:p>
            <w:pPr>
              <w:spacing w:after="0"/>
              <w:jc w:val="right"/>
            </w:pPr>
            <w:r>
              <w:rPr>
                <w:sz w:val="16"/>
              </w:rPr>
              <w:t>$97,352</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5"/>
          </w:tcPr>
          <w:p>
            <w:pPr>
              <w:spacing w:after="0"/>
              <w:jc w:val="right"/>
            </w:pPr>
            <w:r>
              <w:rPr>
                <w:sz w:val="16"/>
              </w:rPr>
              <w:t>$903,469</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$154,917</w:t>
            </w:r>
          </w:p>
        </w:tc>
        <w:tc>
          <w:tcPr>
            <w:tcW w:type="dxa" w:w="1167"/>
          </w:tcPr>
          <w:p>
            <w:pPr>
              <w:spacing w:after="0"/>
              <w:jc w:val="right"/>
            </w:pPr>
          </w:p>
        </w:tc>
        <w:tc>
          <w:tcPr>
            <w:tcW w:type="dxa" w:w="1305"/>
          </w:tcPr>
          <w:p>
            <w:pPr>
              <w:spacing w:after="0"/>
              <w:jc w:val="right"/>
            </w:pPr>
            <w:r>
              <w:rPr>
                <w:sz w:val="16"/>
              </w:rPr>
              <w:t>17.1% (agriculture)</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$9,268,738,757</w:t>
            </w:r>
          </w:p>
        </w:tc>
        <w:tc>
          <w:tcPr>
            <w:tcW w:type="dxa" w:w="1135"/>
          </w:tcPr>
          <w:p>
            <w:pPr>
              <w:spacing w:after="0"/>
              <w:jc w:val="right"/>
            </w:pPr>
          </w:p>
        </w:tc>
        <w:tc>
          <w:tcPr>
            <w:tcW w:type="dxa" w:w="1044"/>
          </w:tcPr>
          <w:p>
            <w:pPr>
              <w:spacing w:after="0"/>
              <w:jc w:val="right"/>
            </w:pPr>
            <w:r>
              <w:rPr>
                <w:sz w:val="16"/>
              </w:rPr>
              <w:t>27,957</w:t>
            </w:r>
          </w:p>
        </w:tc>
        <w:tc>
          <w:tcPr>
            <w:tcW w:type="dxa" w:w="1037"/>
          </w:tcPr>
          <w:p>
            <w:pPr>
              <w:spacing w:after="0"/>
              <w:jc w:val="right"/>
            </w:pPr>
            <w:r>
              <w:rPr>
                <w:sz w:val="16"/>
              </w:rPr>
              <w:t>$198,688</w:t>
            </w:r>
          </w:p>
        </w:tc>
        <w:tc>
          <w:tcPr>
            <w:tcW w:type="dxa" w:w="1126"/>
          </w:tcPr>
          <w:p>
            <w:pPr>
              <w:spacing w:after="0"/>
              <w:jc w:val="right"/>
            </w:pPr>
          </w:p>
        </w:tc>
        <w:tc>
          <w:tcPr>
            <w:tcW w:type="dxa" w:w="1167"/>
          </w:tcPr>
          <w:p>
            <w:pPr>
              <w:spacing w:after="0"/>
              <w:jc w:val="right"/>
            </w:pPr>
            <w:r>
              <w:rPr>
                <w:sz w:val="16"/>
              </w:rPr>
              <w:t>$63,199</w:t>
            </w:r>
          </w:p>
        </w:tc>
        <w:tc>
          <w:tcPr>
            <w:tcW w:type="dxa" w:w="1305"/>
          </w:tcPr>
          <w:p>
            <w:pPr>
              <w:spacing w:after="0"/>
              <w:jc w:val="right"/>
            </w:pPr>
            <w:r>
              <w:rPr>
                <w:sz w:val="16"/>
              </w:rPr>
              <w:t>0.00214%</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$5,413,115,123</w:t>
            </w:r>
          </w:p>
        </w:tc>
        <w:tc>
          <w:tcPr>
            <w:tcW w:type="dxa" w:w="1135"/>
          </w:tcPr>
          <w:p>
            <w:pPr>
              <w:spacing w:after="0"/>
              <w:jc w:val="right"/>
            </w:pPr>
            <w:r>
              <w:rPr>
                <w:sz w:val="16"/>
              </w:rPr>
              <w:t>$65,893,718</w:t>
            </w:r>
          </w:p>
        </w:tc>
        <w:tc>
          <w:tcPr>
            <w:tcW w:type="dxa" w:w="1044"/>
          </w:tcPr>
          <w:p>
            <w:pPr>
              <w:spacing w:after="0"/>
              <w:jc w:val="right"/>
            </w:pPr>
            <w:r>
              <w:rPr>
                <w:sz w:val="16"/>
              </w:rPr>
              <w:t>27,887</w:t>
            </w:r>
          </w:p>
        </w:tc>
        <w:tc>
          <w:tcPr>
            <w:tcW w:type="dxa" w:w="1037"/>
          </w:tcPr>
          <w:p>
            <w:pPr>
              <w:spacing w:after="0"/>
              <w:jc w:val="right"/>
            </w:pPr>
            <w:r>
              <w:rPr>
                <w:sz w:val="16"/>
              </w:rPr>
              <w:t>$137,057</w:t>
            </w:r>
          </w:p>
        </w:tc>
        <w:tc>
          <w:tcPr>
            <w:tcW w:type="dxa" w:w="1126"/>
          </w:tcPr>
          <w:p>
            <w:pPr>
              <w:spacing w:after="0"/>
              <w:jc w:val="right"/>
            </w:pPr>
            <w:r>
              <w:rPr>
                <w:sz w:val="16"/>
              </w:rPr>
              <w:t>$22,647</w:t>
            </w:r>
          </w:p>
        </w:tc>
        <w:tc>
          <w:tcPr>
            <w:tcW w:type="dxa" w:w="1167"/>
          </w:tcPr>
          <w:p>
            <w:pPr>
              <w:spacing w:after="0"/>
              <w:jc w:val="right"/>
            </w:pPr>
            <w:r>
              <w:rPr>
                <w:sz w:val="16"/>
              </w:rPr>
              <w:t>$72,589</w:t>
            </w:r>
          </w:p>
        </w:tc>
        <w:tc>
          <w:tcPr>
            <w:tcW w:type="dxa" w:w="1305"/>
          </w:tcPr>
          <w:p>
            <w:pPr>
              <w:spacing w:after="0"/>
              <w:jc w:val="right"/>
            </w:pPr>
            <w:r>
              <w:rPr>
                <w:sz w:val="16"/>
              </w:rPr>
              <w:t>0.00253%</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$5,413,098,517</w:t>
            </w:r>
          </w:p>
        </w:tc>
        <w:tc>
          <w:tcPr>
            <w:tcW w:type="dxa" w:w="1135"/>
          </w:tcPr>
          <w:p>
            <w:pPr>
              <w:spacing w:after="0"/>
              <w:jc w:val="right"/>
            </w:pPr>
            <w:r>
              <w:rPr>
                <w:sz w:val="16"/>
              </w:rPr>
              <w:t>$65,893,718</w:t>
            </w:r>
          </w:p>
        </w:tc>
        <w:tc>
          <w:tcPr>
            <w:tcW w:type="dxa" w:w="1044"/>
          </w:tcPr>
          <w:p>
            <w:pPr>
              <w:spacing w:after="0"/>
              <w:jc w:val="right"/>
            </w:pPr>
            <w:r>
              <w:rPr>
                <w:sz w:val="16"/>
              </w:rPr>
              <w:t>27,887</w:t>
            </w:r>
          </w:p>
        </w:tc>
        <w:tc>
          <w:tcPr>
            <w:tcW w:type="dxa" w:w="1037"/>
          </w:tcPr>
          <w:p>
            <w:pPr>
              <w:spacing w:after="0"/>
              <w:jc w:val="right"/>
            </w:pPr>
            <w:r>
              <w:rPr>
                <w:sz w:val="16"/>
              </w:rPr>
              <w:t>$23</w:t>
            </w:r>
          </w:p>
        </w:tc>
        <w:tc>
          <w:tcPr>
            <w:tcW w:type="dxa" w:w="1126"/>
          </w:tcPr>
          <w:p>
            <w:pPr>
              <w:spacing w:after="0"/>
              <w:jc w:val="right"/>
            </w:pPr>
            <w:r>
              <w:rPr>
                <w:sz w:val="16"/>
              </w:rPr>
              <w:t>$215</w:t>
            </w:r>
          </w:p>
        </w:tc>
        <w:tc>
          <w:tcPr>
            <w:tcW w:type="dxa" w:w="1167"/>
          </w:tcPr>
          <w:p>
            <w:pPr>
              <w:spacing w:after="0"/>
              <w:jc w:val="right"/>
            </w:pPr>
            <w:r>
              <w:rPr>
                <w:sz w:val="16"/>
              </w:rPr>
              <w:t>$500,416</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$5,413,098,517</w:t>
            </w:r>
          </w:p>
        </w:tc>
        <w:tc>
          <w:tcPr>
            <w:tcW w:type="dxa" w:w="1135"/>
          </w:tcPr>
          <w:p>
            <w:pPr>
              <w:spacing w:after="0"/>
              <w:jc w:val="right"/>
            </w:pPr>
            <w:r>
              <w:rPr>
                <w:sz w:val="16"/>
              </w:rPr>
              <w:t>$65,893,718</w:t>
            </w:r>
          </w:p>
        </w:tc>
        <w:tc>
          <w:tcPr>
            <w:tcW w:type="dxa" w:w="1044"/>
          </w:tcPr>
          <w:p>
            <w:pPr>
              <w:spacing w:after="0"/>
              <w:jc w:val="right"/>
            </w:pPr>
            <w:r>
              <w:rPr>
                <w:sz w:val="16"/>
              </w:rPr>
              <w:t>27,887</w:t>
            </w:r>
          </w:p>
        </w:tc>
        <w:tc>
          <w:tcPr>
            <w:tcW w:type="dxa" w:w="1037"/>
          </w:tcPr>
          <w:p>
            <w:pPr>
              <w:spacing w:after="0"/>
              <w:jc w:val="right"/>
            </w:pPr>
            <w:r>
              <w:rPr>
                <w:sz w:val="16"/>
              </w:rPr>
              <w:t>$225,868</w:t>
            </w:r>
          </w:p>
        </w:tc>
        <w:tc>
          <w:tcPr>
            <w:tcW w:type="dxa" w:w="1126"/>
          </w:tcPr>
          <w:p>
            <w:pPr>
              <w:spacing w:after="0"/>
              <w:jc w:val="right"/>
            </w:pPr>
            <w:r>
              <w:rPr>
                <w:sz w:val="16"/>
              </w:rPr>
              <w:t>$80,440</w:t>
            </w:r>
          </w:p>
        </w:tc>
        <w:tc>
          <w:tcPr>
            <w:tcW w:type="dxa" w:w="1167"/>
          </w:tcPr>
          <w:p>
            <w:pPr>
              <w:spacing w:after="0"/>
              <w:jc w:val="right"/>
            </w:pPr>
            <w:r>
              <w:rPr>
                <w:sz w:val="16"/>
              </w:rPr>
              <w:t>$12,832</w:t>
            </w:r>
          </w:p>
        </w:tc>
        <w:tc>
          <w:tcPr>
            <w:tcW w:type="dxa" w:w="1305"/>
          </w:tcPr>
          <w:p>
            <w:pPr>
              <w:spacing w:after="0"/>
              <w:jc w:val="right"/>
            </w:pPr>
            <w:r>
              <w:rPr>
                <w:sz w:val="16"/>
              </w:rPr>
              <w:t>0.00417%</w:t>
            </w:r>
          </w:p>
        </w:tc>
        <w:tc>
          <w:tcPr>
            <w:tcW w:type="dxa" w:w="1203"/>
          </w:tcPr>
          <w:p>
            <w:pPr>
              <w:spacing w:after="0"/>
              <w:jc w:val="right"/>
            </w:pPr>
          </w:p>
        </w:tc>
        <w:tc>
          <w:tcPr>
            <w:tcW w:type="dxa" w:w="1097"/>
          </w:tcPr>
          <w:p>
            <w:pPr>
              <w:spacing w:after="0"/>
              <w:jc w:val="right"/>
            </w:pPr>
          </w:p>
        </w:tc>
        <w:tc>
          <w:tcPr>
            <w:tcW w:type="dxa" w:w="1338"/>
          </w:tcPr>
          <w:p>
            <w:pPr>
              <w:spacing w:after="0"/>
              <w:jc w:val="right"/>
            </w:pPr>
            <w:r>
              <w:rPr>
                <w:sz w:val="16"/>
              </w:rPr>
              <w:t>none found (2 declarations)</w:t>
            </w:r>
          </w:p>
        </w:tc>
        <w:tc>
          <w:tcPr>
            <w:tcW w:type="dxa" w:w="12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$5,413,098,517</w:t>
            </w:r>
          </w:p>
        </w:tc>
        <w:tc>
          <w:tcPr>
            <w:tcW w:type="dxa" w:w="1135"/>
          </w:tcPr>
          <w:p>
            <w:pPr>
              <w:spacing w:after="0"/>
              <w:jc w:val="right"/>
            </w:pPr>
          </w:p>
        </w:tc>
        <w:tc>
          <w:tcPr>
            <w:tcW w:type="dxa" w:w="1044"/>
          </w:tcPr>
          <w:p>
            <w:pPr>
              <w:spacing w:after="0"/>
              <w:jc w:val="right"/>
            </w:pPr>
            <w:r>
              <w:rPr>
                <w:sz w:val="16"/>
              </w:rPr>
              <w:t>27,887</w:t>
            </w:r>
          </w:p>
        </w:tc>
        <w:tc>
          <w:tcPr>
            <w:tcW w:type="dxa" w:w="1037"/>
          </w:tcPr>
          <w:p>
            <w:pPr>
              <w:spacing w:after="0"/>
              <w:jc w:val="right"/>
            </w:pPr>
            <w:r>
              <w:rPr>
                <w:sz w:val="16"/>
              </w:rPr>
              <w:t>$20,123</w:t>
            </w:r>
          </w:p>
        </w:tc>
        <w:tc>
          <w:tcPr>
            <w:tcW w:type="dxa" w:w="1126"/>
          </w:tcPr>
          <w:p>
            <w:pPr>
              <w:spacing w:after="0"/>
              <w:jc w:val="right"/>
            </w:pPr>
          </w:p>
        </w:tc>
        <w:tc>
          <w:tcPr>
            <w:tcW w:type="dxa" w:w="1167"/>
          </w:tcPr>
          <w:p>
            <w:pPr>
              <w:spacing w:after="0"/>
              <w:jc w:val="right"/>
            </w:pPr>
            <w:r>
              <w:rPr>
                <w:sz w:val="16"/>
              </w:rPr>
              <w:t>$8,066</w:t>
            </w:r>
          </w:p>
        </w:tc>
        <w:tc>
          <w:tcPr>
            <w:tcW w:type="dxa" w:w="1305"/>
          </w:tcPr>
          <w:p>
            <w:pPr>
              <w:spacing w:after="0"/>
              <w:jc w:val="right"/>
            </w:pPr>
            <w:r>
              <w:rPr>
                <w:sz w:val="16"/>
              </w:rPr>
              <w:t>0.000372%</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$5,408,986,351</w:t>
            </w:r>
          </w:p>
        </w:tc>
        <w:tc>
          <w:tcPr>
            <w:tcW w:type="dxa" w:w="1135"/>
          </w:tcPr>
          <w:p>
            <w:pPr>
              <w:spacing w:after="0"/>
              <w:jc w:val="right"/>
            </w:pPr>
            <w:r>
              <w:rPr>
                <w:sz w:val="16"/>
              </w:rPr>
              <w:t>$1,742,574</w:t>
            </w:r>
          </w:p>
        </w:tc>
        <w:tc>
          <w:tcPr>
            <w:tcW w:type="dxa" w:w="1044"/>
          </w:tcPr>
          <w:p>
            <w:pPr>
              <w:spacing w:after="0"/>
              <w:jc w:val="right"/>
            </w:pPr>
            <w:r>
              <w:rPr>
                <w:sz w:val="16"/>
              </w:rPr>
              <w:t>327</w:t>
            </w:r>
          </w:p>
        </w:tc>
        <w:tc>
          <w:tcPr>
            <w:tcW w:type="dxa" w:w="1037"/>
          </w:tcPr>
          <w:p>
            <w:pPr>
              <w:spacing w:after="0"/>
              <w:jc w:val="right"/>
            </w:pPr>
            <w:r>
              <w:rPr>
                <w:sz w:val="16"/>
              </w:rPr>
              <w:t>$3,570,055</w:t>
            </w:r>
          </w:p>
        </w:tc>
        <w:tc>
          <w:tcPr>
            <w:tcW w:type="dxa" w:w="1126"/>
          </w:tcPr>
          <w:p>
            <w:pPr>
              <w:spacing w:after="0"/>
              <w:jc w:val="right"/>
            </w:pPr>
            <w:r>
              <w:rPr>
                <w:sz w:val="16"/>
              </w:rPr>
              <w:t>$456</w:t>
            </w:r>
          </w:p>
        </w:tc>
        <w:tc>
          <w:tcPr>
            <w:tcW w:type="dxa" w:w="1167"/>
          </w:tcPr>
          <w:p>
            <w:pPr>
              <w:spacing w:after="0"/>
              <w:jc w:val="right"/>
            </w:pPr>
            <w:r>
              <w:rPr>
                <w:sz w:val="16"/>
              </w:rPr>
              <w:t>$72,155</w:t>
            </w:r>
          </w:p>
        </w:tc>
        <w:tc>
          <w:tcPr>
            <w:tcW w:type="dxa" w:w="1305"/>
          </w:tcPr>
          <w:p>
            <w:pPr>
              <w:spacing w:after="0"/>
              <w:jc w:val="right"/>
            </w:pPr>
            <w:r>
              <w:rPr>
                <w:sz w:val="16"/>
              </w:rPr>
              <w:t>n/a (see note)</w:t>
            </w:r>
          </w:p>
        </w:tc>
        <w:tc>
          <w:tcPr>
            <w:tcW w:type="dxa" w:w="1203"/>
          </w:tcPr>
          <w:p>
            <w:pPr>
              <w:spacing w:after="0"/>
              <w:jc w:val="right"/>
            </w:pPr>
            <w:r>
              <w:rPr>
                <w:sz w:val="16"/>
              </w:rPr>
              <w:t>$0</w:t>
            </w: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$135,565,814</w:t>
            </w:r>
          </w:p>
        </w:tc>
        <w:tc>
          <w:tcPr>
            <w:tcW w:type="dxa" w:w="1135"/>
          </w:tcPr>
          <w:p>
            <w:pPr>
              <w:spacing w:after="0"/>
              <w:jc w:val="right"/>
            </w:pPr>
          </w:p>
        </w:tc>
        <w:tc>
          <w:tcPr>
            <w:tcW w:type="dxa" w:w="1044"/>
          </w:tcPr>
          <w:p>
            <w:pPr>
              <w:spacing w:after="0"/>
              <w:jc w:val="right"/>
            </w:pPr>
            <w:r>
              <w:rPr>
                <w:sz w:val="16"/>
              </w:rPr>
              <w:t>711</w:t>
            </w:r>
          </w:p>
        </w:tc>
        <w:tc>
          <w:tcPr>
            <w:tcW w:type="dxa" w:w="1037"/>
          </w:tcPr>
          <w:p>
            <w:pPr>
              <w:spacing w:after="0"/>
              <w:jc w:val="right"/>
            </w:pPr>
            <w:r>
              <w:rPr>
                <w:sz w:val="16"/>
              </w:rPr>
              <w:t>$316</w:t>
            </w:r>
          </w:p>
        </w:tc>
        <w:tc>
          <w:tcPr>
            <w:tcW w:type="dxa" w:w="1126"/>
          </w:tcPr>
          <w:p>
            <w:pPr>
              <w:spacing w:after="0"/>
              <w:jc w:val="right"/>
            </w:pPr>
          </w:p>
        </w:tc>
        <w:tc>
          <w:tcPr>
            <w:tcW w:type="dxa" w:w="1167"/>
          </w:tcPr>
          <w:p>
            <w:pPr>
              <w:spacing w:after="0"/>
              <w:jc w:val="right"/>
            </w:pPr>
            <w:r>
              <w:rPr>
                <w:sz w:val="16"/>
              </w:rPr>
              <w:t>$255</w:t>
            </w:r>
          </w:p>
        </w:tc>
        <w:tc>
          <w:tcPr>
            <w:tcW w:type="dxa" w:w="1305"/>
          </w:tcPr>
          <w:p>
            <w:pPr>
              <w:spacing w:after="0"/>
              <w:jc w:val="right"/>
            </w:pPr>
            <w:r>
              <w:rPr>
                <w:sz w:val="16"/>
              </w:rPr>
              <w:t>0.000233%</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$5,413,115,123</w:t>
            </w:r>
          </w:p>
        </w:tc>
        <w:tc>
          <w:tcPr>
            <w:tcW w:type="dxa" w:w="1135"/>
          </w:tcPr>
          <w:p>
            <w:pPr>
              <w:spacing w:after="0"/>
              <w:jc w:val="right"/>
            </w:pPr>
          </w:p>
        </w:tc>
        <w:tc>
          <w:tcPr>
            <w:tcW w:type="dxa" w:w="1044"/>
          </w:tcPr>
          <w:p>
            <w:pPr>
              <w:spacing w:after="0"/>
              <w:jc w:val="right"/>
            </w:pPr>
            <w:r>
              <w:rPr>
                <w:sz w:val="16"/>
              </w:rPr>
              <w:t>27,887</w:t>
            </w:r>
          </w:p>
        </w:tc>
        <w:tc>
          <w:tcPr>
            <w:tcW w:type="dxa" w:w="1037"/>
          </w:tcPr>
          <w:p>
            <w:pPr>
              <w:spacing w:after="0"/>
              <w:jc w:val="right"/>
            </w:pPr>
            <w:r>
              <w:rPr>
                <w:sz w:val="16"/>
              </w:rPr>
              <w:t>$39,837</w:t>
            </w:r>
          </w:p>
        </w:tc>
        <w:tc>
          <w:tcPr>
            <w:tcW w:type="dxa" w:w="1126"/>
          </w:tcPr>
          <w:p>
            <w:pPr>
              <w:spacing w:after="0"/>
              <w:jc w:val="right"/>
            </w:pPr>
          </w:p>
        </w:tc>
        <w:tc>
          <w:tcPr>
            <w:tcW w:type="dxa" w:w="1167"/>
          </w:tcPr>
          <w:p>
            <w:pPr>
              <w:spacing w:after="0"/>
              <w:jc w:val="right"/>
            </w:pPr>
            <w:r>
              <w:rPr>
                <w:sz w:val="16"/>
              </w:rPr>
              <w:t>$133,980</w:t>
            </w:r>
          </w:p>
        </w:tc>
        <w:tc>
          <w:tcPr>
            <w:tcW w:type="dxa" w:w="1305"/>
          </w:tcPr>
          <w:p>
            <w:pPr>
              <w:spacing w:after="0"/>
              <w:jc w:val="right"/>
            </w:pPr>
            <w:r>
              <w:rPr>
                <w:sz w:val="16"/>
              </w:rPr>
              <w:t>0.000736%</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$5,413,115,123</w:t>
            </w:r>
          </w:p>
        </w:tc>
        <w:tc>
          <w:tcPr>
            <w:tcW w:type="dxa" w:w="1135"/>
          </w:tcPr>
          <w:p>
            <w:pPr>
              <w:spacing w:after="0"/>
              <w:jc w:val="right"/>
            </w:pPr>
            <w:r>
              <w:rPr>
                <w:sz w:val="16"/>
              </w:rPr>
              <w:t>$65,893,718</w:t>
            </w:r>
          </w:p>
        </w:tc>
        <w:tc>
          <w:tcPr>
            <w:tcW w:type="dxa" w:w="1044"/>
          </w:tcPr>
          <w:p>
            <w:pPr>
              <w:spacing w:after="0"/>
              <w:jc w:val="right"/>
            </w:pPr>
            <w:r>
              <w:rPr>
                <w:sz w:val="16"/>
              </w:rPr>
              <w:t>27,887</w:t>
            </w:r>
          </w:p>
        </w:tc>
        <w:tc>
          <w:tcPr>
            <w:tcW w:type="dxa" w:w="1037"/>
          </w:tcPr>
          <w:p>
            <w:pPr>
              <w:spacing w:after="0"/>
              <w:jc w:val="right"/>
            </w:pPr>
            <w:r>
              <w:rPr>
                <w:sz w:val="16"/>
              </w:rPr>
              <w:t>$117,132</w:t>
            </w:r>
          </w:p>
        </w:tc>
        <w:tc>
          <w:tcPr>
            <w:tcW w:type="dxa" w:w="1126"/>
          </w:tcPr>
          <w:p>
            <w:pPr>
              <w:spacing w:after="0"/>
              <w:jc w:val="right"/>
            </w:pPr>
            <w:r>
              <w:rPr>
                <w:sz w:val="16"/>
              </w:rPr>
              <w:t>$63,922</w:t>
            </w:r>
          </w:p>
        </w:tc>
        <w:tc>
          <w:tcPr>
            <w:tcW w:type="dxa" w:w="1167"/>
          </w:tcPr>
          <w:p>
            <w:pPr>
              <w:spacing w:after="0"/>
              <w:jc w:val="right"/>
            </w:pPr>
            <w:r>
              <w:rPr>
                <w:sz w:val="16"/>
              </w:rPr>
              <w:t>$254,007</w:t>
            </w:r>
          </w:p>
        </w:tc>
        <w:tc>
          <w:tcPr>
            <w:tcW w:type="dxa" w:w="1305"/>
          </w:tcPr>
          <w:p>
            <w:pPr>
              <w:spacing w:after="0"/>
              <w:jc w:val="right"/>
            </w:pPr>
            <w:r>
              <w:rPr>
                <w:sz w:val="16"/>
              </w:rPr>
              <w:t>0.00216%</w:t>
            </w:r>
          </w:p>
        </w:tc>
        <w:tc>
          <w:tcPr>
            <w:tcW w:type="dxa" w:w="1203"/>
          </w:tcPr>
          <w:p>
            <w:pPr>
              <w:spacing w:after="0"/>
              <w:jc w:val="right"/>
            </w:pPr>
            <w:r>
              <w:rPr>
                <w:sz w:val="16"/>
              </w:rPr>
              <w:t>$54,000</w:t>
            </w: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$5,413,115,123</w:t>
            </w:r>
          </w:p>
        </w:tc>
        <w:tc>
          <w:tcPr>
            <w:tcW w:type="dxa" w:w="1135"/>
          </w:tcPr>
          <w:p>
            <w:pPr>
              <w:spacing w:after="0"/>
              <w:jc w:val="right"/>
            </w:pPr>
            <w:r>
              <w:rPr>
                <w:sz w:val="16"/>
              </w:rPr>
              <w:t>$65,893,718</w:t>
            </w:r>
          </w:p>
        </w:tc>
        <w:tc>
          <w:tcPr>
            <w:tcW w:type="dxa" w:w="1044"/>
          </w:tcPr>
          <w:p>
            <w:pPr>
              <w:spacing w:after="0"/>
              <w:jc w:val="right"/>
            </w:pPr>
            <w:r>
              <w:rPr>
                <w:sz w:val="16"/>
              </w:rPr>
              <w:t>27,887</w:t>
            </w:r>
          </w:p>
        </w:tc>
        <w:tc>
          <w:tcPr>
            <w:tcW w:type="dxa" w:w="1037"/>
          </w:tcPr>
          <w:p>
            <w:pPr>
              <w:spacing w:after="0"/>
              <w:jc w:val="right"/>
            </w:pPr>
            <w:r>
              <w:rPr>
                <w:sz w:val="16"/>
              </w:rPr>
              <w:t>$495,247</w:t>
            </w:r>
          </w:p>
        </w:tc>
        <w:tc>
          <w:tcPr>
            <w:tcW w:type="dxa" w:w="1126"/>
          </w:tcPr>
          <w:p>
            <w:pPr>
              <w:spacing w:after="0"/>
              <w:jc w:val="right"/>
            </w:pPr>
            <w:r>
              <w:rPr>
                <w:sz w:val="16"/>
              </w:rPr>
              <w:t>$2,054</w:t>
            </w:r>
          </w:p>
        </w:tc>
        <w:tc>
          <w:tcPr>
            <w:tcW w:type="dxa" w:w="1167"/>
          </w:tcPr>
          <w:p>
            <w:pPr>
              <w:spacing w:after="0"/>
              <w:jc w:val="right"/>
            </w:pPr>
            <w:r>
              <w:rPr>
                <w:sz w:val="16"/>
              </w:rPr>
              <w:t>$426,858</w:t>
            </w:r>
          </w:p>
        </w:tc>
        <w:tc>
          <w:tcPr>
            <w:tcW w:type="dxa" w:w="1305"/>
          </w:tcPr>
          <w:p>
            <w:pPr>
              <w:spacing w:after="0"/>
              <w:jc w:val="right"/>
            </w:pPr>
            <w:r>
              <w:rPr>
                <w:sz w:val="16"/>
              </w:rPr>
              <w:t>0.00915%</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$937,549,316</w:t>
            </w:r>
          </w:p>
        </w:tc>
        <w:tc>
          <w:tcPr>
            <w:tcW w:type="dxa" w:w="1135"/>
          </w:tcPr>
          <w:p>
            <w:pPr>
              <w:spacing w:after="0"/>
              <w:jc w:val="right"/>
            </w:pPr>
            <w:r>
              <w:rPr>
                <w:sz w:val="16"/>
              </w:rPr>
              <w:t>$14,329,333</w:t>
            </w:r>
          </w:p>
        </w:tc>
        <w:tc>
          <w:tcPr>
            <w:tcW w:type="dxa" w:w="1044"/>
          </w:tcPr>
          <w:p>
            <w:pPr>
              <w:spacing w:after="0"/>
              <w:jc w:val="right"/>
            </w:pPr>
            <w:r>
              <w:rPr>
                <w:sz w:val="16"/>
              </w:rPr>
              <w:t>6,691</w:t>
            </w:r>
          </w:p>
        </w:tc>
        <w:tc>
          <w:tcPr>
            <w:tcW w:type="dxa" w:w="1037"/>
          </w:tcPr>
          <w:p>
            <w:pPr>
              <w:spacing w:after="0"/>
              <w:jc w:val="right"/>
            </w:pPr>
            <w:r>
              <w:rPr>
                <w:sz w:val="16"/>
              </w:rPr>
              <w:t>$47,183</w:t>
            </w:r>
          </w:p>
        </w:tc>
        <w:tc>
          <w:tcPr>
            <w:tcW w:type="dxa" w:w="1126"/>
          </w:tcPr>
          <w:p>
            <w:pPr>
              <w:spacing w:after="0"/>
              <w:jc w:val="right"/>
            </w:pPr>
            <w:r>
              <w:rPr>
                <w:sz w:val="16"/>
              </w:rPr>
              <w:t>$107</w:t>
            </w:r>
          </w:p>
        </w:tc>
        <w:tc>
          <w:tcPr>
            <w:tcW w:type="dxa" w:w="1167"/>
          </w:tcPr>
          <w:p>
            <w:pPr>
              <w:spacing w:after="0"/>
              <w:jc w:val="right"/>
            </w:pPr>
            <w:r>
              <w:rPr>
                <w:sz w:val="16"/>
              </w:rPr>
              <w:t>$8,478</w:t>
            </w:r>
          </w:p>
        </w:tc>
        <w:tc>
          <w:tcPr>
            <w:tcW w:type="dxa" w:w="1305"/>
          </w:tcPr>
          <w:p>
            <w:pPr>
              <w:spacing w:after="0"/>
              <w:jc w:val="right"/>
            </w:pPr>
            <w:r>
              <w:rPr>
                <w:sz w:val="16"/>
              </w:rPr>
              <w:t>0.00503%</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$5,413,098,517</w:t>
            </w:r>
          </w:p>
        </w:tc>
        <w:tc>
          <w:tcPr>
            <w:tcW w:type="dxa" w:w="1135"/>
          </w:tcPr>
          <w:p>
            <w:pPr>
              <w:spacing w:after="0"/>
              <w:jc w:val="right"/>
            </w:pPr>
            <w:r>
              <w:rPr>
                <w:sz w:val="16"/>
              </w:rPr>
              <w:t>$65,893,718</w:t>
            </w:r>
          </w:p>
        </w:tc>
        <w:tc>
          <w:tcPr>
            <w:tcW w:type="dxa" w:w="1044"/>
          </w:tcPr>
          <w:p>
            <w:pPr>
              <w:spacing w:after="0"/>
              <w:jc w:val="right"/>
            </w:pPr>
            <w:r>
              <w:rPr>
                <w:sz w:val="16"/>
              </w:rPr>
              <w:t>27,887</w:t>
            </w:r>
          </w:p>
        </w:tc>
        <w:tc>
          <w:tcPr>
            <w:tcW w:type="dxa" w:w="1037"/>
          </w:tcPr>
          <w:p>
            <w:pPr>
              <w:spacing w:after="0"/>
              <w:jc w:val="right"/>
            </w:pPr>
            <w:r>
              <w:rPr>
                <w:sz w:val="16"/>
              </w:rPr>
              <w:t>$3,065</w:t>
            </w:r>
          </w:p>
        </w:tc>
        <w:tc>
          <w:tcPr>
            <w:tcW w:type="dxa" w:w="1126"/>
          </w:tcPr>
          <w:p>
            <w:pPr>
              <w:spacing w:after="0"/>
              <w:jc w:val="right"/>
            </w:pPr>
            <w:r>
              <w:rPr>
                <w:sz w:val="16"/>
              </w:rPr>
              <w:t>$56</w:t>
            </w:r>
          </w:p>
        </w:tc>
        <w:tc>
          <w:tcPr>
            <w:tcW w:type="dxa" w:w="1167"/>
          </w:tcPr>
          <w:p>
            <w:pPr>
              <w:spacing w:after="0"/>
              <w:jc w:val="right"/>
            </w:pPr>
            <w:r>
              <w:rPr>
                <w:sz w:val="16"/>
              </w:rPr>
              <w:t>$185</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r>
              <w:rPr>
                <w:sz w:val="16"/>
              </w:rPr>
              <w:t>none found (1 declaration)</w:t>
            </w:r>
          </w:p>
        </w:tc>
        <w:tc>
          <w:tcPr>
            <w:tcW w:type="dxa" w:w="1231"/>
          </w:tcPr>
          <w:p>
            <w:pPr>
              <w:spacing w:after="0"/>
              <w:jc w:val="left"/>
            </w:pPr>
          </w:p>
        </w:tc>
      </w:tr>
    </w:tbl>
    <w:p>
      <w:pPr>
        <w:spacing w:after="40" w:before="60"/>
      </w:pPr>
      <w:r>
        <w:rPr>
          <w:sz w:val="15"/>
        </w:rPr>
        <w:t>Totals since 2022-05-31 (Storm Events through 2026-06-30): 38 county-coded records, 29 with a damage value recorded (including $0), $54,000; 5 zone-level records, 4 with a damage value recorded (including $0), $0 reported for the zone; Public Assistance on counted declarations none found (3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 xml:space="preserve">The 2024 Georgia Hazard Mitigation Strategy says the State provides a Level 2 Hazus analysis as part of each county's plan update, and GMIS holds critical-facility data. Use them for B2-a and B2-b.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The 2024 Georgia Hazard Mitigation Strategy notes that FEMA restricted access to repetitive-loss property data, so GMIS repetitive-loss reports may not be available; ask GEMA/HS or the state NFIP coordinator for the current list.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Rows are also labeled with the GEMA template per-hazard section letter (A to I). </w:t>
      </w:r>
      <w:hyperlink r:id="rId25">
        <w:r>
          <w:rPr>
            <w:color w:val="1F4E99"/>
            <w:sz w:val="17"/>
            <w:u w:val="single"/>
          </w:rPr>
          <w:t>https://gema.georgia.gov/document/publication/local-hazard-mitigation-plan-update-template/download</w:t>
        </w:r>
      </w:hyperlink>
    </w:p>
    <w:p>
      <w:pPr>
        <w:pStyle w:val="Heading2"/>
        <w:keepNext/>
        <w:spacing w:after="80"/>
      </w:pPr>
      <w:r>
        <w:rPr/>
        <w:t>Supports B2-a: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27,887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$5,413,115,123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$65,893,718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$5,198,901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$1,650,373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5</w:t>
            </w:r>
          </w:p>
        </w:tc>
        <w:tc>
          <w:tcPr>
            <w:tcW w:type="dxa" w:w="1572"/>
          </w:tcPr>
          <w:p>
            <w:pPr>
              <w:spacing w:after="0"/>
              <w:jc w:val="right"/>
            </w:pPr>
            <w:r>
              <w:rPr>
                <w:sz w:val="16"/>
              </w:rPr>
              <w:t>2</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4</w:t>
            </w:r>
          </w:p>
        </w:tc>
      </w:tr>
      <w:tr>
        <w:trPr>
          <w:cantSplit/>
        </w:trPr>
        <w:tc>
          <w:tcPr>
            <w:tcW w:type="dxa" w:w="2934"/>
          </w:tcPr>
          <w:p>
            <w:pPr>
              <w:spacing w:after="0"/>
              <w:jc w:val="left"/>
            </w:pPr>
            <w:r>
              <w:rPr>
                <w:sz w:val="16"/>
              </w:rPr>
              <w:t>MONROE COUNTY*</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5</w:t>
            </w:r>
          </w:p>
        </w:tc>
        <w:tc>
          <w:tcPr>
            <w:tcW w:type="dxa" w:w="1572"/>
          </w:tcPr>
          <w:p>
            <w:pPr>
              <w:spacing w:after="0"/>
              <w:jc w:val="right"/>
            </w:pPr>
            <w:r>
              <w:rPr>
                <w:sz w:val="16"/>
              </w:rPr>
              <w:t>2</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4</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5</w:t>
            </w:r>
          </w:p>
        </w:tc>
        <w:tc>
          <w:tcPr>
            <w:tcW w:type="dxa" w:w="1572"/>
          </w:tcPr>
          <w:p>
            <w:pPr>
              <w:spacing w:after="0"/>
              <w:jc w:val="right"/>
            </w:pPr>
            <w:r>
              <w:rPr>
                <w:sz w:val="16"/>
              </w:rPr>
              <w:t>2</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749"/>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Monroe County (unincorporated area)</w:t>
            </w:r>
          </w:p>
        </w:tc>
        <w:tc>
          <w:tcPr>
            <w:tcW w:type="dxa" w:w="1499"/>
          </w:tcPr>
          <w:p>
            <w:pPr>
              <w:spacing w:after="0"/>
              <w:jc w:val="left"/>
            </w:pPr>
            <w:r>
              <w:rPr>
                <w:sz w:val="16"/>
              </w:rPr>
              <w:t>130138</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5</w:t>
            </w:r>
          </w:p>
        </w:tc>
        <w:tc>
          <w:tcPr>
            <w:tcW w:type="dxa" w:w="1347"/>
          </w:tcPr>
          <w:p>
            <w:pPr>
              <w:spacing w:after="0"/>
              <w:jc w:val="right"/>
            </w:pPr>
            <w:r>
              <w:rPr>
                <w:sz w:val="16"/>
              </w:rPr>
              <w:t>2</w:t>
            </w:r>
          </w:p>
        </w:tc>
        <w:tc>
          <w:tcPr>
            <w:tcW w:type="dxa" w:w="1347"/>
          </w:tcPr>
          <w:p>
            <w:pPr>
              <w:spacing w:after="0"/>
              <w:jc w:val="right"/>
            </w:pPr>
            <w:r>
              <w:rPr>
                <w:sz w:val="16"/>
              </w:rPr>
              <w:t>6</w:t>
            </w:r>
          </w:p>
        </w:tc>
        <w:tc>
          <w:tcPr>
            <w:tcW w:type="dxa" w:w="1347"/>
          </w:tcPr>
          <w:p>
            <w:pPr>
              <w:spacing w:after="0"/>
              <w:jc w:val="right"/>
            </w:pPr>
            <w:r>
              <w:rPr>
                <w:sz w:val="16"/>
              </w:rPr>
              <w:t>0</w:t>
            </w:r>
          </w:p>
        </w:tc>
        <w:tc>
          <w:tcPr>
            <w:tcW w:type="dxa" w:w="1499"/>
          </w:tcPr>
          <w:p>
            <w:pPr>
              <w:spacing w:after="0"/>
              <w:jc w:val="right"/>
            </w:pPr>
            <w:r>
              <w:rPr>
                <w:sz w:val="16"/>
              </w:rPr>
              <w:t>4</w:t>
            </w:r>
          </w:p>
        </w:tc>
        <w:tc>
          <w:tcPr>
            <w:tcW w:type="dxa" w:w="921"/>
          </w:tcPr>
          <w:p>
            <w:pPr>
              <w:spacing w:after="0"/>
              <w:jc w:val="left"/>
            </w:pPr>
          </w:p>
        </w:tc>
      </w:tr>
      <w:tr>
        <w:trPr>
          <w:cantSplit/>
        </w:trPr>
        <w:tc>
          <w:tcPr>
            <w:tcW w:type="dxa" w:w="2109"/>
          </w:tcPr>
          <w:p>
            <w:pPr>
              <w:spacing w:after="0"/>
              <w:jc w:val="left"/>
            </w:pPr>
            <w:r>
              <w:rPr>
                <w:sz w:val="16"/>
              </w:rPr>
              <w:t>Culloden city</w:t>
            </w:r>
          </w:p>
        </w:tc>
        <w:tc>
          <w:tcPr>
            <w:tcW w:type="dxa" w:w="1499"/>
          </w:tcPr>
          <w:p>
            <w:pPr>
              <w:spacing w:after="0"/>
              <w:jc w:val="left"/>
            </w:pPr>
            <w:r>
              <w:rPr>
                <w:sz w:val="16"/>
              </w:rPr>
              <w:t>130543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Forsyth city</w:t>
            </w:r>
          </w:p>
        </w:tc>
        <w:tc>
          <w:tcPr>
            <w:tcW w:type="dxa" w:w="1499"/>
          </w:tcPr>
          <w:p>
            <w:pPr>
              <w:spacing w:after="0"/>
              <w:jc w:val="left"/>
            </w:pPr>
            <w:r>
              <w:rPr>
                <w:sz w:val="16"/>
              </w:rPr>
              <w:t>130359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5</w:t>
            </w:r>
          </w:p>
        </w:tc>
        <w:tc>
          <w:tcPr>
            <w:tcW w:type="dxa" w:w="1496"/>
          </w:tcPr>
          <w:p>
            <w:pPr>
              <w:spacing w:after="0"/>
              <w:jc w:val="right"/>
            </w:pPr>
            <w:r>
              <w:rPr>
                <w:sz w:val="16"/>
              </w:rPr>
              <w:t>2</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not a FEMA document, and not reviewed or endorsed by FEMA or GEMA/HS; GEMA template letters are a cross-reference only.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6">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Monroe County, GA: risk-assessment baseline packet, release 2026-10 (data as of 2026-09-28; County area 13207).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7">
        <w:r>
          <w:rPr>
            <w:color w:val="1F4E99"/>
            <w:sz w:val="17"/>
            <w:u w:val="single"/>
          </w:rPr>
          <w:t>https://www2.census.gov/geo/docs/maps-data/data/gazetteer/2024_Gazetteer/2024_Gaz_counties_national.zip</w:t>
        </w:r>
      </w:hyperlink>
      <w:r>
        <w:rPr>
          <w:sz w:val="17"/>
        </w:rPr>
        <w:t xml:space="preserve">, </w:t>
      </w:r>
      <w:hyperlink r:id="rId28">
        <w:r>
          <w:rPr>
            <w:color w:val="1F4E99"/>
            <w:sz w:val="17"/>
            <w:u w:val="single"/>
          </w:rPr>
          <w:t>https://www2.census.gov/geo/docs/maps-data/data/gazetteer/2024_Gazetteer/2024_Gaz_cousubs_national.zip</w:t>
        </w:r>
      </w:hyperlink>
      <w:r>
        <w:rPr>
          <w:sz w:val="17"/>
        </w:rPr>
        <w:t xml:space="preserve">, </w:t>
      </w:r>
      <w:hyperlink r:id="rId29">
        <w:r>
          <w:rPr>
            <w:color w:val="1F4E99"/>
            <w:sz w:val="17"/>
            <w:u w:val="single"/>
          </w:rPr>
          <w:t>https://www2.census.gov/geo/docs/maps-data/data/gazetteer/2024_Gazetteer/2024_Gaz_place_national.zip</w:t>
        </w:r>
      </w:hyperlink>
      <w:r>
        <w:rPr>
          <w:sz w:val="17"/>
        </w:rPr>
        <w:t xml:space="preserve">, </w:t>
      </w:r>
      <w:hyperlink r:id="rId30">
        <w:r>
          <w:rPr>
            <w:color w:val="1F4E99"/>
            <w:sz w:val="17"/>
            <w:u w:val="single"/>
          </w:rPr>
          <w:t>https://www2.census.gov/geo/docs/maps-data/data/gazetteer/2024_Gazetteer/2024_Gaz_unsd_national.zip</w:t>
        </w:r>
      </w:hyperlink>
      <w:r>
        <w:rPr>
          <w:sz w:val="17"/>
        </w:rPr>
        <w:t xml:space="preserve">, </w:t>
      </w:r>
      <w:hyperlink r:id="rId31">
        <w:r>
          <w:rPr>
            <w:color w:val="1F4E99"/>
            <w:sz w:val="17"/>
            <w:u w:val="single"/>
          </w:rPr>
          <w:t>https://www2.census.gov/geo/docs/maps-data/data/gazetteer/2024_Gazetteer/2024_Gaz_elsd_national.zip</w:t>
        </w:r>
      </w:hyperlink>
      <w:r>
        <w:rPr>
          <w:sz w:val="17"/>
        </w:rPr>
        <w:t xml:space="preserve">, </w:t>
      </w:r>
      <w:hyperlink r:id="rId32">
        <w:r>
          <w:rPr>
            <w:color w:val="1F4E99"/>
            <w:sz w:val="17"/>
            <w:u w:val="single"/>
          </w:rPr>
          <w:t>https://www2.census.gov/geo/docs/maps-data/data/gazetteer/2024_Gazetteer/2024_Gaz_scsd_national.zip</w:t>
        </w:r>
      </w:hyperlink>
      <w:r>
        <w:rPr>
          <w:sz w:val="17"/>
        </w:rPr>
        <w:t xml:space="preserve">, </w:t>
      </w:r>
      <w:hyperlink r:id="rId33">
        <w:r>
          <w:rPr>
            <w:color w:val="1F4E99"/>
            <w:sz w:val="17"/>
            <w:u w:val="single"/>
          </w:rPr>
          <w:t>https://www2.census.gov/geo/docs/reference/codes2020/national_place_by_county2020.txt</w:t>
        </w:r>
      </w:hyperlink>
      <w:r>
        <w:rPr>
          <w:sz w:val="17"/>
        </w:rPr>
        <w:t xml:space="preserve">, </w:t>
      </w:r>
      <w:hyperlink r:id="rId34">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hazard-plain_2026-10_GA_13207.docx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Monroe County, GA | Risk-assessment baseline packet | release 2026-10, as of 2026-09-28</w:t>
    </w:r>
  </w:p>
  <w:p>
    <w:r>
      <w:rPr>
        <w:b/>
        <w:color w:val="555555"/>
        <w:sz w:val="15"/>
      </w:rPr>
      <w:t>Preview: automated baseline</w:t>
    </w:r>
    <w:r>
      <w:rPr>
        <w:color w:val="555555"/>
        <w:sz w:val="15"/>
      </w:rPr>
      <w:t>. Hazard Plain is an independent product built from public federal data, not a FEMA document, and not reviewed or endorsed by FEMA or GEMA/HS; GEMA template letters are a cross-reference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gema.georgia.gov/document/document/georgia-hazard-mitigation-strategy-2024/download" TargetMode="External"/><Relationship Id="rId25" Type="http://schemas.openxmlformats.org/officeDocument/2006/relationships/hyperlink" Target="https://gema.georgia.gov/document/publication/local-hazard-mitigation-plan-update-template/download" TargetMode="External"/><Relationship Id="rId26" Type="http://schemas.openxmlformats.org/officeDocument/2006/relationships/hyperlink" Target="https://creativecommons.org/licenses/by/4.0/" TargetMode="External"/><Relationship Id="rId27" Type="http://schemas.openxmlformats.org/officeDocument/2006/relationships/hyperlink" Target="https://www2.census.gov/geo/docs/maps-data/data/gazetteer/2024_Gazetteer/2024_Gaz_counties_national.zip" TargetMode="External"/><Relationship Id="rId28" Type="http://schemas.openxmlformats.org/officeDocument/2006/relationships/hyperlink" Target="https://www2.census.gov/geo/docs/maps-data/data/gazetteer/2024_Gazetteer/2024_Gaz_cousubs_national.zip" TargetMode="External"/><Relationship Id="rId29" Type="http://schemas.openxmlformats.org/officeDocument/2006/relationships/hyperlink" Target="https://www2.census.gov/geo/docs/maps-data/data/gazetteer/2024_Gazetteer/2024_Gaz_place_national.zip" TargetMode="External"/><Relationship Id="rId30" Type="http://schemas.openxmlformats.org/officeDocument/2006/relationships/hyperlink" Target="https://www2.census.gov/geo/docs/maps-data/data/gazetteer/2024_Gazetteer/2024_Gaz_unsd_national.zip" TargetMode="External"/><Relationship Id="rId31" Type="http://schemas.openxmlformats.org/officeDocument/2006/relationships/hyperlink" Target="https://www2.census.gov/geo/docs/maps-data/data/gazetteer/2024_Gazetteer/2024_Gaz_elsd_national.zip" TargetMode="External"/><Relationship Id="rId32" Type="http://schemas.openxmlformats.org/officeDocument/2006/relationships/hyperlink" Target="https://www2.census.gov/geo/docs/maps-data/data/gazetteer/2024_Gazetteer/2024_Gaz_scsd_national.zip" TargetMode="External"/><Relationship Id="rId33" Type="http://schemas.openxmlformats.org/officeDocument/2006/relationships/hyperlink" Target="https://www2.census.gov/geo/docs/reference/codes2020/national_place_by_county2020.txt" TargetMode="External"/><Relationship Id="rId34"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Monroe County, GA: Risk-assessment baseline packet</dc:title>
  <dc:subject>Hazard Plain release 2026-10, as of 2026-09-28. Preview: automated baseline</dc:subject>
  <dc:creator>Hazard Plain</dc:creator>
  <cp:keywords>Hazard Plain; hazard mitigation; risk assessment; 13207</cp:keywords>
  <dc:description>Hazard Plain is an independent product built from public federal data, not a FEMA document, and not reviewed or endorsed by FEMA or GEMA/HS; GEMA template letters are a cross-reference only.</dc:description>
  <cp:lastModifiedBy>Hazard Plain</cp:lastModifiedBy>
  <cp:revision>1</cp:revision>
  <dcterms:created xsi:type="dcterms:W3CDTF">2013-12-23T23:15:00Z</dcterms:created>
  <dcterms:modified xsi:type="dcterms:W3CDTF">2013-12-23T23:15:00Z</dcterms:modified>
  <cp:category/>
  <dc:language>en-US</dc:language>
</cp:coreProperties>
</file>