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Lowndes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2027-02-06</w:t>
      </w:r>
    </w:p>
    <w:p>
      <w:pPr>
        <w:keepNext/>
        <w:spacing w:after="40" w:before="0"/>
      </w:pPr>
      <w:r>
        <w:rPr>
          <w:b/>
        </w:rPr>
        <w:t xml:space="preserve">Plan: </w:t>
      </w:r>
      <w:r>
        <w:rPr/>
        <w:t>Lowndes County 2027 (FEMA plan 107810)</w:t>
      </w:r>
    </w:p>
    <w:p>
      <w:pPr>
        <w:keepNext/>
        <w:spacing w:after="40" w:before="0"/>
      </w:pPr>
      <w:r>
        <w:rPr>
          <w:b/>
        </w:rPr>
        <w:t xml:space="preserve">Approved: </w:t>
      </w:r>
      <w:r>
        <w:rPr/>
        <w:t>2022-02-07</w:t>
      </w:r>
    </w:p>
    <w:p>
      <w:pPr>
        <w:keepNext/>
        <w:spacing w:after="40" w:before="0"/>
      </w:pPr>
      <w:r>
        <w:rPr>
          <w:b/>
        </w:rPr>
        <w:t xml:space="preserve">Expires: </w:t>
      </w:r>
      <w:r>
        <w:rPr/>
        <w:t>2027-02-06</w:t>
      </w:r>
    </w:p>
    <w:p>
      <w:pPr>
        <w:keepNext/>
        <w:spacing w:after="40" w:before="0"/>
      </w:pPr>
      <w:r>
        <w:rPr>
          <w:b/>
        </w:rPr>
        <w:t xml:space="preserve">As of: </w:t>
      </w:r>
      <w:r>
        <w:rPr/>
        <w:t>2026-09-28</w:t>
      </w:r>
    </w:p>
    <w:p>
      <w:pPr>
        <w:keepNext/>
        <w:spacing w:after="40" w:before="0"/>
      </w:pPr>
      <w:r>
        <w:rPr>
          <w:b/>
        </w:rPr>
        <w:t xml:space="preserve">Days: </w:t>
      </w:r>
      <w:r>
        <w:rPr/>
        <w:t>131 days to expiry</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DR-4738-GA, EM-3607-GA, DR-4821-GA, EM-3616-GA, DR-4830-GA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27"/>
        <w:gridCol w:w="2646"/>
        <w:gridCol w:w="1037"/>
        <w:gridCol w:w="1037"/>
        <w:gridCol w:w="859"/>
        <w:gridCol w:w="2493"/>
        <w:gridCol w:w="10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27"/>
            <w:shd w:val="clear" w:color="auto" w:fill="E8E8E8"/>
          </w:tcPr>
          <w:p>
            <w:pPr>
              <w:spacing w:after="0"/>
              <w:jc w:val="left"/>
            </w:pPr>
            <w:r>
              <w:rPr>
                <w:b/>
                <w:sz w:val="16"/>
              </w:rPr>
              <w:t>Status</w:t>
            </w:r>
          </w:p>
        </w:tc>
        <w:tc>
          <w:tcPr>
            <w:tcW w:type="dxa" w:w="26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3"/>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Lowndes County (unincorporated area)</w:t>
            </w:r>
          </w:p>
        </w:tc>
        <w:tc>
          <w:tcPr>
            <w:tcW w:type="dxa" w:w="1394"/>
          </w:tcPr>
          <w:p>
            <w:pPr>
              <w:spacing w:after="0"/>
              <w:jc w:val="left"/>
            </w:pPr>
            <w:r>
              <w:rPr>
                <w:sz w:val="16"/>
              </w:rPr>
              <w:t>Unincorporated</w:t>
            </w:r>
          </w:p>
        </w:tc>
        <w:tc>
          <w:tcPr>
            <w:tcW w:type="dxa" w:w="2127"/>
          </w:tcPr>
          <w:p>
            <w:pPr>
              <w:spacing w:after="0"/>
              <w:jc w:val="left"/>
            </w:pPr>
            <w:r>
              <w:rPr>
                <w:sz w:val="16"/>
              </w:rPr>
              <w:t>Approved, expires 2027-02-06</w:t>
            </w:r>
          </w:p>
        </w:tc>
        <w:tc>
          <w:tcPr>
            <w:tcW w:type="dxa" w:w="2646"/>
          </w:tcPr>
          <w:p>
            <w:pPr>
              <w:spacing w:after="0"/>
              <w:jc w:val="left"/>
            </w:pPr>
            <w:r>
              <w:rPr>
                <w:sz w:val="16"/>
              </w:rPr>
              <w:t>Lowndes County 2027 (FEMA plan 107810)</w:t>
            </w:r>
          </w:p>
        </w:tc>
        <w:tc>
          <w:tcPr>
            <w:tcW w:type="dxa" w:w="1037"/>
          </w:tcPr>
          <w:p>
            <w:pPr>
              <w:spacing w:after="0"/>
              <w:jc w:val="left"/>
            </w:pPr>
            <w:r>
              <w:rPr>
                <w:sz w:val="16"/>
              </w:rPr>
              <w:t>2022-02-07</w:t>
            </w:r>
          </w:p>
        </w:tc>
        <w:tc>
          <w:tcPr>
            <w:tcW w:type="dxa" w:w="1037"/>
          </w:tcPr>
          <w:p>
            <w:pPr>
              <w:spacing w:after="0"/>
              <w:jc w:val="left"/>
            </w:pPr>
            <w:r>
              <w:rPr>
                <w:sz w:val="16"/>
              </w:rPr>
              <w:t>2027-02-06</w:t>
            </w:r>
          </w:p>
        </w:tc>
        <w:tc>
          <w:tcPr>
            <w:tcW w:type="dxa" w:w="859"/>
          </w:tcPr>
          <w:p>
            <w:pPr>
              <w:spacing w:after="0"/>
              <w:jc w:val="right"/>
            </w:pPr>
            <w:r>
              <w:rPr>
                <w:sz w:val="16"/>
              </w:rPr>
              <w:t>131</w:t>
            </w:r>
          </w:p>
        </w:tc>
        <w:tc>
          <w:tcPr>
            <w:tcW w:type="dxa" w:w="2493"/>
          </w:tcPr>
          <w:p>
            <w:pPr>
              <w:spacing w:after="0"/>
              <w:jc w:val="left"/>
            </w:pPr>
            <w:r>
              <w:rPr>
                <w:sz w:val="16"/>
              </w:rPr>
              <w:t>FEMA tracker shows a plan in review</w:t>
            </w:r>
          </w:p>
        </w:tc>
        <w:tc>
          <w:tcPr>
            <w:tcW w:type="dxa" w:w="1037"/>
          </w:tcPr>
          <w:p>
            <w:pPr>
              <w:spacing w:after="0"/>
              <w:jc w:val="left"/>
            </w:pPr>
          </w:p>
        </w:tc>
      </w:tr>
      <w:tr>
        <w:trPr>
          <w:cantSplit/>
        </w:trPr>
        <w:tc>
          <w:tcPr>
            <w:tcW w:type="dxa" w:w="1483"/>
          </w:tcPr>
          <w:p>
            <w:pPr>
              <w:spacing w:after="0"/>
              <w:jc w:val="left"/>
            </w:pPr>
            <w:r>
              <w:rPr>
                <w:sz w:val="16"/>
              </w:rPr>
              <w:t>Dasher town</w:t>
            </w:r>
          </w:p>
        </w:tc>
        <w:tc>
          <w:tcPr>
            <w:tcW w:type="dxa" w:w="1394"/>
          </w:tcPr>
          <w:p>
            <w:pPr>
              <w:spacing w:after="0"/>
              <w:jc w:val="left"/>
            </w:pPr>
            <w:r>
              <w:rPr>
                <w:sz w:val="16"/>
              </w:rPr>
              <w:t>Town</w:t>
            </w:r>
          </w:p>
        </w:tc>
        <w:tc>
          <w:tcPr>
            <w:tcW w:type="dxa" w:w="2127"/>
          </w:tcPr>
          <w:p>
            <w:pPr>
              <w:spacing w:after="0"/>
              <w:jc w:val="left"/>
            </w:pPr>
            <w:r>
              <w:rPr>
                <w:sz w:val="16"/>
              </w:rPr>
              <w:t>Approved, expires 2027-02-06</w:t>
            </w:r>
          </w:p>
        </w:tc>
        <w:tc>
          <w:tcPr>
            <w:tcW w:type="dxa" w:w="2646"/>
          </w:tcPr>
          <w:p>
            <w:pPr>
              <w:spacing w:after="0"/>
              <w:jc w:val="left"/>
            </w:pPr>
            <w:r>
              <w:rPr>
                <w:sz w:val="16"/>
              </w:rPr>
              <w:t>Lowndes County 2027 (FEMA plan 107810)</w:t>
            </w:r>
          </w:p>
        </w:tc>
        <w:tc>
          <w:tcPr>
            <w:tcW w:type="dxa" w:w="1037"/>
          </w:tcPr>
          <w:p>
            <w:pPr>
              <w:spacing w:after="0"/>
              <w:jc w:val="left"/>
            </w:pPr>
            <w:r>
              <w:rPr>
                <w:sz w:val="16"/>
              </w:rPr>
              <w:t>2022-02-07</w:t>
            </w:r>
          </w:p>
        </w:tc>
        <w:tc>
          <w:tcPr>
            <w:tcW w:type="dxa" w:w="1037"/>
          </w:tcPr>
          <w:p>
            <w:pPr>
              <w:spacing w:after="0"/>
              <w:jc w:val="left"/>
            </w:pPr>
            <w:r>
              <w:rPr>
                <w:sz w:val="16"/>
              </w:rPr>
              <w:t>2027-02-06</w:t>
            </w:r>
          </w:p>
        </w:tc>
        <w:tc>
          <w:tcPr>
            <w:tcW w:type="dxa" w:w="859"/>
          </w:tcPr>
          <w:p>
            <w:pPr>
              <w:spacing w:after="0"/>
              <w:jc w:val="right"/>
            </w:pPr>
            <w:r>
              <w:rPr>
                <w:sz w:val="16"/>
              </w:rPr>
              <w:t>131</w:t>
            </w:r>
          </w:p>
        </w:tc>
        <w:tc>
          <w:tcPr>
            <w:tcW w:type="dxa" w:w="2493"/>
          </w:tcPr>
          <w:p>
            <w:pPr>
              <w:spacing w:after="0"/>
              <w:jc w:val="left"/>
            </w:pPr>
            <w:r>
              <w:rPr>
                <w:sz w:val="16"/>
              </w:rPr>
              <w:t>FEMA tracker shows a plan in review</w:t>
            </w:r>
          </w:p>
        </w:tc>
        <w:tc>
          <w:tcPr>
            <w:tcW w:type="dxa" w:w="1037"/>
          </w:tcPr>
          <w:p>
            <w:pPr>
              <w:spacing w:after="0"/>
              <w:jc w:val="left"/>
            </w:pPr>
            <w:r>
              <w:rPr>
                <w:sz w:val="16"/>
              </w:rPr>
              <w:t>member approved 2022-02-15</w:t>
            </w:r>
          </w:p>
        </w:tc>
      </w:tr>
      <w:tr>
        <w:trPr>
          <w:cantSplit/>
        </w:trPr>
        <w:tc>
          <w:tcPr>
            <w:tcW w:type="dxa" w:w="1483"/>
          </w:tcPr>
          <w:p>
            <w:pPr>
              <w:spacing w:after="0"/>
              <w:jc w:val="left"/>
            </w:pPr>
            <w:r>
              <w:rPr>
                <w:sz w:val="16"/>
              </w:rPr>
              <w:t>Hahira city</w:t>
            </w:r>
          </w:p>
        </w:tc>
        <w:tc>
          <w:tcPr>
            <w:tcW w:type="dxa" w:w="1394"/>
          </w:tcPr>
          <w:p>
            <w:pPr>
              <w:spacing w:after="0"/>
              <w:jc w:val="left"/>
            </w:pPr>
            <w:r>
              <w:rPr>
                <w:sz w:val="16"/>
              </w:rPr>
              <w:t>City</w:t>
            </w:r>
          </w:p>
        </w:tc>
        <w:tc>
          <w:tcPr>
            <w:tcW w:type="dxa" w:w="2127"/>
          </w:tcPr>
          <w:p>
            <w:pPr>
              <w:spacing w:after="0"/>
              <w:jc w:val="left"/>
            </w:pPr>
            <w:r>
              <w:rPr>
                <w:sz w:val="16"/>
              </w:rPr>
              <w:t>Approved, expires 2027-02-06</w:t>
            </w:r>
          </w:p>
        </w:tc>
        <w:tc>
          <w:tcPr>
            <w:tcW w:type="dxa" w:w="2646"/>
          </w:tcPr>
          <w:p>
            <w:pPr>
              <w:spacing w:after="0"/>
              <w:jc w:val="left"/>
            </w:pPr>
            <w:r>
              <w:rPr>
                <w:sz w:val="16"/>
              </w:rPr>
              <w:t>Lowndes County 2027 (FEMA plan 107810)</w:t>
            </w:r>
          </w:p>
        </w:tc>
        <w:tc>
          <w:tcPr>
            <w:tcW w:type="dxa" w:w="1037"/>
          </w:tcPr>
          <w:p>
            <w:pPr>
              <w:spacing w:after="0"/>
              <w:jc w:val="left"/>
            </w:pPr>
            <w:r>
              <w:rPr>
                <w:sz w:val="16"/>
              </w:rPr>
              <w:t>2022-02-07</w:t>
            </w:r>
          </w:p>
        </w:tc>
        <w:tc>
          <w:tcPr>
            <w:tcW w:type="dxa" w:w="1037"/>
          </w:tcPr>
          <w:p>
            <w:pPr>
              <w:spacing w:after="0"/>
              <w:jc w:val="left"/>
            </w:pPr>
            <w:r>
              <w:rPr>
                <w:sz w:val="16"/>
              </w:rPr>
              <w:t>2027-02-06</w:t>
            </w:r>
          </w:p>
        </w:tc>
        <w:tc>
          <w:tcPr>
            <w:tcW w:type="dxa" w:w="859"/>
          </w:tcPr>
          <w:p>
            <w:pPr>
              <w:spacing w:after="0"/>
              <w:jc w:val="right"/>
            </w:pPr>
            <w:r>
              <w:rPr>
                <w:sz w:val="16"/>
              </w:rPr>
              <w:t>131</w:t>
            </w:r>
          </w:p>
        </w:tc>
        <w:tc>
          <w:tcPr>
            <w:tcW w:type="dxa" w:w="2493"/>
          </w:tcPr>
          <w:p>
            <w:pPr>
              <w:spacing w:after="0"/>
              <w:jc w:val="left"/>
            </w:pPr>
            <w:r>
              <w:rPr>
                <w:sz w:val="16"/>
              </w:rPr>
              <w:t>FEMA tracker shows a plan in review</w:t>
            </w:r>
          </w:p>
        </w:tc>
        <w:tc>
          <w:tcPr>
            <w:tcW w:type="dxa" w:w="1037"/>
          </w:tcPr>
          <w:p>
            <w:pPr>
              <w:spacing w:after="0"/>
              <w:jc w:val="left"/>
            </w:pPr>
            <w:r>
              <w:rPr>
                <w:sz w:val="16"/>
              </w:rPr>
              <w:t>member approved 2022-02-15</w:t>
            </w:r>
          </w:p>
        </w:tc>
      </w:tr>
      <w:tr>
        <w:trPr>
          <w:cantSplit/>
        </w:trPr>
        <w:tc>
          <w:tcPr>
            <w:tcW w:type="dxa" w:w="1483"/>
          </w:tcPr>
          <w:p>
            <w:pPr>
              <w:spacing w:after="0"/>
              <w:jc w:val="left"/>
            </w:pPr>
            <w:r>
              <w:rPr>
                <w:sz w:val="16"/>
              </w:rPr>
              <w:t>Lake Park city</w:t>
            </w:r>
          </w:p>
        </w:tc>
        <w:tc>
          <w:tcPr>
            <w:tcW w:type="dxa" w:w="1394"/>
          </w:tcPr>
          <w:p>
            <w:pPr>
              <w:spacing w:after="0"/>
              <w:jc w:val="left"/>
            </w:pPr>
            <w:r>
              <w:rPr>
                <w:sz w:val="16"/>
              </w:rPr>
              <w:t>City</w:t>
            </w:r>
          </w:p>
        </w:tc>
        <w:tc>
          <w:tcPr>
            <w:tcW w:type="dxa" w:w="2127"/>
          </w:tcPr>
          <w:p>
            <w:pPr>
              <w:spacing w:after="0"/>
              <w:jc w:val="left"/>
            </w:pPr>
            <w:r>
              <w:rPr>
                <w:sz w:val="16"/>
              </w:rPr>
              <w:t>Approved, expires 2027-02-06</w:t>
            </w:r>
          </w:p>
        </w:tc>
        <w:tc>
          <w:tcPr>
            <w:tcW w:type="dxa" w:w="2646"/>
          </w:tcPr>
          <w:p>
            <w:pPr>
              <w:spacing w:after="0"/>
              <w:jc w:val="left"/>
            </w:pPr>
            <w:r>
              <w:rPr>
                <w:sz w:val="16"/>
              </w:rPr>
              <w:t>Lowndes County 2027 (FEMA plan 107810)</w:t>
            </w:r>
          </w:p>
        </w:tc>
        <w:tc>
          <w:tcPr>
            <w:tcW w:type="dxa" w:w="1037"/>
          </w:tcPr>
          <w:p>
            <w:pPr>
              <w:spacing w:after="0"/>
              <w:jc w:val="left"/>
            </w:pPr>
            <w:r>
              <w:rPr>
                <w:sz w:val="16"/>
              </w:rPr>
              <w:t>2022-02-07</w:t>
            </w:r>
          </w:p>
        </w:tc>
        <w:tc>
          <w:tcPr>
            <w:tcW w:type="dxa" w:w="1037"/>
          </w:tcPr>
          <w:p>
            <w:pPr>
              <w:spacing w:after="0"/>
              <w:jc w:val="left"/>
            </w:pPr>
            <w:r>
              <w:rPr>
                <w:sz w:val="16"/>
              </w:rPr>
              <w:t>2027-02-06</w:t>
            </w:r>
          </w:p>
        </w:tc>
        <w:tc>
          <w:tcPr>
            <w:tcW w:type="dxa" w:w="859"/>
          </w:tcPr>
          <w:p>
            <w:pPr>
              <w:spacing w:after="0"/>
              <w:jc w:val="right"/>
            </w:pPr>
            <w:r>
              <w:rPr>
                <w:sz w:val="16"/>
              </w:rPr>
              <w:t>131</w:t>
            </w:r>
          </w:p>
        </w:tc>
        <w:tc>
          <w:tcPr>
            <w:tcW w:type="dxa" w:w="2493"/>
          </w:tcPr>
          <w:p>
            <w:pPr>
              <w:spacing w:after="0"/>
              <w:jc w:val="left"/>
            </w:pPr>
            <w:r>
              <w:rPr>
                <w:sz w:val="16"/>
              </w:rPr>
              <w:t>FEMA tracker shows a plan in review</w:t>
            </w:r>
          </w:p>
        </w:tc>
        <w:tc>
          <w:tcPr>
            <w:tcW w:type="dxa" w:w="1037"/>
          </w:tcPr>
          <w:p>
            <w:pPr>
              <w:spacing w:after="0"/>
              <w:jc w:val="left"/>
            </w:pPr>
          </w:p>
        </w:tc>
      </w:tr>
      <w:tr>
        <w:trPr>
          <w:cantSplit/>
        </w:trPr>
        <w:tc>
          <w:tcPr>
            <w:tcW w:type="dxa" w:w="1483"/>
          </w:tcPr>
          <w:p>
            <w:pPr>
              <w:spacing w:after="0"/>
              <w:jc w:val="left"/>
            </w:pPr>
            <w:r>
              <w:rPr>
                <w:sz w:val="16"/>
              </w:rPr>
              <w:t>Remerton city</w:t>
            </w:r>
          </w:p>
        </w:tc>
        <w:tc>
          <w:tcPr>
            <w:tcW w:type="dxa" w:w="1394"/>
          </w:tcPr>
          <w:p>
            <w:pPr>
              <w:spacing w:after="0"/>
              <w:jc w:val="left"/>
            </w:pPr>
            <w:r>
              <w:rPr>
                <w:sz w:val="16"/>
              </w:rPr>
              <w:t>City</w:t>
            </w:r>
          </w:p>
        </w:tc>
        <w:tc>
          <w:tcPr>
            <w:tcW w:type="dxa" w:w="2127"/>
          </w:tcPr>
          <w:p>
            <w:pPr>
              <w:spacing w:after="0"/>
              <w:jc w:val="left"/>
            </w:pPr>
            <w:r>
              <w:rPr>
                <w:sz w:val="16"/>
              </w:rPr>
              <w:t>Approved, expires 2027-02-06</w:t>
            </w:r>
          </w:p>
        </w:tc>
        <w:tc>
          <w:tcPr>
            <w:tcW w:type="dxa" w:w="2646"/>
          </w:tcPr>
          <w:p>
            <w:pPr>
              <w:spacing w:after="0"/>
              <w:jc w:val="left"/>
            </w:pPr>
            <w:r>
              <w:rPr>
                <w:sz w:val="16"/>
              </w:rPr>
              <w:t>Lowndes County 2027 (FEMA plan 107810)</w:t>
            </w:r>
          </w:p>
        </w:tc>
        <w:tc>
          <w:tcPr>
            <w:tcW w:type="dxa" w:w="1037"/>
          </w:tcPr>
          <w:p>
            <w:pPr>
              <w:spacing w:after="0"/>
              <w:jc w:val="left"/>
            </w:pPr>
            <w:r>
              <w:rPr>
                <w:sz w:val="16"/>
              </w:rPr>
              <w:t>2022-02-07</w:t>
            </w:r>
          </w:p>
        </w:tc>
        <w:tc>
          <w:tcPr>
            <w:tcW w:type="dxa" w:w="1037"/>
          </w:tcPr>
          <w:p>
            <w:pPr>
              <w:spacing w:after="0"/>
              <w:jc w:val="left"/>
            </w:pPr>
            <w:r>
              <w:rPr>
                <w:sz w:val="16"/>
              </w:rPr>
              <w:t>2027-02-06</w:t>
            </w:r>
          </w:p>
        </w:tc>
        <w:tc>
          <w:tcPr>
            <w:tcW w:type="dxa" w:w="859"/>
          </w:tcPr>
          <w:p>
            <w:pPr>
              <w:spacing w:after="0"/>
              <w:jc w:val="right"/>
            </w:pPr>
            <w:r>
              <w:rPr>
                <w:sz w:val="16"/>
              </w:rPr>
              <w:t>131</w:t>
            </w:r>
          </w:p>
        </w:tc>
        <w:tc>
          <w:tcPr>
            <w:tcW w:type="dxa" w:w="2493"/>
          </w:tcPr>
          <w:p>
            <w:pPr>
              <w:spacing w:after="0"/>
              <w:jc w:val="left"/>
            </w:pPr>
            <w:r>
              <w:rPr>
                <w:sz w:val="16"/>
              </w:rPr>
              <w:t>FEMA tracker shows a plan in review</w:t>
            </w:r>
          </w:p>
        </w:tc>
        <w:tc>
          <w:tcPr>
            <w:tcW w:type="dxa" w:w="1037"/>
          </w:tcPr>
          <w:p>
            <w:pPr>
              <w:spacing w:after="0"/>
              <w:jc w:val="left"/>
            </w:pPr>
          </w:p>
        </w:tc>
      </w:tr>
      <w:tr>
        <w:trPr>
          <w:cantSplit/>
        </w:trPr>
        <w:tc>
          <w:tcPr>
            <w:tcW w:type="dxa" w:w="1483"/>
          </w:tcPr>
          <w:p>
            <w:pPr>
              <w:spacing w:after="0"/>
              <w:jc w:val="left"/>
            </w:pPr>
            <w:r>
              <w:rPr>
                <w:sz w:val="16"/>
              </w:rPr>
              <w:t>Valdosta city</w:t>
            </w:r>
          </w:p>
        </w:tc>
        <w:tc>
          <w:tcPr>
            <w:tcW w:type="dxa" w:w="1394"/>
          </w:tcPr>
          <w:p>
            <w:pPr>
              <w:spacing w:after="0"/>
              <w:jc w:val="left"/>
            </w:pPr>
            <w:r>
              <w:rPr>
                <w:sz w:val="16"/>
              </w:rPr>
              <w:t>City</w:t>
            </w:r>
          </w:p>
        </w:tc>
        <w:tc>
          <w:tcPr>
            <w:tcW w:type="dxa" w:w="2127"/>
          </w:tcPr>
          <w:p>
            <w:pPr>
              <w:spacing w:after="0"/>
              <w:jc w:val="left"/>
            </w:pPr>
            <w:r>
              <w:rPr>
                <w:sz w:val="16"/>
              </w:rPr>
              <w:t>Approved, expires 2027-02-06</w:t>
            </w:r>
          </w:p>
        </w:tc>
        <w:tc>
          <w:tcPr>
            <w:tcW w:type="dxa" w:w="2646"/>
          </w:tcPr>
          <w:p>
            <w:pPr>
              <w:spacing w:after="0"/>
              <w:jc w:val="left"/>
            </w:pPr>
            <w:r>
              <w:rPr>
                <w:sz w:val="16"/>
              </w:rPr>
              <w:t>Lowndes County 2027 (FEMA plan 107810)</w:t>
            </w:r>
          </w:p>
        </w:tc>
        <w:tc>
          <w:tcPr>
            <w:tcW w:type="dxa" w:w="1037"/>
          </w:tcPr>
          <w:p>
            <w:pPr>
              <w:spacing w:after="0"/>
              <w:jc w:val="left"/>
            </w:pPr>
            <w:r>
              <w:rPr>
                <w:sz w:val="16"/>
              </w:rPr>
              <w:t>2022-02-07</w:t>
            </w:r>
          </w:p>
        </w:tc>
        <w:tc>
          <w:tcPr>
            <w:tcW w:type="dxa" w:w="1037"/>
          </w:tcPr>
          <w:p>
            <w:pPr>
              <w:spacing w:after="0"/>
              <w:jc w:val="left"/>
            </w:pPr>
            <w:r>
              <w:rPr>
                <w:sz w:val="16"/>
              </w:rPr>
              <w:t>2027-02-06</w:t>
            </w:r>
          </w:p>
        </w:tc>
        <w:tc>
          <w:tcPr>
            <w:tcW w:type="dxa" w:w="859"/>
          </w:tcPr>
          <w:p>
            <w:pPr>
              <w:spacing w:after="0"/>
              <w:jc w:val="right"/>
            </w:pPr>
            <w:r>
              <w:rPr>
                <w:sz w:val="16"/>
              </w:rPr>
              <w:t>131</w:t>
            </w:r>
          </w:p>
        </w:tc>
        <w:tc>
          <w:tcPr>
            <w:tcW w:type="dxa" w:w="2493"/>
          </w:tcPr>
          <w:p>
            <w:pPr>
              <w:spacing w:after="0"/>
              <w:jc w:val="left"/>
            </w:pPr>
            <w:r>
              <w:rPr>
                <w:sz w:val="16"/>
              </w:rPr>
              <w:t>FEMA tracker shows a plan in review</w:t>
            </w: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9"/>
        <w:gridCol w:w="1189"/>
        <w:gridCol w:w="1126"/>
        <w:gridCol w:w="1126"/>
        <w:gridCol w:w="1301"/>
        <w:gridCol w:w="1164"/>
        <w:gridCol w:w="1210"/>
        <w:gridCol w:w="2199"/>
        <w:gridCol w:w="188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9"/>
            <w:shd w:val="clear" w:color="auto" w:fill="E8E8E8"/>
          </w:tcPr>
          <w:p>
            <w:pPr>
              <w:spacing w:after="0"/>
              <w:jc w:val="left"/>
            </w:pPr>
            <w:r>
              <w:rPr>
                <w:b/>
                <w:sz w:val="16"/>
              </w:rPr>
              <w:t>NRI risk rating</w:t>
            </w:r>
          </w:p>
        </w:tc>
        <w:tc>
          <w:tcPr>
            <w:tcW w:type="dxa" w:w="118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9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$12,428,170</w:t>
            </w:r>
          </w:p>
        </w:tc>
        <w:tc>
          <w:tcPr>
            <w:tcW w:type="dxa" w:w="1126"/>
          </w:tcPr>
          <w:p>
            <w:pPr>
              <w:spacing w:after="0"/>
              <w:jc w:val="right"/>
            </w:pPr>
            <w:r>
              <w:rPr>
                <w:sz w:val="16"/>
              </w:rPr>
              <w:t>$692</w:t>
            </w:r>
          </w:p>
        </w:tc>
        <w:tc>
          <w:tcPr>
            <w:tcW w:type="dxa" w:w="1301"/>
          </w:tcPr>
          <w:p>
            <w:pPr>
              <w:spacing w:after="0"/>
              <w:jc w:val="right"/>
            </w:pPr>
            <w:r>
              <w:rPr>
                <w:sz w:val="16"/>
              </w:rPr>
              <w:t>$32,136</w:t>
            </w:r>
          </w:p>
        </w:tc>
        <w:tc>
          <w:tcPr>
            <w:tcW w:type="dxa" w:w="1164"/>
          </w:tcPr>
          <w:p>
            <w:pPr>
              <w:spacing w:after="0"/>
              <w:jc w:val="right"/>
            </w:pPr>
            <w:r>
              <w:rPr>
                <w:sz w:val="16"/>
              </w:rPr>
              <w:t>$12,460,998</w:t>
            </w:r>
          </w:p>
        </w:tc>
        <w:tc>
          <w:tcPr>
            <w:tcW w:type="dxa" w:w="1210"/>
          </w:tcPr>
          <w:p>
            <w:pPr>
              <w:spacing w:after="0"/>
              <w:jc w:val="right"/>
            </w:pPr>
            <w:r>
              <w:rPr>
                <w:sz w:val="16"/>
              </w:rPr>
              <w:t>93</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Hurricane</w:t>
            </w:r>
          </w:p>
        </w:tc>
        <w:tc>
          <w:tcPr>
            <w:tcW w:type="dxa" w:w="1189"/>
          </w:tcPr>
          <w:p>
            <w:pPr>
              <w:spacing w:after="0"/>
              <w:jc w:val="left"/>
            </w:pPr>
            <w:r>
              <w:rPr>
                <w:sz w:val="16"/>
              </w:rPr>
              <w:t>Relatively Moderate</w:t>
            </w:r>
          </w:p>
        </w:tc>
        <w:tc>
          <w:tcPr>
            <w:tcW w:type="dxa" w:w="1189"/>
          </w:tcPr>
          <w:p>
            <w:pPr>
              <w:spacing w:after="0"/>
              <w:jc w:val="left"/>
            </w:pPr>
            <w:r>
              <w:rPr>
                <w:sz w:val="16"/>
              </w:rPr>
              <w:t>Relatively Moderate</w:t>
            </w:r>
          </w:p>
        </w:tc>
        <w:tc>
          <w:tcPr>
            <w:tcW w:type="dxa" w:w="1126"/>
          </w:tcPr>
          <w:p>
            <w:pPr>
              <w:spacing w:after="0"/>
              <w:jc w:val="right"/>
            </w:pPr>
            <w:r>
              <w:rPr>
                <w:sz w:val="16"/>
              </w:rPr>
              <w:t>$7,994,735</w:t>
            </w:r>
          </w:p>
        </w:tc>
        <w:tc>
          <w:tcPr>
            <w:tcW w:type="dxa" w:w="1126"/>
          </w:tcPr>
          <w:p>
            <w:pPr>
              <w:spacing w:after="0"/>
              <w:jc w:val="right"/>
            </w:pPr>
            <w:r>
              <w:rPr>
                <w:sz w:val="16"/>
              </w:rPr>
              <w:t>$411,182</w:t>
            </w:r>
          </w:p>
        </w:tc>
        <w:tc>
          <w:tcPr>
            <w:tcW w:type="dxa" w:w="1301"/>
          </w:tcPr>
          <w:p>
            <w:pPr>
              <w:spacing w:after="0"/>
              <w:jc w:val="right"/>
            </w:pPr>
            <w:r>
              <w:rPr>
                <w:sz w:val="16"/>
              </w:rPr>
              <w:t>$354,904</w:t>
            </w:r>
          </w:p>
        </w:tc>
        <w:tc>
          <w:tcPr>
            <w:tcW w:type="dxa" w:w="1164"/>
          </w:tcPr>
          <w:p>
            <w:pPr>
              <w:spacing w:after="0"/>
              <w:jc w:val="right"/>
            </w:pPr>
            <w:r>
              <w:rPr>
                <w:sz w:val="16"/>
              </w:rPr>
              <w:t>$8,760,821</w:t>
            </w:r>
          </w:p>
        </w:tc>
        <w:tc>
          <w:tcPr>
            <w:tcW w:type="dxa" w:w="1210"/>
          </w:tcPr>
          <w:p>
            <w:pPr>
              <w:spacing w:after="0"/>
              <w:jc w:val="right"/>
            </w:pPr>
            <w:r>
              <w:rPr>
                <w:sz w:val="16"/>
              </w:rPr>
              <w:t>15</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Tornado</w:t>
            </w:r>
          </w:p>
        </w:tc>
        <w:tc>
          <w:tcPr>
            <w:tcW w:type="dxa" w:w="1189"/>
          </w:tcPr>
          <w:p>
            <w:pPr>
              <w:spacing w:after="0"/>
              <w:jc w:val="left"/>
            </w:pPr>
            <w:r>
              <w:rPr>
                <w:sz w:val="16"/>
              </w:rPr>
              <w:t>Relatively Moderate</w:t>
            </w:r>
          </w:p>
        </w:tc>
        <w:tc>
          <w:tcPr>
            <w:tcW w:type="dxa" w:w="1189"/>
          </w:tcPr>
          <w:p>
            <w:pPr>
              <w:spacing w:after="0"/>
              <w:jc w:val="left"/>
            </w:pPr>
            <w:r>
              <w:rPr>
                <w:sz w:val="16"/>
              </w:rPr>
              <w:t>Relatively Moderate</w:t>
            </w:r>
          </w:p>
        </w:tc>
        <w:tc>
          <w:tcPr>
            <w:tcW w:type="dxa" w:w="1126"/>
          </w:tcPr>
          <w:p>
            <w:pPr>
              <w:spacing w:after="0"/>
              <w:jc w:val="right"/>
            </w:pPr>
            <w:r>
              <w:rPr>
                <w:sz w:val="16"/>
              </w:rPr>
              <w:t>$770,741</w:t>
            </w:r>
          </w:p>
        </w:tc>
        <w:tc>
          <w:tcPr>
            <w:tcW w:type="dxa" w:w="1126"/>
          </w:tcPr>
          <w:p>
            <w:pPr>
              <w:spacing w:after="0"/>
              <w:jc w:val="right"/>
            </w:pPr>
            <w:r>
              <w:rPr>
                <w:sz w:val="16"/>
              </w:rPr>
              <w:t>$1,312</w:t>
            </w:r>
          </w:p>
        </w:tc>
        <w:tc>
          <w:tcPr>
            <w:tcW w:type="dxa" w:w="1301"/>
          </w:tcPr>
          <w:p>
            <w:pPr>
              <w:spacing w:after="0"/>
              <w:jc w:val="right"/>
            </w:pPr>
            <w:r>
              <w:rPr>
                <w:sz w:val="16"/>
              </w:rPr>
              <w:t>$1,994,945</w:t>
            </w:r>
          </w:p>
        </w:tc>
        <w:tc>
          <w:tcPr>
            <w:tcW w:type="dxa" w:w="1164"/>
          </w:tcPr>
          <w:p>
            <w:pPr>
              <w:spacing w:after="0"/>
              <w:jc w:val="right"/>
            </w:pPr>
            <w:r>
              <w:rPr>
                <w:sz w:val="16"/>
              </w:rPr>
              <w:t>$2,766,999</w:t>
            </w:r>
          </w:p>
        </w:tc>
        <w:tc>
          <w:tcPr>
            <w:tcW w:type="dxa" w:w="1210"/>
          </w:tcPr>
          <w:p>
            <w:pPr>
              <w:spacing w:after="0"/>
              <w:jc w:val="right"/>
            </w:pPr>
            <w:r>
              <w:rPr>
                <w:sz w:val="16"/>
              </w:rPr>
              <w:t>9</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Cold Wave</w:t>
            </w:r>
          </w:p>
        </w:tc>
        <w:tc>
          <w:tcPr>
            <w:tcW w:type="dxa" w:w="1189"/>
          </w:tcPr>
          <w:p>
            <w:pPr>
              <w:spacing w:after="0"/>
              <w:jc w:val="left"/>
            </w:pPr>
            <w:r>
              <w:rPr>
                <w:sz w:val="16"/>
              </w:rPr>
              <w:t>Relatively Moderate</w:t>
            </w:r>
          </w:p>
        </w:tc>
        <w:tc>
          <w:tcPr>
            <w:tcW w:type="dxa" w:w="1189"/>
          </w:tcPr>
          <w:p>
            <w:pPr>
              <w:spacing w:after="0"/>
              <w:jc w:val="left"/>
            </w:pPr>
            <w:r>
              <w:rPr>
                <w:sz w:val="16"/>
              </w:rPr>
              <w:t>Relatively Moderate</w:t>
            </w:r>
          </w:p>
        </w:tc>
        <w:tc>
          <w:tcPr>
            <w:tcW w:type="dxa" w:w="1126"/>
          </w:tcPr>
          <w:p>
            <w:pPr>
              <w:spacing w:after="0"/>
              <w:jc w:val="right"/>
            </w:pPr>
            <w:r>
              <w:rPr>
                <w:sz w:val="16"/>
              </w:rPr>
              <w:t>$5,189</w:t>
            </w:r>
          </w:p>
        </w:tc>
        <w:tc>
          <w:tcPr>
            <w:tcW w:type="dxa" w:w="1126"/>
          </w:tcPr>
          <w:p>
            <w:pPr>
              <w:spacing w:after="0"/>
              <w:jc w:val="right"/>
            </w:pPr>
            <w:r>
              <w:rPr>
                <w:sz w:val="16"/>
              </w:rPr>
              <w:t>$371,137</w:t>
            </w:r>
          </w:p>
        </w:tc>
        <w:tc>
          <w:tcPr>
            <w:tcW w:type="dxa" w:w="1301"/>
          </w:tcPr>
          <w:p>
            <w:pPr>
              <w:spacing w:after="0"/>
              <w:jc w:val="right"/>
            </w:pPr>
            <w:r>
              <w:rPr>
                <w:sz w:val="16"/>
              </w:rPr>
              <w:t>$1,532,462</w:t>
            </w:r>
          </w:p>
        </w:tc>
        <w:tc>
          <w:tcPr>
            <w:tcW w:type="dxa" w:w="1164"/>
          </w:tcPr>
          <w:p>
            <w:pPr>
              <w:spacing w:after="0"/>
              <w:jc w:val="right"/>
            </w:pPr>
            <w:r>
              <w:rPr>
                <w:sz w:val="16"/>
              </w:rPr>
              <w:t>$1,908,787</w:t>
            </w:r>
          </w:p>
        </w:tc>
        <w:tc>
          <w:tcPr>
            <w:tcW w:type="dxa" w:w="1210"/>
          </w:tcPr>
          <w:p>
            <w:pPr>
              <w:spacing w:after="0"/>
              <w:jc w:val="right"/>
            </w:pPr>
            <w:r>
              <w:rPr>
                <w:sz w:val="16"/>
              </w:rPr>
              <w:t>2</w:t>
            </w:r>
          </w:p>
        </w:tc>
        <w:tc>
          <w:tcPr>
            <w:tcW w:type="dxa" w:w="2199"/>
          </w:tcPr>
          <w:p>
            <w:pPr>
              <w:spacing w:after="0"/>
              <w:jc w:val="left"/>
            </w:pPr>
          </w:p>
        </w:tc>
        <w:tc>
          <w:tcPr>
            <w:tcW w:type="dxa" w:w="1887"/>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5</w:t>
            </w:r>
          </w:p>
        </w:tc>
        <w:tc>
          <w:tcPr>
            <w:tcW w:type="dxa" w:w="1037"/>
          </w:tcPr>
          <w:p>
            <w:pPr>
              <w:spacing w:after="0"/>
              <w:jc w:val="left"/>
            </w:pPr>
            <w:r>
              <w:rPr>
                <w:sz w:val="16"/>
              </w:rPr>
              <w:t>Heat Wave</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$76</w:t>
            </w:r>
          </w:p>
        </w:tc>
        <w:tc>
          <w:tcPr>
            <w:tcW w:type="dxa" w:w="1126"/>
          </w:tcPr>
          <w:p>
            <w:pPr>
              <w:spacing w:after="0"/>
              <w:jc w:val="right"/>
            </w:pPr>
            <w:r>
              <w:rPr>
                <w:sz w:val="16"/>
              </w:rPr>
              <w:t>$60</w:t>
            </w:r>
          </w:p>
        </w:tc>
        <w:tc>
          <w:tcPr>
            <w:tcW w:type="dxa" w:w="1301"/>
          </w:tcPr>
          <w:p>
            <w:pPr>
              <w:spacing w:after="0"/>
              <w:jc w:val="right"/>
            </w:pPr>
            <w:r>
              <w:rPr>
                <w:sz w:val="16"/>
              </w:rPr>
              <w:t>$1,254,625</w:t>
            </w:r>
          </w:p>
        </w:tc>
        <w:tc>
          <w:tcPr>
            <w:tcW w:type="dxa" w:w="1164"/>
          </w:tcPr>
          <w:p>
            <w:pPr>
              <w:spacing w:after="0"/>
              <w:jc w:val="right"/>
            </w:pPr>
            <w:r>
              <w:rPr>
                <w:sz w:val="16"/>
              </w:rPr>
              <w:t>$1,254,762</w:t>
            </w:r>
          </w:p>
        </w:tc>
        <w:tc>
          <w:tcPr>
            <w:tcW w:type="dxa" w:w="1210"/>
          </w:tcPr>
          <w:p>
            <w:pPr>
              <w:spacing w:after="0"/>
              <w:jc w:val="right"/>
            </w:pPr>
            <w:r>
              <w:rPr>
                <w:sz w:val="16"/>
              </w:rPr>
              <w:t>7</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Lightning</w:t>
            </w:r>
          </w:p>
        </w:tc>
        <w:tc>
          <w:tcPr>
            <w:tcW w:type="dxa" w:w="1189"/>
          </w:tcPr>
          <w:p>
            <w:pPr>
              <w:spacing w:after="0"/>
              <w:jc w:val="left"/>
            </w:pPr>
            <w:r>
              <w:rPr>
                <w:sz w:val="16"/>
              </w:rPr>
              <w:t>Relatively High</w:t>
            </w:r>
          </w:p>
        </w:tc>
        <w:tc>
          <w:tcPr>
            <w:tcW w:type="dxa" w:w="1189"/>
          </w:tcPr>
          <w:p>
            <w:pPr>
              <w:spacing w:after="0"/>
              <w:jc w:val="left"/>
            </w:pPr>
            <w:r>
              <w:rPr>
                <w:sz w:val="16"/>
              </w:rPr>
              <w:t>Relatively High</w:t>
            </w:r>
          </w:p>
        </w:tc>
        <w:tc>
          <w:tcPr>
            <w:tcW w:type="dxa" w:w="1126"/>
          </w:tcPr>
          <w:p>
            <w:pPr>
              <w:spacing w:after="0"/>
              <w:jc w:val="right"/>
            </w:pPr>
            <w:r>
              <w:rPr>
                <w:sz w:val="16"/>
              </w:rPr>
              <w:t>$52,258</w:t>
            </w:r>
          </w:p>
        </w:tc>
        <w:tc>
          <w:tcPr>
            <w:tcW w:type="dxa" w:w="1126"/>
          </w:tcPr>
          <w:p>
            <w:pPr>
              <w:spacing w:after="0"/>
              <w:jc w:val="right"/>
            </w:pPr>
          </w:p>
        </w:tc>
        <w:tc>
          <w:tcPr>
            <w:tcW w:type="dxa" w:w="1301"/>
          </w:tcPr>
          <w:p>
            <w:pPr>
              <w:spacing w:after="0"/>
              <w:jc w:val="right"/>
            </w:pPr>
            <w:r>
              <w:rPr>
                <w:sz w:val="16"/>
              </w:rPr>
              <w:t>$1,125,357</w:t>
            </w:r>
          </w:p>
        </w:tc>
        <w:tc>
          <w:tcPr>
            <w:tcW w:type="dxa" w:w="1164"/>
          </w:tcPr>
          <w:p>
            <w:pPr>
              <w:spacing w:after="0"/>
              <w:jc w:val="right"/>
            </w:pPr>
            <w:r>
              <w:rPr>
                <w:sz w:val="16"/>
              </w:rPr>
              <w:t>$1,177,616</w:t>
            </w:r>
          </w:p>
        </w:tc>
        <w:tc>
          <w:tcPr>
            <w:tcW w:type="dxa" w:w="1210"/>
          </w:tcPr>
          <w:p>
            <w:pPr>
              <w:spacing w:after="0"/>
              <w:jc w:val="right"/>
            </w:pPr>
            <w:r>
              <w:rPr>
                <w:sz w:val="16"/>
              </w:rPr>
              <w:t>13</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Earthquake</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$460,081</w:t>
            </w:r>
          </w:p>
        </w:tc>
        <w:tc>
          <w:tcPr>
            <w:tcW w:type="dxa" w:w="1126"/>
          </w:tcPr>
          <w:p>
            <w:pPr>
              <w:spacing w:after="0"/>
              <w:jc w:val="right"/>
            </w:pPr>
          </w:p>
        </w:tc>
        <w:tc>
          <w:tcPr>
            <w:tcW w:type="dxa" w:w="1301"/>
          </w:tcPr>
          <w:p>
            <w:pPr>
              <w:spacing w:after="0"/>
              <w:jc w:val="right"/>
            </w:pPr>
            <w:r>
              <w:rPr>
                <w:sz w:val="16"/>
              </w:rPr>
              <w:t>$169,266</w:t>
            </w:r>
          </w:p>
        </w:tc>
        <w:tc>
          <w:tcPr>
            <w:tcW w:type="dxa" w:w="1164"/>
          </w:tcPr>
          <w:p>
            <w:pPr>
              <w:spacing w:after="0"/>
              <w:jc w:val="right"/>
            </w:pPr>
            <w:r>
              <w:rPr>
                <w:sz w:val="16"/>
              </w:rPr>
              <w:t>$629,348</w:t>
            </w:r>
          </w:p>
        </w:tc>
        <w:tc>
          <w:tcPr>
            <w:tcW w:type="dxa" w:w="1210"/>
          </w:tcPr>
          <w:p>
            <w:pPr>
              <w:spacing w:after="0"/>
              <w:jc w:val="right"/>
            </w:pPr>
          </w:p>
        </w:tc>
        <w:tc>
          <w:tcPr>
            <w:tcW w:type="dxa" w:w="2199"/>
          </w:tcPr>
          <w:p>
            <w:pPr>
              <w:spacing w:after="0"/>
              <w:jc w:val="left"/>
            </w:pPr>
          </w:p>
        </w:tc>
        <w:tc>
          <w:tcPr>
            <w:tcW w:type="dxa" w:w="188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8</w:t>
            </w:r>
          </w:p>
        </w:tc>
        <w:tc>
          <w:tcPr>
            <w:tcW w:type="dxa" w:w="1037"/>
          </w:tcPr>
          <w:p>
            <w:pPr>
              <w:spacing w:after="0"/>
              <w:jc w:val="left"/>
            </w:pPr>
            <w:r>
              <w:rPr>
                <w:sz w:val="16"/>
              </w:rPr>
              <w:t>Strong Wind</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$235,035</w:t>
            </w:r>
          </w:p>
        </w:tc>
        <w:tc>
          <w:tcPr>
            <w:tcW w:type="dxa" w:w="1126"/>
          </w:tcPr>
          <w:p>
            <w:pPr>
              <w:spacing w:after="0"/>
              <w:jc w:val="right"/>
            </w:pPr>
            <w:r>
              <w:rPr>
                <w:sz w:val="16"/>
              </w:rPr>
              <w:t>$1,228</w:t>
            </w:r>
          </w:p>
        </w:tc>
        <w:tc>
          <w:tcPr>
            <w:tcW w:type="dxa" w:w="1301"/>
          </w:tcPr>
          <w:p>
            <w:pPr>
              <w:spacing w:after="0"/>
              <w:jc w:val="right"/>
            </w:pPr>
            <w:r>
              <w:rPr>
                <w:sz w:val="16"/>
              </w:rPr>
              <w:t>$116,046</w:t>
            </w:r>
          </w:p>
        </w:tc>
        <w:tc>
          <w:tcPr>
            <w:tcW w:type="dxa" w:w="1164"/>
          </w:tcPr>
          <w:p>
            <w:pPr>
              <w:spacing w:after="0"/>
              <w:jc w:val="right"/>
            </w:pPr>
            <w:r>
              <w:rPr>
                <w:sz w:val="16"/>
              </w:rPr>
              <w:t>$352,309</w:t>
            </w:r>
          </w:p>
        </w:tc>
        <w:tc>
          <w:tcPr>
            <w:tcW w:type="dxa" w:w="1210"/>
          </w:tcPr>
          <w:p>
            <w:pPr>
              <w:spacing w:after="0"/>
              <w:jc w:val="right"/>
            </w:pPr>
            <w:r>
              <w:rPr>
                <w:sz w:val="16"/>
              </w:rPr>
              <w:t>407</w:t>
            </w:r>
          </w:p>
        </w:tc>
        <w:tc>
          <w:tcPr>
            <w:tcW w:type="dxa" w:w="2199"/>
          </w:tcPr>
          <w:p>
            <w:pPr>
              <w:spacing w:after="0"/>
              <w:jc w:val="left"/>
            </w:pPr>
          </w:p>
        </w:tc>
        <w:tc>
          <w:tcPr>
            <w:tcW w:type="dxa" w:w="1887"/>
          </w:tcPr>
          <w:p>
            <w:pPr>
              <w:spacing w:after="0"/>
              <w:jc w:val="left"/>
            </w:pPr>
            <w:r>
              <w:rPr>
                <w:sz w:val="16"/>
              </w:rPr>
              <w:t>Includes 1 Strong Wind record, event types the NRI definition of this hazard leaves out.</w:t>
            </w:r>
          </w:p>
        </w:tc>
      </w:tr>
      <w:tr>
        <w:trPr>
          <w:cantSplit/>
        </w:trPr>
        <w:tc>
          <w:tcPr>
            <w:tcW w:type="dxa" w:w="684"/>
          </w:tcPr>
          <w:p>
            <w:pPr>
              <w:spacing w:after="0"/>
              <w:jc w:val="right"/>
            </w:pPr>
            <w:r>
              <w:rPr>
                <w:sz w:val="16"/>
              </w:rPr>
              <w:t>9</w:t>
            </w:r>
          </w:p>
        </w:tc>
        <w:tc>
          <w:tcPr>
            <w:tcW w:type="dxa" w:w="1037"/>
          </w:tcPr>
          <w:p>
            <w:pPr>
              <w:spacing w:after="0"/>
              <w:jc w:val="left"/>
            </w:pPr>
            <w:r>
              <w:rPr>
                <w:sz w:val="16"/>
              </w:rPr>
              <w:t>Wildfire</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$175,010</w:t>
            </w:r>
          </w:p>
        </w:tc>
        <w:tc>
          <w:tcPr>
            <w:tcW w:type="dxa" w:w="1126"/>
          </w:tcPr>
          <w:p>
            <w:pPr>
              <w:spacing w:after="0"/>
              <w:jc w:val="right"/>
            </w:pPr>
            <w:r>
              <w:rPr>
                <w:sz w:val="16"/>
              </w:rPr>
              <w:t>$85</w:t>
            </w:r>
          </w:p>
        </w:tc>
        <w:tc>
          <w:tcPr>
            <w:tcW w:type="dxa" w:w="1301"/>
          </w:tcPr>
          <w:p>
            <w:pPr>
              <w:spacing w:after="0"/>
              <w:jc w:val="right"/>
            </w:pPr>
            <w:r>
              <w:rPr>
                <w:sz w:val="16"/>
              </w:rPr>
              <w:t>$27,408</w:t>
            </w:r>
          </w:p>
        </w:tc>
        <w:tc>
          <w:tcPr>
            <w:tcW w:type="dxa" w:w="1164"/>
          </w:tcPr>
          <w:p>
            <w:pPr>
              <w:spacing w:after="0"/>
              <w:jc w:val="right"/>
            </w:pPr>
            <w:r>
              <w:rPr>
                <w:sz w:val="16"/>
              </w:rPr>
              <w:t>$202,503</w:t>
            </w:r>
          </w:p>
        </w:tc>
        <w:tc>
          <w:tcPr>
            <w:tcW w:type="dxa" w:w="1210"/>
          </w:tcPr>
          <w:p>
            <w:pPr>
              <w:spacing w:after="0"/>
              <w:jc w:val="right"/>
            </w:pPr>
            <w:r>
              <w:rPr>
                <w:sz w:val="16"/>
              </w:rPr>
              <w:t>0</w:t>
            </w:r>
          </w:p>
        </w:tc>
        <w:tc>
          <w:tcPr>
            <w:tcW w:type="dxa" w:w="2199"/>
          </w:tcPr>
          <w:p>
            <w:pPr>
              <w:spacing w:after="0"/>
              <w:jc w:val="left"/>
            </w:pP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10</w:t>
            </w:r>
          </w:p>
        </w:tc>
        <w:tc>
          <w:tcPr>
            <w:tcW w:type="dxa" w:w="1037"/>
          </w:tcPr>
          <w:p>
            <w:pPr>
              <w:spacing w:after="0"/>
              <w:jc w:val="left"/>
            </w:pPr>
            <w:r>
              <w:rPr>
                <w:sz w:val="16"/>
              </w:rPr>
              <w:t>Drought</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$112,576</w:t>
            </w:r>
          </w:p>
        </w:tc>
        <w:tc>
          <w:tcPr>
            <w:tcW w:type="dxa" w:w="1301"/>
          </w:tcPr>
          <w:p>
            <w:pPr>
              <w:spacing w:after="0"/>
              <w:jc w:val="right"/>
            </w:pPr>
          </w:p>
        </w:tc>
        <w:tc>
          <w:tcPr>
            <w:tcW w:type="dxa" w:w="1164"/>
          </w:tcPr>
          <w:p>
            <w:pPr>
              <w:spacing w:after="0"/>
              <w:jc w:val="right"/>
            </w:pPr>
            <w:r>
              <w:rPr>
                <w:sz w:val="16"/>
              </w:rPr>
              <w:t>$112,576</w:t>
            </w:r>
          </w:p>
        </w:tc>
        <w:tc>
          <w:tcPr>
            <w:tcW w:type="dxa" w:w="1210"/>
          </w:tcPr>
          <w:p>
            <w:pPr>
              <w:spacing w:after="0"/>
              <w:jc w:val="right"/>
            </w:pPr>
            <w:r>
              <w:rPr>
                <w:sz w:val="16"/>
              </w:rPr>
              <w:t>39</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Hail</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$59,527</w:t>
            </w:r>
          </w:p>
        </w:tc>
        <w:tc>
          <w:tcPr>
            <w:tcW w:type="dxa" w:w="1126"/>
          </w:tcPr>
          <w:p>
            <w:pPr>
              <w:spacing w:after="0"/>
              <w:jc w:val="right"/>
            </w:pPr>
            <w:r>
              <w:rPr>
                <w:sz w:val="16"/>
              </w:rPr>
              <w:t>$18,883</w:t>
            </w:r>
          </w:p>
        </w:tc>
        <w:tc>
          <w:tcPr>
            <w:tcW w:type="dxa" w:w="1301"/>
          </w:tcPr>
          <w:p>
            <w:pPr>
              <w:spacing w:after="0"/>
              <w:jc w:val="right"/>
            </w:pPr>
            <w:r>
              <w:rPr>
                <w:sz w:val="16"/>
              </w:rPr>
              <w:t>$3,249</w:t>
            </w:r>
          </w:p>
        </w:tc>
        <w:tc>
          <w:tcPr>
            <w:tcW w:type="dxa" w:w="1164"/>
          </w:tcPr>
          <w:p>
            <w:pPr>
              <w:spacing w:after="0"/>
              <w:jc w:val="right"/>
            </w:pPr>
            <w:r>
              <w:rPr>
                <w:sz w:val="16"/>
              </w:rPr>
              <w:t>$81,659</w:t>
            </w:r>
          </w:p>
        </w:tc>
        <w:tc>
          <w:tcPr>
            <w:tcW w:type="dxa" w:w="1210"/>
          </w:tcPr>
          <w:p>
            <w:pPr>
              <w:spacing w:after="0"/>
              <w:jc w:val="right"/>
            </w:pPr>
            <w:r>
              <w:rPr>
                <w:sz w:val="16"/>
              </w:rPr>
              <w:t>43</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Winter Weather</w:t>
            </w:r>
          </w:p>
        </w:tc>
        <w:tc>
          <w:tcPr>
            <w:tcW w:type="dxa" w:w="1189"/>
          </w:tcPr>
          <w:p>
            <w:pPr>
              <w:spacing w:after="0"/>
              <w:jc w:val="left"/>
            </w:pPr>
            <w:r>
              <w:rPr>
                <w:sz w:val="16"/>
              </w:rPr>
              <w:t>Relatively Low</w:t>
            </w:r>
          </w:p>
        </w:tc>
        <w:tc>
          <w:tcPr>
            <w:tcW w:type="dxa" w:w="1189"/>
          </w:tcPr>
          <w:p>
            <w:pPr>
              <w:spacing w:after="0"/>
              <w:jc w:val="left"/>
            </w:pPr>
            <w:r>
              <w:rPr>
                <w:sz w:val="16"/>
              </w:rPr>
              <w:t>Relatively Low</w:t>
            </w:r>
          </w:p>
        </w:tc>
        <w:tc>
          <w:tcPr>
            <w:tcW w:type="dxa" w:w="1126"/>
          </w:tcPr>
          <w:p>
            <w:pPr>
              <w:spacing w:after="0"/>
              <w:jc w:val="right"/>
            </w:pPr>
            <w:r>
              <w:rPr>
                <w:sz w:val="16"/>
              </w:rPr>
              <w:t>$25,171</w:t>
            </w:r>
          </w:p>
        </w:tc>
        <w:tc>
          <w:tcPr>
            <w:tcW w:type="dxa" w:w="1126"/>
          </w:tcPr>
          <w:p>
            <w:pPr>
              <w:spacing w:after="0"/>
              <w:jc w:val="right"/>
            </w:pPr>
            <w:r>
              <w:rPr>
                <w:sz w:val="16"/>
              </w:rPr>
              <w:t>$8</w:t>
            </w:r>
          </w:p>
        </w:tc>
        <w:tc>
          <w:tcPr>
            <w:tcW w:type="dxa" w:w="1301"/>
          </w:tcPr>
          <w:p>
            <w:pPr>
              <w:spacing w:after="0"/>
              <w:jc w:val="right"/>
            </w:pPr>
            <w:r>
              <w:rPr>
                <w:sz w:val="16"/>
              </w:rPr>
              <w:t>$20,190</w:t>
            </w:r>
          </w:p>
        </w:tc>
        <w:tc>
          <w:tcPr>
            <w:tcW w:type="dxa" w:w="1164"/>
          </w:tcPr>
          <w:p>
            <w:pPr>
              <w:spacing w:after="0"/>
              <w:jc w:val="right"/>
            </w:pPr>
            <w:r>
              <w:rPr>
                <w:sz w:val="16"/>
              </w:rPr>
              <w:t>$45,369</w:t>
            </w:r>
          </w:p>
        </w:tc>
        <w:tc>
          <w:tcPr>
            <w:tcW w:type="dxa" w:w="1210"/>
          </w:tcPr>
          <w:p>
            <w:pPr>
              <w:spacing w:after="0"/>
              <w:jc w:val="right"/>
            </w:pPr>
            <w:r>
              <w:rPr>
                <w:sz w:val="16"/>
              </w:rPr>
              <w:t>3</w:t>
            </w:r>
          </w:p>
        </w:tc>
        <w:tc>
          <w:tcPr>
            <w:tcW w:type="dxa" w:w="2199"/>
          </w:tcPr>
          <w:p>
            <w:pPr>
              <w:spacing w:after="0"/>
              <w:jc w:val="left"/>
            </w:pPr>
          </w:p>
        </w:tc>
        <w:tc>
          <w:tcPr>
            <w:tcW w:type="dxa" w:w="1887"/>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$587</w:t>
            </w:r>
          </w:p>
        </w:tc>
        <w:tc>
          <w:tcPr>
            <w:tcW w:type="dxa" w:w="1126"/>
          </w:tcPr>
          <w:p>
            <w:pPr>
              <w:spacing w:after="0"/>
              <w:jc w:val="right"/>
            </w:pPr>
          </w:p>
        </w:tc>
        <w:tc>
          <w:tcPr>
            <w:tcW w:type="dxa" w:w="1301"/>
          </w:tcPr>
          <w:p>
            <w:pPr>
              <w:spacing w:after="0"/>
              <w:jc w:val="right"/>
            </w:pPr>
            <w:r>
              <w:rPr>
                <w:sz w:val="16"/>
              </w:rPr>
              <w:t>$8,059</w:t>
            </w:r>
          </w:p>
        </w:tc>
        <w:tc>
          <w:tcPr>
            <w:tcW w:type="dxa" w:w="1164"/>
          </w:tcPr>
          <w:p>
            <w:pPr>
              <w:spacing w:after="0"/>
              <w:jc w:val="right"/>
            </w:pPr>
            <w:r>
              <w:rPr>
                <w:sz w:val="16"/>
              </w:rPr>
              <w:t>$8,645</w:t>
            </w:r>
          </w:p>
        </w:tc>
        <w:tc>
          <w:tcPr>
            <w:tcW w:type="dxa" w:w="1210"/>
          </w:tcPr>
          <w:p>
            <w:pPr>
              <w:spacing w:after="0"/>
              <w:jc w:val="right"/>
            </w:pPr>
            <w:r>
              <w:rPr>
                <w:sz w:val="16"/>
              </w:rPr>
              <w:t>0</w:t>
            </w:r>
          </w:p>
        </w:tc>
        <w:tc>
          <w:tcPr>
            <w:tcW w:type="dxa" w:w="2199"/>
          </w:tcPr>
          <w:p>
            <w:pPr>
              <w:spacing w:after="0"/>
              <w:jc w:val="left"/>
            </w:pP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89"/>
          </w:tcPr>
          <w:p>
            <w:pPr>
              <w:spacing w:after="0"/>
              <w:jc w:val="left"/>
            </w:pPr>
            <w:r>
              <w:rPr>
                <w:sz w:val="16"/>
              </w:rPr>
              <w:t>Very Low</w:t>
            </w:r>
          </w:p>
        </w:tc>
        <w:tc>
          <w:tcPr>
            <w:tcW w:type="dxa" w:w="1189"/>
          </w:tcPr>
          <w:p>
            <w:pPr>
              <w:spacing w:after="0"/>
              <w:jc w:val="left"/>
            </w:pPr>
            <w:r>
              <w:rPr>
                <w:sz w:val="16"/>
              </w:rPr>
              <w:t>Very Low</w:t>
            </w:r>
          </w:p>
        </w:tc>
        <w:tc>
          <w:tcPr>
            <w:tcW w:type="dxa" w:w="1126"/>
          </w:tcPr>
          <w:p>
            <w:pPr>
              <w:spacing w:after="0"/>
              <w:jc w:val="right"/>
            </w:pPr>
            <w:r>
              <w:rPr>
                <w:sz w:val="16"/>
              </w:rPr>
              <w:t>$55</w:t>
            </w:r>
          </w:p>
        </w:tc>
        <w:tc>
          <w:tcPr>
            <w:tcW w:type="dxa" w:w="1126"/>
          </w:tcPr>
          <w:p>
            <w:pPr>
              <w:spacing w:after="0"/>
              <w:jc w:val="right"/>
            </w:pPr>
          </w:p>
        </w:tc>
        <w:tc>
          <w:tcPr>
            <w:tcW w:type="dxa" w:w="1301"/>
          </w:tcPr>
          <w:p>
            <w:pPr>
              <w:spacing w:after="0"/>
              <w:jc w:val="right"/>
            </w:pPr>
            <w:r>
              <w:rPr>
                <w:sz w:val="16"/>
              </w:rPr>
              <w:t>$1</w:t>
            </w:r>
          </w:p>
        </w:tc>
        <w:tc>
          <w:tcPr>
            <w:tcW w:type="dxa" w:w="1164"/>
          </w:tcPr>
          <w:p>
            <w:pPr>
              <w:spacing w:after="0"/>
              <w:jc w:val="right"/>
            </w:pPr>
            <w:r>
              <w:rPr>
                <w:sz w:val="16"/>
              </w:rPr>
              <w:t>$56</w:t>
            </w:r>
          </w:p>
        </w:tc>
        <w:tc>
          <w:tcPr>
            <w:tcW w:type="dxa" w:w="1210"/>
          </w:tcPr>
          <w:p>
            <w:pPr>
              <w:spacing w:after="0"/>
              <w:jc w:val="right"/>
            </w:pPr>
            <w:r>
              <w:rPr>
                <w:sz w:val="16"/>
              </w:rPr>
              <w:t>0</w:t>
            </w:r>
          </w:p>
        </w:tc>
        <w:tc>
          <w:tcPr>
            <w:tcW w:type="dxa" w:w="2199"/>
          </w:tcPr>
          <w:p>
            <w:pPr>
              <w:spacing w:after="0"/>
              <w:jc w:val="left"/>
            </w:pP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89"/>
          </w:tcPr>
          <w:p>
            <w:pPr>
              <w:spacing w:after="0"/>
              <w:jc w:val="left"/>
            </w:pPr>
            <w:r>
              <w:rPr>
                <w:sz w:val="16"/>
              </w:rPr>
              <w:t>Not Applicable</w:t>
            </w:r>
          </w:p>
        </w:tc>
        <w:tc>
          <w:tcPr>
            <w:tcW w:type="dxa" w:w="11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avalanche Not Applicable for this county, and no federal declaration for this county names it.</w:t>
            </w: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9"/>
          </w:tcPr>
          <w:p>
            <w:pPr>
              <w:spacing w:after="0"/>
              <w:jc w:val="left"/>
            </w:pPr>
            <w:r>
              <w:rPr>
                <w:sz w:val="16"/>
              </w:rPr>
              <w:t>Not Applicable</w:t>
            </w:r>
          </w:p>
        </w:tc>
        <w:tc>
          <w:tcPr>
            <w:tcW w:type="dxa" w:w="11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coastal flooding Not Applicable for this county, and no federal declaration for this county names it.</w:t>
            </w:r>
          </w:p>
        </w:tc>
        <w:tc>
          <w:tcPr>
            <w:tcW w:type="dxa" w:w="188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9"/>
          </w:tcPr>
          <w:p>
            <w:pPr>
              <w:spacing w:after="0"/>
              <w:jc w:val="left"/>
            </w:pPr>
            <w:r>
              <w:rPr>
                <w:sz w:val="16"/>
              </w:rPr>
              <w:t>Not Applicable</w:t>
            </w:r>
          </w:p>
        </w:tc>
        <w:tc>
          <w:tcPr>
            <w:tcW w:type="dxa" w:w="11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tsunami Not Applicable for this county, and no federal declaration for this county names it.</w:t>
            </w: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89"/>
          </w:tcPr>
          <w:p>
            <w:pPr>
              <w:spacing w:after="0"/>
              <w:jc w:val="left"/>
            </w:pPr>
            <w:r>
              <w:rPr>
                <w:sz w:val="16"/>
              </w:rPr>
              <w:t>Not Applicable</w:t>
            </w:r>
          </w:p>
        </w:tc>
        <w:tc>
          <w:tcPr>
            <w:tcW w:type="dxa" w:w="118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1"/>
          </w:tcPr>
          <w:p>
            <w:pPr>
              <w:spacing w:after="0"/>
              <w:jc w:val="right"/>
            </w:pPr>
          </w:p>
        </w:tc>
        <w:tc>
          <w:tcPr>
            <w:tcW w:type="dxa" w:w="1164"/>
          </w:tcPr>
          <w:p>
            <w:pPr>
              <w:spacing w:after="0"/>
              <w:jc w:val="right"/>
            </w:pPr>
          </w:p>
        </w:tc>
        <w:tc>
          <w:tcPr>
            <w:tcW w:type="dxa" w:w="1210"/>
          </w:tcPr>
          <w:p>
            <w:pPr>
              <w:spacing w:after="0"/>
              <w:jc w:val="right"/>
            </w:pPr>
            <w:r>
              <w:rPr>
                <w:sz w:val="16"/>
              </w:rPr>
              <w:t>0</w:t>
            </w:r>
          </w:p>
        </w:tc>
        <w:tc>
          <w:tcPr>
            <w:tcW w:type="dxa" w:w="2199"/>
          </w:tcPr>
          <w:p>
            <w:pPr>
              <w:spacing w:after="0"/>
              <w:jc w:val="left"/>
            </w:pPr>
            <w:r>
              <w:rPr>
                <w:sz w:val="16"/>
              </w:rPr>
              <w:t>NRI rates volcanic activity Not Applicable for this county, and no federal declaration for this county names it.</w:t>
            </w:r>
          </w:p>
        </w:tc>
        <w:tc>
          <w:tcPr>
            <w:tcW w:type="dxa" w:w="188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29 of 29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29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8"/>
        <w:gridCol w:w="1525"/>
        <w:gridCol w:w="1508"/>
        <w:gridCol w:w="2392"/>
        <w:gridCol w:w="1514"/>
        <w:gridCol w:w="1587"/>
        <w:gridCol w:w="2179"/>
      </w:tblGrid>
      <w:tr>
        <w:trPr>
          <w:cantSplit/>
          <w:tblHeader/>
        </w:trPr>
        <w:tc>
          <w:tcPr>
            <w:tcW w:type="dxa" w:w="1698"/>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508"/>
            <w:shd w:val="clear" w:color="auto" w:fill="E8E8E8"/>
          </w:tcPr>
          <w:p>
            <w:pPr>
              <w:spacing w:after="0"/>
              <w:jc w:val="left"/>
            </w:pPr>
            <w:r>
              <w:rPr>
                <w:b/>
                <w:sz w:val="16"/>
              </w:rPr>
              <w:t>Observed range</w:t>
            </w:r>
          </w:p>
        </w:tc>
        <w:tc>
          <w:tcPr>
            <w:tcW w:type="dxa" w:w="2392"/>
            <w:shd w:val="clear" w:color="auto" w:fill="E8E8E8"/>
          </w:tcPr>
          <w:p>
            <w:pPr>
              <w:spacing w:after="0"/>
              <w:jc w:val="left"/>
            </w:pPr>
            <w:r>
              <w:rPr>
                <w:b/>
                <w:sz w:val="16"/>
              </w:rPr>
              <w:t>Worst recorded event</w:t>
            </w:r>
          </w:p>
        </w:tc>
        <w:tc>
          <w:tcPr>
            <w:tcW w:type="dxa" w:w="1514"/>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8"/>
          </w:tcPr>
          <w:p>
            <w:pPr>
              <w:spacing w:after="0"/>
              <w:jc w:val="left"/>
            </w:pPr>
            <w:r>
              <w:rPr>
                <w:sz w:val="16"/>
              </w:rPr>
              <w:t>none (count and damage)</w:t>
            </w:r>
          </w:p>
        </w:tc>
        <w:tc>
          <w:tcPr>
            <w:tcW w:type="dxa" w:w="1525"/>
          </w:tcPr>
          <w:p>
            <w:pPr>
              <w:spacing w:after="0"/>
              <w:jc w:val="right"/>
            </w:pPr>
            <w:r>
              <w:rPr>
                <w:sz w:val="16"/>
              </w:rPr>
              <w:t>0</w:t>
            </w:r>
          </w:p>
        </w:tc>
        <w:tc>
          <w:tcPr>
            <w:tcW w:type="dxa" w:w="1508"/>
          </w:tcPr>
          <w:p>
            <w:pPr>
              <w:spacing w:after="0"/>
              <w:jc w:val="left"/>
            </w:pPr>
          </w:p>
        </w:tc>
        <w:tc>
          <w:tcPr>
            <w:tcW w:type="dxa" w:w="2392"/>
          </w:tcPr>
          <w:p>
            <w:pPr>
              <w:spacing w:after="0"/>
              <w:jc w:val="left"/>
            </w:pPr>
          </w:p>
        </w:tc>
        <w:tc>
          <w:tcPr>
            <w:tcW w:type="dxa" w:w="1514"/>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5"/>
          </w:tcPr>
          <w:p>
            <w:pPr>
              <w:spacing w:after="0"/>
              <w:jc w:val="right"/>
            </w:pPr>
            <w:r>
              <w:rPr>
                <w:sz w:val="16"/>
              </w:rPr>
              <w:t>0</w:t>
            </w:r>
          </w:p>
        </w:tc>
        <w:tc>
          <w:tcPr>
            <w:tcW w:type="dxa" w:w="1508"/>
          </w:tcPr>
          <w:p>
            <w:pPr>
              <w:spacing w:after="0"/>
              <w:jc w:val="left"/>
            </w:pPr>
          </w:p>
        </w:tc>
        <w:tc>
          <w:tcPr>
            <w:tcW w:type="dxa" w:w="2392"/>
          </w:tcPr>
          <w:p>
            <w:pPr>
              <w:spacing w:after="0"/>
              <w:jc w:val="left"/>
            </w:pPr>
          </w:p>
        </w:tc>
        <w:tc>
          <w:tcPr>
            <w:tcW w:type="dxa" w:w="1514"/>
          </w:tcPr>
          <w:p>
            <w:pPr>
              <w:spacing w:after="0"/>
              <w:jc w:val="left"/>
            </w:pPr>
          </w:p>
        </w:tc>
        <w:tc>
          <w:tcPr>
            <w:tcW w:type="dxa" w:w="1587"/>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5"/>
          </w:tcPr>
          <w:p>
            <w:pPr>
              <w:spacing w:after="0"/>
              <w:jc w:val="right"/>
            </w:pPr>
            <w:r>
              <w:rPr>
                <w:sz w:val="16"/>
              </w:rPr>
              <w:t>1, 2026 to 2026 (1 zone-level)</w:t>
            </w:r>
          </w:p>
        </w:tc>
        <w:tc>
          <w:tcPr>
            <w:tcW w:type="dxa" w:w="1508"/>
          </w:tcPr>
          <w:p>
            <w:pPr>
              <w:spacing w:after="0"/>
              <w:jc w:val="left"/>
            </w:pPr>
            <w:r>
              <w:rPr>
                <w:sz w:val="16"/>
              </w:rPr>
              <w:t>1 day; 1 with a recorded value</w:t>
            </w:r>
          </w:p>
        </w:tc>
        <w:tc>
          <w:tcPr>
            <w:tcW w:type="dxa" w:w="2392"/>
          </w:tcPr>
          <w:p>
            <w:pPr>
              <w:spacing w:after="0"/>
              <w:jc w:val="left"/>
            </w:pPr>
            <w:r>
              <w:rPr>
                <w:sz w:val="16"/>
              </w:rPr>
              <w:t>1 consecutive day, 2026-02-01, zone-level</w:t>
            </w:r>
          </w:p>
        </w:tc>
        <w:tc>
          <w:tcPr>
            <w:tcW w:type="dxa" w:w="1514"/>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5"/>
          </w:tcPr>
          <w:p>
            <w:pPr>
              <w:spacing w:after="0"/>
              <w:jc w:val="right"/>
            </w:pPr>
            <w:r>
              <w:rPr>
                <w:sz w:val="16"/>
              </w:rPr>
              <w:t>1, 2017 to 2017 (1 zone-level)</w:t>
            </w:r>
          </w:p>
        </w:tc>
        <w:tc>
          <w:tcPr>
            <w:tcW w:type="dxa" w:w="1508"/>
          </w:tcPr>
          <w:p>
            <w:pPr>
              <w:spacing w:after="0"/>
              <w:jc w:val="left"/>
            </w:pPr>
          </w:p>
        </w:tc>
        <w:tc>
          <w:tcPr>
            <w:tcW w:type="dxa" w:w="2392"/>
          </w:tcPr>
          <w:p>
            <w:pPr>
              <w:spacing w:after="0"/>
              <w:jc w:val="left"/>
            </w:pPr>
            <w:r>
              <w:rPr>
                <w:sz w:val="16"/>
              </w:rPr>
              <w:t>Frost/Freeze, 2017-03-16, $7,850,000 crop damage, reported for the zone (2017 dollars); NWS zone GAZ160 (LOWNDES), zone-level: may include parts of neighboring counties</w:t>
            </w:r>
          </w:p>
        </w:tc>
        <w:tc>
          <w:tcPr>
            <w:tcW w:type="dxa" w:w="1514"/>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8"/>
          </w:tcPr>
          <w:p>
            <w:pPr>
              <w:spacing w:after="0"/>
              <w:jc w:val="left"/>
            </w:pPr>
            <w:r>
              <w:rPr>
                <w:sz w:val="16"/>
              </w:rPr>
              <w:t>US Drought Monitor D-scale</w:t>
            </w:r>
          </w:p>
        </w:tc>
        <w:tc>
          <w:tcPr>
            <w:tcW w:type="dxa" w:w="1525"/>
          </w:tcPr>
          <w:p>
            <w:pPr>
              <w:spacing w:after="0"/>
              <w:jc w:val="right"/>
            </w:pPr>
            <w:r>
              <w:rPr>
                <w:sz w:val="16"/>
              </w:rPr>
              <w:t>39, 1997 to 2026 (39 zone-level)</w:t>
            </w:r>
          </w:p>
        </w:tc>
        <w:tc>
          <w:tcPr>
            <w:tcW w:type="dxa" w:w="1508"/>
          </w:tcPr>
          <w:p>
            <w:pPr>
              <w:spacing w:after="0"/>
              <w:jc w:val="left"/>
            </w:pPr>
            <w:r>
              <w:rPr>
                <w:sz w:val="16"/>
              </w:rPr>
              <w:t>13 days to 414 days (median 40 days); 11 with a recorded value</w:t>
            </w:r>
          </w:p>
        </w:tc>
        <w:tc>
          <w:tcPr>
            <w:tcW w:type="dxa" w:w="2392"/>
          </w:tcPr>
          <w:p>
            <w:pPr>
              <w:spacing w:after="0"/>
              <w:jc w:val="left"/>
            </w:pPr>
            <w:r>
              <w:rPr>
                <w:sz w:val="16"/>
              </w:rPr>
              <w:t>414 days (about 13.6 months), 2011-05-10 to 2012-06-26, a run of 14 consecutive Storm Events drought records, zone-level</w:t>
            </w:r>
          </w:p>
        </w:tc>
        <w:tc>
          <w:tcPr>
            <w:tcW w:type="dxa" w:w="1514"/>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8"/>
          </w:tcPr>
          <w:p>
            <w:pPr>
              <w:spacing w:after="0"/>
              <w:jc w:val="left"/>
            </w:pPr>
            <w:r>
              <w:rPr>
                <w:sz w:val="16"/>
              </w:rPr>
              <w:t>Modified Mercalli (local data)</w:t>
            </w:r>
          </w:p>
        </w:tc>
        <w:tc>
          <w:tcPr>
            <w:tcW w:type="dxa" w:w="1525"/>
          </w:tcPr>
          <w:p>
            <w:pPr>
              <w:spacing w:after="0"/>
              <w:jc w:val="right"/>
            </w:pPr>
            <w:r>
              <w:rPr>
                <w:sz w:val="16"/>
              </w:rPr>
              <w:t>0</w:t>
            </w:r>
          </w:p>
        </w:tc>
        <w:tc>
          <w:tcPr>
            <w:tcW w:type="dxa" w:w="1508"/>
          </w:tcPr>
          <w:p>
            <w:pPr>
              <w:spacing w:after="0"/>
              <w:jc w:val="left"/>
            </w:pPr>
          </w:p>
        </w:tc>
        <w:tc>
          <w:tcPr>
            <w:tcW w:type="dxa" w:w="2392"/>
          </w:tcPr>
          <w:p>
            <w:pPr>
              <w:spacing w:after="0"/>
              <w:jc w:val="left"/>
            </w:pPr>
          </w:p>
        </w:tc>
        <w:tc>
          <w:tcPr>
            <w:tcW w:type="dxa" w:w="1514"/>
          </w:tcPr>
          <w:p>
            <w:pPr>
              <w:spacing w:after="0"/>
              <w:jc w:val="left"/>
            </w:pPr>
          </w:p>
        </w:tc>
        <w:tc>
          <w:tcPr>
            <w:tcW w:type="dxa" w:w="1587"/>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8"/>
          </w:tcPr>
          <w:p>
            <w:pPr>
              <w:spacing w:after="0"/>
              <w:jc w:val="left"/>
            </w:pPr>
            <w:r>
              <w:rPr>
                <w:sz w:val="16"/>
              </w:rPr>
              <w:t>hail size (inches)</w:t>
            </w:r>
          </w:p>
        </w:tc>
        <w:tc>
          <w:tcPr>
            <w:tcW w:type="dxa" w:w="1525"/>
          </w:tcPr>
          <w:p>
            <w:pPr>
              <w:spacing w:after="0"/>
              <w:jc w:val="right"/>
            </w:pPr>
            <w:r>
              <w:rPr>
                <w:sz w:val="16"/>
              </w:rPr>
              <w:t>57, 1957 to 2024</w:t>
            </w:r>
          </w:p>
        </w:tc>
        <w:tc>
          <w:tcPr>
            <w:tcW w:type="dxa" w:w="1508"/>
          </w:tcPr>
          <w:p>
            <w:pPr>
              <w:spacing w:after="0"/>
              <w:jc w:val="left"/>
            </w:pPr>
            <w:r>
              <w:rPr>
                <w:sz w:val="16"/>
              </w:rPr>
              <w:t>0.75 in to 2.5 in (median 1 in); 57 with a recorded value</w:t>
            </w:r>
          </w:p>
        </w:tc>
        <w:tc>
          <w:tcPr>
            <w:tcW w:type="dxa" w:w="2392"/>
          </w:tcPr>
          <w:p>
            <w:pPr>
              <w:spacing w:after="0"/>
              <w:jc w:val="left"/>
            </w:pPr>
            <w:r>
              <w:rPr>
                <w:sz w:val="16"/>
              </w:rPr>
              <w:t>2.5 in hail, 1997-03-30</w:t>
            </w:r>
          </w:p>
        </w:tc>
        <w:tc>
          <w:tcPr>
            <w:tcW w:type="dxa" w:w="1514"/>
          </w:tcPr>
          <w:p>
            <w:pPr>
              <w:spacing w:after="0"/>
              <w:jc w:val="left"/>
            </w:pPr>
          </w:p>
        </w:tc>
        <w:tc>
          <w:tcPr>
            <w:tcW w:type="dxa" w:w="1587"/>
          </w:tcPr>
          <w:p>
            <w:pPr>
              <w:spacing w:after="0"/>
              <w:jc w:val="left"/>
            </w:pPr>
            <w:r>
              <w:rPr>
                <w:sz w:val="16"/>
              </w:rPr>
              <w:t>Event records naming member places: Valdosta city (13 records), Hahira city (3 records), Lake Park city (2 records), Remerton city (2 records).</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8"/>
          </w:tcPr>
          <w:p>
            <w:pPr>
              <w:spacing w:after="0"/>
              <w:jc w:val="left"/>
            </w:pPr>
            <w:r>
              <w:rPr>
                <w:sz w:val="16"/>
              </w:rPr>
              <w:t>heat index (narratives)</w:t>
            </w:r>
          </w:p>
        </w:tc>
        <w:tc>
          <w:tcPr>
            <w:tcW w:type="dxa" w:w="1525"/>
          </w:tcPr>
          <w:p>
            <w:pPr>
              <w:spacing w:after="0"/>
              <w:jc w:val="right"/>
            </w:pPr>
            <w:r>
              <w:rPr>
                <w:sz w:val="16"/>
              </w:rPr>
              <w:t>7, 2010 to 2023 (7 zone-level)</w:t>
            </w:r>
          </w:p>
        </w:tc>
        <w:tc>
          <w:tcPr>
            <w:tcW w:type="dxa" w:w="1508"/>
          </w:tcPr>
          <w:p>
            <w:pPr>
              <w:spacing w:after="0"/>
              <w:jc w:val="left"/>
            </w:pPr>
            <w:r>
              <w:rPr>
                <w:sz w:val="16"/>
              </w:rPr>
              <w:t>2 days to 3 days (median 2 days); 3 with a recorded value</w:t>
            </w:r>
          </w:p>
        </w:tc>
        <w:tc>
          <w:tcPr>
            <w:tcW w:type="dxa" w:w="2392"/>
          </w:tcPr>
          <w:p>
            <w:pPr>
              <w:spacing w:after="0"/>
              <w:jc w:val="left"/>
            </w:pPr>
            <w:r>
              <w:rPr>
                <w:sz w:val="16"/>
              </w:rPr>
              <w:t>3 consecutive days, 2023-08-12 to 2023-08-14, zone-level</w:t>
            </w:r>
          </w:p>
        </w:tc>
        <w:tc>
          <w:tcPr>
            <w:tcW w:type="dxa" w:w="1514"/>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5"/>
          </w:tcPr>
          <w:p>
            <w:pPr>
              <w:spacing w:after="0"/>
              <w:jc w:val="right"/>
            </w:pPr>
            <w:r>
              <w:rPr>
                <w:sz w:val="16"/>
              </w:rPr>
              <w:t>15, 1998 to 2024 (15 zone-level)</w:t>
            </w:r>
          </w:p>
        </w:tc>
        <w:tc>
          <w:tcPr>
            <w:tcW w:type="dxa" w:w="1508"/>
          </w:tcPr>
          <w:p>
            <w:pPr>
              <w:spacing w:after="0"/>
              <w:jc w:val="left"/>
            </w:pPr>
          </w:p>
        </w:tc>
        <w:tc>
          <w:tcPr>
            <w:tcW w:type="dxa" w:w="2392"/>
          </w:tcPr>
          <w:p>
            <w:pPr>
              <w:spacing w:after="0"/>
              <w:jc w:val="left"/>
            </w:pPr>
            <w:r>
              <w:rPr>
                <w:sz w:val="16"/>
              </w:rPr>
              <w:t>Strongest recorded (records with damage, a wind speed or direct casualties first, then storm type, category and wind): Hurricane (Typhoon) record, 2024-09-26 to 2024-09-27, category 2, $500,000,000 property; $100,000,000 crops, reported for the zone (2024 dollars) (as recorded; larger than this county's annual agriculture value in the National Risk Index; confirm with the county or the state extension service), 2 direct deaths, 77 direct injuries (reported for the zone); NWS zone GAZ160 (LOWNDES), zone-level: may include parts of neighboring counties</w:t>
            </w:r>
          </w:p>
        </w:tc>
        <w:tc>
          <w:tcPr>
            <w:tcW w:type="dxa" w:w="1514"/>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8"/>
          </w:tcPr>
          <w:p>
            <w:pPr>
              <w:spacing w:after="0"/>
              <w:jc w:val="left"/>
            </w:pPr>
            <w:r>
              <w:rPr>
                <w:sz w:val="16"/>
              </w:rPr>
              <w:t>Sperry-Piltz (local data)</w:t>
            </w:r>
          </w:p>
        </w:tc>
        <w:tc>
          <w:tcPr>
            <w:tcW w:type="dxa" w:w="1525"/>
          </w:tcPr>
          <w:p>
            <w:pPr>
              <w:spacing w:after="0"/>
              <w:jc w:val="right"/>
            </w:pPr>
            <w:r>
              <w:rPr>
                <w:sz w:val="16"/>
              </w:rPr>
              <w:t>0</w:t>
            </w:r>
          </w:p>
        </w:tc>
        <w:tc>
          <w:tcPr>
            <w:tcW w:type="dxa" w:w="1508"/>
          </w:tcPr>
          <w:p>
            <w:pPr>
              <w:spacing w:after="0"/>
              <w:jc w:val="left"/>
            </w:pPr>
          </w:p>
        </w:tc>
        <w:tc>
          <w:tcPr>
            <w:tcW w:type="dxa" w:w="2392"/>
          </w:tcPr>
          <w:p>
            <w:pPr>
              <w:spacing w:after="0"/>
              <w:jc w:val="left"/>
            </w:pPr>
          </w:p>
        </w:tc>
        <w:tc>
          <w:tcPr>
            <w:tcW w:type="dxa" w:w="1514"/>
          </w:tcPr>
          <w:p>
            <w:pPr>
              <w:spacing w:after="0"/>
              <w:jc w:val="left"/>
            </w:pPr>
          </w:p>
        </w:tc>
        <w:tc>
          <w:tcPr>
            <w:tcW w:type="dxa" w:w="1587"/>
          </w:tcPr>
          <w:p>
            <w:pPr>
              <w:spacing w:after="0"/>
              <w:jc w:val="left"/>
            </w:pP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5"/>
          </w:tcPr>
          <w:p>
            <w:pPr>
              <w:spacing w:after="0"/>
              <w:jc w:val="right"/>
            </w:pPr>
            <w:r>
              <w:rPr>
                <w:sz w:val="16"/>
              </w:rPr>
              <w:t>93, 1998 to 2025 (3 zone-level)</w:t>
            </w:r>
          </w:p>
        </w:tc>
        <w:tc>
          <w:tcPr>
            <w:tcW w:type="dxa" w:w="1508"/>
          </w:tcPr>
          <w:p>
            <w:pPr>
              <w:spacing w:after="0"/>
              <w:jc w:val="left"/>
            </w:pPr>
          </w:p>
        </w:tc>
        <w:tc>
          <w:tcPr>
            <w:tcW w:type="dxa" w:w="2392"/>
          </w:tcPr>
          <w:p>
            <w:pPr>
              <w:spacing w:after="0"/>
              <w:jc w:val="left"/>
            </w:pPr>
            <w:r>
              <w:rPr>
                <w:sz w:val="16"/>
              </w:rPr>
              <w:t>Flash Flood, 2024-11-06, $5,000,000 property; $0 crops (2024 dollars)</w:t>
            </w:r>
          </w:p>
        </w:tc>
        <w:tc>
          <w:tcPr>
            <w:tcW w:type="dxa" w:w="1514"/>
          </w:tcPr>
          <w:p>
            <w:pPr>
              <w:spacing w:after="0"/>
              <w:jc w:val="left"/>
            </w:pPr>
          </w:p>
        </w:tc>
        <w:tc>
          <w:tcPr>
            <w:tcW w:type="dxa" w:w="1587"/>
          </w:tcPr>
          <w:p>
            <w:pPr>
              <w:spacing w:after="0"/>
              <w:jc w:val="left"/>
            </w:pPr>
            <w:r>
              <w:rPr>
                <w:sz w:val="16"/>
              </w:rPr>
              <w:t>Event records naming member places: Valdosta city (22 records), Remerton city (19 records), Lake Park city (8 records), Hahira city (6 records). Zone-level records (3)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8"/>
          </w:tcPr>
          <w:p>
            <w:pPr>
              <w:spacing w:after="0"/>
              <w:jc w:val="left"/>
            </w:pPr>
            <w:r>
              <w:rPr>
                <w:sz w:val="16"/>
              </w:rPr>
              <w:t>none (count and damage)</w:t>
            </w:r>
          </w:p>
        </w:tc>
        <w:tc>
          <w:tcPr>
            <w:tcW w:type="dxa" w:w="1525"/>
          </w:tcPr>
          <w:p>
            <w:pPr>
              <w:spacing w:after="0"/>
              <w:jc w:val="right"/>
            </w:pPr>
            <w:r>
              <w:rPr>
                <w:sz w:val="16"/>
              </w:rPr>
              <w:t>0</w:t>
            </w:r>
          </w:p>
        </w:tc>
        <w:tc>
          <w:tcPr>
            <w:tcW w:type="dxa" w:w="1508"/>
          </w:tcPr>
          <w:p>
            <w:pPr>
              <w:spacing w:after="0"/>
              <w:jc w:val="left"/>
            </w:pPr>
          </w:p>
        </w:tc>
        <w:tc>
          <w:tcPr>
            <w:tcW w:type="dxa" w:w="2392"/>
          </w:tcPr>
          <w:p>
            <w:pPr>
              <w:spacing w:after="0"/>
              <w:jc w:val="left"/>
            </w:pPr>
          </w:p>
        </w:tc>
        <w:tc>
          <w:tcPr>
            <w:tcW w:type="dxa" w:w="1514"/>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5"/>
          </w:tcPr>
          <w:p>
            <w:pPr>
              <w:spacing w:after="0"/>
              <w:jc w:val="right"/>
            </w:pPr>
            <w:r>
              <w:rPr>
                <w:sz w:val="16"/>
              </w:rPr>
              <w:t>13, 2000 to 2023</w:t>
            </w:r>
          </w:p>
        </w:tc>
        <w:tc>
          <w:tcPr>
            <w:tcW w:type="dxa" w:w="1508"/>
          </w:tcPr>
          <w:p>
            <w:pPr>
              <w:spacing w:after="0"/>
              <w:jc w:val="left"/>
            </w:pPr>
          </w:p>
        </w:tc>
        <w:tc>
          <w:tcPr>
            <w:tcW w:type="dxa" w:w="2392"/>
          </w:tcPr>
          <w:p>
            <w:pPr>
              <w:spacing w:after="0"/>
              <w:jc w:val="left"/>
            </w:pPr>
            <w:r>
              <w:rPr>
                <w:sz w:val="16"/>
              </w:rPr>
              <w:t>Lightning, 2014-09-07, $0 property; $0 crops (2014 dollars), 1 direct death</w:t>
            </w:r>
          </w:p>
        </w:tc>
        <w:tc>
          <w:tcPr>
            <w:tcW w:type="dxa" w:w="1514"/>
          </w:tcPr>
          <w:p>
            <w:pPr>
              <w:spacing w:after="0"/>
              <w:jc w:val="left"/>
            </w:pPr>
            <w:r>
              <w:rPr>
                <w:sz w:val="16"/>
              </w:rPr>
              <w:t>Lightning, 2000-07-14, $100,000 property; crops not reported (2000 dollars)</w:t>
            </w:r>
          </w:p>
        </w:tc>
        <w:tc>
          <w:tcPr>
            <w:tcW w:type="dxa" w:w="1587"/>
          </w:tcPr>
          <w:p>
            <w:pPr>
              <w:spacing w:after="0"/>
              <w:jc w:val="left"/>
            </w:pPr>
            <w:r>
              <w:rPr>
                <w:sz w:val="16"/>
              </w:rPr>
              <w:t>Event records naming member places: Valdosta city (5 records).</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5"/>
          </w:tcPr>
          <w:p>
            <w:pPr>
              <w:spacing w:after="0"/>
              <w:jc w:val="right"/>
            </w:pPr>
            <w:r>
              <w:rPr>
                <w:sz w:val="16"/>
              </w:rPr>
              <w:t>1, 2008 to 2008 (1 zone-level)</w:t>
            </w:r>
          </w:p>
        </w:tc>
        <w:tc>
          <w:tcPr>
            <w:tcW w:type="dxa" w:w="1508"/>
          </w:tcPr>
          <w:p>
            <w:pPr>
              <w:spacing w:after="0"/>
              <w:jc w:val="left"/>
            </w:pPr>
            <w:r>
              <w:rPr>
                <w:sz w:val="16"/>
              </w:rPr>
              <w:t>45 kt (52 mph); 1 with a recorded value</w:t>
            </w:r>
          </w:p>
        </w:tc>
        <w:tc>
          <w:tcPr>
            <w:tcW w:type="dxa" w:w="2392"/>
          </w:tcPr>
          <w:p>
            <w:pPr>
              <w:spacing w:after="0"/>
              <w:jc w:val="left"/>
            </w:pPr>
            <w:r>
              <w:rPr>
                <w:sz w:val="16"/>
              </w:rPr>
              <w:t>45 kt (52 mph) estimated gust, Strong Wind, 2008-12-11; NWS zone GAZ160 (LOWNDES), zone-level: may include parts of neighboring counties</w:t>
            </w:r>
          </w:p>
        </w:tc>
        <w:tc>
          <w:tcPr>
            <w:tcW w:type="dxa" w:w="1514"/>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8"/>
          </w:tcPr>
          <w:p>
            <w:pPr>
              <w:spacing w:after="0"/>
              <w:jc w:val="left"/>
            </w:pPr>
            <w:r>
              <w:rPr>
                <w:sz w:val="16"/>
              </w:rPr>
              <w:t>wind speed (kt and mph)</w:t>
            </w:r>
          </w:p>
        </w:tc>
        <w:tc>
          <w:tcPr>
            <w:tcW w:type="dxa" w:w="1525"/>
          </w:tcPr>
          <w:p>
            <w:pPr>
              <w:spacing w:after="0"/>
              <w:jc w:val="right"/>
            </w:pPr>
            <w:r>
              <w:rPr>
                <w:sz w:val="16"/>
              </w:rPr>
              <w:t>445, 1960 to 2026</w:t>
            </w:r>
          </w:p>
        </w:tc>
        <w:tc>
          <w:tcPr>
            <w:tcW w:type="dxa" w:w="1508"/>
          </w:tcPr>
          <w:p>
            <w:pPr>
              <w:spacing w:after="0"/>
              <w:jc w:val="left"/>
            </w:pPr>
            <w:r>
              <w:rPr>
                <w:sz w:val="16"/>
              </w:rPr>
              <w:t>45 kt (52 mph) to 70 kt (81 mph) (median 50 kt (58 mph)); 399 with a recorded value</w:t>
            </w:r>
          </w:p>
        </w:tc>
        <w:tc>
          <w:tcPr>
            <w:tcW w:type="dxa" w:w="2392"/>
          </w:tcPr>
          <w:p>
            <w:pPr>
              <w:spacing w:after="0"/>
              <w:jc w:val="left"/>
            </w:pPr>
            <w:r>
              <w:rPr>
                <w:sz w:val="16"/>
              </w:rPr>
              <w:t>70 kt (81 mph), measurement type not recorded, Thunderstorm Wind, 1968-07-30</w:t>
            </w:r>
          </w:p>
        </w:tc>
        <w:tc>
          <w:tcPr>
            <w:tcW w:type="dxa" w:w="1514"/>
          </w:tcPr>
          <w:p>
            <w:pPr>
              <w:spacing w:after="0"/>
              <w:jc w:val="left"/>
            </w:pPr>
            <w:r>
              <w:rPr>
                <w:sz w:val="16"/>
              </w:rPr>
              <w:t>Thunderstorm Wind, 2024-03-27, $3,500,000 property; $0 crops (2024 dollars)</w:t>
            </w:r>
          </w:p>
        </w:tc>
        <w:tc>
          <w:tcPr>
            <w:tcW w:type="dxa" w:w="1587"/>
          </w:tcPr>
          <w:p>
            <w:pPr>
              <w:spacing w:after="0"/>
              <w:jc w:val="left"/>
            </w:pPr>
            <w:r>
              <w:rPr>
                <w:sz w:val="16"/>
              </w:rPr>
              <w:t>Event records naming member places: Valdosta city (101 records), Hahira city (41 records), Remerton city (41 records), Lake Park city (20 records), Dasher town (18 records).</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8"/>
          </w:tcPr>
          <w:p>
            <w:pPr>
              <w:spacing w:after="0"/>
              <w:jc w:val="left"/>
            </w:pPr>
            <w:r>
              <w:rPr>
                <w:sz w:val="16"/>
              </w:rPr>
              <w:t>Enhanced Fujita (F before Feb 2007)</w:t>
            </w:r>
          </w:p>
        </w:tc>
        <w:tc>
          <w:tcPr>
            <w:tcW w:type="dxa" w:w="1525"/>
          </w:tcPr>
          <w:p>
            <w:pPr>
              <w:spacing w:after="0"/>
              <w:jc w:val="right"/>
            </w:pPr>
            <w:r>
              <w:rPr>
                <w:sz w:val="16"/>
              </w:rPr>
              <w:t>22, 1956 to 2024</w:t>
            </w:r>
          </w:p>
        </w:tc>
        <w:tc>
          <w:tcPr>
            <w:tcW w:type="dxa" w:w="1508"/>
          </w:tcPr>
          <w:p>
            <w:pPr>
              <w:spacing w:after="0"/>
              <w:jc w:val="left"/>
            </w:pPr>
            <w:r>
              <w:rPr>
                <w:sz w:val="16"/>
              </w:rPr>
              <w:t>F/EF0 to F/EF2 (median F/EF1); 22 with a recorded value</w:t>
            </w:r>
          </w:p>
        </w:tc>
        <w:tc>
          <w:tcPr>
            <w:tcW w:type="dxa" w:w="2392"/>
          </w:tcPr>
          <w:p>
            <w:pPr>
              <w:spacing w:after="0"/>
              <w:jc w:val="left"/>
            </w:pPr>
            <w:r>
              <w:rPr>
                <w:sz w:val="16"/>
              </w:rPr>
              <w:t>EF2 tornado, 2014-12-29, 0.74 mi within this county, 180 yd wide, $750,000 property; $0 crops (2014 dollars), 9 direct injuries</w:t>
            </w:r>
          </w:p>
        </w:tc>
        <w:tc>
          <w:tcPr>
            <w:tcW w:type="dxa" w:w="1514"/>
          </w:tcPr>
          <w:p>
            <w:pPr>
              <w:spacing w:after="0"/>
              <w:jc w:val="left"/>
            </w:pPr>
            <w:r>
              <w:rPr>
                <w:sz w:val="16"/>
              </w:rPr>
              <w:t>Tornado, 1988-04-25, $2,500,000 property; crops not recorded (1988 dollars)</w:t>
            </w:r>
          </w:p>
        </w:tc>
        <w:tc>
          <w:tcPr>
            <w:tcW w:type="dxa" w:w="1587"/>
          </w:tcPr>
          <w:p>
            <w:pPr>
              <w:spacing w:after="0"/>
              <w:jc w:val="left"/>
            </w:pPr>
            <w:r>
              <w:rPr>
                <w:sz w:val="16"/>
              </w:rPr>
              <w:t>Event records naming member places: Valdosta city (4 records), Dasher town (1 record), Lake Park city (1 record).</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8"/>
          </w:tcPr>
          <w:p>
            <w:pPr>
              <w:spacing w:after="0"/>
              <w:jc w:val="left"/>
            </w:pPr>
            <w:r>
              <w:rPr>
                <w:sz w:val="16"/>
              </w:rPr>
              <w:t>none (count and damage)</w:t>
            </w:r>
          </w:p>
        </w:tc>
        <w:tc>
          <w:tcPr>
            <w:tcW w:type="dxa" w:w="1525"/>
          </w:tcPr>
          <w:p>
            <w:pPr>
              <w:spacing w:after="0"/>
              <w:jc w:val="right"/>
            </w:pPr>
            <w:r>
              <w:rPr>
                <w:sz w:val="16"/>
              </w:rPr>
              <w:t>0</w:t>
            </w:r>
          </w:p>
        </w:tc>
        <w:tc>
          <w:tcPr>
            <w:tcW w:type="dxa" w:w="1508"/>
          </w:tcPr>
          <w:p>
            <w:pPr>
              <w:spacing w:after="0"/>
              <w:jc w:val="left"/>
            </w:pPr>
          </w:p>
        </w:tc>
        <w:tc>
          <w:tcPr>
            <w:tcW w:type="dxa" w:w="2392"/>
          </w:tcPr>
          <w:p>
            <w:pPr>
              <w:spacing w:after="0"/>
              <w:jc w:val="left"/>
            </w:pPr>
          </w:p>
        </w:tc>
        <w:tc>
          <w:tcPr>
            <w:tcW w:type="dxa" w:w="1514"/>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5"/>
          </w:tcPr>
          <w:p>
            <w:pPr>
              <w:spacing w:after="0"/>
              <w:jc w:val="right"/>
            </w:pPr>
            <w:r>
              <w:rPr>
                <w:sz w:val="16"/>
              </w:rPr>
              <w:t>0</w:t>
            </w:r>
          </w:p>
        </w:tc>
        <w:tc>
          <w:tcPr>
            <w:tcW w:type="dxa" w:w="1508"/>
          </w:tcPr>
          <w:p>
            <w:pPr>
              <w:spacing w:after="0"/>
              <w:jc w:val="left"/>
            </w:pPr>
          </w:p>
        </w:tc>
        <w:tc>
          <w:tcPr>
            <w:tcW w:type="dxa" w:w="2392"/>
          </w:tcPr>
          <w:p>
            <w:pPr>
              <w:spacing w:after="0"/>
              <w:jc w:val="left"/>
            </w:pPr>
          </w:p>
        </w:tc>
        <w:tc>
          <w:tcPr>
            <w:tcW w:type="dxa" w:w="1514"/>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8"/>
          </w:tcPr>
          <w:p>
            <w:pPr>
              <w:spacing w:after="0"/>
              <w:jc w:val="left"/>
            </w:pPr>
            <w:r>
              <w:rPr>
                <w:sz w:val="16"/>
              </w:rPr>
              <w:t>acres burned (local data)</w:t>
            </w:r>
          </w:p>
        </w:tc>
        <w:tc>
          <w:tcPr>
            <w:tcW w:type="dxa" w:w="1525"/>
          </w:tcPr>
          <w:p>
            <w:pPr>
              <w:spacing w:after="0"/>
              <w:jc w:val="right"/>
            </w:pPr>
            <w:r>
              <w:rPr>
                <w:sz w:val="16"/>
              </w:rPr>
              <w:t>0</w:t>
            </w:r>
          </w:p>
        </w:tc>
        <w:tc>
          <w:tcPr>
            <w:tcW w:type="dxa" w:w="1508"/>
          </w:tcPr>
          <w:p>
            <w:pPr>
              <w:spacing w:after="0"/>
              <w:jc w:val="left"/>
            </w:pPr>
          </w:p>
        </w:tc>
        <w:tc>
          <w:tcPr>
            <w:tcW w:type="dxa" w:w="2392"/>
          </w:tcPr>
          <w:p>
            <w:pPr>
              <w:spacing w:after="0"/>
              <w:jc w:val="left"/>
            </w:pPr>
          </w:p>
        </w:tc>
        <w:tc>
          <w:tcPr>
            <w:tcW w:type="dxa" w:w="1514"/>
          </w:tcPr>
          <w:p>
            <w:pPr>
              <w:spacing w:after="0"/>
              <w:jc w:val="left"/>
            </w:pPr>
          </w:p>
        </w:tc>
        <w:tc>
          <w:tcPr>
            <w:tcW w:type="dxa" w:w="1587"/>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5"/>
          </w:tcPr>
          <w:p>
            <w:pPr>
              <w:spacing w:after="0"/>
              <w:jc w:val="right"/>
            </w:pPr>
            <w:r>
              <w:rPr>
                <w:sz w:val="16"/>
              </w:rPr>
              <w:t>3, 2014 to 2025 (3 zone-level)</w:t>
            </w:r>
          </w:p>
        </w:tc>
        <w:tc>
          <w:tcPr>
            <w:tcW w:type="dxa" w:w="1508"/>
          </w:tcPr>
          <w:p>
            <w:pPr>
              <w:spacing w:after="0"/>
              <w:jc w:val="left"/>
            </w:pPr>
          </w:p>
        </w:tc>
        <w:tc>
          <w:tcPr>
            <w:tcW w:type="dxa" w:w="2392"/>
          </w:tcPr>
          <w:p>
            <w:pPr>
              <w:spacing w:after="0"/>
              <w:jc w:val="left"/>
            </w:pPr>
            <w:r>
              <w:rPr>
                <w:sz w:val="16"/>
              </w:rPr>
              <w:t>Winter Storm, 2014-01-28, $50,000 property; $0 crops, reported for the zone (2014 dollars); NWS zone GAZ160 (LOWNDES), zone-level: may include parts of neighboring counties</w:t>
            </w:r>
          </w:p>
        </w:tc>
        <w:tc>
          <w:tcPr>
            <w:tcW w:type="dxa" w:w="1514"/>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18</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6"/>
        <w:gridCol w:w="1126"/>
        <w:gridCol w:w="1126"/>
        <w:gridCol w:w="1514"/>
        <w:gridCol w:w="2483"/>
        <w:gridCol w:w="2701"/>
        <w:gridCol w:w="1552"/>
        <w:gridCol w:w="1514"/>
        <w:gridCol w:w="971"/>
      </w:tblGrid>
      <w:tr>
        <w:trPr>
          <w:cantSplit/>
          <w:tblHeader/>
        </w:trPr>
        <w:tc>
          <w:tcPr>
            <w:tcW w:type="dxa" w:w="1126"/>
            <w:shd w:val="clear" w:color="auto" w:fill="E8E8E8"/>
          </w:tcPr>
          <w:p>
            <w:pPr>
              <w:spacing w:after="0"/>
              <w:jc w:val="left"/>
            </w:pPr>
            <w:r>
              <w:rPr>
                <w:b/>
                <w:sz w:val="16"/>
              </w:rPr>
              <w:t>Declared</w:t>
            </w:r>
          </w:p>
        </w:tc>
        <w:tc>
          <w:tcPr>
            <w:tcW w:type="dxa" w:w="1126"/>
            <w:shd w:val="clear" w:color="auto" w:fill="E8E8E8"/>
          </w:tcPr>
          <w:p>
            <w:pPr>
              <w:spacing w:after="0"/>
              <w:jc w:val="left"/>
            </w:pPr>
            <w:r>
              <w:rPr>
                <w:b/>
                <w:sz w:val="16"/>
              </w:rPr>
              <w:t>Incident began</w:t>
            </w:r>
          </w:p>
        </w:tc>
        <w:tc>
          <w:tcPr>
            <w:tcW w:type="dxa" w:w="1126"/>
            <w:shd w:val="clear" w:color="auto" w:fill="E8E8E8"/>
          </w:tcPr>
          <w:p>
            <w:pPr>
              <w:spacing w:after="0"/>
              <w:jc w:val="left"/>
            </w:pPr>
            <w:r>
              <w:rPr>
                <w:b/>
                <w:sz w:val="16"/>
              </w:rPr>
              <w:t>FEMA number</w:t>
            </w:r>
          </w:p>
        </w:tc>
        <w:tc>
          <w:tcPr>
            <w:tcW w:type="dxa" w:w="1514"/>
            <w:shd w:val="clear" w:color="auto" w:fill="E8E8E8"/>
          </w:tcPr>
          <w:p>
            <w:pPr>
              <w:spacing w:after="0"/>
              <w:jc w:val="left"/>
            </w:pPr>
            <w:r>
              <w:rPr>
                <w:b/>
                <w:sz w:val="16"/>
              </w:rPr>
              <w:t>Type</w:t>
            </w:r>
          </w:p>
        </w:tc>
        <w:tc>
          <w:tcPr>
            <w:tcW w:type="dxa" w:w="2483"/>
            <w:shd w:val="clear" w:color="auto" w:fill="E8E8E8"/>
          </w:tcPr>
          <w:p>
            <w:pPr>
              <w:spacing w:after="0"/>
              <w:jc w:val="left"/>
            </w:pPr>
            <w:r>
              <w:rPr>
                <w:b/>
                <w:sz w:val="16"/>
              </w:rPr>
              <w:t>Title</w:t>
            </w:r>
          </w:p>
        </w:tc>
        <w:tc>
          <w:tcPr>
            <w:tcW w:type="dxa" w:w="2701"/>
            <w:shd w:val="clear" w:color="auto" w:fill="E8E8E8"/>
          </w:tcPr>
          <w:p>
            <w:pPr>
              <w:spacing w:after="0"/>
              <w:jc w:val="left"/>
            </w:pPr>
            <w:r>
              <w:rPr>
                <w:b/>
                <w:sz w:val="16"/>
              </w:rPr>
              <w:t>Mapped hazard</w:t>
            </w:r>
          </w:p>
        </w:tc>
        <w:tc>
          <w:tcPr>
            <w:tcW w:type="dxa" w:w="15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4"/>
            <w:shd w:val="clear" w:color="auto" w:fill="E8E8E8"/>
          </w:tcPr>
          <w:p>
            <w:pPr>
              <w:spacing w:after="0"/>
              <w:jc w:val="left"/>
            </w:pPr>
            <w:r>
              <w:rPr>
                <w:b/>
                <w:sz w:val="16"/>
              </w:rPr>
              <w:t>Flags</w:t>
            </w:r>
          </w:p>
        </w:tc>
        <w:tc>
          <w:tcPr>
            <w:tcW w:type="dxa" w:w="971"/>
            <w:shd w:val="clear" w:color="auto" w:fill="E8E8E8"/>
          </w:tcPr>
          <w:p>
            <w:pPr>
              <w:spacing w:after="0"/>
              <w:jc w:val="left"/>
            </w:pPr>
            <w:r>
              <w:rPr>
                <w:b/>
                <w:sz w:val="16"/>
              </w:rPr>
              <w:t>Notes</w:t>
            </w:r>
          </w:p>
        </w:tc>
      </w:tr>
      <w:tr>
        <w:trPr>
          <w:cantSplit/>
        </w:trPr>
        <w:tc>
          <w:tcPr>
            <w:tcW w:type="dxa" w:w="1126"/>
          </w:tcPr>
          <w:p>
            <w:pPr>
              <w:spacing w:after="0"/>
              <w:jc w:val="left"/>
            </w:pPr>
            <w:r>
              <w:rPr>
                <w:sz w:val="16"/>
              </w:rPr>
              <w:t>2024-09-30</w:t>
            </w:r>
          </w:p>
        </w:tc>
        <w:tc>
          <w:tcPr>
            <w:tcW w:type="dxa" w:w="1126"/>
          </w:tcPr>
          <w:p>
            <w:pPr>
              <w:spacing w:after="0"/>
              <w:jc w:val="left"/>
            </w:pPr>
            <w:r>
              <w:rPr>
                <w:sz w:val="16"/>
              </w:rPr>
              <w:t>2024-09-24</w:t>
            </w:r>
          </w:p>
        </w:tc>
        <w:tc>
          <w:tcPr>
            <w:tcW w:type="dxa" w:w="1126"/>
          </w:tcPr>
          <w:p>
            <w:pPr>
              <w:spacing w:after="0"/>
              <w:jc w:val="left"/>
            </w:pPr>
            <w:r>
              <w:rPr>
                <w:sz w:val="16"/>
              </w:rPr>
              <w:t>DR-4830-GA</w:t>
            </w:r>
          </w:p>
        </w:tc>
        <w:tc>
          <w:tcPr>
            <w:tcW w:type="dxa" w:w="1514"/>
          </w:tcPr>
          <w:p>
            <w:pPr>
              <w:spacing w:after="0"/>
              <w:jc w:val="left"/>
            </w:pPr>
            <w:r>
              <w:rPr>
                <w:sz w:val="16"/>
              </w:rPr>
              <w:t>Major disaster</w:t>
            </w:r>
          </w:p>
        </w:tc>
        <w:tc>
          <w:tcPr>
            <w:tcW w:type="dxa" w:w="2483"/>
          </w:tcPr>
          <w:p>
            <w:pPr>
              <w:spacing w:after="0"/>
              <w:jc w:val="left"/>
            </w:pPr>
            <w:r>
              <w:rPr>
                <w:sz w:val="16"/>
              </w:rPr>
              <w:t>HURRICANE HELENE</w:t>
            </w:r>
          </w:p>
        </w:tc>
        <w:tc>
          <w:tcPr>
            <w:tcW w:type="dxa" w:w="2701"/>
          </w:tcPr>
          <w:p>
            <w:pPr>
              <w:spacing w:after="0"/>
              <w:jc w:val="left"/>
            </w:pPr>
            <w:r>
              <w:rPr>
                <w:sz w:val="16"/>
              </w:rPr>
              <w:t>Hurricane</w:t>
            </w:r>
          </w:p>
        </w:tc>
        <w:tc>
          <w:tcPr>
            <w:tcW w:type="dxa" w:w="1552"/>
          </w:tcPr>
          <w:p>
            <w:pPr>
              <w:spacing w:after="0"/>
              <w:jc w:val="right"/>
            </w:pPr>
            <w:r>
              <w:rPr>
                <w:sz w:val="16"/>
              </w:rPr>
              <w:t>$51,265,555.52</w:t>
            </w:r>
          </w:p>
        </w:tc>
        <w:tc>
          <w:tcPr>
            <w:tcW w:type="dxa" w:w="1514"/>
          </w:tcPr>
          <w:p>
            <w:pPr>
              <w:spacing w:after="0"/>
              <w:jc w:val="left"/>
            </w:pPr>
            <w:r>
              <w:rPr>
                <w:sz w:val="16"/>
              </w:rPr>
              <w:t>new since last plan; within last 5 years</w:t>
            </w:r>
          </w:p>
        </w:tc>
        <w:tc>
          <w:tcPr>
            <w:tcW w:type="dxa" w:w="971"/>
          </w:tcPr>
          <w:p>
            <w:pPr>
              <w:spacing w:after="0"/>
              <w:jc w:val="left"/>
            </w:pPr>
          </w:p>
        </w:tc>
      </w:tr>
      <w:tr>
        <w:trPr>
          <w:cantSplit/>
        </w:trPr>
        <w:tc>
          <w:tcPr>
            <w:tcW w:type="dxa" w:w="1126"/>
          </w:tcPr>
          <w:p>
            <w:pPr>
              <w:spacing w:after="0"/>
              <w:jc w:val="left"/>
            </w:pPr>
            <w:r>
              <w:rPr>
                <w:sz w:val="16"/>
              </w:rPr>
              <w:t>2024-09-26</w:t>
            </w:r>
          </w:p>
        </w:tc>
        <w:tc>
          <w:tcPr>
            <w:tcW w:type="dxa" w:w="1126"/>
          </w:tcPr>
          <w:p>
            <w:pPr>
              <w:spacing w:after="0"/>
              <w:jc w:val="left"/>
            </w:pPr>
            <w:r>
              <w:rPr>
                <w:sz w:val="16"/>
              </w:rPr>
              <w:t>2024-09-24</w:t>
            </w:r>
          </w:p>
        </w:tc>
        <w:tc>
          <w:tcPr>
            <w:tcW w:type="dxa" w:w="1126"/>
          </w:tcPr>
          <w:p>
            <w:pPr>
              <w:spacing w:after="0"/>
              <w:jc w:val="left"/>
            </w:pPr>
            <w:r>
              <w:rPr>
                <w:sz w:val="16"/>
              </w:rPr>
              <w:t>EM-3616-GA</w:t>
            </w:r>
          </w:p>
        </w:tc>
        <w:tc>
          <w:tcPr>
            <w:tcW w:type="dxa" w:w="1514"/>
          </w:tcPr>
          <w:p>
            <w:pPr>
              <w:spacing w:after="0"/>
              <w:jc w:val="left"/>
            </w:pPr>
            <w:r>
              <w:rPr>
                <w:sz w:val="16"/>
              </w:rPr>
              <w:t>Emergency</w:t>
            </w:r>
          </w:p>
        </w:tc>
        <w:tc>
          <w:tcPr>
            <w:tcW w:type="dxa" w:w="2483"/>
          </w:tcPr>
          <w:p>
            <w:pPr>
              <w:spacing w:after="0"/>
              <w:jc w:val="left"/>
            </w:pPr>
            <w:r>
              <w:rPr>
                <w:sz w:val="16"/>
              </w:rPr>
              <w:t>HURRICANE HELENE</w:t>
            </w:r>
          </w:p>
        </w:tc>
        <w:tc>
          <w:tcPr>
            <w:tcW w:type="dxa" w:w="2701"/>
          </w:tcPr>
          <w:p>
            <w:pPr>
              <w:spacing w:after="0"/>
              <w:jc w:val="left"/>
            </w:pPr>
            <w:r>
              <w:rPr>
                <w:sz w:val="16"/>
              </w:rPr>
              <w:t>Hurricane</w:t>
            </w:r>
          </w:p>
        </w:tc>
        <w:tc>
          <w:tcPr>
            <w:tcW w:type="dxa" w:w="1552"/>
          </w:tcPr>
          <w:p>
            <w:pPr>
              <w:spacing w:after="0"/>
              <w:jc w:val="right"/>
            </w:pPr>
            <w:r>
              <w:rPr>
                <w:sz w:val="16"/>
              </w:rPr>
              <w:t>none found</w:t>
            </w:r>
          </w:p>
        </w:tc>
        <w:tc>
          <w:tcPr>
            <w:tcW w:type="dxa" w:w="1514"/>
          </w:tcPr>
          <w:p>
            <w:pPr>
              <w:spacing w:after="0"/>
              <w:jc w:val="left"/>
            </w:pPr>
            <w:r>
              <w:rPr>
                <w:sz w:val="16"/>
              </w:rPr>
              <w:t>new since last plan; within last 5 years</w:t>
            </w:r>
          </w:p>
        </w:tc>
        <w:tc>
          <w:tcPr>
            <w:tcW w:type="dxa" w:w="971"/>
          </w:tcPr>
          <w:p>
            <w:pPr>
              <w:spacing w:after="0"/>
              <w:jc w:val="left"/>
            </w:pPr>
            <w:r>
              <w:rPr>
                <w:sz w:val="16"/>
              </w:rPr>
              <w:t>same incident as DR-4830</w:t>
            </w:r>
          </w:p>
        </w:tc>
      </w:tr>
      <w:tr>
        <w:trPr>
          <w:cantSplit/>
        </w:trPr>
        <w:tc>
          <w:tcPr>
            <w:tcW w:type="dxa" w:w="1126"/>
          </w:tcPr>
          <w:p>
            <w:pPr>
              <w:spacing w:after="0"/>
              <w:jc w:val="left"/>
            </w:pPr>
            <w:r>
              <w:rPr>
                <w:sz w:val="16"/>
              </w:rPr>
              <w:t>2024-09-24</w:t>
            </w:r>
          </w:p>
        </w:tc>
        <w:tc>
          <w:tcPr>
            <w:tcW w:type="dxa" w:w="1126"/>
          </w:tcPr>
          <w:p>
            <w:pPr>
              <w:spacing w:after="0"/>
              <w:jc w:val="left"/>
            </w:pPr>
            <w:r>
              <w:rPr>
                <w:sz w:val="16"/>
              </w:rPr>
              <w:t>2024-08-04</w:t>
            </w:r>
          </w:p>
        </w:tc>
        <w:tc>
          <w:tcPr>
            <w:tcW w:type="dxa" w:w="1126"/>
          </w:tcPr>
          <w:p>
            <w:pPr>
              <w:spacing w:after="0"/>
              <w:jc w:val="left"/>
            </w:pPr>
            <w:r>
              <w:rPr>
                <w:sz w:val="16"/>
              </w:rPr>
              <w:t>DR-4821-GA</w:t>
            </w:r>
          </w:p>
        </w:tc>
        <w:tc>
          <w:tcPr>
            <w:tcW w:type="dxa" w:w="1514"/>
          </w:tcPr>
          <w:p>
            <w:pPr>
              <w:spacing w:after="0"/>
              <w:jc w:val="left"/>
            </w:pPr>
            <w:r>
              <w:rPr>
                <w:sz w:val="16"/>
              </w:rPr>
              <w:t>Major disaster</w:t>
            </w:r>
          </w:p>
        </w:tc>
        <w:tc>
          <w:tcPr>
            <w:tcW w:type="dxa" w:w="2483"/>
          </w:tcPr>
          <w:p>
            <w:pPr>
              <w:spacing w:after="0"/>
              <w:jc w:val="left"/>
            </w:pPr>
            <w:r>
              <w:rPr>
                <w:sz w:val="16"/>
              </w:rPr>
              <w:t>TROPICAL STORM DEBBY</w:t>
            </w:r>
          </w:p>
        </w:tc>
        <w:tc>
          <w:tcPr>
            <w:tcW w:type="dxa" w:w="2701"/>
          </w:tcPr>
          <w:p>
            <w:pPr>
              <w:spacing w:after="0"/>
              <w:jc w:val="left"/>
            </w:pPr>
            <w:r>
              <w:rPr>
                <w:sz w:val="16"/>
              </w:rPr>
              <w:t>Hurricane</w:t>
            </w:r>
          </w:p>
        </w:tc>
        <w:tc>
          <w:tcPr>
            <w:tcW w:type="dxa" w:w="1552"/>
          </w:tcPr>
          <w:p>
            <w:pPr>
              <w:spacing w:after="0"/>
              <w:jc w:val="right"/>
            </w:pPr>
            <w:r>
              <w:rPr>
                <w:sz w:val="16"/>
              </w:rPr>
              <w:t>$516,056.25</w:t>
            </w:r>
          </w:p>
        </w:tc>
        <w:tc>
          <w:tcPr>
            <w:tcW w:type="dxa" w:w="1514"/>
          </w:tcPr>
          <w:p>
            <w:pPr>
              <w:spacing w:after="0"/>
              <w:jc w:val="left"/>
            </w:pPr>
            <w:r>
              <w:rPr>
                <w:sz w:val="16"/>
              </w:rPr>
              <w:t>new since last plan; within last 5 years</w:t>
            </w:r>
          </w:p>
        </w:tc>
        <w:tc>
          <w:tcPr>
            <w:tcW w:type="dxa" w:w="971"/>
          </w:tcPr>
          <w:p>
            <w:pPr>
              <w:spacing w:after="0"/>
              <w:jc w:val="left"/>
            </w:pPr>
          </w:p>
        </w:tc>
      </w:tr>
      <w:tr>
        <w:trPr>
          <w:cantSplit/>
        </w:trPr>
        <w:tc>
          <w:tcPr>
            <w:tcW w:type="dxa" w:w="1126"/>
          </w:tcPr>
          <w:p>
            <w:pPr>
              <w:spacing w:after="0"/>
              <w:jc w:val="left"/>
            </w:pPr>
            <w:r>
              <w:rPr>
                <w:sz w:val="16"/>
              </w:rPr>
              <w:t>2024-08-05</w:t>
            </w:r>
          </w:p>
        </w:tc>
        <w:tc>
          <w:tcPr>
            <w:tcW w:type="dxa" w:w="1126"/>
          </w:tcPr>
          <w:p>
            <w:pPr>
              <w:spacing w:after="0"/>
              <w:jc w:val="left"/>
            </w:pPr>
            <w:r>
              <w:rPr>
                <w:sz w:val="16"/>
              </w:rPr>
              <w:t>2024-08-04</w:t>
            </w:r>
          </w:p>
        </w:tc>
        <w:tc>
          <w:tcPr>
            <w:tcW w:type="dxa" w:w="1126"/>
          </w:tcPr>
          <w:p>
            <w:pPr>
              <w:spacing w:after="0"/>
              <w:jc w:val="left"/>
            </w:pPr>
            <w:r>
              <w:rPr>
                <w:sz w:val="16"/>
              </w:rPr>
              <w:t>EM-3607-GA</w:t>
            </w:r>
          </w:p>
        </w:tc>
        <w:tc>
          <w:tcPr>
            <w:tcW w:type="dxa" w:w="1514"/>
          </w:tcPr>
          <w:p>
            <w:pPr>
              <w:spacing w:after="0"/>
              <w:jc w:val="left"/>
            </w:pPr>
            <w:r>
              <w:rPr>
                <w:sz w:val="16"/>
              </w:rPr>
              <w:t>Emergency</w:t>
            </w:r>
          </w:p>
        </w:tc>
        <w:tc>
          <w:tcPr>
            <w:tcW w:type="dxa" w:w="2483"/>
          </w:tcPr>
          <w:p>
            <w:pPr>
              <w:spacing w:after="0"/>
              <w:jc w:val="left"/>
            </w:pPr>
            <w:r>
              <w:rPr>
                <w:sz w:val="16"/>
              </w:rPr>
              <w:t>HURRICANE DEBBY</w:t>
            </w:r>
          </w:p>
        </w:tc>
        <w:tc>
          <w:tcPr>
            <w:tcW w:type="dxa" w:w="2701"/>
          </w:tcPr>
          <w:p>
            <w:pPr>
              <w:spacing w:after="0"/>
              <w:jc w:val="left"/>
            </w:pPr>
            <w:r>
              <w:rPr>
                <w:sz w:val="16"/>
              </w:rPr>
              <w:t>Hurricane</w:t>
            </w:r>
          </w:p>
        </w:tc>
        <w:tc>
          <w:tcPr>
            <w:tcW w:type="dxa" w:w="1552"/>
          </w:tcPr>
          <w:p>
            <w:pPr>
              <w:spacing w:after="0"/>
              <w:jc w:val="right"/>
            </w:pPr>
            <w:r>
              <w:rPr>
                <w:sz w:val="16"/>
              </w:rPr>
              <w:t>none found</w:t>
            </w:r>
          </w:p>
        </w:tc>
        <w:tc>
          <w:tcPr>
            <w:tcW w:type="dxa" w:w="1514"/>
          </w:tcPr>
          <w:p>
            <w:pPr>
              <w:spacing w:after="0"/>
              <w:jc w:val="left"/>
            </w:pPr>
            <w:r>
              <w:rPr>
                <w:sz w:val="16"/>
              </w:rPr>
              <w:t>new since last plan; within last 5 years</w:t>
            </w:r>
          </w:p>
        </w:tc>
        <w:tc>
          <w:tcPr>
            <w:tcW w:type="dxa" w:w="971"/>
          </w:tcPr>
          <w:p>
            <w:pPr>
              <w:spacing w:after="0"/>
              <w:jc w:val="left"/>
            </w:pPr>
            <w:r>
              <w:rPr>
                <w:sz w:val="16"/>
              </w:rPr>
              <w:t>same incident as DR-4821</w:t>
            </w:r>
          </w:p>
        </w:tc>
      </w:tr>
      <w:tr>
        <w:trPr>
          <w:cantSplit/>
        </w:trPr>
        <w:tc>
          <w:tcPr>
            <w:tcW w:type="dxa" w:w="1126"/>
          </w:tcPr>
          <w:p>
            <w:pPr>
              <w:spacing w:after="0"/>
              <w:jc w:val="left"/>
            </w:pPr>
            <w:r>
              <w:rPr>
                <w:sz w:val="16"/>
              </w:rPr>
              <w:t>2023-09-07</w:t>
            </w:r>
          </w:p>
        </w:tc>
        <w:tc>
          <w:tcPr>
            <w:tcW w:type="dxa" w:w="1126"/>
          </w:tcPr>
          <w:p>
            <w:pPr>
              <w:spacing w:after="0"/>
              <w:jc w:val="left"/>
            </w:pPr>
            <w:r>
              <w:rPr>
                <w:sz w:val="16"/>
              </w:rPr>
              <w:t>2023-08-30</w:t>
            </w:r>
          </w:p>
        </w:tc>
        <w:tc>
          <w:tcPr>
            <w:tcW w:type="dxa" w:w="1126"/>
          </w:tcPr>
          <w:p>
            <w:pPr>
              <w:spacing w:after="0"/>
              <w:jc w:val="left"/>
            </w:pPr>
            <w:r>
              <w:rPr>
                <w:sz w:val="16"/>
              </w:rPr>
              <w:t>DR-4738-GA</w:t>
            </w:r>
          </w:p>
        </w:tc>
        <w:tc>
          <w:tcPr>
            <w:tcW w:type="dxa" w:w="1514"/>
          </w:tcPr>
          <w:p>
            <w:pPr>
              <w:spacing w:after="0"/>
              <w:jc w:val="left"/>
            </w:pPr>
            <w:r>
              <w:rPr>
                <w:sz w:val="16"/>
              </w:rPr>
              <w:t>Major disaster</w:t>
            </w:r>
          </w:p>
        </w:tc>
        <w:tc>
          <w:tcPr>
            <w:tcW w:type="dxa" w:w="2483"/>
          </w:tcPr>
          <w:p>
            <w:pPr>
              <w:spacing w:after="0"/>
              <w:jc w:val="left"/>
            </w:pPr>
            <w:r>
              <w:rPr>
                <w:sz w:val="16"/>
              </w:rPr>
              <w:t>HURRICANE IDALIA</w:t>
            </w:r>
          </w:p>
        </w:tc>
        <w:tc>
          <w:tcPr>
            <w:tcW w:type="dxa" w:w="2701"/>
          </w:tcPr>
          <w:p>
            <w:pPr>
              <w:spacing w:after="0"/>
              <w:jc w:val="left"/>
            </w:pPr>
            <w:r>
              <w:rPr>
                <w:sz w:val="16"/>
              </w:rPr>
              <w:t>Hurricane (primary); also designated: Inland Flooding, Strong Wind, Tornado</w:t>
            </w:r>
          </w:p>
        </w:tc>
        <w:tc>
          <w:tcPr>
            <w:tcW w:type="dxa" w:w="1552"/>
          </w:tcPr>
          <w:p>
            <w:pPr>
              <w:spacing w:after="0"/>
              <w:jc w:val="right"/>
            </w:pPr>
            <w:r>
              <w:rPr>
                <w:sz w:val="16"/>
              </w:rPr>
              <w:t>$20,426,989.20</w:t>
            </w:r>
          </w:p>
        </w:tc>
        <w:tc>
          <w:tcPr>
            <w:tcW w:type="dxa" w:w="1514"/>
          </w:tcPr>
          <w:p>
            <w:pPr>
              <w:spacing w:after="0"/>
              <w:jc w:val="left"/>
            </w:pPr>
            <w:r>
              <w:rPr>
                <w:sz w:val="16"/>
              </w:rPr>
              <w:t>new since last plan; within last 5 years</w:t>
            </w:r>
          </w:p>
        </w:tc>
        <w:tc>
          <w:tcPr>
            <w:tcW w:type="dxa" w:w="971"/>
          </w:tcPr>
          <w:p>
            <w:pPr>
              <w:spacing w:after="0"/>
              <w:jc w:val="left"/>
            </w:pPr>
          </w:p>
        </w:tc>
      </w:tr>
      <w:tr>
        <w:trPr>
          <w:cantSplit/>
        </w:trPr>
        <w:tc>
          <w:tcPr>
            <w:tcW w:type="dxa" w:w="1126"/>
          </w:tcPr>
          <w:p>
            <w:pPr>
              <w:spacing w:after="0"/>
              <w:jc w:val="left"/>
            </w:pPr>
            <w:r>
              <w:rPr>
                <w:sz w:val="16"/>
              </w:rPr>
              <w:t>2020-03-29</w:t>
            </w:r>
          </w:p>
        </w:tc>
        <w:tc>
          <w:tcPr>
            <w:tcW w:type="dxa" w:w="1126"/>
          </w:tcPr>
          <w:p>
            <w:pPr>
              <w:spacing w:after="0"/>
              <w:jc w:val="left"/>
            </w:pPr>
            <w:r>
              <w:rPr>
                <w:sz w:val="16"/>
              </w:rPr>
              <w:t>2020-01-20</w:t>
            </w:r>
          </w:p>
        </w:tc>
        <w:tc>
          <w:tcPr>
            <w:tcW w:type="dxa" w:w="1126"/>
          </w:tcPr>
          <w:p>
            <w:pPr>
              <w:spacing w:after="0"/>
              <w:jc w:val="left"/>
            </w:pPr>
            <w:r>
              <w:rPr>
                <w:sz w:val="16"/>
              </w:rPr>
              <w:t>DR-4501-GA</w:t>
            </w:r>
          </w:p>
        </w:tc>
        <w:tc>
          <w:tcPr>
            <w:tcW w:type="dxa" w:w="1514"/>
          </w:tcPr>
          <w:p>
            <w:pPr>
              <w:spacing w:after="0"/>
              <w:jc w:val="left"/>
            </w:pPr>
            <w:r>
              <w:rPr>
                <w:sz w:val="16"/>
              </w:rPr>
              <w:t>Major disaster</w:t>
            </w:r>
          </w:p>
        </w:tc>
        <w:tc>
          <w:tcPr>
            <w:tcW w:type="dxa" w:w="2483"/>
          </w:tcPr>
          <w:p>
            <w:pPr>
              <w:spacing w:after="0"/>
              <w:jc w:val="left"/>
            </w:pPr>
            <w:r>
              <w:rPr>
                <w:sz w:val="16"/>
              </w:rPr>
              <w:t>COVID-19 PANDEMIC</w:t>
            </w:r>
          </w:p>
        </w:tc>
        <w:tc>
          <w:tcPr>
            <w:tcW w:type="dxa" w:w="2701"/>
          </w:tcPr>
          <w:p>
            <w:pPr>
              <w:spacing w:after="0"/>
              <w:jc w:val="left"/>
            </w:pPr>
            <w:r>
              <w:rPr>
                <w:sz w:val="16"/>
              </w:rPr>
              <w:t>Non-natural, not counted</w:t>
            </w:r>
          </w:p>
        </w:tc>
        <w:tc>
          <w:tcPr>
            <w:tcW w:type="dxa" w:w="1552"/>
          </w:tcPr>
          <w:p>
            <w:pPr>
              <w:spacing w:after="0"/>
              <w:jc w:val="right"/>
            </w:pPr>
            <w:r>
              <w:rPr>
                <w:sz w:val="16"/>
              </w:rPr>
              <w:t>$33,507,485.02</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2020-03-13</w:t>
            </w:r>
          </w:p>
        </w:tc>
        <w:tc>
          <w:tcPr>
            <w:tcW w:type="dxa" w:w="1126"/>
          </w:tcPr>
          <w:p>
            <w:pPr>
              <w:spacing w:after="0"/>
              <w:jc w:val="left"/>
            </w:pPr>
            <w:r>
              <w:rPr>
                <w:sz w:val="16"/>
              </w:rPr>
              <w:t>2020-01-20</w:t>
            </w:r>
          </w:p>
        </w:tc>
        <w:tc>
          <w:tcPr>
            <w:tcW w:type="dxa" w:w="1126"/>
          </w:tcPr>
          <w:p>
            <w:pPr>
              <w:spacing w:after="0"/>
              <w:jc w:val="left"/>
            </w:pPr>
            <w:r>
              <w:rPr>
                <w:sz w:val="16"/>
              </w:rPr>
              <w:t>EM-3464-GA</w:t>
            </w:r>
          </w:p>
        </w:tc>
        <w:tc>
          <w:tcPr>
            <w:tcW w:type="dxa" w:w="1514"/>
          </w:tcPr>
          <w:p>
            <w:pPr>
              <w:spacing w:after="0"/>
              <w:jc w:val="left"/>
            </w:pPr>
            <w:r>
              <w:rPr>
                <w:sz w:val="16"/>
              </w:rPr>
              <w:t>Emergency</w:t>
            </w:r>
          </w:p>
        </w:tc>
        <w:tc>
          <w:tcPr>
            <w:tcW w:type="dxa" w:w="2483"/>
          </w:tcPr>
          <w:p>
            <w:pPr>
              <w:spacing w:after="0"/>
              <w:jc w:val="left"/>
            </w:pPr>
            <w:r>
              <w:rPr>
                <w:sz w:val="16"/>
              </w:rPr>
              <w:t>COVID-19</w:t>
            </w:r>
          </w:p>
        </w:tc>
        <w:tc>
          <w:tcPr>
            <w:tcW w:type="dxa" w:w="2701"/>
          </w:tcPr>
          <w:p>
            <w:pPr>
              <w:spacing w:after="0"/>
              <w:jc w:val="left"/>
            </w:pPr>
            <w:r>
              <w:rPr>
                <w:sz w:val="16"/>
              </w:rPr>
              <w:t>Non-natural, not counted</w:t>
            </w:r>
          </w:p>
        </w:tc>
        <w:tc>
          <w:tcPr>
            <w:tcW w:type="dxa" w:w="1552"/>
          </w:tcPr>
          <w:p>
            <w:pPr>
              <w:spacing w:after="0"/>
              <w:jc w:val="right"/>
            </w:pPr>
            <w:r>
              <w:rPr>
                <w:sz w:val="16"/>
              </w:rPr>
              <w:t>none found</w:t>
            </w:r>
          </w:p>
        </w:tc>
        <w:tc>
          <w:tcPr>
            <w:tcW w:type="dxa" w:w="1514"/>
          </w:tcPr>
          <w:p>
            <w:pPr>
              <w:spacing w:after="0"/>
              <w:jc w:val="left"/>
            </w:pPr>
          </w:p>
        </w:tc>
        <w:tc>
          <w:tcPr>
            <w:tcW w:type="dxa" w:w="971"/>
          </w:tcPr>
          <w:p>
            <w:pPr>
              <w:spacing w:after="0"/>
              <w:jc w:val="left"/>
            </w:pPr>
            <w:r>
              <w:rPr>
                <w:sz w:val="16"/>
              </w:rPr>
              <w:t>same incident as DR-4501</w:t>
            </w:r>
          </w:p>
        </w:tc>
      </w:tr>
      <w:tr>
        <w:trPr>
          <w:cantSplit/>
        </w:trPr>
        <w:tc>
          <w:tcPr>
            <w:tcW w:type="dxa" w:w="1126"/>
          </w:tcPr>
          <w:p>
            <w:pPr>
              <w:spacing w:after="0"/>
              <w:jc w:val="left"/>
            </w:pPr>
            <w:r>
              <w:rPr>
                <w:sz w:val="16"/>
              </w:rPr>
              <w:t>2018-10-10</w:t>
            </w:r>
          </w:p>
        </w:tc>
        <w:tc>
          <w:tcPr>
            <w:tcW w:type="dxa" w:w="1126"/>
          </w:tcPr>
          <w:p>
            <w:pPr>
              <w:spacing w:after="0"/>
              <w:jc w:val="left"/>
            </w:pPr>
            <w:r>
              <w:rPr>
                <w:sz w:val="16"/>
              </w:rPr>
              <w:t>2018-10-09</w:t>
            </w:r>
          </w:p>
        </w:tc>
        <w:tc>
          <w:tcPr>
            <w:tcW w:type="dxa" w:w="1126"/>
          </w:tcPr>
          <w:p>
            <w:pPr>
              <w:spacing w:after="0"/>
              <w:jc w:val="left"/>
            </w:pPr>
            <w:r>
              <w:rPr>
                <w:sz w:val="16"/>
              </w:rPr>
              <w:t>EM-3406-GA</w:t>
            </w:r>
          </w:p>
        </w:tc>
        <w:tc>
          <w:tcPr>
            <w:tcW w:type="dxa" w:w="1514"/>
          </w:tcPr>
          <w:p>
            <w:pPr>
              <w:spacing w:after="0"/>
              <w:jc w:val="left"/>
            </w:pPr>
            <w:r>
              <w:rPr>
                <w:sz w:val="16"/>
              </w:rPr>
              <w:t>Emergency</w:t>
            </w:r>
          </w:p>
        </w:tc>
        <w:tc>
          <w:tcPr>
            <w:tcW w:type="dxa" w:w="2483"/>
          </w:tcPr>
          <w:p>
            <w:pPr>
              <w:spacing w:after="0"/>
              <w:jc w:val="left"/>
            </w:pPr>
            <w:r>
              <w:rPr>
                <w:sz w:val="16"/>
              </w:rPr>
              <w:t>HURRICANE MICHAEL</w:t>
            </w:r>
          </w:p>
        </w:tc>
        <w:tc>
          <w:tcPr>
            <w:tcW w:type="dxa" w:w="2701"/>
          </w:tcPr>
          <w:p>
            <w:pPr>
              <w:spacing w:after="0"/>
              <w:jc w:val="left"/>
            </w:pPr>
            <w:r>
              <w:rPr>
                <w:sz w:val="16"/>
              </w:rPr>
              <w:t>Hurricane</w:t>
            </w:r>
          </w:p>
        </w:tc>
        <w:tc>
          <w:tcPr>
            <w:tcW w:type="dxa" w:w="1552"/>
          </w:tcPr>
          <w:p>
            <w:pPr>
              <w:spacing w:after="0"/>
              <w:jc w:val="right"/>
            </w:pPr>
            <w:r>
              <w:rPr>
                <w:sz w:val="16"/>
              </w:rPr>
              <w:t>none found</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2017-09-15</w:t>
            </w:r>
          </w:p>
        </w:tc>
        <w:tc>
          <w:tcPr>
            <w:tcW w:type="dxa" w:w="1126"/>
          </w:tcPr>
          <w:p>
            <w:pPr>
              <w:spacing w:after="0"/>
              <w:jc w:val="left"/>
            </w:pPr>
            <w:r>
              <w:rPr>
                <w:sz w:val="16"/>
              </w:rPr>
              <w:t>2017-09-07</w:t>
            </w:r>
          </w:p>
        </w:tc>
        <w:tc>
          <w:tcPr>
            <w:tcW w:type="dxa" w:w="1126"/>
          </w:tcPr>
          <w:p>
            <w:pPr>
              <w:spacing w:after="0"/>
              <w:jc w:val="left"/>
            </w:pPr>
            <w:r>
              <w:rPr>
                <w:sz w:val="16"/>
              </w:rPr>
              <w:t>DR-4338-GA</w:t>
            </w:r>
          </w:p>
        </w:tc>
        <w:tc>
          <w:tcPr>
            <w:tcW w:type="dxa" w:w="1514"/>
          </w:tcPr>
          <w:p>
            <w:pPr>
              <w:spacing w:after="0"/>
              <w:jc w:val="left"/>
            </w:pPr>
            <w:r>
              <w:rPr>
                <w:sz w:val="16"/>
              </w:rPr>
              <w:t>Major disaster</w:t>
            </w:r>
          </w:p>
        </w:tc>
        <w:tc>
          <w:tcPr>
            <w:tcW w:type="dxa" w:w="2483"/>
          </w:tcPr>
          <w:p>
            <w:pPr>
              <w:spacing w:after="0"/>
              <w:jc w:val="left"/>
            </w:pPr>
            <w:r>
              <w:rPr>
                <w:sz w:val="16"/>
              </w:rPr>
              <w:t>HURRICANE IRMA</w:t>
            </w:r>
          </w:p>
        </w:tc>
        <w:tc>
          <w:tcPr>
            <w:tcW w:type="dxa" w:w="2701"/>
          </w:tcPr>
          <w:p>
            <w:pPr>
              <w:spacing w:after="0"/>
              <w:jc w:val="left"/>
            </w:pPr>
            <w:r>
              <w:rPr>
                <w:sz w:val="16"/>
              </w:rPr>
              <w:t>Hurricane</w:t>
            </w:r>
          </w:p>
        </w:tc>
        <w:tc>
          <w:tcPr>
            <w:tcW w:type="dxa" w:w="1552"/>
          </w:tcPr>
          <w:p>
            <w:pPr>
              <w:spacing w:after="0"/>
              <w:jc w:val="right"/>
            </w:pPr>
            <w:r>
              <w:rPr>
                <w:sz w:val="16"/>
              </w:rPr>
              <w:t>$1,444,077.07</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2017-09-08</w:t>
            </w:r>
          </w:p>
        </w:tc>
        <w:tc>
          <w:tcPr>
            <w:tcW w:type="dxa" w:w="1126"/>
          </w:tcPr>
          <w:p>
            <w:pPr>
              <w:spacing w:after="0"/>
              <w:jc w:val="left"/>
            </w:pPr>
            <w:r>
              <w:rPr>
                <w:sz w:val="16"/>
              </w:rPr>
              <w:t>2017-09-07</w:t>
            </w:r>
          </w:p>
        </w:tc>
        <w:tc>
          <w:tcPr>
            <w:tcW w:type="dxa" w:w="1126"/>
          </w:tcPr>
          <w:p>
            <w:pPr>
              <w:spacing w:after="0"/>
              <w:jc w:val="left"/>
            </w:pPr>
            <w:r>
              <w:rPr>
                <w:sz w:val="16"/>
              </w:rPr>
              <w:t>EM-3387-GA</w:t>
            </w:r>
          </w:p>
        </w:tc>
        <w:tc>
          <w:tcPr>
            <w:tcW w:type="dxa" w:w="1514"/>
          </w:tcPr>
          <w:p>
            <w:pPr>
              <w:spacing w:after="0"/>
              <w:jc w:val="left"/>
            </w:pPr>
            <w:r>
              <w:rPr>
                <w:sz w:val="16"/>
              </w:rPr>
              <w:t>Emergency</w:t>
            </w:r>
          </w:p>
        </w:tc>
        <w:tc>
          <w:tcPr>
            <w:tcW w:type="dxa" w:w="2483"/>
          </w:tcPr>
          <w:p>
            <w:pPr>
              <w:spacing w:after="0"/>
              <w:jc w:val="left"/>
            </w:pPr>
            <w:r>
              <w:rPr>
                <w:sz w:val="16"/>
              </w:rPr>
              <w:t>HURRICANE IRMA</w:t>
            </w:r>
          </w:p>
        </w:tc>
        <w:tc>
          <w:tcPr>
            <w:tcW w:type="dxa" w:w="2701"/>
          </w:tcPr>
          <w:p>
            <w:pPr>
              <w:spacing w:after="0"/>
              <w:jc w:val="left"/>
            </w:pPr>
            <w:r>
              <w:rPr>
                <w:sz w:val="16"/>
              </w:rPr>
              <w:t>Hurricane</w:t>
            </w:r>
          </w:p>
        </w:tc>
        <w:tc>
          <w:tcPr>
            <w:tcW w:type="dxa" w:w="1552"/>
          </w:tcPr>
          <w:p>
            <w:pPr>
              <w:spacing w:after="0"/>
              <w:jc w:val="right"/>
            </w:pPr>
            <w:r>
              <w:rPr>
                <w:sz w:val="16"/>
              </w:rPr>
              <w:t>none found</w:t>
            </w:r>
          </w:p>
        </w:tc>
        <w:tc>
          <w:tcPr>
            <w:tcW w:type="dxa" w:w="1514"/>
          </w:tcPr>
          <w:p>
            <w:pPr>
              <w:spacing w:after="0"/>
              <w:jc w:val="left"/>
            </w:pPr>
          </w:p>
        </w:tc>
        <w:tc>
          <w:tcPr>
            <w:tcW w:type="dxa" w:w="971"/>
          </w:tcPr>
          <w:p>
            <w:pPr>
              <w:spacing w:after="0"/>
              <w:jc w:val="left"/>
            </w:pPr>
            <w:r>
              <w:rPr>
                <w:sz w:val="16"/>
              </w:rPr>
              <w:t>same incident as DR-4338</w:t>
            </w:r>
          </w:p>
        </w:tc>
      </w:tr>
      <w:tr>
        <w:trPr>
          <w:cantSplit/>
        </w:trPr>
        <w:tc>
          <w:tcPr>
            <w:tcW w:type="dxa" w:w="1126"/>
          </w:tcPr>
          <w:p>
            <w:pPr>
              <w:spacing w:after="0"/>
              <w:jc w:val="left"/>
            </w:pPr>
            <w:r>
              <w:rPr>
                <w:sz w:val="16"/>
              </w:rPr>
              <w:t>2017-01-26</w:t>
            </w:r>
          </w:p>
        </w:tc>
        <w:tc>
          <w:tcPr>
            <w:tcW w:type="dxa" w:w="1126"/>
          </w:tcPr>
          <w:p>
            <w:pPr>
              <w:spacing w:after="0"/>
              <w:jc w:val="left"/>
            </w:pPr>
            <w:r>
              <w:rPr>
                <w:sz w:val="16"/>
              </w:rPr>
              <w:t>2017-01-21</w:t>
            </w:r>
          </w:p>
        </w:tc>
        <w:tc>
          <w:tcPr>
            <w:tcW w:type="dxa" w:w="1126"/>
          </w:tcPr>
          <w:p>
            <w:pPr>
              <w:spacing w:after="0"/>
              <w:jc w:val="left"/>
            </w:pPr>
            <w:r>
              <w:rPr>
                <w:sz w:val="16"/>
              </w:rPr>
              <w:t>DR-4297-GA</w:t>
            </w:r>
          </w:p>
        </w:tc>
        <w:tc>
          <w:tcPr>
            <w:tcW w:type="dxa" w:w="1514"/>
          </w:tcPr>
          <w:p>
            <w:pPr>
              <w:spacing w:after="0"/>
              <w:jc w:val="left"/>
            </w:pPr>
            <w:r>
              <w:rPr>
                <w:sz w:val="16"/>
              </w:rPr>
              <w:t>Major disaster</w:t>
            </w:r>
          </w:p>
        </w:tc>
        <w:tc>
          <w:tcPr>
            <w:tcW w:type="dxa" w:w="2483"/>
          </w:tcPr>
          <w:p>
            <w:pPr>
              <w:spacing w:after="0"/>
              <w:jc w:val="left"/>
            </w:pPr>
            <w:r>
              <w:rPr>
                <w:sz w:val="16"/>
              </w:rPr>
              <w:t>SEVERE STORMS, TORNADOES, STRAIGHT-LINE WINDS, AND FLOODING</w:t>
            </w:r>
          </w:p>
        </w:tc>
        <w:tc>
          <w:tcPr>
            <w:tcW w:type="dxa" w:w="2701"/>
          </w:tcPr>
          <w:p>
            <w:pPr>
              <w:spacing w:after="0"/>
              <w:jc w:val="left"/>
            </w:pPr>
            <w:r>
              <w:rPr>
                <w:sz w:val="16"/>
              </w:rPr>
              <w:t>Tornado (primary); also designated: Inland Flooding, Strong Wind</w:t>
            </w:r>
          </w:p>
        </w:tc>
        <w:tc>
          <w:tcPr>
            <w:tcW w:type="dxa" w:w="1552"/>
          </w:tcPr>
          <w:p>
            <w:pPr>
              <w:spacing w:after="0"/>
              <w:jc w:val="right"/>
            </w:pPr>
            <w:r>
              <w:rPr>
                <w:sz w:val="16"/>
              </w:rPr>
              <w:t>$178,943.76</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2009-04-23</w:t>
            </w:r>
          </w:p>
        </w:tc>
        <w:tc>
          <w:tcPr>
            <w:tcW w:type="dxa" w:w="1126"/>
          </w:tcPr>
          <w:p>
            <w:pPr>
              <w:spacing w:after="0"/>
              <w:jc w:val="left"/>
            </w:pPr>
            <w:r>
              <w:rPr>
                <w:sz w:val="16"/>
              </w:rPr>
              <w:t>2009-03-26</w:t>
            </w:r>
          </w:p>
        </w:tc>
        <w:tc>
          <w:tcPr>
            <w:tcW w:type="dxa" w:w="1126"/>
          </w:tcPr>
          <w:p>
            <w:pPr>
              <w:spacing w:after="0"/>
              <w:jc w:val="left"/>
            </w:pPr>
            <w:r>
              <w:rPr>
                <w:sz w:val="16"/>
              </w:rPr>
              <w:t>DR-1833-GA</w:t>
            </w:r>
          </w:p>
        </w:tc>
        <w:tc>
          <w:tcPr>
            <w:tcW w:type="dxa" w:w="1514"/>
          </w:tcPr>
          <w:p>
            <w:pPr>
              <w:spacing w:after="0"/>
              <w:jc w:val="left"/>
            </w:pPr>
            <w:r>
              <w:rPr>
                <w:sz w:val="16"/>
              </w:rPr>
              <w:t>Major disaster</w:t>
            </w:r>
          </w:p>
        </w:tc>
        <w:tc>
          <w:tcPr>
            <w:tcW w:type="dxa" w:w="2483"/>
          </w:tcPr>
          <w:p>
            <w:pPr>
              <w:spacing w:after="0"/>
              <w:jc w:val="left"/>
            </w:pPr>
            <w:r>
              <w:rPr>
                <w:sz w:val="16"/>
              </w:rPr>
              <w:t>SEVERE STORMS, FLOODING, TORNADOES, AND STRAIGHT-LINE WINDS</w:t>
            </w:r>
          </w:p>
        </w:tc>
        <w:tc>
          <w:tcPr>
            <w:tcW w:type="dxa" w:w="2701"/>
          </w:tcPr>
          <w:p>
            <w:pPr>
              <w:spacing w:after="0"/>
              <w:jc w:val="left"/>
            </w:pPr>
            <w:r>
              <w:rPr>
                <w:sz w:val="16"/>
              </w:rPr>
              <w:t>Inland Flooding; Strong Wind; Tornado</w:t>
            </w:r>
          </w:p>
        </w:tc>
        <w:tc>
          <w:tcPr>
            <w:tcW w:type="dxa" w:w="1552"/>
          </w:tcPr>
          <w:p>
            <w:pPr>
              <w:spacing w:after="0"/>
              <w:jc w:val="right"/>
            </w:pPr>
            <w:r>
              <w:rPr>
                <w:sz w:val="16"/>
              </w:rPr>
              <w:t>$3,538,719.80</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2005-09-05</w:t>
            </w:r>
          </w:p>
        </w:tc>
        <w:tc>
          <w:tcPr>
            <w:tcW w:type="dxa" w:w="1126"/>
          </w:tcPr>
          <w:p>
            <w:pPr>
              <w:spacing w:after="0"/>
              <w:jc w:val="left"/>
            </w:pPr>
            <w:r>
              <w:rPr>
                <w:sz w:val="16"/>
              </w:rPr>
              <w:t>2005-08-27</w:t>
            </w:r>
          </w:p>
        </w:tc>
        <w:tc>
          <w:tcPr>
            <w:tcW w:type="dxa" w:w="1126"/>
          </w:tcPr>
          <w:p>
            <w:pPr>
              <w:spacing w:after="0"/>
              <w:jc w:val="left"/>
            </w:pPr>
            <w:r>
              <w:rPr>
                <w:sz w:val="16"/>
              </w:rPr>
              <w:t>EM-3218-GA</w:t>
            </w:r>
          </w:p>
        </w:tc>
        <w:tc>
          <w:tcPr>
            <w:tcW w:type="dxa" w:w="1514"/>
          </w:tcPr>
          <w:p>
            <w:pPr>
              <w:spacing w:after="0"/>
              <w:jc w:val="left"/>
            </w:pPr>
            <w:r>
              <w:rPr>
                <w:sz w:val="16"/>
              </w:rPr>
              <w:t>Emergency</w:t>
            </w:r>
          </w:p>
        </w:tc>
        <w:tc>
          <w:tcPr>
            <w:tcW w:type="dxa" w:w="2483"/>
          </w:tcPr>
          <w:p>
            <w:pPr>
              <w:spacing w:after="0"/>
              <w:jc w:val="left"/>
            </w:pPr>
            <w:r>
              <w:rPr>
                <w:sz w:val="16"/>
              </w:rPr>
              <w:t>HURRICANE KATRINA EVACUATION</w:t>
            </w:r>
          </w:p>
        </w:tc>
        <w:tc>
          <w:tcPr>
            <w:tcW w:type="dxa" w:w="2701"/>
          </w:tcPr>
          <w:p>
            <w:pPr>
              <w:spacing w:after="0"/>
              <w:jc w:val="left"/>
            </w:pPr>
            <w:r>
              <w:rPr>
                <w:sz w:val="16"/>
              </w:rPr>
              <w:t>Hurricane: evacuation support, not a local hazard event; not counted</w:t>
            </w:r>
          </w:p>
        </w:tc>
        <w:tc>
          <w:tcPr>
            <w:tcW w:type="dxa" w:w="1552"/>
          </w:tcPr>
          <w:p>
            <w:pPr>
              <w:spacing w:after="0"/>
              <w:jc w:val="right"/>
            </w:pPr>
            <w:r>
              <w:rPr>
                <w:sz w:val="16"/>
              </w:rPr>
              <w:t>none found</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2004-09-24</w:t>
            </w:r>
          </w:p>
        </w:tc>
        <w:tc>
          <w:tcPr>
            <w:tcW w:type="dxa" w:w="1126"/>
          </w:tcPr>
          <w:p>
            <w:pPr>
              <w:spacing w:after="0"/>
              <w:jc w:val="left"/>
            </w:pPr>
            <w:r>
              <w:rPr>
                <w:sz w:val="16"/>
              </w:rPr>
              <w:t>2004-09-03</w:t>
            </w:r>
          </w:p>
        </w:tc>
        <w:tc>
          <w:tcPr>
            <w:tcW w:type="dxa" w:w="1126"/>
          </w:tcPr>
          <w:p>
            <w:pPr>
              <w:spacing w:after="0"/>
              <w:jc w:val="left"/>
            </w:pPr>
            <w:r>
              <w:rPr>
                <w:sz w:val="16"/>
              </w:rPr>
              <w:t>DR-1560-GA</w:t>
            </w:r>
          </w:p>
        </w:tc>
        <w:tc>
          <w:tcPr>
            <w:tcW w:type="dxa" w:w="1514"/>
          </w:tcPr>
          <w:p>
            <w:pPr>
              <w:spacing w:after="0"/>
              <w:jc w:val="left"/>
            </w:pPr>
            <w:r>
              <w:rPr>
                <w:sz w:val="16"/>
              </w:rPr>
              <w:t>Major disaster</w:t>
            </w:r>
          </w:p>
        </w:tc>
        <w:tc>
          <w:tcPr>
            <w:tcW w:type="dxa" w:w="2483"/>
          </w:tcPr>
          <w:p>
            <w:pPr>
              <w:spacing w:after="0"/>
              <w:jc w:val="left"/>
            </w:pPr>
            <w:r>
              <w:rPr>
                <w:sz w:val="16"/>
              </w:rPr>
              <w:t>TROPICAL STORM FRANCES</w:t>
            </w:r>
          </w:p>
        </w:tc>
        <w:tc>
          <w:tcPr>
            <w:tcW w:type="dxa" w:w="2701"/>
          </w:tcPr>
          <w:p>
            <w:pPr>
              <w:spacing w:after="0"/>
              <w:jc w:val="left"/>
            </w:pPr>
            <w:r>
              <w:rPr>
                <w:sz w:val="16"/>
              </w:rPr>
              <w:t>Hurricane</w:t>
            </w:r>
          </w:p>
        </w:tc>
        <w:tc>
          <w:tcPr>
            <w:tcW w:type="dxa" w:w="1552"/>
          </w:tcPr>
          <w:p>
            <w:pPr>
              <w:spacing w:after="0"/>
              <w:jc w:val="right"/>
            </w:pPr>
            <w:r>
              <w:rPr>
                <w:sz w:val="16"/>
              </w:rPr>
              <w:t>$246,227.39</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1998-03-11</w:t>
            </w:r>
          </w:p>
        </w:tc>
        <w:tc>
          <w:tcPr>
            <w:tcW w:type="dxa" w:w="1126"/>
          </w:tcPr>
          <w:p>
            <w:pPr>
              <w:spacing w:after="0"/>
              <w:jc w:val="left"/>
            </w:pPr>
            <w:r>
              <w:rPr>
                <w:sz w:val="16"/>
              </w:rPr>
              <w:t>1998-02-14</w:t>
            </w:r>
          </w:p>
        </w:tc>
        <w:tc>
          <w:tcPr>
            <w:tcW w:type="dxa" w:w="1126"/>
          </w:tcPr>
          <w:p>
            <w:pPr>
              <w:spacing w:after="0"/>
              <w:jc w:val="left"/>
            </w:pPr>
            <w:r>
              <w:rPr>
                <w:sz w:val="16"/>
              </w:rPr>
              <w:t>DR-1209-GA</w:t>
            </w:r>
          </w:p>
        </w:tc>
        <w:tc>
          <w:tcPr>
            <w:tcW w:type="dxa" w:w="1514"/>
          </w:tcPr>
          <w:p>
            <w:pPr>
              <w:spacing w:after="0"/>
              <w:jc w:val="left"/>
            </w:pPr>
            <w:r>
              <w:rPr>
                <w:sz w:val="16"/>
              </w:rPr>
              <w:t>Major disaster</w:t>
            </w:r>
          </w:p>
        </w:tc>
        <w:tc>
          <w:tcPr>
            <w:tcW w:type="dxa" w:w="2483"/>
          </w:tcPr>
          <w:p>
            <w:pPr>
              <w:spacing w:after="0"/>
              <w:jc w:val="left"/>
            </w:pPr>
            <w:r>
              <w:rPr>
                <w:sz w:val="16"/>
              </w:rPr>
              <w:t>SEVERE STORMS AND FLOODING</w:t>
            </w:r>
          </w:p>
        </w:tc>
        <w:tc>
          <w:tcPr>
            <w:tcW w:type="dxa" w:w="2701"/>
          </w:tcPr>
          <w:p>
            <w:pPr>
              <w:spacing w:after="0"/>
              <w:jc w:val="left"/>
            </w:pPr>
            <w:r>
              <w:rPr>
                <w:sz w:val="16"/>
              </w:rPr>
              <w:t>Inland Flooding</w:t>
            </w:r>
          </w:p>
        </w:tc>
        <w:tc>
          <w:tcPr>
            <w:tcW w:type="dxa" w:w="1552"/>
          </w:tcPr>
          <w:p>
            <w:pPr>
              <w:spacing w:after="0"/>
              <w:jc w:val="right"/>
            </w:pPr>
            <w:r>
              <w:rPr>
                <w:sz w:val="16"/>
              </w:rPr>
              <w:t>PA not declared for this county</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1993-03-15</w:t>
            </w:r>
          </w:p>
        </w:tc>
        <w:tc>
          <w:tcPr>
            <w:tcW w:type="dxa" w:w="1126"/>
          </w:tcPr>
          <w:p>
            <w:pPr>
              <w:spacing w:after="0"/>
              <w:jc w:val="left"/>
            </w:pPr>
            <w:r>
              <w:rPr>
                <w:sz w:val="16"/>
              </w:rPr>
              <w:t>1993-03-13</w:t>
            </w:r>
          </w:p>
        </w:tc>
        <w:tc>
          <w:tcPr>
            <w:tcW w:type="dxa" w:w="1126"/>
          </w:tcPr>
          <w:p>
            <w:pPr>
              <w:spacing w:after="0"/>
              <w:jc w:val="left"/>
            </w:pPr>
            <w:r>
              <w:rPr>
                <w:sz w:val="16"/>
              </w:rPr>
              <w:t>EM-3097-GA</w:t>
            </w:r>
          </w:p>
        </w:tc>
        <w:tc>
          <w:tcPr>
            <w:tcW w:type="dxa" w:w="1514"/>
          </w:tcPr>
          <w:p>
            <w:pPr>
              <w:spacing w:after="0"/>
              <w:jc w:val="left"/>
            </w:pPr>
            <w:r>
              <w:rPr>
                <w:sz w:val="16"/>
              </w:rPr>
              <w:t>Emergency</w:t>
            </w:r>
          </w:p>
        </w:tc>
        <w:tc>
          <w:tcPr>
            <w:tcW w:type="dxa" w:w="2483"/>
          </w:tcPr>
          <w:p>
            <w:pPr>
              <w:spacing w:after="0"/>
              <w:jc w:val="left"/>
            </w:pPr>
            <w:r>
              <w:rPr>
                <w:sz w:val="16"/>
              </w:rPr>
              <w:t>SEVERE SNOWFALL, WINTER STORM</w:t>
            </w:r>
          </w:p>
        </w:tc>
        <w:tc>
          <w:tcPr>
            <w:tcW w:type="dxa" w:w="2701"/>
          </w:tcPr>
          <w:p>
            <w:pPr>
              <w:spacing w:after="0"/>
              <w:jc w:val="left"/>
            </w:pPr>
            <w:r>
              <w:rPr>
                <w:sz w:val="16"/>
              </w:rPr>
              <w:t>Winter Weather</w:t>
            </w:r>
          </w:p>
        </w:tc>
        <w:tc>
          <w:tcPr>
            <w:tcW w:type="dxa" w:w="1552"/>
          </w:tcPr>
          <w:p>
            <w:pPr>
              <w:spacing w:after="0"/>
              <w:jc w:val="right"/>
            </w:pPr>
            <w:r>
              <w:rPr>
                <w:sz w:val="16"/>
              </w:rPr>
              <w:t>none found</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1991-03-15</w:t>
            </w:r>
          </w:p>
        </w:tc>
        <w:tc>
          <w:tcPr>
            <w:tcW w:type="dxa" w:w="1126"/>
          </w:tcPr>
          <w:p>
            <w:pPr>
              <w:spacing w:after="0"/>
              <w:jc w:val="left"/>
            </w:pPr>
            <w:r>
              <w:rPr>
                <w:sz w:val="16"/>
              </w:rPr>
              <w:t>1991-03-01</w:t>
            </w:r>
          </w:p>
        </w:tc>
        <w:tc>
          <w:tcPr>
            <w:tcW w:type="dxa" w:w="1126"/>
          </w:tcPr>
          <w:p>
            <w:pPr>
              <w:spacing w:after="0"/>
              <w:jc w:val="left"/>
            </w:pPr>
            <w:r>
              <w:rPr>
                <w:sz w:val="16"/>
              </w:rPr>
              <w:t>DR-897-GA</w:t>
            </w:r>
          </w:p>
        </w:tc>
        <w:tc>
          <w:tcPr>
            <w:tcW w:type="dxa" w:w="1514"/>
          </w:tcPr>
          <w:p>
            <w:pPr>
              <w:spacing w:after="0"/>
              <w:jc w:val="left"/>
            </w:pPr>
            <w:r>
              <w:rPr>
                <w:sz w:val="16"/>
              </w:rPr>
              <w:t>Major disaster</w:t>
            </w:r>
          </w:p>
        </w:tc>
        <w:tc>
          <w:tcPr>
            <w:tcW w:type="dxa" w:w="2483"/>
          </w:tcPr>
          <w:p>
            <w:pPr>
              <w:spacing w:after="0"/>
              <w:jc w:val="left"/>
            </w:pPr>
            <w:r>
              <w:rPr>
                <w:sz w:val="16"/>
              </w:rPr>
              <w:t>SEVERE STORMS &amp; FLOODING</w:t>
            </w:r>
          </w:p>
        </w:tc>
        <w:tc>
          <w:tcPr>
            <w:tcW w:type="dxa" w:w="2701"/>
          </w:tcPr>
          <w:p>
            <w:pPr>
              <w:spacing w:after="0"/>
              <w:jc w:val="left"/>
            </w:pPr>
            <w:r>
              <w:rPr>
                <w:sz w:val="16"/>
              </w:rPr>
              <w:t>Inland Flooding</w:t>
            </w:r>
          </w:p>
        </w:tc>
        <w:tc>
          <w:tcPr>
            <w:tcW w:type="dxa" w:w="1552"/>
          </w:tcPr>
          <w:p>
            <w:pPr>
              <w:spacing w:after="0"/>
              <w:jc w:val="right"/>
            </w:pPr>
            <w:r>
              <w:rPr>
                <w:sz w:val="16"/>
              </w:rPr>
              <w:t>none found</w:t>
            </w:r>
          </w:p>
        </w:tc>
        <w:tc>
          <w:tcPr>
            <w:tcW w:type="dxa" w:w="1514"/>
          </w:tcPr>
          <w:p>
            <w:pPr>
              <w:spacing w:after="0"/>
              <w:jc w:val="left"/>
            </w:pPr>
          </w:p>
        </w:tc>
        <w:tc>
          <w:tcPr>
            <w:tcW w:type="dxa" w:w="971"/>
          </w:tcPr>
          <w:p>
            <w:pPr>
              <w:spacing w:after="0"/>
              <w:jc w:val="left"/>
            </w:pPr>
          </w:p>
        </w:tc>
      </w:tr>
      <w:tr>
        <w:trPr>
          <w:cantSplit/>
        </w:trPr>
        <w:tc>
          <w:tcPr>
            <w:tcW w:type="dxa" w:w="1126"/>
          </w:tcPr>
          <w:p>
            <w:pPr>
              <w:spacing w:after="0"/>
              <w:jc w:val="left"/>
            </w:pPr>
            <w:r>
              <w:rPr>
                <w:sz w:val="16"/>
              </w:rPr>
              <w:t>1977-07-20</w:t>
            </w:r>
          </w:p>
        </w:tc>
        <w:tc>
          <w:tcPr>
            <w:tcW w:type="dxa" w:w="1126"/>
          </w:tcPr>
          <w:p>
            <w:pPr>
              <w:spacing w:after="0"/>
              <w:jc w:val="left"/>
            </w:pPr>
            <w:r>
              <w:rPr>
                <w:sz w:val="16"/>
              </w:rPr>
              <w:t>1977-07-20</w:t>
            </w:r>
          </w:p>
        </w:tc>
        <w:tc>
          <w:tcPr>
            <w:tcW w:type="dxa" w:w="1126"/>
          </w:tcPr>
          <w:p>
            <w:pPr>
              <w:spacing w:after="0"/>
              <w:jc w:val="left"/>
            </w:pPr>
            <w:r>
              <w:rPr>
                <w:sz w:val="16"/>
              </w:rPr>
              <w:t>EM-3044-GA</w:t>
            </w:r>
          </w:p>
        </w:tc>
        <w:tc>
          <w:tcPr>
            <w:tcW w:type="dxa" w:w="1514"/>
          </w:tcPr>
          <w:p>
            <w:pPr>
              <w:spacing w:after="0"/>
              <w:jc w:val="left"/>
            </w:pPr>
            <w:r>
              <w:rPr>
                <w:sz w:val="16"/>
              </w:rPr>
              <w:t>Emergency</w:t>
            </w:r>
          </w:p>
        </w:tc>
        <w:tc>
          <w:tcPr>
            <w:tcW w:type="dxa" w:w="2483"/>
          </w:tcPr>
          <w:p>
            <w:pPr>
              <w:spacing w:after="0"/>
              <w:jc w:val="left"/>
            </w:pPr>
            <w:r>
              <w:rPr>
                <w:sz w:val="16"/>
              </w:rPr>
              <w:t>DROUGHT</w:t>
            </w:r>
          </w:p>
        </w:tc>
        <w:tc>
          <w:tcPr>
            <w:tcW w:type="dxa" w:w="2701"/>
          </w:tcPr>
          <w:p>
            <w:pPr>
              <w:spacing w:after="0"/>
              <w:jc w:val="left"/>
            </w:pPr>
            <w:r>
              <w:rPr>
                <w:sz w:val="16"/>
              </w:rPr>
              <w:t>Drought</w:t>
            </w:r>
          </w:p>
        </w:tc>
        <w:tc>
          <w:tcPr>
            <w:tcW w:type="dxa" w:w="1552"/>
          </w:tcPr>
          <w:p>
            <w:pPr>
              <w:spacing w:after="0"/>
              <w:jc w:val="right"/>
            </w:pPr>
            <w:r>
              <w:rPr>
                <w:sz w:val="16"/>
              </w:rPr>
              <w:t>none found</w:t>
            </w:r>
          </w:p>
        </w:tc>
        <w:tc>
          <w:tcPr>
            <w:tcW w:type="dxa" w:w="1514"/>
          </w:tcPr>
          <w:p>
            <w:pPr>
              <w:spacing w:after="0"/>
              <w:jc w:val="left"/>
            </w:pPr>
          </w:p>
        </w:tc>
        <w:tc>
          <w:tcPr>
            <w:tcW w:type="dxa" w:w="97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$198,623.54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98,623.54"/>
        <w:tblDescription w:val="Hazard Plain table b1d_pa_other"/>
      </w:tblPr>
      <w:tblGrid>
        <w:gridCol w:w="1241"/>
        <w:gridCol w:w="1241"/>
        <w:gridCol w:w="5408"/>
        <w:gridCol w:w="4874"/>
        <w:gridCol w:w="1348"/>
      </w:tblGrid>
      <w:tr>
        <w:trPr>
          <w:cantSplit/>
          <w:tblHeader/>
        </w:trPr>
        <w:tc>
          <w:tcPr>
            <w:tcW w:type="dxa" w:w="1241"/>
            <w:shd w:val="clear" w:color="auto" w:fill="E8E8E8"/>
          </w:tcPr>
          <w:p>
            <w:pPr>
              <w:spacing w:after="0"/>
              <w:jc w:val="left"/>
            </w:pPr>
            <w:r>
              <w:rPr>
                <w:b/>
                <w:sz w:val="16"/>
              </w:rPr>
              <w:t>FEMA number</w:t>
            </w:r>
          </w:p>
        </w:tc>
        <w:tc>
          <w:tcPr>
            <w:tcW w:type="dxa" w:w="1241"/>
            <w:shd w:val="clear" w:color="auto" w:fill="E8E8E8"/>
          </w:tcPr>
          <w:p>
            <w:pPr>
              <w:spacing w:after="0"/>
              <w:jc w:val="left"/>
            </w:pPr>
            <w:r>
              <w:rPr>
                <w:b/>
                <w:sz w:val="16"/>
              </w:rPr>
              <w:t>Declared</w:t>
            </w:r>
          </w:p>
        </w:tc>
        <w:tc>
          <w:tcPr>
            <w:tcW w:type="dxa" w:w="5408"/>
            <w:shd w:val="clear" w:color="auto" w:fill="E8E8E8"/>
          </w:tcPr>
          <w:p>
            <w:pPr>
              <w:spacing w:after="0"/>
              <w:jc w:val="left"/>
            </w:pPr>
            <w:r>
              <w:rPr>
                <w:b/>
                <w:sz w:val="16"/>
              </w:rPr>
              <w:t>Title</w:t>
            </w:r>
          </w:p>
        </w:tc>
        <w:tc>
          <w:tcPr>
            <w:tcW w:type="dxa" w:w="4874"/>
            <w:shd w:val="clear" w:color="auto" w:fill="E8E8E8"/>
          </w:tcPr>
          <w:p>
            <w:pPr>
              <w:spacing w:after="0"/>
              <w:jc w:val="left"/>
            </w:pPr>
            <w:r>
              <w:rPr>
                <w:b/>
                <w:sz w:val="16"/>
              </w:rPr>
              <w:t>Applicant</w:t>
            </w:r>
          </w:p>
        </w:tc>
        <w:tc>
          <w:tcPr>
            <w:tcW w:type="dxa" w:w="134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41"/>
          </w:tcPr>
          <w:p>
            <w:pPr>
              <w:spacing w:after="0"/>
              <w:jc w:val="left"/>
            </w:pPr>
            <w:r>
              <w:rPr>
                <w:sz w:val="16"/>
              </w:rPr>
              <w:t>DR-4294-GA</w:t>
            </w:r>
          </w:p>
        </w:tc>
        <w:tc>
          <w:tcPr>
            <w:tcW w:type="dxa" w:w="1241"/>
          </w:tcPr>
          <w:p>
            <w:pPr>
              <w:spacing w:after="0"/>
              <w:jc w:val="left"/>
            </w:pPr>
            <w:r>
              <w:rPr>
                <w:sz w:val="16"/>
              </w:rPr>
              <w:t>2017-01-25</w:t>
            </w:r>
          </w:p>
        </w:tc>
        <w:tc>
          <w:tcPr>
            <w:tcW w:type="dxa" w:w="5408"/>
          </w:tcPr>
          <w:p>
            <w:pPr>
              <w:spacing w:after="0"/>
              <w:jc w:val="left"/>
            </w:pPr>
            <w:r>
              <w:rPr>
                <w:sz w:val="16"/>
              </w:rPr>
              <w:t>SEVERE STORMS, TORNADOES, AND STRAIGHT-LINE WINDS</w:t>
            </w:r>
          </w:p>
        </w:tc>
        <w:tc>
          <w:tcPr>
            <w:tcW w:type="dxa" w:w="4874"/>
          </w:tcPr>
          <w:p>
            <w:pPr>
              <w:spacing w:after="0"/>
              <w:jc w:val="left"/>
            </w:pPr>
            <w:r>
              <w:rPr>
                <w:sz w:val="16"/>
              </w:rPr>
              <w:t>Boy Scouts of America, South Georgia Council</w:t>
            </w:r>
          </w:p>
        </w:tc>
        <w:tc>
          <w:tcPr>
            <w:tcW w:type="dxa" w:w="1348"/>
          </w:tcPr>
          <w:p>
            <w:pPr>
              <w:spacing w:after="0"/>
              <w:jc w:val="right"/>
            </w:pPr>
            <w:r>
              <w:rPr>
                <w:sz w:val="16"/>
              </w:rPr>
              <w:t>$198,623.54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39</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93</w:t>
            </w:r>
          </w:p>
        </w:tc>
        <w:tc>
          <w:tcPr>
            <w:tcW w:type="dxa" w:w="1422"/>
          </w:tcPr>
          <w:p>
            <w:pPr>
              <w:spacing w:after="0"/>
              <w:jc w:val="right"/>
            </w:pPr>
            <w:r>
              <w:rPr>
                <w:sz w:val="16"/>
              </w:rPr>
              <w:t>72</w:t>
            </w:r>
          </w:p>
        </w:tc>
        <w:tc>
          <w:tcPr>
            <w:tcW w:type="dxa" w:w="1356"/>
          </w:tcPr>
          <w:p>
            <w:pPr>
              <w:spacing w:after="0"/>
              <w:jc w:val="right"/>
            </w:pPr>
            <w:r>
              <w:rPr>
                <w:sz w:val="16"/>
              </w:rPr>
              <w:t>3</w:t>
            </w:r>
          </w:p>
        </w:tc>
        <w:tc>
          <w:tcPr>
            <w:tcW w:type="dxa" w:w="963"/>
          </w:tcPr>
          <w:p>
            <w:pPr>
              <w:spacing w:after="0"/>
              <w:jc w:val="right"/>
            </w:pPr>
            <w:r>
              <w:rPr>
                <w:sz w:val="16"/>
              </w:rPr>
              <w:t>72</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446</w:t>
            </w:r>
          </w:p>
        </w:tc>
        <w:tc>
          <w:tcPr>
            <w:tcW w:type="dxa" w:w="1422"/>
          </w:tcPr>
          <w:p>
            <w:pPr>
              <w:spacing w:after="0"/>
              <w:jc w:val="right"/>
            </w:pPr>
            <w:r>
              <w:rPr>
                <w:sz w:val="16"/>
              </w:rPr>
              <w:t>97</w:t>
            </w:r>
          </w:p>
        </w:tc>
        <w:tc>
          <w:tcPr>
            <w:tcW w:type="dxa" w:w="1356"/>
          </w:tcPr>
          <w:p>
            <w:pPr>
              <w:spacing w:after="0"/>
              <w:jc w:val="right"/>
            </w:pPr>
            <w:r>
              <w:rPr>
                <w:sz w:val="16"/>
              </w:rPr>
              <w:t>42</w:t>
            </w:r>
          </w:p>
        </w:tc>
        <w:tc>
          <w:tcPr>
            <w:tcW w:type="dxa" w:w="963"/>
          </w:tcPr>
          <w:p>
            <w:pPr>
              <w:spacing w:after="0"/>
              <w:jc w:val="right"/>
            </w:pPr>
            <w:r>
              <w:rPr>
                <w:sz w:val="16"/>
              </w:rPr>
              <w:t>98</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9"/>
        <w:gridCol w:w="1339"/>
        <w:gridCol w:w="1870"/>
        <w:gridCol w:w="1118"/>
        <w:gridCol w:w="1917"/>
        <w:gridCol w:w="2204"/>
        <w:gridCol w:w="3188"/>
      </w:tblGrid>
      <w:tr>
        <w:trPr>
          <w:cantSplit/>
          <w:tblHeader/>
        </w:trPr>
        <w:tc>
          <w:tcPr>
            <w:tcW w:type="dxa" w:w="1037"/>
            <w:shd w:val="clear" w:color="auto" w:fill="E8E8E8"/>
          </w:tcPr>
          <w:p>
            <w:pPr>
              <w:spacing w:after="0"/>
              <w:jc w:val="left"/>
            </w:pPr>
            <w:r>
              <w:rPr>
                <w:b/>
                <w:sz w:val="16"/>
              </w:rPr>
              <w:t>Date</w:t>
            </w:r>
          </w:p>
        </w:tc>
        <w:tc>
          <w:tcPr>
            <w:tcW w:type="dxa" w:w="1439"/>
            <w:shd w:val="clear" w:color="auto" w:fill="E8E8E8"/>
          </w:tcPr>
          <w:p>
            <w:pPr>
              <w:spacing w:after="0"/>
              <w:jc w:val="left"/>
            </w:pPr>
            <w:r>
              <w:rPr>
                <w:b/>
                <w:sz w:val="16"/>
              </w:rPr>
              <w:t>Event type</w:t>
            </w:r>
          </w:p>
        </w:tc>
        <w:tc>
          <w:tcPr>
            <w:tcW w:type="dxa" w:w="1339"/>
            <w:shd w:val="clear" w:color="auto" w:fill="E8E8E8"/>
          </w:tcPr>
          <w:p>
            <w:pPr>
              <w:spacing w:after="0"/>
              <w:jc w:val="left"/>
            </w:pPr>
            <w:r>
              <w:rPr>
                <w:b/>
                <w:sz w:val="16"/>
              </w:rPr>
              <w:t>Magnitude or extent</w:t>
            </w:r>
          </w:p>
        </w:tc>
        <w:tc>
          <w:tcPr>
            <w:tcW w:type="dxa" w:w="187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7"/>
            <w:shd w:val="clear" w:color="auto" w:fill="E8E8E8"/>
          </w:tcPr>
          <w:p>
            <w:pPr>
              <w:spacing w:after="0"/>
              <w:jc w:val="left"/>
            </w:pPr>
            <w:r>
              <w:rPr>
                <w:b/>
                <w:sz w:val="16"/>
              </w:rPr>
              <w:t>Location</w:t>
            </w:r>
          </w:p>
        </w:tc>
        <w:tc>
          <w:tcPr>
            <w:tcW w:type="dxa" w:w="2204"/>
            <w:shd w:val="clear" w:color="auto" w:fill="E8E8E8"/>
          </w:tcPr>
          <w:p>
            <w:pPr>
              <w:spacing w:after="0"/>
              <w:jc w:val="left"/>
            </w:pPr>
            <w:r>
              <w:rPr>
                <w:b/>
                <w:sz w:val="16"/>
              </w:rPr>
              <w:t>Flags</w:t>
            </w:r>
          </w:p>
        </w:tc>
        <w:tc>
          <w:tcPr>
            <w:tcW w:type="dxa" w:w="31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39"/>
          </w:tcPr>
          <w:p>
            <w:pPr>
              <w:spacing w:after="0"/>
              <w:jc w:val="left"/>
            </w:pPr>
            <w:r>
              <w:rPr>
                <w:sz w:val="16"/>
              </w:rPr>
              <w:t>Extreme Cold/Wind Chill</w:t>
            </w:r>
          </w:p>
        </w:tc>
        <w:tc>
          <w:tcPr>
            <w:tcW w:type="dxa" w:w="1339"/>
          </w:tcPr>
          <w:p>
            <w:pPr>
              <w:spacing w:after="0"/>
              <w:jc w:val="left"/>
            </w:pPr>
          </w:p>
        </w:tc>
        <w:tc>
          <w:tcPr>
            <w:tcW w:type="dxa" w:w="1870"/>
          </w:tcPr>
          <w:p>
            <w:pPr>
              <w:spacing w:after="0"/>
              <w:jc w:val="left"/>
            </w:pPr>
            <w:r>
              <w:rPr>
                <w:sz w:val="16"/>
              </w:rPr>
              <w:t>damage not reported</w:t>
            </w:r>
          </w:p>
        </w:tc>
        <w:tc>
          <w:tcPr>
            <w:tcW w:type="dxa" w:w="1118"/>
          </w:tcPr>
          <w:p>
            <w:pPr>
              <w:spacing w:after="0"/>
              <w:jc w:val="right"/>
            </w:pPr>
            <w:r>
              <w:rPr>
                <w:sz w:val="16"/>
              </w:rPr>
              <w:t>0, 0</w:t>
            </w:r>
          </w:p>
        </w:tc>
        <w:tc>
          <w:tcPr>
            <w:tcW w:type="dxa" w:w="1917"/>
          </w:tcPr>
          <w:p>
            <w:pPr>
              <w:spacing w:after="0"/>
              <w:jc w:val="left"/>
            </w:pPr>
            <w:r>
              <w:rPr>
                <w:sz w:val="16"/>
              </w:rPr>
              <w:t>NWS zone GAZ160 (LOWNDES), zone-level: may include parts of neighboring counties</w:t>
            </w:r>
          </w:p>
        </w:tc>
        <w:tc>
          <w:tcPr>
            <w:tcW w:type="dxa" w:w="2204"/>
          </w:tcPr>
          <w:p>
            <w:pPr>
              <w:spacing w:after="0"/>
              <w:jc w:val="left"/>
            </w:pPr>
            <w:r>
              <w:rPr>
                <w:sz w:val="16"/>
              </w:rPr>
              <w:t>new since last plan; within last 5 years</w:t>
            </w:r>
          </w:p>
        </w:tc>
        <w:tc>
          <w:tcPr>
            <w:tcW w:type="dxa" w:w="31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2024-11-06</w:t>
            </w:r>
          </w:p>
        </w:tc>
        <w:tc>
          <w:tcPr>
            <w:tcW w:type="dxa" w:w="1439"/>
          </w:tcPr>
          <w:p>
            <w:pPr>
              <w:spacing w:after="0"/>
              <w:jc w:val="left"/>
            </w:pPr>
            <w:r>
              <w:rPr>
                <w:sz w:val="16"/>
              </w:rPr>
              <w:t>Flash Flood</w:t>
            </w:r>
          </w:p>
        </w:tc>
        <w:tc>
          <w:tcPr>
            <w:tcW w:type="dxa" w:w="1339"/>
          </w:tcPr>
          <w:p>
            <w:pPr>
              <w:spacing w:after="0"/>
              <w:jc w:val="left"/>
            </w:pPr>
          </w:p>
        </w:tc>
        <w:tc>
          <w:tcPr>
            <w:tcW w:type="dxa" w:w="1870"/>
          </w:tcPr>
          <w:p>
            <w:pPr>
              <w:spacing w:after="0"/>
              <w:jc w:val="left"/>
            </w:pPr>
            <w:r>
              <w:rPr>
                <w:sz w:val="16"/>
              </w:rPr>
              <w:t>$5,000,000 property; $0 crops (2024 dollars)</w:t>
            </w:r>
          </w:p>
        </w:tc>
        <w:tc>
          <w:tcPr>
            <w:tcW w:type="dxa" w:w="1118"/>
          </w:tcPr>
          <w:p>
            <w:pPr>
              <w:spacing w:after="0"/>
              <w:jc w:val="right"/>
            </w:pPr>
            <w:r>
              <w:rPr>
                <w:sz w:val="16"/>
              </w:rPr>
              <w:t>0, 0</w:t>
            </w:r>
          </w:p>
        </w:tc>
        <w:tc>
          <w:tcPr>
            <w:tcW w:type="dxa" w:w="1917"/>
          </w:tcPr>
          <w:p>
            <w:pPr>
              <w:spacing w:after="0"/>
              <w:jc w:val="left"/>
            </w:pPr>
            <w:r>
              <w:rPr>
                <w:sz w:val="16"/>
              </w:rPr>
              <w:t>(VAD)MOODY AFB</w:t>
            </w:r>
          </w:p>
        </w:tc>
        <w:tc>
          <w:tcPr>
            <w:tcW w:type="dxa" w:w="2204"/>
          </w:tcPr>
          <w:p>
            <w:pPr>
              <w:spacing w:after="0"/>
              <w:jc w:val="left"/>
            </w:pPr>
            <w:r>
              <w:rPr>
                <w:sz w:val="16"/>
              </w:rPr>
              <w:t>new since last plan; within last 5 years</w:t>
            </w:r>
          </w:p>
        </w:tc>
        <w:tc>
          <w:tcPr>
            <w:tcW w:type="dxa" w:w="31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2024-09-26</w:t>
            </w:r>
          </w:p>
        </w:tc>
        <w:tc>
          <w:tcPr>
            <w:tcW w:type="dxa" w:w="1439"/>
          </w:tcPr>
          <w:p>
            <w:pPr>
              <w:spacing w:after="0"/>
              <w:jc w:val="left"/>
            </w:pPr>
            <w:r>
              <w:rPr>
                <w:sz w:val="16"/>
              </w:rPr>
              <w:t>Hurricane (Typhoon)</w:t>
            </w:r>
          </w:p>
        </w:tc>
        <w:tc>
          <w:tcPr>
            <w:tcW w:type="dxa" w:w="1339"/>
          </w:tcPr>
          <w:p>
            <w:pPr>
              <w:spacing w:after="0"/>
              <w:jc w:val="left"/>
            </w:pPr>
            <w:r>
              <w:rPr>
                <w:sz w:val="16"/>
              </w:rPr>
              <w:t>category 2</w:t>
            </w:r>
          </w:p>
        </w:tc>
        <w:tc>
          <w:tcPr>
            <w:tcW w:type="dxa" w:w="1870"/>
          </w:tcPr>
          <w:p>
            <w:pPr>
              <w:spacing w:after="0"/>
              <w:jc w:val="left"/>
            </w:pPr>
            <w:r>
              <w:rPr>
                <w:sz w:val="16"/>
              </w:rPr>
              <w:t>$500,000,000 property; $100,000,000 crops, reported for the zone (2024 dollars) (as recorded; larger than this county's annual agriculture value in the National Risk Index; confirm with the county or the state extension service)</w:t>
            </w:r>
          </w:p>
        </w:tc>
        <w:tc>
          <w:tcPr>
            <w:tcW w:type="dxa" w:w="1118"/>
          </w:tcPr>
          <w:p>
            <w:pPr>
              <w:spacing w:after="0"/>
              <w:jc w:val="right"/>
            </w:pPr>
            <w:r>
              <w:rPr>
                <w:sz w:val="16"/>
              </w:rPr>
              <w:t>2, 77</w:t>
            </w:r>
          </w:p>
        </w:tc>
        <w:tc>
          <w:tcPr>
            <w:tcW w:type="dxa" w:w="1917"/>
          </w:tcPr>
          <w:p>
            <w:pPr>
              <w:spacing w:after="0"/>
              <w:jc w:val="left"/>
            </w:pPr>
            <w:r>
              <w:rPr>
                <w:sz w:val="16"/>
              </w:rPr>
              <w:t>NWS zone GAZ160 (LOWNDES), zone-level: may include parts of neighboring counties</w:t>
            </w:r>
          </w:p>
        </w:tc>
        <w:tc>
          <w:tcPr>
            <w:tcW w:type="dxa" w:w="2204"/>
          </w:tcPr>
          <w:p>
            <w:pPr>
              <w:spacing w:after="0"/>
              <w:jc w:val="left"/>
            </w:pPr>
            <w:r>
              <w:rPr>
                <w:sz w:val="16"/>
              </w:rPr>
              <w:t>new since last plan; within last 5 years</w:t>
            </w:r>
          </w:p>
        </w:tc>
        <w:tc>
          <w:tcPr>
            <w:tcW w:type="dxa" w:w="3188"/>
          </w:tcPr>
          <w:p>
            <w:pPr>
              <w:spacing w:after="0"/>
              <w:jc w:val="left"/>
            </w:pPr>
            <w:r>
              <w:rPr>
                <w:sz w:val="16"/>
              </w:rPr>
              <w:t>deaths or injuries recorded</w:t>
            </w:r>
          </w:p>
        </w:tc>
      </w:tr>
      <w:tr>
        <w:trPr>
          <w:cantSplit/>
        </w:trPr>
        <w:tc>
          <w:tcPr>
            <w:tcW w:type="dxa" w:w="1037"/>
          </w:tcPr>
          <w:p>
            <w:pPr>
              <w:spacing w:after="0"/>
              <w:jc w:val="left"/>
            </w:pPr>
            <w:r>
              <w:rPr>
                <w:sz w:val="16"/>
              </w:rPr>
              <w:t>2023-08-30</w:t>
            </w:r>
          </w:p>
        </w:tc>
        <w:tc>
          <w:tcPr>
            <w:tcW w:type="dxa" w:w="1439"/>
          </w:tcPr>
          <w:p>
            <w:pPr>
              <w:spacing w:after="0"/>
              <w:jc w:val="left"/>
            </w:pPr>
            <w:r>
              <w:rPr>
                <w:sz w:val="16"/>
              </w:rPr>
              <w:t>Hurricane (Typhoon)</w:t>
            </w:r>
          </w:p>
        </w:tc>
        <w:tc>
          <w:tcPr>
            <w:tcW w:type="dxa" w:w="1339"/>
          </w:tcPr>
          <w:p>
            <w:pPr>
              <w:spacing w:after="0"/>
              <w:jc w:val="left"/>
            </w:pPr>
            <w:r>
              <w:rPr>
                <w:sz w:val="16"/>
              </w:rPr>
              <w:t>category 1</w:t>
            </w:r>
          </w:p>
        </w:tc>
        <w:tc>
          <w:tcPr>
            <w:tcW w:type="dxa" w:w="1870"/>
          </w:tcPr>
          <w:p>
            <w:pPr>
              <w:spacing w:after="0"/>
              <w:jc w:val="left"/>
            </w:pPr>
            <w:r>
              <w:rPr>
                <w:sz w:val="16"/>
              </w:rPr>
              <w:t>$20,000,000 property; $0 crops, reported for the zone (2023 dollars)</w:t>
            </w:r>
          </w:p>
        </w:tc>
        <w:tc>
          <w:tcPr>
            <w:tcW w:type="dxa" w:w="1118"/>
          </w:tcPr>
          <w:p>
            <w:pPr>
              <w:spacing w:after="0"/>
              <w:jc w:val="right"/>
            </w:pPr>
            <w:r>
              <w:rPr>
                <w:sz w:val="16"/>
              </w:rPr>
              <w:t>1, 7</w:t>
            </w:r>
          </w:p>
        </w:tc>
        <w:tc>
          <w:tcPr>
            <w:tcW w:type="dxa" w:w="1917"/>
          </w:tcPr>
          <w:p>
            <w:pPr>
              <w:spacing w:after="0"/>
              <w:jc w:val="left"/>
            </w:pPr>
            <w:r>
              <w:rPr>
                <w:sz w:val="16"/>
              </w:rPr>
              <w:t>NWS zone GAZ160 (LOWNDES), zone-level: may include parts of neighboring counties</w:t>
            </w:r>
          </w:p>
        </w:tc>
        <w:tc>
          <w:tcPr>
            <w:tcW w:type="dxa" w:w="2204"/>
          </w:tcPr>
          <w:p>
            <w:pPr>
              <w:spacing w:after="0"/>
              <w:jc w:val="left"/>
            </w:pPr>
            <w:r>
              <w:rPr>
                <w:sz w:val="16"/>
              </w:rPr>
              <w:t>new since last plan; within last 5 years</w:t>
            </w:r>
          </w:p>
        </w:tc>
        <w:tc>
          <w:tcPr>
            <w:tcW w:type="dxa" w:w="3188"/>
          </w:tcPr>
          <w:p>
            <w:pPr>
              <w:spacing w:after="0"/>
              <w:jc w:val="left"/>
            </w:pPr>
            <w:r>
              <w:rPr>
                <w:sz w:val="16"/>
              </w:rPr>
              <w:t>deaths or injuries recorded</w:t>
            </w:r>
          </w:p>
        </w:tc>
      </w:tr>
      <w:tr>
        <w:trPr>
          <w:cantSplit/>
        </w:trPr>
        <w:tc>
          <w:tcPr>
            <w:tcW w:type="dxa" w:w="1037"/>
          </w:tcPr>
          <w:p>
            <w:pPr>
              <w:spacing w:after="0"/>
              <w:jc w:val="left"/>
            </w:pPr>
            <w:r>
              <w:rPr>
                <w:sz w:val="16"/>
              </w:rPr>
              <w:t>2023-08-12</w:t>
            </w:r>
          </w:p>
        </w:tc>
        <w:tc>
          <w:tcPr>
            <w:tcW w:type="dxa" w:w="1439"/>
          </w:tcPr>
          <w:p>
            <w:pPr>
              <w:spacing w:after="0"/>
              <w:jc w:val="left"/>
            </w:pPr>
            <w:r>
              <w:rPr>
                <w:sz w:val="16"/>
              </w:rPr>
              <w:t>Excessive Heat</w:t>
            </w:r>
          </w:p>
        </w:tc>
        <w:tc>
          <w:tcPr>
            <w:tcW w:type="dxa" w:w="1339"/>
          </w:tcPr>
          <w:p>
            <w:pPr>
              <w:spacing w:after="0"/>
              <w:jc w:val="left"/>
            </w:pPr>
          </w:p>
        </w:tc>
        <w:tc>
          <w:tcPr>
            <w:tcW w:type="dxa" w:w="1870"/>
          </w:tcPr>
          <w:p>
            <w:pPr>
              <w:spacing w:after="0"/>
              <w:jc w:val="left"/>
            </w:pPr>
            <w:r>
              <w:rPr>
                <w:sz w:val="16"/>
              </w:rPr>
              <w:t>$0 property; $0 crops, reported for the zone (2023 dollars)</w:t>
            </w:r>
          </w:p>
        </w:tc>
        <w:tc>
          <w:tcPr>
            <w:tcW w:type="dxa" w:w="1118"/>
          </w:tcPr>
          <w:p>
            <w:pPr>
              <w:spacing w:after="0"/>
              <w:jc w:val="right"/>
            </w:pPr>
            <w:r>
              <w:rPr>
                <w:sz w:val="16"/>
              </w:rPr>
              <w:t>0, 0</w:t>
            </w:r>
          </w:p>
        </w:tc>
        <w:tc>
          <w:tcPr>
            <w:tcW w:type="dxa" w:w="1917"/>
          </w:tcPr>
          <w:p>
            <w:pPr>
              <w:spacing w:after="0"/>
              <w:jc w:val="left"/>
            </w:pPr>
            <w:r>
              <w:rPr>
                <w:sz w:val="16"/>
              </w:rPr>
              <w:t>NWS zone GAZ160 (LOWNDES), zone-level: may include parts of neighboring counties</w:t>
            </w:r>
          </w:p>
        </w:tc>
        <w:tc>
          <w:tcPr>
            <w:tcW w:type="dxa" w:w="2204"/>
          </w:tcPr>
          <w:p>
            <w:pPr>
              <w:spacing w:after="0"/>
              <w:jc w:val="left"/>
            </w:pPr>
            <w:r>
              <w:rPr>
                <w:sz w:val="16"/>
              </w:rPr>
              <w:t>new since last plan; within last 5 years</w:t>
            </w:r>
          </w:p>
        </w:tc>
        <w:tc>
          <w:tcPr>
            <w:tcW w:type="dxa" w:w="3188"/>
          </w:tcPr>
          <w:p>
            <w:pPr>
              <w:spacing w:after="0"/>
              <w:jc w:val="left"/>
            </w:pPr>
            <w:r>
              <w:rPr>
                <w:sz w:val="16"/>
              </w:rPr>
              <w:t>B1-c worst recorded: Excessive Heat, Heat</w:t>
            </w:r>
          </w:p>
        </w:tc>
      </w:tr>
      <w:tr>
        <w:trPr>
          <w:cantSplit/>
        </w:trPr>
        <w:tc>
          <w:tcPr>
            <w:tcW w:type="dxa" w:w="1037"/>
          </w:tcPr>
          <w:p>
            <w:pPr>
              <w:spacing w:after="0"/>
              <w:jc w:val="left"/>
            </w:pPr>
            <w:r>
              <w:rPr>
                <w:sz w:val="16"/>
              </w:rPr>
              <w:t>2017-03-16</w:t>
            </w:r>
          </w:p>
        </w:tc>
        <w:tc>
          <w:tcPr>
            <w:tcW w:type="dxa" w:w="1439"/>
          </w:tcPr>
          <w:p>
            <w:pPr>
              <w:spacing w:after="0"/>
              <w:jc w:val="left"/>
            </w:pPr>
            <w:r>
              <w:rPr>
                <w:sz w:val="16"/>
              </w:rPr>
              <w:t>Frost/Freeze</w:t>
            </w:r>
          </w:p>
        </w:tc>
        <w:tc>
          <w:tcPr>
            <w:tcW w:type="dxa" w:w="1339"/>
          </w:tcPr>
          <w:p>
            <w:pPr>
              <w:spacing w:after="0"/>
              <w:jc w:val="left"/>
            </w:pPr>
          </w:p>
        </w:tc>
        <w:tc>
          <w:tcPr>
            <w:tcW w:type="dxa" w:w="1870"/>
          </w:tcPr>
          <w:p>
            <w:pPr>
              <w:spacing w:after="0"/>
              <w:jc w:val="left"/>
            </w:pPr>
            <w:r>
              <w:rPr>
                <w:sz w:val="16"/>
              </w:rPr>
              <w:t>$0 property; $7,850,000 crops, reported for the zone (2017 dollars)</w:t>
            </w:r>
          </w:p>
        </w:tc>
        <w:tc>
          <w:tcPr>
            <w:tcW w:type="dxa" w:w="1118"/>
          </w:tcPr>
          <w:p>
            <w:pPr>
              <w:spacing w:after="0"/>
              <w:jc w:val="right"/>
            </w:pPr>
            <w:r>
              <w:rPr>
                <w:sz w:val="16"/>
              </w:rPr>
              <w:t>0, 0</w:t>
            </w:r>
          </w:p>
        </w:tc>
        <w:tc>
          <w:tcPr>
            <w:tcW w:type="dxa" w:w="1917"/>
          </w:tcPr>
          <w:p>
            <w:pPr>
              <w:spacing w:after="0"/>
              <w:jc w:val="left"/>
            </w:pPr>
            <w:r>
              <w:rPr>
                <w:sz w:val="16"/>
              </w:rPr>
              <w:t>NWS zone GAZ160 (LOWNDES), zone-level: may include parts of neighboring counties</w:t>
            </w:r>
          </w:p>
        </w:tc>
        <w:tc>
          <w:tcPr>
            <w:tcW w:type="dxa" w:w="2204"/>
          </w:tcPr>
          <w:p>
            <w:pPr>
              <w:spacing w:after="0"/>
              <w:jc w:val="left"/>
            </w:pPr>
          </w:p>
        </w:tc>
        <w:tc>
          <w:tcPr>
            <w:tcW w:type="dxa" w:w="318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2014-12-29</w:t>
            </w:r>
          </w:p>
        </w:tc>
        <w:tc>
          <w:tcPr>
            <w:tcW w:type="dxa" w:w="1439"/>
          </w:tcPr>
          <w:p>
            <w:pPr>
              <w:spacing w:after="0"/>
              <w:jc w:val="left"/>
            </w:pPr>
            <w:r>
              <w:rPr>
                <w:sz w:val="16"/>
              </w:rPr>
              <w:t>Tornado</w:t>
            </w:r>
          </w:p>
        </w:tc>
        <w:tc>
          <w:tcPr>
            <w:tcW w:type="dxa" w:w="1339"/>
          </w:tcPr>
          <w:p>
            <w:pPr>
              <w:spacing w:after="0"/>
              <w:jc w:val="left"/>
            </w:pPr>
            <w:r>
              <w:rPr>
                <w:sz w:val="16"/>
              </w:rPr>
              <w:t>EF2, 0.74 mi within this county, 180 yd wide</w:t>
            </w:r>
          </w:p>
        </w:tc>
        <w:tc>
          <w:tcPr>
            <w:tcW w:type="dxa" w:w="1870"/>
          </w:tcPr>
          <w:p>
            <w:pPr>
              <w:spacing w:after="0"/>
              <w:jc w:val="left"/>
            </w:pPr>
            <w:r>
              <w:rPr>
                <w:sz w:val="16"/>
              </w:rPr>
              <w:t>$750,000 property; $0 crops (2014 dollars)</w:t>
            </w:r>
          </w:p>
        </w:tc>
        <w:tc>
          <w:tcPr>
            <w:tcW w:type="dxa" w:w="1118"/>
          </w:tcPr>
          <w:p>
            <w:pPr>
              <w:spacing w:after="0"/>
              <w:jc w:val="right"/>
            </w:pPr>
            <w:r>
              <w:rPr>
                <w:sz w:val="16"/>
              </w:rPr>
              <w:t>0, 9</w:t>
            </w:r>
          </w:p>
        </w:tc>
        <w:tc>
          <w:tcPr>
            <w:tcW w:type="dxa" w:w="1917"/>
          </w:tcPr>
          <w:p>
            <w:pPr>
              <w:spacing w:after="0"/>
              <w:jc w:val="left"/>
            </w:pPr>
            <w:r>
              <w:rPr>
                <w:sz w:val="16"/>
              </w:rPr>
              <w:t>VALDOSTA</w:t>
            </w:r>
          </w:p>
        </w:tc>
        <w:tc>
          <w:tcPr>
            <w:tcW w:type="dxa" w:w="2204"/>
          </w:tcPr>
          <w:p>
            <w:pPr>
              <w:spacing w:after="0"/>
              <w:jc w:val="left"/>
            </w:pPr>
          </w:p>
        </w:tc>
        <w:tc>
          <w:tcPr>
            <w:tcW w:type="dxa" w:w="3188"/>
          </w:tcPr>
          <w:p>
            <w:pPr>
              <w:spacing w:after="0"/>
              <w:jc w:val="left"/>
            </w:pPr>
            <w:r>
              <w:rPr>
                <w:sz w:val="16"/>
              </w:rPr>
              <w:t>B1-c worst recorded: Tornado</w:t>
            </w:r>
          </w:p>
        </w:tc>
      </w:tr>
      <w:tr>
        <w:trPr>
          <w:cantSplit/>
        </w:trPr>
        <w:tc>
          <w:tcPr>
            <w:tcW w:type="dxa" w:w="1037"/>
          </w:tcPr>
          <w:p>
            <w:pPr>
              <w:spacing w:after="0"/>
              <w:jc w:val="left"/>
            </w:pPr>
            <w:r>
              <w:rPr>
                <w:sz w:val="16"/>
              </w:rPr>
              <w:t>2014-09-07</w:t>
            </w:r>
          </w:p>
        </w:tc>
        <w:tc>
          <w:tcPr>
            <w:tcW w:type="dxa" w:w="1439"/>
          </w:tcPr>
          <w:p>
            <w:pPr>
              <w:spacing w:after="0"/>
              <w:jc w:val="left"/>
            </w:pPr>
            <w:r>
              <w:rPr>
                <w:sz w:val="16"/>
              </w:rPr>
              <w:t>Lightning</w:t>
            </w:r>
          </w:p>
        </w:tc>
        <w:tc>
          <w:tcPr>
            <w:tcW w:type="dxa" w:w="1339"/>
          </w:tcPr>
          <w:p>
            <w:pPr>
              <w:spacing w:after="0"/>
              <w:jc w:val="left"/>
            </w:pPr>
          </w:p>
        </w:tc>
        <w:tc>
          <w:tcPr>
            <w:tcW w:type="dxa" w:w="1870"/>
          </w:tcPr>
          <w:p>
            <w:pPr>
              <w:spacing w:after="0"/>
              <w:jc w:val="left"/>
            </w:pPr>
            <w:r>
              <w:rPr>
                <w:sz w:val="16"/>
              </w:rPr>
              <w:t>$0 property; $0 crops (2014 dollars)</w:t>
            </w:r>
          </w:p>
        </w:tc>
        <w:tc>
          <w:tcPr>
            <w:tcW w:type="dxa" w:w="1118"/>
          </w:tcPr>
          <w:p>
            <w:pPr>
              <w:spacing w:after="0"/>
              <w:jc w:val="right"/>
            </w:pPr>
            <w:r>
              <w:rPr>
                <w:sz w:val="16"/>
              </w:rPr>
              <w:t>1, 0</w:t>
            </w:r>
          </w:p>
        </w:tc>
        <w:tc>
          <w:tcPr>
            <w:tcW w:type="dxa" w:w="1917"/>
          </w:tcPr>
          <w:p>
            <w:pPr>
              <w:spacing w:after="0"/>
              <w:jc w:val="left"/>
            </w:pPr>
            <w:r>
              <w:rPr>
                <w:sz w:val="16"/>
              </w:rPr>
              <w:t>(VLD)VALDOSTA REGIONAL ARPT</w:t>
            </w:r>
          </w:p>
        </w:tc>
        <w:tc>
          <w:tcPr>
            <w:tcW w:type="dxa" w:w="2204"/>
          </w:tcPr>
          <w:p>
            <w:pPr>
              <w:spacing w:after="0"/>
              <w:jc w:val="left"/>
            </w:pPr>
          </w:p>
        </w:tc>
        <w:tc>
          <w:tcPr>
            <w:tcW w:type="dxa" w:w="3188"/>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439"/>
          </w:tcPr>
          <w:p>
            <w:pPr>
              <w:spacing w:after="0"/>
              <w:jc w:val="left"/>
            </w:pPr>
            <w:r>
              <w:rPr>
                <w:sz w:val="16"/>
              </w:rPr>
              <w:t>Drought</w:t>
            </w:r>
          </w:p>
        </w:tc>
        <w:tc>
          <w:tcPr>
            <w:tcW w:type="dxa" w:w="1339"/>
          </w:tcPr>
          <w:p>
            <w:pPr>
              <w:spacing w:after="0"/>
              <w:jc w:val="left"/>
            </w:pPr>
          </w:p>
        </w:tc>
        <w:tc>
          <w:tcPr>
            <w:tcW w:type="dxa" w:w="1870"/>
          </w:tcPr>
          <w:p>
            <w:pPr>
              <w:spacing w:after="0"/>
              <w:jc w:val="left"/>
            </w:pPr>
            <w:r>
              <w:rPr>
                <w:sz w:val="16"/>
              </w:rPr>
              <w:t>damage not reported</w:t>
            </w:r>
          </w:p>
        </w:tc>
        <w:tc>
          <w:tcPr>
            <w:tcW w:type="dxa" w:w="1118"/>
          </w:tcPr>
          <w:p>
            <w:pPr>
              <w:spacing w:after="0"/>
              <w:jc w:val="right"/>
            </w:pPr>
            <w:r>
              <w:rPr>
                <w:sz w:val="16"/>
              </w:rPr>
              <w:t>0, 0</w:t>
            </w:r>
          </w:p>
        </w:tc>
        <w:tc>
          <w:tcPr>
            <w:tcW w:type="dxa" w:w="1917"/>
          </w:tcPr>
          <w:p>
            <w:pPr>
              <w:spacing w:after="0"/>
              <w:jc w:val="left"/>
            </w:pPr>
            <w:r>
              <w:rPr>
                <w:sz w:val="16"/>
              </w:rPr>
              <w:t>NWS zone GAZ160 (LOWNDES), zone-level: may include parts of neighboring counties</w:t>
            </w:r>
          </w:p>
        </w:tc>
        <w:tc>
          <w:tcPr>
            <w:tcW w:type="dxa" w:w="2204"/>
          </w:tcPr>
          <w:p>
            <w:pPr>
              <w:spacing w:after="0"/>
              <w:jc w:val="left"/>
            </w:pPr>
          </w:p>
        </w:tc>
        <w:tc>
          <w:tcPr>
            <w:tcW w:type="dxa" w:w="3188"/>
          </w:tcPr>
          <w:p>
            <w:pPr>
              <w:spacing w:after="0"/>
              <w:jc w:val="left"/>
            </w:pPr>
            <w:r>
              <w:rPr>
                <w:sz w:val="16"/>
              </w:rPr>
              <w:t>B1-c worst recorded: Drought</w:t>
            </w:r>
          </w:p>
        </w:tc>
      </w:tr>
      <w:tr>
        <w:trPr>
          <w:cantSplit/>
        </w:trPr>
        <w:tc>
          <w:tcPr>
            <w:tcW w:type="dxa" w:w="1037"/>
          </w:tcPr>
          <w:p>
            <w:pPr>
              <w:spacing w:after="0"/>
              <w:jc w:val="left"/>
            </w:pPr>
            <w:r>
              <w:rPr>
                <w:sz w:val="16"/>
              </w:rPr>
              <w:t>2008-12-11</w:t>
            </w:r>
          </w:p>
        </w:tc>
        <w:tc>
          <w:tcPr>
            <w:tcW w:type="dxa" w:w="1439"/>
          </w:tcPr>
          <w:p>
            <w:pPr>
              <w:spacing w:after="0"/>
              <w:jc w:val="left"/>
            </w:pPr>
            <w:r>
              <w:rPr>
                <w:sz w:val="16"/>
              </w:rPr>
              <w:t>Strong Wind</w:t>
            </w:r>
          </w:p>
        </w:tc>
        <w:tc>
          <w:tcPr>
            <w:tcW w:type="dxa" w:w="1339"/>
          </w:tcPr>
          <w:p>
            <w:pPr>
              <w:spacing w:after="0"/>
              <w:jc w:val="left"/>
            </w:pPr>
            <w:r>
              <w:rPr>
                <w:sz w:val="16"/>
              </w:rPr>
              <w:t>45 kt (52 mph) estimated gust</w:t>
            </w:r>
          </w:p>
        </w:tc>
        <w:tc>
          <w:tcPr>
            <w:tcW w:type="dxa" w:w="1870"/>
          </w:tcPr>
          <w:p>
            <w:pPr>
              <w:spacing w:after="0"/>
              <w:jc w:val="left"/>
            </w:pPr>
            <w:r>
              <w:rPr>
                <w:sz w:val="16"/>
              </w:rPr>
              <w:t>$5,000 property; $0 crops, reported for the zone (2008 dollars)</w:t>
            </w:r>
          </w:p>
        </w:tc>
        <w:tc>
          <w:tcPr>
            <w:tcW w:type="dxa" w:w="1118"/>
          </w:tcPr>
          <w:p>
            <w:pPr>
              <w:spacing w:after="0"/>
              <w:jc w:val="right"/>
            </w:pPr>
            <w:r>
              <w:rPr>
                <w:sz w:val="16"/>
              </w:rPr>
              <w:t>0, 0</w:t>
            </w:r>
          </w:p>
        </w:tc>
        <w:tc>
          <w:tcPr>
            <w:tcW w:type="dxa" w:w="1917"/>
          </w:tcPr>
          <w:p>
            <w:pPr>
              <w:spacing w:after="0"/>
              <w:jc w:val="left"/>
            </w:pPr>
            <w:r>
              <w:rPr>
                <w:sz w:val="16"/>
              </w:rPr>
              <w:t>NWS zone GAZ160 (LOWNDES), zone-level: may include parts of neighboring counties</w:t>
            </w:r>
          </w:p>
        </w:tc>
        <w:tc>
          <w:tcPr>
            <w:tcW w:type="dxa" w:w="2204"/>
          </w:tcPr>
          <w:p>
            <w:pPr>
              <w:spacing w:after="0"/>
              <w:jc w:val="left"/>
            </w:pPr>
          </w:p>
        </w:tc>
        <w:tc>
          <w:tcPr>
            <w:tcW w:type="dxa" w:w="31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1997-03-30</w:t>
            </w:r>
          </w:p>
        </w:tc>
        <w:tc>
          <w:tcPr>
            <w:tcW w:type="dxa" w:w="1439"/>
          </w:tcPr>
          <w:p>
            <w:pPr>
              <w:spacing w:after="0"/>
              <w:jc w:val="left"/>
            </w:pPr>
            <w:r>
              <w:rPr>
                <w:sz w:val="16"/>
              </w:rPr>
              <w:t>Hail</w:t>
            </w:r>
          </w:p>
        </w:tc>
        <w:tc>
          <w:tcPr>
            <w:tcW w:type="dxa" w:w="1339"/>
          </w:tcPr>
          <w:p>
            <w:pPr>
              <w:spacing w:after="0"/>
              <w:jc w:val="left"/>
            </w:pPr>
            <w:r>
              <w:rPr>
                <w:sz w:val="16"/>
              </w:rPr>
              <w:t>2.5 in</w:t>
            </w:r>
          </w:p>
        </w:tc>
        <w:tc>
          <w:tcPr>
            <w:tcW w:type="dxa" w:w="1870"/>
          </w:tcPr>
          <w:p>
            <w:pPr>
              <w:spacing w:after="0"/>
              <w:jc w:val="left"/>
            </w:pPr>
            <w:r>
              <w:rPr>
                <w:sz w:val="16"/>
              </w:rPr>
              <w:t>damage not reported</w:t>
            </w:r>
          </w:p>
        </w:tc>
        <w:tc>
          <w:tcPr>
            <w:tcW w:type="dxa" w:w="1118"/>
          </w:tcPr>
          <w:p>
            <w:pPr>
              <w:spacing w:after="0"/>
              <w:jc w:val="right"/>
            </w:pPr>
            <w:r>
              <w:rPr>
                <w:sz w:val="16"/>
              </w:rPr>
              <w:t>0, 0</w:t>
            </w:r>
          </w:p>
        </w:tc>
        <w:tc>
          <w:tcPr>
            <w:tcW w:type="dxa" w:w="1917"/>
          </w:tcPr>
          <w:p>
            <w:pPr>
              <w:spacing w:after="0"/>
              <w:jc w:val="left"/>
            </w:pPr>
            <w:r>
              <w:rPr>
                <w:sz w:val="16"/>
              </w:rPr>
              <w:t>NORTHERN</w:t>
            </w:r>
          </w:p>
        </w:tc>
        <w:tc>
          <w:tcPr>
            <w:tcW w:type="dxa" w:w="2204"/>
          </w:tcPr>
          <w:p>
            <w:pPr>
              <w:spacing w:after="0"/>
              <w:jc w:val="left"/>
            </w:pPr>
          </w:p>
        </w:tc>
        <w:tc>
          <w:tcPr>
            <w:tcW w:type="dxa" w:w="3188"/>
          </w:tcPr>
          <w:p>
            <w:pPr>
              <w:spacing w:after="0"/>
              <w:jc w:val="left"/>
            </w:pPr>
            <w:r>
              <w:rPr>
                <w:sz w:val="16"/>
              </w:rPr>
              <w:t>B1-c worst recorded: Hail</w:t>
            </w:r>
          </w:p>
        </w:tc>
      </w:tr>
      <w:tr>
        <w:trPr>
          <w:cantSplit/>
        </w:trPr>
        <w:tc>
          <w:tcPr>
            <w:tcW w:type="dxa" w:w="1037"/>
          </w:tcPr>
          <w:p>
            <w:pPr>
              <w:spacing w:after="0"/>
              <w:jc w:val="left"/>
            </w:pPr>
            <w:r>
              <w:rPr>
                <w:sz w:val="16"/>
              </w:rPr>
              <w:t>1968-07-30</w:t>
            </w:r>
          </w:p>
        </w:tc>
        <w:tc>
          <w:tcPr>
            <w:tcW w:type="dxa" w:w="1439"/>
          </w:tcPr>
          <w:p>
            <w:pPr>
              <w:spacing w:after="0"/>
              <w:jc w:val="left"/>
            </w:pPr>
            <w:r>
              <w:rPr>
                <w:sz w:val="16"/>
              </w:rPr>
              <w:t>Thunderstorm Wind</w:t>
            </w:r>
          </w:p>
        </w:tc>
        <w:tc>
          <w:tcPr>
            <w:tcW w:type="dxa" w:w="1339"/>
          </w:tcPr>
          <w:p>
            <w:pPr>
              <w:spacing w:after="0"/>
              <w:jc w:val="left"/>
            </w:pPr>
            <w:r>
              <w:rPr>
                <w:sz w:val="16"/>
              </w:rPr>
              <w:t>70 kt (81 mph), measurement type not recorded</w:t>
            </w:r>
          </w:p>
        </w:tc>
        <w:tc>
          <w:tcPr>
            <w:tcW w:type="dxa" w:w="1870"/>
          </w:tcPr>
          <w:p>
            <w:pPr>
              <w:spacing w:after="0"/>
              <w:jc w:val="left"/>
            </w:pPr>
            <w:r>
              <w:rPr>
                <w:sz w:val="16"/>
              </w:rPr>
              <w:t>damage not recorded (pre-1996 record)</w:t>
            </w:r>
          </w:p>
        </w:tc>
        <w:tc>
          <w:tcPr>
            <w:tcW w:type="dxa" w:w="1118"/>
          </w:tcPr>
          <w:p>
            <w:pPr>
              <w:spacing w:after="0"/>
              <w:jc w:val="right"/>
            </w:pPr>
            <w:r>
              <w:rPr>
                <w:sz w:val="16"/>
              </w:rPr>
              <w:t>0, 0</w:t>
            </w:r>
          </w:p>
        </w:tc>
        <w:tc>
          <w:tcPr>
            <w:tcW w:type="dxa" w:w="1917"/>
          </w:tcPr>
          <w:p>
            <w:pPr>
              <w:spacing w:after="0"/>
              <w:jc w:val="left"/>
            </w:pPr>
            <w:r>
              <w:rPr>
                <w:sz w:val="16"/>
              </w:rPr>
              <w:t>location not recorded</w:t>
            </w:r>
          </w:p>
        </w:tc>
        <w:tc>
          <w:tcPr>
            <w:tcW w:type="dxa" w:w="2204"/>
          </w:tcPr>
          <w:p>
            <w:pPr>
              <w:spacing w:after="0"/>
              <w:jc w:val="left"/>
            </w:pPr>
          </w:p>
        </w:tc>
        <w:tc>
          <w:tcPr>
            <w:tcW w:type="dxa" w:w="318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1.42</w:t>
            </w:r>
          </w:p>
        </w:tc>
        <w:tc>
          <w:tcPr>
            <w:tcW w:type="dxa" w:w="1454"/>
          </w:tcPr>
          <w:p>
            <w:pPr>
              <w:spacing w:after="0"/>
              <w:jc w:val="left"/>
            </w:pPr>
            <w:r>
              <w:rPr>
                <w:sz w:val="16"/>
              </w:rPr>
              <w:t>event-days per year</w:t>
            </w:r>
          </w:p>
        </w:tc>
        <w:tc>
          <w:tcPr>
            <w:tcW w:type="dxa" w:w="1577"/>
          </w:tcPr>
          <w:p>
            <w:pPr>
              <w:spacing w:after="0"/>
              <w:jc w:val="left"/>
            </w:pPr>
            <w:r>
              <w:rPr>
                <w:sz w:val="16"/>
              </w:rPr>
              <w:t>about 1.42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27</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15.2</w:t>
            </w:r>
          </w:p>
        </w:tc>
        <w:tc>
          <w:tcPr>
            <w:tcW w:type="dxa" w:w="1454"/>
          </w:tcPr>
          <w:p>
            <w:pPr>
              <w:spacing w:after="0"/>
              <w:jc w:val="left"/>
            </w:pPr>
            <w:r>
              <w:rPr>
                <w:sz w:val="16"/>
              </w:rPr>
              <w:t>event-days per year</w:t>
            </w:r>
          </w:p>
        </w:tc>
        <w:tc>
          <w:tcPr>
            <w:tcW w:type="dxa" w:w="1577"/>
          </w:tcPr>
          <w:p>
            <w:pPr>
              <w:spacing w:after="0"/>
              <w:jc w:val="left"/>
            </w:pPr>
            <w:r>
              <w:rPr>
                <w:sz w:val="16"/>
              </w:rPr>
              <w:t>about 15.2 days per year</w:t>
            </w:r>
          </w:p>
        </w:tc>
        <w:tc>
          <w:tcPr>
            <w:tcW w:type="dxa" w:w="1037"/>
          </w:tcPr>
          <w:p>
            <w:pPr>
              <w:spacing w:after="0"/>
              <w:jc w:val="left"/>
            </w:pPr>
            <w:r>
              <w:rPr>
                <w:sz w:val="16"/>
              </w:rPr>
              <w:t>Likely</w:t>
            </w:r>
          </w:p>
        </w:tc>
        <w:tc>
          <w:tcPr>
            <w:tcW w:type="dxa" w:w="1717"/>
          </w:tcPr>
          <w:p>
            <w:pPr>
              <w:spacing w:after="0"/>
              <w:jc w:val="left"/>
            </w:pPr>
            <w:r>
              <w:rPr>
                <w:sz w:val="16"/>
              </w:rPr>
              <w:t>event-days in 12 of 30 years, 1996 to 2025 (40%)</w:t>
            </w:r>
          </w:p>
        </w:tc>
        <w:tc>
          <w:tcPr>
            <w:tcW w:type="dxa" w:w="1522"/>
          </w:tcPr>
          <w:p>
            <w:pPr>
              <w:spacing w:after="0"/>
              <w:jc w:val="right"/>
            </w:pPr>
            <w:r>
              <w:rPr>
                <w:sz w:val="16"/>
              </w:rPr>
              <w:t>504</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15.2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0.00113</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1.47</w:t>
            </w:r>
          </w:p>
        </w:tc>
        <w:tc>
          <w:tcPr>
            <w:tcW w:type="dxa" w:w="1454"/>
          </w:tcPr>
          <w:p>
            <w:pPr>
              <w:spacing w:after="0"/>
              <w:jc w:val="left"/>
            </w:pPr>
            <w:r>
              <w:rPr>
                <w:sz w:val="16"/>
              </w:rPr>
              <w:t>events per year</w:t>
            </w:r>
          </w:p>
        </w:tc>
        <w:tc>
          <w:tcPr>
            <w:tcW w:type="dxa" w:w="1577"/>
          </w:tcPr>
          <w:p>
            <w:pPr>
              <w:spacing w:after="0"/>
              <w:jc w:val="left"/>
            </w:pPr>
            <w:r>
              <w:rPr>
                <w:sz w:val="16"/>
              </w:rPr>
              <w:t>about 1.47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55.8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4.84</w:t>
            </w:r>
          </w:p>
        </w:tc>
        <w:tc>
          <w:tcPr>
            <w:tcW w:type="dxa" w:w="1454"/>
          </w:tcPr>
          <w:p>
            <w:pPr>
              <w:spacing w:after="0"/>
              <w:jc w:val="left"/>
            </w:pPr>
            <w:r>
              <w:rPr>
                <w:sz w:val="16"/>
              </w:rPr>
              <w:t>event-days per year</w:t>
            </w:r>
          </w:p>
        </w:tc>
        <w:tc>
          <w:tcPr>
            <w:tcW w:type="dxa" w:w="1577"/>
          </w:tcPr>
          <w:p>
            <w:pPr>
              <w:spacing w:after="0"/>
              <w:jc w:val="left"/>
            </w:pPr>
            <w:r>
              <w:rPr>
                <w:sz w:val="16"/>
              </w:rPr>
              <w:t>about 4.84 days per year</w:t>
            </w:r>
          </w:p>
        </w:tc>
        <w:tc>
          <w:tcPr>
            <w:tcW w:type="dxa" w:w="1037"/>
          </w:tcPr>
          <w:p>
            <w:pPr>
              <w:spacing w:after="0"/>
              <w:jc w:val="left"/>
            </w:pPr>
            <w:r>
              <w:rPr>
                <w:sz w:val="16"/>
              </w:rPr>
              <w:t>Possible</w:t>
            </w:r>
          </w:p>
        </w:tc>
        <w:tc>
          <w:tcPr>
            <w:tcW w:type="dxa" w:w="1717"/>
          </w:tcPr>
          <w:p>
            <w:pPr>
              <w:spacing w:after="0"/>
              <w:jc w:val="left"/>
            </w:pPr>
            <w:r>
              <w:rPr>
                <w:sz w:val="16"/>
              </w:rPr>
              <w:t>event-days in 2 of 30 years, 1996 to 2025 (6.67%)</w:t>
            </w:r>
          </w:p>
        </w:tc>
        <w:tc>
          <w:tcPr>
            <w:tcW w:type="dxa" w:w="1522"/>
          </w:tcPr>
          <w:p>
            <w:pPr>
              <w:spacing w:after="0"/>
              <w:jc w:val="right"/>
            </w:pPr>
            <w:r>
              <w:rPr>
                <w:sz w:val="16"/>
              </w:rPr>
              <w:t>80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4.84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0.261</w:t>
            </w:r>
          </w:p>
        </w:tc>
        <w:tc>
          <w:tcPr>
            <w:tcW w:type="dxa" w:w="1454"/>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81</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0.0149</w:t>
            </w:r>
          </w:p>
        </w:tc>
        <w:tc>
          <w:tcPr>
            <w:tcW w:type="dxa" w:w="1454"/>
          </w:tcPr>
          <w:p>
            <w:pPr>
              <w:spacing w:after="0"/>
              <w:jc w:val="left"/>
            </w:pPr>
            <w:r>
              <w:rPr>
                <w:sz w:val="16"/>
              </w:rPr>
              <w:t>event-days per year</w:t>
            </w:r>
          </w:p>
        </w:tc>
        <w:tc>
          <w:tcPr>
            <w:tcW w:type="dxa" w:w="1577"/>
          </w:tcPr>
          <w:p>
            <w:pPr>
              <w:spacing w:after="0"/>
              <w:jc w:val="left"/>
            </w:pPr>
            <w:r>
              <w:rPr>
                <w:sz w:val="16"/>
              </w:rPr>
              <w:t>about 0.0149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0.857</w:t>
            </w:r>
          </w:p>
        </w:tc>
        <w:tc>
          <w:tcPr>
            <w:tcW w:type="dxa" w:w="1454"/>
          </w:tcPr>
          <w:p>
            <w:pPr>
              <w:spacing w:after="0"/>
              <w:jc w:val="left"/>
            </w:pPr>
            <w:r>
              <w:rPr>
                <w:sz w:val="16"/>
              </w:rPr>
              <w:t>event-days per year</w:t>
            </w:r>
          </w:p>
        </w:tc>
        <w:tc>
          <w:tcPr>
            <w:tcW w:type="dxa" w:w="1577"/>
          </w:tcPr>
          <w:p>
            <w:pPr>
              <w:spacing w:after="0"/>
              <w:jc w:val="left"/>
            </w:pPr>
            <w:r>
              <w:rPr>
                <w:sz w:val="16"/>
              </w:rPr>
              <w:t>about 0.857 days per year</w:t>
            </w:r>
          </w:p>
        </w:tc>
        <w:tc>
          <w:tcPr>
            <w:tcW w:type="dxa" w:w="1037"/>
          </w:tcPr>
          <w:p>
            <w:pPr>
              <w:spacing w:after="0"/>
              <w:jc w:val="left"/>
            </w:pPr>
            <w:r>
              <w:rPr>
                <w:sz w:val="16"/>
              </w:rPr>
              <w:t>Likely</w:t>
            </w:r>
          </w:p>
        </w:tc>
        <w:tc>
          <w:tcPr>
            <w:tcW w:type="dxa" w:w="1717"/>
          </w:tcPr>
          <w:p>
            <w:pPr>
              <w:spacing w:after="0"/>
              <w:jc w:val="left"/>
            </w:pPr>
            <w:r>
              <w:rPr>
                <w:sz w:val="16"/>
              </w:rPr>
              <w:t>event-days in 18 of 30 years, 1996 to 2025 (60%)</w:t>
            </w:r>
          </w:p>
        </w:tc>
        <w:tc>
          <w:tcPr>
            <w:tcW w:type="dxa" w:w="1522"/>
          </w:tcPr>
          <w:p>
            <w:pPr>
              <w:spacing w:after="0"/>
              <w:jc w:val="right"/>
            </w:pPr>
            <w:r>
              <w:rPr>
                <w:sz w:val="16"/>
              </w:rPr>
              <w:t>24</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0.0642</w:t>
            </w:r>
          </w:p>
        </w:tc>
        <w:tc>
          <w:tcPr>
            <w:tcW w:type="dxa" w:w="1454"/>
          </w:tcPr>
          <w:p>
            <w:pPr>
              <w:spacing w:after="0"/>
              <w:jc w:val="left"/>
            </w:pPr>
            <w:r>
              <w:rPr>
                <w:sz w:val="16"/>
              </w:rPr>
              <w:t>events per year (modeled)</w:t>
            </w:r>
          </w:p>
        </w:tc>
        <w:tc>
          <w:tcPr>
            <w:tcW w:type="dxa" w:w="1577"/>
          </w:tcPr>
          <w:p>
            <w:pPr>
              <w:spacing w:after="0"/>
              <w:jc w:val="left"/>
            </w:pPr>
            <w:r>
              <w:rPr>
                <w:sz w:val="16"/>
              </w:rPr>
              <w:t>about 1 in 16 years</w:t>
            </w:r>
          </w:p>
        </w:tc>
        <w:tc>
          <w:tcPr>
            <w:tcW w:type="dxa" w:w="1037"/>
          </w:tcPr>
          <w:p>
            <w:pPr>
              <w:spacing w:after="0"/>
              <w:jc w:val="left"/>
            </w:pPr>
            <w:r>
              <w:rPr>
                <w:sz w:val="16"/>
              </w:rPr>
              <w:t>Possible</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75.9</w:t>
            </w:r>
          </w:p>
        </w:tc>
        <w:tc>
          <w:tcPr>
            <w:tcW w:type="dxa" w:w="1454"/>
          </w:tcPr>
          <w:p>
            <w:pPr>
              <w:spacing w:after="0"/>
              <w:jc w:val="left"/>
            </w:pPr>
            <w:r>
              <w:rPr>
                <w:sz w:val="16"/>
              </w:rPr>
              <w:t>days per year with a strike</w:t>
            </w:r>
          </w:p>
        </w:tc>
        <w:tc>
          <w:tcPr>
            <w:tcW w:type="dxa" w:w="1577"/>
          </w:tcPr>
          <w:p>
            <w:pPr>
              <w:spacing w:after="0"/>
              <w:jc w:val="left"/>
            </w:pPr>
            <w:r>
              <w:rPr>
                <w:sz w:val="16"/>
              </w:rPr>
              <w:t>about 75.9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1.37</w:t>
            </w:r>
          </w:p>
        </w:tc>
        <w:tc>
          <w:tcPr>
            <w:tcW w:type="dxa" w:w="1454"/>
          </w:tcPr>
          <w:p>
            <w:pPr>
              <w:spacing w:after="0"/>
              <w:jc w:val="left"/>
            </w:pPr>
            <w:r>
              <w:rPr>
                <w:sz w:val="16"/>
              </w:rPr>
              <w:t>events per year</w:t>
            </w:r>
          </w:p>
        </w:tc>
        <w:tc>
          <w:tcPr>
            <w:tcW w:type="dxa" w:w="1577"/>
          </w:tcPr>
          <w:p>
            <w:pPr>
              <w:spacing w:after="0"/>
              <w:jc w:val="left"/>
            </w:pPr>
            <w:r>
              <w:rPr>
                <w:sz w:val="16"/>
              </w:rPr>
              <w:t>about 1.37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52</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0.264</w:t>
            </w:r>
          </w:p>
        </w:tc>
        <w:tc>
          <w:tcPr>
            <w:tcW w:type="dxa" w:w="1454"/>
          </w:tcPr>
          <w:p>
            <w:pPr>
              <w:spacing w:after="0"/>
              <w:jc w:val="left"/>
            </w:pPr>
            <w:r>
              <w:rPr>
                <w:sz w:val="16"/>
              </w:rPr>
              <w:t>events per year</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0.000824</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0.0824%</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0.316</w:t>
            </w:r>
          </w:p>
        </w:tc>
        <w:tc>
          <w:tcPr>
            <w:tcW w:type="dxa" w:w="1454"/>
          </w:tcPr>
          <w:p>
            <w:pPr>
              <w:spacing w:after="0"/>
              <w:jc w:val="left"/>
            </w:pPr>
            <w:r>
              <w:rPr>
                <w:sz w:val="16"/>
              </w:rPr>
              <w:t>event-days per year</w:t>
            </w:r>
          </w:p>
        </w:tc>
        <w:tc>
          <w:tcPr>
            <w:tcW w:type="dxa" w:w="1577"/>
          </w:tcPr>
          <w:p>
            <w:pPr>
              <w:spacing w:after="0"/>
              <w:jc w:val="left"/>
            </w:pPr>
            <w:r>
              <w:rPr>
                <w:sz w:val="16"/>
              </w:rPr>
              <w:t>about 0.316 days per year</w:t>
            </w:r>
          </w:p>
        </w:tc>
        <w:tc>
          <w:tcPr>
            <w:tcW w:type="dxa" w:w="1037"/>
          </w:tcPr>
          <w:p>
            <w:pPr>
              <w:spacing w:after="0"/>
              <w:jc w:val="left"/>
            </w:pPr>
            <w:r>
              <w:rPr>
                <w:sz w:val="16"/>
              </w:rPr>
              <w:t>Likely</w:t>
            </w:r>
          </w:p>
        </w:tc>
        <w:tc>
          <w:tcPr>
            <w:tcW w:type="dxa" w:w="1717"/>
          </w:tcPr>
          <w:p>
            <w:pPr>
              <w:spacing w:after="0"/>
              <w:jc w:val="left"/>
            </w:pPr>
            <w:r>
              <w:rPr>
                <w:sz w:val="16"/>
              </w:rPr>
              <w:t>event-days in 3 of 30 years, 1996 to 2025 (10%)</w:t>
            </w:r>
          </w:p>
        </w:tc>
        <w:tc>
          <w:tcPr>
            <w:tcW w:type="dxa" w:w="1522"/>
          </w:tcPr>
          <w:p>
            <w:pPr>
              <w:spacing w:after="0"/>
              <w:jc w:val="right"/>
            </w:pPr>
            <w:r>
              <w:rPr>
                <w:sz w:val="16"/>
              </w:rPr>
              <w:t>6</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383</w:t>
            </w:r>
          </w:p>
        </w:tc>
        <w:tc>
          <w:tcPr>
            <w:tcW w:type="dxa" w:w="1476"/>
          </w:tcPr>
          <w:p>
            <w:pPr>
              <w:spacing w:after="0"/>
              <w:jc w:val="right"/>
            </w:pPr>
            <w:r>
              <w:rPr>
                <w:sz w:val="16"/>
              </w:rPr>
              <w:t>30</w:t>
            </w:r>
          </w:p>
        </w:tc>
        <w:tc>
          <w:tcPr>
            <w:tcW w:type="dxa" w:w="1476"/>
          </w:tcPr>
          <w:p>
            <w:pPr>
              <w:spacing w:after="0"/>
              <w:jc w:val="right"/>
            </w:pPr>
            <w:r>
              <w:rPr>
                <w:sz w:val="16"/>
              </w:rPr>
              <w:t>12.8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29</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29</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29</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29</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29 of 29</w:t>
            </w:r>
          </w:p>
        </w:tc>
        <w:tc>
          <w:tcPr>
            <w:tcW w:type="dxa" w:w="872"/>
          </w:tcPr>
          <w:p>
            <w:pPr>
              <w:spacing w:after="0"/>
              <w:jc w:val="right"/>
            </w:pPr>
            <w:r>
              <w:rPr>
                <w:sz w:val="16"/>
              </w:rPr>
              <w:t>34.1</w:t>
            </w:r>
          </w:p>
        </w:tc>
        <w:tc>
          <w:tcPr>
            <w:tcW w:type="dxa" w:w="680"/>
          </w:tcPr>
          <w:p>
            <w:pPr>
              <w:spacing w:after="0"/>
              <w:jc w:val="right"/>
            </w:pPr>
            <w:r>
              <w:rPr>
                <w:sz w:val="16"/>
              </w:rPr>
              <w:t>57.9</w:t>
            </w:r>
          </w:p>
        </w:tc>
        <w:tc>
          <w:tcPr>
            <w:tcW w:type="dxa" w:w="648"/>
          </w:tcPr>
          <w:p>
            <w:pPr>
              <w:spacing w:after="0"/>
              <w:jc w:val="right"/>
            </w:pPr>
            <w:r>
              <w:rPr>
                <w:sz w:val="16"/>
              </w:rPr>
              <w:t>74.8</w:t>
            </w:r>
          </w:p>
        </w:tc>
        <w:tc>
          <w:tcPr>
            <w:tcW w:type="dxa" w:w="3633"/>
          </w:tcPr>
          <w:p>
            <w:pPr>
              <w:spacing w:after="0"/>
              <w:jc w:val="left"/>
            </w:pPr>
            <w:r>
              <w:rPr>
                <w:sz w:val="16"/>
              </w:rPr>
              <w:t>Relatively Moderate 20, Relatively Low 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21 of 29</w:t>
            </w:r>
          </w:p>
        </w:tc>
        <w:tc>
          <w:tcPr>
            <w:tcW w:type="dxa" w:w="872"/>
          </w:tcPr>
          <w:p>
            <w:pPr>
              <w:spacing w:after="0"/>
              <w:jc w:val="right"/>
            </w:pPr>
            <w:r>
              <w:rPr>
                <w:sz w:val="16"/>
              </w:rPr>
              <w:t>67.5</w:t>
            </w:r>
          </w:p>
        </w:tc>
        <w:tc>
          <w:tcPr>
            <w:tcW w:type="dxa" w:w="680"/>
          </w:tcPr>
          <w:p>
            <w:pPr>
              <w:spacing w:after="0"/>
              <w:jc w:val="right"/>
            </w:pPr>
            <w:r>
              <w:rPr>
                <w:sz w:val="16"/>
              </w:rPr>
              <w:t>82.1</w:t>
            </w:r>
          </w:p>
        </w:tc>
        <w:tc>
          <w:tcPr>
            <w:tcW w:type="dxa" w:w="648"/>
          </w:tcPr>
          <w:p>
            <w:pPr>
              <w:spacing w:after="0"/>
              <w:jc w:val="right"/>
            </w:pPr>
            <w:r>
              <w:rPr>
                <w:sz w:val="16"/>
              </w:rPr>
              <w:t>90.2</w:t>
            </w:r>
          </w:p>
        </w:tc>
        <w:tc>
          <w:tcPr>
            <w:tcW w:type="dxa" w:w="3633"/>
          </w:tcPr>
          <w:p>
            <w:pPr>
              <w:spacing w:after="0"/>
              <w:jc w:val="left"/>
            </w:pPr>
            <w:r>
              <w:rPr>
                <w:sz w:val="16"/>
              </w:rPr>
              <w:t>Relatively Low 15, Very Low 6, No Rating 8</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29 of 29</w:t>
            </w:r>
          </w:p>
        </w:tc>
        <w:tc>
          <w:tcPr>
            <w:tcW w:type="dxa" w:w="872"/>
          </w:tcPr>
          <w:p>
            <w:pPr>
              <w:spacing w:after="0"/>
              <w:jc w:val="right"/>
            </w:pPr>
            <w:r>
              <w:rPr>
                <w:sz w:val="16"/>
              </w:rPr>
              <w:t>15.6</w:t>
            </w:r>
          </w:p>
        </w:tc>
        <w:tc>
          <w:tcPr>
            <w:tcW w:type="dxa" w:w="680"/>
          </w:tcPr>
          <w:p>
            <w:pPr>
              <w:spacing w:after="0"/>
              <w:jc w:val="right"/>
            </w:pPr>
            <w:r>
              <w:rPr>
                <w:sz w:val="16"/>
              </w:rPr>
              <w:t>40.9</w:t>
            </w:r>
          </w:p>
        </w:tc>
        <w:tc>
          <w:tcPr>
            <w:tcW w:type="dxa" w:w="648"/>
          </w:tcPr>
          <w:p>
            <w:pPr>
              <w:spacing w:after="0"/>
              <w:jc w:val="right"/>
            </w:pPr>
            <w:r>
              <w:rPr>
                <w:sz w:val="16"/>
              </w:rPr>
              <w:t>74.6</w:t>
            </w:r>
          </w:p>
        </w:tc>
        <w:tc>
          <w:tcPr>
            <w:tcW w:type="dxa" w:w="3633"/>
          </w:tcPr>
          <w:p>
            <w:pPr>
              <w:spacing w:after="0"/>
              <w:jc w:val="left"/>
            </w:pPr>
            <w:r>
              <w:rPr>
                <w:sz w:val="16"/>
              </w:rPr>
              <w:t>Relatively Low 14, Very Low 15</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29 of 29</w:t>
            </w:r>
          </w:p>
        </w:tc>
        <w:tc>
          <w:tcPr>
            <w:tcW w:type="dxa" w:w="872"/>
          </w:tcPr>
          <w:p>
            <w:pPr>
              <w:spacing w:after="0"/>
              <w:jc w:val="right"/>
            </w:pPr>
            <w:r>
              <w:rPr>
                <w:sz w:val="16"/>
              </w:rPr>
              <w:t>17.9</w:t>
            </w:r>
          </w:p>
        </w:tc>
        <w:tc>
          <w:tcPr>
            <w:tcW w:type="dxa" w:w="680"/>
          </w:tcPr>
          <w:p>
            <w:pPr>
              <w:spacing w:after="0"/>
              <w:jc w:val="right"/>
            </w:pPr>
            <w:r>
              <w:rPr>
                <w:sz w:val="16"/>
              </w:rPr>
              <w:t>36.9</w:t>
            </w:r>
          </w:p>
        </w:tc>
        <w:tc>
          <w:tcPr>
            <w:tcW w:type="dxa" w:w="648"/>
          </w:tcPr>
          <w:p>
            <w:pPr>
              <w:spacing w:after="0"/>
              <w:jc w:val="right"/>
            </w:pPr>
            <w:r>
              <w:rPr>
                <w:sz w:val="16"/>
              </w:rPr>
              <w:t>45.0</w:t>
            </w:r>
          </w:p>
        </w:tc>
        <w:tc>
          <w:tcPr>
            <w:tcW w:type="dxa" w:w="3633"/>
          </w:tcPr>
          <w:p>
            <w:pPr>
              <w:spacing w:after="0"/>
              <w:jc w:val="left"/>
            </w:pPr>
            <w:r>
              <w:rPr>
                <w:sz w:val="16"/>
              </w:rPr>
              <w:t>Relatively Low 14, Very Low 15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29 of 29</w:t>
            </w:r>
          </w:p>
        </w:tc>
        <w:tc>
          <w:tcPr>
            <w:tcW w:type="dxa" w:w="872"/>
          </w:tcPr>
          <w:p>
            <w:pPr>
              <w:spacing w:after="0"/>
              <w:jc w:val="right"/>
            </w:pPr>
            <w:r>
              <w:rPr>
                <w:sz w:val="16"/>
              </w:rPr>
              <w:t>28.3</w:t>
            </w:r>
          </w:p>
        </w:tc>
        <w:tc>
          <w:tcPr>
            <w:tcW w:type="dxa" w:w="680"/>
          </w:tcPr>
          <w:p>
            <w:pPr>
              <w:spacing w:after="0"/>
              <w:jc w:val="right"/>
            </w:pPr>
            <w:r>
              <w:rPr>
                <w:sz w:val="16"/>
              </w:rPr>
              <w:t>55.8</w:t>
            </w:r>
          </w:p>
        </w:tc>
        <w:tc>
          <w:tcPr>
            <w:tcW w:type="dxa" w:w="648"/>
          </w:tcPr>
          <w:p>
            <w:pPr>
              <w:spacing w:after="0"/>
              <w:jc w:val="right"/>
            </w:pPr>
            <w:r>
              <w:rPr>
                <w:sz w:val="16"/>
              </w:rPr>
              <w:t>78.3</w:t>
            </w:r>
          </w:p>
        </w:tc>
        <w:tc>
          <w:tcPr>
            <w:tcW w:type="dxa" w:w="3633"/>
          </w:tcPr>
          <w:p>
            <w:pPr>
              <w:spacing w:after="0"/>
              <w:jc w:val="left"/>
            </w:pPr>
            <w:r>
              <w:rPr>
                <w:sz w:val="16"/>
              </w:rPr>
              <w:t>Relatively Moderate 14, Relatively Low 15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29 of 29</w:t>
            </w:r>
          </w:p>
        </w:tc>
        <w:tc>
          <w:tcPr>
            <w:tcW w:type="dxa" w:w="872"/>
          </w:tcPr>
          <w:p>
            <w:pPr>
              <w:spacing w:after="0"/>
              <w:jc w:val="right"/>
            </w:pPr>
            <w:r>
              <w:rPr>
                <w:sz w:val="16"/>
              </w:rPr>
              <w:t>77.0</w:t>
            </w:r>
          </w:p>
        </w:tc>
        <w:tc>
          <w:tcPr>
            <w:tcW w:type="dxa" w:w="680"/>
          </w:tcPr>
          <w:p>
            <w:pPr>
              <w:spacing w:after="0"/>
              <w:jc w:val="right"/>
            </w:pPr>
            <w:r>
              <w:rPr>
                <w:sz w:val="16"/>
              </w:rPr>
              <w:t>86.7</w:t>
            </w:r>
          </w:p>
        </w:tc>
        <w:tc>
          <w:tcPr>
            <w:tcW w:type="dxa" w:w="648"/>
          </w:tcPr>
          <w:p>
            <w:pPr>
              <w:spacing w:after="0"/>
              <w:jc w:val="right"/>
            </w:pPr>
            <w:r>
              <w:rPr>
                <w:sz w:val="16"/>
              </w:rPr>
              <w:t>91.9</w:t>
            </w:r>
          </w:p>
        </w:tc>
        <w:tc>
          <w:tcPr>
            <w:tcW w:type="dxa" w:w="3633"/>
          </w:tcPr>
          <w:p>
            <w:pPr>
              <w:spacing w:after="0"/>
              <w:jc w:val="left"/>
            </w:pPr>
            <w:r>
              <w:rPr>
                <w:sz w:val="16"/>
              </w:rPr>
              <w:t>Relatively High 7, Relatively Moderate 21, Relatively Low 1</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29 of 29</w:t>
            </w:r>
          </w:p>
        </w:tc>
        <w:tc>
          <w:tcPr>
            <w:tcW w:type="dxa" w:w="872"/>
          </w:tcPr>
          <w:p>
            <w:pPr>
              <w:spacing w:after="0"/>
              <w:jc w:val="right"/>
            </w:pPr>
            <w:r>
              <w:rPr>
                <w:sz w:val="16"/>
              </w:rPr>
              <w:t>2.1</w:t>
            </w:r>
          </w:p>
        </w:tc>
        <w:tc>
          <w:tcPr>
            <w:tcW w:type="dxa" w:w="680"/>
          </w:tcPr>
          <w:p>
            <w:pPr>
              <w:spacing w:after="0"/>
              <w:jc w:val="right"/>
            </w:pPr>
            <w:r>
              <w:rPr>
                <w:sz w:val="16"/>
              </w:rPr>
              <w:t>3.4</w:t>
            </w:r>
          </w:p>
        </w:tc>
        <w:tc>
          <w:tcPr>
            <w:tcW w:type="dxa" w:w="648"/>
          </w:tcPr>
          <w:p>
            <w:pPr>
              <w:spacing w:after="0"/>
              <w:jc w:val="right"/>
            </w:pPr>
            <w:r>
              <w:rPr>
                <w:sz w:val="16"/>
              </w:rPr>
              <w:t>7.8</w:t>
            </w:r>
          </w:p>
        </w:tc>
        <w:tc>
          <w:tcPr>
            <w:tcW w:type="dxa" w:w="3633"/>
          </w:tcPr>
          <w:p>
            <w:pPr>
              <w:spacing w:after="0"/>
              <w:jc w:val="left"/>
            </w:pPr>
            <w:r>
              <w:rPr>
                <w:sz w:val="16"/>
              </w:rPr>
              <w:t>Very Low 29</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29 of 29</w:t>
            </w:r>
          </w:p>
        </w:tc>
        <w:tc>
          <w:tcPr>
            <w:tcW w:type="dxa" w:w="872"/>
          </w:tcPr>
          <w:p>
            <w:pPr>
              <w:spacing w:after="0"/>
              <w:jc w:val="right"/>
            </w:pPr>
            <w:r>
              <w:rPr>
                <w:sz w:val="16"/>
              </w:rPr>
              <w:t>3.1</w:t>
            </w:r>
          </w:p>
        </w:tc>
        <w:tc>
          <w:tcPr>
            <w:tcW w:type="dxa" w:w="680"/>
          </w:tcPr>
          <w:p>
            <w:pPr>
              <w:spacing w:after="0"/>
              <w:jc w:val="right"/>
            </w:pPr>
            <w:r>
              <w:rPr>
                <w:sz w:val="16"/>
              </w:rPr>
              <w:t>32.8</w:t>
            </w:r>
          </w:p>
        </w:tc>
        <w:tc>
          <w:tcPr>
            <w:tcW w:type="dxa" w:w="648"/>
          </w:tcPr>
          <w:p>
            <w:pPr>
              <w:spacing w:after="0"/>
              <w:jc w:val="right"/>
            </w:pPr>
            <w:r>
              <w:rPr>
                <w:sz w:val="16"/>
              </w:rPr>
              <w:t>81.3</w:t>
            </w:r>
          </w:p>
        </w:tc>
        <w:tc>
          <w:tcPr>
            <w:tcW w:type="dxa" w:w="3633"/>
          </w:tcPr>
          <w:p>
            <w:pPr>
              <w:spacing w:after="0"/>
              <w:jc w:val="left"/>
            </w:pPr>
            <w:r>
              <w:rPr>
                <w:sz w:val="16"/>
              </w:rPr>
              <w:t>Relatively High 1, Relatively Moderate 5, Relatively Low 20, Very Low 3</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25 of 29</w:t>
            </w:r>
          </w:p>
        </w:tc>
        <w:tc>
          <w:tcPr>
            <w:tcW w:type="dxa" w:w="872"/>
          </w:tcPr>
          <w:p>
            <w:pPr>
              <w:spacing w:after="0"/>
              <w:jc w:val="right"/>
            </w:pPr>
            <w:r>
              <w:rPr>
                <w:sz w:val="16"/>
              </w:rPr>
              <w:t>11.8</w:t>
            </w:r>
          </w:p>
        </w:tc>
        <w:tc>
          <w:tcPr>
            <w:tcW w:type="dxa" w:w="680"/>
          </w:tcPr>
          <w:p>
            <w:pPr>
              <w:spacing w:after="0"/>
              <w:jc w:val="right"/>
            </w:pPr>
            <w:r>
              <w:rPr>
                <w:sz w:val="16"/>
              </w:rPr>
              <w:t>30.7</w:t>
            </w:r>
          </w:p>
        </w:tc>
        <w:tc>
          <w:tcPr>
            <w:tcW w:type="dxa" w:w="648"/>
          </w:tcPr>
          <w:p>
            <w:pPr>
              <w:spacing w:after="0"/>
              <w:jc w:val="right"/>
            </w:pPr>
            <w:r>
              <w:rPr>
                <w:sz w:val="16"/>
              </w:rPr>
              <w:t>70.4</w:t>
            </w:r>
          </w:p>
        </w:tc>
        <w:tc>
          <w:tcPr>
            <w:tcW w:type="dxa" w:w="3633"/>
          </w:tcPr>
          <w:p>
            <w:pPr>
              <w:spacing w:after="0"/>
              <w:jc w:val="left"/>
            </w:pPr>
            <w:r>
              <w:rPr>
                <w:sz w:val="16"/>
              </w:rPr>
              <w:t>Very Low 25, No Rating 4</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29 of 29</w:t>
            </w:r>
          </w:p>
        </w:tc>
        <w:tc>
          <w:tcPr>
            <w:tcW w:type="dxa" w:w="872"/>
          </w:tcPr>
          <w:p>
            <w:pPr>
              <w:spacing w:after="0"/>
              <w:jc w:val="right"/>
            </w:pPr>
            <w:r>
              <w:rPr>
                <w:sz w:val="16"/>
              </w:rPr>
              <w:t>66.7</w:t>
            </w:r>
          </w:p>
        </w:tc>
        <w:tc>
          <w:tcPr>
            <w:tcW w:type="dxa" w:w="680"/>
          </w:tcPr>
          <w:p>
            <w:pPr>
              <w:spacing w:after="0"/>
              <w:jc w:val="right"/>
            </w:pPr>
            <w:r>
              <w:rPr>
                <w:sz w:val="16"/>
              </w:rPr>
              <w:t>88.7</w:t>
            </w:r>
          </w:p>
        </w:tc>
        <w:tc>
          <w:tcPr>
            <w:tcW w:type="dxa" w:w="648"/>
          </w:tcPr>
          <w:p>
            <w:pPr>
              <w:spacing w:after="0"/>
              <w:jc w:val="right"/>
            </w:pPr>
            <w:r>
              <w:rPr>
                <w:sz w:val="16"/>
              </w:rPr>
              <w:t>97.7</w:t>
            </w:r>
          </w:p>
        </w:tc>
        <w:tc>
          <w:tcPr>
            <w:tcW w:type="dxa" w:w="3633"/>
          </w:tcPr>
          <w:p>
            <w:pPr>
              <w:spacing w:after="0"/>
              <w:jc w:val="left"/>
            </w:pPr>
            <w:r>
              <w:rPr>
                <w:sz w:val="16"/>
              </w:rPr>
              <w:t>Very High 3, Relatively High 20, Relatively Moderate 6</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29 of 29</w:t>
            </w:r>
          </w:p>
        </w:tc>
        <w:tc>
          <w:tcPr>
            <w:tcW w:type="dxa" w:w="872"/>
          </w:tcPr>
          <w:p>
            <w:pPr>
              <w:spacing w:after="0"/>
              <w:jc w:val="right"/>
            </w:pPr>
            <w:r>
              <w:rPr>
                <w:sz w:val="16"/>
              </w:rPr>
              <w:t>22.6</w:t>
            </w:r>
          </w:p>
        </w:tc>
        <w:tc>
          <w:tcPr>
            <w:tcW w:type="dxa" w:w="680"/>
          </w:tcPr>
          <w:p>
            <w:pPr>
              <w:spacing w:after="0"/>
              <w:jc w:val="right"/>
            </w:pPr>
            <w:r>
              <w:rPr>
                <w:sz w:val="16"/>
              </w:rPr>
              <w:t>43.5</w:t>
            </w:r>
          </w:p>
        </w:tc>
        <w:tc>
          <w:tcPr>
            <w:tcW w:type="dxa" w:w="648"/>
          </w:tcPr>
          <w:p>
            <w:pPr>
              <w:spacing w:after="0"/>
              <w:jc w:val="right"/>
            </w:pPr>
            <w:r>
              <w:rPr>
                <w:sz w:val="16"/>
              </w:rPr>
              <w:t>62.0</w:t>
            </w:r>
          </w:p>
        </w:tc>
        <w:tc>
          <w:tcPr>
            <w:tcW w:type="dxa" w:w="3633"/>
          </w:tcPr>
          <w:p>
            <w:pPr>
              <w:spacing w:after="0"/>
              <w:jc w:val="left"/>
            </w:pPr>
            <w:r>
              <w:rPr>
                <w:sz w:val="16"/>
              </w:rPr>
              <w:t>Relatively Moderate 4, Relatively Low 25</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29 of 29</w:t>
            </w:r>
          </w:p>
        </w:tc>
        <w:tc>
          <w:tcPr>
            <w:tcW w:type="dxa" w:w="872"/>
          </w:tcPr>
          <w:p>
            <w:pPr>
              <w:spacing w:after="0"/>
              <w:jc w:val="right"/>
            </w:pPr>
            <w:r>
              <w:rPr>
                <w:sz w:val="16"/>
              </w:rPr>
              <w:t>45.3</w:t>
            </w:r>
          </w:p>
        </w:tc>
        <w:tc>
          <w:tcPr>
            <w:tcW w:type="dxa" w:w="680"/>
          </w:tcPr>
          <w:p>
            <w:pPr>
              <w:spacing w:after="0"/>
              <w:jc w:val="right"/>
            </w:pPr>
            <w:r>
              <w:rPr>
                <w:sz w:val="16"/>
              </w:rPr>
              <w:t>59.2</w:t>
            </w:r>
          </w:p>
        </w:tc>
        <w:tc>
          <w:tcPr>
            <w:tcW w:type="dxa" w:w="648"/>
          </w:tcPr>
          <w:p>
            <w:pPr>
              <w:spacing w:after="0"/>
              <w:jc w:val="right"/>
            </w:pPr>
            <w:r>
              <w:rPr>
                <w:sz w:val="16"/>
              </w:rPr>
              <w:t>76.0</w:t>
            </w:r>
          </w:p>
        </w:tc>
        <w:tc>
          <w:tcPr>
            <w:tcW w:type="dxa" w:w="3633"/>
          </w:tcPr>
          <w:p>
            <w:pPr>
              <w:spacing w:after="0"/>
              <w:jc w:val="left"/>
            </w:pPr>
            <w:r>
              <w:rPr>
                <w:sz w:val="16"/>
              </w:rPr>
              <w:t>Relatively High 2, Relatively Moderate 18, Relatively Low 9</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29</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29</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29</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29</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28 of 29</w:t>
            </w:r>
          </w:p>
        </w:tc>
        <w:tc>
          <w:tcPr>
            <w:tcW w:type="dxa" w:w="872"/>
          </w:tcPr>
          <w:p>
            <w:pPr>
              <w:spacing w:after="0"/>
              <w:jc w:val="right"/>
            </w:pPr>
            <w:r>
              <w:rPr>
                <w:sz w:val="16"/>
              </w:rPr>
              <w:t>22.4</w:t>
            </w:r>
          </w:p>
        </w:tc>
        <w:tc>
          <w:tcPr>
            <w:tcW w:type="dxa" w:w="680"/>
          </w:tcPr>
          <w:p>
            <w:pPr>
              <w:spacing w:after="0"/>
              <w:jc w:val="right"/>
            </w:pPr>
            <w:r>
              <w:rPr>
                <w:sz w:val="16"/>
              </w:rPr>
              <w:t>79.0</w:t>
            </w:r>
          </w:p>
        </w:tc>
        <w:tc>
          <w:tcPr>
            <w:tcW w:type="dxa" w:w="648"/>
          </w:tcPr>
          <w:p>
            <w:pPr>
              <w:spacing w:after="0"/>
              <w:jc w:val="right"/>
            </w:pPr>
            <w:r>
              <w:rPr>
                <w:sz w:val="16"/>
              </w:rPr>
              <w:t>90.4</w:t>
            </w:r>
          </w:p>
        </w:tc>
        <w:tc>
          <w:tcPr>
            <w:tcW w:type="dxa" w:w="3633"/>
          </w:tcPr>
          <w:p>
            <w:pPr>
              <w:spacing w:after="0"/>
              <w:jc w:val="left"/>
            </w:pPr>
            <w:r>
              <w:rPr>
                <w:sz w:val="16"/>
              </w:rPr>
              <w:t>Relatively Moderate 1, Relatively Low 20, Very Low 7, No Rating 1</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29 of 29</w:t>
            </w:r>
          </w:p>
        </w:tc>
        <w:tc>
          <w:tcPr>
            <w:tcW w:type="dxa" w:w="872"/>
          </w:tcPr>
          <w:p>
            <w:pPr>
              <w:spacing w:after="0"/>
              <w:jc w:val="right"/>
            </w:pPr>
            <w:r>
              <w:rPr>
                <w:sz w:val="16"/>
              </w:rPr>
              <w:t>27.2</w:t>
            </w:r>
          </w:p>
        </w:tc>
        <w:tc>
          <w:tcPr>
            <w:tcW w:type="dxa" w:w="680"/>
          </w:tcPr>
          <w:p>
            <w:pPr>
              <w:spacing w:after="0"/>
              <w:jc w:val="right"/>
            </w:pPr>
            <w:r>
              <w:rPr>
                <w:sz w:val="16"/>
              </w:rPr>
              <w:t>41.0</w:t>
            </w:r>
          </w:p>
        </w:tc>
        <w:tc>
          <w:tcPr>
            <w:tcW w:type="dxa" w:w="648"/>
          </w:tcPr>
          <w:p>
            <w:pPr>
              <w:spacing w:after="0"/>
              <w:jc w:val="right"/>
            </w:pPr>
            <w:r>
              <w:rPr>
                <w:sz w:val="16"/>
              </w:rPr>
              <w:t>55.8</w:t>
            </w:r>
          </w:p>
        </w:tc>
        <w:tc>
          <w:tcPr>
            <w:tcW w:type="dxa" w:w="3633"/>
          </w:tcPr>
          <w:p>
            <w:pPr>
              <w:spacing w:after="0"/>
              <w:jc w:val="left"/>
            </w:pPr>
            <w:r>
              <w:rPr>
                <w:sz w:val="16"/>
              </w:rPr>
              <w:t>Relatively Moderate 5, Relatively Low 24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Lowndes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2027-02-06</w:t>
            </w:r>
          </w:p>
        </w:tc>
        <w:tc>
          <w:tcPr>
            <w:tcW w:type="dxa" w:w="2179"/>
          </w:tcPr>
          <w:p>
            <w:pPr>
              <w:spacing w:after="0"/>
              <w:jc w:val="right"/>
            </w:pPr>
            <w:r>
              <w:rPr>
                <w:sz w:val="16"/>
              </w:rPr>
              <w:t>FMA RL 0, SRL 0; any 2</w:t>
            </w:r>
          </w:p>
        </w:tc>
        <w:tc>
          <w:tcPr>
            <w:tcW w:type="dxa" w:w="1533"/>
          </w:tcPr>
          <w:p>
            <w:pPr>
              <w:spacing w:after="0"/>
              <w:jc w:val="right"/>
            </w:pPr>
            <w:r>
              <w:rPr>
                <w:sz w:val="16"/>
              </w:rPr>
              <w:t>$34,970,961.43</w:t>
            </w:r>
          </w:p>
        </w:tc>
        <w:tc>
          <w:tcPr>
            <w:tcW w:type="dxa" w:w="1865"/>
          </w:tcPr>
          <w:p>
            <w:pPr>
              <w:spacing w:after="0"/>
              <w:jc w:val="right"/>
            </w:pPr>
            <w:r>
              <w:rPr>
                <w:sz w:val="16"/>
              </w:rPr>
              <w:t>0; 0</w:t>
            </w:r>
          </w:p>
        </w:tc>
        <w:tc>
          <w:tcPr>
            <w:tcW w:type="dxa" w:w="2829"/>
          </w:tcPr>
          <w:p>
            <w:pPr>
              <w:spacing w:after="0"/>
              <w:jc w:val="left"/>
            </w:pPr>
            <w:r>
              <w:rPr>
                <w:sz w:val="16"/>
              </w:rPr>
              <w:t>Includes $113,962.37 for declarations not counted as hazard incidents (DR-4501-GA).</w:t>
            </w:r>
          </w:p>
        </w:tc>
      </w:tr>
      <w:tr>
        <w:trPr>
          <w:cantSplit/>
        </w:trPr>
        <w:tc>
          <w:tcPr>
            <w:tcW w:type="dxa" w:w="1533"/>
          </w:tcPr>
          <w:p>
            <w:pPr>
              <w:spacing w:after="0"/>
              <w:jc w:val="left"/>
            </w:pPr>
            <w:r>
              <w:rPr>
                <w:sz w:val="16"/>
              </w:rPr>
              <w:t>Dasher town</w:t>
            </w:r>
          </w:p>
        </w:tc>
        <w:tc>
          <w:tcPr>
            <w:tcW w:type="dxa" w:w="1441"/>
          </w:tcPr>
          <w:p>
            <w:pPr>
              <w:spacing w:after="0"/>
              <w:jc w:val="left"/>
            </w:pPr>
            <w:r>
              <w:rPr>
                <w:sz w:val="16"/>
              </w:rPr>
              <w:t>Town</w:t>
            </w:r>
          </w:p>
        </w:tc>
        <w:tc>
          <w:tcPr>
            <w:tcW w:type="dxa" w:w="2732"/>
          </w:tcPr>
          <w:p>
            <w:pPr>
              <w:spacing w:after="0"/>
              <w:jc w:val="left"/>
            </w:pPr>
            <w:r>
              <w:rPr>
                <w:sz w:val="16"/>
              </w:rPr>
              <w:t>Approved, expires 2027-02-06</w:t>
            </w:r>
          </w:p>
        </w:tc>
        <w:tc>
          <w:tcPr>
            <w:tcW w:type="dxa" w:w="2179"/>
          </w:tcPr>
          <w:p>
            <w:pPr>
              <w:spacing w:after="0"/>
              <w:jc w:val="right"/>
            </w:pPr>
            <w:r>
              <w:rPr>
                <w:sz w:val="16"/>
              </w:rPr>
              <w:t>FMA RL 0, SRL 0; any 0</w:t>
            </w:r>
          </w:p>
        </w:tc>
        <w:tc>
          <w:tcPr>
            <w:tcW w:type="dxa" w:w="1533"/>
          </w:tcPr>
          <w:p>
            <w:pPr>
              <w:spacing w:after="0"/>
              <w:jc w:val="right"/>
            </w:pPr>
            <w:r>
              <w:rPr>
                <w:sz w:val="16"/>
              </w:rPr>
              <w:t>$2,079,705.74</w:t>
            </w:r>
          </w:p>
        </w:tc>
        <w:tc>
          <w:tcPr>
            <w:tcW w:type="dxa" w:w="1865"/>
          </w:tcPr>
          <w:p>
            <w:pPr>
              <w:spacing w:after="0"/>
              <w:jc w:val="right"/>
            </w:pPr>
            <w:r>
              <w:rPr>
                <w:sz w:val="16"/>
              </w:rPr>
              <w:t>19; 6</w:t>
            </w:r>
          </w:p>
        </w:tc>
        <w:tc>
          <w:tcPr>
            <w:tcW w:type="dxa" w:w="2829"/>
          </w:tcPr>
          <w:p>
            <w:pPr>
              <w:spacing w:after="0"/>
              <w:jc w:val="left"/>
            </w:pPr>
          </w:p>
        </w:tc>
      </w:tr>
      <w:tr>
        <w:trPr>
          <w:cantSplit/>
        </w:trPr>
        <w:tc>
          <w:tcPr>
            <w:tcW w:type="dxa" w:w="1533"/>
          </w:tcPr>
          <w:p>
            <w:pPr>
              <w:spacing w:after="0"/>
              <w:jc w:val="left"/>
            </w:pPr>
            <w:r>
              <w:rPr>
                <w:sz w:val="16"/>
              </w:rPr>
              <w:t>Hahira city</w:t>
            </w:r>
          </w:p>
        </w:tc>
        <w:tc>
          <w:tcPr>
            <w:tcW w:type="dxa" w:w="1441"/>
          </w:tcPr>
          <w:p>
            <w:pPr>
              <w:spacing w:after="0"/>
              <w:jc w:val="left"/>
            </w:pPr>
            <w:r>
              <w:rPr>
                <w:sz w:val="16"/>
              </w:rPr>
              <w:t>City</w:t>
            </w:r>
          </w:p>
        </w:tc>
        <w:tc>
          <w:tcPr>
            <w:tcW w:type="dxa" w:w="2732"/>
          </w:tcPr>
          <w:p>
            <w:pPr>
              <w:spacing w:after="0"/>
              <w:jc w:val="left"/>
            </w:pPr>
            <w:r>
              <w:rPr>
                <w:sz w:val="16"/>
              </w:rPr>
              <w:t>Approved, expires 2027-02-06</w:t>
            </w:r>
          </w:p>
        </w:tc>
        <w:tc>
          <w:tcPr>
            <w:tcW w:type="dxa" w:w="2179"/>
          </w:tcPr>
          <w:p>
            <w:pPr>
              <w:spacing w:after="0"/>
              <w:jc w:val="right"/>
            </w:pPr>
            <w:r>
              <w:rPr>
                <w:sz w:val="16"/>
              </w:rPr>
              <w:t>FMA RL 0, SRL 0; any 0</w:t>
            </w:r>
          </w:p>
        </w:tc>
        <w:tc>
          <w:tcPr>
            <w:tcW w:type="dxa" w:w="1533"/>
          </w:tcPr>
          <w:p>
            <w:pPr>
              <w:spacing w:after="0"/>
              <w:jc w:val="right"/>
            </w:pPr>
            <w:r>
              <w:rPr>
                <w:sz w:val="16"/>
              </w:rPr>
              <w:t>$963,652.88</w:t>
            </w:r>
          </w:p>
        </w:tc>
        <w:tc>
          <w:tcPr>
            <w:tcW w:type="dxa" w:w="1865"/>
          </w:tcPr>
          <w:p>
            <w:pPr>
              <w:spacing w:after="0"/>
              <w:jc w:val="right"/>
            </w:pPr>
            <w:r>
              <w:rPr>
                <w:sz w:val="16"/>
              </w:rPr>
              <w:t>50; 17</w:t>
            </w:r>
          </w:p>
        </w:tc>
        <w:tc>
          <w:tcPr>
            <w:tcW w:type="dxa" w:w="2829"/>
          </w:tcPr>
          <w:p>
            <w:pPr>
              <w:spacing w:after="0"/>
              <w:jc w:val="left"/>
            </w:pPr>
          </w:p>
        </w:tc>
      </w:tr>
      <w:tr>
        <w:trPr>
          <w:cantSplit/>
        </w:trPr>
        <w:tc>
          <w:tcPr>
            <w:tcW w:type="dxa" w:w="1533"/>
          </w:tcPr>
          <w:p>
            <w:pPr>
              <w:spacing w:after="0"/>
              <w:jc w:val="left"/>
            </w:pPr>
            <w:r>
              <w:rPr>
                <w:sz w:val="16"/>
              </w:rPr>
              <w:t>Lake Park city</w:t>
            </w:r>
          </w:p>
        </w:tc>
        <w:tc>
          <w:tcPr>
            <w:tcW w:type="dxa" w:w="1441"/>
          </w:tcPr>
          <w:p>
            <w:pPr>
              <w:spacing w:after="0"/>
              <w:jc w:val="left"/>
            </w:pPr>
            <w:r>
              <w:rPr>
                <w:sz w:val="16"/>
              </w:rPr>
              <w:t>City</w:t>
            </w:r>
          </w:p>
        </w:tc>
        <w:tc>
          <w:tcPr>
            <w:tcW w:type="dxa" w:w="2732"/>
          </w:tcPr>
          <w:p>
            <w:pPr>
              <w:spacing w:after="0"/>
              <w:jc w:val="left"/>
            </w:pPr>
            <w:r>
              <w:rPr>
                <w:sz w:val="16"/>
              </w:rPr>
              <w:t>Approved, expires 2027-02-06</w:t>
            </w:r>
          </w:p>
        </w:tc>
        <w:tc>
          <w:tcPr>
            <w:tcW w:type="dxa" w:w="2179"/>
          </w:tcPr>
          <w:p>
            <w:pPr>
              <w:spacing w:after="0"/>
              <w:jc w:val="right"/>
            </w:pPr>
            <w:r>
              <w:rPr>
                <w:sz w:val="16"/>
              </w:rPr>
              <w:t>FMA RL 0, SRL 0; any 0</w:t>
            </w:r>
          </w:p>
        </w:tc>
        <w:tc>
          <w:tcPr>
            <w:tcW w:type="dxa" w:w="1533"/>
          </w:tcPr>
          <w:p>
            <w:pPr>
              <w:spacing w:after="0"/>
              <w:jc w:val="right"/>
            </w:pPr>
            <w:r>
              <w:rPr>
                <w:sz w:val="16"/>
              </w:rPr>
              <w:t>$943,828.48</w:t>
            </w:r>
          </w:p>
        </w:tc>
        <w:tc>
          <w:tcPr>
            <w:tcW w:type="dxa" w:w="1865"/>
          </w:tcPr>
          <w:p>
            <w:pPr>
              <w:spacing w:after="0"/>
              <w:jc w:val="right"/>
            </w:pPr>
            <w:r>
              <w:rPr>
                <w:sz w:val="16"/>
              </w:rPr>
              <w:t>31; 9</w:t>
            </w:r>
          </w:p>
        </w:tc>
        <w:tc>
          <w:tcPr>
            <w:tcW w:type="dxa" w:w="2829"/>
          </w:tcPr>
          <w:p>
            <w:pPr>
              <w:spacing w:after="0"/>
              <w:jc w:val="left"/>
            </w:pPr>
          </w:p>
        </w:tc>
      </w:tr>
      <w:tr>
        <w:trPr>
          <w:cantSplit/>
        </w:trPr>
        <w:tc>
          <w:tcPr>
            <w:tcW w:type="dxa" w:w="1533"/>
          </w:tcPr>
          <w:p>
            <w:pPr>
              <w:spacing w:after="0"/>
              <w:jc w:val="left"/>
            </w:pPr>
            <w:r>
              <w:rPr>
                <w:sz w:val="16"/>
              </w:rPr>
              <w:t>Remerton city</w:t>
            </w:r>
          </w:p>
        </w:tc>
        <w:tc>
          <w:tcPr>
            <w:tcW w:type="dxa" w:w="1441"/>
          </w:tcPr>
          <w:p>
            <w:pPr>
              <w:spacing w:after="0"/>
              <w:jc w:val="left"/>
            </w:pPr>
            <w:r>
              <w:rPr>
                <w:sz w:val="16"/>
              </w:rPr>
              <w:t>City</w:t>
            </w:r>
          </w:p>
        </w:tc>
        <w:tc>
          <w:tcPr>
            <w:tcW w:type="dxa" w:w="2732"/>
          </w:tcPr>
          <w:p>
            <w:pPr>
              <w:spacing w:after="0"/>
              <w:jc w:val="left"/>
            </w:pPr>
            <w:r>
              <w:rPr>
                <w:sz w:val="16"/>
              </w:rPr>
              <w:t>Approved, expires 2027-02-06</w:t>
            </w:r>
          </w:p>
        </w:tc>
        <w:tc>
          <w:tcPr>
            <w:tcW w:type="dxa" w:w="2179"/>
          </w:tcPr>
          <w:p>
            <w:pPr>
              <w:spacing w:after="0"/>
              <w:jc w:val="right"/>
            </w:pPr>
            <w:r>
              <w:rPr>
                <w:sz w:val="16"/>
              </w:rPr>
              <w:t>FMA RL 0, SRL 0; any 0</w:t>
            </w:r>
          </w:p>
        </w:tc>
        <w:tc>
          <w:tcPr>
            <w:tcW w:type="dxa" w:w="1533"/>
          </w:tcPr>
          <w:p>
            <w:pPr>
              <w:spacing w:after="0"/>
              <w:jc w:val="right"/>
            </w:pPr>
            <w:r>
              <w:rPr>
                <w:sz w:val="16"/>
              </w:rPr>
              <w:t>$113,232.99</w:t>
            </w:r>
          </w:p>
        </w:tc>
        <w:tc>
          <w:tcPr>
            <w:tcW w:type="dxa" w:w="1865"/>
          </w:tcPr>
          <w:p>
            <w:pPr>
              <w:spacing w:after="0"/>
              <w:jc w:val="right"/>
            </w:pPr>
            <w:r>
              <w:rPr>
                <w:sz w:val="16"/>
              </w:rPr>
              <w:t>62; 34</w:t>
            </w:r>
          </w:p>
        </w:tc>
        <w:tc>
          <w:tcPr>
            <w:tcW w:type="dxa" w:w="2829"/>
          </w:tcPr>
          <w:p>
            <w:pPr>
              <w:spacing w:after="0"/>
              <w:jc w:val="left"/>
            </w:pPr>
          </w:p>
        </w:tc>
      </w:tr>
      <w:tr>
        <w:trPr>
          <w:cantSplit/>
        </w:trPr>
        <w:tc>
          <w:tcPr>
            <w:tcW w:type="dxa" w:w="1533"/>
          </w:tcPr>
          <w:p>
            <w:pPr>
              <w:spacing w:after="0"/>
              <w:jc w:val="left"/>
            </w:pPr>
            <w:r>
              <w:rPr>
                <w:sz w:val="16"/>
              </w:rPr>
              <w:t>Valdosta city</w:t>
            </w:r>
          </w:p>
        </w:tc>
        <w:tc>
          <w:tcPr>
            <w:tcW w:type="dxa" w:w="1441"/>
          </w:tcPr>
          <w:p>
            <w:pPr>
              <w:spacing w:after="0"/>
              <w:jc w:val="left"/>
            </w:pPr>
            <w:r>
              <w:rPr>
                <w:sz w:val="16"/>
              </w:rPr>
              <w:t>City</w:t>
            </w:r>
          </w:p>
        </w:tc>
        <w:tc>
          <w:tcPr>
            <w:tcW w:type="dxa" w:w="2732"/>
          </w:tcPr>
          <w:p>
            <w:pPr>
              <w:spacing w:after="0"/>
              <w:jc w:val="left"/>
            </w:pPr>
            <w:r>
              <w:rPr>
                <w:sz w:val="16"/>
              </w:rPr>
              <w:t>Approved, expires 2027-02-06</w:t>
            </w:r>
          </w:p>
        </w:tc>
        <w:tc>
          <w:tcPr>
            <w:tcW w:type="dxa" w:w="2179"/>
          </w:tcPr>
          <w:p>
            <w:pPr>
              <w:spacing w:after="0"/>
              <w:jc w:val="right"/>
            </w:pPr>
            <w:r>
              <w:rPr>
                <w:sz w:val="16"/>
              </w:rPr>
              <w:t>FMA RL 0, SRL 1; any 12</w:t>
            </w:r>
          </w:p>
        </w:tc>
        <w:tc>
          <w:tcPr>
            <w:tcW w:type="dxa" w:w="1533"/>
          </w:tcPr>
          <w:p>
            <w:pPr>
              <w:spacing w:after="0"/>
              <w:jc w:val="right"/>
            </w:pPr>
            <w:r>
              <w:rPr>
                <w:sz w:val="16"/>
              </w:rPr>
              <w:t>$26,853,908.28</w:t>
            </w:r>
          </w:p>
        </w:tc>
        <w:tc>
          <w:tcPr>
            <w:tcW w:type="dxa" w:w="1865"/>
          </w:tcPr>
          <w:p>
            <w:pPr>
              <w:spacing w:after="0"/>
              <w:jc w:val="right"/>
            </w:pPr>
            <w:r>
              <w:rPr>
                <w:sz w:val="16"/>
              </w:rPr>
              <w:t>145; 36</w:t>
            </w:r>
          </w:p>
        </w:tc>
        <w:tc>
          <w:tcPr>
            <w:tcW w:type="dxa" w:w="2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1"/>
        <w:gridCol w:w="1446"/>
        <w:gridCol w:w="1098"/>
        <w:gridCol w:w="1011"/>
        <w:gridCol w:w="1098"/>
        <w:gridCol w:w="1098"/>
        <w:gridCol w:w="1098"/>
        <w:gridCol w:w="1272"/>
        <w:gridCol w:w="1080"/>
        <w:gridCol w:w="1185"/>
        <w:gridCol w:w="1359"/>
        <w:gridCol w:w="1359"/>
      </w:tblGrid>
      <w:tr>
        <w:trPr>
          <w:cantSplit/>
          <w:tblHeader/>
        </w:trPr>
        <w:tc>
          <w:tcPr>
            <w:tcW w:type="dxa" w:w="1011"/>
            <w:shd w:val="clear" w:color="auto" w:fill="E8E8E8"/>
          </w:tcPr>
          <w:p>
            <w:pPr>
              <w:spacing w:after="0"/>
              <w:jc w:val="left"/>
            </w:pPr>
            <w:r>
              <w:rPr>
                <w:b/>
                <w:sz w:val="16"/>
              </w:rPr>
              <w:t>Hazard</w:t>
            </w:r>
          </w:p>
        </w:tc>
        <w:tc>
          <w:tcPr>
            <w:tcW w:type="dxa" w:w="1446"/>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7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0"/>
            <w:shd w:val="clear" w:color="auto" w:fill="E8E8E8"/>
          </w:tcPr>
          <w:p>
            <w:pPr>
              <w:spacing w:after="0"/>
              <w:jc w:val="right"/>
            </w:pPr>
            <w:r>
              <w:rPr>
                <w:b/>
                <w:sz w:val="16"/>
              </w:rPr>
              <w:t>Storm Events damage since 2022-02-07</w:t>
            </w:r>
          </w:p>
          <w:p>
            <w:pPr>
              <w:spacing w:after="0"/>
              <w:jc w:val="right"/>
            </w:pPr>
            <w:r>
              <w:rPr>
                <w:i/>
                <w:color w:val="555555"/>
                <w:sz w:val="14"/>
              </w:rPr>
              <w:t>county-coded records, property plus crops, nominal dollars</w:t>
            </w:r>
          </w:p>
        </w:tc>
        <w:tc>
          <w:tcPr>
            <w:tcW w:type="dxa" w:w="11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59"/>
            <w:shd w:val="clear" w:color="auto" w:fill="E8E8E8"/>
          </w:tcPr>
          <w:p>
            <w:pPr>
              <w:spacing w:after="0"/>
              <w:jc w:val="left"/>
            </w:pPr>
            <w:r>
              <w:rPr>
                <w:b/>
                <w:sz w:val="16"/>
              </w:rPr>
              <w:t>Note</w:t>
            </w:r>
          </w:p>
        </w:tc>
      </w:tr>
      <w:tr>
        <w:trPr>
          <w:cantSplit/>
        </w:trPr>
        <w:tc>
          <w:tcPr>
            <w:tcW w:type="dxa" w:w="1011"/>
          </w:tcPr>
          <w:p>
            <w:pPr>
              <w:spacing w:after="0"/>
              <w:jc w:val="left"/>
            </w:pPr>
            <w:r>
              <w:rPr>
                <w:sz w:val="16"/>
              </w:rPr>
              <w:t>Avalanche</w:t>
            </w:r>
          </w:p>
        </w:tc>
        <w:tc>
          <w:tcPr>
            <w:tcW w:type="dxa" w:w="1446"/>
          </w:tcPr>
          <w:p>
            <w:pPr>
              <w:spacing w:after="0"/>
              <w:jc w:val="right"/>
            </w:pPr>
          </w:p>
        </w:tc>
        <w:tc>
          <w:tcPr>
            <w:tcW w:type="dxa" w:w="1098"/>
          </w:tcPr>
          <w:p>
            <w:pPr>
              <w:spacing w:after="0"/>
              <w:jc w:val="right"/>
            </w:pPr>
          </w:p>
        </w:tc>
        <w:tc>
          <w:tcPr>
            <w:tcW w:type="dxa" w:w="1011"/>
          </w:tcPr>
          <w:p>
            <w:pPr>
              <w:spacing w:after="0"/>
              <w:jc w:val="right"/>
            </w:pPr>
          </w:p>
        </w:tc>
        <w:tc>
          <w:tcPr>
            <w:tcW w:type="dxa" w:w="1098"/>
          </w:tcPr>
          <w:p>
            <w:pPr>
              <w:spacing w:after="0"/>
              <w:jc w:val="right"/>
            </w:pPr>
          </w:p>
        </w:tc>
        <w:tc>
          <w:tcPr>
            <w:tcW w:type="dxa" w:w="1098"/>
          </w:tcPr>
          <w:p>
            <w:pPr>
              <w:spacing w:after="0"/>
              <w:jc w:val="right"/>
            </w:pPr>
          </w:p>
        </w:tc>
        <w:tc>
          <w:tcPr>
            <w:tcW w:type="dxa" w:w="1098"/>
          </w:tcPr>
          <w:p>
            <w:pPr>
              <w:spacing w:after="0"/>
              <w:jc w:val="right"/>
            </w:pPr>
          </w:p>
        </w:tc>
        <w:tc>
          <w:tcPr>
            <w:tcW w:type="dxa" w:w="1272"/>
          </w:tcPr>
          <w:p>
            <w:pPr>
              <w:spacing w:after="0"/>
              <w:jc w:val="right"/>
            </w:pP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r>
              <w:rPr>
                <w:sz w:val="16"/>
              </w:rPr>
              <w:t>Not Applicable in NRI for this county</w:t>
            </w:r>
          </w:p>
        </w:tc>
      </w:tr>
      <w:tr>
        <w:trPr>
          <w:cantSplit/>
        </w:trPr>
        <w:tc>
          <w:tcPr>
            <w:tcW w:type="dxa" w:w="1011"/>
          </w:tcPr>
          <w:p>
            <w:pPr>
              <w:spacing w:after="0"/>
              <w:jc w:val="left"/>
            </w:pPr>
            <w:r>
              <w:rPr>
                <w:sz w:val="16"/>
              </w:rPr>
              <w:t>Coastal Flooding</w:t>
            </w:r>
          </w:p>
        </w:tc>
        <w:tc>
          <w:tcPr>
            <w:tcW w:type="dxa" w:w="1446"/>
          </w:tcPr>
          <w:p>
            <w:pPr>
              <w:spacing w:after="0"/>
              <w:jc w:val="right"/>
            </w:pPr>
          </w:p>
        </w:tc>
        <w:tc>
          <w:tcPr>
            <w:tcW w:type="dxa" w:w="1098"/>
          </w:tcPr>
          <w:p>
            <w:pPr>
              <w:spacing w:after="0"/>
              <w:jc w:val="right"/>
            </w:pPr>
          </w:p>
        </w:tc>
        <w:tc>
          <w:tcPr>
            <w:tcW w:type="dxa" w:w="1011"/>
          </w:tcPr>
          <w:p>
            <w:pPr>
              <w:spacing w:after="0"/>
              <w:jc w:val="right"/>
            </w:pPr>
          </w:p>
        </w:tc>
        <w:tc>
          <w:tcPr>
            <w:tcW w:type="dxa" w:w="1098"/>
          </w:tcPr>
          <w:p>
            <w:pPr>
              <w:spacing w:after="0"/>
              <w:jc w:val="right"/>
            </w:pPr>
          </w:p>
        </w:tc>
        <w:tc>
          <w:tcPr>
            <w:tcW w:type="dxa" w:w="1098"/>
          </w:tcPr>
          <w:p>
            <w:pPr>
              <w:spacing w:after="0"/>
              <w:jc w:val="right"/>
            </w:pPr>
          </w:p>
        </w:tc>
        <w:tc>
          <w:tcPr>
            <w:tcW w:type="dxa" w:w="1098"/>
          </w:tcPr>
          <w:p>
            <w:pPr>
              <w:spacing w:after="0"/>
              <w:jc w:val="right"/>
            </w:pPr>
          </w:p>
        </w:tc>
        <w:tc>
          <w:tcPr>
            <w:tcW w:type="dxa" w:w="1272"/>
          </w:tcPr>
          <w:p>
            <w:pPr>
              <w:spacing w:after="0"/>
              <w:jc w:val="right"/>
            </w:pP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r>
              <w:rPr>
                <w:sz w:val="16"/>
              </w:rPr>
              <w:t>Not Applicable in NRI for this county</w:t>
            </w:r>
          </w:p>
        </w:tc>
      </w:tr>
      <w:tr>
        <w:trPr>
          <w:cantSplit/>
        </w:trPr>
        <w:tc>
          <w:tcPr>
            <w:tcW w:type="dxa" w:w="1011"/>
          </w:tcPr>
          <w:p>
            <w:pPr>
              <w:spacing w:after="0"/>
              <w:jc w:val="left"/>
            </w:pPr>
            <w:r>
              <w:rPr>
                <w:sz w:val="16"/>
              </w:rPr>
              <w:t>Cold Wave</w:t>
            </w:r>
          </w:p>
        </w:tc>
        <w:tc>
          <w:tcPr>
            <w:tcW w:type="dxa" w:w="1446"/>
          </w:tcPr>
          <w:p>
            <w:pPr>
              <w:spacing w:after="0"/>
              <w:jc w:val="right"/>
            </w:pPr>
            <w:r>
              <w:rPr>
                <w:sz w:val="16"/>
              </w:rPr>
              <w:t>$23,292,581,547</w:t>
            </w:r>
          </w:p>
        </w:tc>
        <w:tc>
          <w:tcPr>
            <w:tcW w:type="dxa" w:w="1098"/>
          </w:tcPr>
          <w:p>
            <w:pPr>
              <w:spacing w:after="0"/>
              <w:jc w:val="right"/>
            </w:pPr>
            <w:r>
              <w:rPr>
                <w:sz w:val="16"/>
              </w:rPr>
              <w:t>$45,668,702</w:t>
            </w:r>
          </w:p>
        </w:tc>
        <w:tc>
          <w:tcPr>
            <w:tcW w:type="dxa" w:w="1011"/>
          </w:tcPr>
          <w:p>
            <w:pPr>
              <w:spacing w:after="0"/>
              <w:jc w:val="right"/>
            </w:pPr>
            <w:r>
              <w:rPr>
                <w:sz w:val="16"/>
              </w:rPr>
              <w:t>118,124</w:t>
            </w:r>
          </w:p>
        </w:tc>
        <w:tc>
          <w:tcPr>
            <w:tcW w:type="dxa" w:w="1098"/>
          </w:tcPr>
          <w:p>
            <w:pPr>
              <w:spacing w:after="0"/>
              <w:jc w:val="right"/>
            </w:pPr>
            <w:r>
              <w:rPr>
                <w:sz w:val="16"/>
              </w:rPr>
              <w:t>$5,189</w:t>
            </w:r>
          </w:p>
        </w:tc>
        <w:tc>
          <w:tcPr>
            <w:tcW w:type="dxa" w:w="1098"/>
          </w:tcPr>
          <w:p>
            <w:pPr>
              <w:spacing w:after="0"/>
              <w:jc w:val="right"/>
            </w:pPr>
            <w:r>
              <w:rPr>
                <w:sz w:val="16"/>
              </w:rPr>
              <w:t>$371,137</w:t>
            </w:r>
          </w:p>
        </w:tc>
        <w:tc>
          <w:tcPr>
            <w:tcW w:type="dxa" w:w="1098"/>
          </w:tcPr>
          <w:p>
            <w:pPr>
              <w:spacing w:after="0"/>
              <w:jc w:val="right"/>
            </w:pPr>
            <w:r>
              <w:rPr>
                <w:sz w:val="16"/>
              </w:rPr>
              <w:t>$1,532,462</w:t>
            </w:r>
          </w:p>
        </w:tc>
        <w:tc>
          <w:tcPr>
            <w:tcW w:type="dxa" w:w="1272"/>
          </w:tcPr>
          <w:p>
            <w:pPr>
              <w:spacing w:after="0"/>
              <w:jc w:val="right"/>
            </w:pPr>
            <w:r>
              <w:rPr>
                <w:sz w:val="16"/>
              </w:rPr>
              <w:t>under 0.0001%</w:t>
            </w: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p>
        </w:tc>
      </w:tr>
      <w:tr>
        <w:trPr>
          <w:cantSplit/>
        </w:trPr>
        <w:tc>
          <w:tcPr>
            <w:tcW w:type="dxa" w:w="1011"/>
          </w:tcPr>
          <w:p>
            <w:pPr>
              <w:spacing w:after="0"/>
              <w:jc w:val="left"/>
            </w:pPr>
            <w:r>
              <w:rPr>
                <w:sz w:val="16"/>
              </w:rPr>
              <w:t>Drought</w:t>
            </w:r>
          </w:p>
        </w:tc>
        <w:tc>
          <w:tcPr>
            <w:tcW w:type="dxa" w:w="1446"/>
          </w:tcPr>
          <w:p>
            <w:pPr>
              <w:spacing w:after="0"/>
              <w:jc w:val="right"/>
            </w:pPr>
          </w:p>
        </w:tc>
        <w:tc>
          <w:tcPr>
            <w:tcW w:type="dxa" w:w="1098"/>
          </w:tcPr>
          <w:p>
            <w:pPr>
              <w:spacing w:after="0"/>
              <w:jc w:val="right"/>
            </w:pPr>
            <w:r>
              <w:rPr>
                <w:sz w:val="16"/>
              </w:rPr>
              <w:t>$33,839,737</w:t>
            </w:r>
          </w:p>
        </w:tc>
        <w:tc>
          <w:tcPr>
            <w:tcW w:type="dxa" w:w="1011"/>
          </w:tcPr>
          <w:p>
            <w:pPr>
              <w:spacing w:after="0"/>
              <w:jc w:val="right"/>
            </w:pPr>
          </w:p>
        </w:tc>
        <w:tc>
          <w:tcPr>
            <w:tcW w:type="dxa" w:w="1098"/>
          </w:tcPr>
          <w:p>
            <w:pPr>
              <w:spacing w:after="0"/>
              <w:jc w:val="right"/>
            </w:pPr>
          </w:p>
        </w:tc>
        <w:tc>
          <w:tcPr>
            <w:tcW w:type="dxa" w:w="1098"/>
          </w:tcPr>
          <w:p>
            <w:pPr>
              <w:spacing w:after="0"/>
              <w:jc w:val="right"/>
            </w:pPr>
            <w:r>
              <w:rPr>
                <w:sz w:val="16"/>
              </w:rPr>
              <w:t>$112,576</w:t>
            </w:r>
          </w:p>
        </w:tc>
        <w:tc>
          <w:tcPr>
            <w:tcW w:type="dxa" w:w="1098"/>
          </w:tcPr>
          <w:p>
            <w:pPr>
              <w:spacing w:after="0"/>
              <w:jc w:val="right"/>
            </w:pPr>
          </w:p>
        </w:tc>
        <w:tc>
          <w:tcPr>
            <w:tcW w:type="dxa" w:w="1272"/>
          </w:tcPr>
          <w:p>
            <w:pPr>
              <w:spacing w:after="0"/>
              <w:jc w:val="right"/>
            </w:pPr>
            <w:r>
              <w:rPr>
                <w:sz w:val="16"/>
              </w:rPr>
              <w:t>0.333% (agriculture)</w:t>
            </w: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r>
              <w:rPr>
                <w:sz w:val="16"/>
              </w:rPr>
              <w:t>NRI has no building exposure for this hazard; agriculture shown</w:t>
            </w:r>
          </w:p>
        </w:tc>
      </w:tr>
      <w:tr>
        <w:trPr>
          <w:cantSplit/>
        </w:trPr>
        <w:tc>
          <w:tcPr>
            <w:tcW w:type="dxa" w:w="1011"/>
          </w:tcPr>
          <w:p>
            <w:pPr>
              <w:spacing w:after="0"/>
              <w:jc w:val="left"/>
            </w:pPr>
            <w:r>
              <w:rPr>
                <w:sz w:val="16"/>
              </w:rPr>
              <w:t>Earthquake</w:t>
            </w:r>
          </w:p>
        </w:tc>
        <w:tc>
          <w:tcPr>
            <w:tcW w:type="dxa" w:w="1446"/>
          </w:tcPr>
          <w:p>
            <w:pPr>
              <w:spacing w:after="0"/>
              <w:jc w:val="right"/>
            </w:pPr>
            <w:r>
              <w:rPr>
                <w:sz w:val="16"/>
              </w:rPr>
              <w:t>$41,837,968,456</w:t>
            </w:r>
          </w:p>
        </w:tc>
        <w:tc>
          <w:tcPr>
            <w:tcW w:type="dxa" w:w="1098"/>
          </w:tcPr>
          <w:p>
            <w:pPr>
              <w:spacing w:after="0"/>
              <w:jc w:val="right"/>
            </w:pPr>
          </w:p>
        </w:tc>
        <w:tc>
          <w:tcPr>
            <w:tcW w:type="dxa" w:w="1011"/>
          </w:tcPr>
          <w:p>
            <w:pPr>
              <w:spacing w:after="0"/>
              <w:jc w:val="right"/>
            </w:pPr>
            <w:r>
              <w:rPr>
                <w:sz w:val="16"/>
              </w:rPr>
              <w:t>118,251</w:t>
            </w:r>
          </w:p>
        </w:tc>
        <w:tc>
          <w:tcPr>
            <w:tcW w:type="dxa" w:w="1098"/>
          </w:tcPr>
          <w:p>
            <w:pPr>
              <w:spacing w:after="0"/>
              <w:jc w:val="right"/>
            </w:pPr>
            <w:r>
              <w:rPr>
                <w:sz w:val="16"/>
              </w:rPr>
              <w:t>$460,081</w:t>
            </w:r>
          </w:p>
        </w:tc>
        <w:tc>
          <w:tcPr>
            <w:tcW w:type="dxa" w:w="1098"/>
          </w:tcPr>
          <w:p>
            <w:pPr>
              <w:spacing w:after="0"/>
              <w:jc w:val="right"/>
            </w:pPr>
          </w:p>
        </w:tc>
        <w:tc>
          <w:tcPr>
            <w:tcW w:type="dxa" w:w="1098"/>
          </w:tcPr>
          <w:p>
            <w:pPr>
              <w:spacing w:after="0"/>
              <w:jc w:val="right"/>
            </w:pPr>
            <w:r>
              <w:rPr>
                <w:sz w:val="16"/>
              </w:rPr>
              <w:t>$169,266</w:t>
            </w:r>
          </w:p>
        </w:tc>
        <w:tc>
          <w:tcPr>
            <w:tcW w:type="dxa" w:w="1272"/>
          </w:tcPr>
          <w:p>
            <w:pPr>
              <w:spacing w:after="0"/>
              <w:jc w:val="right"/>
            </w:pPr>
            <w:r>
              <w:rPr>
                <w:sz w:val="16"/>
              </w:rPr>
              <w:t>0.0011%</w:t>
            </w: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p>
        </w:tc>
      </w:tr>
      <w:tr>
        <w:trPr>
          <w:cantSplit/>
        </w:trPr>
        <w:tc>
          <w:tcPr>
            <w:tcW w:type="dxa" w:w="1011"/>
          </w:tcPr>
          <w:p>
            <w:pPr>
              <w:spacing w:after="0"/>
              <w:jc w:val="left"/>
            </w:pPr>
            <w:r>
              <w:rPr>
                <w:sz w:val="16"/>
              </w:rPr>
              <w:t>Hail</w:t>
            </w:r>
          </w:p>
        </w:tc>
        <w:tc>
          <w:tcPr>
            <w:tcW w:type="dxa" w:w="1446"/>
          </w:tcPr>
          <w:p>
            <w:pPr>
              <w:spacing w:after="0"/>
              <w:jc w:val="right"/>
            </w:pPr>
            <w:r>
              <w:rPr>
                <w:sz w:val="16"/>
              </w:rPr>
              <w:t>$23,292,581,547</w:t>
            </w:r>
          </w:p>
        </w:tc>
        <w:tc>
          <w:tcPr>
            <w:tcW w:type="dxa" w:w="1098"/>
          </w:tcPr>
          <w:p>
            <w:pPr>
              <w:spacing w:after="0"/>
              <w:jc w:val="right"/>
            </w:pPr>
            <w:r>
              <w:rPr>
                <w:sz w:val="16"/>
              </w:rPr>
              <w:t>$45,668,702</w:t>
            </w:r>
          </w:p>
        </w:tc>
        <w:tc>
          <w:tcPr>
            <w:tcW w:type="dxa" w:w="1011"/>
          </w:tcPr>
          <w:p>
            <w:pPr>
              <w:spacing w:after="0"/>
              <w:jc w:val="right"/>
            </w:pPr>
            <w:r>
              <w:rPr>
                <w:sz w:val="16"/>
              </w:rPr>
              <w:t>118,124</w:t>
            </w:r>
          </w:p>
        </w:tc>
        <w:tc>
          <w:tcPr>
            <w:tcW w:type="dxa" w:w="1098"/>
          </w:tcPr>
          <w:p>
            <w:pPr>
              <w:spacing w:after="0"/>
              <w:jc w:val="right"/>
            </w:pPr>
            <w:r>
              <w:rPr>
                <w:sz w:val="16"/>
              </w:rPr>
              <w:t>$59,527</w:t>
            </w:r>
          </w:p>
        </w:tc>
        <w:tc>
          <w:tcPr>
            <w:tcW w:type="dxa" w:w="1098"/>
          </w:tcPr>
          <w:p>
            <w:pPr>
              <w:spacing w:after="0"/>
              <w:jc w:val="right"/>
            </w:pPr>
            <w:r>
              <w:rPr>
                <w:sz w:val="16"/>
              </w:rPr>
              <w:t>$18,883</w:t>
            </w:r>
          </w:p>
        </w:tc>
        <w:tc>
          <w:tcPr>
            <w:tcW w:type="dxa" w:w="1098"/>
          </w:tcPr>
          <w:p>
            <w:pPr>
              <w:spacing w:after="0"/>
              <w:jc w:val="right"/>
            </w:pPr>
            <w:r>
              <w:rPr>
                <w:sz w:val="16"/>
              </w:rPr>
              <w:t>$3,249</w:t>
            </w:r>
          </w:p>
        </w:tc>
        <w:tc>
          <w:tcPr>
            <w:tcW w:type="dxa" w:w="1272"/>
          </w:tcPr>
          <w:p>
            <w:pPr>
              <w:spacing w:after="0"/>
              <w:jc w:val="right"/>
            </w:pPr>
            <w:r>
              <w:rPr>
                <w:sz w:val="16"/>
              </w:rPr>
              <w:t>0.000256%</w:t>
            </w:r>
          </w:p>
        </w:tc>
        <w:tc>
          <w:tcPr>
            <w:tcW w:type="dxa" w:w="1080"/>
          </w:tcPr>
          <w:p>
            <w:pPr>
              <w:spacing w:after="0"/>
              <w:jc w:val="right"/>
            </w:pPr>
            <w:r>
              <w:rPr>
                <w:sz w:val="16"/>
              </w:rPr>
              <w:t>$0</w:t>
            </w:r>
          </w:p>
        </w:tc>
        <w:tc>
          <w:tcPr>
            <w:tcW w:type="dxa" w:w="1185"/>
          </w:tcPr>
          <w:p>
            <w:pPr>
              <w:spacing w:after="0"/>
              <w:jc w:val="right"/>
            </w:pPr>
          </w:p>
        </w:tc>
        <w:tc>
          <w:tcPr>
            <w:tcW w:type="dxa" w:w="1359"/>
          </w:tcPr>
          <w:p>
            <w:pPr>
              <w:spacing w:after="0"/>
              <w:jc w:val="right"/>
            </w:pPr>
          </w:p>
        </w:tc>
        <w:tc>
          <w:tcPr>
            <w:tcW w:type="dxa" w:w="1359"/>
          </w:tcPr>
          <w:p>
            <w:pPr>
              <w:spacing w:after="0"/>
              <w:jc w:val="left"/>
            </w:pPr>
          </w:p>
        </w:tc>
      </w:tr>
      <w:tr>
        <w:trPr>
          <w:cantSplit/>
        </w:trPr>
        <w:tc>
          <w:tcPr>
            <w:tcW w:type="dxa" w:w="1011"/>
          </w:tcPr>
          <w:p>
            <w:pPr>
              <w:spacing w:after="0"/>
              <w:jc w:val="left"/>
            </w:pPr>
            <w:r>
              <w:rPr>
                <w:sz w:val="16"/>
              </w:rPr>
              <w:t>Heat Wave</w:t>
            </w:r>
          </w:p>
        </w:tc>
        <w:tc>
          <w:tcPr>
            <w:tcW w:type="dxa" w:w="1446"/>
          </w:tcPr>
          <w:p>
            <w:pPr>
              <w:spacing w:after="0"/>
              <w:jc w:val="right"/>
            </w:pPr>
            <w:r>
              <w:rPr>
                <w:sz w:val="16"/>
              </w:rPr>
              <w:t>$23,292,581,547</w:t>
            </w:r>
          </w:p>
        </w:tc>
        <w:tc>
          <w:tcPr>
            <w:tcW w:type="dxa" w:w="1098"/>
          </w:tcPr>
          <w:p>
            <w:pPr>
              <w:spacing w:after="0"/>
              <w:jc w:val="right"/>
            </w:pPr>
            <w:r>
              <w:rPr>
                <w:sz w:val="16"/>
              </w:rPr>
              <w:t>$45,668,702</w:t>
            </w:r>
          </w:p>
        </w:tc>
        <w:tc>
          <w:tcPr>
            <w:tcW w:type="dxa" w:w="1011"/>
          </w:tcPr>
          <w:p>
            <w:pPr>
              <w:spacing w:after="0"/>
              <w:jc w:val="right"/>
            </w:pPr>
            <w:r>
              <w:rPr>
                <w:sz w:val="16"/>
              </w:rPr>
              <w:t>118,124</w:t>
            </w:r>
          </w:p>
        </w:tc>
        <w:tc>
          <w:tcPr>
            <w:tcW w:type="dxa" w:w="1098"/>
          </w:tcPr>
          <w:p>
            <w:pPr>
              <w:spacing w:after="0"/>
              <w:jc w:val="right"/>
            </w:pPr>
            <w:r>
              <w:rPr>
                <w:sz w:val="16"/>
              </w:rPr>
              <w:t>$76</w:t>
            </w:r>
          </w:p>
        </w:tc>
        <w:tc>
          <w:tcPr>
            <w:tcW w:type="dxa" w:w="1098"/>
          </w:tcPr>
          <w:p>
            <w:pPr>
              <w:spacing w:after="0"/>
              <w:jc w:val="right"/>
            </w:pPr>
            <w:r>
              <w:rPr>
                <w:sz w:val="16"/>
              </w:rPr>
              <w:t>$60</w:t>
            </w:r>
          </w:p>
        </w:tc>
        <w:tc>
          <w:tcPr>
            <w:tcW w:type="dxa" w:w="1098"/>
          </w:tcPr>
          <w:p>
            <w:pPr>
              <w:spacing w:after="0"/>
              <w:jc w:val="right"/>
            </w:pPr>
            <w:r>
              <w:rPr>
                <w:sz w:val="16"/>
              </w:rPr>
              <w:t>$1,254,625</w:t>
            </w:r>
          </w:p>
        </w:tc>
        <w:tc>
          <w:tcPr>
            <w:tcW w:type="dxa" w:w="1272"/>
          </w:tcPr>
          <w:p>
            <w:pPr>
              <w:spacing w:after="0"/>
              <w:jc w:val="right"/>
            </w:pPr>
            <w:r>
              <w:rPr>
                <w:sz w:val="16"/>
              </w:rPr>
              <w:t>under 0.0001%</w:t>
            </w:r>
          </w:p>
        </w:tc>
        <w:tc>
          <w:tcPr>
            <w:tcW w:type="dxa" w:w="1080"/>
          </w:tcPr>
          <w:p>
            <w:pPr>
              <w:spacing w:after="0"/>
              <w:jc w:val="right"/>
            </w:pPr>
          </w:p>
        </w:tc>
        <w:tc>
          <w:tcPr>
            <w:tcW w:type="dxa" w:w="1185"/>
          </w:tcPr>
          <w:p>
            <w:pPr>
              <w:spacing w:after="0"/>
              <w:jc w:val="right"/>
            </w:pPr>
            <w:r>
              <w:rPr>
                <w:sz w:val="16"/>
              </w:rPr>
              <w:t>$0</w:t>
            </w:r>
          </w:p>
        </w:tc>
        <w:tc>
          <w:tcPr>
            <w:tcW w:type="dxa" w:w="1359"/>
          </w:tcPr>
          <w:p>
            <w:pPr>
              <w:spacing w:after="0"/>
              <w:jc w:val="right"/>
            </w:pPr>
          </w:p>
        </w:tc>
        <w:tc>
          <w:tcPr>
            <w:tcW w:type="dxa" w:w="1359"/>
          </w:tcPr>
          <w:p>
            <w:pPr>
              <w:spacing w:after="0"/>
              <w:jc w:val="left"/>
            </w:pPr>
          </w:p>
        </w:tc>
      </w:tr>
      <w:tr>
        <w:trPr>
          <w:cantSplit/>
        </w:trPr>
        <w:tc>
          <w:tcPr>
            <w:tcW w:type="dxa" w:w="1011"/>
          </w:tcPr>
          <w:p>
            <w:pPr>
              <w:spacing w:after="0"/>
              <w:jc w:val="left"/>
            </w:pPr>
            <w:r>
              <w:rPr>
                <w:sz w:val="16"/>
              </w:rPr>
              <w:t>Hurricane</w:t>
            </w:r>
          </w:p>
        </w:tc>
        <w:tc>
          <w:tcPr>
            <w:tcW w:type="dxa" w:w="1446"/>
          </w:tcPr>
          <w:p>
            <w:pPr>
              <w:spacing w:after="0"/>
              <w:jc w:val="right"/>
            </w:pPr>
            <w:r>
              <w:rPr>
                <w:sz w:val="16"/>
              </w:rPr>
              <w:t>$23,292,458,777</w:t>
            </w:r>
          </w:p>
        </w:tc>
        <w:tc>
          <w:tcPr>
            <w:tcW w:type="dxa" w:w="1098"/>
          </w:tcPr>
          <w:p>
            <w:pPr>
              <w:spacing w:after="0"/>
              <w:jc w:val="right"/>
            </w:pPr>
            <w:r>
              <w:rPr>
                <w:sz w:val="16"/>
              </w:rPr>
              <w:t>$45,668,702</w:t>
            </w:r>
          </w:p>
        </w:tc>
        <w:tc>
          <w:tcPr>
            <w:tcW w:type="dxa" w:w="1011"/>
          </w:tcPr>
          <w:p>
            <w:pPr>
              <w:spacing w:after="0"/>
              <w:jc w:val="right"/>
            </w:pPr>
            <w:r>
              <w:rPr>
                <w:sz w:val="16"/>
              </w:rPr>
              <w:t>118,122</w:t>
            </w:r>
          </w:p>
        </w:tc>
        <w:tc>
          <w:tcPr>
            <w:tcW w:type="dxa" w:w="1098"/>
          </w:tcPr>
          <w:p>
            <w:pPr>
              <w:spacing w:after="0"/>
              <w:jc w:val="right"/>
            </w:pPr>
            <w:r>
              <w:rPr>
                <w:sz w:val="16"/>
              </w:rPr>
              <w:t>$7,994,735</w:t>
            </w:r>
          </w:p>
        </w:tc>
        <w:tc>
          <w:tcPr>
            <w:tcW w:type="dxa" w:w="1098"/>
          </w:tcPr>
          <w:p>
            <w:pPr>
              <w:spacing w:after="0"/>
              <w:jc w:val="right"/>
            </w:pPr>
            <w:r>
              <w:rPr>
                <w:sz w:val="16"/>
              </w:rPr>
              <w:t>$411,182</w:t>
            </w:r>
          </w:p>
        </w:tc>
        <w:tc>
          <w:tcPr>
            <w:tcW w:type="dxa" w:w="1098"/>
          </w:tcPr>
          <w:p>
            <w:pPr>
              <w:spacing w:after="0"/>
              <w:jc w:val="right"/>
            </w:pPr>
            <w:r>
              <w:rPr>
                <w:sz w:val="16"/>
              </w:rPr>
              <w:t>$354,904</w:t>
            </w:r>
          </w:p>
        </w:tc>
        <w:tc>
          <w:tcPr>
            <w:tcW w:type="dxa" w:w="1272"/>
          </w:tcPr>
          <w:p>
            <w:pPr>
              <w:spacing w:after="0"/>
              <w:jc w:val="right"/>
            </w:pPr>
            <w:r>
              <w:rPr>
                <w:sz w:val="16"/>
              </w:rPr>
              <w:t>0.0343%</w:t>
            </w:r>
          </w:p>
        </w:tc>
        <w:tc>
          <w:tcPr>
            <w:tcW w:type="dxa" w:w="1080"/>
          </w:tcPr>
          <w:p>
            <w:pPr>
              <w:spacing w:after="0"/>
              <w:jc w:val="right"/>
            </w:pPr>
          </w:p>
        </w:tc>
        <w:tc>
          <w:tcPr>
            <w:tcW w:type="dxa" w:w="1185"/>
          </w:tcPr>
          <w:p>
            <w:pPr>
              <w:spacing w:after="0"/>
              <w:jc w:val="right"/>
            </w:pPr>
            <w:r>
              <w:rPr>
                <w:sz w:val="16"/>
              </w:rPr>
              <w:t>$621,003,000</w:t>
            </w:r>
          </w:p>
        </w:tc>
        <w:tc>
          <w:tcPr>
            <w:tcW w:type="dxa" w:w="1359"/>
          </w:tcPr>
          <w:p>
            <w:pPr>
              <w:spacing w:after="0"/>
              <w:jc w:val="right"/>
            </w:pPr>
            <w:r>
              <w:rPr>
                <w:sz w:val="16"/>
              </w:rPr>
              <w:t>$72,208,600.97</w:t>
            </w:r>
          </w:p>
        </w:tc>
        <w:tc>
          <w:tcPr>
            <w:tcW w:type="dxa" w:w="1359"/>
          </w:tcPr>
          <w:p>
            <w:pPr>
              <w:spacing w:after="0"/>
              <w:jc w:val="left"/>
            </w:pPr>
            <w:r>
              <w:rPr>
                <w:sz w:val="16"/>
              </w:rPr>
              <w:t>Storm Events damage since the plan includes the zone-level Hurricane (Typhoon) record of 2024-09-26 ($600,000,000; as recorded; larger than this county's annual agriculture value in the National Risk Index; confirm with the county or the state extension service).</w:t>
            </w:r>
          </w:p>
        </w:tc>
      </w:tr>
      <w:tr>
        <w:trPr>
          <w:cantSplit/>
        </w:trPr>
        <w:tc>
          <w:tcPr>
            <w:tcW w:type="dxa" w:w="1011"/>
          </w:tcPr>
          <w:p>
            <w:pPr>
              <w:spacing w:after="0"/>
              <w:jc w:val="left"/>
            </w:pPr>
            <w:r>
              <w:rPr>
                <w:sz w:val="16"/>
              </w:rPr>
              <w:t>Ice Storm</w:t>
            </w:r>
          </w:p>
        </w:tc>
        <w:tc>
          <w:tcPr>
            <w:tcW w:type="dxa" w:w="1446"/>
          </w:tcPr>
          <w:p>
            <w:pPr>
              <w:spacing w:after="0"/>
              <w:jc w:val="right"/>
            </w:pPr>
            <w:r>
              <w:rPr>
                <w:sz w:val="16"/>
              </w:rPr>
              <w:t>$23,292,581,547</w:t>
            </w:r>
          </w:p>
        </w:tc>
        <w:tc>
          <w:tcPr>
            <w:tcW w:type="dxa" w:w="1098"/>
          </w:tcPr>
          <w:p>
            <w:pPr>
              <w:spacing w:after="0"/>
              <w:jc w:val="right"/>
            </w:pPr>
          </w:p>
        </w:tc>
        <w:tc>
          <w:tcPr>
            <w:tcW w:type="dxa" w:w="1011"/>
          </w:tcPr>
          <w:p>
            <w:pPr>
              <w:spacing w:after="0"/>
              <w:jc w:val="right"/>
            </w:pPr>
            <w:r>
              <w:rPr>
                <w:sz w:val="16"/>
              </w:rPr>
              <w:t>118,124</w:t>
            </w:r>
          </w:p>
        </w:tc>
        <w:tc>
          <w:tcPr>
            <w:tcW w:type="dxa" w:w="1098"/>
          </w:tcPr>
          <w:p>
            <w:pPr>
              <w:spacing w:after="0"/>
              <w:jc w:val="right"/>
            </w:pPr>
            <w:r>
              <w:rPr>
                <w:sz w:val="16"/>
              </w:rPr>
              <w:t>$587</w:t>
            </w:r>
          </w:p>
        </w:tc>
        <w:tc>
          <w:tcPr>
            <w:tcW w:type="dxa" w:w="1098"/>
          </w:tcPr>
          <w:p>
            <w:pPr>
              <w:spacing w:after="0"/>
              <w:jc w:val="right"/>
            </w:pPr>
          </w:p>
        </w:tc>
        <w:tc>
          <w:tcPr>
            <w:tcW w:type="dxa" w:w="1098"/>
          </w:tcPr>
          <w:p>
            <w:pPr>
              <w:spacing w:after="0"/>
              <w:jc w:val="right"/>
            </w:pPr>
            <w:r>
              <w:rPr>
                <w:sz w:val="16"/>
              </w:rPr>
              <w:t>$8,059</w:t>
            </w:r>
          </w:p>
        </w:tc>
        <w:tc>
          <w:tcPr>
            <w:tcW w:type="dxa" w:w="1272"/>
          </w:tcPr>
          <w:p>
            <w:pPr>
              <w:spacing w:after="0"/>
              <w:jc w:val="right"/>
            </w:pPr>
            <w:r>
              <w:rPr>
                <w:sz w:val="16"/>
              </w:rPr>
              <w:t>under 0.0001%</w:t>
            </w: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p>
        </w:tc>
      </w:tr>
      <w:tr>
        <w:trPr>
          <w:cantSplit/>
        </w:trPr>
        <w:tc>
          <w:tcPr>
            <w:tcW w:type="dxa" w:w="1011"/>
          </w:tcPr>
          <w:p>
            <w:pPr>
              <w:spacing w:after="0"/>
              <w:jc w:val="left"/>
            </w:pPr>
            <w:r>
              <w:rPr>
                <w:sz w:val="16"/>
              </w:rPr>
              <w:t>Inland Flooding</w:t>
            </w:r>
          </w:p>
        </w:tc>
        <w:tc>
          <w:tcPr>
            <w:tcW w:type="dxa" w:w="1446"/>
          </w:tcPr>
          <w:p>
            <w:pPr>
              <w:spacing w:after="0"/>
              <w:jc w:val="right"/>
            </w:pPr>
            <w:r>
              <w:rPr>
                <w:sz w:val="16"/>
              </w:rPr>
              <w:t>$23,286,675,532</w:t>
            </w:r>
          </w:p>
        </w:tc>
        <w:tc>
          <w:tcPr>
            <w:tcW w:type="dxa" w:w="1098"/>
          </w:tcPr>
          <w:p>
            <w:pPr>
              <w:spacing w:after="0"/>
              <w:jc w:val="right"/>
            </w:pPr>
            <w:r>
              <w:rPr>
                <w:sz w:val="16"/>
              </w:rPr>
              <w:t>$318,556</w:t>
            </w:r>
          </w:p>
        </w:tc>
        <w:tc>
          <w:tcPr>
            <w:tcW w:type="dxa" w:w="1011"/>
          </w:tcPr>
          <w:p>
            <w:pPr>
              <w:spacing w:after="0"/>
              <w:jc w:val="right"/>
            </w:pPr>
            <w:r>
              <w:rPr>
                <w:sz w:val="16"/>
              </w:rPr>
              <w:t>1,582</w:t>
            </w:r>
          </w:p>
        </w:tc>
        <w:tc>
          <w:tcPr>
            <w:tcW w:type="dxa" w:w="1098"/>
          </w:tcPr>
          <w:p>
            <w:pPr>
              <w:spacing w:after="0"/>
              <w:jc w:val="right"/>
            </w:pPr>
            <w:r>
              <w:rPr>
                <w:sz w:val="16"/>
              </w:rPr>
              <w:t>$12,428,170</w:t>
            </w:r>
          </w:p>
        </w:tc>
        <w:tc>
          <w:tcPr>
            <w:tcW w:type="dxa" w:w="1098"/>
          </w:tcPr>
          <w:p>
            <w:pPr>
              <w:spacing w:after="0"/>
              <w:jc w:val="right"/>
            </w:pPr>
            <w:r>
              <w:rPr>
                <w:sz w:val="16"/>
              </w:rPr>
              <w:t>$692</w:t>
            </w:r>
          </w:p>
        </w:tc>
        <w:tc>
          <w:tcPr>
            <w:tcW w:type="dxa" w:w="1098"/>
          </w:tcPr>
          <w:p>
            <w:pPr>
              <w:spacing w:after="0"/>
              <w:jc w:val="right"/>
            </w:pPr>
            <w:r>
              <w:rPr>
                <w:sz w:val="16"/>
              </w:rPr>
              <w:t>$32,136</w:t>
            </w:r>
          </w:p>
        </w:tc>
        <w:tc>
          <w:tcPr>
            <w:tcW w:type="dxa" w:w="1272"/>
          </w:tcPr>
          <w:p>
            <w:pPr>
              <w:spacing w:after="0"/>
              <w:jc w:val="right"/>
            </w:pPr>
            <w:r>
              <w:rPr>
                <w:sz w:val="16"/>
              </w:rPr>
              <w:t>n/a (see note)</w:t>
            </w:r>
          </w:p>
        </w:tc>
        <w:tc>
          <w:tcPr>
            <w:tcW w:type="dxa" w:w="1080"/>
          </w:tcPr>
          <w:p>
            <w:pPr>
              <w:spacing w:after="0"/>
              <w:jc w:val="right"/>
            </w:pPr>
            <w:r>
              <w:rPr>
                <w:sz w:val="16"/>
              </w:rPr>
              <w:t>$5,760,000</w:t>
            </w:r>
          </w:p>
        </w:tc>
        <w:tc>
          <w:tcPr>
            <w:tcW w:type="dxa" w:w="1185"/>
          </w:tcPr>
          <w:p>
            <w:pPr>
              <w:spacing w:after="0"/>
              <w:jc w:val="right"/>
            </w:pPr>
          </w:p>
        </w:tc>
        <w:tc>
          <w:tcPr>
            <w:tcW w:type="dxa" w:w="1359"/>
          </w:tcPr>
          <w:p>
            <w:pPr>
              <w:spacing w:after="0"/>
              <w:jc w:val="right"/>
            </w:pPr>
            <w:r>
              <w:rPr>
                <w:sz w:val="16"/>
              </w:rPr>
              <w:t>$20,426,989.20</w:t>
            </w:r>
          </w:p>
        </w:tc>
        <w:tc>
          <w:tcPr>
            <w:tcW w:type="dxa" w:w="13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1"/>
          </w:tcPr>
          <w:p>
            <w:pPr>
              <w:spacing w:after="0"/>
              <w:jc w:val="left"/>
            </w:pPr>
            <w:r>
              <w:rPr>
                <w:sz w:val="16"/>
              </w:rPr>
              <w:t>Landslide</w:t>
            </w:r>
          </w:p>
        </w:tc>
        <w:tc>
          <w:tcPr>
            <w:tcW w:type="dxa" w:w="1446"/>
          </w:tcPr>
          <w:p>
            <w:pPr>
              <w:spacing w:after="0"/>
              <w:jc w:val="right"/>
            </w:pPr>
            <w:r>
              <w:rPr>
                <w:sz w:val="16"/>
              </w:rPr>
              <w:t>$15,748,625</w:t>
            </w:r>
          </w:p>
        </w:tc>
        <w:tc>
          <w:tcPr>
            <w:tcW w:type="dxa" w:w="1098"/>
          </w:tcPr>
          <w:p>
            <w:pPr>
              <w:spacing w:after="0"/>
              <w:jc w:val="right"/>
            </w:pPr>
          </w:p>
        </w:tc>
        <w:tc>
          <w:tcPr>
            <w:tcW w:type="dxa" w:w="1011"/>
          </w:tcPr>
          <w:p>
            <w:pPr>
              <w:spacing w:after="0"/>
              <w:jc w:val="right"/>
            </w:pPr>
            <w:r>
              <w:rPr>
                <w:sz w:val="16"/>
              </w:rPr>
              <w:t>86</w:t>
            </w:r>
          </w:p>
        </w:tc>
        <w:tc>
          <w:tcPr>
            <w:tcW w:type="dxa" w:w="1098"/>
          </w:tcPr>
          <w:p>
            <w:pPr>
              <w:spacing w:after="0"/>
              <w:jc w:val="right"/>
            </w:pPr>
            <w:r>
              <w:rPr>
                <w:sz w:val="16"/>
              </w:rPr>
              <w:t>$55</w:t>
            </w:r>
          </w:p>
        </w:tc>
        <w:tc>
          <w:tcPr>
            <w:tcW w:type="dxa" w:w="1098"/>
          </w:tcPr>
          <w:p>
            <w:pPr>
              <w:spacing w:after="0"/>
              <w:jc w:val="right"/>
            </w:pPr>
          </w:p>
        </w:tc>
        <w:tc>
          <w:tcPr>
            <w:tcW w:type="dxa" w:w="1098"/>
          </w:tcPr>
          <w:p>
            <w:pPr>
              <w:spacing w:after="0"/>
              <w:jc w:val="right"/>
            </w:pPr>
            <w:r>
              <w:rPr>
                <w:sz w:val="16"/>
              </w:rPr>
              <w:t>$1</w:t>
            </w:r>
          </w:p>
        </w:tc>
        <w:tc>
          <w:tcPr>
            <w:tcW w:type="dxa" w:w="1272"/>
          </w:tcPr>
          <w:p>
            <w:pPr>
              <w:spacing w:after="0"/>
              <w:jc w:val="right"/>
            </w:pPr>
            <w:r>
              <w:rPr>
                <w:sz w:val="16"/>
              </w:rPr>
              <w:t>0.00035%</w:t>
            </w: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p>
        </w:tc>
      </w:tr>
      <w:tr>
        <w:trPr>
          <w:cantSplit/>
        </w:trPr>
        <w:tc>
          <w:tcPr>
            <w:tcW w:type="dxa" w:w="1011"/>
          </w:tcPr>
          <w:p>
            <w:pPr>
              <w:spacing w:after="0"/>
              <w:jc w:val="left"/>
            </w:pPr>
            <w:r>
              <w:rPr>
                <w:sz w:val="16"/>
              </w:rPr>
              <w:t>Lightning</w:t>
            </w:r>
          </w:p>
        </w:tc>
        <w:tc>
          <w:tcPr>
            <w:tcW w:type="dxa" w:w="1446"/>
          </w:tcPr>
          <w:p>
            <w:pPr>
              <w:spacing w:after="0"/>
              <w:jc w:val="right"/>
            </w:pPr>
            <w:r>
              <w:rPr>
                <w:sz w:val="16"/>
              </w:rPr>
              <w:t>$23,292,581,547</w:t>
            </w:r>
          </w:p>
        </w:tc>
        <w:tc>
          <w:tcPr>
            <w:tcW w:type="dxa" w:w="1098"/>
          </w:tcPr>
          <w:p>
            <w:pPr>
              <w:spacing w:after="0"/>
              <w:jc w:val="right"/>
            </w:pPr>
          </w:p>
        </w:tc>
        <w:tc>
          <w:tcPr>
            <w:tcW w:type="dxa" w:w="1011"/>
          </w:tcPr>
          <w:p>
            <w:pPr>
              <w:spacing w:after="0"/>
              <w:jc w:val="right"/>
            </w:pPr>
            <w:r>
              <w:rPr>
                <w:sz w:val="16"/>
              </w:rPr>
              <w:t>118,124</w:t>
            </w:r>
          </w:p>
        </w:tc>
        <w:tc>
          <w:tcPr>
            <w:tcW w:type="dxa" w:w="1098"/>
          </w:tcPr>
          <w:p>
            <w:pPr>
              <w:spacing w:after="0"/>
              <w:jc w:val="right"/>
            </w:pPr>
            <w:r>
              <w:rPr>
                <w:sz w:val="16"/>
              </w:rPr>
              <w:t>$52,258</w:t>
            </w:r>
          </w:p>
        </w:tc>
        <w:tc>
          <w:tcPr>
            <w:tcW w:type="dxa" w:w="1098"/>
          </w:tcPr>
          <w:p>
            <w:pPr>
              <w:spacing w:after="0"/>
              <w:jc w:val="right"/>
            </w:pPr>
          </w:p>
        </w:tc>
        <w:tc>
          <w:tcPr>
            <w:tcW w:type="dxa" w:w="1098"/>
          </w:tcPr>
          <w:p>
            <w:pPr>
              <w:spacing w:after="0"/>
              <w:jc w:val="right"/>
            </w:pPr>
            <w:r>
              <w:rPr>
                <w:sz w:val="16"/>
              </w:rPr>
              <w:t>$1,125,357</w:t>
            </w:r>
          </w:p>
        </w:tc>
        <w:tc>
          <w:tcPr>
            <w:tcW w:type="dxa" w:w="1272"/>
          </w:tcPr>
          <w:p>
            <w:pPr>
              <w:spacing w:after="0"/>
              <w:jc w:val="right"/>
            </w:pPr>
            <w:r>
              <w:rPr>
                <w:sz w:val="16"/>
              </w:rPr>
              <w:t>0.000224%</w:t>
            </w:r>
          </w:p>
        </w:tc>
        <w:tc>
          <w:tcPr>
            <w:tcW w:type="dxa" w:w="1080"/>
          </w:tcPr>
          <w:p>
            <w:pPr>
              <w:spacing w:after="0"/>
              <w:jc w:val="right"/>
            </w:pPr>
            <w:r>
              <w:rPr>
                <w:sz w:val="16"/>
              </w:rPr>
              <w:t>$5,000</w:t>
            </w:r>
          </w:p>
        </w:tc>
        <w:tc>
          <w:tcPr>
            <w:tcW w:type="dxa" w:w="1185"/>
          </w:tcPr>
          <w:p>
            <w:pPr>
              <w:spacing w:after="0"/>
              <w:jc w:val="right"/>
            </w:pPr>
          </w:p>
        </w:tc>
        <w:tc>
          <w:tcPr>
            <w:tcW w:type="dxa" w:w="1359"/>
          </w:tcPr>
          <w:p>
            <w:pPr>
              <w:spacing w:after="0"/>
              <w:jc w:val="right"/>
            </w:pPr>
          </w:p>
        </w:tc>
        <w:tc>
          <w:tcPr>
            <w:tcW w:type="dxa" w:w="1359"/>
          </w:tcPr>
          <w:p>
            <w:pPr>
              <w:spacing w:after="0"/>
              <w:jc w:val="left"/>
            </w:pPr>
          </w:p>
        </w:tc>
      </w:tr>
      <w:tr>
        <w:trPr>
          <w:cantSplit/>
        </w:trPr>
        <w:tc>
          <w:tcPr>
            <w:tcW w:type="dxa" w:w="1011"/>
          </w:tcPr>
          <w:p>
            <w:pPr>
              <w:spacing w:after="0"/>
              <w:jc w:val="left"/>
            </w:pPr>
            <w:r>
              <w:rPr>
                <w:sz w:val="16"/>
              </w:rPr>
              <w:t>Strong Wind</w:t>
            </w:r>
          </w:p>
        </w:tc>
        <w:tc>
          <w:tcPr>
            <w:tcW w:type="dxa" w:w="1446"/>
          </w:tcPr>
          <w:p>
            <w:pPr>
              <w:spacing w:after="0"/>
              <w:jc w:val="right"/>
            </w:pPr>
            <w:r>
              <w:rPr>
                <w:sz w:val="16"/>
              </w:rPr>
              <w:t>$23,292,581,547</w:t>
            </w:r>
          </w:p>
        </w:tc>
        <w:tc>
          <w:tcPr>
            <w:tcW w:type="dxa" w:w="1098"/>
          </w:tcPr>
          <w:p>
            <w:pPr>
              <w:spacing w:after="0"/>
              <w:jc w:val="right"/>
            </w:pPr>
            <w:r>
              <w:rPr>
                <w:sz w:val="16"/>
              </w:rPr>
              <w:t>$45,668,702</w:t>
            </w:r>
          </w:p>
        </w:tc>
        <w:tc>
          <w:tcPr>
            <w:tcW w:type="dxa" w:w="1011"/>
          </w:tcPr>
          <w:p>
            <w:pPr>
              <w:spacing w:after="0"/>
              <w:jc w:val="right"/>
            </w:pPr>
            <w:r>
              <w:rPr>
                <w:sz w:val="16"/>
              </w:rPr>
              <w:t>118,124</w:t>
            </w:r>
          </w:p>
        </w:tc>
        <w:tc>
          <w:tcPr>
            <w:tcW w:type="dxa" w:w="1098"/>
          </w:tcPr>
          <w:p>
            <w:pPr>
              <w:spacing w:after="0"/>
              <w:jc w:val="right"/>
            </w:pPr>
            <w:r>
              <w:rPr>
                <w:sz w:val="16"/>
              </w:rPr>
              <w:t>$235,035</w:t>
            </w:r>
          </w:p>
        </w:tc>
        <w:tc>
          <w:tcPr>
            <w:tcW w:type="dxa" w:w="1098"/>
          </w:tcPr>
          <w:p>
            <w:pPr>
              <w:spacing w:after="0"/>
              <w:jc w:val="right"/>
            </w:pPr>
            <w:r>
              <w:rPr>
                <w:sz w:val="16"/>
              </w:rPr>
              <w:t>$1,228</w:t>
            </w:r>
          </w:p>
        </w:tc>
        <w:tc>
          <w:tcPr>
            <w:tcW w:type="dxa" w:w="1098"/>
          </w:tcPr>
          <w:p>
            <w:pPr>
              <w:spacing w:after="0"/>
              <w:jc w:val="right"/>
            </w:pPr>
            <w:r>
              <w:rPr>
                <w:sz w:val="16"/>
              </w:rPr>
              <w:t>$116,046</w:t>
            </w:r>
          </w:p>
        </w:tc>
        <w:tc>
          <w:tcPr>
            <w:tcW w:type="dxa" w:w="1272"/>
          </w:tcPr>
          <w:p>
            <w:pPr>
              <w:spacing w:after="0"/>
              <w:jc w:val="right"/>
            </w:pPr>
            <w:r>
              <w:rPr>
                <w:sz w:val="16"/>
              </w:rPr>
              <w:t>0.00101%</w:t>
            </w:r>
          </w:p>
        </w:tc>
        <w:tc>
          <w:tcPr>
            <w:tcW w:type="dxa" w:w="1080"/>
          </w:tcPr>
          <w:p>
            <w:pPr>
              <w:spacing w:after="0"/>
              <w:jc w:val="right"/>
            </w:pPr>
            <w:r>
              <w:rPr>
                <w:sz w:val="16"/>
              </w:rPr>
              <w:t>$3,632,000</w:t>
            </w:r>
          </w:p>
        </w:tc>
        <w:tc>
          <w:tcPr>
            <w:tcW w:type="dxa" w:w="1185"/>
          </w:tcPr>
          <w:p>
            <w:pPr>
              <w:spacing w:after="0"/>
              <w:jc w:val="right"/>
            </w:pPr>
          </w:p>
        </w:tc>
        <w:tc>
          <w:tcPr>
            <w:tcW w:type="dxa" w:w="1359"/>
          </w:tcPr>
          <w:p>
            <w:pPr>
              <w:spacing w:after="0"/>
              <w:jc w:val="right"/>
            </w:pPr>
            <w:r>
              <w:rPr>
                <w:sz w:val="16"/>
              </w:rPr>
              <w:t>$20,426,989.20</w:t>
            </w:r>
          </w:p>
        </w:tc>
        <w:tc>
          <w:tcPr>
            <w:tcW w:type="dxa" w:w="1359"/>
          </w:tcPr>
          <w:p>
            <w:pPr>
              <w:spacing w:after="0"/>
              <w:jc w:val="left"/>
            </w:pPr>
          </w:p>
        </w:tc>
      </w:tr>
      <w:tr>
        <w:trPr>
          <w:cantSplit/>
        </w:trPr>
        <w:tc>
          <w:tcPr>
            <w:tcW w:type="dxa" w:w="1011"/>
          </w:tcPr>
          <w:p>
            <w:pPr>
              <w:spacing w:after="0"/>
              <w:jc w:val="left"/>
            </w:pPr>
            <w:r>
              <w:rPr>
                <w:sz w:val="16"/>
              </w:rPr>
              <w:t>Tornado</w:t>
            </w:r>
          </w:p>
        </w:tc>
        <w:tc>
          <w:tcPr>
            <w:tcW w:type="dxa" w:w="1446"/>
          </w:tcPr>
          <w:p>
            <w:pPr>
              <w:spacing w:after="0"/>
              <w:jc w:val="right"/>
            </w:pPr>
            <w:r>
              <w:rPr>
                <w:sz w:val="16"/>
              </w:rPr>
              <w:t>$23,292,581,547</w:t>
            </w:r>
          </w:p>
        </w:tc>
        <w:tc>
          <w:tcPr>
            <w:tcW w:type="dxa" w:w="1098"/>
          </w:tcPr>
          <w:p>
            <w:pPr>
              <w:spacing w:after="0"/>
              <w:jc w:val="right"/>
            </w:pPr>
            <w:r>
              <w:rPr>
                <w:sz w:val="16"/>
              </w:rPr>
              <w:t>$45,668,702</w:t>
            </w:r>
          </w:p>
        </w:tc>
        <w:tc>
          <w:tcPr>
            <w:tcW w:type="dxa" w:w="1011"/>
          </w:tcPr>
          <w:p>
            <w:pPr>
              <w:spacing w:after="0"/>
              <w:jc w:val="right"/>
            </w:pPr>
            <w:r>
              <w:rPr>
                <w:sz w:val="16"/>
              </w:rPr>
              <w:t>118,124</w:t>
            </w:r>
          </w:p>
        </w:tc>
        <w:tc>
          <w:tcPr>
            <w:tcW w:type="dxa" w:w="1098"/>
          </w:tcPr>
          <w:p>
            <w:pPr>
              <w:spacing w:after="0"/>
              <w:jc w:val="right"/>
            </w:pPr>
            <w:r>
              <w:rPr>
                <w:sz w:val="16"/>
              </w:rPr>
              <w:t>$770,741</w:t>
            </w:r>
          </w:p>
        </w:tc>
        <w:tc>
          <w:tcPr>
            <w:tcW w:type="dxa" w:w="1098"/>
          </w:tcPr>
          <w:p>
            <w:pPr>
              <w:spacing w:after="0"/>
              <w:jc w:val="right"/>
            </w:pPr>
            <w:r>
              <w:rPr>
                <w:sz w:val="16"/>
              </w:rPr>
              <w:t>$1,312</w:t>
            </w:r>
          </w:p>
        </w:tc>
        <w:tc>
          <w:tcPr>
            <w:tcW w:type="dxa" w:w="1098"/>
          </w:tcPr>
          <w:p>
            <w:pPr>
              <w:spacing w:after="0"/>
              <w:jc w:val="right"/>
            </w:pPr>
            <w:r>
              <w:rPr>
                <w:sz w:val="16"/>
              </w:rPr>
              <w:t>$1,994,945</w:t>
            </w:r>
          </w:p>
        </w:tc>
        <w:tc>
          <w:tcPr>
            <w:tcW w:type="dxa" w:w="1272"/>
          </w:tcPr>
          <w:p>
            <w:pPr>
              <w:spacing w:after="0"/>
              <w:jc w:val="right"/>
            </w:pPr>
            <w:r>
              <w:rPr>
                <w:sz w:val="16"/>
              </w:rPr>
              <w:t>0.00331%</w:t>
            </w:r>
          </w:p>
        </w:tc>
        <w:tc>
          <w:tcPr>
            <w:tcW w:type="dxa" w:w="1080"/>
          </w:tcPr>
          <w:p>
            <w:pPr>
              <w:spacing w:after="0"/>
              <w:jc w:val="right"/>
            </w:pPr>
            <w:r>
              <w:rPr>
                <w:sz w:val="16"/>
              </w:rPr>
              <w:t>$250,000</w:t>
            </w:r>
          </w:p>
        </w:tc>
        <w:tc>
          <w:tcPr>
            <w:tcW w:type="dxa" w:w="1185"/>
          </w:tcPr>
          <w:p>
            <w:pPr>
              <w:spacing w:after="0"/>
              <w:jc w:val="right"/>
            </w:pPr>
          </w:p>
        </w:tc>
        <w:tc>
          <w:tcPr>
            <w:tcW w:type="dxa" w:w="1359"/>
          </w:tcPr>
          <w:p>
            <w:pPr>
              <w:spacing w:after="0"/>
              <w:jc w:val="right"/>
            </w:pPr>
            <w:r>
              <w:rPr>
                <w:sz w:val="16"/>
              </w:rPr>
              <w:t>$20,426,989.20</w:t>
            </w:r>
          </w:p>
        </w:tc>
        <w:tc>
          <w:tcPr>
            <w:tcW w:type="dxa" w:w="1359"/>
          </w:tcPr>
          <w:p>
            <w:pPr>
              <w:spacing w:after="0"/>
              <w:jc w:val="left"/>
            </w:pPr>
          </w:p>
        </w:tc>
      </w:tr>
      <w:tr>
        <w:trPr>
          <w:cantSplit/>
        </w:trPr>
        <w:tc>
          <w:tcPr>
            <w:tcW w:type="dxa" w:w="1011"/>
          </w:tcPr>
          <w:p>
            <w:pPr>
              <w:spacing w:after="0"/>
              <w:jc w:val="left"/>
            </w:pPr>
            <w:r>
              <w:rPr>
                <w:sz w:val="16"/>
              </w:rPr>
              <w:t>Tsunami</w:t>
            </w:r>
          </w:p>
        </w:tc>
        <w:tc>
          <w:tcPr>
            <w:tcW w:type="dxa" w:w="1446"/>
          </w:tcPr>
          <w:p>
            <w:pPr>
              <w:spacing w:after="0"/>
              <w:jc w:val="right"/>
            </w:pPr>
          </w:p>
        </w:tc>
        <w:tc>
          <w:tcPr>
            <w:tcW w:type="dxa" w:w="1098"/>
          </w:tcPr>
          <w:p>
            <w:pPr>
              <w:spacing w:after="0"/>
              <w:jc w:val="right"/>
            </w:pPr>
          </w:p>
        </w:tc>
        <w:tc>
          <w:tcPr>
            <w:tcW w:type="dxa" w:w="1011"/>
          </w:tcPr>
          <w:p>
            <w:pPr>
              <w:spacing w:after="0"/>
              <w:jc w:val="right"/>
            </w:pPr>
          </w:p>
        </w:tc>
        <w:tc>
          <w:tcPr>
            <w:tcW w:type="dxa" w:w="1098"/>
          </w:tcPr>
          <w:p>
            <w:pPr>
              <w:spacing w:after="0"/>
              <w:jc w:val="right"/>
            </w:pPr>
          </w:p>
        </w:tc>
        <w:tc>
          <w:tcPr>
            <w:tcW w:type="dxa" w:w="1098"/>
          </w:tcPr>
          <w:p>
            <w:pPr>
              <w:spacing w:after="0"/>
              <w:jc w:val="right"/>
            </w:pPr>
          </w:p>
        </w:tc>
        <w:tc>
          <w:tcPr>
            <w:tcW w:type="dxa" w:w="1098"/>
          </w:tcPr>
          <w:p>
            <w:pPr>
              <w:spacing w:after="0"/>
              <w:jc w:val="right"/>
            </w:pPr>
          </w:p>
        </w:tc>
        <w:tc>
          <w:tcPr>
            <w:tcW w:type="dxa" w:w="1272"/>
          </w:tcPr>
          <w:p>
            <w:pPr>
              <w:spacing w:after="0"/>
              <w:jc w:val="right"/>
            </w:pP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r>
              <w:rPr>
                <w:sz w:val="16"/>
              </w:rPr>
              <w:t>Not Applicable in NRI for this county</w:t>
            </w:r>
          </w:p>
        </w:tc>
      </w:tr>
      <w:tr>
        <w:trPr>
          <w:cantSplit/>
        </w:trPr>
        <w:tc>
          <w:tcPr>
            <w:tcW w:type="dxa" w:w="1011"/>
          </w:tcPr>
          <w:p>
            <w:pPr>
              <w:spacing w:after="0"/>
              <w:jc w:val="left"/>
            </w:pPr>
            <w:r>
              <w:rPr>
                <w:sz w:val="16"/>
              </w:rPr>
              <w:t>Volcanic Activity</w:t>
            </w:r>
          </w:p>
        </w:tc>
        <w:tc>
          <w:tcPr>
            <w:tcW w:type="dxa" w:w="1446"/>
          </w:tcPr>
          <w:p>
            <w:pPr>
              <w:spacing w:after="0"/>
              <w:jc w:val="right"/>
            </w:pPr>
          </w:p>
        </w:tc>
        <w:tc>
          <w:tcPr>
            <w:tcW w:type="dxa" w:w="1098"/>
          </w:tcPr>
          <w:p>
            <w:pPr>
              <w:spacing w:after="0"/>
              <w:jc w:val="right"/>
            </w:pPr>
          </w:p>
        </w:tc>
        <w:tc>
          <w:tcPr>
            <w:tcW w:type="dxa" w:w="1011"/>
          </w:tcPr>
          <w:p>
            <w:pPr>
              <w:spacing w:after="0"/>
              <w:jc w:val="right"/>
            </w:pPr>
          </w:p>
        </w:tc>
        <w:tc>
          <w:tcPr>
            <w:tcW w:type="dxa" w:w="1098"/>
          </w:tcPr>
          <w:p>
            <w:pPr>
              <w:spacing w:after="0"/>
              <w:jc w:val="right"/>
            </w:pPr>
          </w:p>
        </w:tc>
        <w:tc>
          <w:tcPr>
            <w:tcW w:type="dxa" w:w="1098"/>
          </w:tcPr>
          <w:p>
            <w:pPr>
              <w:spacing w:after="0"/>
              <w:jc w:val="right"/>
            </w:pPr>
          </w:p>
        </w:tc>
        <w:tc>
          <w:tcPr>
            <w:tcW w:type="dxa" w:w="1098"/>
          </w:tcPr>
          <w:p>
            <w:pPr>
              <w:spacing w:after="0"/>
              <w:jc w:val="right"/>
            </w:pPr>
          </w:p>
        </w:tc>
        <w:tc>
          <w:tcPr>
            <w:tcW w:type="dxa" w:w="1272"/>
          </w:tcPr>
          <w:p>
            <w:pPr>
              <w:spacing w:after="0"/>
              <w:jc w:val="right"/>
            </w:pP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r>
              <w:rPr>
                <w:sz w:val="16"/>
              </w:rPr>
              <w:t>Not Applicable in NRI for this county</w:t>
            </w:r>
          </w:p>
        </w:tc>
      </w:tr>
      <w:tr>
        <w:trPr>
          <w:cantSplit/>
        </w:trPr>
        <w:tc>
          <w:tcPr>
            <w:tcW w:type="dxa" w:w="1011"/>
          </w:tcPr>
          <w:p>
            <w:pPr>
              <w:spacing w:after="0"/>
              <w:jc w:val="left"/>
            </w:pPr>
            <w:r>
              <w:rPr>
                <w:sz w:val="16"/>
              </w:rPr>
              <w:t>Wildfire</w:t>
            </w:r>
          </w:p>
        </w:tc>
        <w:tc>
          <w:tcPr>
            <w:tcW w:type="dxa" w:w="1446"/>
          </w:tcPr>
          <w:p>
            <w:pPr>
              <w:spacing w:after="0"/>
              <w:jc w:val="right"/>
            </w:pPr>
            <w:r>
              <w:rPr>
                <w:sz w:val="16"/>
              </w:rPr>
              <w:t>$2,906,847,551</w:t>
            </w:r>
          </w:p>
        </w:tc>
        <w:tc>
          <w:tcPr>
            <w:tcW w:type="dxa" w:w="1098"/>
          </w:tcPr>
          <w:p>
            <w:pPr>
              <w:spacing w:after="0"/>
              <w:jc w:val="right"/>
            </w:pPr>
            <w:r>
              <w:rPr>
                <w:sz w:val="16"/>
              </w:rPr>
              <w:t>$13,345,357</w:t>
            </w:r>
          </w:p>
        </w:tc>
        <w:tc>
          <w:tcPr>
            <w:tcW w:type="dxa" w:w="1011"/>
          </w:tcPr>
          <w:p>
            <w:pPr>
              <w:spacing w:after="0"/>
              <w:jc w:val="right"/>
            </w:pPr>
            <w:r>
              <w:rPr>
                <w:sz w:val="16"/>
              </w:rPr>
              <w:t>26,189</w:t>
            </w:r>
          </w:p>
        </w:tc>
        <w:tc>
          <w:tcPr>
            <w:tcW w:type="dxa" w:w="1098"/>
          </w:tcPr>
          <w:p>
            <w:pPr>
              <w:spacing w:after="0"/>
              <w:jc w:val="right"/>
            </w:pPr>
            <w:r>
              <w:rPr>
                <w:sz w:val="16"/>
              </w:rPr>
              <w:t>$175,010</w:t>
            </w:r>
          </w:p>
        </w:tc>
        <w:tc>
          <w:tcPr>
            <w:tcW w:type="dxa" w:w="1098"/>
          </w:tcPr>
          <w:p>
            <w:pPr>
              <w:spacing w:after="0"/>
              <w:jc w:val="right"/>
            </w:pPr>
            <w:r>
              <w:rPr>
                <w:sz w:val="16"/>
              </w:rPr>
              <w:t>$85</w:t>
            </w:r>
          </w:p>
        </w:tc>
        <w:tc>
          <w:tcPr>
            <w:tcW w:type="dxa" w:w="1098"/>
          </w:tcPr>
          <w:p>
            <w:pPr>
              <w:spacing w:after="0"/>
              <w:jc w:val="right"/>
            </w:pPr>
            <w:r>
              <w:rPr>
                <w:sz w:val="16"/>
              </w:rPr>
              <w:t>$27,408</w:t>
            </w:r>
          </w:p>
        </w:tc>
        <w:tc>
          <w:tcPr>
            <w:tcW w:type="dxa" w:w="1272"/>
          </w:tcPr>
          <w:p>
            <w:pPr>
              <w:spacing w:after="0"/>
              <w:jc w:val="right"/>
            </w:pPr>
            <w:r>
              <w:rPr>
                <w:sz w:val="16"/>
              </w:rPr>
              <w:t>0.00602%</w:t>
            </w:r>
          </w:p>
        </w:tc>
        <w:tc>
          <w:tcPr>
            <w:tcW w:type="dxa" w:w="1080"/>
          </w:tcPr>
          <w:p>
            <w:pPr>
              <w:spacing w:after="0"/>
              <w:jc w:val="right"/>
            </w:pPr>
          </w:p>
        </w:tc>
        <w:tc>
          <w:tcPr>
            <w:tcW w:type="dxa" w:w="1185"/>
          </w:tcPr>
          <w:p>
            <w:pPr>
              <w:spacing w:after="0"/>
              <w:jc w:val="right"/>
            </w:pPr>
          </w:p>
        </w:tc>
        <w:tc>
          <w:tcPr>
            <w:tcW w:type="dxa" w:w="1359"/>
          </w:tcPr>
          <w:p>
            <w:pPr>
              <w:spacing w:after="0"/>
              <w:jc w:val="right"/>
            </w:pPr>
          </w:p>
        </w:tc>
        <w:tc>
          <w:tcPr>
            <w:tcW w:type="dxa" w:w="1359"/>
          </w:tcPr>
          <w:p>
            <w:pPr>
              <w:spacing w:after="0"/>
              <w:jc w:val="left"/>
            </w:pPr>
          </w:p>
        </w:tc>
      </w:tr>
      <w:tr>
        <w:trPr>
          <w:cantSplit/>
        </w:trPr>
        <w:tc>
          <w:tcPr>
            <w:tcW w:type="dxa" w:w="1011"/>
          </w:tcPr>
          <w:p>
            <w:pPr>
              <w:spacing w:after="0"/>
              <w:jc w:val="left"/>
            </w:pPr>
            <w:r>
              <w:rPr>
                <w:sz w:val="16"/>
              </w:rPr>
              <w:t>Winter Weather</w:t>
            </w:r>
          </w:p>
        </w:tc>
        <w:tc>
          <w:tcPr>
            <w:tcW w:type="dxa" w:w="1446"/>
          </w:tcPr>
          <w:p>
            <w:pPr>
              <w:spacing w:after="0"/>
              <w:jc w:val="right"/>
            </w:pPr>
            <w:r>
              <w:rPr>
                <w:sz w:val="16"/>
              </w:rPr>
              <w:t>$23,292,581,547</w:t>
            </w:r>
          </w:p>
        </w:tc>
        <w:tc>
          <w:tcPr>
            <w:tcW w:type="dxa" w:w="1098"/>
          </w:tcPr>
          <w:p>
            <w:pPr>
              <w:spacing w:after="0"/>
              <w:jc w:val="right"/>
            </w:pPr>
            <w:r>
              <w:rPr>
                <w:sz w:val="16"/>
              </w:rPr>
              <w:t>$45,668,702</w:t>
            </w:r>
          </w:p>
        </w:tc>
        <w:tc>
          <w:tcPr>
            <w:tcW w:type="dxa" w:w="1011"/>
          </w:tcPr>
          <w:p>
            <w:pPr>
              <w:spacing w:after="0"/>
              <w:jc w:val="right"/>
            </w:pPr>
            <w:r>
              <w:rPr>
                <w:sz w:val="16"/>
              </w:rPr>
              <w:t>118,124</w:t>
            </w:r>
          </w:p>
        </w:tc>
        <w:tc>
          <w:tcPr>
            <w:tcW w:type="dxa" w:w="1098"/>
          </w:tcPr>
          <w:p>
            <w:pPr>
              <w:spacing w:after="0"/>
              <w:jc w:val="right"/>
            </w:pPr>
            <w:r>
              <w:rPr>
                <w:sz w:val="16"/>
              </w:rPr>
              <w:t>$25,171</w:t>
            </w:r>
          </w:p>
        </w:tc>
        <w:tc>
          <w:tcPr>
            <w:tcW w:type="dxa" w:w="1098"/>
          </w:tcPr>
          <w:p>
            <w:pPr>
              <w:spacing w:after="0"/>
              <w:jc w:val="right"/>
            </w:pPr>
            <w:r>
              <w:rPr>
                <w:sz w:val="16"/>
              </w:rPr>
              <w:t>$8</w:t>
            </w:r>
          </w:p>
        </w:tc>
        <w:tc>
          <w:tcPr>
            <w:tcW w:type="dxa" w:w="1098"/>
          </w:tcPr>
          <w:p>
            <w:pPr>
              <w:spacing w:after="0"/>
              <w:jc w:val="right"/>
            </w:pPr>
            <w:r>
              <w:rPr>
                <w:sz w:val="16"/>
              </w:rPr>
              <w:t>$20,190</w:t>
            </w:r>
          </w:p>
        </w:tc>
        <w:tc>
          <w:tcPr>
            <w:tcW w:type="dxa" w:w="1272"/>
          </w:tcPr>
          <w:p>
            <w:pPr>
              <w:spacing w:after="0"/>
              <w:jc w:val="right"/>
            </w:pPr>
            <w:r>
              <w:rPr>
                <w:sz w:val="16"/>
              </w:rPr>
              <w:t>0.000108%</w:t>
            </w:r>
          </w:p>
        </w:tc>
        <w:tc>
          <w:tcPr>
            <w:tcW w:type="dxa" w:w="1080"/>
          </w:tcPr>
          <w:p>
            <w:pPr>
              <w:spacing w:after="0"/>
              <w:jc w:val="right"/>
            </w:pPr>
          </w:p>
        </w:tc>
        <w:tc>
          <w:tcPr>
            <w:tcW w:type="dxa" w:w="1185"/>
          </w:tcPr>
          <w:p>
            <w:pPr>
              <w:spacing w:after="0"/>
              <w:jc w:val="right"/>
            </w:pPr>
            <w:r>
              <w:rPr>
                <w:sz w:val="16"/>
              </w:rPr>
              <w:t>$0</w:t>
            </w:r>
          </w:p>
        </w:tc>
        <w:tc>
          <w:tcPr>
            <w:tcW w:type="dxa" w:w="1359"/>
          </w:tcPr>
          <w:p>
            <w:pPr>
              <w:spacing w:after="0"/>
              <w:jc w:val="right"/>
            </w:pPr>
          </w:p>
        </w:tc>
        <w:tc>
          <w:tcPr>
            <w:tcW w:type="dxa" w:w="1359"/>
          </w:tcPr>
          <w:p>
            <w:pPr>
              <w:spacing w:after="0"/>
              <w:jc w:val="left"/>
            </w:pPr>
          </w:p>
        </w:tc>
      </w:tr>
    </w:tbl>
    <w:p>
      <w:pPr>
        <w:spacing w:after="40" w:before="60"/>
      </w:pPr>
      <w:r>
        <w:rPr>
          <w:sz w:val="15"/>
        </w:rPr>
        <w:t>Totals since 2022-02-07 (Storm Events through 2026-06-30): 177 county-coded records, 177 with a damage value recorded (including $0), $9,647,000; 22 zone-level records, 10 with a damage value recorded (including $0), $621,003,000 reported for the zone; Public Assistance on counted declarations $72,208,600.97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118,124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$23,292,581,547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$45,668,702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$23,123,798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$6,638,650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14</w:t>
            </w:r>
          </w:p>
        </w:tc>
        <w:tc>
          <w:tcPr>
            <w:tcW w:type="dxa" w:w="1572"/>
          </w:tcPr>
          <w:p>
            <w:pPr>
              <w:spacing w:after="0"/>
              <w:jc w:val="right"/>
            </w:pPr>
            <w:r>
              <w:rPr>
                <w:sz w:val="16"/>
              </w:rPr>
              <w:t>1</w:t>
            </w:r>
          </w:p>
        </w:tc>
        <w:tc>
          <w:tcPr>
            <w:tcW w:type="dxa" w:w="1572"/>
          </w:tcPr>
          <w:p>
            <w:pPr>
              <w:spacing w:after="0"/>
              <w:jc w:val="right"/>
            </w:pPr>
            <w:r>
              <w:rPr>
                <w:sz w:val="16"/>
              </w:rPr>
              <w:t>14</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VALDOSTA,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LOWNDES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Lowndes County (unincorporated area)</w:t>
            </w:r>
          </w:p>
        </w:tc>
        <w:tc>
          <w:tcPr>
            <w:tcW w:type="dxa" w:w="1499"/>
          </w:tcPr>
          <w:p>
            <w:pPr>
              <w:spacing w:after="0"/>
              <w:jc w:val="left"/>
            </w:pPr>
            <w:r>
              <w:rPr>
                <w:sz w:val="16"/>
              </w:rPr>
              <w:t>130469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Dasher town</w:t>
            </w:r>
          </w:p>
        </w:tc>
        <w:tc>
          <w:tcPr>
            <w:tcW w:type="dxa" w:w="1499"/>
          </w:tcPr>
          <w:p>
            <w:pPr>
              <w:spacing w:after="0"/>
              <w:jc w:val="left"/>
            </w:pPr>
            <w:r>
              <w:rPr>
                <w:sz w:val="16"/>
              </w:rPr>
              <w:t>130611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Hahira city</w:t>
            </w:r>
          </w:p>
        </w:tc>
        <w:tc>
          <w:tcPr>
            <w:tcW w:type="dxa" w:w="1499"/>
          </w:tcPr>
          <w:p>
            <w:pPr>
              <w:spacing w:after="0"/>
              <w:jc w:val="left"/>
            </w:pPr>
            <w:r>
              <w:rPr>
                <w:sz w:val="16"/>
              </w:rPr>
              <w:t>130352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Lake Park city</w:t>
            </w:r>
          </w:p>
        </w:tc>
        <w:tc>
          <w:tcPr>
            <w:tcW w:type="dxa" w:w="1499"/>
          </w:tcPr>
          <w:p>
            <w:pPr>
              <w:spacing w:after="0"/>
              <w:jc w:val="left"/>
            </w:pPr>
            <w:r>
              <w:rPr>
                <w:sz w:val="16"/>
              </w:rPr>
              <w:t>135265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Remerton city</w:t>
            </w:r>
          </w:p>
        </w:tc>
        <w:tc>
          <w:tcPr>
            <w:tcW w:type="dxa" w:w="1499"/>
          </w:tcPr>
          <w:p>
            <w:pPr>
              <w:spacing w:after="0"/>
              <w:jc w:val="left"/>
            </w:pPr>
            <w:r>
              <w:rPr>
                <w:sz w:val="16"/>
              </w:rPr>
              <w:t>130612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Valdosta city</w:t>
            </w:r>
          </w:p>
        </w:tc>
        <w:tc>
          <w:tcPr>
            <w:tcW w:type="dxa" w:w="1499"/>
          </w:tcPr>
          <w:p>
            <w:pPr>
              <w:spacing w:after="0"/>
              <w:jc w:val="left"/>
            </w:pPr>
            <w:r>
              <w:rPr>
                <w:sz w:val="16"/>
              </w:rPr>
              <w:t>130200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12</w:t>
            </w:r>
          </w:p>
        </w:tc>
        <w:tc>
          <w:tcPr>
            <w:tcW w:type="dxa" w:w="1347"/>
          </w:tcPr>
          <w:p>
            <w:pPr>
              <w:spacing w:after="0"/>
              <w:jc w:val="right"/>
            </w:pPr>
            <w:r>
              <w:rPr>
                <w:sz w:val="16"/>
              </w:rPr>
              <w:t>1</w:t>
            </w:r>
          </w:p>
        </w:tc>
        <w:tc>
          <w:tcPr>
            <w:tcW w:type="dxa" w:w="1347"/>
          </w:tcPr>
          <w:p>
            <w:pPr>
              <w:spacing w:after="0"/>
              <w:jc w:val="right"/>
            </w:pPr>
            <w:r>
              <w:rPr>
                <w:sz w:val="16"/>
              </w:rPr>
              <w:t>12</w:t>
            </w:r>
          </w:p>
        </w:tc>
        <w:tc>
          <w:tcPr>
            <w:tcW w:type="dxa" w:w="1347"/>
          </w:tcPr>
          <w:p>
            <w:pPr>
              <w:spacing w:after="0"/>
              <w:jc w:val="right"/>
            </w:pPr>
            <w:r>
              <w:rPr>
                <w:sz w:val="16"/>
              </w:rPr>
              <w:t>0</w:t>
            </w:r>
          </w:p>
        </w:tc>
        <w:tc>
          <w:tcPr>
            <w:tcW w:type="dxa" w:w="1499"/>
          </w:tcPr>
          <w:p>
            <w:pPr>
              <w:spacing w:after="0"/>
              <w:jc w:val="right"/>
            </w:pPr>
            <w:r>
              <w:rPr>
                <w:sz w:val="16"/>
              </w:rPr>
              <w:t>7</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Lowndes County, GA: risk-assessment baseline packet, release 2026-10 (data as of 2026-09-28; County area 13185).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Lowndes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Lowndes County, GA: Risk-assessment baseline packet</dc:title>
  <dc:subject>Hazard Plain release 2026-10, as of 2026-09-28. Preview: automated baseline</dc:subject>
  <dc:creator>Hazard Plain</dc:creator>
  <cp:keywords>Hazard Plain; hazard mitigation; risk assessment; 13185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