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Long County, GA</w:t>
      </w:r>
    </w:p>
    <w:p>
      <w:pPr>
        <w:spacing w:after="120" w:before="0"/>
      </w:pPr>
      <w:r>
        <w:rPr>
          <w:color w:val="555555"/>
          <w:sz w:val="24"/>
        </w:rPr>
        <w:t>Risk-assessment baseline packet</w:t>
      </w:r>
    </w:p>
    <w:p>
      <w:pPr>
        <w:spacing w:after="120" w:before="0"/>
      </w:pPr>
      <w:r>
        <w:rPr>
          <w:b/>
          <w:sz w:val="18"/>
        </w:rPr>
        <w:t xml:space="preserve">County FIPS: </w:t>
      </w:r>
      <w:r>
        <w:rPr>
          <w:sz w:val="18"/>
        </w:rPr>
        <w:t>13183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GEMA/HS or any other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2028-04-09. Plan: Long County (FEMA plan 108923), approved 2023-04-10.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2023-04-10: 4 new hazard declarations (2 incidents) and 14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Hurricane ($2,157,745 a year), Inland Flooding ($1,728,057) and Tornado ($510,386).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13183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pPr>
        <w:spacing w:after="20" w:before="0"/>
      </w:pPr>
      <w:r>
        <w:rPr>
          <w:b/>
          <w:sz w:val="17"/>
        </w:rPr>
        <w:t xml:space="preserve">GEMA/HS: </w:t>
      </w:r>
      <w:r>
        <w:rPr>
          <w:sz w:val="17"/>
        </w:rPr>
        <w:t>Georgia Emergency Management and Homeland Security Agency.</w:t>
      </w:r>
    </w:p>
    <w:p>
      <w:pPr>
        <w:spacing w:after="20" w:before="0"/>
      </w:pPr>
      <w:r>
        <w:rPr>
          <w:b/>
          <w:sz w:val="17"/>
        </w:rPr>
        <w:t xml:space="preserve">GMIS, Hazus: </w:t>
      </w:r>
      <w:r>
        <w:rPr>
          <w:sz w:val="17"/>
        </w:rPr>
        <w:t>Georgia Mitigation Information System; Hazus is FEMA's loss-estimation software.</w:t>
      </w:r>
    </w:p>
    <w:p>
      <w:r>
        <w:br w:type="page"/>
      </w:r>
    </w:p>
    <w:p>
      <w:pPr>
        <w:pStyle w:val="Heading2"/>
        <w:keepNext/>
        <w:spacing w:after="80"/>
      </w:pPr>
      <w:r>
        <w:rPr/>
        <w:t>Plan clock</w:t>
      </w:r>
    </w:p>
    <w:p>
      <w:pPr>
        <w:keepNext/>
        <w:spacing w:after="40" w:before="0"/>
      </w:pPr>
      <w:r>
        <w:rPr>
          <w:b/>
        </w:rPr>
        <w:t xml:space="preserve">Status: </w:t>
      </w:r>
      <w:r>
        <w:rPr/>
        <w:t>Approved, expires 2028-04-09</w:t>
      </w:r>
    </w:p>
    <w:p>
      <w:pPr>
        <w:keepNext/>
        <w:spacing w:after="40" w:before="0"/>
      </w:pPr>
      <w:r>
        <w:rPr>
          <w:b/>
        </w:rPr>
        <w:t xml:space="preserve">Plan: </w:t>
      </w:r>
      <w:r>
        <w:rPr/>
        <w:t>Long County (FEMA plan 108923)</w:t>
      </w:r>
    </w:p>
    <w:p>
      <w:pPr>
        <w:keepNext/>
        <w:spacing w:after="40" w:before="0"/>
      </w:pPr>
      <w:r>
        <w:rPr>
          <w:b/>
        </w:rPr>
        <w:t xml:space="preserve">Approved: </w:t>
      </w:r>
      <w:r>
        <w:rPr/>
        <w:t>2023-04-10</w:t>
      </w:r>
    </w:p>
    <w:p>
      <w:pPr>
        <w:keepNext/>
        <w:spacing w:after="40" w:before="0"/>
      </w:pPr>
      <w:r>
        <w:rPr>
          <w:b/>
        </w:rPr>
        <w:t xml:space="preserve">Days to expiry: </w:t>
      </w:r>
      <w:r>
        <w:rPr/>
        <w:t>557</w:t>
      </w:r>
    </w:p>
    <w:p>
      <w:pPr>
        <w:spacing w:after="80" w:before="0"/>
      </w:pPr>
      <w:r>
        <w:rPr>
          <w:color w:val="555555"/>
          <w:sz w:val="17"/>
        </w:rPr>
        <w:t>Every jurisdiction listed on this page (2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4 new hazard declarations (2 incidents): EM-3607-GA (Hurricane Debby), DR-4821-GA (Tropical Storm Debby), EM-3616-GA (Hurricane Helene), DR-4830-GA (Hurricane Helene)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83"/>
        <w:gridCol w:w="1394"/>
        <w:gridCol w:w="2408"/>
        <w:gridCol w:w="2517"/>
        <w:gridCol w:w="1338"/>
        <w:gridCol w:w="1037"/>
        <w:gridCol w:w="877"/>
        <w:gridCol w:w="1681"/>
        <w:gridCol w:w="1377"/>
      </w:tblGrid>
      <w:tr>
        <w:trPr>
          <w:cantSplit/>
          <w:tblHeader/>
        </w:trPr>
        <w:tc>
          <w:tcPr>
            <w:tcW w:type="dxa" w:w="148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408"/>
            <w:shd w:val="clear" w:color="auto" w:fill="E8E8E8"/>
          </w:tcPr>
          <w:p>
            <w:pPr>
              <w:spacing w:after="0"/>
              <w:jc w:val="left"/>
            </w:pPr>
            <w:r>
              <w:rPr>
                <w:b/>
                <w:sz w:val="16"/>
              </w:rPr>
              <w:t>Status</w:t>
            </w:r>
          </w:p>
        </w:tc>
        <w:tc>
          <w:tcPr>
            <w:tcW w:type="dxa" w:w="2517"/>
            <w:shd w:val="clear" w:color="auto" w:fill="E8E8E8"/>
          </w:tcPr>
          <w:p>
            <w:pPr>
              <w:spacing w:after="0"/>
              <w:jc w:val="left"/>
            </w:pPr>
            <w:r>
              <w:rPr>
                <w:b/>
                <w:sz w:val="16"/>
              </w:rPr>
              <w:t>Plan</w:t>
            </w:r>
          </w:p>
        </w:tc>
        <w:tc>
          <w:tcPr>
            <w:tcW w:type="dxa" w:w="1338"/>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7"/>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81"/>
            <w:shd w:val="clear" w:color="auto" w:fill="E8E8E8"/>
          </w:tcPr>
          <w:p>
            <w:pPr>
              <w:spacing w:after="0"/>
              <w:jc w:val="left"/>
            </w:pPr>
            <w:r>
              <w:rPr>
                <w:b/>
                <w:sz w:val="16"/>
              </w:rPr>
              <w:t>Update underway</w:t>
            </w:r>
          </w:p>
        </w:tc>
        <w:tc>
          <w:tcPr>
            <w:tcW w:type="dxa" w:w="1377"/>
            <w:shd w:val="clear" w:color="auto" w:fill="E8E8E8"/>
          </w:tcPr>
          <w:p>
            <w:pPr>
              <w:spacing w:after="0"/>
              <w:jc w:val="left"/>
            </w:pPr>
            <w:r>
              <w:rPr>
                <w:b/>
                <w:sz w:val="16"/>
              </w:rPr>
              <w:t>Notes</w:t>
            </w:r>
          </w:p>
        </w:tc>
      </w:tr>
      <w:tr>
        <w:trPr>
          <w:cantSplit/>
        </w:trPr>
        <w:tc>
          <w:tcPr>
            <w:tcW w:type="dxa" w:w="1483"/>
          </w:tcPr>
          <w:p>
            <w:pPr>
              <w:spacing w:after="0"/>
              <w:jc w:val="left"/>
            </w:pPr>
            <w:r>
              <w:rPr>
                <w:sz w:val="16"/>
              </w:rPr>
              <w:t>Long County (unincorporated area)</w:t>
            </w:r>
          </w:p>
        </w:tc>
        <w:tc>
          <w:tcPr>
            <w:tcW w:type="dxa" w:w="1394"/>
          </w:tcPr>
          <w:p>
            <w:pPr>
              <w:spacing w:after="0"/>
              <w:jc w:val="left"/>
            </w:pPr>
            <w:r>
              <w:rPr>
                <w:sz w:val="16"/>
              </w:rPr>
              <w:t>Unincorporated</w:t>
            </w:r>
          </w:p>
        </w:tc>
        <w:tc>
          <w:tcPr>
            <w:tcW w:type="dxa" w:w="2408"/>
          </w:tcPr>
          <w:p>
            <w:pPr>
              <w:spacing w:after="0"/>
              <w:jc w:val="left"/>
            </w:pPr>
            <w:r>
              <w:rPr>
                <w:sz w:val="16"/>
              </w:rPr>
              <w:t>Approved, expires 2028-04-09</w:t>
            </w:r>
          </w:p>
        </w:tc>
        <w:tc>
          <w:tcPr>
            <w:tcW w:type="dxa" w:w="2517"/>
          </w:tcPr>
          <w:p>
            <w:pPr>
              <w:spacing w:after="0"/>
              <w:jc w:val="left"/>
            </w:pPr>
            <w:r>
              <w:rPr>
                <w:sz w:val="16"/>
              </w:rPr>
              <w:t>Long County (FEMA plan 108923)</w:t>
            </w:r>
          </w:p>
        </w:tc>
        <w:tc>
          <w:tcPr>
            <w:tcW w:type="dxa" w:w="1338"/>
          </w:tcPr>
          <w:p>
            <w:pPr>
              <w:spacing w:after="0"/>
              <w:jc w:val="left"/>
            </w:pPr>
            <w:r>
              <w:rPr>
                <w:sz w:val="16"/>
              </w:rPr>
              <w:t>2023-04-10</w:t>
            </w:r>
          </w:p>
        </w:tc>
        <w:tc>
          <w:tcPr>
            <w:tcW w:type="dxa" w:w="1037"/>
          </w:tcPr>
          <w:p>
            <w:pPr>
              <w:spacing w:after="0"/>
              <w:jc w:val="left"/>
            </w:pPr>
            <w:r>
              <w:rPr>
                <w:sz w:val="16"/>
              </w:rPr>
              <w:t>2028-04-09</w:t>
            </w:r>
          </w:p>
        </w:tc>
        <w:tc>
          <w:tcPr>
            <w:tcW w:type="dxa" w:w="877"/>
          </w:tcPr>
          <w:p>
            <w:pPr>
              <w:spacing w:after="0"/>
              <w:jc w:val="right"/>
            </w:pPr>
            <w:r>
              <w:rPr>
                <w:sz w:val="16"/>
              </w:rPr>
              <w:t>557</w:t>
            </w:r>
          </w:p>
        </w:tc>
        <w:tc>
          <w:tcPr>
            <w:tcW w:type="dxa" w:w="1681"/>
          </w:tcPr>
          <w:p>
            <w:pPr>
              <w:spacing w:after="0"/>
              <w:jc w:val="left"/>
            </w:pPr>
          </w:p>
        </w:tc>
        <w:tc>
          <w:tcPr>
            <w:tcW w:type="dxa" w:w="1377"/>
          </w:tcPr>
          <w:p>
            <w:pPr>
              <w:spacing w:after="0"/>
              <w:jc w:val="left"/>
            </w:pPr>
          </w:p>
        </w:tc>
      </w:tr>
      <w:tr>
        <w:trPr>
          <w:cantSplit/>
        </w:trPr>
        <w:tc>
          <w:tcPr>
            <w:tcW w:type="dxa" w:w="1483"/>
          </w:tcPr>
          <w:p>
            <w:pPr>
              <w:spacing w:after="0"/>
              <w:jc w:val="left"/>
            </w:pPr>
            <w:r>
              <w:rPr>
                <w:sz w:val="16"/>
              </w:rPr>
              <w:t>Ludowici city</w:t>
            </w:r>
          </w:p>
        </w:tc>
        <w:tc>
          <w:tcPr>
            <w:tcW w:type="dxa" w:w="1394"/>
          </w:tcPr>
          <w:p>
            <w:pPr>
              <w:spacing w:after="0"/>
              <w:jc w:val="left"/>
            </w:pPr>
            <w:r>
              <w:rPr>
                <w:sz w:val="16"/>
              </w:rPr>
              <w:t>City</w:t>
            </w:r>
          </w:p>
        </w:tc>
        <w:tc>
          <w:tcPr>
            <w:tcW w:type="dxa" w:w="2408"/>
          </w:tcPr>
          <w:p>
            <w:pPr>
              <w:spacing w:after="0"/>
              <w:jc w:val="left"/>
            </w:pPr>
            <w:r>
              <w:rPr>
                <w:sz w:val="16"/>
              </w:rPr>
              <w:t>Plan 108923 approved 2023-04-10, pending adoption here; not yet eligible</w:t>
            </w:r>
          </w:p>
        </w:tc>
        <w:tc>
          <w:tcPr>
            <w:tcW w:type="dxa" w:w="2517"/>
          </w:tcPr>
          <w:p>
            <w:pPr>
              <w:spacing w:after="0"/>
              <w:jc w:val="left"/>
            </w:pPr>
            <w:r>
              <w:rPr>
                <w:sz w:val="16"/>
              </w:rPr>
              <w:t>Long County (FEMA plan 108923), pending adoption here</w:t>
            </w:r>
          </w:p>
        </w:tc>
        <w:tc>
          <w:tcPr>
            <w:tcW w:type="dxa" w:w="1338"/>
          </w:tcPr>
          <w:p>
            <w:pPr>
              <w:spacing w:after="0"/>
              <w:jc w:val="left"/>
            </w:pPr>
            <w:r>
              <w:rPr>
                <w:sz w:val="16"/>
              </w:rPr>
              <w:t>2023-04-10 by FEMA; not yet adopted here</w:t>
            </w:r>
          </w:p>
        </w:tc>
        <w:tc>
          <w:tcPr>
            <w:tcW w:type="dxa" w:w="1037"/>
          </w:tcPr>
          <w:p>
            <w:pPr>
              <w:spacing w:after="0"/>
              <w:jc w:val="left"/>
            </w:pPr>
            <w:r>
              <w:rPr>
                <w:sz w:val="16"/>
              </w:rPr>
              <w:t>2028-04-09 once adopted</w:t>
            </w:r>
          </w:p>
        </w:tc>
        <w:tc>
          <w:tcPr>
            <w:tcW w:type="dxa" w:w="877"/>
          </w:tcPr>
          <w:p>
            <w:pPr>
              <w:spacing w:after="0"/>
              <w:jc w:val="right"/>
            </w:pPr>
          </w:p>
        </w:tc>
        <w:tc>
          <w:tcPr>
            <w:tcW w:type="dxa" w:w="1681"/>
          </w:tcPr>
          <w:p>
            <w:pPr>
              <w:spacing w:after="0"/>
              <w:jc w:val="left"/>
            </w:pPr>
            <w:r>
              <w:rPr>
                <w:sz w:val="16"/>
              </w:rPr>
              <w:t>FEMA tracker shows a plan approvable pending adoption</w:t>
            </w:r>
          </w:p>
        </w:tc>
        <w:tc>
          <w:tcPr>
            <w:tcW w:type="dxa" w:w="1377"/>
          </w:tcPr>
          <w:p>
            <w:pPr>
              <w:spacing w:after="0"/>
              <w:jc w:val="left"/>
            </w:pPr>
            <w:r>
              <w:rPr>
                <w:sz w:val="16"/>
              </w:rPr>
              <w:t>Not yet eligible: adopt the approved plan.</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i/>
          <w:color w:val="555555"/>
          <w:sz w:val="15"/>
        </w:rPr>
        <w:t>GEMA template letter: A</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31"/>
        <w:gridCol w:w="1037"/>
        <w:gridCol w:w="1037"/>
        <w:gridCol w:w="1383"/>
        <w:gridCol w:w="1037"/>
        <w:gridCol w:w="1126"/>
        <w:gridCol w:w="2036"/>
        <w:gridCol w:w="1210"/>
        <w:gridCol w:w="2250"/>
        <w:gridCol w:w="2266"/>
      </w:tblGrid>
      <w:tr>
        <w:trPr>
          <w:cantSplit/>
          <w:tblHeader/>
        </w:trPr>
        <w:tc>
          <w:tcPr>
            <w:tcW w:type="dxa" w:w="73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037"/>
            <w:shd w:val="clear" w:color="auto" w:fill="E8E8E8"/>
          </w:tcPr>
          <w:p>
            <w:pPr>
              <w:spacing w:after="0"/>
              <w:jc w:val="left"/>
            </w:pPr>
            <w:r>
              <w:rPr>
                <w:b/>
                <w:sz w:val="16"/>
              </w:rPr>
              <w:t>NRI risk rating</w:t>
            </w:r>
          </w:p>
        </w:tc>
        <w:tc>
          <w:tcPr>
            <w:tcW w:type="dxa" w:w="1383"/>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203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0"/>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250"/>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266"/>
            <w:shd w:val="clear" w:color="auto" w:fill="E8E8E8"/>
          </w:tcPr>
          <w:p>
            <w:pPr>
              <w:spacing w:after="0"/>
              <w:jc w:val="left"/>
            </w:pPr>
            <w:r>
              <w:rPr>
                <w:b/>
                <w:sz w:val="16"/>
              </w:rPr>
              <w:t>Storm Events coverage note</w:t>
            </w:r>
          </w:p>
        </w:tc>
      </w:tr>
      <w:tr>
        <w:trPr>
          <w:cantSplit/>
        </w:trPr>
        <w:tc>
          <w:tcPr>
            <w:tcW w:type="dxa" w:w="731"/>
          </w:tcPr>
          <w:p>
            <w:pPr>
              <w:spacing w:after="0"/>
              <w:jc w:val="right"/>
            </w:pPr>
            <w:r>
              <w:rPr>
                <w:sz w:val="16"/>
              </w:rPr>
              <w:t>1</w:t>
            </w:r>
          </w:p>
        </w:tc>
        <w:tc>
          <w:tcPr>
            <w:tcW w:type="dxa" w:w="1037"/>
          </w:tcPr>
          <w:p>
            <w:pPr>
              <w:spacing w:after="0"/>
              <w:jc w:val="left"/>
            </w:pPr>
            <w:r>
              <w:rPr>
                <w:sz w:val="16"/>
              </w:rPr>
              <w:t>Hurricane</w:t>
            </w:r>
          </w:p>
        </w:tc>
        <w:tc>
          <w:tcPr>
            <w:tcW w:type="dxa" w:w="1037"/>
          </w:tcPr>
          <w:p>
            <w:pPr>
              <w:spacing w:after="0"/>
              <w:jc w:val="left"/>
            </w:pPr>
            <w:r>
              <w:rPr>
                <w:sz w:val="16"/>
              </w:rPr>
              <w:t>Relatively Low</w:t>
            </w:r>
          </w:p>
        </w:tc>
        <w:tc>
          <w:tcPr>
            <w:tcW w:type="dxa" w:w="1383"/>
          </w:tcPr>
          <w:p>
            <w:pPr>
              <w:spacing w:after="0"/>
              <w:jc w:val="left"/>
            </w:pPr>
            <w:r>
              <w:rPr>
                <w:sz w:val="16"/>
              </w:rPr>
              <w:t>Relatively Moderate</w:t>
            </w:r>
          </w:p>
        </w:tc>
        <w:tc>
          <w:tcPr>
            <w:tcW w:type="dxa" w:w="1037"/>
          </w:tcPr>
          <w:p>
            <w:pPr>
              <w:spacing w:after="0"/>
              <w:jc w:val="right"/>
            </w:pPr>
            <w:r>
              <w:rPr>
                <w:sz w:val="16"/>
              </w:rPr>
              <w:t>$1,919,725</w:t>
            </w:r>
          </w:p>
        </w:tc>
        <w:tc>
          <w:tcPr>
            <w:tcW w:type="dxa" w:w="1126"/>
          </w:tcPr>
          <w:p>
            <w:pPr>
              <w:spacing w:after="0"/>
              <w:jc w:val="right"/>
            </w:pPr>
            <w:r>
              <w:rPr>
                <w:sz w:val="16"/>
              </w:rPr>
              <w:t>$94,773</w:t>
            </w:r>
          </w:p>
        </w:tc>
        <w:tc>
          <w:tcPr>
            <w:tcW w:type="dxa" w:w="2036"/>
          </w:tcPr>
          <w:p>
            <w:pPr>
              <w:spacing w:after="0"/>
              <w:jc w:val="right"/>
            </w:pPr>
            <w:r>
              <w:rPr>
                <w:sz w:val="16"/>
              </w:rPr>
              <w:t>$143,247</w:t>
            </w:r>
          </w:p>
        </w:tc>
        <w:tc>
          <w:tcPr>
            <w:tcW w:type="dxa" w:w="1210"/>
          </w:tcPr>
          <w:p>
            <w:pPr>
              <w:spacing w:after="0"/>
              <w:jc w:val="right"/>
            </w:pPr>
            <w:r>
              <w:rPr>
                <w:sz w:val="16"/>
              </w:rPr>
              <w:t>$2,157,745</w:t>
            </w:r>
          </w:p>
        </w:tc>
        <w:tc>
          <w:tcPr>
            <w:tcW w:type="dxa" w:w="2250"/>
          </w:tcPr>
          <w:p>
            <w:pPr>
              <w:spacing w:after="0"/>
              <w:jc w:val="right"/>
            </w:pPr>
            <w:r>
              <w:rPr>
                <w:sz w:val="16"/>
              </w:rPr>
              <w:t>9</w:t>
            </w:r>
          </w:p>
        </w:tc>
        <w:tc>
          <w:tcPr>
            <w:tcW w:type="dxa" w:w="2266"/>
          </w:tcPr>
          <w:p>
            <w:pPr>
              <w:spacing w:after="0"/>
              <w:jc w:val="left"/>
            </w:pPr>
            <w:r>
              <w:rPr>
                <w:sz w:val="16"/>
              </w:rPr>
              <w:t>Includes 3 Tropical Depression records (outside NRI's Hurricane definition).</w:t>
            </w:r>
          </w:p>
        </w:tc>
      </w:tr>
      <w:tr>
        <w:trPr>
          <w:cantSplit/>
        </w:trPr>
        <w:tc>
          <w:tcPr>
            <w:tcW w:type="dxa" w:w="731"/>
          </w:tcPr>
          <w:p>
            <w:pPr>
              <w:spacing w:after="0"/>
              <w:jc w:val="right"/>
            </w:pPr>
            <w:r>
              <w:rPr>
                <w:sz w:val="16"/>
              </w:rPr>
              <w:t>2</w:t>
            </w:r>
          </w:p>
        </w:tc>
        <w:tc>
          <w:tcPr>
            <w:tcW w:type="dxa" w:w="1037"/>
          </w:tcPr>
          <w:p>
            <w:pPr>
              <w:spacing w:after="0"/>
              <w:jc w:val="left"/>
            </w:pPr>
            <w:r>
              <w:rPr>
                <w:sz w:val="16"/>
              </w:rPr>
              <w:t>Inland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$1,727,230</w:t>
            </w:r>
          </w:p>
        </w:tc>
        <w:tc>
          <w:tcPr>
            <w:tcW w:type="dxa" w:w="1126"/>
          </w:tcPr>
          <w:p>
            <w:pPr>
              <w:spacing w:after="0"/>
              <w:jc w:val="right"/>
            </w:pPr>
            <w:r>
              <w:rPr>
                <w:sz w:val="16"/>
              </w:rPr>
              <w:t>$349</w:t>
            </w:r>
          </w:p>
        </w:tc>
        <w:tc>
          <w:tcPr>
            <w:tcW w:type="dxa" w:w="2036"/>
          </w:tcPr>
          <w:p>
            <w:pPr>
              <w:spacing w:after="0"/>
              <w:jc w:val="right"/>
            </w:pPr>
            <w:r>
              <w:rPr>
                <w:sz w:val="16"/>
              </w:rPr>
              <w:t>$478</w:t>
            </w:r>
          </w:p>
        </w:tc>
        <w:tc>
          <w:tcPr>
            <w:tcW w:type="dxa" w:w="1210"/>
          </w:tcPr>
          <w:p>
            <w:pPr>
              <w:spacing w:after="0"/>
              <w:jc w:val="right"/>
            </w:pPr>
            <w:r>
              <w:rPr>
                <w:sz w:val="16"/>
              </w:rPr>
              <w:t>$1,728,057</w:t>
            </w:r>
          </w:p>
        </w:tc>
        <w:tc>
          <w:tcPr>
            <w:tcW w:type="dxa" w:w="2250"/>
          </w:tcPr>
          <w:p>
            <w:pPr>
              <w:spacing w:after="0"/>
              <w:jc w:val="right"/>
            </w:pPr>
            <w:r>
              <w:rPr>
                <w:sz w:val="16"/>
              </w:rPr>
              <w:t>6</w:t>
            </w:r>
          </w:p>
        </w:tc>
        <w:tc>
          <w:tcPr>
            <w:tcW w:type="dxa" w:w="2266"/>
          </w:tcPr>
          <w:p>
            <w:pPr>
              <w:spacing w:after="0"/>
              <w:jc w:val="left"/>
            </w:pPr>
          </w:p>
        </w:tc>
      </w:tr>
      <w:tr>
        <w:trPr>
          <w:cantSplit/>
        </w:trPr>
        <w:tc>
          <w:tcPr>
            <w:tcW w:type="dxa" w:w="731"/>
          </w:tcPr>
          <w:p>
            <w:pPr>
              <w:spacing w:after="0"/>
              <w:jc w:val="right"/>
            </w:pPr>
            <w:r>
              <w:rPr>
                <w:sz w:val="16"/>
              </w:rPr>
              <w:t>3</w:t>
            </w:r>
          </w:p>
        </w:tc>
        <w:tc>
          <w:tcPr>
            <w:tcW w:type="dxa" w:w="1037"/>
          </w:tcPr>
          <w:p>
            <w:pPr>
              <w:spacing w:after="0"/>
              <w:jc w:val="left"/>
            </w:pPr>
            <w:r>
              <w:rPr>
                <w:sz w:val="16"/>
              </w:rPr>
              <w:t>Tornado</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$103,257</w:t>
            </w:r>
          </w:p>
        </w:tc>
        <w:tc>
          <w:tcPr>
            <w:tcW w:type="dxa" w:w="1126"/>
          </w:tcPr>
          <w:p>
            <w:pPr>
              <w:spacing w:after="0"/>
              <w:jc w:val="right"/>
            </w:pPr>
            <w:r>
              <w:rPr>
                <w:sz w:val="16"/>
              </w:rPr>
              <w:t>$166</w:t>
            </w:r>
          </w:p>
        </w:tc>
        <w:tc>
          <w:tcPr>
            <w:tcW w:type="dxa" w:w="2036"/>
          </w:tcPr>
          <w:p>
            <w:pPr>
              <w:spacing w:after="0"/>
              <w:jc w:val="right"/>
            </w:pPr>
            <w:r>
              <w:rPr>
                <w:sz w:val="16"/>
              </w:rPr>
              <w:t>$406,963</w:t>
            </w:r>
          </w:p>
        </w:tc>
        <w:tc>
          <w:tcPr>
            <w:tcW w:type="dxa" w:w="1210"/>
          </w:tcPr>
          <w:p>
            <w:pPr>
              <w:spacing w:after="0"/>
              <w:jc w:val="right"/>
            </w:pPr>
            <w:r>
              <w:rPr>
                <w:sz w:val="16"/>
              </w:rPr>
              <w:t>$510,386</w:t>
            </w:r>
          </w:p>
        </w:tc>
        <w:tc>
          <w:tcPr>
            <w:tcW w:type="dxa" w:w="2250"/>
          </w:tcPr>
          <w:p>
            <w:pPr>
              <w:spacing w:after="0"/>
              <w:jc w:val="right"/>
            </w:pPr>
            <w:r>
              <w:rPr>
                <w:sz w:val="16"/>
              </w:rPr>
              <w:t>4</w:t>
            </w:r>
          </w:p>
        </w:tc>
        <w:tc>
          <w:tcPr>
            <w:tcW w:type="dxa" w:w="2266"/>
          </w:tcPr>
          <w:p>
            <w:pPr>
              <w:spacing w:after="0"/>
              <w:jc w:val="left"/>
            </w:pPr>
          </w:p>
        </w:tc>
      </w:tr>
      <w:tr>
        <w:trPr>
          <w:cantSplit/>
        </w:trPr>
        <w:tc>
          <w:tcPr>
            <w:tcW w:type="dxa" w:w="731"/>
          </w:tcPr>
          <w:p>
            <w:pPr>
              <w:spacing w:after="0"/>
              <w:jc w:val="right"/>
            </w:pPr>
            <w:r>
              <w:rPr>
                <w:sz w:val="16"/>
              </w:rPr>
              <w:t>4</w:t>
            </w:r>
          </w:p>
        </w:tc>
        <w:tc>
          <w:tcPr>
            <w:tcW w:type="dxa" w:w="1037"/>
          </w:tcPr>
          <w:p>
            <w:pPr>
              <w:spacing w:after="0"/>
              <w:jc w:val="left"/>
            </w:pPr>
            <w:r>
              <w:rPr>
                <w:sz w:val="16"/>
              </w:rPr>
              <w:t>Heat Wave</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$12</w:t>
            </w:r>
          </w:p>
        </w:tc>
        <w:tc>
          <w:tcPr>
            <w:tcW w:type="dxa" w:w="1126"/>
          </w:tcPr>
          <w:p>
            <w:pPr>
              <w:spacing w:after="0"/>
              <w:jc w:val="right"/>
            </w:pPr>
            <w:r>
              <w:rPr>
                <w:sz w:val="16"/>
              </w:rPr>
              <w:t>$21</w:t>
            </w:r>
          </w:p>
        </w:tc>
        <w:tc>
          <w:tcPr>
            <w:tcW w:type="dxa" w:w="2036"/>
          </w:tcPr>
          <w:p>
            <w:pPr>
              <w:spacing w:after="0"/>
              <w:jc w:val="right"/>
            </w:pPr>
            <w:r>
              <w:rPr>
                <w:sz w:val="16"/>
              </w:rPr>
              <w:t>$353,482</w:t>
            </w:r>
          </w:p>
        </w:tc>
        <w:tc>
          <w:tcPr>
            <w:tcW w:type="dxa" w:w="1210"/>
          </w:tcPr>
          <w:p>
            <w:pPr>
              <w:spacing w:after="0"/>
              <w:jc w:val="right"/>
            </w:pPr>
            <w:r>
              <w:rPr>
                <w:sz w:val="16"/>
              </w:rPr>
              <w:t>$353,515</w:t>
            </w:r>
          </w:p>
        </w:tc>
        <w:tc>
          <w:tcPr>
            <w:tcW w:type="dxa" w:w="2250"/>
          </w:tcPr>
          <w:p>
            <w:pPr>
              <w:spacing w:after="0"/>
              <w:jc w:val="right"/>
            </w:pPr>
            <w:r>
              <w:rPr>
                <w:sz w:val="16"/>
              </w:rPr>
              <w:t>7</w:t>
            </w:r>
          </w:p>
        </w:tc>
        <w:tc>
          <w:tcPr>
            <w:tcW w:type="dxa" w:w="2266"/>
          </w:tcPr>
          <w:p>
            <w:pPr>
              <w:spacing w:after="0"/>
              <w:jc w:val="left"/>
            </w:pPr>
          </w:p>
        </w:tc>
      </w:tr>
      <w:tr>
        <w:trPr>
          <w:cantSplit/>
        </w:trPr>
        <w:tc>
          <w:tcPr>
            <w:tcW w:type="dxa" w:w="731"/>
          </w:tcPr>
          <w:p>
            <w:pPr>
              <w:spacing w:after="0"/>
              <w:jc w:val="right"/>
            </w:pPr>
            <w:r>
              <w:rPr>
                <w:sz w:val="16"/>
              </w:rPr>
              <w:t>5</w:t>
            </w:r>
          </w:p>
        </w:tc>
        <w:tc>
          <w:tcPr>
            <w:tcW w:type="dxa" w:w="1037"/>
          </w:tcPr>
          <w:p>
            <w:pPr>
              <w:spacing w:after="0"/>
              <w:jc w:val="left"/>
            </w:pPr>
            <w:r>
              <w:rPr>
                <w:sz w:val="16"/>
              </w:rPr>
              <w:t>Cold Wave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$781</w:t>
            </w:r>
          </w:p>
        </w:tc>
        <w:tc>
          <w:tcPr>
            <w:tcW w:type="dxa" w:w="1126"/>
          </w:tcPr>
          <w:p>
            <w:pPr>
              <w:spacing w:after="0"/>
              <w:jc w:val="right"/>
            </w:pPr>
            <w:r>
              <w:rPr>
                <w:sz w:val="16"/>
              </w:rPr>
              <w:t>$3,837</w:t>
            </w:r>
          </w:p>
        </w:tc>
        <w:tc>
          <w:tcPr>
            <w:tcW w:type="dxa" w:w="2036"/>
          </w:tcPr>
          <w:p>
            <w:pPr>
              <w:spacing w:after="0"/>
              <w:jc w:val="right"/>
            </w:pPr>
            <w:r>
              <w:rPr>
                <w:sz w:val="16"/>
              </w:rPr>
              <w:t>$168,361</w:t>
            </w:r>
          </w:p>
        </w:tc>
        <w:tc>
          <w:tcPr>
            <w:tcW w:type="dxa" w:w="1210"/>
          </w:tcPr>
          <w:p>
            <w:pPr>
              <w:spacing w:after="0"/>
              <w:jc w:val="right"/>
            </w:pPr>
            <w:r>
              <w:rPr>
                <w:sz w:val="16"/>
              </w:rPr>
              <w:t>$172,978</w:t>
            </w:r>
          </w:p>
        </w:tc>
        <w:tc>
          <w:tcPr>
            <w:tcW w:type="dxa" w:w="2250"/>
          </w:tcPr>
          <w:p>
            <w:pPr>
              <w:spacing w:after="0"/>
              <w:jc w:val="right"/>
            </w:pPr>
            <w:r>
              <w:rPr>
                <w:sz w:val="16"/>
              </w:rPr>
              <w:t>2</w:t>
            </w:r>
          </w:p>
        </w:tc>
        <w:tc>
          <w:tcPr>
            <w:tcW w:type="dxa" w:w="2266"/>
          </w:tcPr>
          <w:p>
            <w:pPr>
              <w:spacing w:after="0"/>
              <w:jc w:val="left"/>
            </w:pPr>
            <w:r>
              <w:rPr>
                <w:sz w:val="16"/>
              </w:rPr>
              <w:t>Includes 1 Frost/Freeze record (outside NRI's Cold Wave definition; counted in this table and in B1-d, not in the B1-e descriptor).</w:t>
            </w:r>
          </w:p>
        </w:tc>
      </w:tr>
      <w:tr>
        <w:trPr>
          <w:cantSplit/>
        </w:trPr>
        <w:tc>
          <w:tcPr>
            <w:tcW w:type="dxa" w:w="731"/>
          </w:tcPr>
          <w:p>
            <w:pPr>
              <w:spacing w:after="0"/>
              <w:jc w:val="right"/>
            </w:pPr>
            <w:r>
              <w:rPr>
                <w:sz w:val="16"/>
              </w:rPr>
              <w:t>6</w:t>
            </w:r>
          </w:p>
        </w:tc>
        <w:tc>
          <w:tcPr>
            <w:tcW w:type="dxa" w:w="1037"/>
          </w:tcPr>
          <w:p>
            <w:pPr>
              <w:spacing w:after="0"/>
              <w:jc w:val="left"/>
            </w:pPr>
            <w:r>
              <w:rPr>
                <w:sz w:val="16"/>
              </w:rPr>
              <w:t>Earthquake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$101,391</w:t>
            </w:r>
          </w:p>
        </w:tc>
        <w:tc>
          <w:tcPr>
            <w:tcW w:type="dxa" w:w="1126"/>
          </w:tcPr>
          <w:p>
            <w:pPr>
              <w:spacing w:after="0"/>
              <w:jc w:val="right"/>
            </w:pPr>
            <w:r>
              <w:rPr>
                <w:sz w:val="16"/>
              </w:rPr>
              <w:t>n/a</w:t>
            </w:r>
          </w:p>
        </w:tc>
        <w:tc>
          <w:tcPr>
            <w:tcW w:type="dxa" w:w="2036"/>
          </w:tcPr>
          <w:p>
            <w:pPr>
              <w:spacing w:after="0"/>
              <w:jc w:val="right"/>
            </w:pPr>
            <w:r>
              <w:rPr>
                <w:sz w:val="16"/>
              </w:rPr>
              <w:t>$51,790</w:t>
            </w:r>
          </w:p>
        </w:tc>
        <w:tc>
          <w:tcPr>
            <w:tcW w:type="dxa" w:w="1210"/>
          </w:tcPr>
          <w:p>
            <w:pPr>
              <w:spacing w:after="0"/>
              <w:jc w:val="right"/>
            </w:pPr>
            <w:r>
              <w:rPr>
                <w:sz w:val="16"/>
              </w:rPr>
              <w:t>$153,181</w:t>
            </w:r>
          </w:p>
        </w:tc>
        <w:tc>
          <w:tcPr>
            <w:tcW w:type="dxa" w:w="2250"/>
          </w:tcPr>
          <w:p>
            <w:pPr>
              <w:spacing w:after="0"/>
              <w:jc w:val="right"/>
            </w:pPr>
          </w:p>
        </w:tc>
        <w:tc>
          <w:tcPr>
            <w:tcW w:type="dxa" w:w="2266"/>
          </w:tcPr>
          <w:p>
            <w:pPr>
              <w:spacing w:after="0"/>
              <w:jc w:val="left"/>
            </w:pPr>
            <w:r>
              <w:rPr>
                <w:sz w:val="16"/>
              </w:rPr>
              <w:t>Storm Events does not record earthquakes.</w:t>
            </w:r>
          </w:p>
        </w:tc>
      </w:tr>
      <w:tr>
        <w:trPr>
          <w:cantSplit/>
        </w:trPr>
        <w:tc>
          <w:tcPr>
            <w:tcW w:type="dxa" w:w="731"/>
          </w:tcPr>
          <w:p>
            <w:pPr>
              <w:spacing w:after="0"/>
              <w:jc w:val="right"/>
            </w:pPr>
            <w:r>
              <w:rPr>
                <w:sz w:val="16"/>
              </w:rPr>
              <w:t>7</w:t>
            </w:r>
          </w:p>
        </w:tc>
        <w:tc>
          <w:tcPr>
            <w:tcW w:type="dxa" w:w="1037"/>
          </w:tcPr>
          <w:p>
            <w:pPr>
              <w:spacing w:after="0"/>
              <w:jc w:val="left"/>
            </w:pPr>
            <w:r>
              <w:rPr>
                <w:sz w:val="16"/>
              </w:rPr>
              <w:t>Lightning</w:t>
            </w:r>
          </w:p>
        </w:tc>
        <w:tc>
          <w:tcPr>
            <w:tcW w:type="dxa" w:w="1037"/>
          </w:tcPr>
          <w:p>
            <w:pPr>
              <w:spacing w:after="0"/>
              <w:jc w:val="left"/>
            </w:pPr>
            <w:r>
              <w:rPr>
                <w:sz w:val="16"/>
              </w:rPr>
              <w:t>Relatively Low</w:t>
            </w:r>
          </w:p>
        </w:tc>
        <w:tc>
          <w:tcPr>
            <w:tcW w:type="dxa" w:w="1383"/>
          </w:tcPr>
          <w:p>
            <w:pPr>
              <w:spacing w:after="0"/>
              <w:jc w:val="left"/>
            </w:pPr>
            <w:r>
              <w:rPr>
                <w:sz w:val="16"/>
              </w:rPr>
              <w:t>Relatively Low</w:t>
            </w:r>
          </w:p>
        </w:tc>
        <w:tc>
          <w:tcPr>
            <w:tcW w:type="dxa" w:w="1037"/>
          </w:tcPr>
          <w:p>
            <w:pPr>
              <w:spacing w:after="0"/>
              <w:jc w:val="right"/>
            </w:pPr>
            <w:r>
              <w:rPr>
                <w:sz w:val="16"/>
              </w:rPr>
              <w:t>$4,524</w:t>
            </w:r>
          </w:p>
        </w:tc>
        <w:tc>
          <w:tcPr>
            <w:tcW w:type="dxa" w:w="1126"/>
          </w:tcPr>
          <w:p>
            <w:pPr>
              <w:spacing w:after="0"/>
              <w:jc w:val="right"/>
            </w:pPr>
            <w:r>
              <w:rPr>
                <w:sz w:val="16"/>
              </w:rPr>
              <w:t>n/a</w:t>
            </w:r>
          </w:p>
        </w:tc>
        <w:tc>
          <w:tcPr>
            <w:tcW w:type="dxa" w:w="2036"/>
          </w:tcPr>
          <w:p>
            <w:pPr>
              <w:spacing w:after="0"/>
              <w:jc w:val="right"/>
            </w:pPr>
            <w:r>
              <w:rPr>
                <w:sz w:val="16"/>
              </w:rPr>
              <w:t>$125,587</w:t>
            </w:r>
          </w:p>
        </w:tc>
        <w:tc>
          <w:tcPr>
            <w:tcW w:type="dxa" w:w="1210"/>
          </w:tcPr>
          <w:p>
            <w:pPr>
              <w:spacing w:after="0"/>
              <w:jc w:val="right"/>
            </w:pPr>
            <w:r>
              <w:rPr>
                <w:sz w:val="16"/>
              </w:rPr>
              <w:t>$130,111</w:t>
            </w:r>
          </w:p>
        </w:tc>
        <w:tc>
          <w:tcPr>
            <w:tcW w:type="dxa" w:w="2250"/>
          </w:tcPr>
          <w:p>
            <w:pPr>
              <w:spacing w:after="0"/>
              <w:jc w:val="right"/>
            </w:pPr>
            <w:r>
              <w:rPr>
                <w:sz w:val="16"/>
              </w:rPr>
              <w:t>3</w:t>
            </w:r>
          </w:p>
        </w:tc>
        <w:tc>
          <w:tcPr>
            <w:tcW w:type="dxa" w:w="2266"/>
          </w:tcPr>
          <w:p>
            <w:pPr>
              <w:spacing w:after="0"/>
              <w:jc w:val="left"/>
            </w:pPr>
          </w:p>
        </w:tc>
      </w:tr>
      <w:tr>
        <w:trPr>
          <w:cantSplit/>
        </w:trPr>
        <w:tc>
          <w:tcPr>
            <w:tcW w:type="dxa" w:w="731"/>
          </w:tcPr>
          <w:p>
            <w:pPr>
              <w:spacing w:after="0"/>
              <w:jc w:val="right"/>
            </w:pPr>
            <w:r>
              <w:rPr>
                <w:sz w:val="16"/>
              </w:rPr>
              <w:t>8</w:t>
            </w:r>
          </w:p>
        </w:tc>
        <w:tc>
          <w:tcPr>
            <w:tcW w:type="dxa" w:w="1037"/>
          </w:tcPr>
          <w:p>
            <w:pPr>
              <w:spacing w:after="0"/>
              <w:jc w:val="left"/>
            </w:pPr>
            <w:r>
              <w:rPr>
                <w:sz w:val="16"/>
              </w:rPr>
              <w:t>Wildfire</w:t>
            </w:r>
          </w:p>
        </w:tc>
        <w:tc>
          <w:tcPr>
            <w:tcW w:type="dxa" w:w="1037"/>
          </w:tcPr>
          <w:p>
            <w:pPr>
              <w:spacing w:after="0"/>
              <w:jc w:val="left"/>
            </w:pPr>
            <w:r>
              <w:rPr>
                <w:sz w:val="16"/>
              </w:rPr>
              <w:t>Very Low</w:t>
            </w:r>
          </w:p>
        </w:tc>
        <w:tc>
          <w:tcPr>
            <w:tcW w:type="dxa" w:w="1383"/>
          </w:tcPr>
          <w:p>
            <w:pPr>
              <w:spacing w:after="0"/>
              <w:jc w:val="left"/>
            </w:pPr>
            <w:r>
              <w:rPr>
                <w:sz w:val="16"/>
              </w:rPr>
              <w:t>Relatively Low</w:t>
            </w:r>
          </w:p>
        </w:tc>
        <w:tc>
          <w:tcPr>
            <w:tcW w:type="dxa" w:w="1037"/>
          </w:tcPr>
          <w:p>
            <w:pPr>
              <w:spacing w:after="0"/>
              <w:jc w:val="right"/>
            </w:pPr>
            <w:r>
              <w:rPr>
                <w:sz w:val="16"/>
              </w:rPr>
              <w:t>$101,280</w:t>
            </w:r>
          </w:p>
        </w:tc>
        <w:tc>
          <w:tcPr>
            <w:tcW w:type="dxa" w:w="1126"/>
          </w:tcPr>
          <w:p>
            <w:pPr>
              <w:spacing w:after="0"/>
              <w:jc w:val="right"/>
            </w:pPr>
            <w:r>
              <w:rPr>
                <w:sz w:val="16"/>
              </w:rPr>
              <w:t>$61</w:t>
            </w:r>
          </w:p>
        </w:tc>
        <w:tc>
          <w:tcPr>
            <w:tcW w:type="dxa" w:w="2036"/>
          </w:tcPr>
          <w:p>
            <w:pPr>
              <w:spacing w:after="0"/>
              <w:jc w:val="right"/>
            </w:pPr>
            <w:r>
              <w:rPr>
                <w:sz w:val="16"/>
              </w:rPr>
              <w:t>$17,936</w:t>
            </w:r>
          </w:p>
        </w:tc>
        <w:tc>
          <w:tcPr>
            <w:tcW w:type="dxa" w:w="1210"/>
          </w:tcPr>
          <w:p>
            <w:pPr>
              <w:spacing w:after="0"/>
              <w:jc w:val="right"/>
            </w:pPr>
            <w:r>
              <w:rPr>
                <w:sz w:val="16"/>
              </w:rPr>
              <w:t>$119,277</w:t>
            </w:r>
          </w:p>
        </w:tc>
        <w:tc>
          <w:tcPr>
            <w:tcW w:type="dxa" w:w="2250"/>
          </w:tcPr>
          <w:p>
            <w:pPr>
              <w:spacing w:after="0"/>
              <w:jc w:val="right"/>
            </w:pPr>
            <w:r>
              <w:rPr>
                <w:sz w:val="16"/>
              </w:rPr>
              <w:t>4</w:t>
            </w:r>
          </w:p>
        </w:tc>
        <w:tc>
          <w:tcPr>
            <w:tcW w:type="dxa" w:w="2266"/>
          </w:tcPr>
          <w:p>
            <w:pPr>
              <w:spacing w:after="0"/>
              <w:jc w:val="left"/>
            </w:pPr>
          </w:p>
        </w:tc>
      </w:tr>
      <w:tr>
        <w:trPr>
          <w:cantSplit/>
        </w:trPr>
        <w:tc>
          <w:tcPr>
            <w:tcW w:type="dxa" w:w="731"/>
          </w:tcPr>
          <w:p>
            <w:pPr>
              <w:spacing w:after="0"/>
              <w:jc w:val="right"/>
            </w:pPr>
            <w:r>
              <w:rPr>
                <w:sz w:val="16"/>
              </w:rPr>
              <w:t>9</w:t>
            </w:r>
          </w:p>
        </w:tc>
        <w:tc>
          <w:tcPr>
            <w:tcW w:type="dxa" w:w="1037"/>
          </w:tcPr>
          <w:p>
            <w:pPr>
              <w:spacing w:after="0"/>
              <w:jc w:val="left"/>
            </w:pPr>
            <w:r>
              <w:rPr>
                <w:sz w:val="16"/>
              </w:rPr>
              <w:t>Strong Wind</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$6,010</w:t>
            </w:r>
          </w:p>
        </w:tc>
        <w:tc>
          <w:tcPr>
            <w:tcW w:type="dxa" w:w="1126"/>
          </w:tcPr>
          <w:p>
            <w:pPr>
              <w:spacing w:after="0"/>
              <w:jc w:val="right"/>
            </w:pPr>
            <w:r>
              <w:rPr>
                <w:sz w:val="16"/>
              </w:rPr>
              <w:t>$3,373</w:t>
            </w:r>
          </w:p>
        </w:tc>
        <w:tc>
          <w:tcPr>
            <w:tcW w:type="dxa" w:w="2036"/>
          </w:tcPr>
          <w:p>
            <w:pPr>
              <w:spacing w:after="0"/>
              <w:jc w:val="right"/>
            </w:pPr>
            <w:r>
              <w:rPr>
                <w:sz w:val="16"/>
              </w:rPr>
              <w:t>$94,102</w:t>
            </w:r>
          </w:p>
        </w:tc>
        <w:tc>
          <w:tcPr>
            <w:tcW w:type="dxa" w:w="1210"/>
          </w:tcPr>
          <w:p>
            <w:pPr>
              <w:spacing w:after="0"/>
              <w:jc w:val="right"/>
            </w:pPr>
            <w:r>
              <w:rPr>
                <w:sz w:val="16"/>
              </w:rPr>
              <w:t>$103,485</w:t>
            </w:r>
          </w:p>
        </w:tc>
        <w:tc>
          <w:tcPr>
            <w:tcW w:type="dxa" w:w="2250"/>
          </w:tcPr>
          <w:p>
            <w:pPr>
              <w:spacing w:after="0"/>
              <w:jc w:val="right"/>
            </w:pPr>
            <w:r>
              <w:rPr>
                <w:sz w:val="16"/>
              </w:rPr>
              <w:t>116</w:t>
            </w:r>
          </w:p>
        </w:tc>
        <w:tc>
          <w:tcPr>
            <w:tcW w:type="dxa" w:w="2266"/>
          </w:tcPr>
          <w:p>
            <w:pPr>
              <w:spacing w:after="0"/>
              <w:jc w:val="left"/>
            </w:pPr>
            <w:r>
              <w:rPr>
                <w:sz w:val="16"/>
              </w:rPr>
              <w:t>Includes 3 High Wind and 1 Strong Wind records (NOAA non-thunderstorm wind types, outside NRI's Strong Wind definition).</w:t>
            </w:r>
          </w:p>
        </w:tc>
      </w:tr>
      <w:tr>
        <w:trPr>
          <w:cantSplit/>
        </w:trPr>
        <w:tc>
          <w:tcPr>
            <w:tcW w:type="dxa" w:w="731"/>
          </w:tcPr>
          <w:p>
            <w:pPr>
              <w:spacing w:after="0"/>
              <w:jc w:val="right"/>
            </w:pPr>
            <w:r>
              <w:rPr>
                <w:sz w:val="16"/>
              </w:rPr>
              <w:t>10</w:t>
            </w:r>
          </w:p>
        </w:tc>
        <w:tc>
          <w:tcPr>
            <w:tcW w:type="dxa" w:w="1037"/>
          </w:tcPr>
          <w:p>
            <w:pPr>
              <w:spacing w:after="0"/>
              <w:jc w:val="left"/>
            </w:pPr>
            <w:r>
              <w:rPr>
                <w:sz w:val="16"/>
              </w:rPr>
              <w:t>Hail</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$33,380</w:t>
            </w:r>
          </w:p>
        </w:tc>
        <w:tc>
          <w:tcPr>
            <w:tcW w:type="dxa" w:w="1126"/>
          </w:tcPr>
          <w:p>
            <w:pPr>
              <w:spacing w:after="0"/>
              <w:jc w:val="right"/>
            </w:pPr>
            <w:r>
              <w:rPr>
                <w:sz w:val="16"/>
              </w:rPr>
              <w:t>$61</w:t>
            </w:r>
          </w:p>
        </w:tc>
        <w:tc>
          <w:tcPr>
            <w:tcW w:type="dxa" w:w="2036"/>
          </w:tcPr>
          <w:p>
            <w:pPr>
              <w:spacing w:after="0"/>
              <w:jc w:val="right"/>
            </w:pPr>
            <w:r>
              <w:rPr>
                <w:sz w:val="16"/>
              </w:rPr>
              <w:t>$20,762</w:t>
            </w:r>
          </w:p>
        </w:tc>
        <w:tc>
          <w:tcPr>
            <w:tcW w:type="dxa" w:w="1210"/>
          </w:tcPr>
          <w:p>
            <w:pPr>
              <w:spacing w:after="0"/>
              <w:jc w:val="right"/>
            </w:pPr>
            <w:r>
              <w:rPr>
                <w:sz w:val="16"/>
              </w:rPr>
              <w:t>$54,203</w:t>
            </w:r>
          </w:p>
        </w:tc>
        <w:tc>
          <w:tcPr>
            <w:tcW w:type="dxa" w:w="2250"/>
          </w:tcPr>
          <w:p>
            <w:pPr>
              <w:spacing w:after="0"/>
              <w:jc w:val="right"/>
            </w:pPr>
            <w:r>
              <w:rPr>
                <w:sz w:val="16"/>
              </w:rPr>
              <w:t>46</w:t>
            </w:r>
          </w:p>
        </w:tc>
        <w:tc>
          <w:tcPr>
            <w:tcW w:type="dxa" w:w="2266"/>
          </w:tcPr>
          <w:p>
            <w:pPr>
              <w:spacing w:after="0"/>
              <w:jc w:val="left"/>
            </w:pPr>
          </w:p>
        </w:tc>
      </w:tr>
      <w:tr>
        <w:trPr>
          <w:cantSplit/>
        </w:trPr>
        <w:tc>
          <w:tcPr>
            <w:tcW w:type="dxa" w:w="731"/>
          </w:tcPr>
          <w:p>
            <w:pPr>
              <w:spacing w:after="0"/>
              <w:jc w:val="right"/>
            </w:pPr>
            <w:r>
              <w:rPr>
                <w:sz w:val="16"/>
              </w:rPr>
              <w:t>11</w:t>
            </w:r>
          </w:p>
        </w:tc>
        <w:tc>
          <w:tcPr>
            <w:tcW w:type="dxa" w:w="1037"/>
          </w:tcPr>
          <w:p>
            <w:pPr>
              <w:spacing w:after="0"/>
              <w:jc w:val="left"/>
            </w:pPr>
            <w:r>
              <w:rPr>
                <w:sz w:val="16"/>
              </w:rPr>
              <w:t>Winter Weather</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$2,454</w:t>
            </w:r>
          </w:p>
        </w:tc>
        <w:tc>
          <w:tcPr>
            <w:tcW w:type="dxa" w:w="1126"/>
          </w:tcPr>
          <w:p>
            <w:pPr>
              <w:spacing w:after="0"/>
              <w:jc w:val="right"/>
            </w:pPr>
            <w:r>
              <w:rPr>
                <w:sz w:val="16"/>
              </w:rPr>
              <w:t>$3</w:t>
            </w:r>
          </w:p>
        </w:tc>
        <w:tc>
          <w:tcPr>
            <w:tcW w:type="dxa" w:w="2036"/>
          </w:tcPr>
          <w:p>
            <w:pPr>
              <w:spacing w:after="0"/>
              <w:jc w:val="right"/>
            </w:pPr>
            <w:r>
              <w:rPr>
                <w:sz w:val="16"/>
              </w:rPr>
              <w:t>$2,607</w:t>
            </w:r>
          </w:p>
        </w:tc>
        <w:tc>
          <w:tcPr>
            <w:tcW w:type="dxa" w:w="1210"/>
          </w:tcPr>
          <w:p>
            <w:pPr>
              <w:spacing w:after="0"/>
              <w:jc w:val="right"/>
            </w:pPr>
            <w:r>
              <w:rPr>
                <w:sz w:val="16"/>
              </w:rPr>
              <w:t>$5,064</w:t>
            </w:r>
          </w:p>
        </w:tc>
        <w:tc>
          <w:tcPr>
            <w:tcW w:type="dxa" w:w="2250"/>
          </w:tcPr>
          <w:p>
            <w:pPr>
              <w:spacing w:after="0"/>
              <w:jc w:val="right"/>
            </w:pPr>
            <w:r>
              <w:rPr>
                <w:sz w:val="16"/>
              </w:rPr>
              <w:t>2</w:t>
            </w:r>
          </w:p>
        </w:tc>
        <w:tc>
          <w:tcPr>
            <w:tcW w:type="dxa" w:w="2266"/>
          </w:tcPr>
          <w:p>
            <w:pPr>
              <w:spacing w:after="0"/>
              <w:jc w:val="left"/>
            </w:pPr>
          </w:p>
        </w:tc>
      </w:tr>
      <w:tr>
        <w:trPr>
          <w:cantSplit/>
        </w:trPr>
        <w:tc>
          <w:tcPr>
            <w:tcW w:type="dxa" w:w="731"/>
          </w:tcPr>
          <w:p>
            <w:pPr>
              <w:spacing w:after="0"/>
              <w:jc w:val="right"/>
            </w:pPr>
            <w:r>
              <w:rPr>
                <w:sz w:val="16"/>
              </w:rPr>
              <w:t>12</w:t>
            </w:r>
          </w:p>
        </w:tc>
        <w:tc>
          <w:tcPr>
            <w:tcW w:type="dxa" w:w="1037"/>
          </w:tcPr>
          <w:p>
            <w:pPr>
              <w:spacing w:after="0"/>
              <w:jc w:val="left"/>
            </w:pPr>
            <w:r>
              <w:rPr>
                <w:sz w:val="16"/>
              </w:rPr>
              <w:t>Drought</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n/a</w:t>
            </w:r>
          </w:p>
        </w:tc>
        <w:tc>
          <w:tcPr>
            <w:tcW w:type="dxa" w:w="1126"/>
          </w:tcPr>
          <w:p>
            <w:pPr>
              <w:spacing w:after="0"/>
              <w:jc w:val="right"/>
            </w:pPr>
            <w:r>
              <w:rPr>
                <w:sz w:val="16"/>
              </w:rPr>
              <w:t>$2,690</w:t>
            </w:r>
          </w:p>
        </w:tc>
        <w:tc>
          <w:tcPr>
            <w:tcW w:type="dxa" w:w="2036"/>
          </w:tcPr>
          <w:p>
            <w:pPr>
              <w:spacing w:after="0"/>
              <w:jc w:val="right"/>
            </w:pPr>
            <w:r>
              <w:rPr>
                <w:sz w:val="16"/>
              </w:rPr>
              <w:t>n/a</w:t>
            </w:r>
          </w:p>
        </w:tc>
        <w:tc>
          <w:tcPr>
            <w:tcW w:type="dxa" w:w="1210"/>
          </w:tcPr>
          <w:p>
            <w:pPr>
              <w:spacing w:after="0"/>
              <w:jc w:val="right"/>
            </w:pPr>
            <w:r>
              <w:rPr>
                <w:sz w:val="16"/>
              </w:rPr>
              <w:t>$2,690</w:t>
            </w:r>
          </w:p>
        </w:tc>
        <w:tc>
          <w:tcPr>
            <w:tcW w:type="dxa" w:w="2250"/>
          </w:tcPr>
          <w:p>
            <w:pPr>
              <w:spacing w:after="0"/>
              <w:jc w:val="right"/>
            </w:pPr>
            <w:r>
              <w:rPr>
                <w:sz w:val="16"/>
              </w:rPr>
              <w:t>23</w:t>
            </w:r>
          </w:p>
        </w:tc>
        <w:tc>
          <w:tcPr>
            <w:tcW w:type="dxa" w:w="2266"/>
          </w:tcPr>
          <w:p>
            <w:pPr>
              <w:spacing w:after="0"/>
              <w:jc w:val="left"/>
            </w:pPr>
          </w:p>
        </w:tc>
      </w:tr>
      <w:tr>
        <w:trPr>
          <w:cantSplit/>
        </w:trPr>
        <w:tc>
          <w:tcPr>
            <w:tcW w:type="dxa" w:w="731"/>
          </w:tcPr>
          <w:p>
            <w:pPr>
              <w:spacing w:after="0"/>
              <w:jc w:val="right"/>
            </w:pPr>
            <w:r>
              <w:rPr>
                <w:sz w:val="16"/>
              </w:rPr>
              <w:t>13</w:t>
            </w:r>
          </w:p>
        </w:tc>
        <w:tc>
          <w:tcPr>
            <w:tcW w:type="dxa" w:w="1037"/>
          </w:tcPr>
          <w:p>
            <w:pPr>
              <w:spacing w:after="0"/>
              <w:jc w:val="left"/>
            </w:pPr>
            <w:r>
              <w:rPr>
                <w:sz w:val="16"/>
              </w:rPr>
              <w:t>Ice Storm</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$691</w:t>
            </w:r>
          </w:p>
        </w:tc>
        <w:tc>
          <w:tcPr>
            <w:tcW w:type="dxa" w:w="1126"/>
          </w:tcPr>
          <w:p>
            <w:pPr>
              <w:spacing w:after="0"/>
              <w:jc w:val="right"/>
            </w:pPr>
            <w:r>
              <w:rPr>
                <w:sz w:val="16"/>
              </w:rPr>
              <w:t>n/a</w:t>
            </w:r>
          </w:p>
        </w:tc>
        <w:tc>
          <w:tcPr>
            <w:tcW w:type="dxa" w:w="2036"/>
          </w:tcPr>
          <w:p>
            <w:pPr>
              <w:spacing w:after="0"/>
              <w:jc w:val="right"/>
            </w:pPr>
            <w:r>
              <w:rPr>
                <w:sz w:val="16"/>
              </w:rPr>
              <w:t>$422</w:t>
            </w:r>
          </w:p>
        </w:tc>
        <w:tc>
          <w:tcPr>
            <w:tcW w:type="dxa" w:w="1210"/>
          </w:tcPr>
          <w:p>
            <w:pPr>
              <w:spacing w:after="0"/>
              <w:jc w:val="right"/>
            </w:pPr>
            <w:r>
              <w:rPr>
                <w:sz w:val="16"/>
              </w:rPr>
              <w:t>$1,114</w:t>
            </w:r>
          </w:p>
        </w:tc>
        <w:tc>
          <w:tcPr>
            <w:tcW w:type="dxa" w:w="2250"/>
          </w:tcPr>
          <w:p>
            <w:pPr>
              <w:spacing w:after="0"/>
              <w:jc w:val="right"/>
            </w:pPr>
            <w:r>
              <w:rPr>
                <w:sz w:val="16"/>
              </w:rPr>
              <w:t>1</w:t>
            </w:r>
          </w:p>
        </w:tc>
        <w:tc>
          <w:tcPr>
            <w:tcW w:type="dxa" w:w="2266"/>
          </w:tcPr>
          <w:p>
            <w:pPr>
              <w:spacing w:after="0"/>
              <w:jc w:val="left"/>
            </w:pPr>
          </w:p>
        </w:tc>
      </w:tr>
      <w:tr>
        <w:trPr>
          <w:cantSplit/>
        </w:trPr>
        <w:tc>
          <w:tcPr>
            <w:tcW w:type="dxa" w:w="731"/>
          </w:tcPr>
          <w:p>
            <w:pPr>
              <w:spacing w:after="0"/>
              <w:jc w:val="right"/>
            </w:pPr>
            <w:r>
              <w:rPr>
                <w:sz w:val="16"/>
              </w:rPr>
              <w:t>14</w:t>
            </w:r>
          </w:p>
        </w:tc>
        <w:tc>
          <w:tcPr>
            <w:tcW w:type="dxa" w:w="1037"/>
          </w:tcPr>
          <w:p>
            <w:pPr>
              <w:spacing w:after="0"/>
              <w:jc w:val="left"/>
            </w:pPr>
            <w:r>
              <w:rPr>
                <w:sz w:val="16"/>
              </w:rPr>
              <w:t>Coastal Flooding</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$300</w:t>
            </w:r>
          </w:p>
        </w:tc>
        <w:tc>
          <w:tcPr>
            <w:tcW w:type="dxa" w:w="1126"/>
          </w:tcPr>
          <w:p>
            <w:pPr>
              <w:spacing w:after="0"/>
              <w:jc w:val="right"/>
            </w:pPr>
            <w:r>
              <w:rPr>
                <w:sz w:val="16"/>
              </w:rPr>
              <w:t>n/a</w:t>
            </w:r>
          </w:p>
        </w:tc>
        <w:tc>
          <w:tcPr>
            <w:tcW w:type="dxa" w:w="2036"/>
          </w:tcPr>
          <w:p>
            <w:pPr>
              <w:spacing w:after="0"/>
              <w:jc w:val="right"/>
            </w:pPr>
            <w:r>
              <w:rPr>
                <w:sz w:val="16"/>
              </w:rPr>
              <w:t>$68</w:t>
            </w:r>
          </w:p>
        </w:tc>
        <w:tc>
          <w:tcPr>
            <w:tcW w:type="dxa" w:w="1210"/>
          </w:tcPr>
          <w:p>
            <w:pPr>
              <w:spacing w:after="0"/>
              <w:jc w:val="right"/>
            </w:pPr>
            <w:r>
              <w:rPr>
                <w:sz w:val="16"/>
              </w:rPr>
              <w:t>$368</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r>
        <w:trPr>
          <w:cantSplit/>
        </w:trPr>
        <w:tc>
          <w:tcPr>
            <w:tcW w:type="dxa" w:w="731"/>
          </w:tcPr>
          <w:p>
            <w:pPr>
              <w:spacing w:after="0"/>
              <w:jc w:val="right"/>
            </w:pPr>
            <w:r>
              <w:rPr>
                <w:sz w:val="16"/>
              </w:rPr>
              <w:t>15</w:t>
            </w:r>
          </w:p>
        </w:tc>
        <w:tc>
          <w:tcPr>
            <w:tcW w:type="dxa" w:w="1037"/>
          </w:tcPr>
          <w:p>
            <w:pPr>
              <w:spacing w:after="0"/>
              <w:jc w:val="left"/>
            </w:pPr>
            <w:r>
              <w:rPr>
                <w:sz w:val="16"/>
              </w:rPr>
              <w:t>Landslide</w:t>
            </w:r>
          </w:p>
        </w:tc>
        <w:tc>
          <w:tcPr>
            <w:tcW w:type="dxa" w:w="1037"/>
          </w:tcPr>
          <w:p>
            <w:pPr>
              <w:spacing w:after="0"/>
              <w:jc w:val="left"/>
            </w:pPr>
            <w:r>
              <w:rPr>
                <w:sz w:val="16"/>
              </w:rPr>
              <w:t>Very Low</w:t>
            </w:r>
          </w:p>
        </w:tc>
        <w:tc>
          <w:tcPr>
            <w:tcW w:type="dxa" w:w="1383"/>
          </w:tcPr>
          <w:p>
            <w:pPr>
              <w:spacing w:after="0"/>
              <w:jc w:val="left"/>
            </w:pPr>
            <w:r>
              <w:rPr>
                <w:sz w:val="16"/>
              </w:rPr>
              <w:t>Very Low</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2036"/>
          </w:tcPr>
          <w:p>
            <w:pPr>
              <w:spacing w:after="0"/>
              <w:jc w:val="right"/>
            </w:pPr>
            <w:r>
              <w:rPr>
                <w:sz w:val="16"/>
              </w:rPr>
              <w:t>under $1</w:t>
            </w:r>
          </w:p>
        </w:tc>
        <w:tc>
          <w:tcPr>
            <w:tcW w:type="dxa" w:w="1210"/>
          </w:tcPr>
          <w:p>
            <w:pPr>
              <w:spacing w:after="0"/>
              <w:jc w:val="right"/>
            </w:pPr>
            <w:r>
              <w:rPr>
                <w:sz w:val="16"/>
              </w:rPr>
              <w:t>$4</w:t>
            </w:r>
          </w:p>
        </w:tc>
        <w:tc>
          <w:tcPr>
            <w:tcW w:type="dxa" w:w="2250"/>
          </w:tcPr>
          <w:p>
            <w:pPr>
              <w:spacing w:after="0"/>
              <w:jc w:val="right"/>
            </w:pPr>
            <w:r>
              <w:rPr>
                <w:sz w:val="16"/>
              </w:rPr>
              <w:t>0</w:t>
            </w:r>
          </w:p>
        </w:tc>
        <w:tc>
          <w:tcPr>
            <w:tcW w:type="dxa" w:w="2266"/>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i/>
          <w:color w:val="555555"/>
          <w:sz w:val="15"/>
        </w:rPr>
        <w:t>GEMA template letter: B</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2950"/>
        <w:gridCol w:w="11162"/>
      </w:tblGrid>
      <w:tr>
        <w:trPr>
          <w:cantSplit/>
          <w:tblHeader/>
        </w:trPr>
        <w:tc>
          <w:tcPr>
            <w:tcW w:type="dxa" w:w="2950"/>
            <w:shd w:val="clear" w:color="auto" w:fill="E8E8E8"/>
          </w:tcPr>
          <w:p>
            <w:pPr>
              <w:spacing w:after="0"/>
              <w:jc w:val="left"/>
            </w:pPr>
            <w:r>
              <w:rPr>
                <w:b/>
                <w:sz w:val="16"/>
              </w:rPr>
              <w:t>Hazard</w:t>
            </w:r>
          </w:p>
        </w:tc>
        <w:tc>
          <w:tcPr>
            <w:tcW w:type="dxa" w:w="1116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2950"/>
          </w:tcPr>
          <w:p>
            <w:pPr>
              <w:spacing w:after="0"/>
              <w:jc w:val="left"/>
            </w:pPr>
            <w:r>
              <w:rPr>
                <w:sz w:val="16"/>
              </w:rPr>
              <w:t>Earthquake</w:t>
            </w:r>
          </w:p>
        </w:tc>
        <w:tc>
          <w:tcPr>
            <w:tcW w:type="dxa" w:w="11162"/>
          </w:tcPr>
          <w:p>
            <w:pPr>
              <w:spacing w:after="0"/>
              <w:jc w:val="left"/>
            </w:pPr>
            <w:r>
              <w:rPr>
                <w:sz w:val="16"/>
              </w:rPr>
              <w:t>tract 9701.02 (Relatively Low, 61.7); tract 9701.01 (Relatively Low, 58.5); tract 9702.02 (Relatively Low, 47.3)</w:t>
            </w:r>
          </w:p>
        </w:tc>
      </w:tr>
      <w:tr>
        <w:trPr>
          <w:cantSplit/>
        </w:trPr>
        <w:tc>
          <w:tcPr>
            <w:tcW w:type="dxa" w:w="2950"/>
          </w:tcPr>
          <w:p>
            <w:pPr>
              <w:spacing w:after="0"/>
              <w:jc w:val="left"/>
            </w:pPr>
            <w:r>
              <w:rPr>
                <w:sz w:val="16"/>
              </w:rPr>
              <w:t>Hurricane</w:t>
            </w:r>
          </w:p>
        </w:tc>
        <w:tc>
          <w:tcPr>
            <w:tcW w:type="dxa" w:w="11162"/>
          </w:tcPr>
          <w:p>
            <w:pPr>
              <w:spacing w:after="0"/>
              <w:jc w:val="left"/>
            </w:pPr>
            <w:r>
              <w:rPr>
                <w:sz w:val="16"/>
              </w:rPr>
              <w:t>tract 9701.02 (Relatively High, 93.0); tract 9701.01 (Relatively High, 91.9); tract 9702.02 (Relatively Moderate, 88.5)</w:t>
            </w:r>
          </w:p>
        </w:tc>
      </w:tr>
      <w:tr>
        <w:trPr>
          <w:cantSplit/>
        </w:trPr>
        <w:tc>
          <w:tcPr>
            <w:tcW w:type="dxa" w:w="2950"/>
          </w:tcPr>
          <w:p>
            <w:pPr>
              <w:spacing w:after="0"/>
              <w:jc w:val="left"/>
            </w:pPr>
            <w:r>
              <w:rPr>
                <w:sz w:val="16"/>
              </w:rPr>
              <w:t>Landslide</w:t>
            </w:r>
          </w:p>
        </w:tc>
        <w:tc>
          <w:tcPr>
            <w:tcW w:type="dxa" w:w="11162"/>
          </w:tcPr>
          <w:p>
            <w:pPr>
              <w:spacing w:after="0"/>
              <w:jc w:val="left"/>
            </w:pPr>
            <w:r>
              <w:rPr>
                <w:sz w:val="16"/>
              </w:rPr>
              <w:t>tract 9701.01 (Very Low, 43.7); tract 9702.02 (Very Low, 41.7); tract 9702.01 (Very Low, 34.3)</w:t>
            </w:r>
          </w:p>
        </w:tc>
      </w:tr>
      <w:tr>
        <w:trPr>
          <w:cantSplit/>
        </w:trPr>
        <w:tc>
          <w:tcPr>
            <w:tcW w:type="dxa" w:w="2950"/>
          </w:tcPr>
          <w:p>
            <w:pPr>
              <w:spacing w:after="0"/>
              <w:jc w:val="left"/>
            </w:pPr>
            <w:r>
              <w:rPr>
                <w:sz w:val="16"/>
              </w:rPr>
              <w:t>Tornado</w:t>
            </w:r>
          </w:p>
        </w:tc>
        <w:tc>
          <w:tcPr>
            <w:tcW w:type="dxa" w:w="11162"/>
          </w:tcPr>
          <w:p>
            <w:pPr>
              <w:spacing w:after="0"/>
              <w:jc w:val="left"/>
            </w:pPr>
            <w:r>
              <w:rPr>
                <w:sz w:val="16"/>
              </w:rPr>
              <w:t>tract 9701.02 (Relatively Moderate, 74.0); tract 9701.01 (Relatively Moderate, 66.5); tract 9702.02 (Relatively Moderate, 57.4)</w:t>
            </w:r>
          </w:p>
        </w:tc>
      </w:tr>
      <w:tr>
        <w:trPr>
          <w:cantSplit/>
        </w:trPr>
        <w:tc>
          <w:tcPr>
            <w:tcW w:type="dxa" w:w="2950"/>
          </w:tcPr>
          <w:p>
            <w:pPr>
              <w:spacing w:after="0"/>
              <w:jc w:val="left"/>
            </w:pPr>
            <w:r>
              <w:rPr>
                <w:sz w:val="16"/>
              </w:rPr>
              <w:t>Wildfire</w:t>
            </w:r>
          </w:p>
        </w:tc>
        <w:tc>
          <w:tcPr>
            <w:tcW w:type="dxa" w:w="11162"/>
          </w:tcPr>
          <w:p>
            <w:pPr>
              <w:spacing w:after="0"/>
              <w:jc w:val="left"/>
            </w:pPr>
            <w:r>
              <w:rPr>
                <w:sz w:val="16"/>
              </w:rPr>
              <w:t>tract 9701.02 (Relatively Moderate, 91.9); tract 9701.01 (Relatively Moderate, 90.9); tract 9702.02 (Relatively Moderate, 88.4)</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9701.02 is Census Tract 9701.02).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keepNext/>
        <w:spacing w:after="80" w:before="0"/>
      </w:pPr>
      <w:r>
        <w:rPr>
          <w:i/>
          <w:color w:val="555555"/>
          <w:sz w:val="15"/>
        </w:rPr>
        <w:t>GEMA template letter: B</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03"/>
        <w:gridCol w:w="1835"/>
        <w:gridCol w:w="1693"/>
        <w:gridCol w:w="1845"/>
        <w:gridCol w:w="1544"/>
        <w:gridCol w:w="1779"/>
        <w:gridCol w:w="2061"/>
        <w:gridCol w:w="1551"/>
      </w:tblGrid>
      <w:tr>
        <w:trPr>
          <w:cantSplit/>
          <w:tblHeader/>
        </w:trPr>
        <w:tc>
          <w:tcPr>
            <w:tcW w:type="dxa" w:w="1803"/>
            <w:shd w:val="clear" w:color="auto" w:fill="E8E8E8"/>
          </w:tcPr>
          <w:p>
            <w:pPr>
              <w:spacing w:after="0"/>
              <w:jc w:val="left"/>
            </w:pPr>
            <w:r>
              <w:rPr>
                <w:b/>
                <w:sz w:val="16"/>
              </w:rPr>
              <w:t>Hazard</w:t>
            </w:r>
          </w:p>
        </w:tc>
        <w:tc>
          <w:tcPr>
            <w:tcW w:type="dxa" w:w="1835"/>
            <w:shd w:val="clear" w:color="auto" w:fill="E8E8E8"/>
          </w:tcPr>
          <w:p>
            <w:pPr>
              <w:spacing w:after="0"/>
              <w:jc w:val="left"/>
            </w:pPr>
            <w:r>
              <w:rPr>
                <w:b/>
                <w:sz w:val="16"/>
              </w:rPr>
              <w:t>Scale</w:t>
            </w:r>
          </w:p>
        </w:tc>
        <w:tc>
          <w:tcPr>
            <w:tcW w:type="dxa" w:w="1693"/>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5"/>
            <w:shd w:val="clear" w:color="auto" w:fill="E8E8E8"/>
          </w:tcPr>
          <w:p>
            <w:pPr>
              <w:spacing w:after="0"/>
              <w:jc w:val="left"/>
            </w:pPr>
            <w:r>
              <w:rPr>
                <w:b/>
                <w:sz w:val="16"/>
              </w:rPr>
              <w:t>Observed range</w:t>
            </w:r>
          </w:p>
        </w:tc>
        <w:tc>
          <w:tcPr>
            <w:tcW w:type="dxa" w:w="1544"/>
            <w:shd w:val="clear" w:color="auto" w:fill="E8E8E8"/>
          </w:tcPr>
          <w:p>
            <w:pPr>
              <w:spacing w:after="0"/>
              <w:jc w:val="left"/>
            </w:pPr>
            <w:r>
              <w:rPr>
                <w:b/>
                <w:sz w:val="16"/>
              </w:rPr>
              <w:t>Worst recorded event</w:t>
            </w:r>
          </w:p>
        </w:tc>
        <w:tc>
          <w:tcPr>
            <w:tcW w:type="dxa" w:w="1779"/>
            <w:shd w:val="clear" w:color="auto" w:fill="E8E8E8"/>
          </w:tcPr>
          <w:p>
            <w:pPr>
              <w:spacing w:after="0"/>
              <w:jc w:val="left"/>
            </w:pPr>
            <w:r>
              <w:rPr>
                <w:b/>
                <w:sz w:val="16"/>
              </w:rPr>
              <w:t>Most damaging (when different)</w:t>
            </w:r>
          </w:p>
        </w:tc>
        <w:tc>
          <w:tcPr>
            <w:tcW w:type="dxa" w:w="2061"/>
            <w:shd w:val="clear" w:color="auto" w:fill="E8E8E8"/>
          </w:tcPr>
          <w:p>
            <w:pPr>
              <w:spacing w:after="0"/>
              <w:jc w:val="left"/>
            </w:pPr>
            <w:r>
              <w:rPr>
                <w:b/>
                <w:sz w:val="16"/>
              </w:rPr>
              <w:t>How it applies to jurisdictions</w:t>
            </w:r>
          </w:p>
        </w:tc>
        <w:tc>
          <w:tcPr>
            <w:tcW w:type="dxa" w:w="1551"/>
            <w:shd w:val="clear" w:color="auto" w:fill="E8E8E8"/>
          </w:tcPr>
          <w:p>
            <w:pPr>
              <w:spacing w:after="0"/>
              <w:jc w:val="left"/>
            </w:pPr>
            <w:r>
              <w:rPr>
                <w:b/>
                <w:sz w:val="16"/>
              </w:rPr>
              <w:t>Note</w:t>
            </w:r>
          </w:p>
        </w:tc>
      </w:tr>
      <w:tr>
        <w:trPr>
          <w:cantSplit/>
        </w:trPr>
        <w:tc>
          <w:tcPr>
            <w:tcW w:type="dxa" w:w="1803"/>
          </w:tcPr>
          <w:p>
            <w:pPr>
              <w:spacing w:after="0"/>
              <w:jc w:val="left"/>
            </w:pPr>
            <w:r>
              <w:rPr>
                <w:sz w:val="16"/>
              </w:rPr>
              <w:t>Coastal Flood, Storm Surge/Tide</w:t>
            </w:r>
          </w:p>
        </w:tc>
        <w:tc>
          <w:tcPr>
            <w:tcW w:type="dxa" w:w="1835"/>
          </w:tcPr>
          <w:p>
            <w:pPr>
              <w:spacing w:after="0"/>
              <w:jc w:val="left"/>
            </w:pPr>
            <w:r>
              <w:rPr>
                <w:sz w:val="16"/>
              </w:rPr>
              <w:t>none in data (flood depth: FIRM)</w:t>
            </w:r>
          </w:p>
        </w:tc>
        <w:tc>
          <w:tcPr>
            <w:tcW w:type="dxa" w:w="1693"/>
          </w:tcPr>
          <w:p>
            <w:pPr>
              <w:spacing w:after="0"/>
              <w:jc w:val="right"/>
            </w:pPr>
            <w:r>
              <w:rPr>
                <w:sz w:val="16"/>
              </w:rPr>
              <w:t>0</w:t>
            </w:r>
          </w:p>
        </w:tc>
        <w:tc>
          <w:tcPr>
            <w:tcW w:type="dxa" w:w="1845"/>
          </w:tcPr>
          <w:p>
            <w:pPr>
              <w:spacing w:after="0"/>
              <w:jc w:val="left"/>
            </w:pPr>
          </w:p>
        </w:tc>
        <w:tc>
          <w:tcPr>
            <w:tcW w:type="dxa" w:w="1544"/>
          </w:tcPr>
          <w:p>
            <w:pPr>
              <w:spacing w:after="0"/>
              <w:jc w:val="left"/>
            </w:pPr>
          </w:p>
        </w:tc>
        <w:tc>
          <w:tcPr>
            <w:tcW w:type="dxa" w:w="1779"/>
          </w:tcPr>
          <w:p>
            <w:pPr>
              <w:spacing w:after="0"/>
              <w:jc w:val="left"/>
            </w:pPr>
          </w:p>
        </w:tc>
        <w:tc>
          <w:tcPr>
            <w:tcW w:type="dxa" w:w="2061"/>
          </w:tcPr>
          <w:p>
            <w:pPr>
              <w:spacing w:after="0"/>
              <w:jc w:val="left"/>
            </w:pPr>
          </w:p>
        </w:tc>
        <w:tc>
          <w:tcPr>
            <w:tcW w:type="dxa" w:w="1551"/>
          </w:tcPr>
          <w:p>
            <w:pPr>
              <w:spacing w:after="0"/>
              <w:jc w:val="left"/>
            </w:pPr>
            <w:r>
              <w:rPr>
                <w:sz w:val="16"/>
              </w:rPr>
              <w:t>Flood depth: see the FEMA Flood Insurance Rate Map.</w:t>
            </w:r>
          </w:p>
        </w:tc>
      </w:tr>
      <w:tr>
        <w:trPr>
          <w:cantSplit/>
        </w:trPr>
        <w:tc>
          <w:tcPr>
            <w:tcW w:type="dxa" w:w="1803"/>
          </w:tcPr>
          <w:p>
            <w:pPr>
              <w:spacing w:after="0"/>
              <w:jc w:val="left"/>
            </w:pPr>
            <w:r>
              <w:rPr>
                <w:sz w:val="16"/>
              </w:rPr>
              <w:t>Cold/Wind Chill, Extreme Cold/Wind Chill</w:t>
            </w:r>
          </w:p>
        </w:tc>
        <w:tc>
          <w:tcPr>
            <w:tcW w:type="dxa" w:w="1835"/>
          </w:tcPr>
          <w:p>
            <w:pPr>
              <w:spacing w:after="0"/>
              <w:jc w:val="left"/>
            </w:pPr>
            <w:r>
              <w:rPr>
                <w:sz w:val="16"/>
              </w:rPr>
              <w:t>wind chill</w:t>
            </w:r>
          </w:p>
        </w:tc>
        <w:tc>
          <w:tcPr>
            <w:tcW w:type="dxa" w:w="1693"/>
          </w:tcPr>
          <w:p>
            <w:pPr>
              <w:spacing w:after="0"/>
              <w:jc w:val="right"/>
            </w:pPr>
            <w:r>
              <w:rPr>
                <w:sz w:val="16"/>
              </w:rPr>
              <w:t>1 record, 1996 (1 zone-level)</w:t>
            </w:r>
          </w:p>
        </w:tc>
        <w:tc>
          <w:tcPr>
            <w:tcW w:type="dxa" w:w="1845"/>
          </w:tcPr>
          <w:p>
            <w:pPr>
              <w:spacing w:after="0"/>
              <w:jc w:val="left"/>
            </w:pPr>
            <w:r>
              <w:rPr>
                <w:sz w:val="16"/>
              </w:rPr>
              <w:t>3 days; 1 with a recorded value</w:t>
            </w:r>
          </w:p>
        </w:tc>
        <w:tc>
          <w:tcPr>
            <w:tcW w:type="dxa" w:w="1544"/>
          </w:tcPr>
          <w:p>
            <w:pPr>
              <w:spacing w:after="0"/>
              <w:jc w:val="left"/>
            </w:pPr>
            <w:r>
              <w:rPr>
                <w:sz w:val="16"/>
              </w:rPr>
              <w:t>3 consecutive days, 1996-02-03 to 1996-02-05, zone-level</w:t>
            </w:r>
          </w:p>
        </w:tc>
        <w:tc>
          <w:tcPr>
            <w:tcW w:type="dxa" w:w="1779"/>
          </w:tcPr>
          <w:p>
            <w:pPr>
              <w:spacing w:after="0"/>
              <w:jc w:val="left"/>
            </w:pPr>
          </w:p>
        </w:tc>
        <w:tc>
          <w:tcPr>
            <w:tcW w:type="dxa" w:w="2061"/>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Frost/Freeze (outside NRI's Cold Wave definition)</w:t>
            </w:r>
          </w:p>
        </w:tc>
        <w:tc>
          <w:tcPr>
            <w:tcW w:type="dxa" w:w="1835"/>
          </w:tcPr>
          <w:p>
            <w:pPr>
              <w:spacing w:after="0"/>
              <w:jc w:val="left"/>
            </w:pPr>
            <w:r>
              <w:rPr>
                <w:sz w:val="16"/>
              </w:rPr>
              <w:t>crop damage</w:t>
            </w:r>
          </w:p>
        </w:tc>
        <w:tc>
          <w:tcPr>
            <w:tcW w:type="dxa" w:w="1693"/>
          </w:tcPr>
          <w:p>
            <w:pPr>
              <w:spacing w:after="0"/>
              <w:jc w:val="right"/>
            </w:pPr>
            <w:r>
              <w:rPr>
                <w:sz w:val="16"/>
              </w:rPr>
              <w:t>1 record, 2007 (1 zone-level)</w:t>
            </w:r>
          </w:p>
        </w:tc>
        <w:tc>
          <w:tcPr>
            <w:tcW w:type="dxa" w:w="1845"/>
          </w:tcPr>
          <w:p>
            <w:pPr>
              <w:spacing w:after="0"/>
              <w:jc w:val="left"/>
            </w:pPr>
          </w:p>
        </w:tc>
        <w:tc>
          <w:tcPr>
            <w:tcW w:type="dxa" w:w="1544"/>
          </w:tcPr>
          <w:p>
            <w:pPr>
              <w:spacing w:after="0"/>
              <w:jc w:val="left"/>
            </w:pPr>
            <w:r>
              <w:rPr>
                <w:sz w:val="16"/>
              </w:rPr>
              <w:t>No crop damage reported in 1 record.</w:t>
            </w:r>
          </w:p>
        </w:tc>
        <w:tc>
          <w:tcPr>
            <w:tcW w:type="dxa" w:w="1779"/>
          </w:tcPr>
          <w:p>
            <w:pPr>
              <w:spacing w:after="0"/>
              <w:jc w:val="left"/>
            </w:pPr>
          </w:p>
        </w:tc>
        <w:tc>
          <w:tcPr>
            <w:tcW w:type="dxa" w:w="2061"/>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Drought</w:t>
            </w:r>
          </w:p>
        </w:tc>
        <w:tc>
          <w:tcPr>
            <w:tcW w:type="dxa" w:w="1835"/>
          </w:tcPr>
          <w:p>
            <w:pPr>
              <w:spacing w:after="0"/>
              <w:jc w:val="left"/>
            </w:pPr>
            <w:r>
              <w:rPr>
                <w:sz w:val="16"/>
              </w:rPr>
              <w:t>U.S. Drought Monitor scale (D0 to D4)</w:t>
            </w:r>
          </w:p>
        </w:tc>
        <w:tc>
          <w:tcPr>
            <w:tcW w:type="dxa" w:w="1693"/>
          </w:tcPr>
          <w:p>
            <w:pPr>
              <w:spacing w:after="0"/>
              <w:jc w:val="right"/>
            </w:pPr>
            <w:r>
              <w:rPr>
                <w:sz w:val="16"/>
              </w:rPr>
              <w:t>23 records, 1996 to 2002 (23 zone-level)</w:t>
            </w:r>
          </w:p>
        </w:tc>
        <w:tc>
          <w:tcPr>
            <w:tcW w:type="dxa" w:w="1845"/>
          </w:tcPr>
          <w:p>
            <w:pPr>
              <w:spacing w:after="0"/>
              <w:jc w:val="left"/>
            </w:pPr>
            <w:r>
              <w:rPr>
                <w:sz w:val="16"/>
              </w:rPr>
              <w:t>31 days to 365 days (median 84 days); 5 with a recorded value</w:t>
            </w:r>
          </w:p>
        </w:tc>
        <w:tc>
          <w:tcPr>
            <w:tcW w:type="dxa" w:w="1544"/>
          </w:tcPr>
          <w:p>
            <w:pPr>
              <w:spacing w:after="0"/>
              <w:jc w:val="left"/>
            </w:pPr>
            <w:r>
              <w:rPr>
                <w:sz w:val="16"/>
              </w:rPr>
              <w:t>365 days (12 months), 2001-10-01 to 2002-09-30, a run of 12 consecutive Storm Events drought records, zone-level</w:t>
            </w:r>
          </w:p>
        </w:tc>
        <w:tc>
          <w:tcPr>
            <w:tcW w:type="dxa" w:w="1779"/>
          </w:tcPr>
          <w:p>
            <w:pPr>
              <w:spacing w:after="0"/>
              <w:jc w:val="left"/>
            </w:pPr>
          </w:p>
        </w:tc>
        <w:tc>
          <w:tcPr>
            <w:tcW w:type="dxa" w:w="2061"/>
          </w:tcPr>
          <w:p>
            <w:pPr>
              <w:spacing w:after="0"/>
              <w:jc w:val="left"/>
            </w:pPr>
            <w:r>
              <w:rPr>
                <w:sz w:val="16"/>
              </w:rPr>
              <w:t>Countywide (zone-level records).</w:t>
            </w:r>
          </w:p>
        </w:tc>
        <w:tc>
          <w:tcPr>
            <w:tcW w:type="dxa" w:w="1551"/>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03"/>
          </w:tcPr>
          <w:p>
            <w:pPr>
              <w:spacing w:after="0"/>
              <w:jc w:val="left"/>
            </w:pPr>
            <w:r>
              <w:rPr>
                <w:sz w:val="16"/>
              </w:rPr>
              <w:t>Earthquake</w:t>
            </w:r>
          </w:p>
        </w:tc>
        <w:tc>
          <w:tcPr>
            <w:tcW w:type="dxa" w:w="1835"/>
          </w:tcPr>
          <w:p>
            <w:pPr>
              <w:spacing w:after="0"/>
              <w:jc w:val="left"/>
            </w:pPr>
            <w:r>
              <w:rPr>
                <w:sz w:val="16"/>
              </w:rPr>
              <w:t>Modified Mercalli (local data)</w:t>
            </w:r>
          </w:p>
        </w:tc>
        <w:tc>
          <w:tcPr>
            <w:tcW w:type="dxa" w:w="1693"/>
          </w:tcPr>
          <w:p>
            <w:pPr>
              <w:spacing w:after="0"/>
              <w:jc w:val="right"/>
            </w:pPr>
            <w:r>
              <w:rPr>
                <w:sz w:val="16"/>
              </w:rPr>
              <w:t>0</w:t>
            </w:r>
          </w:p>
        </w:tc>
        <w:tc>
          <w:tcPr>
            <w:tcW w:type="dxa" w:w="1845"/>
          </w:tcPr>
          <w:p>
            <w:pPr>
              <w:spacing w:after="0"/>
              <w:jc w:val="left"/>
            </w:pPr>
          </w:p>
        </w:tc>
        <w:tc>
          <w:tcPr>
            <w:tcW w:type="dxa" w:w="1544"/>
          </w:tcPr>
          <w:p>
            <w:pPr>
              <w:spacing w:after="0"/>
              <w:jc w:val="left"/>
            </w:pPr>
          </w:p>
        </w:tc>
        <w:tc>
          <w:tcPr>
            <w:tcW w:type="dxa" w:w="1779"/>
          </w:tcPr>
          <w:p>
            <w:pPr>
              <w:spacing w:after="0"/>
              <w:jc w:val="left"/>
            </w:pPr>
          </w:p>
        </w:tc>
        <w:tc>
          <w:tcPr>
            <w:tcW w:type="dxa" w:w="2061"/>
          </w:tcPr>
          <w:p>
            <w:pPr>
              <w:spacing w:after="0"/>
              <w:jc w:val="left"/>
            </w:pPr>
          </w:p>
        </w:tc>
        <w:tc>
          <w:tcPr>
            <w:tcW w:type="dxa" w:w="1551"/>
          </w:tcPr>
          <w:p>
            <w:pPr>
              <w:spacing w:after="0"/>
              <w:jc w:val="left"/>
            </w:pPr>
            <w:r>
              <w:rPr>
                <w:sz w:val="16"/>
              </w:rPr>
              <w:t>Storm Events does not record earthquakes; the USGS earthquake catalog is the source.</w:t>
            </w:r>
          </w:p>
        </w:tc>
      </w:tr>
      <w:tr>
        <w:trPr>
          <w:cantSplit/>
        </w:trPr>
        <w:tc>
          <w:tcPr>
            <w:tcW w:type="dxa" w:w="1803"/>
          </w:tcPr>
          <w:p>
            <w:pPr>
              <w:spacing w:after="0"/>
              <w:jc w:val="left"/>
            </w:pPr>
            <w:r>
              <w:rPr>
                <w:sz w:val="16"/>
              </w:rPr>
              <w:t>Hail</w:t>
            </w:r>
          </w:p>
        </w:tc>
        <w:tc>
          <w:tcPr>
            <w:tcW w:type="dxa" w:w="1835"/>
          </w:tcPr>
          <w:p>
            <w:pPr>
              <w:spacing w:after="0"/>
              <w:jc w:val="left"/>
            </w:pPr>
            <w:r>
              <w:rPr>
                <w:sz w:val="16"/>
              </w:rPr>
              <w:t>hail size (inches)</w:t>
            </w:r>
          </w:p>
        </w:tc>
        <w:tc>
          <w:tcPr>
            <w:tcW w:type="dxa" w:w="1693"/>
          </w:tcPr>
          <w:p>
            <w:pPr>
              <w:spacing w:after="0"/>
              <w:jc w:val="right"/>
            </w:pPr>
            <w:r>
              <w:rPr>
                <w:sz w:val="16"/>
              </w:rPr>
              <w:t>51 records, 1967 to 2025</w:t>
            </w:r>
          </w:p>
        </w:tc>
        <w:tc>
          <w:tcPr>
            <w:tcW w:type="dxa" w:w="1845"/>
          </w:tcPr>
          <w:p>
            <w:pPr>
              <w:spacing w:after="0"/>
              <w:jc w:val="left"/>
            </w:pPr>
            <w:r>
              <w:rPr>
                <w:sz w:val="16"/>
              </w:rPr>
              <w:t>0.75 in to 2 in (median 1 in); 51 with a recorded value</w:t>
            </w:r>
          </w:p>
        </w:tc>
        <w:tc>
          <w:tcPr>
            <w:tcW w:type="dxa" w:w="1544"/>
          </w:tcPr>
          <w:p>
            <w:pPr>
              <w:spacing w:after="0"/>
              <w:jc w:val="left"/>
            </w:pPr>
            <w:r>
              <w:rPr>
                <w:sz w:val="16"/>
              </w:rPr>
              <w:t>2 in hail, 2005-03-25</w:t>
            </w:r>
          </w:p>
        </w:tc>
        <w:tc>
          <w:tcPr>
            <w:tcW w:type="dxa" w:w="1779"/>
          </w:tcPr>
          <w:p>
            <w:pPr>
              <w:spacing w:after="0"/>
              <w:jc w:val="left"/>
            </w:pPr>
            <w:r>
              <w:rPr>
                <w:sz w:val="16"/>
              </w:rPr>
              <w:t>Hail, 1995-06-28, $8,000 property; crops not recorded (1995 dollars)</w:t>
            </w:r>
          </w:p>
        </w:tc>
        <w:tc>
          <w:tcPr>
            <w:tcW w:type="dxa" w:w="2061"/>
          </w:tcPr>
          <w:p>
            <w:pPr>
              <w:spacing w:after="0"/>
              <w:jc w:val="left"/>
            </w:pPr>
            <w:r>
              <w:rPr>
                <w:sz w:val="16"/>
              </w:rPr>
              <w:t>Event records naming jurisdictions in the plan: Ludowici city (14 records).</w:t>
            </w:r>
          </w:p>
        </w:tc>
        <w:tc>
          <w:tcPr>
            <w:tcW w:type="dxa" w:w="1551"/>
          </w:tcPr>
          <w:p>
            <w:pPr>
              <w:spacing w:after="0"/>
              <w:jc w:val="left"/>
            </w:pPr>
          </w:p>
        </w:tc>
      </w:tr>
      <w:tr>
        <w:trPr>
          <w:cantSplit/>
        </w:trPr>
        <w:tc>
          <w:tcPr>
            <w:tcW w:type="dxa" w:w="1803"/>
          </w:tcPr>
          <w:p>
            <w:pPr>
              <w:spacing w:after="0"/>
              <w:jc w:val="left"/>
            </w:pPr>
            <w:r>
              <w:rPr>
                <w:sz w:val="16"/>
              </w:rPr>
              <w:t>Excessive Heat, Heat</w:t>
            </w:r>
          </w:p>
        </w:tc>
        <w:tc>
          <w:tcPr>
            <w:tcW w:type="dxa" w:w="1835"/>
          </w:tcPr>
          <w:p>
            <w:pPr>
              <w:spacing w:after="0"/>
              <w:jc w:val="left"/>
            </w:pPr>
            <w:r>
              <w:rPr>
                <w:sz w:val="16"/>
              </w:rPr>
              <w:t>heat index (in event narratives)</w:t>
            </w:r>
          </w:p>
        </w:tc>
        <w:tc>
          <w:tcPr>
            <w:tcW w:type="dxa" w:w="1693"/>
          </w:tcPr>
          <w:p>
            <w:pPr>
              <w:spacing w:after="0"/>
              <w:jc w:val="right"/>
            </w:pPr>
            <w:r>
              <w:rPr>
                <w:sz w:val="16"/>
              </w:rPr>
              <w:t>7 records, 1996 to 2010 (7 zone-level)</w:t>
            </w:r>
          </w:p>
        </w:tc>
        <w:tc>
          <w:tcPr>
            <w:tcW w:type="dxa" w:w="1845"/>
          </w:tcPr>
          <w:p>
            <w:pPr>
              <w:spacing w:after="0"/>
              <w:jc w:val="left"/>
            </w:pPr>
            <w:r>
              <w:rPr>
                <w:sz w:val="16"/>
              </w:rPr>
              <w:t>1 day to 31 days (median 5 days); 7 with a recorded value</w:t>
            </w:r>
          </w:p>
        </w:tc>
        <w:tc>
          <w:tcPr>
            <w:tcW w:type="dxa" w:w="1544"/>
          </w:tcPr>
          <w:p>
            <w:pPr>
              <w:spacing w:after="0"/>
              <w:jc w:val="left"/>
            </w:pPr>
            <w:r>
              <w:rPr>
                <w:sz w:val="16"/>
              </w:rPr>
              <w:t>August 1999 (1 monthly summary record), zone-level</w:t>
            </w:r>
          </w:p>
        </w:tc>
        <w:tc>
          <w:tcPr>
            <w:tcW w:type="dxa" w:w="1779"/>
          </w:tcPr>
          <w:p>
            <w:pPr>
              <w:spacing w:after="0"/>
              <w:jc w:val="left"/>
            </w:pPr>
          </w:p>
        </w:tc>
        <w:tc>
          <w:tcPr>
            <w:tcW w:type="dxa" w:w="2061"/>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Hurricane, Tropical Storm, Tropical Depression</w:t>
            </w:r>
          </w:p>
        </w:tc>
        <w:tc>
          <w:tcPr>
            <w:tcW w:type="dxa" w:w="1835"/>
          </w:tcPr>
          <w:p>
            <w:pPr>
              <w:spacing w:after="0"/>
              <w:jc w:val="left"/>
            </w:pPr>
            <w:r>
              <w:rPr>
                <w:sz w:val="16"/>
              </w:rPr>
              <w:t>Saffir-Simpson</w:t>
            </w:r>
          </w:p>
        </w:tc>
        <w:tc>
          <w:tcPr>
            <w:tcW w:type="dxa" w:w="1693"/>
          </w:tcPr>
          <w:p>
            <w:pPr>
              <w:spacing w:after="0"/>
              <w:jc w:val="right"/>
            </w:pPr>
            <w:r>
              <w:rPr>
                <w:sz w:val="16"/>
              </w:rPr>
              <w:t>9 records, 1999 to 2024 (9 zone-level)</w:t>
            </w:r>
          </w:p>
        </w:tc>
        <w:tc>
          <w:tcPr>
            <w:tcW w:type="dxa" w:w="1845"/>
          </w:tcPr>
          <w:p>
            <w:pPr>
              <w:spacing w:after="0"/>
              <w:jc w:val="left"/>
            </w:pPr>
          </w:p>
        </w:tc>
        <w:tc>
          <w:tcPr>
            <w:tcW w:type="dxa" w:w="1544"/>
          </w:tcPr>
          <w:p>
            <w:pPr>
              <w:spacing w:after="0"/>
              <w:jc w:val="left"/>
            </w:pPr>
            <w:r>
              <w:rPr>
                <w:sz w:val="16"/>
              </w:rPr>
              <w:t>Strongest recorded: Tropical Storm record, 2012-05-27, $500 property; $0 crops (2012 dollars); NWS zone GAZ137</w:t>
            </w:r>
          </w:p>
        </w:tc>
        <w:tc>
          <w:tcPr>
            <w:tcW w:type="dxa" w:w="1779"/>
          </w:tcPr>
          <w:p>
            <w:pPr>
              <w:spacing w:after="0"/>
              <w:jc w:val="left"/>
            </w:pPr>
            <w:r>
              <w:rPr>
                <w:sz w:val="16"/>
              </w:rPr>
              <w:t>Most damaging recorded: Tropical Depression, 2017-09-11, $200,000 property; $0 crops (zone total, 2017 dollars)</w:t>
            </w:r>
          </w:p>
        </w:tc>
        <w:tc>
          <w:tcPr>
            <w:tcW w:type="dxa" w:w="2061"/>
          </w:tcPr>
          <w:p>
            <w:pPr>
              <w:spacing w:after="0"/>
              <w:jc w:val="left"/>
            </w:pPr>
            <w:r>
              <w:rPr>
                <w:sz w:val="16"/>
              </w:rPr>
              <w:t>Countywide (zone-level records).</w:t>
            </w:r>
          </w:p>
        </w:tc>
        <w:tc>
          <w:tcPr>
            <w:tcW w:type="dxa" w:w="1551"/>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03"/>
          </w:tcPr>
          <w:p>
            <w:pPr>
              <w:spacing w:after="0"/>
              <w:jc w:val="left"/>
            </w:pPr>
            <w:r>
              <w:rPr>
                <w:sz w:val="16"/>
              </w:rPr>
              <w:t>Ice Storm</w:t>
            </w:r>
          </w:p>
        </w:tc>
        <w:tc>
          <w:tcPr>
            <w:tcW w:type="dxa" w:w="1835"/>
          </w:tcPr>
          <w:p>
            <w:pPr>
              <w:spacing w:after="0"/>
              <w:jc w:val="left"/>
            </w:pPr>
            <w:r>
              <w:rPr>
                <w:sz w:val="16"/>
              </w:rPr>
              <w:t>Sperry-Piltz ice scale (local data)</w:t>
            </w:r>
          </w:p>
        </w:tc>
        <w:tc>
          <w:tcPr>
            <w:tcW w:type="dxa" w:w="1693"/>
          </w:tcPr>
          <w:p>
            <w:pPr>
              <w:spacing w:after="0"/>
              <w:jc w:val="right"/>
            </w:pPr>
            <w:r>
              <w:rPr>
                <w:sz w:val="16"/>
              </w:rPr>
              <w:t>1 record, 2014 (1 zone-level)</w:t>
            </w:r>
          </w:p>
        </w:tc>
        <w:tc>
          <w:tcPr>
            <w:tcW w:type="dxa" w:w="1845"/>
          </w:tcPr>
          <w:p>
            <w:pPr>
              <w:spacing w:after="0"/>
              <w:jc w:val="left"/>
            </w:pPr>
          </w:p>
        </w:tc>
        <w:tc>
          <w:tcPr>
            <w:tcW w:type="dxa" w:w="1544"/>
          </w:tcPr>
          <w:p>
            <w:pPr>
              <w:spacing w:after="0"/>
              <w:jc w:val="left"/>
            </w:pPr>
            <w:r>
              <w:rPr>
                <w:sz w:val="16"/>
              </w:rPr>
              <w:t>No damage reported in 1 record.</w:t>
            </w:r>
          </w:p>
        </w:tc>
        <w:tc>
          <w:tcPr>
            <w:tcW w:type="dxa" w:w="1779"/>
          </w:tcPr>
          <w:p>
            <w:pPr>
              <w:spacing w:after="0"/>
              <w:jc w:val="left"/>
            </w:pPr>
          </w:p>
        </w:tc>
        <w:tc>
          <w:tcPr>
            <w:tcW w:type="dxa" w:w="2061"/>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Flash Flood, Flood, Lakeshore Flood</w:t>
            </w:r>
          </w:p>
        </w:tc>
        <w:tc>
          <w:tcPr>
            <w:tcW w:type="dxa" w:w="1835"/>
          </w:tcPr>
          <w:p>
            <w:pPr>
              <w:spacing w:after="0"/>
              <w:jc w:val="left"/>
            </w:pPr>
            <w:r>
              <w:rPr>
                <w:sz w:val="16"/>
              </w:rPr>
              <w:t>damage and flood days (flood depth: FIRM)</w:t>
            </w:r>
          </w:p>
        </w:tc>
        <w:tc>
          <w:tcPr>
            <w:tcW w:type="dxa" w:w="1693"/>
          </w:tcPr>
          <w:p>
            <w:pPr>
              <w:spacing w:after="0"/>
              <w:jc w:val="right"/>
            </w:pPr>
            <w:r>
              <w:rPr>
                <w:sz w:val="16"/>
              </w:rPr>
              <w:t>6 records, 2004 to 2024</w:t>
            </w:r>
          </w:p>
        </w:tc>
        <w:tc>
          <w:tcPr>
            <w:tcW w:type="dxa" w:w="1845"/>
          </w:tcPr>
          <w:p>
            <w:pPr>
              <w:spacing w:after="0"/>
              <w:jc w:val="left"/>
            </w:pPr>
          </w:p>
        </w:tc>
        <w:tc>
          <w:tcPr>
            <w:tcW w:type="dxa" w:w="1544"/>
          </w:tcPr>
          <w:p>
            <w:pPr>
              <w:spacing w:after="0"/>
              <w:jc w:val="left"/>
            </w:pPr>
            <w:r>
              <w:rPr>
                <w:sz w:val="16"/>
              </w:rPr>
              <w:t>No damage reported in 6 records.</w:t>
            </w:r>
          </w:p>
        </w:tc>
        <w:tc>
          <w:tcPr>
            <w:tcW w:type="dxa" w:w="1779"/>
          </w:tcPr>
          <w:p>
            <w:pPr>
              <w:spacing w:after="0"/>
              <w:jc w:val="left"/>
            </w:pPr>
          </w:p>
        </w:tc>
        <w:tc>
          <w:tcPr>
            <w:tcW w:type="dxa" w:w="2061"/>
          </w:tcPr>
          <w:p>
            <w:pPr>
              <w:spacing w:after="0"/>
              <w:jc w:val="left"/>
            </w:pPr>
            <w:r>
              <w:rPr>
                <w:sz w:val="16"/>
              </w:rPr>
              <w:t>Event records naming jurisdictions in the plan: Ludowici city (3 records).</w:t>
            </w:r>
          </w:p>
        </w:tc>
        <w:tc>
          <w:tcPr>
            <w:tcW w:type="dxa" w:w="1551"/>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03"/>
          </w:tcPr>
          <w:p>
            <w:pPr>
              <w:spacing w:after="0"/>
              <w:jc w:val="left"/>
            </w:pPr>
            <w:r>
              <w:rPr>
                <w:sz w:val="16"/>
              </w:rPr>
              <w:t>Debris Flow</w:t>
            </w:r>
          </w:p>
        </w:tc>
        <w:tc>
          <w:tcPr>
            <w:tcW w:type="dxa" w:w="1835"/>
          </w:tcPr>
          <w:p>
            <w:pPr>
              <w:spacing w:after="0"/>
              <w:jc w:val="left"/>
            </w:pPr>
            <w:r>
              <w:rPr>
                <w:sz w:val="16"/>
              </w:rPr>
              <w:t>none (count and damage only)</w:t>
            </w:r>
          </w:p>
        </w:tc>
        <w:tc>
          <w:tcPr>
            <w:tcW w:type="dxa" w:w="1693"/>
          </w:tcPr>
          <w:p>
            <w:pPr>
              <w:spacing w:after="0"/>
              <w:jc w:val="right"/>
            </w:pPr>
            <w:r>
              <w:rPr>
                <w:sz w:val="16"/>
              </w:rPr>
              <w:t>0</w:t>
            </w:r>
          </w:p>
        </w:tc>
        <w:tc>
          <w:tcPr>
            <w:tcW w:type="dxa" w:w="1845"/>
          </w:tcPr>
          <w:p>
            <w:pPr>
              <w:spacing w:after="0"/>
              <w:jc w:val="left"/>
            </w:pPr>
          </w:p>
        </w:tc>
        <w:tc>
          <w:tcPr>
            <w:tcW w:type="dxa" w:w="1544"/>
          </w:tcPr>
          <w:p>
            <w:pPr>
              <w:spacing w:after="0"/>
              <w:jc w:val="left"/>
            </w:pPr>
          </w:p>
        </w:tc>
        <w:tc>
          <w:tcPr>
            <w:tcW w:type="dxa" w:w="1779"/>
          </w:tcPr>
          <w:p>
            <w:pPr>
              <w:spacing w:after="0"/>
              <w:jc w:val="left"/>
            </w:pPr>
          </w:p>
        </w:tc>
        <w:tc>
          <w:tcPr>
            <w:tcW w:type="dxa" w:w="2061"/>
          </w:tcPr>
          <w:p>
            <w:pPr>
              <w:spacing w:after="0"/>
              <w:jc w:val="left"/>
            </w:pPr>
          </w:p>
        </w:tc>
        <w:tc>
          <w:tcPr>
            <w:tcW w:type="dxa" w:w="1551"/>
          </w:tcPr>
          <w:p>
            <w:pPr>
              <w:spacing w:after="0"/>
              <w:jc w:val="left"/>
            </w:pPr>
          </w:p>
        </w:tc>
      </w:tr>
      <w:tr>
        <w:trPr>
          <w:cantSplit/>
        </w:trPr>
        <w:tc>
          <w:tcPr>
            <w:tcW w:type="dxa" w:w="1803"/>
          </w:tcPr>
          <w:p>
            <w:pPr>
              <w:spacing w:after="0"/>
              <w:jc w:val="left"/>
            </w:pPr>
            <w:r>
              <w:rPr>
                <w:sz w:val="16"/>
              </w:rPr>
              <w:t>Lightning</w:t>
            </w:r>
          </w:p>
        </w:tc>
        <w:tc>
          <w:tcPr>
            <w:tcW w:type="dxa" w:w="1835"/>
          </w:tcPr>
          <w:p>
            <w:pPr>
              <w:spacing w:after="0"/>
              <w:jc w:val="left"/>
            </w:pPr>
            <w:r>
              <w:rPr>
                <w:sz w:val="16"/>
              </w:rPr>
              <w:t>annualized frequency (the measure FEMA's Local Mitigation Planning Handbook names)</w:t>
            </w:r>
          </w:p>
        </w:tc>
        <w:tc>
          <w:tcPr>
            <w:tcW w:type="dxa" w:w="1693"/>
          </w:tcPr>
          <w:p>
            <w:pPr>
              <w:spacing w:after="0"/>
              <w:jc w:val="right"/>
            </w:pPr>
            <w:r>
              <w:rPr>
                <w:sz w:val="16"/>
              </w:rPr>
              <w:t>3 records, 2020 to 2026</w:t>
            </w:r>
          </w:p>
        </w:tc>
        <w:tc>
          <w:tcPr>
            <w:tcW w:type="dxa" w:w="1845"/>
          </w:tcPr>
          <w:p>
            <w:pPr>
              <w:spacing w:after="0"/>
              <w:jc w:val="left"/>
            </w:pPr>
          </w:p>
        </w:tc>
        <w:tc>
          <w:tcPr>
            <w:tcW w:type="dxa" w:w="1544"/>
          </w:tcPr>
          <w:p>
            <w:pPr>
              <w:spacing w:after="0"/>
              <w:jc w:val="left"/>
            </w:pPr>
            <w:r>
              <w:rPr>
                <w:sz w:val="16"/>
              </w:rPr>
              <w:t>Lightning, 2026-06-12, $5,000 property; $0 crops (2026 dollars)</w:t>
            </w:r>
          </w:p>
        </w:tc>
        <w:tc>
          <w:tcPr>
            <w:tcW w:type="dxa" w:w="1779"/>
          </w:tcPr>
          <w:p>
            <w:pPr>
              <w:spacing w:after="0"/>
              <w:jc w:val="left"/>
            </w:pPr>
          </w:p>
        </w:tc>
        <w:tc>
          <w:tcPr>
            <w:tcW w:type="dxa" w:w="2061"/>
          </w:tcPr>
          <w:p>
            <w:pPr>
              <w:spacing w:after="0"/>
              <w:jc w:val="left"/>
            </w:pPr>
            <w:r>
              <w:rPr>
                <w:sz w:val="16"/>
              </w:rPr>
              <w:t>No event record names a jurisdiction in the plan.</w:t>
            </w:r>
          </w:p>
        </w:tc>
        <w:tc>
          <w:tcPr>
            <w:tcW w:type="dxa" w:w="1551"/>
          </w:tcPr>
          <w:p>
            <w:pPr>
              <w:spacing w:after="0"/>
              <w:jc w:val="left"/>
            </w:pPr>
            <w:r>
              <w:rPr>
                <w:sz w:val="16"/>
              </w:rPr>
              <w:t>Storm Events lists lightning with damage or casualties.</w:t>
            </w:r>
          </w:p>
        </w:tc>
      </w:tr>
      <w:tr>
        <w:trPr>
          <w:cantSplit/>
        </w:trPr>
        <w:tc>
          <w:tcPr>
            <w:tcW w:type="dxa" w:w="1803"/>
          </w:tcPr>
          <w:p>
            <w:pPr>
              <w:spacing w:after="0"/>
              <w:jc w:val="left"/>
            </w:pPr>
            <w:r>
              <w:rPr>
                <w:sz w:val="16"/>
              </w:rPr>
              <w:t>High Wind and Strong Wind (outside NRI's Strong Wind definition)</w:t>
            </w:r>
          </w:p>
        </w:tc>
        <w:tc>
          <w:tcPr>
            <w:tcW w:type="dxa" w:w="1835"/>
          </w:tcPr>
          <w:p>
            <w:pPr>
              <w:spacing w:after="0"/>
              <w:jc w:val="left"/>
            </w:pPr>
            <w:r>
              <w:rPr>
                <w:sz w:val="16"/>
              </w:rPr>
              <w:t>wind speed (kt and mph)</w:t>
            </w:r>
          </w:p>
        </w:tc>
        <w:tc>
          <w:tcPr>
            <w:tcW w:type="dxa" w:w="1693"/>
          </w:tcPr>
          <w:p>
            <w:pPr>
              <w:spacing w:after="0"/>
              <w:jc w:val="right"/>
            </w:pPr>
            <w:r>
              <w:rPr>
                <w:sz w:val="16"/>
              </w:rPr>
              <w:t>4 records, 2004 to 2013 (4 zone-level)</w:t>
            </w:r>
          </w:p>
        </w:tc>
        <w:tc>
          <w:tcPr>
            <w:tcW w:type="dxa" w:w="1845"/>
          </w:tcPr>
          <w:p>
            <w:pPr>
              <w:spacing w:after="0"/>
              <w:jc w:val="left"/>
            </w:pPr>
            <w:r>
              <w:rPr>
                <w:sz w:val="16"/>
              </w:rPr>
              <w:t>40 kt (46 mph) to 50 kt (58 mph) (median 50 kt (58 mph)); 4 with a recorded value</w:t>
            </w:r>
          </w:p>
        </w:tc>
        <w:tc>
          <w:tcPr>
            <w:tcW w:type="dxa" w:w="1544"/>
          </w:tcPr>
          <w:p>
            <w:pPr>
              <w:spacing w:after="0"/>
              <w:jc w:val="left"/>
            </w:pPr>
            <w:r>
              <w:rPr>
                <w:sz w:val="16"/>
              </w:rPr>
              <w:t>50 kt (58 mph) estimated gust, High Wind, 2008-03-08; same speed and measurement basis also recorded on 2004-09-06, 2005-11-21; NWS zone GAZ137</w:t>
            </w:r>
          </w:p>
        </w:tc>
        <w:tc>
          <w:tcPr>
            <w:tcW w:type="dxa" w:w="1779"/>
          </w:tcPr>
          <w:p>
            <w:pPr>
              <w:spacing w:after="0"/>
              <w:jc w:val="left"/>
            </w:pPr>
          </w:p>
        </w:tc>
        <w:tc>
          <w:tcPr>
            <w:tcW w:type="dxa" w:w="2061"/>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Thunderstorm Wind</w:t>
            </w:r>
          </w:p>
        </w:tc>
        <w:tc>
          <w:tcPr>
            <w:tcW w:type="dxa" w:w="1835"/>
          </w:tcPr>
          <w:p>
            <w:pPr>
              <w:spacing w:after="0"/>
              <w:jc w:val="left"/>
            </w:pPr>
            <w:r>
              <w:rPr>
                <w:sz w:val="16"/>
              </w:rPr>
              <w:t>wind speed (kt and mph)</w:t>
            </w:r>
          </w:p>
        </w:tc>
        <w:tc>
          <w:tcPr>
            <w:tcW w:type="dxa" w:w="1693"/>
          </w:tcPr>
          <w:p>
            <w:pPr>
              <w:spacing w:after="0"/>
              <w:jc w:val="right"/>
            </w:pPr>
            <w:r>
              <w:rPr>
                <w:sz w:val="16"/>
              </w:rPr>
              <w:t>128 records, 1971 to 2026</w:t>
            </w:r>
          </w:p>
        </w:tc>
        <w:tc>
          <w:tcPr>
            <w:tcW w:type="dxa" w:w="1845"/>
          </w:tcPr>
          <w:p>
            <w:pPr>
              <w:spacing w:after="0"/>
              <w:jc w:val="left"/>
            </w:pPr>
            <w:r>
              <w:rPr>
                <w:sz w:val="16"/>
              </w:rPr>
              <w:t>40 kt (46 mph) to 70 kt (81 mph) (median 50 kt (58 mph)); 112 with a recorded value</w:t>
            </w:r>
          </w:p>
        </w:tc>
        <w:tc>
          <w:tcPr>
            <w:tcW w:type="dxa" w:w="1544"/>
          </w:tcPr>
          <w:p>
            <w:pPr>
              <w:spacing w:after="0"/>
              <w:jc w:val="left"/>
            </w:pPr>
            <w:r>
              <w:rPr>
                <w:sz w:val="16"/>
              </w:rPr>
              <w:t>70 kt (81 mph) estimated gust, Thunderstorm Wind, 2016-02-16</w:t>
            </w:r>
          </w:p>
        </w:tc>
        <w:tc>
          <w:tcPr>
            <w:tcW w:type="dxa" w:w="1779"/>
          </w:tcPr>
          <w:p>
            <w:pPr>
              <w:spacing w:after="0"/>
              <w:jc w:val="left"/>
            </w:pPr>
            <w:r>
              <w:rPr>
                <w:sz w:val="16"/>
              </w:rPr>
              <w:t>Thunderstorm Wind, 2009-10-27, $15,000 property; $0 crops (2009 dollars)</w:t>
            </w:r>
          </w:p>
        </w:tc>
        <w:tc>
          <w:tcPr>
            <w:tcW w:type="dxa" w:w="2061"/>
          </w:tcPr>
          <w:p>
            <w:pPr>
              <w:spacing w:after="0"/>
              <w:jc w:val="left"/>
            </w:pPr>
            <w:r>
              <w:rPr>
                <w:sz w:val="16"/>
              </w:rPr>
              <w:t>Event records naming jurisdictions in the plan: Ludowici city (29 records).</w:t>
            </w:r>
          </w:p>
        </w:tc>
        <w:tc>
          <w:tcPr>
            <w:tcW w:type="dxa" w:w="1551"/>
          </w:tcPr>
          <w:p>
            <w:pPr>
              <w:spacing w:after="0"/>
              <w:jc w:val="left"/>
            </w:pPr>
          </w:p>
        </w:tc>
      </w:tr>
      <w:tr>
        <w:trPr>
          <w:cantSplit/>
        </w:trPr>
        <w:tc>
          <w:tcPr>
            <w:tcW w:type="dxa" w:w="1803"/>
          </w:tcPr>
          <w:p>
            <w:pPr>
              <w:spacing w:after="0"/>
              <w:jc w:val="left"/>
            </w:pPr>
            <w:r>
              <w:rPr>
                <w:sz w:val="16"/>
              </w:rPr>
              <w:t>Tornado</w:t>
            </w:r>
          </w:p>
        </w:tc>
        <w:tc>
          <w:tcPr>
            <w:tcW w:type="dxa" w:w="1835"/>
          </w:tcPr>
          <w:p>
            <w:pPr>
              <w:spacing w:after="0"/>
              <w:jc w:val="left"/>
            </w:pPr>
            <w:r>
              <w:rPr>
                <w:sz w:val="16"/>
              </w:rPr>
              <w:t>Enhanced Fujita (Fujita before Feb 2007)</w:t>
            </w:r>
          </w:p>
        </w:tc>
        <w:tc>
          <w:tcPr>
            <w:tcW w:type="dxa" w:w="1693"/>
          </w:tcPr>
          <w:p>
            <w:pPr>
              <w:spacing w:after="0"/>
              <w:jc w:val="right"/>
            </w:pPr>
            <w:r>
              <w:rPr>
                <w:sz w:val="16"/>
              </w:rPr>
              <w:t>5 records, 1974 to 2020</w:t>
            </w:r>
          </w:p>
        </w:tc>
        <w:tc>
          <w:tcPr>
            <w:tcW w:type="dxa" w:w="1845"/>
          </w:tcPr>
          <w:p>
            <w:pPr>
              <w:spacing w:after="0"/>
              <w:jc w:val="left"/>
            </w:pPr>
            <w:r>
              <w:rPr>
                <w:sz w:val="16"/>
              </w:rPr>
              <w:t>F/EF0 to F/EF2 (median F/EF1); 5 with a recorded value</w:t>
            </w:r>
          </w:p>
        </w:tc>
        <w:tc>
          <w:tcPr>
            <w:tcW w:type="dxa" w:w="1544"/>
          </w:tcPr>
          <w:p>
            <w:pPr>
              <w:spacing w:after="0"/>
              <w:jc w:val="left"/>
            </w:pPr>
            <w:r>
              <w:rPr>
                <w:sz w:val="16"/>
              </w:rPr>
              <w:t>F2 tornado, 1998-04-09, 2.5 mi within this county, 400 yd wide, $200,000 property; crops not reported (1998 dollars), 3 direct deaths, 24 direct injuries</w:t>
            </w:r>
          </w:p>
        </w:tc>
        <w:tc>
          <w:tcPr>
            <w:tcW w:type="dxa" w:w="1779"/>
          </w:tcPr>
          <w:p>
            <w:pPr>
              <w:spacing w:after="0"/>
              <w:jc w:val="left"/>
            </w:pPr>
          </w:p>
        </w:tc>
        <w:tc>
          <w:tcPr>
            <w:tcW w:type="dxa" w:w="2061"/>
          </w:tcPr>
          <w:p>
            <w:pPr>
              <w:spacing w:after="0"/>
              <w:jc w:val="left"/>
            </w:pPr>
            <w:r>
              <w:rPr>
                <w:sz w:val="16"/>
              </w:rPr>
              <w:t>No event record names a jurisdiction in the plan.</w:t>
            </w:r>
          </w:p>
        </w:tc>
        <w:tc>
          <w:tcPr>
            <w:tcW w:type="dxa" w:w="1551"/>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03"/>
          </w:tcPr>
          <w:p>
            <w:pPr>
              <w:spacing w:after="0"/>
              <w:jc w:val="left"/>
            </w:pPr>
            <w:r>
              <w:rPr>
                <w:sz w:val="16"/>
              </w:rPr>
              <w:t>Wildfire</w:t>
            </w:r>
          </w:p>
        </w:tc>
        <w:tc>
          <w:tcPr>
            <w:tcW w:type="dxa" w:w="1835"/>
          </w:tcPr>
          <w:p>
            <w:pPr>
              <w:spacing w:after="0"/>
              <w:jc w:val="left"/>
            </w:pPr>
            <w:r>
              <w:rPr>
                <w:sz w:val="16"/>
              </w:rPr>
              <w:t>acres burned (local data)</w:t>
            </w:r>
          </w:p>
        </w:tc>
        <w:tc>
          <w:tcPr>
            <w:tcW w:type="dxa" w:w="1693"/>
          </w:tcPr>
          <w:p>
            <w:pPr>
              <w:spacing w:after="0"/>
              <w:jc w:val="right"/>
            </w:pPr>
            <w:r>
              <w:rPr>
                <w:sz w:val="16"/>
              </w:rPr>
              <w:t>4 records, 2011 (4 zone-level)</w:t>
            </w:r>
          </w:p>
        </w:tc>
        <w:tc>
          <w:tcPr>
            <w:tcW w:type="dxa" w:w="1845"/>
          </w:tcPr>
          <w:p>
            <w:pPr>
              <w:spacing w:after="0"/>
              <w:jc w:val="left"/>
            </w:pPr>
          </w:p>
        </w:tc>
        <w:tc>
          <w:tcPr>
            <w:tcW w:type="dxa" w:w="1544"/>
          </w:tcPr>
          <w:p>
            <w:pPr>
              <w:spacing w:after="0"/>
              <w:jc w:val="left"/>
            </w:pPr>
            <w:r>
              <w:rPr>
                <w:sz w:val="16"/>
              </w:rPr>
              <w:t>Wildfire, 2011-03-24, $2,000,000 property; $0 crops (2011 dollars); NWS zone GAZ137</w:t>
            </w:r>
          </w:p>
        </w:tc>
        <w:tc>
          <w:tcPr>
            <w:tcW w:type="dxa" w:w="1779"/>
          </w:tcPr>
          <w:p>
            <w:pPr>
              <w:spacing w:after="0"/>
              <w:jc w:val="left"/>
            </w:pPr>
          </w:p>
        </w:tc>
        <w:tc>
          <w:tcPr>
            <w:tcW w:type="dxa" w:w="2061"/>
          </w:tcPr>
          <w:p>
            <w:pPr>
              <w:spacing w:after="0"/>
              <w:jc w:val="left"/>
            </w:pPr>
            <w:r>
              <w:rPr>
                <w:sz w:val="16"/>
              </w:rPr>
              <w:t>Countywide (zone-level records).</w:t>
            </w:r>
          </w:p>
        </w:tc>
        <w:tc>
          <w:tcPr>
            <w:tcW w:type="dxa" w:w="1551"/>
          </w:tcPr>
          <w:p>
            <w:pPr>
              <w:spacing w:after="0"/>
              <w:jc w:val="left"/>
            </w:pPr>
          </w:p>
        </w:tc>
      </w:tr>
      <w:tr>
        <w:trPr>
          <w:cantSplit/>
        </w:trPr>
        <w:tc>
          <w:tcPr>
            <w:tcW w:type="dxa" w:w="1803"/>
          </w:tcPr>
          <w:p>
            <w:pPr>
              <w:spacing w:after="0"/>
              <w:jc w:val="left"/>
            </w:pPr>
            <w:r>
              <w:rPr>
                <w:sz w:val="16"/>
              </w:rPr>
              <w:t>Winter Storm, Heavy Snow, Blizzard, Lake-Effect Snow, Winter Weather, Sleet</w:t>
            </w:r>
          </w:p>
        </w:tc>
        <w:tc>
          <w:tcPr>
            <w:tcW w:type="dxa" w:w="1835"/>
          </w:tcPr>
          <w:p>
            <w:pPr>
              <w:spacing w:after="0"/>
              <w:jc w:val="left"/>
            </w:pPr>
            <w:r>
              <w:rPr>
                <w:sz w:val="16"/>
              </w:rPr>
              <w:t>none in data (snowfall: local data)</w:t>
            </w:r>
          </w:p>
        </w:tc>
        <w:tc>
          <w:tcPr>
            <w:tcW w:type="dxa" w:w="1693"/>
          </w:tcPr>
          <w:p>
            <w:pPr>
              <w:spacing w:after="0"/>
              <w:jc w:val="right"/>
            </w:pPr>
            <w:r>
              <w:rPr>
                <w:sz w:val="16"/>
              </w:rPr>
              <w:t>2 records, 2018 to 2025 (2 zone-level)</w:t>
            </w:r>
          </w:p>
        </w:tc>
        <w:tc>
          <w:tcPr>
            <w:tcW w:type="dxa" w:w="1845"/>
          </w:tcPr>
          <w:p>
            <w:pPr>
              <w:spacing w:after="0"/>
              <w:jc w:val="left"/>
            </w:pPr>
          </w:p>
        </w:tc>
        <w:tc>
          <w:tcPr>
            <w:tcW w:type="dxa" w:w="1544"/>
          </w:tcPr>
          <w:p>
            <w:pPr>
              <w:spacing w:after="0"/>
              <w:jc w:val="left"/>
            </w:pPr>
            <w:r>
              <w:rPr>
                <w:sz w:val="16"/>
              </w:rPr>
              <w:t>No damage reported in 2 records.</w:t>
            </w:r>
          </w:p>
        </w:tc>
        <w:tc>
          <w:tcPr>
            <w:tcW w:type="dxa" w:w="1779"/>
          </w:tcPr>
          <w:p>
            <w:pPr>
              <w:spacing w:after="0"/>
              <w:jc w:val="left"/>
            </w:pPr>
          </w:p>
        </w:tc>
        <w:tc>
          <w:tcPr>
            <w:tcW w:type="dxa" w:w="2061"/>
          </w:tcPr>
          <w:p>
            <w:pPr>
              <w:spacing w:after="0"/>
              <w:jc w:val="left"/>
            </w:pPr>
            <w:r>
              <w:rPr>
                <w:sz w:val="16"/>
              </w:rPr>
              <w:t>Countywide (zone-level records).</w:t>
            </w:r>
          </w:p>
        </w:tc>
        <w:tc>
          <w:tcPr>
            <w:tcW w:type="dxa" w:w="1551"/>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i/>
          <w:color w:val="555555"/>
          <w:sz w:val="15"/>
        </w:rPr>
        <w:t>GEMA template letter: B</w:t>
      </w:r>
    </w:p>
    <w:p>
      <w:pPr>
        <w:keepNext/>
        <w:spacing w:after="80" w:before="0"/>
      </w:pPr>
      <w:r>
        <w:rPr/>
        <w:t>Federal declarations for this county: 18 declarations covering 11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87"/>
        <w:gridCol w:w="1087"/>
        <w:gridCol w:w="1087"/>
        <w:gridCol w:w="1462"/>
        <w:gridCol w:w="1743"/>
        <w:gridCol w:w="2379"/>
        <w:gridCol w:w="2866"/>
        <w:gridCol w:w="1462"/>
        <w:gridCol w:w="938"/>
      </w:tblGrid>
      <w:tr>
        <w:trPr>
          <w:cantSplit/>
          <w:tblHeader/>
        </w:trPr>
        <w:tc>
          <w:tcPr>
            <w:tcW w:type="dxa" w:w="1087"/>
            <w:shd w:val="clear" w:color="auto" w:fill="E8E8E8"/>
          </w:tcPr>
          <w:p>
            <w:pPr>
              <w:spacing w:after="0"/>
              <w:jc w:val="left"/>
            </w:pPr>
            <w:r>
              <w:rPr>
                <w:b/>
                <w:sz w:val="16"/>
              </w:rPr>
              <w:t>Declared</w:t>
            </w:r>
          </w:p>
        </w:tc>
        <w:tc>
          <w:tcPr>
            <w:tcW w:type="dxa" w:w="1087"/>
            <w:shd w:val="clear" w:color="auto" w:fill="E8E8E8"/>
          </w:tcPr>
          <w:p>
            <w:pPr>
              <w:spacing w:after="0"/>
              <w:jc w:val="left"/>
            </w:pPr>
            <w:r>
              <w:rPr>
                <w:b/>
                <w:sz w:val="16"/>
              </w:rPr>
              <w:t>Incident began</w:t>
            </w:r>
          </w:p>
        </w:tc>
        <w:tc>
          <w:tcPr>
            <w:tcW w:type="dxa" w:w="1087"/>
            <w:shd w:val="clear" w:color="auto" w:fill="E8E8E8"/>
          </w:tcPr>
          <w:p>
            <w:pPr>
              <w:spacing w:after="0"/>
              <w:jc w:val="left"/>
            </w:pPr>
            <w:r>
              <w:rPr>
                <w:b/>
                <w:sz w:val="16"/>
              </w:rPr>
              <w:t>FEMA number</w:t>
            </w:r>
          </w:p>
        </w:tc>
        <w:tc>
          <w:tcPr>
            <w:tcW w:type="dxa" w:w="1462"/>
            <w:shd w:val="clear" w:color="auto" w:fill="E8E8E8"/>
          </w:tcPr>
          <w:p>
            <w:pPr>
              <w:spacing w:after="0"/>
              <w:jc w:val="left"/>
            </w:pPr>
            <w:r>
              <w:rPr>
                <w:b/>
                <w:sz w:val="16"/>
              </w:rPr>
              <w:t>Type</w:t>
            </w:r>
          </w:p>
        </w:tc>
        <w:tc>
          <w:tcPr>
            <w:tcW w:type="dxa" w:w="1743"/>
            <w:shd w:val="clear" w:color="auto" w:fill="E8E8E8"/>
          </w:tcPr>
          <w:p>
            <w:pPr>
              <w:spacing w:after="0"/>
              <w:jc w:val="left"/>
            </w:pPr>
            <w:r>
              <w:rPr>
                <w:b/>
                <w:sz w:val="16"/>
              </w:rPr>
              <w:t>Title</w:t>
            </w:r>
          </w:p>
        </w:tc>
        <w:tc>
          <w:tcPr>
            <w:tcW w:type="dxa" w:w="2379"/>
            <w:shd w:val="clear" w:color="auto" w:fill="E8E8E8"/>
          </w:tcPr>
          <w:p>
            <w:pPr>
              <w:spacing w:after="0"/>
              <w:jc w:val="left"/>
            </w:pPr>
            <w:r>
              <w:rPr>
                <w:b/>
                <w:sz w:val="16"/>
              </w:rPr>
              <w:t>Mapped hazard</w:t>
            </w:r>
          </w:p>
        </w:tc>
        <w:tc>
          <w:tcPr>
            <w:tcW w:type="dxa" w:w="286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62"/>
            <w:shd w:val="clear" w:color="auto" w:fill="E8E8E8"/>
          </w:tcPr>
          <w:p>
            <w:pPr>
              <w:spacing w:after="0"/>
              <w:jc w:val="left"/>
            </w:pPr>
            <w:r>
              <w:rPr>
                <w:b/>
                <w:sz w:val="16"/>
              </w:rPr>
              <w:t>Flags</w:t>
            </w:r>
          </w:p>
        </w:tc>
        <w:tc>
          <w:tcPr>
            <w:tcW w:type="dxa" w:w="938"/>
            <w:shd w:val="clear" w:color="auto" w:fill="E8E8E8"/>
          </w:tcPr>
          <w:p>
            <w:pPr>
              <w:spacing w:after="0"/>
              <w:jc w:val="left"/>
            </w:pPr>
            <w:r>
              <w:rPr>
                <w:b/>
                <w:sz w:val="16"/>
              </w:rPr>
              <w:t>Notes</w:t>
            </w:r>
          </w:p>
        </w:tc>
      </w:tr>
      <w:tr>
        <w:trPr>
          <w:cantSplit/>
        </w:trPr>
        <w:tc>
          <w:tcPr>
            <w:tcW w:type="dxa" w:w="1087"/>
          </w:tcPr>
          <w:p>
            <w:pPr>
              <w:spacing w:after="0"/>
              <w:jc w:val="left"/>
            </w:pPr>
            <w:r>
              <w:rPr>
                <w:sz w:val="16"/>
              </w:rPr>
              <w:t>2024-09-30</w:t>
            </w:r>
          </w:p>
        </w:tc>
        <w:tc>
          <w:tcPr>
            <w:tcW w:type="dxa" w:w="1087"/>
          </w:tcPr>
          <w:p>
            <w:pPr>
              <w:spacing w:after="0"/>
              <w:jc w:val="left"/>
            </w:pPr>
            <w:r>
              <w:rPr>
                <w:sz w:val="16"/>
              </w:rPr>
              <w:t>2024-09-24</w:t>
            </w:r>
          </w:p>
        </w:tc>
        <w:tc>
          <w:tcPr>
            <w:tcW w:type="dxa" w:w="1087"/>
          </w:tcPr>
          <w:p>
            <w:pPr>
              <w:spacing w:after="0"/>
              <w:jc w:val="left"/>
            </w:pPr>
            <w:r>
              <w:rPr>
                <w:sz w:val="16"/>
              </w:rPr>
              <w:t>DR-4830-GA</w:t>
            </w:r>
          </w:p>
        </w:tc>
        <w:tc>
          <w:tcPr>
            <w:tcW w:type="dxa" w:w="1462"/>
          </w:tcPr>
          <w:p>
            <w:pPr>
              <w:spacing w:after="0"/>
              <w:jc w:val="left"/>
            </w:pPr>
            <w:r>
              <w:rPr>
                <w:sz w:val="16"/>
              </w:rPr>
              <w:t>Major disaster</w:t>
            </w:r>
          </w:p>
        </w:tc>
        <w:tc>
          <w:tcPr>
            <w:tcW w:type="dxa" w:w="1743"/>
          </w:tcPr>
          <w:p>
            <w:pPr>
              <w:spacing w:after="0"/>
              <w:jc w:val="left"/>
            </w:pPr>
            <w:r>
              <w:rPr>
                <w:sz w:val="16"/>
              </w:rPr>
              <w:t>Hurricane Helene</w:t>
            </w:r>
          </w:p>
        </w:tc>
        <w:tc>
          <w:tcPr>
            <w:tcW w:type="dxa" w:w="2379"/>
          </w:tcPr>
          <w:p>
            <w:pPr>
              <w:spacing w:after="0"/>
              <w:jc w:val="left"/>
            </w:pPr>
            <w:r>
              <w:rPr>
                <w:sz w:val="16"/>
              </w:rPr>
              <w:t>Hurricane</w:t>
            </w:r>
          </w:p>
        </w:tc>
        <w:tc>
          <w:tcPr>
            <w:tcW w:type="dxa" w:w="2866"/>
          </w:tcPr>
          <w:p>
            <w:pPr>
              <w:spacing w:after="0"/>
              <w:jc w:val="right"/>
            </w:pPr>
            <w:r>
              <w:rPr>
                <w:sz w:val="16"/>
              </w:rPr>
              <w:t>$781,567.37</w:t>
            </w:r>
          </w:p>
        </w:tc>
        <w:tc>
          <w:tcPr>
            <w:tcW w:type="dxa" w:w="1462"/>
          </w:tcPr>
          <w:p>
            <w:pPr>
              <w:spacing w:after="0"/>
              <w:jc w:val="left"/>
            </w:pPr>
            <w:r>
              <w:rPr>
                <w:sz w:val="16"/>
              </w:rPr>
              <w:t>new since last plan; within last 5 years</w:t>
            </w:r>
          </w:p>
        </w:tc>
        <w:tc>
          <w:tcPr>
            <w:tcW w:type="dxa" w:w="938"/>
          </w:tcPr>
          <w:p>
            <w:pPr>
              <w:spacing w:after="0"/>
              <w:jc w:val="left"/>
            </w:pPr>
          </w:p>
        </w:tc>
      </w:tr>
      <w:tr>
        <w:trPr>
          <w:cantSplit/>
        </w:trPr>
        <w:tc>
          <w:tcPr>
            <w:tcW w:type="dxa" w:w="1087"/>
          </w:tcPr>
          <w:p>
            <w:pPr>
              <w:spacing w:after="0"/>
              <w:jc w:val="left"/>
            </w:pPr>
            <w:r>
              <w:rPr>
                <w:sz w:val="16"/>
              </w:rPr>
              <w:t>2024-09-26</w:t>
            </w:r>
          </w:p>
        </w:tc>
        <w:tc>
          <w:tcPr>
            <w:tcW w:type="dxa" w:w="1087"/>
          </w:tcPr>
          <w:p>
            <w:pPr>
              <w:spacing w:after="0"/>
              <w:jc w:val="left"/>
            </w:pPr>
            <w:r>
              <w:rPr>
                <w:sz w:val="16"/>
              </w:rPr>
              <w:t>2024-09-24</w:t>
            </w:r>
          </w:p>
        </w:tc>
        <w:tc>
          <w:tcPr>
            <w:tcW w:type="dxa" w:w="1087"/>
          </w:tcPr>
          <w:p>
            <w:pPr>
              <w:spacing w:after="0"/>
              <w:jc w:val="left"/>
            </w:pPr>
            <w:r>
              <w:rPr>
                <w:sz w:val="16"/>
              </w:rPr>
              <w:t>EM-3616-GA</w:t>
            </w:r>
          </w:p>
        </w:tc>
        <w:tc>
          <w:tcPr>
            <w:tcW w:type="dxa" w:w="1462"/>
          </w:tcPr>
          <w:p>
            <w:pPr>
              <w:spacing w:after="0"/>
              <w:jc w:val="left"/>
            </w:pPr>
            <w:r>
              <w:rPr>
                <w:sz w:val="16"/>
              </w:rPr>
              <w:t>Emergency</w:t>
            </w:r>
          </w:p>
        </w:tc>
        <w:tc>
          <w:tcPr>
            <w:tcW w:type="dxa" w:w="1743"/>
          </w:tcPr>
          <w:p>
            <w:pPr>
              <w:spacing w:after="0"/>
              <w:jc w:val="left"/>
            </w:pPr>
            <w:r>
              <w:rPr>
                <w:sz w:val="16"/>
              </w:rPr>
              <w:t>Hurricane Helene</w:t>
            </w:r>
          </w:p>
        </w:tc>
        <w:tc>
          <w:tcPr>
            <w:tcW w:type="dxa" w:w="2379"/>
          </w:tcPr>
          <w:p>
            <w:pPr>
              <w:spacing w:after="0"/>
              <w:jc w:val="left"/>
            </w:pPr>
            <w:r>
              <w:rPr>
                <w:sz w:val="16"/>
              </w:rPr>
              <w:t>Hurricane</w:t>
            </w:r>
          </w:p>
        </w:tc>
        <w:tc>
          <w:tcPr>
            <w:tcW w:type="dxa" w:w="2866"/>
          </w:tcPr>
          <w:p>
            <w:pPr>
              <w:spacing w:after="0"/>
              <w:jc w:val="right"/>
            </w:pPr>
            <w:r>
              <w:rPr>
                <w:sz w:val="16"/>
              </w:rPr>
              <w:t>no Public Assistance recorded</w:t>
            </w:r>
          </w:p>
        </w:tc>
        <w:tc>
          <w:tcPr>
            <w:tcW w:type="dxa" w:w="1462"/>
          </w:tcPr>
          <w:p>
            <w:pPr>
              <w:spacing w:after="0"/>
              <w:jc w:val="left"/>
            </w:pPr>
            <w:r>
              <w:rPr>
                <w:sz w:val="16"/>
              </w:rPr>
              <w:t>new since last plan; within last 5 years</w:t>
            </w:r>
          </w:p>
        </w:tc>
        <w:tc>
          <w:tcPr>
            <w:tcW w:type="dxa" w:w="938"/>
          </w:tcPr>
          <w:p>
            <w:pPr>
              <w:spacing w:after="0"/>
              <w:jc w:val="left"/>
            </w:pPr>
            <w:r>
              <w:rPr>
                <w:sz w:val="16"/>
              </w:rPr>
              <w:t>same incident as DR-4830</w:t>
            </w:r>
          </w:p>
        </w:tc>
      </w:tr>
      <w:tr>
        <w:trPr>
          <w:cantSplit/>
        </w:trPr>
        <w:tc>
          <w:tcPr>
            <w:tcW w:type="dxa" w:w="1087"/>
          </w:tcPr>
          <w:p>
            <w:pPr>
              <w:spacing w:after="0"/>
              <w:jc w:val="left"/>
            </w:pPr>
            <w:r>
              <w:rPr>
                <w:sz w:val="16"/>
              </w:rPr>
              <w:t>2024-09-24</w:t>
            </w:r>
          </w:p>
        </w:tc>
        <w:tc>
          <w:tcPr>
            <w:tcW w:type="dxa" w:w="1087"/>
          </w:tcPr>
          <w:p>
            <w:pPr>
              <w:spacing w:after="0"/>
              <w:jc w:val="left"/>
            </w:pPr>
            <w:r>
              <w:rPr>
                <w:sz w:val="16"/>
              </w:rPr>
              <w:t>2024-08-04</w:t>
            </w:r>
          </w:p>
        </w:tc>
        <w:tc>
          <w:tcPr>
            <w:tcW w:type="dxa" w:w="1087"/>
          </w:tcPr>
          <w:p>
            <w:pPr>
              <w:spacing w:after="0"/>
              <w:jc w:val="left"/>
            </w:pPr>
            <w:r>
              <w:rPr>
                <w:sz w:val="16"/>
              </w:rPr>
              <w:t>DR-4821-GA</w:t>
            </w:r>
          </w:p>
        </w:tc>
        <w:tc>
          <w:tcPr>
            <w:tcW w:type="dxa" w:w="1462"/>
          </w:tcPr>
          <w:p>
            <w:pPr>
              <w:spacing w:after="0"/>
              <w:jc w:val="left"/>
            </w:pPr>
            <w:r>
              <w:rPr>
                <w:sz w:val="16"/>
              </w:rPr>
              <w:t>Major disaster</w:t>
            </w:r>
          </w:p>
        </w:tc>
        <w:tc>
          <w:tcPr>
            <w:tcW w:type="dxa" w:w="1743"/>
          </w:tcPr>
          <w:p>
            <w:pPr>
              <w:spacing w:after="0"/>
              <w:jc w:val="left"/>
            </w:pPr>
            <w:r>
              <w:rPr>
                <w:sz w:val="16"/>
              </w:rPr>
              <w:t>Tropical Storm Debby</w:t>
            </w:r>
          </w:p>
        </w:tc>
        <w:tc>
          <w:tcPr>
            <w:tcW w:type="dxa" w:w="2379"/>
          </w:tcPr>
          <w:p>
            <w:pPr>
              <w:spacing w:after="0"/>
              <w:jc w:val="left"/>
            </w:pPr>
            <w:r>
              <w:rPr>
                <w:sz w:val="16"/>
              </w:rPr>
              <w:t>Hurricane</w:t>
            </w:r>
          </w:p>
        </w:tc>
        <w:tc>
          <w:tcPr>
            <w:tcW w:type="dxa" w:w="2866"/>
          </w:tcPr>
          <w:p>
            <w:pPr>
              <w:spacing w:after="0"/>
              <w:jc w:val="right"/>
            </w:pPr>
            <w:r>
              <w:rPr>
                <w:sz w:val="16"/>
              </w:rPr>
              <w:t>$1,402,268.64</w:t>
            </w:r>
          </w:p>
        </w:tc>
        <w:tc>
          <w:tcPr>
            <w:tcW w:type="dxa" w:w="1462"/>
          </w:tcPr>
          <w:p>
            <w:pPr>
              <w:spacing w:after="0"/>
              <w:jc w:val="left"/>
            </w:pPr>
            <w:r>
              <w:rPr>
                <w:sz w:val="16"/>
              </w:rPr>
              <w:t>new since last plan; within last 5 years</w:t>
            </w:r>
          </w:p>
        </w:tc>
        <w:tc>
          <w:tcPr>
            <w:tcW w:type="dxa" w:w="938"/>
          </w:tcPr>
          <w:p>
            <w:pPr>
              <w:spacing w:after="0"/>
              <w:jc w:val="left"/>
            </w:pPr>
          </w:p>
        </w:tc>
      </w:tr>
      <w:tr>
        <w:trPr>
          <w:cantSplit/>
        </w:trPr>
        <w:tc>
          <w:tcPr>
            <w:tcW w:type="dxa" w:w="1087"/>
          </w:tcPr>
          <w:p>
            <w:pPr>
              <w:spacing w:after="0"/>
              <w:jc w:val="left"/>
            </w:pPr>
            <w:r>
              <w:rPr>
                <w:sz w:val="16"/>
              </w:rPr>
              <w:t>2024-08-05</w:t>
            </w:r>
          </w:p>
        </w:tc>
        <w:tc>
          <w:tcPr>
            <w:tcW w:type="dxa" w:w="1087"/>
          </w:tcPr>
          <w:p>
            <w:pPr>
              <w:spacing w:after="0"/>
              <w:jc w:val="left"/>
            </w:pPr>
            <w:r>
              <w:rPr>
                <w:sz w:val="16"/>
              </w:rPr>
              <w:t>2024-08-04</w:t>
            </w:r>
          </w:p>
        </w:tc>
        <w:tc>
          <w:tcPr>
            <w:tcW w:type="dxa" w:w="1087"/>
          </w:tcPr>
          <w:p>
            <w:pPr>
              <w:spacing w:after="0"/>
              <w:jc w:val="left"/>
            </w:pPr>
            <w:r>
              <w:rPr>
                <w:sz w:val="16"/>
              </w:rPr>
              <w:t>EM-3607-GA</w:t>
            </w:r>
          </w:p>
        </w:tc>
        <w:tc>
          <w:tcPr>
            <w:tcW w:type="dxa" w:w="1462"/>
          </w:tcPr>
          <w:p>
            <w:pPr>
              <w:spacing w:after="0"/>
              <w:jc w:val="left"/>
            </w:pPr>
            <w:r>
              <w:rPr>
                <w:sz w:val="16"/>
              </w:rPr>
              <w:t>Emergency</w:t>
            </w:r>
          </w:p>
        </w:tc>
        <w:tc>
          <w:tcPr>
            <w:tcW w:type="dxa" w:w="1743"/>
          </w:tcPr>
          <w:p>
            <w:pPr>
              <w:spacing w:after="0"/>
              <w:jc w:val="left"/>
            </w:pPr>
            <w:r>
              <w:rPr>
                <w:sz w:val="16"/>
              </w:rPr>
              <w:t>Hurricane Debby</w:t>
            </w:r>
          </w:p>
        </w:tc>
        <w:tc>
          <w:tcPr>
            <w:tcW w:type="dxa" w:w="2379"/>
          </w:tcPr>
          <w:p>
            <w:pPr>
              <w:spacing w:after="0"/>
              <w:jc w:val="left"/>
            </w:pPr>
            <w:r>
              <w:rPr>
                <w:sz w:val="16"/>
              </w:rPr>
              <w:t>Hurricane</w:t>
            </w:r>
          </w:p>
        </w:tc>
        <w:tc>
          <w:tcPr>
            <w:tcW w:type="dxa" w:w="2866"/>
          </w:tcPr>
          <w:p>
            <w:pPr>
              <w:spacing w:after="0"/>
              <w:jc w:val="right"/>
            </w:pPr>
            <w:r>
              <w:rPr>
                <w:sz w:val="16"/>
              </w:rPr>
              <w:t>no Public Assistance recorded</w:t>
            </w:r>
          </w:p>
        </w:tc>
        <w:tc>
          <w:tcPr>
            <w:tcW w:type="dxa" w:w="1462"/>
          </w:tcPr>
          <w:p>
            <w:pPr>
              <w:spacing w:after="0"/>
              <w:jc w:val="left"/>
            </w:pPr>
            <w:r>
              <w:rPr>
                <w:sz w:val="16"/>
              </w:rPr>
              <w:t>new since last plan; within last 5 years</w:t>
            </w:r>
          </w:p>
        </w:tc>
        <w:tc>
          <w:tcPr>
            <w:tcW w:type="dxa" w:w="938"/>
          </w:tcPr>
          <w:p>
            <w:pPr>
              <w:spacing w:after="0"/>
              <w:jc w:val="left"/>
            </w:pPr>
            <w:r>
              <w:rPr>
                <w:sz w:val="16"/>
              </w:rPr>
              <w:t>same incident as DR-4821</w:t>
            </w:r>
          </w:p>
        </w:tc>
      </w:tr>
      <w:tr>
        <w:trPr>
          <w:cantSplit/>
        </w:trPr>
        <w:tc>
          <w:tcPr>
            <w:tcW w:type="dxa" w:w="1087"/>
          </w:tcPr>
          <w:p>
            <w:pPr>
              <w:spacing w:after="0"/>
              <w:jc w:val="left"/>
            </w:pPr>
            <w:r>
              <w:rPr>
                <w:sz w:val="16"/>
              </w:rPr>
              <w:t>2020-03-29</w:t>
            </w:r>
          </w:p>
        </w:tc>
        <w:tc>
          <w:tcPr>
            <w:tcW w:type="dxa" w:w="1087"/>
          </w:tcPr>
          <w:p>
            <w:pPr>
              <w:spacing w:after="0"/>
              <w:jc w:val="left"/>
            </w:pPr>
            <w:r>
              <w:rPr>
                <w:sz w:val="16"/>
              </w:rPr>
              <w:t>2020-01-20</w:t>
            </w:r>
          </w:p>
        </w:tc>
        <w:tc>
          <w:tcPr>
            <w:tcW w:type="dxa" w:w="1087"/>
          </w:tcPr>
          <w:p>
            <w:pPr>
              <w:spacing w:after="0"/>
              <w:jc w:val="left"/>
            </w:pPr>
            <w:r>
              <w:rPr>
                <w:sz w:val="16"/>
              </w:rPr>
              <w:t>DR-4501-GA</w:t>
            </w:r>
          </w:p>
        </w:tc>
        <w:tc>
          <w:tcPr>
            <w:tcW w:type="dxa" w:w="1462"/>
          </w:tcPr>
          <w:p>
            <w:pPr>
              <w:spacing w:after="0"/>
              <w:jc w:val="left"/>
            </w:pPr>
            <w:r>
              <w:rPr>
                <w:sz w:val="16"/>
              </w:rPr>
              <w:t>Major disaster</w:t>
            </w:r>
          </w:p>
        </w:tc>
        <w:tc>
          <w:tcPr>
            <w:tcW w:type="dxa" w:w="1743"/>
          </w:tcPr>
          <w:p>
            <w:pPr>
              <w:spacing w:after="0"/>
              <w:jc w:val="left"/>
            </w:pPr>
            <w:r>
              <w:rPr>
                <w:sz w:val="16"/>
              </w:rPr>
              <w:t>COVID-19 Pandemic</w:t>
            </w:r>
          </w:p>
        </w:tc>
        <w:tc>
          <w:tcPr>
            <w:tcW w:type="dxa" w:w="2379"/>
          </w:tcPr>
          <w:p>
            <w:pPr>
              <w:spacing w:after="0"/>
              <w:jc w:val="left"/>
            </w:pPr>
            <w:r>
              <w:rPr>
                <w:sz w:val="16"/>
              </w:rPr>
              <w:t>Non-natural, not counted</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p>
        </w:tc>
      </w:tr>
      <w:tr>
        <w:trPr>
          <w:cantSplit/>
        </w:trPr>
        <w:tc>
          <w:tcPr>
            <w:tcW w:type="dxa" w:w="1087"/>
          </w:tcPr>
          <w:p>
            <w:pPr>
              <w:spacing w:after="0"/>
              <w:jc w:val="left"/>
            </w:pPr>
            <w:r>
              <w:rPr>
                <w:sz w:val="16"/>
              </w:rPr>
              <w:t>2020-03-13</w:t>
            </w:r>
          </w:p>
        </w:tc>
        <w:tc>
          <w:tcPr>
            <w:tcW w:type="dxa" w:w="1087"/>
          </w:tcPr>
          <w:p>
            <w:pPr>
              <w:spacing w:after="0"/>
              <w:jc w:val="left"/>
            </w:pPr>
            <w:r>
              <w:rPr>
                <w:sz w:val="16"/>
              </w:rPr>
              <w:t>2020-01-20</w:t>
            </w:r>
          </w:p>
        </w:tc>
        <w:tc>
          <w:tcPr>
            <w:tcW w:type="dxa" w:w="1087"/>
          </w:tcPr>
          <w:p>
            <w:pPr>
              <w:spacing w:after="0"/>
              <w:jc w:val="left"/>
            </w:pPr>
            <w:r>
              <w:rPr>
                <w:sz w:val="16"/>
              </w:rPr>
              <w:t>EM-3464-GA</w:t>
            </w:r>
          </w:p>
        </w:tc>
        <w:tc>
          <w:tcPr>
            <w:tcW w:type="dxa" w:w="1462"/>
          </w:tcPr>
          <w:p>
            <w:pPr>
              <w:spacing w:after="0"/>
              <w:jc w:val="left"/>
            </w:pPr>
            <w:r>
              <w:rPr>
                <w:sz w:val="16"/>
              </w:rPr>
              <w:t>Emergency</w:t>
            </w:r>
          </w:p>
        </w:tc>
        <w:tc>
          <w:tcPr>
            <w:tcW w:type="dxa" w:w="1743"/>
          </w:tcPr>
          <w:p>
            <w:pPr>
              <w:spacing w:after="0"/>
              <w:jc w:val="left"/>
            </w:pPr>
            <w:r>
              <w:rPr>
                <w:sz w:val="16"/>
              </w:rPr>
              <w:t>COVID-19</w:t>
            </w:r>
          </w:p>
        </w:tc>
        <w:tc>
          <w:tcPr>
            <w:tcW w:type="dxa" w:w="2379"/>
          </w:tcPr>
          <w:p>
            <w:pPr>
              <w:spacing w:after="0"/>
              <w:jc w:val="left"/>
            </w:pPr>
            <w:r>
              <w:rPr>
                <w:sz w:val="16"/>
              </w:rPr>
              <w:t>Non-natural, not counted</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r>
              <w:rPr>
                <w:sz w:val="16"/>
              </w:rPr>
              <w:t>same incident as DR-4501</w:t>
            </w:r>
          </w:p>
        </w:tc>
      </w:tr>
      <w:tr>
        <w:trPr>
          <w:cantSplit/>
        </w:trPr>
        <w:tc>
          <w:tcPr>
            <w:tcW w:type="dxa" w:w="1087"/>
          </w:tcPr>
          <w:p>
            <w:pPr>
              <w:spacing w:after="0"/>
              <w:jc w:val="left"/>
            </w:pPr>
            <w:r>
              <w:rPr>
                <w:sz w:val="16"/>
              </w:rPr>
              <w:t>2019-09-01</w:t>
            </w:r>
          </w:p>
        </w:tc>
        <w:tc>
          <w:tcPr>
            <w:tcW w:type="dxa" w:w="1087"/>
          </w:tcPr>
          <w:p>
            <w:pPr>
              <w:spacing w:after="0"/>
              <w:jc w:val="left"/>
            </w:pPr>
            <w:r>
              <w:rPr>
                <w:sz w:val="16"/>
              </w:rPr>
              <w:t>2019-08-29</w:t>
            </w:r>
          </w:p>
        </w:tc>
        <w:tc>
          <w:tcPr>
            <w:tcW w:type="dxa" w:w="1087"/>
          </w:tcPr>
          <w:p>
            <w:pPr>
              <w:spacing w:after="0"/>
              <w:jc w:val="left"/>
            </w:pPr>
            <w:r>
              <w:rPr>
                <w:sz w:val="16"/>
              </w:rPr>
              <w:t>EM-3422-GA</w:t>
            </w:r>
          </w:p>
        </w:tc>
        <w:tc>
          <w:tcPr>
            <w:tcW w:type="dxa" w:w="1462"/>
          </w:tcPr>
          <w:p>
            <w:pPr>
              <w:spacing w:after="0"/>
              <w:jc w:val="left"/>
            </w:pPr>
            <w:r>
              <w:rPr>
                <w:sz w:val="16"/>
              </w:rPr>
              <w:t>Emergency</w:t>
            </w:r>
          </w:p>
        </w:tc>
        <w:tc>
          <w:tcPr>
            <w:tcW w:type="dxa" w:w="1743"/>
          </w:tcPr>
          <w:p>
            <w:pPr>
              <w:spacing w:after="0"/>
              <w:jc w:val="left"/>
            </w:pPr>
            <w:r>
              <w:rPr>
                <w:sz w:val="16"/>
              </w:rPr>
              <w:t>Hurricane Dorian</w:t>
            </w:r>
          </w:p>
        </w:tc>
        <w:tc>
          <w:tcPr>
            <w:tcW w:type="dxa" w:w="2379"/>
          </w:tcPr>
          <w:p>
            <w:pPr>
              <w:spacing w:after="0"/>
              <w:jc w:val="left"/>
            </w:pPr>
            <w:r>
              <w:rPr>
                <w:sz w:val="16"/>
              </w:rPr>
              <w:t>Hurricane</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p>
        </w:tc>
      </w:tr>
      <w:tr>
        <w:trPr>
          <w:cantSplit/>
        </w:trPr>
        <w:tc>
          <w:tcPr>
            <w:tcW w:type="dxa" w:w="1087"/>
          </w:tcPr>
          <w:p>
            <w:pPr>
              <w:spacing w:after="0"/>
              <w:jc w:val="left"/>
            </w:pPr>
            <w:r>
              <w:rPr>
                <w:sz w:val="16"/>
              </w:rPr>
              <w:t>2018-10-10</w:t>
            </w:r>
          </w:p>
        </w:tc>
        <w:tc>
          <w:tcPr>
            <w:tcW w:type="dxa" w:w="1087"/>
          </w:tcPr>
          <w:p>
            <w:pPr>
              <w:spacing w:after="0"/>
              <w:jc w:val="left"/>
            </w:pPr>
            <w:r>
              <w:rPr>
                <w:sz w:val="16"/>
              </w:rPr>
              <w:t>2018-10-09</w:t>
            </w:r>
          </w:p>
        </w:tc>
        <w:tc>
          <w:tcPr>
            <w:tcW w:type="dxa" w:w="1087"/>
          </w:tcPr>
          <w:p>
            <w:pPr>
              <w:spacing w:after="0"/>
              <w:jc w:val="left"/>
            </w:pPr>
            <w:r>
              <w:rPr>
                <w:sz w:val="16"/>
              </w:rPr>
              <w:t>EM-3406-GA</w:t>
            </w:r>
          </w:p>
        </w:tc>
        <w:tc>
          <w:tcPr>
            <w:tcW w:type="dxa" w:w="1462"/>
          </w:tcPr>
          <w:p>
            <w:pPr>
              <w:spacing w:after="0"/>
              <w:jc w:val="left"/>
            </w:pPr>
            <w:r>
              <w:rPr>
                <w:sz w:val="16"/>
              </w:rPr>
              <w:t>Emergency</w:t>
            </w:r>
          </w:p>
        </w:tc>
        <w:tc>
          <w:tcPr>
            <w:tcW w:type="dxa" w:w="1743"/>
          </w:tcPr>
          <w:p>
            <w:pPr>
              <w:spacing w:after="0"/>
              <w:jc w:val="left"/>
            </w:pPr>
            <w:r>
              <w:rPr>
                <w:sz w:val="16"/>
              </w:rPr>
              <w:t>Hurricane Michael</w:t>
            </w:r>
          </w:p>
        </w:tc>
        <w:tc>
          <w:tcPr>
            <w:tcW w:type="dxa" w:w="2379"/>
          </w:tcPr>
          <w:p>
            <w:pPr>
              <w:spacing w:after="0"/>
              <w:jc w:val="left"/>
            </w:pPr>
            <w:r>
              <w:rPr>
                <w:sz w:val="16"/>
              </w:rPr>
              <w:t>Hurricane</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p>
        </w:tc>
      </w:tr>
      <w:tr>
        <w:trPr>
          <w:cantSplit/>
        </w:trPr>
        <w:tc>
          <w:tcPr>
            <w:tcW w:type="dxa" w:w="1087"/>
          </w:tcPr>
          <w:p>
            <w:pPr>
              <w:spacing w:after="0"/>
              <w:jc w:val="left"/>
            </w:pPr>
            <w:r>
              <w:rPr>
                <w:sz w:val="16"/>
              </w:rPr>
              <w:t>2017-09-15</w:t>
            </w:r>
          </w:p>
        </w:tc>
        <w:tc>
          <w:tcPr>
            <w:tcW w:type="dxa" w:w="1087"/>
          </w:tcPr>
          <w:p>
            <w:pPr>
              <w:spacing w:after="0"/>
              <w:jc w:val="left"/>
            </w:pPr>
            <w:r>
              <w:rPr>
                <w:sz w:val="16"/>
              </w:rPr>
              <w:t>2017-09-07</w:t>
            </w:r>
          </w:p>
        </w:tc>
        <w:tc>
          <w:tcPr>
            <w:tcW w:type="dxa" w:w="1087"/>
          </w:tcPr>
          <w:p>
            <w:pPr>
              <w:spacing w:after="0"/>
              <w:jc w:val="left"/>
            </w:pPr>
            <w:r>
              <w:rPr>
                <w:sz w:val="16"/>
              </w:rPr>
              <w:t>DR-4338-GA</w:t>
            </w:r>
          </w:p>
        </w:tc>
        <w:tc>
          <w:tcPr>
            <w:tcW w:type="dxa" w:w="1462"/>
          </w:tcPr>
          <w:p>
            <w:pPr>
              <w:spacing w:after="0"/>
              <w:jc w:val="left"/>
            </w:pPr>
            <w:r>
              <w:rPr>
                <w:sz w:val="16"/>
              </w:rPr>
              <w:t>Major disaster</w:t>
            </w:r>
          </w:p>
        </w:tc>
        <w:tc>
          <w:tcPr>
            <w:tcW w:type="dxa" w:w="1743"/>
          </w:tcPr>
          <w:p>
            <w:pPr>
              <w:spacing w:after="0"/>
              <w:jc w:val="left"/>
            </w:pPr>
            <w:r>
              <w:rPr>
                <w:sz w:val="16"/>
              </w:rPr>
              <w:t>Hurricane Irma</w:t>
            </w:r>
          </w:p>
        </w:tc>
        <w:tc>
          <w:tcPr>
            <w:tcW w:type="dxa" w:w="2379"/>
          </w:tcPr>
          <w:p>
            <w:pPr>
              <w:spacing w:after="0"/>
              <w:jc w:val="left"/>
            </w:pPr>
            <w:r>
              <w:rPr>
                <w:sz w:val="16"/>
              </w:rPr>
              <w:t>Hurricane</w:t>
            </w:r>
          </w:p>
        </w:tc>
        <w:tc>
          <w:tcPr>
            <w:tcW w:type="dxa" w:w="2866"/>
          </w:tcPr>
          <w:p>
            <w:pPr>
              <w:spacing w:after="0"/>
              <w:jc w:val="right"/>
            </w:pPr>
            <w:r>
              <w:rPr>
                <w:sz w:val="16"/>
              </w:rPr>
              <w:t>$81,587.47</w:t>
            </w:r>
          </w:p>
        </w:tc>
        <w:tc>
          <w:tcPr>
            <w:tcW w:type="dxa" w:w="1462"/>
          </w:tcPr>
          <w:p>
            <w:pPr>
              <w:spacing w:after="0"/>
              <w:jc w:val="left"/>
            </w:pPr>
          </w:p>
        </w:tc>
        <w:tc>
          <w:tcPr>
            <w:tcW w:type="dxa" w:w="938"/>
          </w:tcPr>
          <w:p>
            <w:pPr>
              <w:spacing w:after="0"/>
              <w:jc w:val="left"/>
            </w:pPr>
          </w:p>
        </w:tc>
      </w:tr>
      <w:tr>
        <w:trPr>
          <w:cantSplit/>
        </w:trPr>
        <w:tc>
          <w:tcPr>
            <w:tcW w:type="dxa" w:w="1087"/>
          </w:tcPr>
          <w:p>
            <w:pPr>
              <w:spacing w:after="0"/>
              <w:jc w:val="left"/>
            </w:pPr>
            <w:r>
              <w:rPr>
                <w:sz w:val="16"/>
              </w:rPr>
              <w:t>2017-09-08</w:t>
            </w:r>
          </w:p>
        </w:tc>
        <w:tc>
          <w:tcPr>
            <w:tcW w:type="dxa" w:w="1087"/>
          </w:tcPr>
          <w:p>
            <w:pPr>
              <w:spacing w:after="0"/>
              <w:jc w:val="left"/>
            </w:pPr>
            <w:r>
              <w:rPr>
                <w:sz w:val="16"/>
              </w:rPr>
              <w:t>2017-09-07</w:t>
            </w:r>
          </w:p>
        </w:tc>
        <w:tc>
          <w:tcPr>
            <w:tcW w:type="dxa" w:w="1087"/>
          </w:tcPr>
          <w:p>
            <w:pPr>
              <w:spacing w:after="0"/>
              <w:jc w:val="left"/>
            </w:pPr>
            <w:r>
              <w:rPr>
                <w:sz w:val="16"/>
              </w:rPr>
              <w:t>EM-3387-GA</w:t>
            </w:r>
          </w:p>
        </w:tc>
        <w:tc>
          <w:tcPr>
            <w:tcW w:type="dxa" w:w="1462"/>
          </w:tcPr>
          <w:p>
            <w:pPr>
              <w:spacing w:after="0"/>
              <w:jc w:val="left"/>
            </w:pPr>
            <w:r>
              <w:rPr>
                <w:sz w:val="16"/>
              </w:rPr>
              <w:t>Emergency</w:t>
            </w:r>
          </w:p>
        </w:tc>
        <w:tc>
          <w:tcPr>
            <w:tcW w:type="dxa" w:w="1743"/>
          </w:tcPr>
          <w:p>
            <w:pPr>
              <w:spacing w:after="0"/>
              <w:jc w:val="left"/>
            </w:pPr>
            <w:r>
              <w:rPr>
                <w:sz w:val="16"/>
              </w:rPr>
              <w:t>Hurricane Irma</w:t>
            </w:r>
          </w:p>
        </w:tc>
        <w:tc>
          <w:tcPr>
            <w:tcW w:type="dxa" w:w="2379"/>
          </w:tcPr>
          <w:p>
            <w:pPr>
              <w:spacing w:after="0"/>
              <w:jc w:val="left"/>
            </w:pPr>
            <w:r>
              <w:rPr>
                <w:sz w:val="16"/>
              </w:rPr>
              <w:t>Hurricane</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r>
              <w:rPr>
                <w:sz w:val="16"/>
              </w:rPr>
              <w:t>same incident as DR-4338</w:t>
            </w:r>
          </w:p>
        </w:tc>
      </w:tr>
      <w:tr>
        <w:trPr>
          <w:cantSplit/>
        </w:trPr>
        <w:tc>
          <w:tcPr>
            <w:tcW w:type="dxa" w:w="1087"/>
          </w:tcPr>
          <w:p>
            <w:pPr>
              <w:spacing w:after="0"/>
              <w:jc w:val="left"/>
            </w:pPr>
            <w:r>
              <w:rPr>
                <w:sz w:val="16"/>
              </w:rPr>
              <w:t>2016-10-08</w:t>
            </w:r>
          </w:p>
        </w:tc>
        <w:tc>
          <w:tcPr>
            <w:tcW w:type="dxa" w:w="1087"/>
          </w:tcPr>
          <w:p>
            <w:pPr>
              <w:spacing w:after="0"/>
              <w:jc w:val="left"/>
            </w:pPr>
            <w:r>
              <w:rPr>
                <w:sz w:val="16"/>
              </w:rPr>
              <w:t>2016-10-04</w:t>
            </w:r>
          </w:p>
        </w:tc>
        <w:tc>
          <w:tcPr>
            <w:tcW w:type="dxa" w:w="1087"/>
          </w:tcPr>
          <w:p>
            <w:pPr>
              <w:spacing w:after="0"/>
              <w:jc w:val="left"/>
            </w:pPr>
            <w:r>
              <w:rPr>
                <w:sz w:val="16"/>
              </w:rPr>
              <w:t>DR-4284-GA</w:t>
            </w:r>
          </w:p>
        </w:tc>
        <w:tc>
          <w:tcPr>
            <w:tcW w:type="dxa" w:w="1462"/>
          </w:tcPr>
          <w:p>
            <w:pPr>
              <w:spacing w:after="0"/>
              <w:jc w:val="left"/>
            </w:pPr>
            <w:r>
              <w:rPr>
                <w:sz w:val="16"/>
              </w:rPr>
              <w:t>Major disaster</w:t>
            </w:r>
          </w:p>
        </w:tc>
        <w:tc>
          <w:tcPr>
            <w:tcW w:type="dxa" w:w="1743"/>
          </w:tcPr>
          <w:p>
            <w:pPr>
              <w:spacing w:after="0"/>
              <w:jc w:val="left"/>
            </w:pPr>
            <w:r>
              <w:rPr>
                <w:sz w:val="16"/>
              </w:rPr>
              <w:t>Hurricane Matthew</w:t>
            </w:r>
          </w:p>
        </w:tc>
        <w:tc>
          <w:tcPr>
            <w:tcW w:type="dxa" w:w="2379"/>
          </w:tcPr>
          <w:p>
            <w:pPr>
              <w:spacing w:after="0"/>
              <w:jc w:val="left"/>
            </w:pPr>
            <w:r>
              <w:rPr>
                <w:sz w:val="16"/>
              </w:rPr>
              <w:t>Hurricane</w:t>
            </w:r>
          </w:p>
        </w:tc>
        <w:tc>
          <w:tcPr>
            <w:tcW w:type="dxa" w:w="2866"/>
          </w:tcPr>
          <w:p>
            <w:pPr>
              <w:spacing w:after="0"/>
              <w:jc w:val="right"/>
            </w:pPr>
            <w:r>
              <w:rPr>
                <w:sz w:val="16"/>
              </w:rPr>
              <w:t>$225,760.21</w:t>
            </w:r>
          </w:p>
        </w:tc>
        <w:tc>
          <w:tcPr>
            <w:tcW w:type="dxa" w:w="1462"/>
          </w:tcPr>
          <w:p>
            <w:pPr>
              <w:spacing w:after="0"/>
              <w:jc w:val="left"/>
            </w:pPr>
          </w:p>
        </w:tc>
        <w:tc>
          <w:tcPr>
            <w:tcW w:type="dxa" w:w="938"/>
          </w:tcPr>
          <w:p>
            <w:pPr>
              <w:spacing w:after="0"/>
              <w:jc w:val="left"/>
            </w:pPr>
          </w:p>
        </w:tc>
      </w:tr>
      <w:tr>
        <w:trPr>
          <w:cantSplit/>
        </w:trPr>
        <w:tc>
          <w:tcPr>
            <w:tcW w:type="dxa" w:w="1087"/>
          </w:tcPr>
          <w:p>
            <w:pPr>
              <w:spacing w:after="0"/>
              <w:jc w:val="left"/>
            </w:pPr>
            <w:r>
              <w:rPr>
                <w:sz w:val="16"/>
              </w:rPr>
              <w:t>2016-10-06</w:t>
            </w:r>
          </w:p>
        </w:tc>
        <w:tc>
          <w:tcPr>
            <w:tcW w:type="dxa" w:w="1087"/>
          </w:tcPr>
          <w:p>
            <w:pPr>
              <w:spacing w:after="0"/>
              <w:jc w:val="left"/>
            </w:pPr>
            <w:r>
              <w:rPr>
                <w:sz w:val="16"/>
              </w:rPr>
              <w:t>2016-10-04</w:t>
            </w:r>
          </w:p>
        </w:tc>
        <w:tc>
          <w:tcPr>
            <w:tcW w:type="dxa" w:w="1087"/>
          </w:tcPr>
          <w:p>
            <w:pPr>
              <w:spacing w:after="0"/>
              <w:jc w:val="left"/>
            </w:pPr>
            <w:r>
              <w:rPr>
                <w:sz w:val="16"/>
              </w:rPr>
              <w:t>EM-3379-GA</w:t>
            </w:r>
          </w:p>
        </w:tc>
        <w:tc>
          <w:tcPr>
            <w:tcW w:type="dxa" w:w="1462"/>
          </w:tcPr>
          <w:p>
            <w:pPr>
              <w:spacing w:after="0"/>
              <w:jc w:val="left"/>
            </w:pPr>
            <w:r>
              <w:rPr>
                <w:sz w:val="16"/>
              </w:rPr>
              <w:t>Emergency</w:t>
            </w:r>
          </w:p>
        </w:tc>
        <w:tc>
          <w:tcPr>
            <w:tcW w:type="dxa" w:w="1743"/>
          </w:tcPr>
          <w:p>
            <w:pPr>
              <w:spacing w:after="0"/>
              <w:jc w:val="left"/>
            </w:pPr>
            <w:r>
              <w:rPr>
                <w:sz w:val="16"/>
              </w:rPr>
              <w:t>Hurricane Matthew</w:t>
            </w:r>
          </w:p>
        </w:tc>
        <w:tc>
          <w:tcPr>
            <w:tcW w:type="dxa" w:w="2379"/>
          </w:tcPr>
          <w:p>
            <w:pPr>
              <w:spacing w:after="0"/>
              <w:jc w:val="left"/>
            </w:pPr>
            <w:r>
              <w:rPr>
                <w:sz w:val="16"/>
              </w:rPr>
              <w:t>Hurricane</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r>
              <w:rPr>
                <w:sz w:val="16"/>
              </w:rPr>
              <w:t>same incident as DR-4284</w:t>
            </w:r>
          </w:p>
        </w:tc>
      </w:tr>
      <w:tr>
        <w:trPr>
          <w:cantSplit/>
        </w:trPr>
        <w:tc>
          <w:tcPr>
            <w:tcW w:type="dxa" w:w="1087"/>
          </w:tcPr>
          <w:p>
            <w:pPr>
              <w:spacing w:after="0"/>
              <w:jc w:val="left"/>
            </w:pPr>
            <w:r>
              <w:rPr>
                <w:sz w:val="16"/>
              </w:rPr>
              <w:t>2011-03-25</w:t>
            </w:r>
          </w:p>
        </w:tc>
        <w:tc>
          <w:tcPr>
            <w:tcW w:type="dxa" w:w="1087"/>
          </w:tcPr>
          <w:p>
            <w:pPr>
              <w:spacing w:after="0"/>
              <w:jc w:val="left"/>
            </w:pPr>
            <w:r>
              <w:rPr>
                <w:sz w:val="16"/>
              </w:rPr>
              <w:t>2011-03-25</w:t>
            </w:r>
          </w:p>
        </w:tc>
        <w:tc>
          <w:tcPr>
            <w:tcW w:type="dxa" w:w="1087"/>
          </w:tcPr>
          <w:p>
            <w:pPr>
              <w:spacing w:after="0"/>
              <w:jc w:val="left"/>
            </w:pPr>
            <w:r>
              <w:rPr>
                <w:sz w:val="16"/>
              </w:rPr>
              <w:t>FM-2875-GA</w:t>
            </w:r>
          </w:p>
        </w:tc>
        <w:tc>
          <w:tcPr>
            <w:tcW w:type="dxa" w:w="1462"/>
          </w:tcPr>
          <w:p>
            <w:pPr>
              <w:spacing w:after="0"/>
              <w:jc w:val="left"/>
            </w:pPr>
            <w:r>
              <w:rPr>
                <w:sz w:val="16"/>
              </w:rPr>
              <w:t>Fire management</w:t>
            </w:r>
          </w:p>
        </w:tc>
        <w:tc>
          <w:tcPr>
            <w:tcW w:type="dxa" w:w="1743"/>
          </w:tcPr>
          <w:p>
            <w:pPr>
              <w:spacing w:after="0"/>
              <w:jc w:val="left"/>
            </w:pPr>
            <w:r>
              <w:rPr>
                <w:sz w:val="16"/>
              </w:rPr>
              <w:t>Elan Church Road Fire</w:t>
            </w:r>
          </w:p>
        </w:tc>
        <w:tc>
          <w:tcPr>
            <w:tcW w:type="dxa" w:w="2379"/>
          </w:tcPr>
          <w:p>
            <w:pPr>
              <w:spacing w:after="0"/>
              <w:jc w:val="left"/>
            </w:pPr>
            <w:r>
              <w:rPr>
                <w:sz w:val="16"/>
              </w:rPr>
              <w:t>Wildfire</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p>
        </w:tc>
      </w:tr>
      <w:tr>
        <w:trPr>
          <w:cantSplit/>
        </w:trPr>
        <w:tc>
          <w:tcPr>
            <w:tcW w:type="dxa" w:w="1087"/>
          </w:tcPr>
          <w:p>
            <w:pPr>
              <w:spacing w:after="0"/>
              <w:jc w:val="left"/>
            </w:pPr>
            <w:r>
              <w:rPr>
                <w:sz w:val="16"/>
              </w:rPr>
              <w:t>2005-09-05</w:t>
            </w:r>
          </w:p>
        </w:tc>
        <w:tc>
          <w:tcPr>
            <w:tcW w:type="dxa" w:w="1087"/>
          </w:tcPr>
          <w:p>
            <w:pPr>
              <w:spacing w:after="0"/>
              <w:jc w:val="left"/>
            </w:pPr>
            <w:r>
              <w:rPr>
                <w:sz w:val="16"/>
              </w:rPr>
              <w:t>2005-08-27</w:t>
            </w:r>
          </w:p>
        </w:tc>
        <w:tc>
          <w:tcPr>
            <w:tcW w:type="dxa" w:w="1087"/>
          </w:tcPr>
          <w:p>
            <w:pPr>
              <w:spacing w:after="0"/>
              <w:jc w:val="left"/>
            </w:pPr>
            <w:r>
              <w:rPr>
                <w:sz w:val="16"/>
              </w:rPr>
              <w:t>EM-3218-GA</w:t>
            </w:r>
          </w:p>
        </w:tc>
        <w:tc>
          <w:tcPr>
            <w:tcW w:type="dxa" w:w="1462"/>
          </w:tcPr>
          <w:p>
            <w:pPr>
              <w:spacing w:after="0"/>
              <w:jc w:val="left"/>
            </w:pPr>
            <w:r>
              <w:rPr>
                <w:sz w:val="16"/>
              </w:rPr>
              <w:t>Emergency</w:t>
            </w:r>
          </w:p>
        </w:tc>
        <w:tc>
          <w:tcPr>
            <w:tcW w:type="dxa" w:w="1743"/>
          </w:tcPr>
          <w:p>
            <w:pPr>
              <w:spacing w:after="0"/>
              <w:jc w:val="left"/>
            </w:pPr>
            <w:r>
              <w:rPr>
                <w:sz w:val="16"/>
              </w:rPr>
              <w:t>Hurricane Katrina Evacuation</w:t>
            </w:r>
          </w:p>
        </w:tc>
        <w:tc>
          <w:tcPr>
            <w:tcW w:type="dxa" w:w="2379"/>
          </w:tcPr>
          <w:p>
            <w:pPr>
              <w:spacing w:after="0"/>
              <w:jc w:val="left"/>
            </w:pPr>
            <w:r>
              <w:rPr>
                <w:sz w:val="16"/>
              </w:rPr>
              <w:t>Hurricane: evacuation support, not a local hazard event; not counted</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p>
        </w:tc>
      </w:tr>
      <w:tr>
        <w:trPr>
          <w:cantSplit/>
        </w:trPr>
        <w:tc>
          <w:tcPr>
            <w:tcW w:type="dxa" w:w="1087"/>
          </w:tcPr>
          <w:p>
            <w:pPr>
              <w:spacing w:after="0"/>
              <w:jc w:val="left"/>
            </w:pPr>
            <w:r>
              <w:rPr>
                <w:sz w:val="16"/>
              </w:rPr>
              <w:t>2004-09-24</w:t>
            </w:r>
          </w:p>
        </w:tc>
        <w:tc>
          <w:tcPr>
            <w:tcW w:type="dxa" w:w="1087"/>
          </w:tcPr>
          <w:p>
            <w:pPr>
              <w:spacing w:after="0"/>
              <w:jc w:val="left"/>
            </w:pPr>
            <w:r>
              <w:rPr>
                <w:sz w:val="16"/>
              </w:rPr>
              <w:t>2004-09-03</w:t>
            </w:r>
          </w:p>
        </w:tc>
        <w:tc>
          <w:tcPr>
            <w:tcW w:type="dxa" w:w="1087"/>
          </w:tcPr>
          <w:p>
            <w:pPr>
              <w:spacing w:after="0"/>
              <w:jc w:val="left"/>
            </w:pPr>
            <w:r>
              <w:rPr>
                <w:sz w:val="16"/>
              </w:rPr>
              <w:t>DR-1560-GA</w:t>
            </w:r>
          </w:p>
        </w:tc>
        <w:tc>
          <w:tcPr>
            <w:tcW w:type="dxa" w:w="1462"/>
          </w:tcPr>
          <w:p>
            <w:pPr>
              <w:spacing w:after="0"/>
              <w:jc w:val="left"/>
            </w:pPr>
            <w:r>
              <w:rPr>
                <w:sz w:val="16"/>
              </w:rPr>
              <w:t>Major disaster</w:t>
            </w:r>
          </w:p>
        </w:tc>
        <w:tc>
          <w:tcPr>
            <w:tcW w:type="dxa" w:w="1743"/>
          </w:tcPr>
          <w:p>
            <w:pPr>
              <w:spacing w:after="0"/>
              <w:jc w:val="left"/>
            </w:pPr>
            <w:r>
              <w:rPr>
                <w:sz w:val="16"/>
              </w:rPr>
              <w:t>Tropical Storm Frances</w:t>
            </w:r>
          </w:p>
        </w:tc>
        <w:tc>
          <w:tcPr>
            <w:tcW w:type="dxa" w:w="2379"/>
          </w:tcPr>
          <w:p>
            <w:pPr>
              <w:spacing w:after="0"/>
              <w:jc w:val="left"/>
            </w:pPr>
            <w:r>
              <w:rPr>
                <w:sz w:val="16"/>
              </w:rPr>
              <w:t>Hurricane</w:t>
            </w:r>
          </w:p>
        </w:tc>
        <w:tc>
          <w:tcPr>
            <w:tcW w:type="dxa" w:w="2866"/>
          </w:tcPr>
          <w:p>
            <w:pPr>
              <w:spacing w:after="0"/>
              <w:jc w:val="right"/>
            </w:pPr>
            <w:r>
              <w:rPr>
                <w:sz w:val="16"/>
              </w:rPr>
              <w:t>$93,278.49</w:t>
            </w:r>
          </w:p>
        </w:tc>
        <w:tc>
          <w:tcPr>
            <w:tcW w:type="dxa" w:w="1462"/>
          </w:tcPr>
          <w:p>
            <w:pPr>
              <w:spacing w:after="0"/>
              <w:jc w:val="left"/>
            </w:pPr>
          </w:p>
        </w:tc>
        <w:tc>
          <w:tcPr>
            <w:tcW w:type="dxa" w:w="938"/>
          </w:tcPr>
          <w:p>
            <w:pPr>
              <w:spacing w:after="0"/>
              <w:jc w:val="left"/>
            </w:pPr>
          </w:p>
        </w:tc>
      </w:tr>
      <w:tr>
        <w:trPr>
          <w:cantSplit/>
        </w:trPr>
        <w:tc>
          <w:tcPr>
            <w:tcW w:type="dxa" w:w="1087"/>
          </w:tcPr>
          <w:p>
            <w:pPr>
              <w:spacing w:after="0"/>
              <w:jc w:val="left"/>
            </w:pPr>
            <w:r>
              <w:rPr>
                <w:sz w:val="16"/>
              </w:rPr>
              <w:t>1998-03-11</w:t>
            </w:r>
          </w:p>
        </w:tc>
        <w:tc>
          <w:tcPr>
            <w:tcW w:type="dxa" w:w="1087"/>
          </w:tcPr>
          <w:p>
            <w:pPr>
              <w:spacing w:after="0"/>
              <w:jc w:val="left"/>
            </w:pPr>
            <w:r>
              <w:rPr>
                <w:sz w:val="16"/>
              </w:rPr>
              <w:t>1998-02-14</w:t>
            </w:r>
          </w:p>
        </w:tc>
        <w:tc>
          <w:tcPr>
            <w:tcW w:type="dxa" w:w="1087"/>
          </w:tcPr>
          <w:p>
            <w:pPr>
              <w:spacing w:after="0"/>
              <w:jc w:val="left"/>
            </w:pPr>
            <w:r>
              <w:rPr>
                <w:sz w:val="16"/>
              </w:rPr>
              <w:t>DR-1209-GA</w:t>
            </w:r>
          </w:p>
        </w:tc>
        <w:tc>
          <w:tcPr>
            <w:tcW w:type="dxa" w:w="1462"/>
          </w:tcPr>
          <w:p>
            <w:pPr>
              <w:spacing w:after="0"/>
              <w:jc w:val="left"/>
            </w:pPr>
            <w:r>
              <w:rPr>
                <w:sz w:val="16"/>
              </w:rPr>
              <w:t>Major disaster</w:t>
            </w:r>
          </w:p>
        </w:tc>
        <w:tc>
          <w:tcPr>
            <w:tcW w:type="dxa" w:w="1743"/>
          </w:tcPr>
          <w:p>
            <w:pPr>
              <w:spacing w:after="0"/>
              <w:jc w:val="left"/>
            </w:pPr>
            <w:r>
              <w:rPr>
                <w:sz w:val="16"/>
              </w:rPr>
              <w:t>Severe Storms and Flooding</w:t>
            </w:r>
          </w:p>
        </w:tc>
        <w:tc>
          <w:tcPr>
            <w:tcW w:type="dxa" w:w="2379"/>
          </w:tcPr>
          <w:p>
            <w:pPr>
              <w:spacing w:after="0"/>
              <w:jc w:val="left"/>
            </w:pPr>
            <w:r>
              <w:rPr>
                <w:sz w:val="16"/>
              </w:rPr>
              <w:t>Inland Flooding</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p>
        </w:tc>
      </w:tr>
      <w:tr>
        <w:trPr>
          <w:cantSplit/>
        </w:trPr>
        <w:tc>
          <w:tcPr>
            <w:tcW w:type="dxa" w:w="1087"/>
          </w:tcPr>
          <w:p>
            <w:pPr>
              <w:spacing w:after="0"/>
              <w:jc w:val="left"/>
            </w:pPr>
            <w:r>
              <w:rPr>
                <w:sz w:val="16"/>
              </w:rPr>
              <w:t>1977-07-20</w:t>
            </w:r>
          </w:p>
        </w:tc>
        <w:tc>
          <w:tcPr>
            <w:tcW w:type="dxa" w:w="1087"/>
          </w:tcPr>
          <w:p>
            <w:pPr>
              <w:spacing w:after="0"/>
              <w:jc w:val="left"/>
            </w:pPr>
            <w:r>
              <w:rPr>
                <w:sz w:val="16"/>
              </w:rPr>
              <w:t>1977-07-20</w:t>
            </w:r>
          </w:p>
        </w:tc>
        <w:tc>
          <w:tcPr>
            <w:tcW w:type="dxa" w:w="1087"/>
          </w:tcPr>
          <w:p>
            <w:pPr>
              <w:spacing w:after="0"/>
              <w:jc w:val="left"/>
            </w:pPr>
            <w:r>
              <w:rPr>
                <w:sz w:val="16"/>
              </w:rPr>
              <w:t>EM-3044-GA</w:t>
            </w:r>
          </w:p>
        </w:tc>
        <w:tc>
          <w:tcPr>
            <w:tcW w:type="dxa" w:w="1462"/>
          </w:tcPr>
          <w:p>
            <w:pPr>
              <w:spacing w:after="0"/>
              <w:jc w:val="left"/>
            </w:pPr>
            <w:r>
              <w:rPr>
                <w:sz w:val="16"/>
              </w:rPr>
              <w:t>Emergency</w:t>
            </w:r>
          </w:p>
        </w:tc>
        <w:tc>
          <w:tcPr>
            <w:tcW w:type="dxa" w:w="1743"/>
          </w:tcPr>
          <w:p>
            <w:pPr>
              <w:spacing w:after="0"/>
              <w:jc w:val="left"/>
            </w:pPr>
            <w:r>
              <w:rPr>
                <w:sz w:val="16"/>
              </w:rPr>
              <w:t>Drought</w:t>
            </w:r>
          </w:p>
        </w:tc>
        <w:tc>
          <w:tcPr>
            <w:tcW w:type="dxa" w:w="2379"/>
          </w:tcPr>
          <w:p>
            <w:pPr>
              <w:spacing w:after="0"/>
              <w:jc w:val="left"/>
            </w:pPr>
            <w:r>
              <w:rPr>
                <w:sz w:val="16"/>
              </w:rPr>
              <w:t>Drought</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p>
        </w:tc>
      </w:tr>
      <w:tr>
        <w:trPr>
          <w:cantSplit/>
        </w:trPr>
        <w:tc>
          <w:tcPr>
            <w:tcW w:type="dxa" w:w="1087"/>
          </w:tcPr>
          <w:p>
            <w:pPr>
              <w:spacing w:after="0"/>
              <w:jc w:val="left"/>
            </w:pPr>
            <w:r>
              <w:rPr>
                <w:sz w:val="16"/>
              </w:rPr>
              <w:t>1966-03-14</w:t>
            </w:r>
          </w:p>
        </w:tc>
        <w:tc>
          <w:tcPr>
            <w:tcW w:type="dxa" w:w="1087"/>
          </w:tcPr>
          <w:p>
            <w:pPr>
              <w:spacing w:after="0"/>
              <w:jc w:val="left"/>
            </w:pPr>
            <w:r>
              <w:rPr>
                <w:sz w:val="16"/>
              </w:rPr>
              <w:t>1966-03-14</w:t>
            </w:r>
          </w:p>
        </w:tc>
        <w:tc>
          <w:tcPr>
            <w:tcW w:type="dxa" w:w="1087"/>
          </w:tcPr>
          <w:p>
            <w:pPr>
              <w:spacing w:after="0"/>
              <w:jc w:val="left"/>
            </w:pPr>
            <w:r>
              <w:rPr>
                <w:sz w:val="16"/>
              </w:rPr>
              <w:t>DR-214-GA</w:t>
            </w:r>
          </w:p>
        </w:tc>
        <w:tc>
          <w:tcPr>
            <w:tcW w:type="dxa" w:w="1462"/>
          </w:tcPr>
          <w:p>
            <w:pPr>
              <w:spacing w:after="0"/>
              <w:jc w:val="left"/>
            </w:pPr>
            <w:r>
              <w:rPr>
                <w:sz w:val="16"/>
              </w:rPr>
              <w:t>Major disaster</w:t>
            </w:r>
          </w:p>
        </w:tc>
        <w:tc>
          <w:tcPr>
            <w:tcW w:type="dxa" w:w="1743"/>
          </w:tcPr>
          <w:p>
            <w:pPr>
              <w:spacing w:after="0"/>
              <w:jc w:val="left"/>
            </w:pPr>
            <w:r>
              <w:rPr>
                <w:sz w:val="16"/>
              </w:rPr>
              <w:t>Flooding</w:t>
            </w:r>
          </w:p>
        </w:tc>
        <w:tc>
          <w:tcPr>
            <w:tcW w:type="dxa" w:w="2379"/>
          </w:tcPr>
          <w:p>
            <w:pPr>
              <w:spacing w:after="0"/>
              <w:jc w:val="left"/>
            </w:pPr>
            <w:r>
              <w:rPr>
                <w:sz w:val="16"/>
              </w:rPr>
              <w:t>Inland Flooding</w:t>
            </w:r>
          </w:p>
        </w:tc>
        <w:tc>
          <w:tcPr>
            <w:tcW w:type="dxa" w:w="2866"/>
          </w:tcPr>
          <w:p>
            <w:pPr>
              <w:spacing w:after="0"/>
              <w:jc w:val="right"/>
            </w:pPr>
            <w:r>
              <w:rPr>
                <w:sz w:val="16"/>
              </w:rPr>
              <w:t>no Public Assistance recorded</w:t>
            </w:r>
          </w:p>
        </w:tc>
        <w:tc>
          <w:tcPr>
            <w:tcW w:type="dxa" w:w="1462"/>
          </w:tcPr>
          <w:p>
            <w:pPr>
              <w:spacing w:after="0"/>
              <w:jc w:val="left"/>
            </w:pPr>
          </w:p>
        </w:tc>
        <w:tc>
          <w:tcPr>
            <w:tcW w:type="dxa" w:w="93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043"/>
        <w:gridCol w:w="2043"/>
        <w:gridCol w:w="1867"/>
        <w:gridCol w:w="2746"/>
        <w:gridCol w:w="1867"/>
        <w:gridCol w:w="3547"/>
      </w:tblGrid>
      <w:tr>
        <w:trPr>
          <w:cantSplit/>
          <w:tblHeader/>
        </w:trPr>
        <w:tc>
          <w:tcPr>
            <w:tcW w:type="dxa" w:w="2043"/>
            <w:shd w:val="clear" w:color="auto" w:fill="E8E8E8"/>
          </w:tcPr>
          <w:p>
            <w:pPr>
              <w:spacing w:after="0"/>
              <w:jc w:val="left"/>
            </w:pPr>
            <w:r>
              <w:rPr>
                <w:b/>
                <w:sz w:val="16"/>
              </w:rPr>
              <w:t>Declared</w:t>
            </w:r>
          </w:p>
        </w:tc>
        <w:tc>
          <w:tcPr>
            <w:tcW w:type="dxa" w:w="2043"/>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2746"/>
            <w:shd w:val="clear" w:color="auto" w:fill="E8E8E8"/>
          </w:tcPr>
          <w:p>
            <w:pPr>
              <w:spacing w:after="0"/>
              <w:jc w:val="left"/>
            </w:pPr>
            <w:r>
              <w:rPr>
                <w:b/>
                <w:sz w:val="16"/>
              </w:rPr>
              <w:t>Type</w:t>
            </w:r>
          </w:p>
        </w:tc>
        <w:tc>
          <w:tcPr>
            <w:tcW w:type="dxa" w:w="1867"/>
            <w:shd w:val="clear" w:color="auto" w:fill="E8E8E8"/>
          </w:tcPr>
          <w:p>
            <w:pPr>
              <w:spacing w:after="0"/>
              <w:jc w:val="left"/>
            </w:pPr>
            <w:r>
              <w:rPr>
                <w:b/>
                <w:sz w:val="16"/>
              </w:rPr>
              <w:t>Title</w:t>
            </w:r>
          </w:p>
        </w:tc>
        <w:tc>
          <w:tcPr>
            <w:tcW w:type="dxa" w:w="3547"/>
            <w:shd w:val="clear" w:color="auto" w:fill="E8E8E8"/>
          </w:tcPr>
          <w:p>
            <w:pPr>
              <w:spacing w:after="0"/>
              <w:jc w:val="left"/>
            </w:pPr>
            <w:r>
              <w:rPr>
                <w:b/>
                <w:sz w:val="16"/>
              </w:rPr>
              <w:t>Mapped hazard</w:t>
            </w:r>
          </w:p>
        </w:tc>
      </w:tr>
      <w:tr>
        <w:trPr>
          <w:cantSplit/>
        </w:trPr>
        <w:tc>
          <w:tcPr>
            <w:tcW w:type="dxa" w:w="2043"/>
          </w:tcPr>
          <w:p>
            <w:pPr>
              <w:spacing w:after="0"/>
              <w:jc w:val="left"/>
            </w:pPr>
            <w:r>
              <w:rPr>
                <w:sz w:val="16"/>
              </w:rPr>
              <w:t>1964-11-04</w:t>
            </w:r>
          </w:p>
        </w:tc>
        <w:tc>
          <w:tcPr>
            <w:tcW w:type="dxa" w:w="2043"/>
          </w:tcPr>
          <w:p>
            <w:pPr>
              <w:spacing w:after="0"/>
              <w:jc w:val="left"/>
            </w:pPr>
            <w:r>
              <w:rPr>
                <w:sz w:val="16"/>
              </w:rPr>
              <w:t>1964-11-04</w:t>
            </w:r>
          </w:p>
        </w:tc>
        <w:tc>
          <w:tcPr>
            <w:tcW w:type="dxa" w:w="1867"/>
          </w:tcPr>
          <w:p>
            <w:pPr>
              <w:spacing w:after="0"/>
              <w:jc w:val="left"/>
            </w:pPr>
            <w:r>
              <w:rPr>
                <w:sz w:val="16"/>
              </w:rPr>
              <w:t>DR-180-GA</w:t>
            </w:r>
          </w:p>
        </w:tc>
        <w:tc>
          <w:tcPr>
            <w:tcW w:type="dxa" w:w="2746"/>
          </w:tcPr>
          <w:p>
            <w:pPr>
              <w:spacing w:after="0"/>
              <w:jc w:val="left"/>
            </w:pPr>
            <w:r>
              <w:rPr>
                <w:sz w:val="16"/>
              </w:rPr>
              <w:t>Major disaster</w:t>
            </w:r>
          </w:p>
        </w:tc>
        <w:tc>
          <w:tcPr>
            <w:tcW w:type="dxa" w:w="1867"/>
          </w:tcPr>
          <w:p>
            <w:pPr>
              <w:spacing w:after="0"/>
              <w:jc w:val="left"/>
            </w:pPr>
            <w:r>
              <w:rPr>
                <w:sz w:val="16"/>
              </w:rPr>
              <w:t>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1964-09-10</w:t>
            </w:r>
          </w:p>
        </w:tc>
        <w:tc>
          <w:tcPr>
            <w:tcW w:type="dxa" w:w="2043"/>
          </w:tcPr>
          <w:p>
            <w:pPr>
              <w:spacing w:after="0"/>
              <w:jc w:val="left"/>
            </w:pPr>
            <w:r>
              <w:rPr>
                <w:sz w:val="16"/>
              </w:rPr>
              <w:t>1964-09-10</w:t>
            </w:r>
          </w:p>
        </w:tc>
        <w:tc>
          <w:tcPr>
            <w:tcW w:type="dxa" w:w="1867"/>
          </w:tcPr>
          <w:p>
            <w:pPr>
              <w:spacing w:after="0"/>
              <w:jc w:val="left"/>
            </w:pPr>
            <w:r>
              <w:rPr>
                <w:sz w:val="16"/>
              </w:rPr>
              <w:t>DR-177-GA</w:t>
            </w:r>
          </w:p>
        </w:tc>
        <w:tc>
          <w:tcPr>
            <w:tcW w:type="dxa" w:w="2746"/>
          </w:tcPr>
          <w:p>
            <w:pPr>
              <w:spacing w:after="0"/>
              <w:jc w:val="left"/>
            </w:pPr>
            <w:r>
              <w:rPr>
                <w:sz w:val="16"/>
              </w:rPr>
              <w:t>Major disaster</w:t>
            </w:r>
          </w:p>
        </w:tc>
        <w:tc>
          <w:tcPr>
            <w:tcW w:type="dxa" w:w="1867"/>
          </w:tcPr>
          <w:p>
            <w:pPr>
              <w:spacing w:after="0"/>
              <w:jc w:val="left"/>
            </w:pPr>
            <w:r>
              <w:rPr>
                <w:sz w:val="16"/>
              </w:rPr>
              <w:t>Hurricane Dora</w:t>
            </w:r>
          </w:p>
        </w:tc>
        <w:tc>
          <w:tcPr>
            <w:tcW w:type="dxa" w:w="3547"/>
          </w:tcPr>
          <w:p>
            <w:pPr>
              <w:spacing w:after="0"/>
              <w:jc w:val="left"/>
            </w:pPr>
            <w:r>
              <w:rPr>
                <w:sz w:val="16"/>
              </w:rPr>
              <w:t>Hurricane (primary); also designated: Inland Flooding</w:t>
            </w:r>
          </w:p>
        </w:tc>
      </w:tr>
      <w:tr>
        <w:trPr>
          <w:cantSplit/>
        </w:trPr>
        <w:tc>
          <w:tcPr>
            <w:tcW w:type="dxa" w:w="2043"/>
          </w:tcPr>
          <w:p>
            <w:pPr>
              <w:spacing w:after="0"/>
              <w:jc w:val="left"/>
            </w:pPr>
            <w:r>
              <w:rPr>
                <w:sz w:val="16"/>
              </w:rPr>
              <w:t>1963-03-26</w:t>
            </w:r>
          </w:p>
        </w:tc>
        <w:tc>
          <w:tcPr>
            <w:tcW w:type="dxa" w:w="2043"/>
          </w:tcPr>
          <w:p>
            <w:pPr>
              <w:spacing w:after="0"/>
              <w:jc w:val="left"/>
            </w:pPr>
            <w:r>
              <w:rPr>
                <w:sz w:val="16"/>
              </w:rPr>
              <w:t>1963-03-26</w:t>
            </w:r>
          </w:p>
        </w:tc>
        <w:tc>
          <w:tcPr>
            <w:tcW w:type="dxa" w:w="1867"/>
          </w:tcPr>
          <w:p>
            <w:pPr>
              <w:spacing w:after="0"/>
              <w:jc w:val="left"/>
            </w:pPr>
            <w:r>
              <w:rPr>
                <w:sz w:val="16"/>
              </w:rPr>
              <w:t>DR-150-GA</w:t>
            </w:r>
          </w:p>
        </w:tc>
        <w:tc>
          <w:tcPr>
            <w:tcW w:type="dxa" w:w="2746"/>
          </w:tcPr>
          <w:p>
            <w:pPr>
              <w:spacing w:after="0"/>
              <w:jc w:val="left"/>
            </w:pPr>
            <w:r>
              <w:rPr>
                <w:sz w:val="16"/>
              </w:rPr>
              <w:t>Major disaster</w:t>
            </w:r>
          </w:p>
        </w:tc>
        <w:tc>
          <w:tcPr>
            <w:tcW w:type="dxa" w:w="1867"/>
          </w:tcPr>
          <w:p>
            <w:pPr>
              <w:spacing w:after="0"/>
              <w:jc w:val="left"/>
            </w:pPr>
            <w:r>
              <w:rPr>
                <w:sz w:val="16"/>
              </w:rPr>
              <w:t>Severe Storms &amp; Flooding</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1961-03-02</w:t>
            </w:r>
          </w:p>
        </w:tc>
        <w:tc>
          <w:tcPr>
            <w:tcW w:type="dxa" w:w="2043"/>
          </w:tcPr>
          <w:p>
            <w:pPr>
              <w:spacing w:after="0"/>
              <w:jc w:val="left"/>
            </w:pPr>
            <w:r>
              <w:rPr>
                <w:sz w:val="16"/>
              </w:rPr>
              <w:t>1961-03-02</w:t>
            </w:r>
          </w:p>
        </w:tc>
        <w:tc>
          <w:tcPr>
            <w:tcW w:type="dxa" w:w="1867"/>
          </w:tcPr>
          <w:p>
            <w:pPr>
              <w:spacing w:after="0"/>
              <w:jc w:val="left"/>
            </w:pPr>
            <w:r>
              <w:rPr>
                <w:sz w:val="16"/>
              </w:rPr>
              <w:t>DR-110-GA</w:t>
            </w:r>
          </w:p>
        </w:tc>
        <w:tc>
          <w:tcPr>
            <w:tcW w:type="dxa" w:w="2746"/>
          </w:tcPr>
          <w:p>
            <w:pPr>
              <w:spacing w:after="0"/>
              <w:jc w:val="left"/>
            </w:pPr>
            <w:r>
              <w:rPr>
                <w:sz w:val="16"/>
              </w:rPr>
              <w:t>Major disaster</w:t>
            </w:r>
          </w:p>
        </w:tc>
        <w:tc>
          <w:tcPr>
            <w:tcW w:type="dxa" w:w="1867"/>
          </w:tcPr>
          <w:p>
            <w:pPr>
              <w:spacing w:after="0"/>
              <w:jc w:val="left"/>
            </w:pPr>
            <w:r>
              <w:rPr>
                <w:sz w:val="16"/>
              </w:rPr>
              <w:t>Floods</w:t>
            </w:r>
          </w:p>
        </w:tc>
        <w:tc>
          <w:tcPr>
            <w:tcW w:type="dxa" w:w="3547"/>
          </w:tcPr>
          <w:p>
            <w:pPr>
              <w:spacing w:after="0"/>
              <w:jc w:val="left"/>
            </w:pPr>
            <w:r>
              <w:rPr>
                <w:sz w:val="16"/>
              </w:rPr>
              <w:t>Inland Flooding</w:t>
            </w:r>
          </w:p>
        </w:tc>
      </w:tr>
      <w:tr>
        <w:trPr>
          <w:cantSplit/>
        </w:trPr>
        <w:tc>
          <w:tcPr>
            <w:tcW w:type="dxa" w:w="2043"/>
          </w:tcPr>
          <w:p>
            <w:pPr>
              <w:spacing w:after="0"/>
              <w:jc w:val="left"/>
            </w:pPr>
            <w:r>
              <w:rPr>
                <w:sz w:val="16"/>
              </w:rPr>
              <w:t>1954-03-17</w:t>
            </w:r>
          </w:p>
        </w:tc>
        <w:tc>
          <w:tcPr>
            <w:tcW w:type="dxa" w:w="2043"/>
          </w:tcPr>
          <w:p>
            <w:pPr>
              <w:spacing w:after="0"/>
              <w:jc w:val="left"/>
            </w:pPr>
            <w:r>
              <w:rPr>
                <w:sz w:val="16"/>
              </w:rPr>
              <w:t>1954-03-17</w:t>
            </w:r>
          </w:p>
        </w:tc>
        <w:tc>
          <w:tcPr>
            <w:tcW w:type="dxa" w:w="1867"/>
          </w:tcPr>
          <w:p>
            <w:pPr>
              <w:spacing w:after="0"/>
              <w:jc w:val="left"/>
            </w:pPr>
            <w:r>
              <w:rPr>
                <w:sz w:val="16"/>
              </w:rPr>
              <w:t>DR-16-GA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r>
        <w:trPr>
          <w:cantSplit/>
        </w:trPr>
        <w:tc>
          <w:tcPr>
            <w:tcW w:type="dxa" w:w="2043"/>
          </w:tcPr>
          <w:p>
            <w:pPr>
              <w:spacing w:after="0"/>
              <w:jc w:val="left"/>
            </w:pPr>
            <w:r>
              <w:rPr>
                <w:sz w:val="16"/>
              </w:rPr>
              <w:t>1953-05-02</w:t>
            </w:r>
          </w:p>
        </w:tc>
        <w:tc>
          <w:tcPr>
            <w:tcW w:type="dxa" w:w="2043"/>
          </w:tcPr>
          <w:p>
            <w:pPr>
              <w:spacing w:after="0"/>
              <w:jc w:val="left"/>
            </w:pPr>
            <w:r>
              <w:rPr>
                <w:sz w:val="16"/>
              </w:rPr>
              <w:t>1953-05-02</w:t>
            </w:r>
          </w:p>
        </w:tc>
        <w:tc>
          <w:tcPr>
            <w:tcW w:type="dxa" w:w="1867"/>
          </w:tcPr>
          <w:p>
            <w:pPr>
              <w:spacing w:after="0"/>
              <w:jc w:val="left"/>
            </w:pPr>
            <w:r>
              <w:rPr>
                <w:sz w:val="16"/>
              </w:rPr>
              <w:t>DR-1-GA</w:t>
            </w:r>
          </w:p>
        </w:tc>
        <w:tc>
          <w:tcPr>
            <w:tcW w:type="dxa" w:w="2746"/>
          </w:tcPr>
          <w:p>
            <w:pPr>
              <w:spacing w:after="0"/>
              <w:jc w:val="left"/>
            </w:pPr>
            <w:r>
              <w:rPr>
                <w:sz w:val="16"/>
              </w:rPr>
              <w:t>Major disaster</w:t>
            </w:r>
          </w:p>
        </w:tc>
        <w:tc>
          <w:tcPr>
            <w:tcW w:type="dxa" w:w="1867"/>
          </w:tcPr>
          <w:p>
            <w:pPr>
              <w:spacing w:after="0"/>
              <w:jc w:val="left"/>
            </w:pPr>
            <w:r>
              <w:rPr>
                <w:sz w:val="16"/>
              </w:rPr>
              <w:t>Tornado</w:t>
            </w:r>
          </w:p>
        </w:tc>
        <w:tc>
          <w:tcPr>
            <w:tcW w:type="dxa" w:w="3547"/>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917"/>
        <w:gridCol w:w="1092"/>
        <w:gridCol w:w="1835"/>
        <w:gridCol w:w="768"/>
        <w:gridCol w:w="1546"/>
        <w:gridCol w:w="1259"/>
        <w:gridCol w:w="1587"/>
        <w:gridCol w:w="3072"/>
      </w:tblGrid>
      <w:tr>
        <w:trPr>
          <w:cantSplit/>
          <w:tblHeader/>
        </w:trPr>
        <w:tc>
          <w:tcPr>
            <w:tcW w:type="dxa" w:w="1037"/>
            <w:shd w:val="clear" w:color="auto" w:fill="E8E8E8"/>
          </w:tcPr>
          <w:p>
            <w:pPr>
              <w:spacing w:after="0"/>
              <w:jc w:val="left"/>
            </w:pPr>
            <w:r>
              <w:rPr>
                <w:b/>
                <w:sz w:val="16"/>
              </w:rPr>
              <w:t>Hazard</w:t>
            </w:r>
          </w:p>
        </w:tc>
        <w:tc>
          <w:tcPr>
            <w:tcW w:type="dxa" w:w="191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9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835"/>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8"/>
            <w:shd w:val="clear" w:color="auto" w:fill="E8E8E8"/>
          </w:tcPr>
          <w:p>
            <w:pPr>
              <w:spacing w:after="0"/>
              <w:jc w:val="right"/>
            </w:pPr>
            <w:r>
              <w:rPr>
                <w:b/>
                <w:sz w:val="16"/>
              </w:rPr>
              <w:t>Last 5 years</w:t>
            </w:r>
          </w:p>
          <w:p>
            <w:pPr>
              <w:spacing w:after="0"/>
              <w:jc w:val="right"/>
            </w:pPr>
            <w:r>
              <w:rPr>
                <w:i/>
                <w:color w:val="555555"/>
                <w:sz w:val="14"/>
              </w:rPr>
              <w:t>records</w:t>
            </w:r>
          </w:p>
        </w:tc>
        <w:tc>
          <w:tcPr>
            <w:tcW w:type="dxa" w:w="154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5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87"/>
            <w:shd w:val="clear" w:color="auto" w:fill="E8E8E8"/>
          </w:tcPr>
          <w:p>
            <w:pPr>
              <w:spacing w:after="0"/>
              <w:jc w:val="left"/>
            </w:pPr>
            <w:r>
              <w:rPr>
                <w:b/>
                <w:sz w:val="16"/>
              </w:rPr>
              <w:t>Period</w:t>
            </w:r>
          </w:p>
        </w:tc>
        <w:tc>
          <w:tcPr>
            <w:tcW w:type="dxa" w:w="3072"/>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Cold Wave</w:t>
            </w:r>
          </w:p>
        </w:tc>
        <w:tc>
          <w:tcPr>
            <w:tcW w:type="dxa" w:w="1917"/>
          </w:tcPr>
          <w:p>
            <w:pPr>
              <w:spacing w:after="0"/>
              <w:jc w:val="right"/>
            </w:pPr>
            <w:r>
              <w:rPr>
                <w:sz w:val="16"/>
              </w:rPr>
              <w:t>2</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Includes 1 Frost/Freeze record.</w:t>
            </w:r>
          </w:p>
        </w:tc>
      </w:tr>
      <w:tr>
        <w:trPr>
          <w:cantSplit/>
        </w:trPr>
        <w:tc>
          <w:tcPr>
            <w:tcW w:type="dxa" w:w="1037"/>
          </w:tcPr>
          <w:p>
            <w:pPr>
              <w:spacing w:after="0"/>
              <w:jc w:val="left"/>
            </w:pPr>
            <w:r>
              <w:rPr>
                <w:sz w:val="16"/>
              </w:rPr>
              <w:t>Drought</w:t>
            </w:r>
          </w:p>
        </w:tc>
        <w:tc>
          <w:tcPr>
            <w:tcW w:type="dxa" w:w="1917"/>
          </w:tcPr>
          <w:p>
            <w:pPr>
              <w:spacing w:after="0"/>
              <w:jc w:val="right"/>
            </w:pPr>
            <w:r>
              <w:rPr>
                <w:sz w:val="16"/>
              </w:rPr>
              <w:t>23</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Earthquake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p>
        </w:tc>
        <w:tc>
          <w:tcPr>
            <w:tcW w:type="dxa" w:w="3072"/>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917"/>
          </w:tcPr>
          <w:p>
            <w:pPr>
              <w:spacing w:after="0"/>
              <w:jc w:val="right"/>
            </w:pPr>
            <w:r>
              <w:rPr>
                <w:sz w:val="16"/>
              </w:rPr>
              <w:t>51</w:t>
            </w:r>
          </w:p>
        </w:tc>
        <w:tc>
          <w:tcPr>
            <w:tcW w:type="dxa" w:w="1092"/>
          </w:tcPr>
          <w:p>
            <w:pPr>
              <w:spacing w:after="0"/>
              <w:jc w:val="right"/>
            </w:pPr>
            <w:r>
              <w:rPr>
                <w:sz w:val="16"/>
              </w:rPr>
              <w:t>4</w:t>
            </w:r>
          </w:p>
        </w:tc>
        <w:tc>
          <w:tcPr>
            <w:tcW w:type="dxa" w:w="1835"/>
          </w:tcPr>
          <w:p>
            <w:pPr>
              <w:spacing w:after="0"/>
              <w:jc w:val="right"/>
            </w:pPr>
            <w:r>
              <w:rPr>
                <w:sz w:val="16"/>
              </w:rPr>
              <w:t>3</w:t>
            </w:r>
          </w:p>
        </w:tc>
        <w:tc>
          <w:tcPr>
            <w:tcW w:type="dxa" w:w="768"/>
          </w:tcPr>
          <w:p>
            <w:pPr>
              <w:spacing w:after="0"/>
              <w:jc w:val="right"/>
            </w:pPr>
            <w:r>
              <w:rPr>
                <w:sz w:val="16"/>
              </w:rPr>
              <w:t>7</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p>
        </w:tc>
      </w:tr>
      <w:tr>
        <w:trPr>
          <w:cantSplit/>
        </w:trPr>
        <w:tc>
          <w:tcPr>
            <w:tcW w:type="dxa" w:w="1037"/>
          </w:tcPr>
          <w:p>
            <w:pPr>
              <w:spacing w:after="0"/>
              <w:jc w:val="left"/>
            </w:pPr>
            <w:r>
              <w:rPr>
                <w:sz w:val="16"/>
              </w:rPr>
              <w:t>Heat Wave</w:t>
            </w:r>
          </w:p>
        </w:tc>
        <w:tc>
          <w:tcPr>
            <w:tcW w:type="dxa" w:w="1917"/>
          </w:tcPr>
          <w:p>
            <w:pPr>
              <w:spacing w:after="0"/>
              <w:jc w:val="right"/>
            </w:pPr>
            <w:r>
              <w:rPr>
                <w:sz w:val="16"/>
              </w:rPr>
              <w:t>7</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Hurricane</w:t>
            </w:r>
          </w:p>
        </w:tc>
        <w:tc>
          <w:tcPr>
            <w:tcW w:type="dxa" w:w="1917"/>
          </w:tcPr>
          <w:p>
            <w:pPr>
              <w:spacing w:after="0"/>
              <w:jc w:val="right"/>
            </w:pPr>
            <w:r>
              <w:rPr>
                <w:sz w:val="16"/>
              </w:rPr>
              <w:t>9</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7</w:t>
            </w:r>
          </w:p>
        </w:tc>
        <w:tc>
          <w:tcPr>
            <w:tcW w:type="dxa" w:w="1259"/>
          </w:tcPr>
          <w:p>
            <w:pPr>
              <w:spacing w:after="0"/>
              <w:jc w:val="right"/>
            </w:pPr>
            <w:r>
              <w:rPr>
                <w:sz w:val="16"/>
              </w:rPr>
              <w:t>2</w:t>
            </w:r>
          </w:p>
        </w:tc>
        <w:tc>
          <w:tcPr>
            <w:tcW w:type="dxa" w:w="1587"/>
          </w:tcPr>
          <w:p>
            <w:pPr>
              <w:spacing w:after="0"/>
              <w:jc w:val="left"/>
            </w:pPr>
            <w:r>
              <w:rPr>
                <w:sz w:val="16"/>
              </w:rPr>
              <w:t>1996 to 2026-06-30</w:t>
            </w:r>
          </w:p>
        </w:tc>
        <w:tc>
          <w:tcPr>
            <w:tcW w:type="dxa" w:w="3072"/>
          </w:tcPr>
          <w:p>
            <w:pPr>
              <w:spacing w:after="0"/>
              <w:jc w:val="left"/>
            </w:pPr>
            <w:r>
              <w:rPr>
                <w:sz w:val="16"/>
              </w:rPr>
              <w:t>Includes 3 Tropical Depression records.</w:t>
            </w:r>
          </w:p>
        </w:tc>
      </w:tr>
      <w:tr>
        <w:trPr>
          <w:cantSplit/>
        </w:trPr>
        <w:tc>
          <w:tcPr>
            <w:tcW w:type="dxa" w:w="1037"/>
          </w:tcPr>
          <w:p>
            <w:pPr>
              <w:spacing w:after="0"/>
              <w:jc w:val="left"/>
            </w:pPr>
            <w:r>
              <w:rPr>
                <w:sz w:val="16"/>
              </w:rPr>
              <w:t>Ice Storm</w:t>
            </w:r>
          </w:p>
        </w:tc>
        <w:tc>
          <w:tcPr>
            <w:tcW w:type="dxa" w:w="1917"/>
          </w:tcPr>
          <w:p>
            <w:pPr>
              <w:spacing w:after="0"/>
              <w:jc w:val="right"/>
            </w:pPr>
            <w:r>
              <w:rPr>
                <w:sz w:val="16"/>
              </w:rPr>
              <w:t>1</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Inland Flooding</w:t>
            </w:r>
          </w:p>
        </w:tc>
        <w:tc>
          <w:tcPr>
            <w:tcW w:type="dxa" w:w="1917"/>
          </w:tcPr>
          <w:p>
            <w:pPr>
              <w:spacing w:after="0"/>
              <w:jc w:val="right"/>
            </w:pPr>
            <w:r>
              <w:rPr>
                <w:sz w:val="16"/>
              </w:rPr>
              <w:t>6</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2</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Landslide</w:t>
            </w:r>
          </w:p>
        </w:tc>
        <w:tc>
          <w:tcPr>
            <w:tcW w:type="dxa" w:w="1917"/>
          </w:tcPr>
          <w:p>
            <w:pPr>
              <w:spacing w:after="0"/>
              <w:jc w:val="right"/>
            </w:pPr>
            <w:r>
              <w:rPr>
                <w:sz w:val="16"/>
              </w:rPr>
              <w:t>0</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917"/>
          </w:tcPr>
          <w:p>
            <w:pPr>
              <w:spacing w:after="0"/>
              <w:jc w:val="right"/>
            </w:pPr>
            <w:r>
              <w:rPr>
                <w:sz w:val="16"/>
              </w:rPr>
              <w:t>3</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Strong Wind</w:t>
            </w:r>
          </w:p>
        </w:tc>
        <w:tc>
          <w:tcPr>
            <w:tcW w:type="dxa" w:w="1917"/>
          </w:tcPr>
          <w:p>
            <w:pPr>
              <w:spacing w:after="0"/>
              <w:jc w:val="right"/>
            </w:pPr>
            <w:r>
              <w:rPr>
                <w:sz w:val="16"/>
              </w:rPr>
              <w:t>132</w:t>
            </w:r>
          </w:p>
        </w:tc>
        <w:tc>
          <w:tcPr>
            <w:tcW w:type="dxa" w:w="1092"/>
          </w:tcPr>
          <w:p>
            <w:pPr>
              <w:spacing w:after="0"/>
              <w:jc w:val="right"/>
            </w:pPr>
            <w:r>
              <w:rPr>
                <w:sz w:val="16"/>
              </w:rPr>
              <w:t>6</w:t>
            </w:r>
          </w:p>
        </w:tc>
        <w:tc>
          <w:tcPr>
            <w:tcW w:type="dxa" w:w="1835"/>
          </w:tcPr>
          <w:p>
            <w:pPr>
              <w:spacing w:after="0"/>
              <w:jc w:val="right"/>
            </w:pPr>
            <w:r>
              <w:rPr>
                <w:sz w:val="16"/>
              </w:rPr>
              <w:t>1</w:t>
            </w:r>
          </w:p>
        </w:tc>
        <w:tc>
          <w:tcPr>
            <w:tcW w:type="dxa" w:w="768"/>
          </w:tcPr>
          <w:p>
            <w:pPr>
              <w:spacing w:after="0"/>
              <w:jc w:val="right"/>
            </w:pPr>
            <w:r>
              <w:rPr>
                <w:sz w:val="16"/>
              </w:rPr>
              <w:t>7</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1955 to 2026-06-30</w:t>
            </w:r>
          </w:p>
        </w:tc>
        <w:tc>
          <w:tcPr>
            <w:tcW w:type="dxa" w:w="3072"/>
          </w:tcPr>
          <w:p>
            <w:pPr>
              <w:spacing w:after="0"/>
              <w:jc w:val="left"/>
            </w:pPr>
            <w:r>
              <w:rPr>
                <w:sz w:val="16"/>
              </w:rPr>
              <w:t>Includes 3 High Wind and 1 Strong Wind records.</w:t>
            </w:r>
          </w:p>
        </w:tc>
      </w:tr>
      <w:tr>
        <w:trPr>
          <w:cantSplit/>
        </w:trPr>
        <w:tc>
          <w:tcPr>
            <w:tcW w:type="dxa" w:w="1037"/>
          </w:tcPr>
          <w:p>
            <w:pPr>
              <w:spacing w:after="0"/>
              <w:jc w:val="left"/>
            </w:pPr>
            <w:r>
              <w:rPr>
                <w:sz w:val="16"/>
              </w:rPr>
              <w:t>Tornado</w:t>
            </w:r>
          </w:p>
        </w:tc>
        <w:tc>
          <w:tcPr>
            <w:tcW w:type="dxa" w:w="1917"/>
          </w:tcPr>
          <w:p>
            <w:pPr>
              <w:spacing w:after="0"/>
              <w:jc w:val="right"/>
            </w:pPr>
            <w:r>
              <w:rPr>
                <w:sz w:val="16"/>
              </w:rPr>
              <w:t>5</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1950 to 2026-06-30</w:t>
            </w:r>
          </w:p>
        </w:tc>
        <w:tc>
          <w:tcPr>
            <w:tcW w:type="dxa" w:w="3072"/>
          </w:tcPr>
          <w:p>
            <w:pPr>
              <w:spacing w:after="0"/>
              <w:jc w:val="left"/>
            </w:pPr>
          </w:p>
        </w:tc>
      </w:tr>
      <w:tr>
        <w:trPr>
          <w:cantSplit/>
        </w:trPr>
        <w:tc>
          <w:tcPr>
            <w:tcW w:type="dxa" w:w="1037"/>
          </w:tcPr>
          <w:p>
            <w:pPr>
              <w:spacing w:after="0"/>
              <w:jc w:val="left"/>
            </w:pPr>
            <w:r>
              <w:rPr>
                <w:sz w:val="16"/>
              </w:rPr>
              <w:t>Wildfire</w:t>
            </w:r>
          </w:p>
        </w:tc>
        <w:tc>
          <w:tcPr>
            <w:tcW w:type="dxa" w:w="1917"/>
          </w:tcPr>
          <w:p>
            <w:pPr>
              <w:spacing w:after="0"/>
              <w:jc w:val="right"/>
            </w:pPr>
            <w:r>
              <w:rPr>
                <w:sz w:val="16"/>
              </w:rPr>
              <w:t>4</w:t>
            </w:r>
          </w:p>
        </w:tc>
        <w:tc>
          <w:tcPr>
            <w:tcW w:type="dxa" w:w="1092"/>
          </w:tcPr>
          <w:p>
            <w:pPr>
              <w:spacing w:after="0"/>
              <w:jc w:val="right"/>
            </w:pPr>
            <w:r>
              <w:rPr>
                <w:sz w:val="16"/>
              </w:rPr>
              <w:t>0</w:t>
            </w:r>
          </w:p>
        </w:tc>
        <w:tc>
          <w:tcPr>
            <w:tcW w:type="dxa" w:w="1835"/>
          </w:tcPr>
          <w:p>
            <w:pPr>
              <w:spacing w:after="0"/>
              <w:jc w:val="right"/>
            </w:pPr>
            <w:r>
              <w:rPr>
                <w:sz w:val="16"/>
              </w:rPr>
              <w:t>0</w:t>
            </w:r>
          </w:p>
        </w:tc>
        <w:tc>
          <w:tcPr>
            <w:tcW w:type="dxa" w:w="768"/>
          </w:tcPr>
          <w:p>
            <w:pPr>
              <w:spacing w:after="0"/>
              <w:jc w:val="right"/>
            </w:pPr>
            <w:r>
              <w:rPr>
                <w:sz w:val="16"/>
              </w:rPr>
              <w:t>0</w:t>
            </w:r>
          </w:p>
        </w:tc>
        <w:tc>
          <w:tcPr>
            <w:tcW w:type="dxa" w:w="1546"/>
          </w:tcPr>
          <w:p>
            <w:pPr>
              <w:spacing w:after="0"/>
              <w:jc w:val="right"/>
            </w:pPr>
            <w:r>
              <w:rPr>
                <w:sz w:val="16"/>
              </w:rPr>
              <w:t>1</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r>
        <w:trPr>
          <w:cantSplit/>
        </w:trPr>
        <w:tc>
          <w:tcPr>
            <w:tcW w:type="dxa" w:w="1037"/>
          </w:tcPr>
          <w:p>
            <w:pPr>
              <w:spacing w:after="0"/>
              <w:jc w:val="left"/>
            </w:pPr>
            <w:r>
              <w:rPr>
                <w:sz w:val="16"/>
              </w:rPr>
              <w:t>Winter Weather</w:t>
            </w:r>
          </w:p>
        </w:tc>
        <w:tc>
          <w:tcPr>
            <w:tcW w:type="dxa" w:w="1917"/>
          </w:tcPr>
          <w:p>
            <w:pPr>
              <w:spacing w:after="0"/>
              <w:jc w:val="right"/>
            </w:pPr>
            <w:r>
              <w:rPr>
                <w:sz w:val="16"/>
              </w:rPr>
              <w:t>2</w:t>
            </w:r>
          </w:p>
        </w:tc>
        <w:tc>
          <w:tcPr>
            <w:tcW w:type="dxa" w:w="1092"/>
          </w:tcPr>
          <w:p>
            <w:pPr>
              <w:spacing w:after="0"/>
              <w:jc w:val="right"/>
            </w:pPr>
            <w:r>
              <w:rPr>
                <w:sz w:val="16"/>
              </w:rPr>
              <w:t>1</w:t>
            </w:r>
          </w:p>
        </w:tc>
        <w:tc>
          <w:tcPr>
            <w:tcW w:type="dxa" w:w="1835"/>
          </w:tcPr>
          <w:p>
            <w:pPr>
              <w:spacing w:after="0"/>
              <w:jc w:val="right"/>
            </w:pPr>
            <w:r>
              <w:rPr>
                <w:sz w:val="16"/>
              </w:rPr>
              <w:t>0</w:t>
            </w:r>
          </w:p>
        </w:tc>
        <w:tc>
          <w:tcPr>
            <w:tcW w:type="dxa" w:w="768"/>
          </w:tcPr>
          <w:p>
            <w:pPr>
              <w:spacing w:after="0"/>
              <w:jc w:val="right"/>
            </w:pPr>
            <w:r>
              <w:rPr>
                <w:sz w:val="16"/>
              </w:rPr>
              <w:t>1</w:t>
            </w:r>
          </w:p>
        </w:tc>
        <w:tc>
          <w:tcPr>
            <w:tcW w:type="dxa" w:w="1546"/>
          </w:tcPr>
          <w:p>
            <w:pPr>
              <w:spacing w:after="0"/>
              <w:jc w:val="right"/>
            </w:pPr>
            <w:r>
              <w:rPr>
                <w:sz w:val="16"/>
              </w:rPr>
              <w:t>0</w:t>
            </w:r>
          </w:p>
        </w:tc>
        <w:tc>
          <w:tcPr>
            <w:tcW w:type="dxa" w:w="1259"/>
          </w:tcPr>
          <w:p>
            <w:pPr>
              <w:spacing w:after="0"/>
              <w:jc w:val="right"/>
            </w:pPr>
            <w:r>
              <w:rPr>
                <w:sz w:val="16"/>
              </w:rPr>
              <w:t>0</w:t>
            </w:r>
          </w:p>
        </w:tc>
        <w:tc>
          <w:tcPr>
            <w:tcW w:type="dxa" w:w="1587"/>
          </w:tcPr>
          <w:p>
            <w:pPr>
              <w:spacing w:after="0"/>
              <w:jc w:val="left"/>
            </w:pPr>
            <w:r>
              <w:rPr>
                <w:sz w:val="16"/>
              </w:rPr>
              <w:t>1996 to 2026-06-30</w:t>
            </w:r>
          </w:p>
        </w:tc>
        <w:tc>
          <w:tcPr>
            <w:tcW w:type="dxa" w:w="3072"/>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951"/>
        <w:gridCol w:w="3010"/>
        <w:gridCol w:w="935"/>
        <w:gridCol w:w="2192"/>
        <w:gridCol w:w="1065"/>
        <w:gridCol w:w="2611"/>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951"/>
            <w:shd w:val="clear" w:color="auto" w:fill="E8E8E8"/>
          </w:tcPr>
          <w:p>
            <w:pPr>
              <w:spacing w:after="0"/>
              <w:jc w:val="left"/>
            </w:pPr>
            <w:r>
              <w:rPr>
                <w:b/>
                <w:sz w:val="16"/>
              </w:rPr>
              <w:t>Magnitude or extent</w:t>
            </w:r>
          </w:p>
        </w:tc>
        <w:tc>
          <w:tcPr>
            <w:tcW w:type="dxa" w:w="3010"/>
            <w:shd w:val="clear" w:color="auto" w:fill="E8E8E8"/>
          </w:tcPr>
          <w:p>
            <w:pPr>
              <w:spacing w:after="0"/>
              <w:jc w:val="left"/>
            </w:pPr>
            <w:r>
              <w:rPr>
                <w:b/>
                <w:sz w:val="16"/>
              </w:rPr>
              <w:t>Damage</w:t>
            </w:r>
          </w:p>
          <w:p>
            <w:pPr>
              <w:spacing w:after="0"/>
              <w:jc w:val="left"/>
            </w:pPr>
            <w:r>
              <w:rPr>
                <w:i/>
                <w:color w:val="555555"/>
                <w:sz w:val="14"/>
              </w:rPr>
              <w:t>nominal dollars</w:t>
            </w:r>
          </w:p>
        </w:tc>
        <w:tc>
          <w:tcPr>
            <w:tcW w:type="dxa" w:w="935"/>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192"/>
            <w:shd w:val="clear" w:color="auto" w:fill="E8E8E8"/>
          </w:tcPr>
          <w:p>
            <w:pPr>
              <w:spacing w:after="0"/>
              <w:jc w:val="left"/>
            </w:pPr>
            <w:r>
              <w:rPr>
                <w:b/>
                <w:sz w:val="16"/>
              </w:rPr>
              <w:t>Location</w:t>
            </w:r>
          </w:p>
        </w:tc>
        <w:tc>
          <w:tcPr>
            <w:tcW w:type="dxa" w:w="1065"/>
            <w:shd w:val="clear" w:color="auto" w:fill="E8E8E8"/>
          </w:tcPr>
          <w:p>
            <w:pPr>
              <w:spacing w:after="0"/>
              <w:jc w:val="left"/>
            </w:pPr>
            <w:r>
              <w:rPr>
                <w:b/>
                <w:sz w:val="16"/>
              </w:rPr>
              <w:t>Flags</w:t>
            </w:r>
          </w:p>
        </w:tc>
        <w:tc>
          <w:tcPr>
            <w:tcW w:type="dxa" w:w="261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2026-06-12</w:t>
            </w:r>
          </w:p>
        </w:tc>
        <w:tc>
          <w:tcPr>
            <w:tcW w:type="dxa" w:w="1312"/>
          </w:tcPr>
          <w:p>
            <w:pPr>
              <w:spacing w:after="0"/>
              <w:jc w:val="left"/>
            </w:pPr>
            <w:r>
              <w:rPr>
                <w:sz w:val="16"/>
              </w:rPr>
              <w:t>Lightning</w:t>
            </w:r>
          </w:p>
        </w:tc>
        <w:tc>
          <w:tcPr>
            <w:tcW w:type="dxa" w:w="1951"/>
          </w:tcPr>
          <w:p>
            <w:pPr>
              <w:spacing w:after="0"/>
              <w:jc w:val="left"/>
            </w:pPr>
          </w:p>
        </w:tc>
        <w:tc>
          <w:tcPr>
            <w:tcW w:type="dxa" w:w="3010"/>
          </w:tcPr>
          <w:p>
            <w:pPr>
              <w:spacing w:after="0"/>
              <w:jc w:val="left"/>
            </w:pPr>
            <w:r>
              <w:rPr>
                <w:sz w:val="16"/>
              </w:rPr>
              <w:t>$5,000 property; $0 crops (2026 dollars)</w:t>
            </w:r>
          </w:p>
        </w:tc>
        <w:tc>
          <w:tcPr>
            <w:tcW w:type="dxa" w:w="935"/>
          </w:tcPr>
          <w:p>
            <w:pPr>
              <w:spacing w:after="0"/>
              <w:jc w:val="right"/>
            </w:pPr>
            <w:r>
              <w:rPr>
                <w:sz w:val="16"/>
              </w:rPr>
              <w:t>0, 0</w:t>
            </w:r>
          </w:p>
        </w:tc>
        <w:tc>
          <w:tcPr>
            <w:tcW w:type="dxa" w:w="2192"/>
          </w:tcPr>
          <w:p>
            <w:pPr>
              <w:spacing w:after="0"/>
              <w:jc w:val="left"/>
            </w:pPr>
            <w:r>
              <w:rPr>
                <w:sz w:val="16"/>
              </w:rPr>
              <w:t>AIMAR</w:t>
            </w:r>
          </w:p>
        </w:tc>
        <w:tc>
          <w:tcPr>
            <w:tcW w:type="dxa" w:w="1065"/>
          </w:tcPr>
          <w:p>
            <w:pPr>
              <w:spacing w:after="0"/>
              <w:jc w:val="left"/>
            </w:pPr>
            <w:r>
              <w:rPr>
                <w:sz w:val="16"/>
              </w:rPr>
              <w:t>new since last plan; within last 5 years</w:t>
            </w:r>
          </w:p>
        </w:tc>
        <w:tc>
          <w:tcPr>
            <w:tcW w:type="dxa" w:w="2611"/>
          </w:tcPr>
          <w:p>
            <w:pPr>
              <w:spacing w:after="0"/>
              <w:jc w:val="left"/>
            </w:pPr>
            <w:r>
              <w:rPr>
                <w:sz w:val="16"/>
              </w:rPr>
              <w:t>B1-c worst recorded: Lightning</w:t>
            </w:r>
          </w:p>
        </w:tc>
      </w:tr>
      <w:tr>
        <w:trPr>
          <w:cantSplit/>
        </w:trPr>
        <w:tc>
          <w:tcPr>
            <w:tcW w:type="dxa" w:w="1037"/>
          </w:tcPr>
          <w:p>
            <w:pPr>
              <w:spacing w:after="0"/>
              <w:jc w:val="left"/>
            </w:pPr>
            <w:r>
              <w:rPr>
                <w:sz w:val="16"/>
              </w:rPr>
              <w:t>2016-02-16</w:t>
            </w:r>
          </w:p>
        </w:tc>
        <w:tc>
          <w:tcPr>
            <w:tcW w:type="dxa" w:w="1312"/>
          </w:tcPr>
          <w:p>
            <w:pPr>
              <w:spacing w:after="0"/>
              <w:jc w:val="left"/>
            </w:pPr>
            <w:r>
              <w:rPr>
                <w:sz w:val="16"/>
              </w:rPr>
              <w:t>Thunderstorm Wind</w:t>
            </w:r>
          </w:p>
        </w:tc>
        <w:tc>
          <w:tcPr>
            <w:tcW w:type="dxa" w:w="1951"/>
          </w:tcPr>
          <w:p>
            <w:pPr>
              <w:spacing w:after="0"/>
              <w:jc w:val="left"/>
            </w:pPr>
            <w:r>
              <w:rPr>
                <w:sz w:val="16"/>
              </w:rPr>
              <w:t>70 kt (81 mph) estimated gust</w:t>
            </w:r>
          </w:p>
        </w:tc>
        <w:tc>
          <w:tcPr>
            <w:tcW w:type="dxa" w:w="3010"/>
          </w:tcPr>
          <w:p>
            <w:pPr>
              <w:spacing w:after="0"/>
              <w:jc w:val="left"/>
            </w:pPr>
            <w:r>
              <w:rPr>
                <w:sz w:val="16"/>
              </w:rPr>
              <w:t>damage not reported</w:t>
            </w:r>
          </w:p>
        </w:tc>
        <w:tc>
          <w:tcPr>
            <w:tcW w:type="dxa" w:w="935"/>
          </w:tcPr>
          <w:p>
            <w:pPr>
              <w:spacing w:after="0"/>
              <w:jc w:val="right"/>
            </w:pPr>
            <w:r>
              <w:rPr>
                <w:sz w:val="16"/>
              </w:rPr>
              <w:t>0, 0</w:t>
            </w:r>
          </w:p>
        </w:tc>
        <w:tc>
          <w:tcPr>
            <w:tcW w:type="dxa" w:w="2192"/>
          </w:tcPr>
          <w:p>
            <w:pPr>
              <w:spacing w:after="0"/>
              <w:jc w:val="left"/>
            </w:pPr>
            <w:r>
              <w:rPr>
                <w:sz w:val="16"/>
              </w:rPr>
              <w:t>AIMAR</w:t>
            </w:r>
          </w:p>
        </w:tc>
        <w:tc>
          <w:tcPr>
            <w:tcW w:type="dxa" w:w="1065"/>
          </w:tcPr>
          <w:p>
            <w:pPr>
              <w:spacing w:after="0"/>
              <w:jc w:val="left"/>
            </w:pPr>
          </w:p>
        </w:tc>
        <w:tc>
          <w:tcPr>
            <w:tcW w:type="dxa" w:w="2611"/>
          </w:tcPr>
          <w:p>
            <w:pPr>
              <w:spacing w:after="0"/>
              <w:jc w:val="left"/>
            </w:pPr>
            <w:r>
              <w:rPr>
                <w:sz w:val="16"/>
              </w:rPr>
              <w:t>B1-c worst recorded: Thunderstorm Wind</w:t>
            </w:r>
          </w:p>
        </w:tc>
      </w:tr>
      <w:tr>
        <w:trPr>
          <w:cantSplit/>
        </w:trPr>
        <w:tc>
          <w:tcPr>
            <w:tcW w:type="dxa" w:w="1037"/>
          </w:tcPr>
          <w:p>
            <w:pPr>
              <w:spacing w:after="0"/>
              <w:jc w:val="left"/>
            </w:pPr>
            <w:r>
              <w:rPr>
                <w:sz w:val="16"/>
              </w:rPr>
              <w:t>2012-07-01</w:t>
            </w:r>
          </w:p>
        </w:tc>
        <w:tc>
          <w:tcPr>
            <w:tcW w:type="dxa" w:w="1312"/>
          </w:tcPr>
          <w:p>
            <w:pPr>
              <w:spacing w:after="0"/>
              <w:jc w:val="left"/>
            </w:pPr>
            <w:r>
              <w:rPr>
                <w:sz w:val="16"/>
              </w:rPr>
              <w:t>Thunderstorm Wind</w:t>
            </w:r>
          </w:p>
        </w:tc>
        <w:tc>
          <w:tcPr>
            <w:tcW w:type="dxa" w:w="1951"/>
          </w:tcPr>
          <w:p>
            <w:pPr>
              <w:spacing w:after="0"/>
              <w:jc w:val="left"/>
            </w:pPr>
            <w:r>
              <w:rPr>
                <w:sz w:val="16"/>
              </w:rPr>
              <w:t>50 kt (58 mph) estimated gust</w:t>
            </w:r>
          </w:p>
        </w:tc>
        <w:tc>
          <w:tcPr>
            <w:tcW w:type="dxa" w:w="3010"/>
          </w:tcPr>
          <w:p>
            <w:pPr>
              <w:spacing w:after="0"/>
              <w:jc w:val="left"/>
            </w:pPr>
            <w:r>
              <w:rPr>
                <w:sz w:val="16"/>
              </w:rPr>
              <w:t>$10,000 property; $0 crops (2012 dollars)</w:t>
            </w:r>
          </w:p>
        </w:tc>
        <w:tc>
          <w:tcPr>
            <w:tcW w:type="dxa" w:w="935"/>
          </w:tcPr>
          <w:p>
            <w:pPr>
              <w:spacing w:after="0"/>
              <w:jc w:val="right"/>
            </w:pPr>
            <w:r>
              <w:rPr>
                <w:sz w:val="16"/>
              </w:rPr>
              <w:t>0, 1</w:t>
            </w:r>
          </w:p>
        </w:tc>
        <w:tc>
          <w:tcPr>
            <w:tcW w:type="dxa" w:w="2192"/>
          </w:tcPr>
          <w:p>
            <w:pPr>
              <w:spacing w:after="0"/>
              <w:jc w:val="left"/>
            </w:pPr>
            <w:r>
              <w:rPr>
                <w:sz w:val="16"/>
              </w:rPr>
              <w:t>BAYVIEW</w:t>
            </w:r>
          </w:p>
        </w:tc>
        <w:tc>
          <w:tcPr>
            <w:tcW w:type="dxa" w:w="1065"/>
          </w:tcPr>
          <w:p>
            <w:pPr>
              <w:spacing w:after="0"/>
              <w:jc w:val="left"/>
            </w:pP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2012-05-27</w:t>
            </w:r>
          </w:p>
        </w:tc>
        <w:tc>
          <w:tcPr>
            <w:tcW w:type="dxa" w:w="1312"/>
          </w:tcPr>
          <w:p>
            <w:pPr>
              <w:spacing w:after="0"/>
              <w:jc w:val="left"/>
            </w:pPr>
            <w:r>
              <w:rPr>
                <w:sz w:val="16"/>
              </w:rPr>
              <w:t>Tropical Storm</w:t>
            </w:r>
          </w:p>
        </w:tc>
        <w:tc>
          <w:tcPr>
            <w:tcW w:type="dxa" w:w="1951"/>
          </w:tcPr>
          <w:p>
            <w:pPr>
              <w:spacing w:after="0"/>
              <w:jc w:val="left"/>
            </w:pPr>
          </w:p>
        </w:tc>
        <w:tc>
          <w:tcPr>
            <w:tcW w:type="dxa" w:w="3010"/>
          </w:tcPr>
          <w:p>
            <w:pPr>
              <w:spacing w:after="0"/>
              <w:jc w:val="left"/>
            </w:pPr>
            <w:r>
              <w:rPr>
                <w:sz w:val="16"/>
              </w:rPr>
              <w:t>$500 property; $0 crops (zone total, 2012 dollars)</w:t>
            </w:r>
          </w:p>
        </w:tc>
        <w:tc>
          <w:tcPr>
            <w:tcW w:type="dxa" w:w="935"/>
          </w:tcPr>
          <w:p>
            <w:pPr>
              <w:spacing w:after="0"/>
              <w:jc w:val="right"/>
            </w:pPr>
            <w:r>
              <w:rPr>
                <w:sz w:val="16"/>
              </w:rPr>
              <w:t>0, 0</w:t>
            </w:r>
          </w:p>
        </w:tc>
        <w:tc>
          <w:tcPr>
            <w:tcW w:type="dxa" w:w="2192"/>
          </w:tcPr>
          <w:p>
            <w:pPr>
              <w:spacing w:after="0"/>
              <w:jc w:val="left"/>
            </w:pPr>
            <w:r>
              <w:rPr>
                <w:sz w:val="16"/>
              </w:rPr>
              <w:t>NWS zone GAZ137 (LONG), zone-level</w:t>
            </w:r>
          </w:p>
        </w:tc>
        <w:tc>
          <w:tcPr>
            <w:tcW w:type="dxa" w:w="1065"/>
          </w:tcPr>
          <w:p>
            <w:pPr>
              <w:spacing w:after="0"/>
              <w:jc w:val="left"/>
            </w:pPr>
          </w:p>
        </w:tc>
        <w:tc>
          <w:tcPr>
            <w:tcW w:type="dxa" w:w="2611"/>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2011-03-24</w:t>
            </w:r>
          </w:p>
        </w:tc>
        <w:tc>
          <w:tcPr>
            <w:tcW w:type="dxa" w:w="1312"/>
          </w:tcPr>
          <w:p>
            <w:pPr>
              <w:spacing w:after="0"/>
              <w:jc w:val="left"/>
            </w:pPr>
            <w:r>
              <w:rPr>
                <w:sz w:val="16"/>
              </w:rPr>
              <w:t>Wildfire</w:t>
            </w:r>
          </w:p>
        </w:tc>
        <w:tc>
          <w:tcPr>
            <w:tcW w:type="dxa" w:w="1951"/>
          </w:tcPr>
          <w:p>
            <w:pPr>
              <w:spacing w:after="0"/>
              <w:jc w:val="left"/>
            </w:pPr>
          </w:p>
        </w:tc>
        <w:tc>
          <w:tcPr>
            <w:tcW w:type="dxa" w:w="3010"/>
          </w:tcPr>
          <w:p>
            <w:pPr>
              <w:spacing w:after="0"/>
              <w:jc w:val="left"/>
            </w:pPr>
            <w:r>
              <w:rPr>
                <w:sz w:val="16"/>
              </w:rPr>
              <w:t>$2,000,000 property; $0 crops (zone total, 2011 dollars)</w:t>
            </w:r>
          </w:p>
        </w:tc>
        <w:tc>
          <w:tcPr>
            <w:tcW w:type="dxa" w:w="935"/>
          </w:tcPr>
          <w:p>
            <w:pPr>
              <w:spacing w:after="0"/>
              <w:jc w:val="right"/>
            </w:pPr>
            <w:r>
              <w:rPr>
                <w:sz w:val="16"/>
              </w:rPr>
              <w:t>0, 0</w:t>
            </w:r>
          </w:p>
        </w:tc>
        <w:tc>
          <w:tcPr>
            <w:tcW w:type="dxa" w:w="2192"/>
          </w:tcPr>
          <w:p>
            <w:pPr>
              <w:spacing w:after="0"/>
              <w:jc w:val="left"/>
            </w:pPr>
            <w:r>
              <w:rPr>
                <w:sz w:val="16"/>
              </w:rPr>
              <w:t>NWS zone GAZ137 (LONG), zone-level</w:t>
            </w:r>
          </w:p>
        </w:tc>
        <w:tc>
          <w:tcPr>
            <w:tcW w:type="dxa" w:w="1065"/>
          </w:tcPr>
          <w:p>
            <w:pPr>
              <w:spacing w:after="0"/>
              <w:jc w:val="left"/>
            </w:pPr>
          </w:p>
        </w:tc>
        <w:tc>
          <w:tcPr>
            <w:tcW w:type="dxa" w:w="2611"/>
          </w:tcPr>
          <w:p>
            <w:pPr>
              <w:spacing w:after="0"/>
              <w:jc w:val="left"/>
            </w:pPr>
            <w:r>
              <w:rPr>
                <w:sz w:val="16"/>
              </w:rPr>
              <w:t>B1-c worst recorded: Wildfire</w:t>
            </w:r>
          </w:p>
        </w:tc>
      </w:tr>
      <w:tr>
        <w:trPr>
          <w:cantSplit/>
        </w:trPr>
        <w:tc>
          <w:tcPr>
            <w:tcW w:type="dxa" w:w="1037"/>
          </w:tcPr>
          <w:p>
            <w:pPr>
              <w:spacing w:after="0"/>
              <w:jc w:val="left"/>
            </w:pPr>
            <w:r>
              <w:rPr>
                <w:sz w:val="16"/>
              </w:rPr>
              <w:t>2008-03-08</w:t>
            </w:r>
          </w:p>
        </w:tc>
        <w:tc>
          <w:tcPr>
            <w:tcW w:type="dxa" w:w="1312"/>
          </w:tcPr>
          <w:p>
            <w:pPr>
              <w:spacing w:after="0"/>
              <w:jc w:val="left"/>
            </w:pPr>
            <w:r>
              <w:rPr>
                <w:sz w:val="16"/>
              </w:rPr>
              <w:t>High Wind</w:t>
            </w:r>
          </w:p>
        </w:tc>
        <w:tc>
          <w:tcPr>
            <w:tcW w:type="dxa" w:w="1951"/>
          </w:tcPr>
          <w:p>
            <w:pPr>
              <w:spacing w:after="0"/>
              <w:jc w:val="left"/>
            </w:pPr>
            <w:r>
              <w:rPr>
                <w:sz w:val="16"/>
              </w:rPr>
              <w:t>50 kt (58 mph) estimated gust</w:t>
            </w:r>
          </w:p>
        </w:tc>
        <w:tc>
          <w:tcPr>
            <w:tcW w:type="dxa" w:w="3010"/>
          </w:tcPr>
          <w:p>
            <w:pPr>
              <w:spacing w:after="0"/>
              <w:jc w:val="left"/>
            </w:pPr>
            <w:r>
              <w:rPr>
                <w:sz w:val="16"/>
              </w:rPr>
              <w:t>$5,000 property; $0 crops (zone total, 2008 dollars)</w:t>
            </w:r>
          </w:p>
        </w:tc>
        <w:tc>
          <w:tcPr>
            <w:tcW w:type="dxa" w:w="935"/>
          </w:tcPr>
          <w:p>
            <w:pPr>
              <w:spacing w:after="0"/>
              <w:jc w:val="right"/>
            </w:pPr>
            <w:r>
              <w:rPr>
                <w:sz w:val="16"/>
              </w:rPr>
              <w:t>0, 0</w:t>
            </w:r>
          </w:p>
        </w:tc>
        <w:tc>
          <w:tcPr>
            <w:tcW w:type="dxa" w:w="2192"/>
          </w:tcPr>
          <w:p>
            <w:pPr>
              <w:spacing w:after="0"/>
              <w:jc w:val="left"/>
            </w:pPr>
            <w:r>
              <w:rPr>
                <w:sz w:val="16"/>
              </w:rPr>
              <w:t>NWS zone GAZ137 (LONG), zone-level</w:t>
            </w:r>
          </w:p>
        </w:tc>
        <w:tc>
          <w:tcPr>
            <w:tcW w:type="dxa" w:w="1065"/>
          </w:tcPr>
          <w:p>
            <w:pPr>
              <w:spacing w:after="0"/>
              <w:jc w:val="left"/>
            </w:pPr>
          </w:p>
        </w:tc>
        <w:tc>
          <w:tcPr>
            <w:tcW w:type="dxa" w:w="2611"/>
          </w:tcPr>
          <w:p>
            <w:pPr>
              <w:spacing w:after="0"/>
              <w:jc w:val="left"/>
            </w:pPr>
            <w:r>
              <w:rPr>
                <w:sz w:val="16"/>
              </w:rPr>
              <w:t>B1-c worst recorded: High Wind and Strong Wind</w:t>
            </w:r>
          </w:p>
        </w:tc>
      </w:tr>
      <w:tr>
        <w:trPr>
          <w:cantSplit/>
        </w:trPr>
        <w:tc>
          <w:tcPr>
            <w:tcW w:type="dxa" w:w="1037"/>
          </w:tcPr>
          <w:p>
            <w:pPr>
              <w:spacing w:after="0"/>
              <w:jc w:val="left"/>
            </w:pPr>
            <w:r>
              <w:rPr>
                <w:sz w:val="16"/>
              </w:rPr>
              <w:t>2005-03-25</w:t>
            </w:r>
          </w:p>
        </w:tc>
        <w:tc>
          <w:tcPr>
            <w:tcW w:type="dxa" w:w="1312"/>
          </w:tcPr>
          <w:p>
            <w:pPr>
              <w:spacing w:after="0"/>
              <w:jc w:val="left"/>
            </w:pPr>
            <w:r>
              <w:rPr>
                <w:sz w:val="16"/>
              </w:rPr>
              <w:t>Hail</w:t>
            </w:r>
          </w:p>
        </w:tc>
        <w:tc>
          <w:tcPr>
            <w:tcW w:type="dxa" w:w="1951"/>
          </w:tcPr>
          <w:p>
            <w:pPr>
              <w:spacing w:after="0"/>
              <w:jc w:val="left"/>
            </w:pPr>
            <w:r>
              <w:rPr>
                <w:sz w:val="16"/>
              </w:rPr>
              <w:t>2 in</w:t>
            </w:r>
          </w:p>
        </w:tc>
        <w:tc>
          <w:tcPr>
            <w:tcW w:type="dxa" w:w="3010"/>
          </w:tcPr>
          <w:p>
            <w:pPr>
              <w:spacing w:after="0"/>
              <w:jc w:val="left"/>
            </w:pPr>
            <w:r>
              <w:rPr>
                <w:sz w:val="16"/>
              </w:rPr>
              <w:t>damage not reported</w:t>
            </w:r>
          </w:p>
        </w:tc>
        <w:tc>
          <w:tcPr>
            <w:tcW w:type="dxa" w:w="935"/>
          </w:tcPr>
          <w:p>
            <w:pPr>
              <w:spacing w:after="0"/>
              <w:jc w:val="right"/>
            </w:pPr>
            <w:r>
              <w:rPr>
                <w:sz w:val="16"/>
              </w:rPr>
              <w:t>0, 0</w:t>
            </w:r>
          </w:p>
        </w:tc>
        <w:tc>
          <w:tcPr>
            <w:tcW w:type="dxa" w:w="2192"/>
          </w:tcPr>
          <w:p>
            <w:pPr>
              <w:spacing w:after="0"/>
              <w:jc w:val="left"/>
            </w:pPr>
            <w:r>
              <w:rPr>
                <w:sz w:val="16"/>
              </w:rPr>
              <w:t>LUDOWICI</w:t>
            </w:r>
          </w:p>
        </w:tc>
        <w:tc>
          <w:tcPr>
            <w:tcW w:type="dxa" w:w="1065"/>
          </w:tcPr>
          <w:p>
            <w:pPr>
              <w:spacing w:after="0"/>
              <w:jc w:val="left"/>
            </w:pPr>
          </w:p>
        </w:tc>
        <w:tc>
          <w:tcPr>
            <w:tcW w:type="dxa" w:w="2611"/>
          </w:tcPr>
          <w:p>
            <w:pPr>
              <w:spacing w:after="0"/>
              <w:jc w:val="left"/>
            </w:pPr>
            <w:r>
              <w:rPr>
                <w:sz w:val="16"/>
              </w:rPr>
              <w:t>B1-c worst recorded: Hail</w:t>
            </w:r>
          </w:p>
        </w:tc>
      </w:tr>
      <w:tr>
        <w:trPr>
          <w:cantSplit/>
        </w:trPr>
        <w:tc>
          <w:tcPr>
            <w:tcW w:type="dxa" w:w="1037"/>
          </w:tcPr>
          <w:p>
            <w:pPr>
              <w:spacing w:after="0"/>
              <w:jc w:val="left"/>
            </w:pPr>
            <w:r>
              <w:rPr>
                <w:sz w:val="16"/>
              </w:rPr>
              <w:t>2001-10-01</w:t>
            </w:r>
          </w:p>
        </w:tc>
        <w:tc>
          <w:tcPr>
            <w:tcW w:type="dxa" w:w="1312"/>
          </w:tcPr>
          <w:p>
            <w:pPr>
              <w:spacing w:after="0"/>
              <w:jc w:val="left"/>
            </w:pPr>
            <w:r>
              <w:rPr>
                <w:sz w:val="16"/>
              </w:rPr>
              <w:t>Drought</w:t>
            </w:r>
          </w:p>
        </w:tc>
        <w:tc>
          <w:tcPr>
            <w:tcW w:type="dxa" w:w="1951"/>
          </w:tcPr>
          <w:p>
            <w:pPr>
              <w:spacing w:after="0"/>
              <w:jc w:val="left"/>
            </w:pPr>
          </w:p>
        </w:tc>
        <w:tc>
          <w:tcPr>
            <w:tcW w:type="dxa" w:w="3010"/>
          </w:tcPr>
          <w:p>
            <w:pPr>
              <w:spacing w:after="0"/>
              <w:jc w:val="left"/>
            </w:pPr>
            <w:r>
              <w:rPr>
                <w:sz w:val="16"/>
              </w:rPr>
              <w:t>damage not reported</w:t>
            </w:r>
          </w:p>
        </w:tc>
        <w:tc>
          <w:tcPr>
            <w:tcW w:type="dxa" w:w="935"/>
          </w:tcPr>
          <w:p>
            <w:pPr>
              <w:spacing w:after="0"/>
              <w:jc w:val="right"/>
            </w:pPr>
            <w:r>
              <w:rPr>
                <w:sz w:val="16"/>
              </w:rPr>
              <w:t>0, 0</w:t>
            </w:r>
          </w:p>
        </w:tc>
        <w:tc>
          <w:tcPr>
            <w:tcW w:type="dxa" w:w="2192"/>
          </w:tcPr>
          <w:p>
            <w:pPr>
              <w:spacing w:after="0"/>
              <w:jc w:val="left"/>
            </w:pPr>
            <w:r>
              <w:rPr>
                <w:sz w:val="16"/>
              </w:rPr>
              <w:t>NWS zone GAZ137 (LONG), zone-level</w:t>
            </w:r>
          </w:p>
        </w:tc>
        <w:tc>
          <w:tcPr>
            <w:tcW w:type="dxa" w:w="1065"/>
          </w:tcPr>
          <w:p>
            <w:pPr>
              <w:spacing w:after="0"/>
              <w:jc w:val="left"/>
            </w:pPr>
          </w:p>
        </w:tc>
        <w:tc>
          <w:tcPr>
            <w:tcW w:type="dxa" w:w="2611"/>
          </w:tcPr>
          <w:p>
            <w:pPr>
              <w:spacing w:after="0"/>
              <w:jc w:val="left"/>
            </w:pPr>
            <w:r>
              <w:rPr>
                <w:sz w:val="16"/>
              </w:rPr>
              <w:t>B1-c worst recorded: Drought</w:t>
            </w:r>
          </w:p>
        </w:tc>
      </w:tr>
      <w:tr>
        <w:trPr>
          <w:cantSplit/>
        </w:trPr>
        <w:tc>
          <w:tcPr>
            <w:tcW w:type="dxa" w:w="1037"/>
          </w:tcPr>
          <w:p>
            <w:pPr>
              <w:spacing w:after="0"/>
              <w:jc w:val="left"/>
            </w:pPr>
            <w:r>
              <w:rPr>
                <w:sz w:val="16"/>
              </w:rPr>
              <w:t>1999-08-01</w:t>
            </w:r>
          </w:p>
        </w:tc>
        <w:tc>
          <w:tcPr>
            <w:tcW w:type="dxa" w:w="1312"/>
          </w:tcPr>
          <w:p>
            <w:pPr>
              <w:spacing w:after="0"/>
              <w:jc w:val="left"/>
            </w:pPr>
            <w:r>
              <w:rPr>
                <w:sz w:val="16"/>
              </w:rPr>
              <w:t>Heat</w:t>
            </w:r>
          </w:p>
        </w:tc>
        <w:tc>
          <w:tcPr>
            <w:tcW w:type="dxa" w:w="1951"/>
          </w:tcPr>
          <w:p>
            <w:pPr>
              <w:spacing w:after="0"/>
              <w:jc w:val="left"/>
            </w:pPr>
          </w:p>
        </w:tc>
        <w:tc>
          <w:tcPr>
            <w:tcW w:type="dxa" w:w="3010"/>
          </w:tcPr>
          <w:p>
            <w:pPr>
              <w:spacing w:after="0"/>
              <w:jc w:val="left"/>
            </w:pPr>
            <w:r>
              <w:rPr>
                <w:sz w:val="16"/>
              </w:rPr>
              <w:t>damage not reported</w:t>
            </w:r>
          </w:p>
        </w:tc>
        <w:tc>
          <w:tcPr>
            <w:tcW w:type="dxa" w:w="935"/>
          </w:tcPr>
          <w:p>
            <w:pPr>
              <w:spacing w:after="0"/>
              <w:jc w:val="right"/>
            </w:pPr>
            <w:r>
              <w:rPr>
                <w:sz w:val="16"/>
              </w:rPr>
              <w:t>0, 0</w:t>
            </w:r>
          </w:p>
        </w:tc>
        <w:tc>
          <w:tcPr>
            <w:tcW w:type="dxa" w:w="2192"/>
          </w:tcPr>
          <w:p>
            <w:pPr>
              <w:spacing w:after="0"/>
              <w:jc w:val="left"/>
            </w:pPr>
            <w:r>
              <w:rPr>
                <w:sz w:val="16"/>
              </w:rPr>
              <w:t>NWS zone GAZ137 (LONG), zone-level</w:t>
            </w:r>
          </w:p>
        </w:tc>
        <w:tc>
          <w:tcPr>
            <w:tcW w:type="dxa" w:w="1065"/>
          </w:tcPr>
          <w:p>
            <w:pPr>
              <w:spacing w:after="0"/>
              <w:jc w:val="left"/>
            </w:pPr>
          </w:p>
        </w:tc>
        <w:tc>
          <w:tcPr>
            <w:tcW w:type="dxa" w:w="2611"/>
          </w:tcPr>
          <w:p>
            <w:pPr>
              <w:spacing w:after="0"/>
              <w:jc w:val="left"/>
            </w:pPr>
            <w:r>
              <w:rPr>
                <w:sz w:val="16"/>
              </w:rPr>
              <w:t>B1-c worst recorded: Excessive Heat, Heat</w:t>
            </w:r>
          </w:p>
        </w:tc>
      </w:tr>
      <w:tr>
        <w:trPr>
          <w:cantSplit/>
        </w:trPr>
        <w:tc>
          <w:tcPr>
            <w:tcW w:type="dxa" w:w="1037"/>
          </w:tcPr>
          <w:p>
            <w:pPr>
              <w:spacing w:after="0"/>
              <w:jc w:val="left"/>
            </w:pPr>
            <w:r>
              <w:rPr>
                <w:sz w:val="16"/>
              </w:rPr>
              <w:t>1998-04-09</w:t>
            </w:r>
          </w:p>
        </w:tc>
        <w:tc>
          <w:tcPr>
            <w:tcW w:type="dxa" w:w="1312"/>
          </w:tcPr>
          <w:p>
            <w:pPr>
              <w:spacing w:after="0"/>
              <w:jc w:val="left"/>
            </w:pPr>
            <w:r>
              <w:rPr>
                <w:sz w:val="16"/>
              </w:rPr>
              <w:t>Tornado</w:t>
            </w:r>
          </w:p>
        </w:tc>
        <w:tc>
          <w:tcPr>
            <w:tcW w:type="dxa" w:w="1951"/>
          </w:tcPr>
          <w:p>
            <w:pPr>
              <w:spacing w:after="0"/>
              <w:jc w:val="left"/>
            </w:pPr>
            <w:r>
              <w:rPr>
                <w:sz w:val="16"/>
              </w:rPr>
              <w:t>F2, 2.5 mi within this county, 400 yd wide</w:t>
            </w:r>
          </w:p>
        </w:tc>
        <w:tc>
          <w:tcPr>
            <w:tcW w:type="dxa" w:w="3010"/>
          </w:tcPr>
          <w:p>
            <w:pPr>
              <w:spacing w:after="0"/>
              <w:jc w:val="left"/>
            </w:pPr>
            <w:r>
              <w:rPr>
                <w:sz w:val="16"/>
              </w:rPr>
              <w:t>$200,000 property; crops not reported (1998 dollars)</w:t>
            </w:r>
          </w:p>
        </w:tc>
        <w:tc>
          <w:tcPr>
            <w:tcW w:type="dxa" w:w="935"/>
          </w:tcPr>
          <w:p>
            <w:pPr>
              <w:spacing w:after="0"/>
              <w:jc w:val="right"/>
            </w:pPr>
            <w:r>
              <w:rPr>
                <w:sz w:val="16"/>
              </w:rPr>
              <w:t>3, 24</w:t>
            </w:r>
          </w:p>
        </w:tc>
        <w:tc>
          <w:tcPr>
            <w:tcW w:type="dxa" w:w="2192"/>
          </w:tcPr>
          <w:p>
            <w:pPr>
              <w:spacing w:after="0"/>
              <w:jc w:val="left"/>
            </w:pPr>
            <w:r>
              <w:rPr>
                <w:sz w:val="16"/>
              </w:rPr>
              <w:t>DONALD</w:t>
            </w:r>
          </w:p>
        </w:tc>
        <w:tc>
          <w:tcPr>
            <w:tcW w:type="dxa" w:w="1065"/>
          </w:tcPr>
          <w:p>
            <w:pPr>
              <w:spacing w:after="0"/>
              <w:jc w:val="left"/>
            </w:pPr>
          </w:p>
        </w:tc>
        <w:tc>
          <w:tcPr>
            <w:tcW w:type="dxa" w:w="2611"/>
          </w:tcPr>
          <w:p>
            <w:pPr>
              <w:spacing w:after="0"/>
              <w:jc w:val="left"/>
            </w:pPr>
            <w:r>
              <w:rPr>
                <w:sz w:val="16"/>
              </w:rPr>
              <w:t>deaths or injuries recorded</w:t>
            </w:r>
          </w:p>
        </w:tc>
      </w:tr>
      <w:tr>
        <w:trPr>
          <w:cantSplit/>
        </w:trPr>
        <w:tc>
          <w:tcPr>
            <w:tcW w:type="dxa" w:w="1037"/>
          </w:tcPr>
          <w:p>
            <w:pPr>
              <w:spacing w:after="0"/>
              <w:jc w:val="left"/>
            </w:pPr>
            <w:r>
              <w:rPr>
                <w:sz w:val="16"/>
              </w:rPr>
              <w:t>1996-02-03</w:t>
            </w:r>
          </w:p>
        </w:tc>
        <w:tc>
          <w:tcPr>
            <w:tcW w:type="dxa" w:w="1312"/>
          </w:tcPr>
          <w:p>
            <w:pPr>
              <w:spacing w:after="0"/>
              <w:jc w:val="left"/>
            </w:pPr>
            <w:r>
              <w:rPr>
                <w:sz w:val="16"/>
              </w:rPr>
              <w:t>Cold/Wind Chill</w:t>
            </w:r>
          </w:p>
        </w:tc>
        <w:tc>
          <w:tcPr>
            <w:tcW w:type="dxa" w:w="1951"/>
          </w:tcPr>
          <w:p>
            <w:pPr>
              <w:spacing w:after="0"/>
              <w:jc w:val="left"/>
            </w:pPr>
          </w:p>
        </w:tc>
        <w:tc>
          <w:tcPr>
            <w:tcW w:type="dxa" w:w="3010"/>
          </w:tcPr>
          <w:p>
            <w:pPr>
              <w:spacing w:after="0"/>
              <w:jc w:val="left"/>
            </w:pPr>
            <w:r>
              <w:rPr>
                <w:sz w:val="16"/>
              </w:rPr>
              <w:t>damage not reported</w:t>
            </w:r>
          </w:p>
        </w:tc>
        <w:tc>
          <w:tcPr>
            <w:tcW w:type="dxa" w:w="935"/>
          </w:tcPr>
          <w:p>
            <w:pPr>
              <w:spacing w:after="0"/>
              <w:jc w:val="right"/>
            </w:pPr>
            <w:r>
              <w:rPr>
                <w:sz w:val="16"/>
              </w:rPr>
              <w:t>0, 0</w:t>
            </w:r>
          </w:p>
        </w:tc>
        <w:tc>
          <w:tcPr>
            <w:tcW w:type="dxa" w:w="2192"/>
          </w:tcPr>
          <w:p>
            <w:pPr>
              <w:spacing w:after="0"/>
              <w:jc w:val="left"/>
            </w:pPr>
            <w:r>
              <w:rPr>
                <w:sz w:val="16"/>
              </w:rPr>
              <w:t>NWS zone GAZ137 (LONG), zone-level</w:t>
            </w:r>
          </w:p>
        </w:tc>
        <w:tc>
          <w:tcPr>
            <w:tcW w:type="dxa" w:w="1065"/>
          </w:tcPr>
          <w:p>
            <w:pPr>
              <w:spacing w:after="0"/>
              <w:jc w:val="left"/>
            </w:pPr>
          </w:p>
        </w:tc>
        <w:tc>
          <w:tcPr>
            <w:tcW w:type="dxa" w:w="261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1974-05-12</w:t>
            </w:r>
          </w:p>
        </w:tc>
        <w:tc>
          <w:tcPr>
            <w:tcW w:type="dxa" w:w="1312"/>
          </w:tcPr>
          <w:p>
            <w:pPr>
              <w:spacing w:after="0"/>
              <w:jc w:val="left"/>
            </w:pPr>
            <w:r>
              <w:rPr>
                <w:sz w:val="16"/>
              </w:rPr>
              <w:t>Tornado</w:t>
            </w:r>
          </w:p>
        </w:tc>
        <w:tc>
          <w:tcPr>
            <w:tcW w:type="dxa" w:w="1951"/>
          </w:tcPr>
          <w:p>
            <w:pPr>
              <w:spacing w:after="0"/>
              <w:jc w:val="left"/>
            </w:pPr>
            <w:r>
              <w:rPr>
                <w:sz w:val="16"/>
              </w:rPr>
              <w:t>F2, 0.6 mi path length (whole path, pre-1996), 40 yd wide</w:t>
            </w:r>
          </w:p>
        </w:tc>
        <w:tc>
          <w:tcPr>
            <w:tcW w:type="dxa" w:w="3010"/>
          </w:tcPr>
          <w:p>
            <w:pPr>
              <w:spacing w:after="0"/>
              <w:jc w:val="left"/>
            </w:pPr>
            <w:r>
              <w:rPr>
                <w:sz w:val="16"/>
              </w:rPr>
              <w:t>$25,000 property; crops not recorded (1974 dollars)</w:t>
            </w:r>
          </w:p>
        </w:tc>
        <w:tc>
          <w:tcPr>
            <w:tcW w:type="dxa" w:w="935"/>
          </w:tcPr>
          <w:p>
            <w:pPr>
              <w:spacing w:after="0"/>
              <w:jc w:val="right"/>
            </w:pPr>
            <w:r>
              <w:rPr>
                <w:sz w:val="16"/>
              </w:rPr>
              <w:t>0, 2</w:t>
            </w:r>
          </w:p>
        </w:tc>
        <w:tc>
          <w:tcPr>
            <w:tcW w:type="dxa" w:w="2192"/>
          </w:tcPr>
          <w:p>
            <w:pPr>
              <w:spacing w:after="0"/>
              <w:jc w:val="left"/>
            </w:pPr>
            <w:r>
              <w:rPr>
                <w:sz w:val="16"/>
              </w:rPr>
              <w:t>location not recorded</w:t>
            </w:r>
          </w:p>
        </w:tc>
        <w:tc>
          <w:tcPr>
            <w:tcW w:type="dxa" w:w="1065"/>
          </w:tcPr>
          <w:p>
            <w:pPr>
              <w:spacing w:after="0"/>
              <w:jc w:val="left"/>
            </w:pPr>
          </w:p>
        </w:tc>
        <w:tc>
          <w:tcPr>
            <w:tcW w:type="dxa" w:w="261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keepNext/>
        <w:spacing w:after="80" w:before="0"/>
      </w:pPr>
      <w:r>
        <w:rPr>
          <w:i/>
          <w:color w:val="555555"/>
          <w:sz w:val="15"/>
        </w:rPr>
        <w:t>GEMA template letter: B</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09"/>
        <w:gridCol w:w="1472"/>
        <w:gridCol w:w="1689"/>
        <w:gridCol w:w="1037"/>
        <w:gridCol w:w="1301"/>
        <w:gridCol w:w="1562"/>
        <w:gridCol w:w="1655"/>
        <w:gridCol w:w="1037"/>
        <w:gridCol w:w="2013"/>
      </w:tblGrid>
      <w:tr>
        <w:trPr>
          <w:cantSplit/>
          <w:tblHeader/>
        </w:trPr>
        <w:tc>
          <w:tcPr>
            <w:tcW w:type="dxa" w:w="1037"/>
            <w:shd w:val="clear" w:color="auto" w:fill="E8E8E8"/>
          </w:tcPr>
          <w:p>
            <w:pPr>
              <w:spacing w:after="0"/>
              <w:jc w:val="left"/>
            </w:pPr>
            <w:r>
              <w:rPr>
                <w:b/>
                <w:sz w:val="16"/>
              </w:rPr>
              <w:t>Hazard</w:t>
            </w:r>
          </w:p>
        </w:tc>
        <w:tc>
          <w:tcPr>
            <w:tcW w:type="dxa" w:w="130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2"/>
            <w:shd w:val="clear" w:color="auto" w:fill="E8E8E8"/>
          </w:tcPr>
          <w:p>
            <w:pPr>
              <w:spacing w:after="0"/>
              <w:jc w:val="left"/>
            </w:pPr>
            <w:r>
              <w:rPr>
                <w:b/>
                <w:sz w:val="16"/>
              </w:rPr>
              <w:t>Unit</w:t>
            </w:r>
          </w:p>
        </w:tc>
        <w:tc>
          <w:tcPr>
            <w:tcW w:type="dxa" w:w="168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1"/>
            <w:shd w:val="clear" w:color="auto" w:fill="E8E8E8"/>
          </w:tcPr>
          <w:p>
            <w:pPr>
              <w:spacing w:after="0"/>
              <w:jc w:val="left"/>
            </w:pPr>
            <w:r>
              <w:rPr>
                <w:b/>
                <w:sz w:val="16"/>
              </w:rPr>
              <w:t>Descriptor basis</w:t>
            </w:r>
          </w:p>
        </w:tc>
        <w:tc>
          <w:tcPr>
            <w:tcW w:type="dxa" w:w="1562"/>
            <w:shd w:val="clear" w:color="auto" w:fill="E8E8E8"/>
          </w:tcPr>
          <w:p>
            <w:pPr>
              <w:spacing w:after="0"/>
              <w:jc w:val="right"/>
            </w:pPr>
            <w:r>
              <w:rPr>
                <w:b/>
                <w:sz w:val="16"/>
              </w:rPr>
              <w:t>NRI events or days in its record period (hail, wind and tornado are area-weighted, so can be fractional)</w:t>
            </w:r>
          </w:p>
        </w:tc>
        <w:tc>
          <w:tcPr>
            <w:tcW w:type="dxa" w:w="1655"/>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13"/>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09"/>
          </w:tcPr>
          <w:p>
            <w:pPr>
              <w:spacing w:after="0"/>
              <w:jc w:val="right"/>
            </w:pPr>
            <w:r>
              <w:rPr>
                <w:sz w:val="16"/>
              </w:rPr>
              <w:t>0.012</w:t>
            </w:r>
          </w:p>
        </w:tc>
        <w:tc>
          <w:tcPr>
            <w:tcW w:type="dxa" w:w="1472"/>
          </w:tcPr>
          <w:p>
            <w:pPr>
              <w:spacing w:after="0"/>
              <w:jc w:val="left"/>
            </w:pPr>
            <w:r>
              <w:rPr>
                <w:sz w:val="16"/>
              </w:rPr>
              <w:t>events per year at a location (modeled)</w:t>
            </w:r>
          </w:p>
        </w:tc>
        <w:tc>
          <w:tcPr>
            <w:tcW w:type="dxa" w:w="1689"/>
          </w:tcPr>
          <w:p>
            <w:pPr>
              <w:spacing w:after="0"/>
              <w:jc w:val="left"/>
            </w:pPr>
            <w:r>
              <w:rPr>
                <w:sz w:val="16"/>
              </w:rPr>
              <w:t>about 0.012 per year at a given location in the county</w:t>
            </w:r>
          </w:p>
        </w:tc>
        <w:tc>
          <w:tcPr>
            <w:tcW w:type="dxa" w:w="1037"/>
          </w:tcPr>
          <w:p>
            <w:pPr>
              <w:spacing w:after="0"/>
              <w:jc w:val="left"/>
            </w:pPr>
          </w:p>
        </w:tc>
        <w:tc>
          <w:tcPr>
            <w:tcW w:type="dxa" w:w="1301"/>
          </w:tcPr>
          <w:p>
            <w:pPr>
              <w:spacing w:after="0"/>
              <w:jc w:val="left"/>
            </w:pPr>
            <w:r>
              <w:rPr>
                <w:sz w:val="16"/>
              </w:rPr>
              <w:t>Storm Events records in 0 of 30 years, 1996 to 2025 (0%)</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no Storm Events record 1996 to 2025</w:t>
            </w:r>
          </w:p>
        </w:tc>
      </w:tr>
      <w:tr>
        <w:trPr>
          <w:cantSplit/>
        </w:trPr>
        <w:tc>
          <w:tcPr>
            <w:tcW w:type="dxa" w:w="1037"/>
          </w:tcPr>
          <w:p>
            <w:pPr>
              <w:spacing w:after="0"/>
              <w:jc w:val="left"/>
            </w:pPr>
            <w:r>
              <w:rPr>
                <w:sz w:val="16"/>
              </w:rPr>
              <w:t>Cold Wave</w:t>
            </w:r>
          </w:p>
        </w:tc>
        <w:tc>
          <w:tcPr>
            <w:tcW w:type="dxa" w:w="1309"/>
          </w:tcPr>
          <w:p>
            <w:pPr>
              <w:spacing w:after="0"/>
              <w:jc w:val="right"/>
            </w:pPr>
            <w:r>
              <w:rPr>
                <w:sz w:val="16"/>
              </w:rPr>
              <w:t>0.527</w:t>
            </w:r>
          </w:p>
        </w:tc>
        <w:tc>
          <w:tcPr>
            <w:tcW w:type="dxa" w:w="1472"/>
          </w:tcPr>
          <w:p>
            <w:pPr>
              <w:spacing w:after="0"/>
              <w:jc w:val="left"/>
            </w:pPr>
            <w:r>
              <w:rPr>
                <w:sz w:val="16"/>
              </w:rPr>
              <w:t>event-days per year</w:t>
            </w:r>
          </w:p>
        </w:tc>
        <w:tc>
          <w:tcPr>
            <w:tcW w:type="dxa" w:w="1689"/>
          </w:tcPr>
          <w:p>
            <w:pPr>
              <w:spacing w:after="0"/>
              <w:jc w:val="left"/>
            </w:pPr>
            <w:r>
              <w:rPr>
                <w:sz w:val="16"/>
              </w:rPr>
              <w:t>about 0.527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1 of 30 years, 1996 to 2025 (3.33%)</w:t>
            </w:r>
          </w:p>
        </w:tc>
        <w:tc>
          <w:tcPr>
            <w:tcW w:type="dxa" w:w="1562"/>
          </w:tcPr>
          <w:p>
            <w:pPr>
              <w:spacing w:after="0"/>
              <w:jc w:val="right"/>
            </w:pPr>
            <w:r>
              <w:rPr>
                <w:sz w:val="16"/>
              </w:rPr>
              <w:t>10</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Drought</w:t>
            </w:r>
          </w:p>
        </w:tc>
        <w:tc>
          <w:tcPr>
            <w:tcW w:type="dxa" w:w="1309"/>
          </w:tcPr>
          <w:p>
            <w:pPr>
              <w:spacing w:after="0"/>
              <w:jc w:val="right"/>
            </w:pPr>
            <w:r>
              <w:rPr>
                <w:sz w:val="16"/>
              </w:rPr>
              <w:t>21.2</w:t>
            </w:r>
          </w:p>
        </w:tc>
        <w:tc>
          <w:tcPr>
            <w:tcW w:type="dxa" w:w="1472"/>
          </w:tcPr>
          <w:p>
            <w:pPr>
              <w:spacing w:after="0"/>
              <w:jc w:val="left"/>
            </w:pPr>
            <w:r>
              <w:rPr>
                <w:sz w:val="16"/>
              </w:rPr>
              <w:t>event-days per year</w:t>
            </w:r>
          </w:p>
        </w:tc>
        <w:tc>
          <w:tcPr>
            <w:tcW w:type="dxa" w:w="1689"/>
          </w:tcPr>
          <w:p>
            <w:pPr>
              <w:spacing w:after="0"/>
              <w:jc w:val="left"/>
            </w:pPr>
            <w:r>
              <w:rPr>
                <w:sz w:val="16"/>
              </w:rPr>
              <w:t>about 21.2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2"/>
          </w:tcPr>
          <w:p>
            <w:pPr>
              <w:spacing w:after="0"/>
              <w:jc w:val="right"/>
            </w:pPr>
            <w:r>
              <w:rPr>
                <w:sz w:val="16"/>
              </w:rPr>
              <w:t>770</w:t>
            </w:r>
          </w:p>
        </w:tc>
        <w:tc>
          <w:tcPr>
            <w:tcW w:type="dxa" w:w="1655"/>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Earthquake</w:t>
            </w:r>
          </w:p>
        </w:tc>
        <w:tc>
          <w:tcPr>
            <w:tcW w:type="dxa" w:w="1309"/>
          </w:tcPr>
          <w:p>
            <w:pPr>
              <w:spacing w:after="0"/>
              <w:jc w:val="right"/>
            </w:pPr>
            <w:r>
              <w:rPr>
                <w:sz w:val="16"/>
              </w:rPr>
              <w:t>0.00195</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has at least minor-damage shaking in a year: 0.194%</w:t>
            </w:r>
          </w:p>
        </w:tc>
        <w:tc>
          <w:tcPr>
            <w:tcW w:type="dxa" w:w="1037"/>
          </w:tcPr>
          <w:p>
            <w:pPr>
              <w:spacing w:after="0"/>
              <w:jc w:val="left"/>
            </w:pPr>
          </w:p>
        </w:tc>
        <w:tc>
          <w:tcPr>
            <w:tcW w:type="dxa" w:w="1301"/>
          </w:tcPr>
          <w:p>
            <w:pPr>
              <w:spacing w:after="0"/>
              <w:jc w:val="left"/>
            </w:pP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09"/>
          </w:tcPr>
          <w:p>
            <w:pPr>
              <w:spacing w:after="0"/>
              <w:jc w:val="right"/>
            </w:pPr>
            <w:r>
              <w:rPr>
                <w:sz w:val="16"/>
              </w:rPr>
              <w:t>2.08</w:t>
            </w:r>
          </w:p>
        </w:tc>
        <w:tc>
          <w:tcPr>
            <w:tcW w:type="dxa" w:w="1472"/>
          </w:tcPr>
          <w:p>
            <w:pPr>
              <w:spacing w:after="0"/>
              <w:jc w:val="left"/>
            </w:pPr>
            <w:r>
              <w:rPr>
                <w:sz w:val="16"/>
              </w:rPr>
              <w:t>events per year</w:t>
            </w:r>
          </w:p>
        </w:tc>
        <w:tc>
          <w:tcPr>
            <w:tcW w:type="dxa" w:w="1689"/>
          </w:tcPr>
          <w:p>
            <w:pPr>
              <w:spacing w:after="0"/>
              <w:jc w:val="left"/>
            </w:pPr>
            <w:r>
              <w:rPr>
                <w:sz w:val="16"/>
              </w:rPr>
              <w:t>about 2.08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79.0 (modeled)</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Heat Wave</w:t>
            </w:r>
          </w:p>
        </w:tc>
        <w:tc>
          <w:tcPr>
            <w:tcW w:type="dxa" w:w="1309"/>
          </w:tcPr>
          <w:p>
            <w:pPr>
              <w:spacing w:after="0"/>
              <w:jc w:val="right"/>
            </w:pPr>
            <w:r>
              <w:rPr>
                <w:sz w:val="16"/>
              </w:rPr>
              <w:t>8.38</w:t>
            </w:r>
          </w:p>
        </w:tc>
        <w:tc>
          <w:tcPr>
            <w:tcW w:type="dxa" w:w="1472"/>
          </w:tcPr>
          <w:p>
            <w:pPr>
              <w:spacing w:after="0"/>
              <w:jc w:val="left"/>
            </w:pPr>
            <w:r>
              <w:rPr>
                <w:sz w:val="16"/>
              </w:rPr>
              <w:t>event-days per year</w:t>
            </w:r>
          </w:p>
        </w:tc>
        <w:tc>
          <w:tcPr>
            <w:tcW w:type="dxa" w:w="1689"/>
          </w:tcPr>
          <w:p>
            <w:pPr>
              <w:spacing w:after="0"/>
              <w:jc w:val="left"/>
            </w:pPr>
            <w:r>
              <w:rPr>
                <w:sz w:val="16"/>
              </w:rPr>
              <w:t>about 8.38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6 of 30 years, 1996 to 2025 (20%)</w:t>
            </w:r>
          </w:p>
        </w:tc>
        <w:tc>
          <w:tcPr>
            <w:tcW w:type="dxa" w:w="1562"/>
          </w:tcPr>
          <w:p>
            <w:pPr>
              <w:spacing w:after="0"/>
              <w:jc w:val="right"/>
            </w:pPr>
            <w:r>
              <w:rPr>
                <w:sz w:val="16"/>
              </w:rPr>
              <w:t>150</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Hurricane</w:t>
            </w:r>
          </w:p>
        </w:tc>
        <w:tc>
          <w:tcPr>
            <w:tcW w:type="dxa" w:w="1309"/>
          </w:tcPr>
          <w:p>
            <w:pPr>
              <w:spacing w:after="0"/>
              <w:jc w:val="right"/>
            </w:pPr>
            <w:r>
              <w:rPr>
                <w:sz w:val="16"/>
              </w:rPr>
              <w:t>0.302</w:t>
            </w:r>
          </w:p>
        </w:tc>
        <w:tc>
          <w:tcPr>
            <w:tcW w:type="dxa" w:w="1472"/>
          </w:tcPr>
          <w:p>
            <w:pPr>
              <w:spacing w:after="0"/>
              <w:jc w:val="left"/>
            </w:pPr>
            <w:r>
              <w:rPr>
                <w:sz w:val="16"/>
              </w:rPr>
              <w:t>events per year</w:t>
            </w:r>
          </w:p>
        </w:tc>
        <w:tc>
          <w:tcPr>
            <w:tcW w:type="dxa" w:w="1689"/>
          </w:tcPr>
          <w:p>
            <w:pPr>
              <w:spacing w:after="0"/>
              <w:jc w:val="left"/>
            </w:pPr>
            <w:r>
              <w:rPr>
                <w:sz w:val="16"/>
              </w:rPr>
              <w:t>about 1 in 3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78</w:t>
            </w:r>
          </w:p>
        </w:tc>
        <w:tc>
          <w:tcPr>
            <w:tcW w:type="dxa" w:w="1655"/>
          </w:tcPr>
          <w:p>
            <w:pPr>
              <w:spacing w:after="0"/>
              <w:jc w:val="left"/>
            </w:pPr>
            <w:r>
              <w:rPr>
                <w:sz w:val="16"/>
              </w:rPr>
              <w:t>1851 to 2024 (Atlantic)</w:t>
            </w:r>
          </w:p>
        </w:tc>
        <w:tc>
          <w:tcPr>
            <w:tcW w:type="dxa" w:w="1037"/>
          </w:tcPr>
          <w:p>
            <w:pPr>
              <w:spacing w:after="0"/>
              <w:jc w:val="left"/>
            </w:pPr>
            <w:r>
              <w:rPr>
                <w:sz w:val="16"/>
              </w:rPr>
              <w:t>see B1-f</w:t>
            </w:r>
          </w:p>
        </w:tc>
        <w:tc>
          <w:tcPr>
            <w:tcW w:type="dxa" w:w="2013"/>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09"/>
          </w:tcPr>
          <w:p>
            <w:pPr>
              <w:spacing w:after="0"/>
              <w:jc w:val="right"/>
            </w:pPr>
            <w:r>
              <w:rPr>
                <w:sz w:val="16"/>
              </w:rPr>
              <w:t>0.33</w:t>
            </w:r>
          </w:p>
        </w:tc>
        <w:tc>
          <w:tcPr>
            <w:tcW w:type="dxa" w:w="1472"/>
          </w:tcPr>
          <w:p>
            <w:pPr>
              <w:spacing w:after="0"/>
              <w:jc w:val="left"/>
            </w:pPr>
            <w:r>
              <w:rPr>
                <w:sz w:val="16"/>
              </w:rPr>
              <w:t>event-days per year</w:t>
            </w:r>
          </w:p>
        </w:tc>
        <w:tc>
          <w:tcPr>
            <w:tcW w:type="dxa" w:w="1689"/>
          </w:tcPr>
          <w:p>
            <w:pPr>
              <w:spacing w:after="0"/>
              <w:jc w:val="left"/>
            </w:pPr>
            <w:r>
              <w:rPr>
                <w:sz w:val="16"/>
              </w:rPr>
              <w:t>about 0.33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1 of 30 years, 1996 to 2025 (3.33%)</w:t>
            </w:r>
          </w:p>
        </w:tc>
        <w:tc>
          <w:tcPr>
            <w:tcW w:type="dxa" w:w="1562"/>
          </w:tcPr>
          <w:p>
            <w:pPr>
              <w:spacing w:after="0"/>
              <w:jc w:val="right"/>
            </w:pPr>
            <w:r>
              <w:rPr>
                <w:sz w:val="16"/>
              </w:rPr>
              <w:t>23</w:t>
            </w:r>
          </w:p>
        </w:tc>
        <w:tc>
          <w:tcPr>
            <w:tcW w:type="dxa" w:w="1655"/>
          </w:tcPr>
          <w:p>
            <w:pPr>
              <w:spacing w:after="0"/>
              <w:jc w:val="left"/>
            </w:pPr>
            <w:r>
              <w:rPr>
                <w:sz w:val="16"/>
              </w:rPr>
              <w:t>1946-12-31 to 2014-02-12 (67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Inland Flooding</w:t>
            </w:r>
          </w:p>
        </w:tc>
        <w:tc>
          <w:tcPr>
            <w:tcW w:type="dxa" w:w="1309"/>
          </w:tcPr>
          <w:p>
            <w:pPr>
              <w:spacing w:after="0"/>
              <w:jc w:val="right"/>
            </w:pPr>
            <w:r>
              <w:rPr>
                <w:sz w:val="16"/>
              </w:rPr>
              <w:t>0.143</w:t>
            </w:r>
          </w:p>
        </w:tc>
        <w:tc>
          <w:tcPr>
            <w:tcW w:type="dxa" w:w="1472"/>
          </w:tcPr>
          <w:p>
            <w:pPr>
              <w:spacing w:after="0"/>
              <w:jc w:val="left"/>
            </w:pPr>
            <w:r>
              <w:rPr>
                <w:sz w:val="16"/>
              </w:rPr>
              <w:t>event-days per year</w:t>
            </w:r>
          </w:p>
        </w:tc>
        <w:tc>
          <w:tcPr>
            <w:tcW w:type="dxa" w:w="1689"/>
          </w:tcPr>
          <w:p>
            <w:pPr>
              <w:spacing w:after="0"/>
              <w:jc w:val="left"/>
            </w:pPr>
            <w:r>
              <w:rPr>
                <w:sz w:val="16"/>
              </w:rPr>
              <w:t>about 0.143 days per year</w:t>
            </w:r>
          </w:p>
        </w:tc>
        <w:tc>
          <w:tcPr>
            <w:tcW w:type="dxa" w:w="1037"/>
          </w:tcPr>
          <w:p>
            <w:pPr>
              <w:spacing w:after="0"/>
              <w:jc w:val="left"/>
            </w:pPr>
            <w:r>
              <w:rPr>
                <w:sz w:val="16"/>
              </w:rPr>
              <w:t>Likely</w:t>
            </w:r>
          </w:p>
        </w:tc>
        <w:tc>
          <w:tcPr>
            <w:tcW w:type="dxa" w:w="1301"/>
          </w:tcPr>
          <w:p>
            <w:pPr>
              <w:spacing w:after="0"/>
              <w:jc w:val="left"/>
            </w:pPr>
            <w:r>
              <w:rPr>
                <w:sz w:val="16"/>
              </w:rPr>
              <w:t>Storm Events event-days in 5 of 30 years, 1996 to 2025 (16.7%)</w:t>
            </w:r>
          </w:p>
        </w:tc>
        <w:tc>
          <w:tcPr>
            <w:tcW w:type="dxa" w:w="1562"/>
          </w:tcPr>
          <w:p>
            <w:pPr>
              <w:spacing w:after="0"/>
              <w:jc w:val="right"/>
            </w:pPr>
            <w:r>
              <w:rPr>
                <w:sz w:val="16"/>
              </w:rPr>
              <w:t>4</w:t>
            </w:r>
          </w:p>
        </w:tc>
        <w:tc>
          <w:tcPr>
            <w:tcW w:type="dxa" w:w="1655"/>
          </w:tcPr>
          <w:p>
            <w:pPr>
              <w:spacing w:after="0"/>
              <w:jc w:val="left"/>
            </w:pPr>
            <w:r>
              <w:rPr>
                <w:sz w:val="16"/>
              </w:rPr>
              <w:t>1996 to 2023 (28 years)</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Landslide</w:t>
            </w:r>
          </w:p>
        </w:tc>
        <w:tc>
          <w:tcPr>
            <w:tcW w:type="dxa" w:w="1309"/>
          </w:tcPr>
          <w:p>
            <w:pPr>
              <w:spacing w:after="0"/>
              <w:jc w:val="right"/>
            </w:pPr>
            <w:r>
              <w:rPr>
                <w:sz w:val="16"/>
              </w:rPr>
              <w:t>0.06</w:t>
            </w:r>
          </w:p>
        </w:tc>
        <w:tc>
          <w:tcPr>
            <w:tcW w:type="dxa" w:w="1472"/>
          </w:tcPr>
          <w:p>
            <w:pPr>
              <w:spacing w:after="0"/>
              <w:jc w:val="left"/>
            </w:pPr>
            <w:r>
              <w:rPr>
                <w:sz w:val="16"/>
              </w:rPr>
              <w:t>events per year (modeled)</w:t>
            </w:r>
          </w:p>
        </w:tc>
        <w:tc>
          <w:tcPr>
            <w:tcW w:type="dxa" w:w="1689"/>
          </w:tcPr>
          <w:p>
            <w:pPr>
              <w:spacing w:after="0"/>
              <w:jc w:val="left"/>
            </w:pPr>
            <w:r>
              <w:rPr>
                <w:sz w:val="16"/>
              </w:rPr>
              <w:t>about 1 in 17 years</w:t>
            </w:r>
          </w:p>
        </w:tc>
        <w:tc>
          <w:tcPr>
            <w:tcW w:type="dxa" w:w="1037"/>
          </w:tcPr>
          <w:p>
            <w:pPr>
              <w:spacing w:after="0"/>
              <w:jc w:val="left"/>
            </w:pPr>
            <w:r>
              <w:rPr>
                <w:sz w:val="16"/>
              </w:rPr>
              <w:t>Possible</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Lightning</w:t>
            </w:r>
          </w:p>
        </w:tc>
        <w:tc>
          <w:tcPr>
            <w:tcW w:type="dxa" w:w="1309"/>
          </w:tcPr>
          <w:p>
            <w:pPr>
              <w:spacing w:after="0"/>
              <w:jc w:val="right"/>
            </w:pPr>
            <w:r>
              <w:rPr>
                <w:sz w:val="16"/>
              </w:rPr>
              <w:t>71.7</w:t>
            </w:r>
          </w:p>
        </w:tc>
        <w:tc>
          <w:tcPr>
            <w:tcW w:type="dxa" w:w="1472"/>
          </w:tcPr>
          <w:p>
            <w:pPr>
              <w:spacing w:after="0"/>
              <w:jc w:val="left"/>
            </w:pPr>
            <w:r>
              <w:rPr>
                <w:sz w:val="16"/>
              </w:rPr>
              <w:t>days per year with a strike</w:t>
            </w:r>
          </w:p>
        </w:tc>
        <w:tc>
          <w:tcPr>
            <w:tcW w:type="dxa" w:w="1689"/>
          </w:tcPr>
          <w:p>
            <w:pPr>
              <w:spacing w:after="0"/>
              <w:jc w:val="left"/>
            </w:pPr>
            <w:r>
              <w:rPr>
                <w:sz w:val="16"/>
              </w:rPr>
              <w:t>about 71.7 days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1995 to 2023 (29 years; CONUS)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Strong Wind</w:t>
            </w:r>
          </w:p>
        </w:tc>
        <w:tc>
          <w:tcPr>
            <w:tcW w:type="dxa" w:w="1309"/>
          </w:tcPr>
          <w:p>
            <w:pPr>
              <w:spacing w:after="0"/>
              <w:jc w:val="right"/>
            </w:pPr>
            <w:r>
              <w:rPr>
                <w:sz w:val="16"/>
              </w:rPr>
              <w:t>1.1</w:t>
            </w:r>
          </w:p>
        </w:tc>
        <w:tc>
          <w:tcPr>
            <w:tcW w:type="dxa" w:w="1472"/>
          </w:tcPr>
          <w:p>
            <w:pPr>
              <w:spacing w:after="0"/>
              <w:jc w:val="left"/>
            </w:pPr>
            <w:r>
              <w:rPr>
                <w:sz w:val="16"/>
              </w:rPr>
              <w:t>events per year</w:t>
            </w:r>
          </w:p>
        </w:tc>
        <w:tc>
          <w:tcPr>
            <w:tcW w:type="dxa" w:w="1689"/>
          </w:tcPr>
          <w:p>
            <w:pPr>
              <w:spacing w:after="0"/>
              <w:jc w:val="left"/>
            </w:pPr>
            <w:r>
              <w:rPr>
                <w:sz w:val="16"/>
              </w:rPr>
              <w:t>about 1.1 per year</w:t>
            </w:r>
          </w:p>
        </w:tc>
        <w:tc>
          <w:tcPr>
            <w:tcW w:type="dxa" w:w="1037"/>
          </w:tcPr>
          <w:p>
            <w:pPr>
              <w:spacing w:after="0"/>
              <w:jc w:val="left"/>
            </w:pPr>
            <w:r>
              <w:rPr>
                <w:sz w:val="16"/>
              </w:rPr>
              <w:t>Highly likely</w:t>
            </w:r>
          </w:p>
        </w:tc>
        <w:tc>
          <w:tcPr>
            <w:tcW w:type="dxa" w:w="1301"/>
          </w:tcPr>
          <w:p>
            <w:pPr>
              <w:spacing w:after="0"/>
              <w:jc w:val="left"/>
            </w:pPr>
            <w:r>
              <w:rPr>
                <w:sz w:val="16"/>
              </w:rPr>
              <w:t>FEMA annualized frequency (modeled)</w:t>
            </w:r>
          </w:p>
        </w:tc>
        <w:tc>
          <w:tcPr>
            <w:tcW w:type="dxa" w:w="1562"/>
          </w:tcPr>
          <w:p>
            <w:pPr>
              <w:spacing w:after="0"/>
              <w:jc w:val="right"/>
            </w:pPr>
            <w:r>
              <w:rPr>
                <w:sz w:val="16"/>
              </w:rPr>
              <w:t>42</w:t>
            </w:r>
          </w:p>
        </w:tc>
        <w:tc>
          <w:tcPr>
            <w:tcW w:type="dxa" w:w="1655"/>
          </w:tcPr>
          <w:p>
            <w:pPr>
              <w:spacing w:after="0"/>
              <w:jc w:val="left"/>
            </w:pPr>
            <w:r>
              <w:rPr>
                <w:sz w:val="16"/>
              </w:rPr>
              <w:t>1986 to 2023 (38 years)</w:t>
            </w:r>
          </w:p>
        </w:tc>
        <w:tc>
          <w:tcPr>
            <w:tcW w:type="dxa" w:w="1037"/>
          </w:tcPr>
          <w:p>
            <w:pPr>
              <w:spacing w:after="0"/>
              <w:jc w:val="left"/>
            </w:pPr>
            <w:r>
              <w:rPr>
                <w:sz w:val="16"/>
              </w:rPr>
              <w:t>countywide</w:t>
            </w:r>
          </w:p>
        </w:tc>
        <w:tc>
          <w:tcPr>
            <w:tcW w:type="dxa" w:w="2013"/>
          </w:tcPr>
          <w:p>
            <w:pPr>
              <w:spacing w:after="0"/>
              <w:jc w:val="left"/>
            </w:pPr>
          </w:p>
        </w:tc>
      </w:tr>
      <w:tr>
        <w:trPr>
          <w:cantSplit/>
        </w:trPr>
        <w:tc>
          <w:tcPr>
            <w:tcW w:type="dxa" w:w="1037"/>
          </w:tcPr>
          <w:p>
            <w:pPr>
              <w:spacing w:after="0"/>
              <w:jc w:val="left"/>
            </w:pPr>
            <w:r>
              <w:rPr>
                <w:sz w:val="16"/>
              </w:rPr>
              <w:t>Tornado</w:t>
            </w:r>
          </w:p>
        </w:tc>
        <w:tc>
          <w:tcPr>
            <w:tcW w:type="dxa" w:w="1309"/>
          </w:tcPr>
          <w:p>
            <w:pPr>
              <w:spacing w:after="0"/>
              <w:jc w:val="right"/>
            </w:pPr>
            <w:r>
              <w:rPr>
                <w:sz w:val="16"/>
              </w:rPr>
              <w:t>0.148</w:t>
            </w:r>
          </w:p>
        </w:tc>
        <w:tc>
          <w:tcPr>
            <w:tcW w:type="dxa" w:w="1472"/>
          </w:tcPr>
          <w:p>
            <w:pPr>
              <w:spacing w:after="0"/>
              <w:jc w:val="left"/>
            </w:pPr>
            <w:r>
              <w:rPr>
                <w:sz w:val="16"/>
              </w:rPr>
              <w:t>events per year</w:t>
            </w:r>
          </w:p>
        </w:tc>
        <w:tc>
          <w:tcPr>
            <w:tcW w:type="dxa" w:w="1689"/>
          </w:tcPr>
          <w:p>
            <w:pPr>
              <w:spacing w:after="0"/>
              <w:jc w:val="left"/>
            </w:pPr>
            <w:r>
              <w:rPr>
                <w:sz w:val="16"/>
              </w:rPr>
              <w:t>about 1 in 7 years</w:t>
            </w:r>
          </w:p>
        </w:tc>
        <w:tc>
          <w:tcPr>
            <w:tcW w:type="dxa" w:w="1037"/>
          </w:tcPr>
          <w:p>
            <w:pPr>
              <w:spacing w:after="0"/>
              <w:jc w:val="left"/>
            </w:pPr>
            <w:r>
              <w:rPr>
                <w:sz w:val="16"/>
              </w:rPr>
              <w:t>Likely</w:t>
            </w:r>
          </w:p>
        </w:tc>
        <w:tc>
          <w:tcPr>
            <w:tcW w:type="dxa" w:w="1301"/>
          </w:tcPr>
          <w:p>
            <w:pPr>
              <w:spacing w:after="0"/>
              <w:jc w:val="left"/>
            </w:pPr>
            <w:r>
              <w:rPr>
                <w:sz w:val="16"/>
              </w:rPr>
              <w:t>FEMA annualized frequency (modeled)</w:t>
            </w:r>
          </w:p>
        </w:tc>
        <w:tc>
          <w:tcPr>
            <w:tcW w:type="dxa" w:w="1562"/>
          </w:tcPr>
          <w:p>
            <w:pPr>
              <w:spacing w:after="0"/>
              <w:jc w:val="right"/>
            </w:pPr>
            <w:r>
              <w:rPr>
                <w:sz w:val="16"/>
              </w:rPr>
              <w:t>not shown</w:t>
            </w:r>
          </w:p>
        </w:tc>
        <w:tc>
          <w:tcPr>
            <w:tcW w:type="dxa" w:w="1655"/>
          </w:tcPr>
          <w:p>
            <w:pPr>
              <w:spacing w:after="0"/>
              <w:jc w:val="left"/>
            </w:pPr>
            <w:r>
              <w:rPr>
                <w:sz w:val="16"/>
              </w:rPr>
              <w:t>1950 to 2023 (EF2+); 1986 to 2023 (EF0-1)</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Wildfire</w:t>
            </w:r>
          </w:p>
        </w:tc>
        <w:tc>
          <w:tcPr>
            <w:tcW w:type="dxa" w:w="1309"/>
          </w:tcPr>
          <w:p>
            <w:pPr>
              <w:spacing w:after="0"/>
              <w:jc w:val="right"/>
            </w:pPr>
            <w:r>
              <w:rPr>
                <w:sz w:val="16"/>
              </w:rPr>
              <w:t>0.00137</w:t>
            </w:r>
          </w:p>
        </w:tc>
        <w:tc>
          <w:tcPr>
            <w:tcW w:type="dxa" w:w="1472"/>
          </w:tcPr>
          <w:p>
            <w:pPr>
              <w:spacing w:after="0"/>
              <w:jc w:val="left"/>
            </w:pPr>
            <w:r>
              <w:rPr>
                <w:sz w:val="16"/>
              </w:rPr>
              <w:t>annual probability at a location</w:t>
            </w:r>
          </w:p>
        </w:tc>
        <w:tc>
          <w:tcPr>
            <w:tcW w:type="dxa" w:w="1689"/>
          </w:tcPr>
          <w:p>
            <w:pPr>
              <w:spacing w:after="0"/>
              <w:jc w:val="left"/>
            </w:pPr>
            <w:r>
              <w:rPr>
                <w:sz w:val="16"/>
              </w:rPr>
              <w:t>chance a given location in the county burns in a year: 0.137%</w:t>
            </w:r>
          </w:p>
        </w:tc>
        <w:tc>
          <w:tcPr>
            <w:tcW w:type="dxa" w:w="1037"/>
          </w:tcPr>
          <w:p>
            <w:pPr>
              <w:spacing w:after="0"/>
              <w:jc w:val="left"/>
            </w:pPr>
            <w:r>
              <w:rPr>
                <w:sz w:val="16"/>
              </w:rPr>
              <w:t>Possible</w:t>
            </w:r>
          </w:p>
        </w:tc>
        <w:tc>
          <w:tcPr>
            <w:tcW w:type="dxa" w:w="1301"/>
          </w:tcPr>
          <w:p>
            <w:pPr>
              <w:spacing w:after="0"/>
              <w:jc w:val="left"/>
            </w:pPr>
            <w:r>
              <w:rPr>
                <w:sz w:val="16"/>
              </w:rPr>
              <w:t>Storm Events records in 1 of 30 years, 1996 to 2025 (3.33%)</w:t>
            </w:r>
          </w:p>
        </w:tc>
        <w:tc>
          <w:tcPr>
            <w:tcW w:type="dxa" w:w="1562"/>
          </w:tcPr>
          <w:p>
            <w:pPr>
              <w:spacing w:after="0"/>
              <w:jc w:val="right"/>
            </w:pPr>
            <w:r>
              <w:rPr>
                <w:sz w:val="16"/>
              </w:rPr>
              <w:t>not shown</w:t>
            </w:r>
          </w:p>
        </w:tc>
        <w:tc>
          <w:tcPr>
            <w:tcW w:type="dxa" w:w="1655"/>
          </w:tcPr>
          <w:p>
            <w:pPr>
              <w:spacing w:after="0"/>
              <w:jc w:val="left"/>
            </w:pPr>
            <w:r>
              <w:rPr>
                <w:sz w:val="16"/>
              </w:rPr>
              <w:t>modeled</w:t>
            </w:r>
          </w:p>
        </w:tc>
        <w:tc>
          <w:tcPr>
            <w:tcW w:type="dxa" w:w="1037"/>
          </w:tcPr>
          <w:p>
            <w:pPr>
              <w:spacing w:after="0"/>
              <w:jc w:val="left"/>
            </w:pPr>
            <w:r>
              <w:rPr>
                <w:sz w:val="16"/>
              </w:rPr>
              <w:t>see B1-f</w:t>
            </w:r>
          </w:p>
        </w:tc>
        <w:tc>
          <w:tcPr>
            <w:tcW w:type="dxa" w:w="2013"/>
          </w:tcPr>
          <w:p>
            <w:pPr>
              <w:spacing w:after="0"/>
              <w:jc w:val="left"/>
            </w:pPr>
          </w:p>
        </w:tc>
      </w:tr>
      <w:tr>
        <w:trPr>
          <w:cantSplit/>
        </w:trPr>
        <w:tc>
          <w:tcPr>
            <w:tcW w:type="dxa" w:w="1037"/>
          </w:tcPr>
          <w:p>
            <w:pPr>
              <w:spacing w:after="0"/>
              <w:jc w:val="left"/>
            </w:pPr>
            <w:r>
              <w:rPr>
                <w:sz w:val="16"/>
              </w:rPr>
              <w:t>Winter Weather</w:t>
            </w:r>
          </w:p>
        </w:tc>
        <w:tc>
          <w:tcPr>
            <w:tcW w:type="dxa" w:w="1309"/>
          </w:tcPr>
          <w:p>
            <w:pPr>
              <w:spacing w:after="0"/>
              <w:jc w:val="right"/>
            </w:pPr>
            <w:r>
              <w:rPr>
                <w:sz w:val="16"/>
              </w:rPr>
              <w:t>0.527</w:t>
            </w:r>
          </w:p>
        </w:tc>
        <w:tc>
          <w:tcPr>
            <w:tcW w:type="dxa" w:w="1472"/>
          </w:tcPr>
          <w:p>
            <w:pPr>
              <w:spacing w:after="0"/>
              <w:jc w:val="left"/>
            </w:pPr>
            <w:r>
              <w:rPr>
                <w:sz w:val="16"/>
              </w:rPr>
              <w:t>event-days per year</w:t>
            </w:r>
          </w:p>
        </w:tc>
        <w:tc>
          <w:tcPr>
            <w:tcW w:type="dxa" w:w="1689"/>
          </w:tcPr>
          <w:p>
            <w:pPr>
              <w:spacing w:after="0"/>
              <w:jc w:val="left"/>
            </w:pPr>
            <w:r>
              <w:rPr>
                <w:sz w:val="16"/>
              </w:rPr>
              <w:t>about 0.527 days per year</w:t>
            </w:r>
          </w:p>
        </w:tc>
        <w:tc>
          <w:tcPr>
            <w:tcW w:type="dxa" w:w="1037"/>
          </w:tcPr>
          <w:p>
            <w:pPr>
              <w:spacing w:after="0"/>
              <w:jc w:val="left"/>
            </w:pPr>
            <w:r>
              <w:rPr>
                <w:sz w:val="16"/>
              </w:rPr>
              <w:t>Possible</w:t>
            </w:r>
          </w:p>
        </w:tc>
        <w:tc>
          <w:tcPr>
            <w:tcW w:type="dxa" w:w="1301"/>
          </w:tcPr>
          <w:p>
            <w:pPr>
              <w:spacing w:after="0"/>
              <w:jc w:val="left"/>
            </w:pPr>
            <w:r>
              <w:rPr>
                <w:sz w:val="16"/>
              </w:rPr>
              <w:t>Storm Events event-days in 2 of 30 years, 1996 to 2025 (6.67%)</w:t>
            </w:r>
          </w:p>
        </w:tc>
        <w:tc>
          <w:tcPr>
            <w:tcW w:type="dxa" w:w="1562"/>
          </w:tcPr>
          <w:p>
            <w:pPr>
              <w:spacing w:after="0"/>
              <w:jc w:val="right"/>
            </w:pPr>
            <w:r>
              <w:rPr>
                <w:sz w:val="16"/>
              </w:rPr>
              <w:t>10</w:t>
            </w:r>
          </w:p>
        </w:tc>
        <w:tc>
          <w:tcPr>
            <w:tcW w:type="dxa" w:w="1655"/>
          </w:tcPr>
          <w:p>
            <w:pPr>
              <w:spacing w:after="0"/>
              <w:jc w:val="left"/>
            </w:pPr>
            <w:r>
              <w:rPr>
                <w:sz w:val="16"/>
              </w:rPr>
              <w:t>2005-11-12 to 2024-11-12 (19 years)</w:t>
            </w:r>
          </w:p>
        </w:tc>
        <w:tc>
          <w:tcPr>
            <w:tcW w:type="dxa" w:w="1037"/>
          </w:tcPr>
          <w:p>
            <w:pPr>
              <w:spacing w:after="0"/>
              <w:jc w:val="left"/>
            </w:pPr>
            <w:r>
              <w:rPr>
                <w:sz w:val="16"/>
              </w:rPr>
              <w:t>countywide</w:t>
            </w:r>
          </w:p>
        </w:tc>
        <w:tc>
          <w:tcPr>
            <w:tcW w:type="dxa" w:w="201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29</w:t>
            </w:r>
          </w:p>
        </w:tc>
        <w:tc>
          <w:tcPr>
            <w:tcW w:type="dxa" w:w="1381"/>
          </w:tcPr>
          <w:p>
            <w:pPr>
              <w:spacing w:after="0"/>
              <w:jc w:val="right"/>
            </w:pPr>
            <w:r>
              <w:rPr>
                <w:sz w:val="16"/>
              </w:rPr>
              <w:t>30</w:t>
            </w:r>
          </w:p>
        </w:tc>
        <w:tc>
          <w:tcPr>
            <w:tcW w:type="dxa" w:w="1381"/>
          </w:tcPr>
          <w:p>
            <w:pPr>
              <w:spacing w:after="0"/>
              <w:jc w:val="right"/>
            </w:pPr>
            <w:r>
              <w:rPr>
                <w:sz w:val="16"/>
              </w:rPr>
              <w:t>0.967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109</w:t>
            </w:r>
          </w:p>
        </w:tc>
        <w:tc>
          <w:tcPr>
            <w:tcW w:type="dxa" w:w="1381"/>
          </w:tcPr>
          <w:p>
            <w:pPr>
              <w:spacing w:after="0"/>
              <w:jc w:val="right"/>
            </w:pPr>
            <w:r>
              <w:rPr>
                <w:sz w:val="16"/>
              </w:rPr>
              <w:t>30</w:t>
            </w:r>
          </w:p>
        </w:tc>
        <w:tc>
          <w:tcPr>
            <w:tcW w:type="dxa" w:w="1381"/>
          </w:tcPr>
          <w:p>
            <w:pPr>
              <w:spacing w:after="0"/>
              <w:jc w:val="right"/>
            </w:pPr>
            <w:r>
              <w:rPr>
                <w:sz w:val="16"/>
              </w:rPr>
              <w:t>3.63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keepNext/>
        <w:spacing w:after="80" w:before="0"/>
      </w:pPr>
      <w:r>
        <w:rPr>
          <w:i/>
          <w:color w:val="555555"/>
          <w:sz w:val="15"/>
        </w:rPr>
        <w:t>GEMA template letter: F</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744"/>
        <w:gridCol w:w="1143"/>
        <w:gridCol w:w="1090"/>
        <w:gridCol w:w="1143"/>
        <w:gridCol w:w="1090"/>
        <w:gridCol w:w="7901"/>
      </w:tblGrid>
      <w:tr>
        <w:trPr>
          <w:cantSplit/>
          <w:tblHeader/>
        </w:trPr>
        <w:tc>
          <w:tcPr>
            <w:tcW w:type="dxa" w:w="1744"/>
            <w:vMerge w:val="restart"/>
            <w:shd w:val="clear" w:color="auto" w:fill="E8E8E8"/>
          </w:tcPr>
          <w:p>
            <w:pPr>
              <w:spacing w:after="0"/>
              <w:jc w:val="left"/>
            </w:pPr>
            <w:r>
              <w:rPr>
                <w:b/>
                <w:sz w:val="16"/>
              </w:rPr>
              <w:t>Hazard</w:t>
            </w:r>
          </w:p>
        </w:tc>
        <w:tc>
          <w:tcPr>
            <w:tcW w:type="dxa" w:w="1143"/>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0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90"/>
            <w:shd w:val="clear" w:color="auto" w:fill="E8E8E8"/>
          </w:tcPr>
          <w:p>
            <w:pPr>
              <w:spacing w:after="0"/>
              <w:jc w:val="right"/>
            </w:pPr>
            <w:r>
              <w:rPr>
                <w:b/>
                <w:sz w:val="16"/>
              </w:rPr>
              <w:t>Min</w:t>
            </w:r>
          </w:p>
        </w:tc>
        <w:tc>
          <w:tcPr>
            <w:tcW w:type="dxa" w:w="1143"/>
            <w:shd w:val="clear" w:color="auto" w:fill="E8E8E8"/>
          </w:tcPr>
          <w:p>
            <w:pPr>
              <w:spacing w:after="0"/>
              <w:jc w:val="right"/>
            </w:pPr>
            <w:r>
              <w:rPr>
                <w:b/>
                <w:sz w:val="16"/>
              </w:rPr>
              <w:t>Median</w:t>
            </w:r>
          </w:p>
        </w:tc>
        <w:tc>
          <w:tcPr>
            <w:tcW w:type="dxa" w:w="1090"/>
            <w:shd w:val="clear" w:color="auto" w:fill="E8E8E8"/>
          </w:tcPr>
          <w:p>
            <w:pPr>
              <w:spacing w:after="0"/>
              <w:jc w:val="right"/>
            </w:pPr>
            <w:r>
              <w:rPr>
                <w:b/>
                <w:sz w:val="16"/>
              </w:rPr>
              <w:t>Max</w:t>
            </w:r>
          </w:p>
        </w:tc>
        <w:tc>
          <w:tcPr>
            <w:tcW w:type="dxa" w:w="2352"/>
            <w:vMerge/>
          </w:tcPr>
          <w:p/>
        </w:tc>
      </w:tr>
      <w:tr>
        <w:trPr>
          <w:cantSplit/>
        </w:trPr>
        <w:tc>
          <w:tcPr>
            <w:tcW w:type="dxa" w:w="1744"/>
          </w:tcPr>
          <w:p>
            <w:pPr>
              <w:spacing w:after="0"/>
              <w:jc w:val="left"/>
            </w:pPr>
            <w:r>
              <w:rPr>
                <w:sz w:val="16"/>
              </w:rPr>
              <w:t>Coastal Flooding</w:t>
            </w:r>
          </w:p>
        </w:tc>
        <w:tc>
          <w:tcPr>
            <w:tcW w:type="dxa" w:w="1143"/>
          </w:tcPr>
          <w:p>
            <w:pPr>
              <w:spacing w:after="0"/>
              <w:jc w:val="right"/>
            </w:pPr>
            <w:r>
              <w:rPr>
                <w:sz w:val="16"/>
              </w:rPr>
              <w:t>1 of 5</w:t>
            </w:r>
          </w:p>
        </w:tc>
        <w:tc>
          <w:tcPr>
            <w:tcW w:type="dxa" w:w="1090"/>
          </w:tcPr>
          <w:p>
            <w:pPr>
              <w:spacing w:after="0"/>
              <w:jc w:val="right"/>
            </w:pPr>
            <w:r>
              <w:rPr>
                <w:sz w:val="16"/>
              </w:rPr>
              <w:t>75.1</w:t>
            </w:r>
          </w:p>
        </w:tc>
        <w:tc>
          <w:tcPr>
            <w:tcW w:type="dxa" w:w="1143"/>
          </w:tcPr>
          <w:p>
            <w:pPr>
              <w:spacing w:after="0"/>
              <w:jc w:val="right"/>
            </w:pPr>
            <w:r>
              <w:rPr>
                <w:sz w:val="16"/>
              </w:rPr>
              <w:t>75.1</w:t>
            </w:r>
          </w:p>
        </w:tc>
        <w:tc>
          <w:tcPr>
            <w:tcW w:type="dxa" w:w="1090"/>
          </w:tcPr>
          <w:p>
            <w:pPr>
              <w:spacing w:after="0"/>
              <w:jc w:val="right"/>
            </w:pPr>
            <w:r>
              <w:rPr>
                <w:sz w:val="16"/>
              </w:rPr>
              <w:t>75.1</w:t>
            </w:r>
          </w:p>
        </w:tc>
        <w:tc>
          <w:tcPr>
            <w:tcW w:type="dxa" w:w="7901"/>
          </w:tcPr>
          <w:p>
            <w:pPr>
              <w:spacing w:after="0"/>
              <w:jc w:val="left"/>
            </w:pPr>
            <w:r>
              <w:rPr>
                <w:sz w:val="16"/>
              </w:rPr>
              <w:t>Very Low 1, No Rating 4</w:t>
            </w:r>
          </w:p>
        </w:tc>
      </w:tr>
      <w:tr>
        <w:trPr>
          <w:cantSplit/>
        </w:trPr>
        <w:tc>
          <w:tcPr>
            <w:tcW w:type="dxa" w:w="1744"/>
          </w:tcPr>
          <w:p>
            <w:pPr>
              <w:spacing w:after="0"/>
              <w:jc w:val="left"/>
            </w:pPr>
            <w:r>
              <w:rPr>
                <w:sz w:val="16"/>
              </w:rPr>
              <w:t>Cold Wave</w:t>
            </w:r>
          </w:p>
        </w:tc>
        <w:tc>
          <w:tcPr>
            <w:tcW w:type="dxa" w:w="1143"/>
          </w:tcPr>
          <w:p>
            <w:pPr>
              <w:spacing w:after="0"/>
              <w:jc w:val="right"/>
            </w:pPr>
            <w:r>
              <w:rPr>
                <w:sz w:val="16"/>
              </w:rPr>
              <w:t>5 of 5</w:t>
            </w:r>
          </w:p>
        </w:tc>
        <w:tc>
          <w:tcPr>
            <w:tcW w:type="dxa" w:w="1090"/>
          </w:tcPr>
          <w:p>
            <w:pPr>
              <w:spacing w:after="0"/>
              <w:jc w:val="right"/>
            </w:pPr>
            <w:r>
              <w:rPr>
                <w:sz w:val="16"/>
              </w:rPr>
              <w:t>15.8</w:t>
            </w:r>
          </w:p>
        </w:tc>
        <w:tc>
          <w:tcPr>
            <w:tcW w:type="dxa" w:w="1143"/>
          </w:tcPr>
          <w:p>
            <w:pPr>
              <w:spacing w:after="0"/>
              <w:jc w:val="right"/>
            </w:pPr>
            <w:r>
              <w:rPr>
                <w:sz w:val="16"/>
              </w:rPr>
              <w:t>39.0</w:t>
            </w:r>
          </w:p>
        </w:tc>
        <w:tc>
          <w:tcPr>
            <w:tcW w:type="dxa" w:w="1090"/>
          </w:tcPr>
          <w:p>
            <w:pPr>
              <w:spacing w:after="0"/>
              <w:jc w:val="right"/>
            </w:pPr>
            <w:r>
              <w:rPr>
                <w:sz w:val="16"/>
              </w:rPr>
              <w:t>57.6</w:t>
            </w:r>
          </w:p>
        </w:tc>
        <w:tc>
          <w:tcPr>
            <w:tcW w:type="dxa" w:w="7901"/>
          </w:tcPr>
          <w:p>
            <w:pPr>
              <w:spacing w:after="0"/>
              <w:jc w:val="left"/>
            </w:pPr>
            <w:r>
              <w:rPr>
                <w:sz w:val="16"/>
              </w:rPr>
              <w:t>Relatively Moderate 2, Relatively Low 2, Very Low 1</w:t>
            </w:r>
          </w:p>
        </w:tc>
      </w:tr>
      <w:tr>
        <w:trPr>
          <w:cantSplit/>
        </w:trPr>
        <w:tc>
          <w:tcPr>
            <w:tcW w:type="dxa" w:w="1744"/>
          </w:tcPr>
          <w:p>
            <w:pPr>
              <w:spacing w:after="0"/>
              <w:jc w:val="left"/>
            </w:pPr>
            <w:r>
              <w:rPr>
                <w:sz w:val="16"/>
              </w:rPr>
              <w:t>Drought</w:t>
            </w:r>
          </w:p>
        </w:tc>
        <w:tc>
          <w:tcPr>
            <w:tcW w:type="dxa" w:w="1143"/>
          </w:tcPr>
          <w:p>
            <w:pPr>
              <w:spacing w:after="0"/>
              <w:jc w:val="right"/>
            </w:pPr>
            <w:r>
              <w:rPr>
                <w:sz w:val="16"/>
              </w:rPr>
              <w:t>5 of 5</w:t>
            </w:r>
          </w:p>
        </w:tc>
        <w:tc>
          <w:tcPr>
            <w:tcW w:type="dxa" w:w="1090"/>
          </w:tcPr>
          <w:p>
            <w:pPr>
              <w:spacing w:after="0"/>
              <w:jc w:val="right"/>
            </w:pPr>
            <w:r>
              <w:rPr>
                <w:sz w:val="16"/>
              </w:rPr>
              <w:t>69.9</w:t>
            </w:r>
          </w:p>
        </w:tc>
        <w:tc>
          <w:tcPr>
            <w:tcW w:type="dxa" w:w="1143"/>
          </w:tcPr>
          <w:p>
            <w:pPr>
              <w:spacing w:after="0"/>
              <w:jc w:val="right"/>
            </w:pPr>
            <w:r>
              <w:rPr>
                <w:sz w:val="16"/>
              </w:rPr>
              <w:t>75.3</w:t>
            </w:r>
          </w:p>
        </w:tc>
        <w:tc>
          <w:tcPr>
            <w:tcW w:type="dxa" w:w="1090"/>
          </w:tcPr>
          <w:p>
            <w:pPr>
              <w:spacing w:after="0"/>
              <w:jc w:val="right"/>
            </w:pPr>
            <w:r>
              <w:rPr>
                <w:sz w:val="16"/>
              </w:rPr>
              <w:t>81.6</w:t>
            </w:r>
          </w:p>
        </w:tc>
        <w:tc>
          <w:tcPr>
            <w:tcW w:type="dxa" w:w="7901"/>
          </w:tcPr>
          <w:p>
            <w:pPr>
              <w:spacing w:after="0"/>
              <w:jc w:val="left"/>
            </w:pPr>
            <w:r>
              <w:rPr>
                <w:sz w:val="16"/>
              </w:rPr>
              <w:t>Relatively Low 1, Very Low 4</w:t>
            </w:r>
          </w:p>
        </w:tc>
      </w:tr>
      <w:tr>
        <w:trPr>
          <w:cantSplit/>
        </w:trPr>
        <w:tc>
          <w:tcPr>
            <w:tcW w:type="dxa" w:w="1744"/>
          </w:tcPr>
          <w:p>
            <w:pPr>
              <w:spacing w:after="0"/>
              <w:jc w:val="left"/>
            </w:pPr>
            <w:r>
              <w:rPr>
                <w:sz w:val="16"/>
              </w:rPr>
              <w:t>Earthquake</w:t>
            </w:r>
          </w:p>
        </w:tc>
        <w:tc>
          <w:tcPr>
            <w:tcW w:type="dxa" w:w="1143"/>
          </w:tcPr>
          <w:p>
            <w:pPr>
              <w:spacing w:after="0"/>
              <w:jc w:val="right"/>
            </w:pPr>
            <w:r>
              <w:rPr>
                <w:sz w:val="16"/>
              </w:rPr>
              <w:t>4 of 5</w:t>
            </w:r>
          </w:p>
        </w:tc>
        <w:tc>
          <w:tcPr>
            <w:tcW w:type="dxa" w:w="1090"/>
          </w:tcPr>
          <w:p>
            <w:pPr>
              <w:spacing w:after="0"/>
              <w:jc w:val="right"/>
            </w:pPr>
            <w:r>
              <w:rPr>
                <w:sz w:val="16"/>
              </w:rPr>
              <w:t>46.7</w:t>
            </w:r>
          </w:p>
        </w:tc>
        <w:tc>
          <w:tcPr>
            <w:tcW w:type="dxa" w:w="1143"/>
          </w:tcPr>
          <w:p>
            <w:pPr>
              <w:spacing w:after="0"/>
              <w:jc w:val="right"/>
            </w:pPr>
            <w:r>
              <w:rPr>
                <w:sz w:val="16"/>
              </w:rPr>
              <w:t>52.9</w:t>
            </w:r>
          </w:p>
        </w:tc>
        <w:tc>
          <w:tcPr>
            <w:tcW w:type="dxa" w:w="1090"/>
          </w:tcPr>
          <w:p>
            <w:pPr>
              <w:spacing w:after="0"/>
              <w:jc w:val="right"/>
            </w:pPr>
            <w:r>
              <w:rPr>
                <w:sz w:val="16"/>
              </w:rPr>
              <w:t>61.7</w:t>
            </w:r>
          </w:p>
        </w:tc>
        <w:tc>
          <w:tcPr>
            <w:tcW w:type="dxa" w:w="7901"/>
          </w:tcPr>
          <w:p>
            <w:pPr>
              <w:spacing w:after="0"/>
              <w:jc w:val="left"/>
            </w:pPr>
            <w:r>
              <w:rPr>
                <w:sz w:val="16"/>
              </w:rPr>
              <w:t>Relatively Low 4, No Rating 1</w:t>
            </w:r>
          </w:p>
        </w:tc>
      </w:tr>
      <w:tr>
        <w:trPr>
          <w:cantSplit/>
        </w:trPr>
        <w:tc>
          <w:tcPr>
            <w:tcW w:type="dxa" w:w="1744"/>
          </w:tcPr>
          <w:p>
            <w:pPr>
              <w:spacing w:after="0"/>
              <w:jc w:val="left"/>
            </w:pPr>
            <w:r>
              <w:rPr>
                <w:sz w:val="16"/>
              </w:rPr>
              <w:t>Hail</w:t>
            </w:r>
          </w:p>
        </w:tc>
        <w:tc>
          <w:tcPr>
            <w:tcW w:type="dxa" w:w="1143"/>
          </w:tcPr>
          <w:p>
            <w:pPr>
              <w:spacing w:after="0"/>
              <w:jc w:val="right"/>
            </w:pPr>
            <w:r>
              <w:rPr>
                <w:sz w:val="16"/>
              </w:rPr>
              <w:t>5 of 5</w:t>
            </w:r>
          </w:p>
        </w:tc>
        <w:tc>
          <w:tcPr>
            <w:tcW w:type="dxa" w:w="1090"/>
          </w:tcPr>
          <w:p>
            <w:pPr>
              <w:spacing w:after="0"/>
              <w:jc w:val="right"/>
            </w:pPr>
            <w:r>
              <w:rPr>
                <w:sz w:val="16"/>
              </w:rPr>
              <w:t>0.2</w:t>
            </w:r>
          </w:p>
        </w:tc>
        <w:tc>
          <w:tcPr>
            <w:tcW w:type="dxa" w:w="1143"/>
          </w:tcPr>
          <w:p>
            <w:pPr>
              <w:spacing w:after="0"/>
              <w:jc w:val="right"/>
            </w:pPr>
            <w:r>
              <w:rPr>
                <w:sz w:val="16"/>
              </w:rPr>
              <w:t>56.1</w:t>
            </w:r>
          </w:p>
        </w:tc>
        <w:tc>
          <w:tcPr>
            <w:tcW w:type="dxa" w:w="1090"/>
          </w:tcPr>
          <w:p>
            <w:pPr>
              <w:spacing w:after="0"/>
              <w:jc w:val="right"/>
            </w:pPr>
            <w:r>
              <w:rPr>
                <w:sz w:val="16"/>
              </w:rPr>
              <w:t>68.8</w:t>
            </w:r>
          </w:p>
        </w:tc>
        <w:tc>
          <w:tcPr>
            <w:tcW w:type="dxa" w:w="7901"/>
          </w:tcPr>
          <w:p>
            <w:pPr>
              <w:spacing w:after="0"/>
              <w:jc w:val="left"/>
            </w:pPr>
            <w:r>
              <w:rPr>
                <w:sz w:val="16"/>
              </w:rPr>
              <w:t>Relatively Low 4, Very Low 1</w:t>
            </w:r>
          </w:p>
        </w:tc>
      </w:tr>
      <w:tr>
        <w:trPr>
          <w:cantSplit/>
        </w:trPr>
        <w:tc>
          <w:tcPr>
            <w:tcW w:type="dxa" w:w="1744"/>
          </w:tcPr>
          <w:p>
            <w:pPr>
              <w:spacing w:after="0"/>
              <w:jc w:val="left"/>
            </w:pPr>
            <w:r>
              <w:rPr>
                <w:sz w:val="16"/>
              </w:rPr>
              <w:t>Heat Wave</w:t>
            </w:r>
          </w:p>
        </w:tc>
        <w:tc>
          <w:tcPr>
            <w:tcW w:type="dxa" w:w="1143"/>
          </w:tcPr>
          <w:p>
            <w:pPr>
              <w:spacing w:after="0"/>
              <w:jc w:val="right"/>
            </w:pPr>
            <w:r>
              <w:rPr>
                <w:sz w:val="16"/>
              </w:rPr>
              <w:t>5 of 5</w:t>
            </w:r>
          </w:p>
        </w:tc>
        <w:tc>
          <w:tcPr>
            <w:tcW w:type="dxa" w:w="1090"/>
          </w:tcPr>
          <w:p>
            <w:pPr>
              <w:spacing w:after="0"/>
              <w:jc w:val="right"/>
            </w:pPr>
            <w:r>
              <w:rPr>
                <w:sz w:val="16"/>
              </w:rPr>
              <w:t>1.4</w:t>
            </w:r>
          </w:p>
        </w:tc>
        <w:tc>
          <w:tcPr>
            <w:tcW w:type="dxa" w:w="1143"/>
          </w:tcPr>
          <w:p>
            <w:pPr>
              <w:spacing w:after="0"/>
              <w:jc w:val="right"/>
            </w:pPr>
            <w:r>
              <w:rPr>
                <w:sz w:val="16"/>
              </w:rPr>
              <w:t>67.2</w:t>
            </w:r>
          </w:p>
        </w:tc>
        <w:tc>
          <w:tcPr>
            <w:tcW w:type="dxa" w:w="1090"/>
          </w:tcPr>
          <w:p>
            <w:pPr>
              <w:spacing w:after="0"/>
              <w:jc w:val="right"/>
            </w:pPr>
            <w:r>
              <w:rPr>
                <w:sz w:val="16"/>
              </w:rPr>
              <w:t>86.1</w:t>
            </w:r>
          </w:p>
        </w:tc>
        <w:tc>
          <w:tcPr>
            <w:tcW w:type="dxa" w:w="7901"/>
          </w:tcPr>
          <w:p>
            <w:pPr>
              <w:spacing w:after="0"/>
              <w:jc w:val="left"/>
            </w:pPr>
            <w:r>
              <w:rPr>
                <w:sz w:val="16"/>
              </w:rPr>
              <w:t>Relatively High 1, Relatively Moderate 2, Relatively Low 1, Very Low 1</w:t>
            </w:r>
          </w:p>
        </w:tc>
      </w:tr>
      <w:tr>
        <w:trPr>
          <w:cantSplit/>
        </w:trPr>
        <w:tc>
          <w:tcPr>
            <w:tcW w:type="dxa" w:w="1744"/>
          </w:tcPr>
          <w:p>
            <w:pPr>
              <w:spacing w:after="0"/>
              <w:jc w:val="left"/>
            </w:pPr>
            <w:r>
              <w:rPr>
                <w:sz w:val="16"/>
              </w:rPr>
              <w:t>Hurricane</w:t>
            </w:r>
          </w:p>
        </w:tc>
        <w:tc>
          <w:tcPr>
            <w:tcW w:type="dxa" w:w="1143"/>
          </w:tcPr>
          <w:p>
            <w:pPr>
              <w:spacing w:after="0"/>
              <w:jc w:val="right"/>
            </w:pPr>
            <w:r>
              <w:rPr>
                <w:sz w:val="16"/>
              </w:rPr>
              <w:t>5 of 5</w:t>
            </w:r>
          </w:p>
        </w:tc>
        <w:tc>
          <w:tcPr>
            <w:tcW w:type="dxa" w:w="1090"/>
          </w:tcPr>
          <w:p>
            <w:pPr>
              <w:spacing w:after="0"/>
              <w:jc w:val="right"/>
            </w:pPr>
            <w:r>
              <w:rPr>
                <w:sz w:val="16"/>
              </w:rPr>
              <w:t>34.2</w:t>
            </w:r>
          </w:p>
        </w:tc>
        <w:tc>
          <w:tcPr>
            <w:tcW w:type="dxa" w:w="1143"/>
          </w:tcPr>
          <w:p>
            <w:pPr>
              <w:spacing w:after="0"/>
              <w:jc w:val="right"/>
            </w:pPr>
            <w:r>
              <w:rPr>
                <w:sz w:val="16"/>
              </w:rPr>
              <w:t>88.5</w:t>
            </w:r>
          </w:p>
        </w:tc>
        <w:tc>
          <w:tcPr>
            <w:tcW w:type="dxa" w:w="1090"/>
          </w:tcPr>
          <w:p>
            <w:pPr>
              <w:spacing w:after="0"/>
              <w:jc w:val="right"/>
            </w:pPr>
            <w:r>
              <w:rPr>
                <w:sz w:val="16"/>
              </w:rPr>
              <w:t>93.0</w:t>
            </w:r>
          </w:p>
        </w:tc>
        <w:tc>
          <w:tcPr>
            <w:tcW w:type="dxa" w:w="7901"/>
          </w:tcPr>
          <w:p>
            <w:pPr>
              <w:spacing w:after="0"/>
              <w:jc w:val="left"/>
            </w:pPr>
            <w:r>
              <w:rPr>
                <w:sz w:val="16"/>
              </w:rPr>
              <w:t>Relatively High 2, Relatively Moderate 2, Very Low 1</w:t>
            </w:r>
          </w:p>
        </w:tc>
      </w:tr>
      <w:tr>
        <w:trPr>
          <w:cantSplit/>
        </w:trPr>
        <w:tc>
          <w:tcPr>
            <w:tcW w:type="dxa" w:w="1744"/>
          </w:tcPr>
          <w:p>
            <w:pPr>
              <w:spacing w:after="0"/>
              <w:jc w:val="left"/>
            </w:pPr>
            <w:r>
              <w:rPr>
                <w:sz w:val="16"/>
              </w:rPr>
              <w:t>Ice Storm</w:t>
            </w:r>
          </w:p>
        </w:tc>
        <w:tc>
          <w:tcPr>
            <w:tcW w:type="dxa" w:w="1143"/>
          </w:tcPr>
          <w:p>
            <w:pPr>
              <w:spacing w:after="0"/>
              <w:jc w:val="right"/>
            </w:pPr>
            <w:r>
              <w:rPr>
                <w:sz w:val="16"/>
              </w:rPr>
              <w:t>4 of 5</w:t>
            </w:r>
          </w:p>
        </w:tc>
        <w:tc>
          <w:tcPr>
            <w:tcW w:type="dxa" w:w="1090"/>
          </w:tcPr>
          <w:p>
            <w:pPr>
              <w:spacing w:after="0"/>
              <w:jc w:val="right"/>
            </w:pPr>
            <w:r>
              <w:rPr>
                <w:sz w:val="16"/>
              </w:rPr>
              <w:t>2.1</w:t>
            </w:r>
          </w:p>
        </w:tc>
        <w:tc>
          <w:tcPr>
            <w:tcW w:type="dxa" w:w="1143"/>
          </w:tcPr>
          <w:p>
            <w:pPr>
              <w:spacing w:after="0"/>
              <w:jc w:val="right"/>
            </w:pPr>
            <w:r>
              <w:rPr>
                <w:sz w:val="16"/>
              </w:rPr>
              <w:t>2.9</w:t>
            </w:r>
          </w:p>
        </w:tc>
        <w:tc>
          <w:tcPr>
            <w:tcW w:type="dxa" w:w="1090"/>
          </w:tcPr>
          <w:p>
            <w:pPr>
              <w:spacing w:after="0"/>
              <w:jc w:val="right"/>
            </w:pPr>
            <w:r>
              <w:rPr>
                <w:sz w:val="16"/>
              </w:rPr>
              <w:t>4.6</w:t>
            </w:r>
          </w:p>
        </w:tc>
        <w:tc>
          <w:tcPr>
            <w:tcW w:type="dxa" w:w="7901"/>
          </w:tcPr>
          <w:p>
            <w:pPr>
              <w:spacing w:after="0"/>
              <w:jc w:val="left"/>
            </w:pPr>
            <w:r>
              <w:rPr>
                <w:sz w:val="16"/>
              </w:rPr>
              <w:t>Very Low 4, No Rating 1</w:t>
            </w:r>
          </w:p>
        </w:tc>
      </w:tr>
      <w:tr>
        <w:trPr>
          <w:cantSplit/>
        </w:trPr>
        <w:tc>
          <w:tcPr>
            <w:tcW w:type="dxa" w:w="1744"/>
          </w:tcPr>
          <w:p>
            <w:pPr>
              <w:spacing w:after="0"/>
              <w:jc w:val="left"/>
            </w:pPr>
            <w:r>
              <w:rPr>
                <w:sz w:val="16"/>
              </w:rPr>
              <w:t>Inland Flooding</w:t>
            </w:r>
          </w:p>
        </w:tc>
        <w:tc>
          <w:tcPr>
            <w:tcW w:type="dxa" w:w="1143"/>
          </w:tcPr>
          <w:p>
            <w:pPr>
              <w:spacing w:after="0"/>
              <w:jc w:val="right"/>
            </w:pPr>
            <w:r>
              <w:rPr>
                <w:sz w:val="16"/>
              </w:rPr>
              <w:t>5 of 5</w:t>
            </w:r>
          </w:p>
        </w:tc>
        <w:tc>
          <w:tcPr>
            <w:tcW w:type="dxa" w:w="1090"/>
          </w:tcPr>
          <w:p>
            <w:pPr>
              <w:spacing w:after="0"/>
              <w:jc w:val="right"/>
            </w:pPr>
            <w:r>
              <w:rPr>
                <w:sz w:val="16"/>
              </w:rPr>
              <w:t>0.1</w:t>
            </w:r>
          </w:p>
        </w:tc>
        <w:tc>
          <w:tcPr>
            <w:tcW w:type="dxa" w:w="1143"/>
          </w:tcPr>
          <w:p>
            <w:pPr>
              <w:spacing w:after="0"/>
              <w:jc w:val="right"/>
            </w:pPr>
            <w:r>
              <w:rPr>
                <w:sz w:val="16"/>
              </w:rPr>
              <w:t>16.8</w:t>
            </w:r>
          </w:p>
        </w:tc>
        <w:tc>
          <w:tcPr>
            <w:tcW w:type="dxa" w:w="1090"/>
          </w:tcPr>
          <w:p>
            <w:pPr>
              <w:spacing w:after="0"/>
              <w:jc w:val="right"/>
            </w:pPr>
            <w:r>
              <w:rPr>
                <w:sz w:val="16"/>
              </w:rPr>
              <w:t>59.6</w:t>
            </w:r>
          </w:p>
        </w:tc>
        <w:tc>
          <w:tcPr>
            <w:tcW w:type="dxa" w:w="7901"/>
          </w:tcPr>
          <w:p>
            <w:pPr>
              <w:spacing w:after="0"/>
              <w:jc w:val="left"/>
            </w:pPr>
            <w:r>
              <w:rPr>
                <w:sz w:val="16"/>
              </w:rPr>
              <w:t>Relatively Moderate 1, Relatively Low 2, Very Low 2</w:t>
            </w:r>
          </w:p>
        </w:tc>
      </w:tr>
      <w:tr>
        <w:trPr>
          <w:cantSplit/>
        </w:trPr>
        <w:tc>
          <w:tcPr>
            <w:tcW w:type="dxa" w:w="1744"/>
          </w:tcPr>
          <w:p>
            <w:pPr>
              <w:spacing w:after="0"/>
              <w:jc w:val="left"/>
            </w:pPr>
            <w:r>
              <w:rPr>
                <w:sz w:val="16"/>
              </w:rPr>
              <w:t>Landslide</w:t>
            </w:r>
          </w:p>
        </w:tc>
        <w:tc>
          <w:tcPr>
            <w:tcW w:type="dxa" w:w="1143"/>
          </w:tcPr>
          <w:p>
            <w:pPr>
              <w:spacing w:after="0"/>
              <w:jc w:val="right"/>
            </w:pPr>
            <w:r>
              <w:rPr>
                <w:sz w:val="16"/>
              </w:rPr>
              <w:t>4 of 5</w:t>
            </w:r>
          </w:p>
        </w:tc>
        <w:tc>
          <w:tcPr>
            <w:tcW w:type="dxa" w:w="1090"/>
          </w:tcPr>
          <w:p>
            <w:pPr>
              <w:spacing w:after="0"/>
              <w:jc w:val="right"/>
            </w:pPr>
            <w:r>
              <w:rPr>
                <w:sz w:val="16"/>
              </w:rPr>
              <w:t>30.1</w:t>
            </w:r>
          </w:p>
        </w:tc>
        <w:tc>
          <w:tcPr>
            <w:tcW w:type="dxa" w:w="1143"/>
          </w:tcPr>
          <w:p>
            <w:pPr>
              <w:spacing w:after="0"/>
              <w:jc w:val="right"/>
            </w:pPr>
            <w:r>
              <w:rPr>
                <w:sz w:val="16"/>
              </w:rPr>
              <w:t>38.0</w:t>
            </w:r>
          </w:p>
        </w:tc>
        <w:tc>
          <w:tcPr>
            <w:tcW w:type="dxa" w:w="1090"/>
          </w:tcPr>
          <w:p>
            <w:pPr>
              <w:spacing w:after="0"/>
              <w:jc w:val="right"/>
            </w:pPr>
            <w:r>
              <w:rPr>
                <w:sz w:val="16"/>
              </w:rPr>
              <w:t>43.7</w:t>
            </w:r>
          </w:p>
        </w:tc>
        <w:tc>
          <w:tcPr>
            <w:tcW w:type="dxa" w:w="7901"/>
          </w:tcPr>
          <w:p>
            <w:pPr>
              <w:spacing w:after="0"/>
              <w:jc w:val="left"/>
            </w:pPr>
            <w:r>
              <w:rPr>
                <w:sz w:val="16"/>
              </w:rPr>
              <w:t>Very Low 4, No Rating 1</w:t>
            </w:r>
          </w:p>
        </w:tc>
      </w:tr>
      <w:tr>
        <w:trPr>
          <w:cantSplit/>
        </w:trPr>
        <w:tc>
          <w:tcPr>
            <w:tcW w:type="dxa" w:w="1744"/>
          </w:tcPr>
          <w:p>
            <w:pPr>
              <w:spacing w:after="0"/>
              <w:jc w:val="left"/>
            </w:pPr>
            <w:r>
              <w:rPr>
                <w:sz w:val="16"/>
              </w:rPr>
              <w:t>Lightning</w:t>
            </w:r>
          </w:p>
        </w:tc>
        <w:tc>
          <w:tcPr>
            <w:tcW w:type="dxa" w:w="1143"/>
          </w:tcPr>
          <w:p>
            <w:pPr>
              <w:spacing w:after="0"/>
              <w:jc w:val="right"/>
            </w:pPr>
            <w:r>
              <w:rPr>
                <w:sz w:val="16"/>
              </w:rPr>
              <w:t>4 of 5</w:t>
            </w:r>
          </w:p>
        </w:tc>
        <w:tc>
          <w:tcPr>
            <w:tcW w:type="dxa" w:w="1090"/>
          </w:tcPr>
          <w:p>
            <w:pPr>
              <w:spacing w:after="0"/>
              <w:jc w:val="right"/>
            </w:pPr>
            <w:r>
              <w:rPr>
                <w:sz w:val="16"/>
              </w:rPr>
              <w:t>57.3</w:t>
            </w:r>
          </w:p>
        </w:tc>
        <w:tc>
          <w:tcPr>
            <w:tcW w:type="dxa" w:w="1143"/>
          </w:tcPr>
          <w:p>
            <w:pPr>
              <w:spacing w:after="0"/>
              <w:jc w:val="right"/>
            </w:pPr>
            <w:r>
              <w:rPr>
                <w:sz w:val="16"/>
              </w:rPr>
              <w:t>78.9</w:t>
            </w:r>
          </w:p>
        </w:tc>
        <w:tc>
          <w:tcPr>
            <w:tcW w:type="dxa" w:w="1090"/>
          </w:tcPr>
          <w:p>
            <w:pPr>
              <w:spacing w:after="0"/>
              <w:jc w:val="right"/>
            </w:pPr>
            <w:r>
              <w:rPr>
                <w:sz w:val="16"/>
              </w:rPr>
              <w:t>92.3</w:t>
            </w:r>
          </w:p>
        </w:tc>
        <w:tc>
          <w:tcPr>
            <w:tcW w:type="dxa" w:w="7901"/>
          </w:tcPr>
          <w:p>
            <w:pPr>
              <w:spacing w:after="0"/>
              <w:jc w:val="left"/>
            </w:pPr>
            <w:r>
              <w:rPr>
                <w:sz w:val="16"/>
              </w:rPr>
              <w:t>Relatively High 2, Relatively Moderate 2, No Rating 1</w:t>
            </w:r>
          </w:p>
        </w:tc>
      </w:tr>
      <w:tr>
        <w:trPr>
          <w:cantSplit/>
        </w:trPr>
        <w:tc>
          <w:tcPr>
            <w:tcW w:type="dxa" w:w="1744"/>
          </w:tcPr>
          <w:p>
            <w:pPr>
              <w:spacing w:after="0"/>
              <w:jc w:val="left"/>
            </w:pPr>
            <w:r>
              <w:rPr>
                <w:sz w:val="16"/>
              </w:rPr>
              <w:t>Strong Wind</w:t>
            </w:r>
          </w:p>
        </w:tc>
        <w:tc>
          <w:tcPr>
            <w:tcW w:type="dxa" w:w="1143"/>
          </w:tcPr>
          <w:p>
            <w:pPr>
              <w:spacing w:after="0"/>
              <w:jc w:val="right"/>
            </w:pPr>
            <w:r>
              <w:rPr>
                <w:sz w:val="16"/>
              </w:rPr>
              <w:t>5 of 5</w:t>
            </w:r>
          </w:p>
        </w:tc>
        <w:tc>
          <w:tcPr>
            <w:tcW w:type="dxa" w:w="1090"/>
          </w:tcPr>
          <w:p>
            <w:pPr>
              <w:spacing w:after="0"/>
              <w:jc w:val="right"/>
            </w:pPr>
            <w:r>
              <w:rPr>
                <w:sz w:val="16"/>
              </w:rPr>
              <w:t>0.6</w:t>
            </w:r>
          </w:p>
        </w:tc>
        <w:tc>
          <w:tcPr>
            <w:tcW w:type="dxa" w:w="1143"/>
          </w:tcPr>
          <w:p>
            <w:pPr>
              <w:spacing w:after="0"/>
              <w:jc w:val="right"/>
            </w:pPr>
            <w:r>
              <w:rPr>
                <w:sz w:val="16"/>
              </w:rPr>
              <w:t>53.0</w:t>
            </w:r>
          </w:p>
        </w:tc>
        <w:tc>
          <w:tcPr>
            <w:tcW w:type="dxa" w:w="1090"/>
          </w:tcPr>
          <w:p>
            <w:pPr>
              <w:spacing w:after="0"/>
              <w:jc w:val="right"/>
            </w:pPr>
            <w:r>
              <w:rPr>
                <w:sz w:val="16"/>
              </w:rPr>
              <w:t>73.6</w:t>
            </w:r>
          </w:p>
        </w:tc>
        <w:tc>
          <w:tcPr>
            <w:tcW w:type="dxa" w:w="7901"/>
          </w:tcPr>
          <w:p>
            <w:pPr>
              <w:spacing w:after="0"/>
              <w:jc w:val="left"/>
            </w:pPr>
            <w:r>
              <w:rPr>
                <w:sz w:val="16"/>
              </w:rPr>
              <w:t>Relatively Moderate 2, Relatively Low 2, Very Low 1</w:t>
            </w:r>
          </w:p>
        </w:tc>
      </w:tr>
      <w:tr>
        <w:trPr>
          <w:cantSplit/>
        </w:trPr>
        <w:tc>
          <w:tcPr>
            <w:tcW w:type="dxa" w:w="1744"/>
          </w:tcPr>
          <w:p>
            <w:pPr>
              <w:spacing w:after="0"/>
              <w:jc w:val="left"/>
            </w:pPr>
            <w:r>
              <w:rPr>
                <w:sz w:val="16"/>
              </w:rPr>
              <w:t>Tornado</w:t>
            </w:r>
          </w:p>
        </w:tc>
        <w:tc>
          <w:tcPr>
            <w:tcW w:type="dxa" w:w="1143"/>
          </w:tcPr>
          <w:p>
            <w:pPr>
              <w:spacing w:after="0"/>
              <w:jc w:val="right"/>
            </w:pPr>
            <w:r>
              <w:rPr>
                <w:sz w:val="16"/>
              </w:rPr>
              <w:t>5 of 5</w:t>
            </w:r>
          </w:p>
        </w:tc>
        <w:tc>
          <w:tcPr>
            <w:tcW w:type="dxa" w:w="1090"/>
          </w:tcPr>
          <w:p>
            <w:pPr>
              <w:spacing w:after="0"/>
              <w:jc w:val="right"/>
            </w:pPr>
            <w:r>
              <w:rPr>
                <w:sz w:val="16"/>
              </w:rPr>
              <w:t>0.3</w:t>
            </w:r>
          </w:p>
        </w:tc>
        <w:tc>
          <w:tcPr>
            <w:tcW w:type="dxa" w:w="1143"/>
          </w:tcPr>
          <w:p>
            <w:pPr>
              <w:spacing w:after="0"/>
              <w:jc w:val="right"/>
            </w:pPr>
            <w:r>
              <w:rPr>
                <w:sz w:val="16"/>
              </w:rPr>
              <w:t>57.4</w:t>
            </w:r>
          </w:p>
        </w:tc>
        <w:tc>
          <w:tcPr>
            <w:tcW w:type="dxa" w:w="1090"/>
          </w:tcPr>
          <w:p>
            <w:pPr>
              <w:spacing w:after="0"/>
              <w:jc w:val="right"/>
            </w:pPr>
            <w:r>
              <w:rPr>
                <w:sz w:val="16"/>
              </w:rPr>
              <w:t>74.0</w:t>
            </w:r>
          </w:p>
        </w:tc>
        <w:tc>
          <w:tcPr>
            <w:tcW w:type="dxa" w:w="7901"/>
          </w:tcPr>
          <w:p>
            <w:pPr>
              <w:spacing w:after="0"/>
              <w:jc w:val="left"/>
            </w:pPr>
            <w:r>
              <w:rPr>
                <w:sz w:val="16"/>
              </w:rPr>
              <w:t>Relatively Moderate 3, Relatively Low 1, Very Low 1</w:t>
            </w:r>
          </w:p>
        </w:tc>
      </w:tr>
      <w:tr>
        <w:trPr>
          <w:cantSplit/>
        </w:trPr>
        <w:tc>
          <w:tcPr>
            <w:tcW w:type="dxa" w:w="1744"/>
          </w:tcPr>
          <w:p>
            <w:pPr>
              <w:spacing w:after="0"/>
              <w:jc w:val="left"/>
            </w:pPr>
            <w:r>
              <w:rPr>
                <w:sz w:val="16"/>
              </w:rPr>
              <w:t>Wildfire</w:t>
            </w:r>
          </w:p>
        </w:tc>
        <w:tc>
          <w:tcPr>
            <w:tcW w:type="dxa" w:w="1143"/>
          </w:tcPr>
          <w:p>
            <w:pPr>
              <w:spacing w:after="0"/>
              <w:jc w:val="right"/>
            </w:pPr>
            <w:r>
              <w:rPr>
                <w:sz w:val="16"/>
              </w:rPr>
              <w:t>5 of 5</w:t>
            </w:r>
          </w:p>
        </w:tc>
        <w:tc>
          <w:tcPr>
            <w:tcW w:type="dxa" w:w="1090"/>
          </w:tcPr>
          <w:p>
            <w:pPr>
              <w:spacing w:after="0"/>
              <w:jc w:val="right"/>
            </w:pPr>
            <w:r>
              <w:rPr>
                <w:sz w:val="16"/>
              </w:rPr>
              <w:t>19.7</w:t>
            </w:r>
          </w:p>
        </w:tc>
        <w:tc>
          <w:tcPr>
            <w:tcW w:type="dxa" w:w="1143"/>
          </w:tcPr>
          <w:p>
            <w:pPr>
              <w:spacing w:after="0"/>
              <w:jc w:val="right"/>
            </w:pPr>
            <w:r>
              <w:rPr>
                <w:sz w:val="16"/>
              </w:rPr>
              <w:t>88.4</w:t>
            </w:r>
          </w:p>
        </w:tc>
        <w:tc>
          <w:tcPr>
            <w:tcW w:type="dxa" w:w="1090"/>
          </w:tcPr>
          <w:p>
            <w:pPr>
              <w:spacing w:after="0"/>
              <w:jc w:val="right"/>
            </w:pPr>
            <w:r>
              <w:rPr>
                <w:sz w:val="16"/>
              </w:rPr>
              <w:t>91.9</w:t>
            </w:r>
          </w:p>
        </w:tc>
        <w:tc>
          <w:tcPr>
            <w:tcW w:type="dxa" w:w="7901"/>
          </w:tcPr>
          <w:p>
            <w:pPr>
              <w:spacing w:after="0"/>
              <w:jc w:val="left"/>
            </w:pPr>
            <w:r>
              <w:rPr>
                <w:sz w:val="16"/>
              </w:rPr>
              <w:t>Relatively Moderate 3, Relatively Low 1, Very Low 1</w:t>
            </w:r>
          </w:p>
        </w:tc>
      </w:tr>
      <w:tr>
        <w:trPr>
          <w:cantSplit/>
        </w:trPr>
        <w:tc>
          <w:tcPr>
            <w:tcW w:type="dxa" w:w="1744"/>
          </w:tcPr>
          <w:p>
            <w:pPr>
              <w:spacing w:after="0"/>
              <w:jc w:val="left"/>
            </w:pPr>
            <w:r>
              <w:rPr>
                <w:sz w:val="16"/>
              </w:rPr>
              <w:t>Winter Weather</w:t>
            </w:r>
          </w:p>
        </w:tc>
        <w:tc>
          <w:tcPr>
            <w:tcW w:type="dxa" w:w="1143"/>
          </w:tcPr>
          <w:p>
            <w:pPr>
              <w:spacing w:after="0"/>
              <w:jc w:val="right"/>
            </w:pPr>
            <w:r>
              <w:rPr>
                <w:sz w:val="16"/>
              </w:rPr>
              <w:t>5 of 5</w:t>
            </w:r>
          </w:p>
        </w:tc>
        <w:tc>
          <w:tcPr>
            <w:tcW w:type="dxa" w:w="1090"/>
          </w:tcPr>
          <w:p>
            <w:pPr>
              <w:spacing w:after="0"/>
              <w:jc w:val="right"/>
            </w:pPr>
            <w:r>
              <w:rPr>
                <w:sz w:val="16"/>
              </w:rPr>
              <w:t>10.6</w:t>
            </w:r>
          </w:p>
        </w:tc>
        <w:tc>
          <w:tcPr>
            <w:tcW w:type="dxa" w:w="1143"/>
          </w:tcPr>
          <w:p>
            <w:pPr>
              <w:spacing w:after="0"/>
              <w:jc w:val="right"/>
            </w:pPr>
            <w:r>
              <w:rPr>
                <w:sz w:val="16"/>
              </w:rPr>
              <w:t>31.0</w:t>
            </w:r>
          </w:p>
        </w:tc>
        <w:tc>
          <w:tcPr>
            <w:tcW w:type="dxa" w:w="1090"/>
          </w:tcPr>
          <w:p>
            <w:pPr>
              <w:spacing w:after="0"/>
              <w:jc w:val="right"/>
            </w:pPr>
            <w:r>
              <w:rPr>
                <w:sz w:val="16"/>
              </w:rPr>
              <w:t>43.4</w:t>
            </w:r>
          </w:p>
        </w:tc>
        <w:tc>
          <w:tcPr>
            <w:tcW w:type="dxa" w:w="7901"/>
          </w:tcPr>
          <w:p>
            <w:pPr>
              <w:spacing w:after="0"/>
              <w:jc w:val="left"/>
            </w:pPr>
            <w:r>
              <w:rPr>
                <w:sz w:val="16"/>
              </w:rPr>
              <w:t>Relatively Low 4, Very Low 1</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718"/>
        <w:gridCol w:w="1614"/>
        <w:gridCol w:w="3062"/>
        <w:gridCol w:w="2442"/>
        <w:gridCol w:w="2524"/>
        <w:gridCol w:w="2752"/>
      </w:tblGrid>
      <w:tr>
        <w:trPr>
          <w:cantSplit/>
          <w:tblHeader/>
        </w:trPr>
        <w:tc>
          <w:tcPr>
            <w:tcW w:type="dxa" w:w="1718"/>
            <w:shd w:val="clear" w:color="auto" w:fill="E8E8E8"/>
          </w:tcPr>
          <w:p>
            <w:pPr>
              <w:spacing w:after="0"/>
              <w:jc w:val="left"/>
            </w:pPr>
            <w:r>
              <w:rPr>
                <w:b/>
                <w:sz w:val="16"/>
              </w:rPr>
              <w:t>Jurisdiction</w:t>
            </w:r>
          </w:p>
        </w:tc>
        <w:tc>
          <w:tcPr>
            <w:tcW w:type="dxa" w:w="1614"/>
            <w:shd w:val="clear" w:color="auto" w:fill="E8E8E8"/>
          </w:tcPr>
          <w:p>
            <w:pPr>
              <w:spacing w:after="0"/>
              <w:jc w:val="left"/>
            </w:pPr>
            <w:r>
              <w:rPr>
                <w:b/>
                <w:sz w:val="16"/>
              </w:rPr>
              <w:t>Type</w:t>
            </w:r>
          </w:p>
        </w:tc>
        <w:tc>
          <w:tcPr>
            <w:tcW w:type="dxa" w:w="3062"/>
            <w:shd w:val="clear" w:color="auto" w:fill="E8E8E8"/>
          </w:tcPr>
          <w:p>
            <w:pPr>
              <w:spacing w:after="0"/>
              <w:jc w:val="left"/>
            </w:pPr>
            <w:r>
              <w:rPr>
                <w:b/>
                <w:sz w:val="16"/>
              </w:rPr>
              <w:t>Plan status</w:t>
            </w:r>
          </w:p>
        </w:tc>
        <w:tc>
          <w:tcPr>
            <w:tcW w:type="dxa" w:w="24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524"/>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752"/>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718"/>
          </w:tcPr>
          <w:p>
            <w:pPr>
              <w:spacing w:after="0"/>
              <w:jc w:val="left"/>
            </w:pPr>
            <w:r>
              <w:rPr>
                <w:sz w:val="16"/>
              </w:rPr>
              <w:t>Long County (unincorporated area)</w:t>
            </w:r>
          </w:p>
        </w:tc>
        <w:tc>
          <w:tcPr>
            <w:tcW w:type="dxa" w:w="1614"/>
          </w:tcPr>
          <w:p>
            <w:pPr>
              <w:spacing w:after="0"/>
              <w:jc w:val="left"/>
            </w:pPr>
            <w:r>
              <w:rPr>
                <w:sz w:val="16"/>
              </w:rPr>
              <w:t>Unincorporated</w:t>
            </w:r>
          </w:p>
        </w:tc>
        <w:tc>
          <w:tcPr>
            <w:tcW w:type="dxa" w:w="3062"/>
          </w:tcPr>
          <w:p>
            <w:pPr>
              <w:spacing w:after="0"/>
              <w:jc w:val="left"/>
            </w:pPr>
            <w:r>
              <w:rPr>
                <w:sz w:val="16"/>
              </w:rPr>
              <w:t>Approved, expires 2028-04-09</w:t>
            </w:r>
          </w:p>
        </w:tc>
        <w:tc>
          <w:tcPr>
            <w:tcW w:type="dxa" w:w="2442"/>
          </w:tcPr>
          <w:p>
            <w:pPr>
              <w:spacing w:after="0"/>
              <w:jc w:val="right"/>
            </w:pPr>
            <w:r>
              <w:rPr>
                <w:sz w:val="16"/>
              </w:rPr>
              <w:t>FMA RL 0, SRL 0; any 0</w:t>
            </w:r>
          </w:p>
        </w:tc>
        <w:tc>
          <w:tcPr>
            <w:tcW w:type="dxa" w:w="2524"/>
          </w:tcPr>
          <w:p>
            <w:pPr>
              <w:spacing w:after="0"/>
              <w:jc w:val="right"/>
            </w:pPr>
            <w:r>
              <w:rPr>
                <w:sz w:val="16"/>
              </w:rPr>
              <w:t>$2,204,288.25</w:t>
            </w:r>
          </w:p>
        </w:tc>
        <w:tc>
          <w:tcPr>
            <w:tcW w:type="dxa" w:w="2752"/>
          </w:tcPr>
          <w:p>
            <w:pPr>
              <w:spacing w:after="0"/>
              <w:jc w:val="right"/>
            </w:pPr>
            <w:r>
              <w:rPr>
                <w:sz w:val="16"/>
              </w:rPr>
              <w:t>0 total; 0 since its plan</w:t>
            </w:r>
          </w:p>
        </w:tc>
      </w:tr>
      <w:tr>
        <w:trPr>
          <w:cantSplit/>
        </w:trPr>
        <w:tc>
          <w:tcPr>
            <w:tcW w:type="dxa" w:w="1718"/>
          </w:tcPr>
          <w:p>
            <w:pPr>
              <w:spacing w:after="0"/>
              <w:jc w:val="left"/>
            </w:pPr>
            <w:r>
              <w:rPr>
                <w:sz w:val="16"/>
              </w:rPr>
              <w:t>Ludowici city</w:t>
            </w:r>
          </w:p>
        </w:tc>
        <w:tc>
          <w:tcPr>
            <w:tcW w:type="dxa" w:w="1614"/>
          </w:tcPr>
          <w:p>
            <w:pPr>
              <w:spacing w:after="0"/>
              <w:jc w:val="left"/>
            </w:pPr>
            <w:r>
              <w:rPr>
                <w:sz w:val="16"/>
              </w:rPr>
              <w:t>City</w:t>
            </w:r>
          </w:p>
        </w:tc>
        <w:tc>
          <w:tcPr>
            <w:tcW w:type="dxa" w:w="3062"/>
          </w:tcPr>
          <w:p>
            <w:pPr>
              <w:spacing w:after="0"/>
              <w:jc w:val="left"/>
            </w:pPr>
            <w:r>
              <w:rPr>
                <w:sz w:val="16"/>
              </w:rPr>
              <w:t>Plan 108923 approved 2023-04-10, pending adoption here; not yet eligible</w:t>
            </w:r>
          </w:p>
        </w:tc>
        <w:tc>
          <w:tcPr>
            <w:tcW w:type="dxa" w:w="2442"/>
          </w:tcPr>
          <w:p>
            <w:pPr>
              <w:spacing w:after="0"/>
              <w:jc w:val="right"/>
            </w:pPr>
            <w:r>
              <w:rPr>
                <w:sz w:val="16"/>
              </w:rPr>
              <w:t>FMA RL 0, SRL 0; any 0</w:t>
            </w:r>
          </w:p>
        </w:tc>
        <w:tc>
          <w:tcPr>
            <w:tcW w:type="dxa" w:w="2524"/>
          </w:tcPr>
          <w:p>
            <w:pPr>
              <w:spacing w:after="0"/>
              <w:jc w:val="right"/>
            </w:pPr>
            <w:r>
              <w:rPr>
                <w:sz w:val="16"/>
              </w:rPr>
              <w:t>$380,173.93</w:t>
            </w:r>
          </w:p>
        </w:tc>
        <w:tc>
          <w:tcPr>
            <w:tcW w:type="dxa" w:w="2752"/>
          </w:tcPr>
          <w:p>
            <w:pPr>
              <w:spacing w:after="0"/>
              <w:jc w:val="right"/>
            </w:pPr>
            <w:r>
              <w:rPr>
                <w:sz w:val="16"/>
              </w:rPr>
              <w:t>46 total; no approved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80" w:before="0"/>
      </w:pPr>
    </w:p>
    <w:p>
      <w:pPr>
        <w:pStyle w:val="Heading2"/>
        <w:keepNext/>
        <w:spacing w:after="80"/>
      </w:pPr>
      <w:r>
        <w:rPr/>
        <w:t>Supports FEMA checklist items B2-a and B2-b: vulnerability and potential impacts</w:t>
      </w:r>
    </w:p>
    <w:p>
      <w:pPr>
        <w:keepNext/>
        <w:spacing w:after="80" w:before="0"/>
      </w:pPr>
      <w:r>
        <w:rPr>
          <w:i/>
          <w:color w:val="555555"/>
          <w:sz w:val="15"/>
        </w:rPr>
        <w:t>GEMA template letters: C/D</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 xml:space="preserve">The 2024 Georgia Hazard Mitigation Strategy says the State provides a Level 2 Hazus analysis as part of each county's plan update, and GMIS holds critical-facility data. Use them for B2-a and B2-b. </w:t>
      </w:r>
      <w:hyperlink r:id="rId14">
        <w:r>
          <w:rPr>
            <w:color w:val="1F4E99"/>
            <w:u w:val="single"/>
          </w:rPr>
          <w:t>https://gema.georgia.gov/document/document/georgia-hazard-mitigation-strategy-2024/download</w:t>
        </w:r>
      </w:hyperlink>
    </w:p>
    <w:p>
      <w:pPr>
        <w:pStyle w:val="ListBullet"/>
        <w:spacing w:after="20"/>
      </w:pPr>
      <w:r>
        <w:rPr/>
        <w:t xml:space="preserve">The 2024 Georgia Hazard Mitigation Strategy notes that FEMA restricted access to repetitive-loss property data. The current list comes from GEMA/HS or the state NFIP coordinator. </w:t>
      </w:r>
      <w:hyperlink r:id="rId14">
        <w:r>
          <w:rPr>
            <w:color w:val="1F4E99"/>
            <w:u w:val="single"/>
          </w:rPr>
          <w:t>https://gema.georgia.gov/document/document/georgia-hazard-mitigation-strategy-2024/download</w:t>
        </w:r>
      </w:hyperlink>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3"/>
        <w:gridCol w:w="1043"/>
        <w:gridCol w:w="1037"/>
        <w:gridCol w:w="1126"/>
        <w:gridCol w:w="957"/>
        <w:gridCol w:w="1305"/>
        <w:gridCol w:w="1187"/>
        <w:gridCol w:w="1086"/>
        <w:gridCol w:w="1332"/>
        <w:gridCol w:w="1476"/>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95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7"/>
            <w:shd w:val="clear" w:color="auto" w:fill="E8E8E8"/>
          </w:tcPr>
          <w:p>
            <w:pPr>
              <w:spacing w:after="0"/>
              <w:jc w:val="right"/>
            </w:pPr>
            <w:r>
              <w:rPr>
                <w:b/>
                <w:sz w:val="16"/>
              </w:rPr>
              <w:t>Storm Events damage since 2023-04-10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3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94"/>
          </w:tcPr>
          <w:p>
            <w:pPr>
              <w:spacing w:after="0"/>
              <w:jc w:val="right"/>
            </w:pPr>
            <w:r>
              <w:rPr>
                <w:sz w:val="16"/>
              </w:rPr>
              <w:t>$383,133,809</w:t>
            </w:r>
          </w:p>
        </w:tc>
        <w:tc>
          <w:tcPr>
            <w:tcW w:type="dxa" w:w="1133"/>
          </w:tcPr>
          <w:p>
            <w:pPr>
              <w:spacing w:after="0"/>
              <w:jc w:val="right"/>
            </w:pPr>
            <w:r>
              <w:rPr>
                <w:sz w:val="16"/>
              </w:rPr>
              <w:t>n/a</w:t>
            </w:r>
          </w:p>
        </w:tc>
        <w:tc>
          <w:tcPr>
            <w:tcW w:type="dxa" w:w="1043"/>
          </w:tcPr>
          <w:p>
            <w:pPr>
              <w:spacing w:after="0"/>
              <w:jc w:val="right"/>
            </w:pPr>
            <w:r>
              <w:rPr>
                <w:sz w:val="16"/>
              </w:rPr>
              <w:t>2,615</w:t>
            </w:r>
          </w:p>
        </w:tc>
        <w:tc>
          <w:tcPr>
            <w:tcW w:type="dxa" w:w="1037"/>
          </w:tcPr>
          <w:p>
            <w:pPr>
              <w:spacing w:after="0"/>
              <w:jc w:val="right"/>
            </w:pPr>
            <w:r>
              <w:rPr>
                <w:sz w:val="16"/>
              </w:rPr>
              <w:t>$300</w:t>
            </w:r>
          </w:p>
        </w:tc>
        <w:tc>
          <w:tcPr>
            <w:tcW w:type="dxa" w:w="1126"/>
          </w:tcPr>
          <w:p>
            <w:pPr>
              <w:spacing w:after="0"/>
              <w:jc w:val="right"/>
            </w:pPr>
            <w:r>
              <w:rPr>
                <w:sz w:val="16"/>
              </w:rPr>
              <w:t>n/a</w:t>
            </w:r>
          </w:p>
        </w:tc>
        <w:tc>
          <w:tcPr>
            <w:tcW w:type="dxa" w:w="957"/>
          </w:tcPr>
          <w:p>
            <w:pPr>
              <w:spacing w:after="0"/>
              <w:jc w:val="right"/>
            </w:pPr>
            <w:r>
              <w:rPr>
                <w:sz w:val="16"/>
              </w:rPr>
              <w:t>$68</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$2,116,057,372</w:t>
            </w:r>
          </w:p>
        </w:tc>
        <w:tc>
          <w:tcPr>
            <w:tcW w:type="dxa" w:w="1133"/>
          </w:tcPr>
          <w:p>
            <w:pPr>
              <w:spacing w:after="0"/>
              <w:jc w:val="right"/>
            </w:pPr>
            <w:r>
              <w:rPr>
                <w:sz w:val="16"/>
              </w:rPr>
              <w:t>$9,360,699</w:t>
            </w:r>
          </w:p>
        </w:tc>
        <w:tc>
          <w:tcPr>
            <w:tcW w:type="dxa" w:w="1043"/>
          </w:tcPr>
          <w:p>
            <w:pPr>
              <w:spacing w:after="0"/>
              <w:jc w:val="right"/>
            </w:pPr>
            <w:r>
              <w:rPr>
                <w:sz w:val="16"/>
              </w:rPr>
              <w:t>16,069</w:t>
            </w:r>
          </w:p>
        </w:tc>
        <w:tc>
          <w:tcPr>
            <w:tcW w:type="dxa" w:w="1037"/>
          </w:tcPr>
          <w:p>
            <w:pPr>
              <w:spacing w:after="0"/>
              <w:jc w:val="right"/>
            </w:pPr>
            <w:r>
              <w:rPr>
                <w:sz w:val="16"/>
              </w:rPr>
              <w:t>$781</w:t>
            </w:r>
          </w:p>
        </w:tc>
        <w:tc>
          <w:tcPr>
            <w:tcW w:type="dxa" w:w="1126"/>
          </w:tcPr>
          <w:p>
            <w:pPr>
              <w:spacing w:after="0"/>
              <w:jc w:val="right"/>
            </w:pPr>
            <w:r>
              <w:rPr>
                <w:sz w:val="16"/>
              </w:rPr>
              <w:t>$3,837</w:t>
            </w:r>
          </w:p>
        </w:tc>
        <w:tc>
          <w:tcPr>
            <w:tcW w:type="dxa" w:w="957"/>
          </w:tcPr>
          <w:p>
            <w:pPr>
              <w:spacing w:after="0"/>
              <w:jc w:val="right"/>
            </w:pPr>
            <w:r>
              <w:rPr>
                <w:sz w:val="16"/>
              </w:rPr>
              <w:t>$168,361</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3"/>
          </w:tcPr>
          <w:p>
            <w:pPr>
              <w:spacing w:after="0"/>
              <w:jc w:val="right"/>
            </w:pPr>
            <w:r>
              <w:rPr>
                <w:sz w:val="16"/>
              </w:rPr>
              <w:t>$631,192</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$2,690</w:t>
            </w:r>
          </w:p>
        </w:tc>
        <w:tc>
          <w:tcPr>
            <w:tcW w:type="dxa" w:w="957"/>
          </w:tcPr>
          <w:p>
            <w:pPr>
              <w:spacing w:after="0"/>
              <w:jc w:val="right"/>
            </w:pPr>
            <w:r>
              <w:rPr>
                <w:sz w:val="16"/>
              </w:rPr>
              <w:t>n/a</w:t>
            </w:r>
          </w:p>
        </w:tc>
        <w:tc>
          <w:tcPr>
            <w:tcW w:type="dxa" w:w="1305"/>
          </w:tcPr>
          <w:p>
            <w:pPr>
              <w:spacing w:after="0"/>
              <w:jc w:val="right"/>
            </w:pPr>
            <w:r>
              <w:rPr>
                <w:sz w:val="16"/>
              </w:rPr>
              <w:t>0.426% (agriculture)</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$3,429,993,497</w:t>
            </w:r>
          </w:p>
        </w:tc>
        <w:tc>
          <w:tcPr>
            <w:tcW w:type="dxa" w:w="1133"/>
          </w:tcPr>
          <w:p>
            <w:pPr>
              <w:spacing w:after="0"/>
              <w:jc w:val="right"/>
            </w:pPr>
            <w:r>
              <w:rPr>
                <w:sz w:val="16"/>
              </w:rPr>
              <w:t>n/a</w:t>
            </w:r>
          </w:p>
        </w:tc>
        <w:tc>
          <w:tcPr>
            <w:tcW w:type="dxa" w:w="1043"/>
          </w:tcPr>
          <w:p>
            <w:pPr>
              <w:spacing w:after="0"/>
              <w:jc w:val="right"/>
            </w:pPr>
            <w:r>
              <w:rPr>
                <w:sz w:val="16"/>
              </w:rPr>
              <w:t>16,168</w:t>
            </w:r>
          </w:p>
        </w:tc>
        <w:tc>
          <w:tcPr>
            <w:tcW w:type="dxa" w:w="1037"/>
          </w:tcPr>
          <w:p>
            <w:pPr>
              <w:spacing w:after="0"/>
              <w:jc w:val="right"/>
            </w:pPr>
            <w:r>
              <w:rPr>
                <w:sz w:val="16"/>
              </w:rPr>
              <w:t>$101,391</w:t>
            </w:r>
          </w:p>
        </w:tc>
        <w:tc>
          <w:tcPr>
            <w:tcW w:type="dxa" w:w="1126"/>
          </w:tcPr>
          <w:p>
            <w:pPr>
              <w:spacing w:after="0"/>
              <w:jc w:val="right"/>
            </w:pPr>
            <w:r>
              <w:rPr>
                <w:sz w:val="16"/>
              </w:rPr>
              <w:t>n/a</w:t>
            </w:r>
          </w:p>
        </w:tc>
        <w:tc>
          <w:tcPr>
            <w:tcW w:type="dxa" w:w="957"/>
          </w:tcPr>
          <w:p>
            <w:pPr>
              <w:spacing w:after="0"/>
              <w:jc w:val="right"/>
            </w:pPr>
            <w:r>
              <w:rPr>
                <w:sz w:val="16"/>
              </w:rPr>
              <w:t>$51,790</w:t>
            </w:r>
          </w:p>
        </w:tc>
        <w:tc>
          <w:tcPr>
            <w:tcW w:type="dxa" w:w="1305"/>
          </w:tcPr>
          <w:p>
            <w:pPr>
              <w:spacing w:after="0"/>
              <w:jc w:val="right"/>
            </w:pPr>
            <w:r>
              <w:rPr>
                <w:sz w:val="16"/>
              </w:rPr>
              <w:t>0.00296%</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$2,116,057,372</w:t>
            </w:r>
          </w:p>
        </w:tc>
        <w:tc>
          <w:tcPr>
            <w:tcW w:type="dxa" w:w="1133"/>
          </w:tcPr>
          <w:p>
            <w:pPr>
              <w:spacing w:after="0"/>
              <w:jc w:val="right"/>
            </w:pPr>
            <w:r>
              <w:rPr>
                <w:sz w:val="16"/>
              </w:rPr>
              <w:t>$9,360,699</w:t>
            </w:r>
          </w:p>
        </w:tc>
        <w:tc>
          <w:tcPr>
            <w:tcW w:type="dxa" w:w="1043"/>
          </w:tcPr>
          <w:p>
            <w:pPr>
              <w:spacing w:after="0"/>
              <w:jc w:val="right"/>
            </w:pPr>
            <w:r>
              <w:rPr>
                <w:sz w:val="16"/>
              </w:rPr>
              <w:t>16,069</w:t>
            </w:r>
          </w:p>
        </w:tc>
        <w:tc>
          <w:tcPr>
            <w:tcW w:type="dxa" w:w="1037"/>
          </w:tcPr>
          <w:p>
            <w:pPr>
              <w:spacing w:after="0"/>
              <w:jc w:val="right"/>
            </w:pPr>
            <w:r>
              <w:rPr>
                <w:sz w:val="16"/>
              </w:rPr>
              <w:t>$33,380</w:t>
            </w:r>
          </w:p>
        </w:tc>
        <w:tc>
          <w:tcPr>
            <w:tcW w:type="dxa" w:w="1126"/>
          </w:tcPr>
          <w:p>
            <w:pPr>
              <w:spacing w:after="0"/>
              <w:jc w:val="right"/>
            </w:pPr>
            <w:r>
              <w:rPr>
                <w:sz w:val="16"/>
              </w:rPr>
              <w:t>$61</w:t>
            </w:r>
          </w:p>
        </w:tc>
        <w:tc>
          <w:tcPr>
            <w:tcW w:type="dxa" w:w="957"/>
          </w:tcPr>
          <w:p>
            <w:pPr>
              <w:spacing w:after="0"/>
              <w:jc w:val="right"/>
            </w:pPr>
            <w:r>
              <w:rPr>
                <w:sz w:val="16"/>
              </w:rPr>
              <w:t>$20,762</w:t>
            </w:r>
          </w:p>
        </w:tc>
        <w:tc>
          <w:tcPr>
            <w:tcW w:type="dxa" w:w="1305"/>
          </w:tcPr>
          <w:p>
            <w:pPr>
              <w:spacing w:after="0"/>
              <w:jc w:val="right"/>
            </w:pPr>
            <w:r>
              <w:rPr>
                <w:sz w:val="16"/>
              </w:rPr>
              <w:t>0.00158%</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$2,116,057,372</w:t>
            </w:r>
          </w:p>
        </w:tc>
        <w:tc>
          <w:tcPr>
            <w:tcW w:type="dxa" w:w="1133"/>
          </w:tcPr>
          <w:p>
            <w:pPr>
              <w:spacing w:after="0"/>
              <w:jc w:val="right"/>
            </w:pPr>
            <w:r>
              <w:rPr>
                <w:sz w:val="16"/>
              </w:rPr>
              <w:t>$9,360,699</w:t>
            </w:r>
          </w:p>
        </w:tc>
        <w:tc>
          <w:tcPr>
            <w:tcW w:type="dxa" w:w="1043"/>
          </w:tcPr>
          <w:p>
            <w:pPr>
              <w:spacing w:after="0"/>
              <w:jc w:val="right"/>
            </w:pPr>
            <w:r>
              <w:rPr>
                <w:sz w:val="16"/>
              </w:rPr>
              <w:t>16,069</w:t>
            </w:r>
          </w:p>
        </w:tc>
        <w:tc>
          <w:tcPr>
            <w:tcW w:type="dxa" w:w="1037"/>
          </w:tcPr>
          <w:p>
            <w:pPr>
              <w:spacing w:after="0"/>
              <w:jc w:val="right"/>
            </w:pPr>
            <w:r>
              <w:rPr>
                <w:sz w:val="16"/>
              </w:rPr>
              <w:t>$12</w:t>
            </w:r>
          </w:p>
        </w:tc>
        <w:tc>
          <w:tcPr>
            <w:tcW w:type="dxa" w:w="1126"/>
          </w:tcPr>
          <w:p>
            <w:pPr>
              <w:spacing w:after="0"/>
              <w:jc w:val="right"/>
            </w:pPr>
            <w:r>
              <w:rPr>
                <w:sz w:val="16"/>
              </w:rPr>
              <w:t>$21</w:t>
            </w:r>
          </w:p>
        </w:tc>
        <w:tc>
          <w:tcPr>
            <w:tcW w:type="dxa" w:w="957"/>
          </w:tcPr>
          <w:p>
            <w:pPr>
              <w:spacing w:after="0"/>
              <w:jc w:val="right"/>
            </w:pPr>
            <w:r>
              <w:rPr>
                <w:sz w:val="16"/>
              </w:rPr>
              <w:t>$353,482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$2,116,057,372</w:t>
            </w:r>
          </w:p>
        </w:tc>
        <w:tc>
          <w:tcPr>
            <w:tcW w:type="dxa" w:w="1133"/>
          </w:tcPr>
          <w:p>
            <w:pPr>
              <w:spacing w:after="0"/>
              <w:jc w:val="right"/>
            </w:pPr>
            <w:r>
              <w:rPr>
                <w:sz w:val="16"/>
              </w:rPr>
              <w:t>$9,360,699</w:t>
            </w:r>
          </w:p>
        </w:tc>
        <w:tc>
          <w:tcPr>
            <w:tcW w:type="dxa" w:w="1043"/>
          </w:tcPr>
          <w:p>
            <w:pPr>
              <w:spacing w:after="0"/>
              <w:jc w:val="right"/>
            </w:pPr>
            <w:r>
              <w:rPr>
                <w:sz w:val="16"/>
              </w:rPr>
              <w:t>16,069</w:t>
            </w:r>
          </w:p>
        </w:tc>
        <w:tc>
          <w:tcPr>
            <w:tcW w:type="dxa" w:w="1037"/>
          </w:tcPr>
          <w:p>
            <w:pPr>
              <w:spacing w:after="0"/>
              <w:jc w:val="right"/>
            </w:pPr>
            <w:r>
              <w:rPr>
                <w:sz w:val="16"/>
              </w:rPr>
              <w:t>$1,919,725</w:t>
            </w:r>
          </w:p>
        </w:tc>
        <w:tc>
          <w:tcPr>
            <w:tcW w:type="dxa" w:w="1126"/>
          </w:tcPr>
          <w:p>
            <w:pPr>
              <w:spacing w:after="0"/>
              <w:jc w:val="right"/>
            </w:pPr>
            <w:r>
              <w:rPr>
                <w:sz w:val="16"/>
              </w:rPr>
              <w:t>$94,773</w:t>
            </w:r>
          </w:p>
        </w:tc>
        <w:tc>
          <w:tcPr>
            <w:tcW w:type="dxa" w:w="957"/>
          </w:tcPr>
          <w:p>
            <w:pPr>
              <w:spacing w:after="0"/>
              <w:jc w:val="right"/>
            </w:pPr>
            <w:r>
              <w:rPr>
                <w:sz w:val="16"/>
              </w:rPr>
              <w:t>$143,247</w:t>
            </w:r>
          </w:p>
        </w:tc>
        <w:tc>
          <w:tcPr>
            <w:tcW w:type="dxa" w:w="1305"/>
          </w:tcPr>
          <w:p>
            <w:pPr>
              <w:spacing w:after="0"/>
              <w:jc w:val="right"/>
            </w:pPr>
            <w:r>
              <w:rPr>
                <w:sz w:val="16"/>
              </w:rPr>
              <w:t>0.0907%</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r>
              <w:rPr>
                <w:sz w:val="16"/>
              </w:rPr>
              <w:t>$2,183,836.01</w:t>
            </w:r>
          </w:p>
        </w:tc>
        <w:tc>
          <w:tcPr>
            <w:tcW w:type="dxa" w:w="1476"/>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$2,115,298,712</w:t>
            </w:r>
          </w:p>
        </w:tc>
        <w:tc>
          <w:tcPr>
            <w:tcW w:type="dxa" w:w="1133"/>
          </w:tcPr>
          <w:p>
            <w:pPr>
              <w:spacing w:after="0"/>
              <w:jc w:val="right"/>
            </w:pPr>
            <w:r>
              <w:rPr>
                <w:sz w:val="16"/>
              </w:rPr>
              <w:t>n/a</w:t>
            </w:r>
          </w:p>
        </w:tc>
        <w:tc>
          <w:tcPr>
            <w:tcW w:type="dxa" w:w="1043"/>
          </w:tcPr>
          <w:p>
            <w:pPr>
              <w:spacing w:after="0"/>
              <w:jc w:val="right"/>
            </w:pPr>
            <w:r>
              <w:rPr>
                <w:sz w:val="16"/>
              </w:rPr>
              <w:t>16,059</w:t>
            </w:r>
          </w:p>
        </w:tc>
        <w:tc>
          <w:tcPr>
            <w:tcW w:type="dxa" w:w="1037"/>
          </w:tcPr>
          <w:p>
            <w:pPr>
              <w:spacing w:after="0"/>
              <w:jc w:val="right"/>
            </w:pPr>
            <w:r>
              <w:rPr>
                <w:sz w:val="16"/>
              </w:rPr>
              <w:t>$691</w:t>
            </w:r>
          </w:p>
        </w:tc>
        <w:tc>
          <w:tcPr>
            <w:tcW w:type="dxa" w:w="1126"/>
          </w:tcPr>
          <w:p>
            <w:pPr>
              <w:spacing w:after="0"/>
              <w:jc w:val="right"/>
            </w:pPr>
            <w:r>
              <w:rPr>
                <w:sz w:val="16"/>
              </w:rPr>
              <w:t>n/a</w:t>
            </w:r>
          </w:p>
        </w:tc>
        <w:tc>
          <w:tcPr>
            <w:tcW w:type="dxa" w:w="957"/>
          </w:tcPr>
          <w:p>
            <w:pPr>
              <w:spacing w:after="0"/>
              <w:jc w:val="right"/>
            </w:pPr>
            <w:r>
              <w:rPr>
                <w:sz w:val="16"/>
              </w:rPr>
              <w:t>$422</w:t>
            </w:r>
          </w:p>
        </w:tc>
        <w:tc>
          <w:tcPr>
            <w:tcW w:type="dxa" w:w="1305"/>
          </w:tcPr>
          <w:p>
            <w:pPr>
              <w:spacing w:after="0"/>
              <w:jc w:val="right"/>
            </w:pPr>
            <w:r>
              <w:rPr>
                <w:sz w:val="16"/>
              </w:rPr>
              <w:t>under 0.0001%</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$2,114,896,640</w:t>
            </w:r>
          </w:p>
        </w:tc>
        <w:tc>
          <w:tcPr>
            <w:tcW w:type="dxa" w:w="1133"/>
          </w:tcPr>
          <w:p>
            <w:pPr>
              <w:spacing w:after="0"/>
              <w:jc w:val="right"/>
            </w:pPr>
            <w:r>
              <w:rPr>
                <w:sz w:val="16"/>
              </w:rPr>
              <w:t>$729,412</w:t>
            </w:r>
          </w:p>
        </w:tc>
        <w:tc>
          <w:tcPr>
            <w:tcW w:type="dxa" w:w="1043"/>
          </w:tcPr>
          <w:p>
            <w:pPr>
              <w:spacing w:after="0"/>
              <w:jc w:val="right"/>
            </w:pPr>
            <w:r>
              <w:rPr>
                <w:sz w:val="16"/>
              </w:rPr>
              <w:t>984</w:t>
            </w:r>
          </w:p>
        </w:tc>
        <w:tc>
          <w:tcPr>
            <w:tcW w:type="dxa" w:w="1037"/>
          </w:tcPr>
          <w:p>
            <w:pPr>
              <w:spacing w:after="0"/>
              <w:jc w:val="right"/>
            </w:pPr>
            <w:r>
              <w:rPr>
                <w:sz w:val="16"/>
              </w:rPr>
              <w:t>$1,727,230</w:t>
            </w:r>
          </w:p>
        </w:tc>
        <w:tc>
          <w:tcPr>
            <w:tcW w:type="dxa" w:w="1126"/>
          </w:tcPr>
          <w:p>
            <w:pPr>
              <w:spacing w:after="0"/>
              <w:jc w:val="right"/>
            </w:pPr>
            <w:r>
              <w:rPr>
                <w:sz w:val="16"/>
              </w:rPr>
              <w:t>$349</w:t>
            </w:r>
          </w:p>
        </w:tc>
        <w:tc>
          <w:tcPr>
            <w:tcW w:type="dxa" w:w="957"/>
          </w:tcPr>
          <w:p>
            <w:pPr>
              <w:spacing w:after="0"/>
              <w:jc w:val="right"/>
            </w:pPr>
            <w:r>
              <w:rPr>
                <w:sz w:val="16"/>
              </w:rPr>
              <w:t>$478</w:t>
            </w:r>
          </w:p>
        </w:tc>
        <w:tc>
          <w:tcPr>
            <w:tcW w:type="dxa" w:w="1305"/>
          </w:tcPr>
          <w:p>
            <w:pPr>
              <w:spacing w:after="0"/>
              <w:jc w:val="right"/>
            </w:pPr>
            <w:r>
              <w:rPr>
                <w:sz w:val="16"/>
              </w:rPr>
              <w:t>n/a (see note)</w:t>
            </w:r>
          </w:p>
        </w:tc>
        <w:tc>
          <w:tcPr>
            <w:tcW w:type="dxa" w:w="1187"/>
          </w:tcPr>
          <w:p>
            <w:pPr>
              <w:spacing w:after="0"/>
              <w:jc w:val="right"/>
            </w:pPr>
            <w:r>
              <w:rPr>
                <w:sz w:val="16"/>
              </w:rPr>
              <w:t>$0</w:t>
            </w:r>
          </w:p>
        </w:tc>
        <w:tc>
          <w:tcPr>
            <w:tcW w:type="dxa" w:w="1086"/>
          </w:tcPr>
          <w:p>
            <w:pPr>
              <w:spacing w:after="0"/>
              <w:jc w:val="right"/>
            </w:pPr>
          </w:p>
        </w:tc>
        <w:tc>
          <w:tcPr>
            <w:tcW w:type="dxa" w:w="1332"/>
          </w:tcPr>
          <w:p>
            <w:pPr>
              <w:spacing w:after="0"/>
              <w:jc w:val="right"/>
            </w:pPr>
          </w:p>
        </w:tc>
        <w:tc>
          <w:tcPr>
            <w:tcW w:type="dxa" w:w="147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$1,117,431</w:t>
            </w:r>
          </w:p>
        </w:tc>
        <w:tc>
          <w:tcPr>
            <w:tcW w:type="dxa" w:w="1133"/>
          </w:tcPr>
          <w:p>
            <w:pPr>
              <w:spacing w:after="0"/>
              <w:jc w:val="right"/>
            </w:pPr>
            <w:r>
              <w:rPr>
                <w:sz w:val="16"/>
              </w:rPr>
              <w:t>n/a</w:t>
            </w:r>
          </w:p>
        </w:tc>
        <w:tc>
          <w:tcPr>
            <w:tcW w:type="dxa" w:w="1043"/>
          </w:tcPr>
          <w:p>
            <w:pPr>
              <w:spacing w:after="0"/>
              <w:jc w:val="right"/>
            </w:pPr>
            <w:r>
              <w:rPr>
                <w:sz w:val="16"/>
              </w:rPr>
              <w:t>7</w:t>
            </w:r>
          </w:p>
        </w:tc>
        <w:tc>
          <w:tcPr>
            <w:tcW w:type="dxa" w:w="1037"/>
          </w:tcPr>
          <w:p>
            <w:pPr>
              <w:spacing w:after="0"/>
              <w:jc w:val="right"/>
            </w:pPr>
            <w:r>
              <w:rPr>
                <w:sz w:val="16"/>
              </w:rPr>
              <w:t>$4</w:t>
            </w:r>
          </w:p>
        </w:tc>
        <w:tc>
          <w:tcPr>
            <w:tcW w:type="dxa" w:w="1126"/>
          </w:tcPr>
          <w:p>
            <w:pPr>
              <w:spacing w:after="0"/>
              <w:jc w:val="right"/>
            </w:pPr>
            <w:r>
              <w:rPr>
                <w:sz w:val="16"/>
              </w:rPr>
              <w:t>n/a</w:t>
            </w:r>
          </w:p>
        </w:tc>
        <w:tc>
          <w:tcPr>
            <w:tcW w:type="dxa" w:w="957"/>
          </w:tcPr>
          <w:p>
            <w:pPr>
              <w:spacing w:after="0"/>
              <w:jc w:val="right"/>
            </w:pPr>
            <w:r>
              <w:rPr>
                <w:sz w:val="16"/>
              </w:rPr>
              <w:t>under $1</w:t>
            </w:r>
          </w:p>
        </w:tc>
        <w:tc>
          <w:tcPr>
            <w:tcW w:type="dxa" w:w="1305"/>
          </w:tcPr>
          <w:p>
            <w:pPr>
              <w:spacing w:after="0"/>
              <w:jc w:val="right"/>
            </w:pPr>
            <w:r>
              <w:rPr>
                <w:sz w:val="16"/>
              </w:rPr>
              <w:t>0.000327%</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$2,116,057,372</w:t>
            </w:r>
          </w:p>
        </w:tc>
        <w:tc>
          <w:tcPr>
            <w:tcW w:type="dxa" w:w="1133"/>
          </w:tcPr>
          <w:p>
            <w:pPr>
              <w:spacing w:after="0"/>
              <w:jc w:val="right"/>
            </w:pPr>
            <w:r>
              <w:rPr>
                <w:sz w:val="16"/>
              </w:rPr>
              <w:t>n/a</w:t>
            </w:r>
          </w:p>
        </w:tc>
        <w:tc>
          <w:tcPr>
            <w:tcW w:type="dxa" w:w="1043"/>
          </w:tcPr>
          <w:p>
            <w:pPr>
              <w:spacing w:after="0"/>
              <w:jc w:val="right"/>
            </w:pPr>
            <w:r>
              <w:rPr>
                <w:sz w:val="16"/>
              </w:rPr>
              <w:t>16,069</w:t>
            </w:r>
          </w:p>
        </w:tc>
        <w:tc>
          <w:tcPr>
            <w:tcW w:type="dxa" w:w="1037"/>
          </w:tcPr>
          <w:p>
            <w:pPr>
              <w:spacing w:after="0"/>
              <w:jc w:val="right"/>
            </w:pPr>
            <w:r>
              <w:rPr>
                <w:sz w:val="16"/>
              </w:rPr>
              <w:t>$4,524</w:t>
            </w:r>
          </w:p>
        </w:tc>
        <w:tc>
          <w:tcPr>
            <w:tcW w:type="dxa" w:w="1126"/>
          </w:tcPr>
          <w:p>
            <w:pPr>
              <w:spacing w:after="0"/>
              <w:jc w:val="right"/>
            </w:pPr>
            <w:r>
              <w:rPr>
                <w:sz w:val="16"/>
              </w:rPr>
              <w:t>n/a</w:t>
            </w:r>
          </w:p>
        </w:tc>
        <w:tc>
          <w:tcPr>
            <w:tcW w:type="dxa" w:w="957"/>
          </w:tcPr>
          <w:p>
            <w:pPr>
              <w:spacing w:after="0"/>
              <w:jc w:val="right"/>
            </w:pPr>
            <w:r>
              <w:rPr>
                <w:sz w:val="16"/>
              </w:rPr>
              <w:t>$125,587</w:t>
            </w:r>
          </w:p>
        </w:tc>
        <w:tc>
          <w:tcPr>
            <w:tcW w:type="dxa" w:w="1305"/>
          </w:tcPr>
          <w:p>
            <w:pPr>
              <w:spacing w:after="0"/>
              <w:jc w:val="right"/>
            </w:pPr>
            <w:r>
              <w:rPr>
                <w:sz w:val="16"/>
              </w:rPr>
              <w:t>0.000214%</w:t>
            </w:r>
          </w:p>
        </w:tc>
        <w:tc>
          <w:tcPr>
            <w:tcW w:type="dxa" w:w="1187"/>
          </w:tcPr>
          <w:p>
            <w:pPr>
              <w:spacing w:after="0"/>
              <w:jc w:val="right"/>
            </w:pPr>
            <w:r>
              <w:rPr>
                <w:sz w:val="16"/>
              </w:rPr>
              <w:t>$5,000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$2,116,057,372</w:t>
            </w:r>
          </w:p>
        </w:tc>
        <w:tc>
          <w:tcPr>
            <w:tcW w:type="dxa" w:w="1133"/>
          </w:tcPr>
          <w:p>
            <w:pPr>
              <w:spacing w:after="0"/>
              <w:jc w:val="right"/>
            </w:pPr>
            <w:r>
              <w:rPr>
                <w:sz w:val="16"/>
              </w:rPr>
              <w:t>$9,360,699</w:t>
            </w:r>
          </w:p>
        </w:tc>
        <w:tc>
          <w:tcPr>
            <w:tcW w:type="dxa" w:w="1043"/>
          </w:tcPr>
          <w:p>
            <w:pPr>
              <w:spacing w:after="0"/>
              <w:jc w:val="right"/>
            </w:pPr>
            <w:r>
              <w:rPr>
                <w:sz w:val="16"/>
              </w:rPr>
              <w:t>16,069</w:t>
            </w:r>
          </w:p>
        </w:tc>
        <w:tc>
          <w:tcPr>
            <w:tcW w:type="dxa" w:w="1037"/>
          </w:tcPr>
          <w:p>
            <w:pPr>
              <w:spacing w:after="0"/>
              <w:jc w:val="right"/>
            </w:pPr>
            <w:r>
              <w:rPr>
                <w:sz w:val="16"/>
              </w:rPr>
              <w:t>$6,010</w:t>
            </w:r>
          </w:p>
        </w:tc>
        <w:tc>
          <w:tcPr>
            <w:tcW w:type="dxa" w:w="1126"/>
          </w:tcPr>
          <w:p>
            <w:pPr>
              <w:spacing w:after="0"/>
              <w:jc w:val="right"/>
            </w:pPr>
            <w:r>
              <w:rPr>
                <w:sz w:val="16"/>
              </w:rPr>
              <w:t>$3,373</w:t>
            </w:r>
          </w:p>
        </w:tc>
        <w:tc>
          <w:tcPr>
            <w:tcW w:type="dxa" w:w="957"/>
          </w:tcPr>
          <w:p>
            <w:pPr>
              <w:spacing w:after="0"/>
              <w:jc w:val="right"/>
            </w:pPr>
            <w:r>
              <w:rPr>
                <w:sz w:val="16"/>
              </w:rPr>
              <w:t>$94,102</w:t>
            </w:r>
          </w:p>
        </w:tc>
        <w:tc>
          <w:tcPr>
            <w:tcW w:type="dxa" w:w="1305"/>
          </w:tcPr>
          <w:p>
            <w:pPr>
              <w:spacing w:after="0"/>
              <w:jc w:val="right"/>
            </w:pPr>
            <w:r>
              <w:rPr>
                <w:sz w:val="16"/>
              </w:rPr>
              <w:t>0.000284%</w:t>
            </w:r>
          </w:p>
        </w:tc>
        <w:tc>
          <w:tcPr>
            <w:tcW w:type="dxa" w:w="1187"/>
          </w:tcPr>
          <w:p>
            <w:pPr>
              <w:spacing w:after="0"/>
              <w:jc w:val="right"/>
            </w:pPr>
            <w:r>
              <w:rPr>
                <w:sz w:val="16"/>
              </w:rPr>
              <w:t>$1,000</w:t>
            </w: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$2,116,057,372</w:t>
            </w:r>
          </w:p>
        </w:tc>
        <w:tc>
          <w:tcPr>
            <w:tcW w:type="dxa" w:w="1133"/>
          </w:tcPr>
          <w:p>
            <w:pPr>
              <w:spacing w:after="0"/>
              <w:jc w:val="right"/>
            </w:pPr>
            <w:r>
              <w:rPr>
                <w:sz w:val="16"/>
              </w:rPr>
              <w:t>$9,360,699</w:t>
            </w:r>
          </w:p>
        </w:tc>
        <w:tc>
          <w:tcPr>
            <w:tcW w:type="dxa" w:w="1043"/>
          </w:tcPr>
          <w:p>
            <w:pPr>
              <w:spacing w:after="0"/>
              <w:jc w:val="right"/>
            </w:pPr>
            <w:r>
              <w:rPr>
                <w:sz w:val="16"/>
              </w:rPr>
              <w:t>16,069</w:t>
            </w:r>
          </w:p>
        </w:tc>
        <w:tc>
          <w:tcPr>
            <w:tcW w:type="dxa" w:w="1037"/>
          </w:tcPr>
          <w:p>
            <w:pPr>
              <w:spacing w:after="0"/>
              <w:jc w:val="right"/>
            </w:pPr>
            <w:r>
              <w:rPr>
                <w:sz w:val="16"/>
              </w:rPr>
              <w:t>$103,257</w:t>
            </w:r>
          </w:p>
        </w:tc>
        <w:tc>
          <w:tcPr>
            <w:tcW w:type="dxa" w:w="1126"/>
          </w:tcPr>
          <w:p>
            <w:pPr>
              <w:spacing w:after="0"/>
              <w:jc w:val="right"/>
            </w:pPr>
            <w:r>
              <w:rPr>
                <w:sz w:val="16"/>
              </w:rPr>
              <w:t>$166</w:t>
            </w:r>
          </w:p>
        </w:tc>
        <w:tc>
          <w:tcPr>
            <w:tcW w:type="dxa" w:w="957"/>
          </w:tcPr>
          <w:p>
            <w:pPr>
              <w:spacing w:after="0"/>
              <w:jc w:val="right"/>
            </w:pPr>
            <w:r>
              <w:rPr>
                <w:sz w:val="16"/>
              </w:rPr>
              <w:t>$406,963</w:t>
            </w:r>
          </w:p>
        </w:tc>
        <w:tc>
          <w:tcPr>
            <w:tcW w:type="dxa" w:w="1305"/>
          </w:tcPr>
          <w:p>
            <w:pPr>
              <w:spacing w:after="0"/>
              <w:jc w:val="right"/>
            </w:pPr>
            <w:r>
              <w:rPr>
                <w:sz w:val="16"/>
              </w:rPr>
              <w:t>0.00488%</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$785,118,183</w:t>
            </w:r>
          </w:p>
        </w:tc>
        <w:tc>
          <w:tcPr>
            <w:tcW w:type="dxa" w:w="1133"/>
          </w:tcPr>
          <w:p>
            <w:pPr>
              <w:spacing w:after="0"/>
              <w:jc w:val="right"/>
            </w:pPr>
            <w:r>
              <w:rPr>
                <w:sz w:val="16"/>
              </w:rPr>
              <w:t>$6,055,104</w:t>
            </w:r>
          </w:p>
        </w:tc>
        <w:tc>
          <w:tcPr>
            <w:tcW w:type="dxa" w:w="1043"/>
          </w:tcPr>
          <w:p>
            <w:pPr>
              <w:spacing w:after="0"/>
              <w:jc w:val="right"/>
            </w:pPr>
            <w:r>
              <w:rPr>
                <w:sz w:val="16"/>
              </w:rPr>
              <w:t>8,665</w:t>
            </w:r>
          </w:p>
        </w:tc>
        <w:tc>
          <w:tcPr>
            <w:tcW w:type="dxa" w:w="1037"/>
          </w:tcPr>
          <w:p>
            <w:pPr>
              <w:spacing w:after="0"/>
              <w:jc w:val="right"/>
            </w:pPr>
            <w:r>
              <w:rPr>
                <w:sz w:val="16"/>
              </w:rPr>
              <w:t>$101,280</w:t>
            </w:r>
          </w:p>
        </w:tc>
        <w:tc>
          <w:tcPr>
            <w:tcW w:type="dxa" w:w="1126"/>
          </w:tcPr>
          <w:p>
            <w:pPr>
              <w:spacing w:after="0"/>
              <w:jc w:val="right"/>
            </w:pPr>
            <w:r>
              <w:rPr>
                <w:sz w:val="16"/>
              </w:rPr>
              <w:t>$61</w:t>
            </w:r>
          </w:p>
        </w:tc>
        <w:tc>
          <w:tcPr>
            <w:tcW w:type="dxa" w:w="957"/>
          </w:tcPr>
          <w:p>
            <w:pPr>
              <w:spacing w:after="0"/>
              <w:jc w:val="right"/>
            </w:pPr>
            <w:r>
              <w:rPr>
                <w:sz w:val="16"/>
              </w:rPr>
              <w:t>$17,936</w:t>
            </w:r>
          </w:p>
        </w:tc>
        <w:tc>
          <w:tcPr>
            <w:tcW w:type="dxa" w:w="1305"/>
          </w:tcPr>
          <w:p>
            <w:pPr>
              <w:spacing w:after="0"/>
              <w:jc w:val="right"/>
            </w:pPr>
            <w:r>
              <w:rPr>
                <w:sz w:val="16"/>
              </w:rPr>
              <w:t>0.0129%</w:t>
            </w:r>
          </w:p>
        </w:tc>
        <w:tc>
          <w:tcPr>
            <w:tcW w:type="dxa" w:w="1187"/>
          </w:tcPr>
          <w:p>
            <w:pPr>
              <w:spacing w:after="0"/>
              <w:jc w:val="right"/>
            </w:pPr>
          </w:p>
        </w:tc>
        <w:tc>
          <w:tcPr>
            <w:tcW w:type="dxa" w:w="1086"/>
          </w:tcPr>
          <w:p>
            <w:pPr>
              <w:spacing w:after="0"/>
              <w:jc w:val="right"/>
            </w:pPr>
          </w:p>
        </w:tc>
        <w:tc>
          <w:tcPr>
            <w:tcW w:type="dxa" w:w="1332"/>
          </w:tcPr>
          <w:p>
            <w:pPr>
              <w:spacing w:after="0"/>
              <w:jc w:val="right"/>
            </w:pPr>
          </w:p>
        </w:tc>
        <w:tc>
          <w:tcPr>
            <w:tcW w:type="dxa" w:w="1476"/>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$2,116,057,372</w:t>
            </w:r>
          </w:p>
        </w:tc>
        <w:tc>
          <w:tcPr>
            <w:tcW w:type="dxa" w:w="1133"/>
          </w:tcPr>
          <w:p>
            <w:pPr>
              <w:spacing w:after="0"/>
              <w:jc w:val="right"/>
            </w:pPr>
            <w:r>
              <w:rPr>
                <w:sz w:val="16"/>
              </w:rPr>
              <w:t>$9,360,699</w:t>
            </w:r>
          </w:p>
        </w:tc>
        <w:tc>
          <w:tcPr>
            <w:tcW w:type="dxa" w:w="1043"/>
          </w:tcPr>
          <w:p>
            <w:pPr>
              <w:spacing w:after="0"/>
              <w:jc w:val="right"/>
            </w:pPr>
            <w:r>
              <w:rPr>
                <w:sz w:val="16"/>
              </w:rPr>
              <w:t>16,069</w:t>
            </w:r>
          </w:p>
        </w:tc>
        <w:tc>
          <w:tcPr>
            <w:tcW w:type="dxa" w:w="1037"/>
          </w:tcPr>
          <w:p>
            <w:pPr>
              <w:spacing w:after="0"/>
              <w:jc w:val="right"/>
            </w:pPr>
            <w:r>
              <w:rPr>
                <w:sz w:val="16"/>
              </w:rPr>
              <w:t>$2,454</w:t>
            </w:r>
          </w:p>
        </w:tc>
        <w:tc>
          <w:tcPr>
            <w:tcW w:type="dxa" w:w="1126"/>
          </w:tcPr>
          <w:p>
            <w:pPr>
              <w:spacing w:after="0"/>
              <w:jc w:val="right"/>
            </w:pPr>
            <w:r>
              <w:rPr>
                <w:sz w:val="16"/>
              </w:rPr>
              <w:t>$3</w:t>
            </w:r>
          </w:p>
        </w:tc>
        <w:tc>
          <w:tcPr>
            <w:tcW w:type="dxa" w:w="957"/>
          </w:tcPr>
          <w:p>
            <w:pPr>
              <w:spacing w:after="0"/>
              <w:jc w:val="right"/>
            </w:pPr>
            <w:r>
              <w:rPr>
                <w:sz w:val="16"/>
              </w:rPr>
              <w:t>$2,607</w:t>
            </w:r>
          </w:p>
        </w:tc>
        <w:tc>
          <w:tcPr>
            <w:tcW w:type="dxa" w:w="1305"/>
          </w:tcPr>
          <w:p>
            <w:pPr>
              <w:spacing w:after="0"/>
              <w:jc w:val="right"/>
            </w:pPr>
            <w:r>
              <w:rPr>
                <w:sz w:val="16"/>
              </w:rPr>
              <w:t>0.000116%</w:t>
            </w:r>
          </w:p>
        </w:tc>
        <w:tc>
          <w:tcPr>
            <w:tcW w:type="dxa" w:w="1187"/>
          </w:tcPr>
          <w:p>
            <w:pPr>
              <w:spacing w:after="0"/>
              <w:jc w:val="right"/>
            </w:pPr>
          </w:p>
        </w:tc>
        <w:tc>
          <w:tcPr>
            <w:tcW w:type="dxa" w:w="1086"/>
          </w:tcPr>
          <w:p>
            <w:pPr>
              <w:spacing w:after="0"/>
              <w:jc w:val="right"/>
            </w:pPr>
            <w:r>
              <w:rPr>
                <w:sz w:val="16"/>
              </w:rPr>
              <w:t>$0</w:t>
            </w:r>
          </w:p>
        </w:tc>
        <w:tc>
          <w:tcPr>
            <w:tcW w:type="dxa" w:w="1332"/>
          </w:tcPr>
          <w:p>
            <w:pPr>
              <w:spacing w:after="0"/>
              <w:jc w:val="right"/>
            </w:pPr>
          </w:p>
        </w:tc>
        <w:tc>
          <w:tcPr>
            <w:tcW w:type="dxa" w:w="147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2023-04-10 (Storm Events through 2026-06-30): 12 county-coded records, 6 with a damage value recorded (including $0), $6,000; 2 zone-level records, 2 with a damage value recorded (including $0), $0 reported for the zone; Public Assistance: $2,183,836.01 on 4 counted declarations, 2 of them with Public Assistance.</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keepNext/>
        <w:spacing w:after="80" w:before="0"/>
      </w:pPr>
      <w:r>
        <w:rPr>
          <w:i/>
          <w:color w:val="555555"/>
          <w:sz w:val="15"/>
        </w:rPr>
        <w:t>GEMA template letter: I</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16,069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$2,116,057,372</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$9,360,699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$4,106,372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$1,385,805</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2</w:t>
            </w:r>
          </w:p>
        </w:tc>
        <w:tc>
          <w:tcPr>
            <w:tcW w:type="dxa" w:w="1676"/>
          </w:tcPr>
          <w:p>
            <w:pPr>
              <w:spacing w:after="0"/>
              <w:jc w:val="right"/>
            </w:pPr>
            <w:r>
              <w:rPr>
                <w:sz w:val="16"/>
              </w:rPr>
              <w:t>2</w:t>
            </w:r>
          </w:p>
        </w:tc>
        <w:tc>
          <w:tcPr>
            <w:tcW w:type="dxa" w:w="1676"/>
          </w:tcPr>
          <w:p>
            <w:pPr>
              <w:spacing w:after="0"/>
              <w:jc w:val="right"/>
            </w:pPr>
            <w:r>
              <w:rPr>
                <w:sz w:val="16"/>
              </w:rPr>
              <w:t>5</w:t>
            </w:r>
          </w:p>
        </w:tc>
        <w:tc>
          <w:tcPr>
            <w:tcW w:type="dxa" w:w="1676"/>
          </w:tcPr>
          <w:p>
            <w:pPr>
              <w:spacing w:after="0"/>
              <w:jc w:val="right"/>
            </w:pPr>
            <w:r>
              <w:rPr>
                <w:sz w:val="16"/>
              </w:rPr>
              <w:t>2</w:t>
            </w:r>
          </w:p>
        </w:tc>
        <w:tc>
          <w:tcPr>
            <w:tcW w:type="dxa" w:w="1676"/>
          </w:tcPr>
          <w:p>
            <w:pPr>
              <w:spacing w:after="0"/>
              <w:jc w:val="right"/>
            </w:pPr>
            <w:r>
              <w:rPr>
                <w:sz w:val="16"/>
              </w:rPr>
              <w:t>6</w:t>
            </w:r>
          </w:p>
        </w:tc>
        <w:tc>
          <w:tcPr>
            <w:tcW w:type="dxa" w:w="1676"/>
          </w:tcPr>
          <w:p>
            <w:pPr>
              <w:spacing w:after="0"/>
              <w:jc w:val="right"/>
            </w:pPr>
            <w:r>
              <w:rPr>
                <w:sz w:val="16"/>
              </w:rPr>
              <w:t>1</w:t>
            </w:r>
          </w:p>
        </w:tc>
        <w:tc>
          <w:tcPr>
            <w:tcW w:type="dxa" w:w="1866"/>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256"/>
        <w:gridCol w:w="1604"/>
        <w:gridCol w:w="1441"/>
        <w:gridCol w:w="1441"/>
        <w:gridCol w:w="1441"/>
        <w:gridCol w:w="1441"/>
        <w:gridCol w:w="1441"/>
        <w:gridCol w:w="1441"/>
        <w:gridCol w:w="1604"/>
      </w:tblGrid>
      <w:tr>
        <w:trPr>
          <w:cantSplit/>
          <w:tblHeader/>
        </w:trPr>
        <w:tc>
          <w:tcPr>
            <w:tcW w:type="dxa" w:w="2256"/>
            <w:shd w:val="clear" w:color="auto" w:fill="E8E8E8"/>
          </w:tcPr>
          <w:p>
            <w:pPr>
              <w:spacing w:after="0"/>
              <w:jc w:val="left"/>
            </w:pPr>
            <w:r>
              <w:rPr>
                <w:b/>
                <w:sz w:val="16"/>
              </w:rPr>
              <w:t>Jurisdiction</w:t>
            </w:r>
          </w:p>
        </w:tc>
        <w:tc>
          <w:tcPr>
            <w:tcW w:type="dxa" w:w="1604"/>
            <w:shd w:val="clear" w:color="auto" w:fill="E8E8E8"/>
          </w:tcPr>
          <w:p>
            <w:pPr>
              <w:spacing w:after="0"/>
              <w:jc w:val="left"/>
            </w:pPr>
            <w:r>
              <w:rPr>
                <w:b/>
                <w:sz w:val="16"/>
              </w:rPr>
              <w:t>NFIP community ID</w:t>
            </w:r>
          </w:p>
        </w:tc>
        <w:tc>
          <w:tcPr>
            <w:tcW w:type="dxa" w:w="1441"/>
            <w:shd w:val="clear" w:color="auto" w:fill="E8E8E8"/>
          </w:tcPr>
          <w:p>
            <w:pPr>
              <w:spacing w:after="0"/>
              <w:jc w:val="right"/>
            </w:pPr>
            <w:r>
              <w:rPr>
                <w:b/>
                <w:sz w:val="16"/>
              </w:rPr>
              <w:t>RL, FMA</w:t>
            </w:r>
          </w:p>
          <w:p>
            <w:pPr>
              <w:spacing w:after="0"/>
              <w:jc w:val="right"/>
            </w:pPr>
            <w:r>
              <w:rPr>
                <w:i/>
                <w:color w:val="555555"/>
                <w:sz w:val="14"/>
              </w:rPr>
              <w:t>properties</w:t>
            </w:r>
          </w:p>
        </w:tc>
        <w:tc>
          <w:tcPr>
            <w:tcW w:type="dxa" w:w="1441"/>
            <w:shd w:val="clear" w:color="auto" w:fill="E8E8E8"/>
          </w:tcPr>
          <w:p>
            <w:pPr>
              <w:spacing w:after="0"/>
              <w:jc w:val="right"/>
            </w:pPr>
            <w:r>
              <w:rPr>
                <w:b/>
                <w:sz w:val="16"/>
              </w:rPr>
              <w:t>SRL, FMA</w:t>
            </w:r>
          </w:p>
          <w:p>
            <w:pPr>
              <w:spacing w:after="0"/>
              <w:jc w:val="right"/>
            </w:pPr>
            <w:r>
              <w:rPr>
                <w:i/>
                <w:color w:val="555555"/>
                <w:sz w:val="14"/>
              </w:rPr>
              <w:t>properties</w:t>
            </w:r>
          </w:p>
        </w:tc>
        <w:tc>
          <w:tcPr>
            <w:tcW w:type="dxa" w:w="1441"/>
            <w:shd w:val="clear" w:color="auto" w:fill="E8E8E8"/>
          </w:tcPr>
          <w:p>
            <w:pPr>
              <w:spacing w:after="0"/>
              <w:jc w:val="right"/>
            </w:pPr>
            <w:r>
              <w:rPr>
                <w:b/>
                <w:sz w:val="16"/>
              </w:rPr>
              <w:t>RL, NFIP</w:t>
            </w:r>
          </w:p>
          <w:p>
            <w:pPr>
              <w:spacing w:after="0"/>
              <w:jc w:val="right"/>
            </w:pPr>
            <w:r>
              <w:rPr>
                <w:i/>
                <w:color w:val="555555"/>
                <w:sz w:val="14"/>
              </w:rPr>
              <w:t>properties</w:t>
            </w:r>
          </w:p>
        </w:tc>
        <w:tc>
          <w:tcPr>
            <w:tcW w:type="dxa" w:w="1441"/>
            <w:shd w:val="clear" w:color="auto" w:fill="E8E8E8"/>
          </w:tcPr>
          <w:p>
            <w:pPr>
              <w:spacing w:after="0"/>
              <w:jc w:val="right"/>
            </w:pPr>
            <w:r>
              <w:rPr>
                <w:b/>
                <w:sz w:val="16"/>
              </w:rPr>
              <w:t>SRL, NFIP</w:t>
            </w:r>
          </w:p>
          <w:p>
            <w:pPr>
              <w:spacing w:after="0"/>
              <w:jc w:val="right"/>
            </w:pPr>
            <w:r>
              <w:rPr>
                <w:i/>
                <w:color w:val="555555"/>
                <w:sz w:val="14"/>
              </w:rPr>
              <w:t>properties</w:t>
            </w:r>
          </w:p>
        </w:tc>
        <w:tc>
          <w:tcPr>
            <w:tcW w:type="dxa" w:w="144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41"/>
            <w:shd w:val="clear" w:color="auto" w:fill="E8E8E8"/>
          </w:tcPr>
          <w:p>
            <w:pPr>
              <w:spacing w:after="0"/>
              <w:jc w:val="right"/>
            </w:pPr>
            <w:r>
              <w:rPr>
                <w:b/>
                <w:sz w:val="16"/>
              </w:rPr>
              <w:t>Mitigated</w:t>
            </w:r>
          </w:p>
          <w:p>
            <w:pPr>
              <w:spacing w:after="0"/>
              <w:jc w:val="right"/>
            </w:pPr>
            <w:r>
              <w:rPr>
                <w:i/>
                <w:color w:val="555555"/>
                <w:sz w:val="14"/>
              </w:rPr>
              <w:t>properties</w:t>
            </w:r>
          </w:p>
        </w:tc>
        <w:tc>
          <w:tcPr>
            <w:tcW w:type="dxa" w:w="1604"/>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256"/>
          </w:tcPr>
          <w:p>
            <w:pPr>
              <w:spacing w:after="0"/>
              <w:jc w:val="left"/>
            </w:pPr>
            <w:r>
              <w:rPr>
                <w:sz w:val="16"/>
              </w:rPr>
              <w:t>Long County (unincorporated area)</w:t>
            </w:r>
          </w:p>
        </w:tc>
        <w:tc>
          <w:tcPr>
            <w:tcW w:type="dxa" w:w="1604"/>
          </w:tcPr>
          <w:p>
            <w:pPr>
              <w:spacing w:after="0"/>
              <w:jc w:val="left"/>
            </w:pPr>
            <w:r>
              <w:rPr>
                <w:sz w:val="16"/>
              </w:rPr>
              <w:t>130127</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r>
        <w:trPr>
          <w:cantSplit/>
        </w:trPr>
        <w:tc>
          <w:tcPr>
            <w:tcW w:type="dxa" w:w="2256"/>
          </w:tcPr>
          <w:p>
            <w:pPr>
              <w:spacing w:after="0"/>
              <w:jc w:val="left"/>
            </w:pPr>
            <w:r>
              <w:rPr>
                <w:sz w:val="16"/>
              </w:rPr>
              <w:t>Ludowici city</w:t>
            </w:r>
          </w:p>
        </w:tc>
        <w:tc>
          <w:tcPr>
            <w:tcW w:type="dxa" w:w="1604"/>
          </w:tcPr>
          <w:p>
            <w:pPr>
              <w:spacing w:after="0"/>
              <w:jc w:val="left"/>
            </w:pPr>
            <w:r>
              <w:rPr>
                <w:sz w:val="16"/>
              </w:rPr>
              <w:t>130128</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441"/>
          </w:tcPr>
          <w:p>
            <w:pPr>
              <w:spacing w:after="0"/>
              <w:jc w:val="right"/>
            </w:pPr>
            <w:r>
              <w:rPr>
                <w:sz w:val="16"/>
              </w:rPr>
              <w:t>0</w:t>
            </w:r>
          </w:p>
        </w:tc>
        <w:tc>
          <w:tcPr>
            <w:tcW w:type="dxa" w:w="1604"/>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5">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Long County, GA: risk-assessment baseline packet, release 2026-10 (data as of 2026-09-30; County FIPS 13183). Automated baseline. </w:t>
      </w:r>
      <w:hyperlink r:id="rId16">
        <w:r>
          <w:rPr>
            <w:color w:val="1F4E99"/>
            <w:sz w:val="17"/>
            <w:u w:val="single"/>
          </w:rPr>
          <w:t>https://hazardplain.org/ga/13183/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7">
        <w:r>
          <w:rPr>
            <w:color w:val="1F4E99"/>
            <w:sz w:val="17"/>
            <w:u w:val="single"/>
          </w:rPr>
          <w:t>OpenFEMA HazardMitigationPlanStatuses v1</w:t>
        </w:r>
      </w:hyperlink>
      <w:r>
        <w:rPr>
          <w:sz w:val="17"/>
        </w:rPr>
        <w:t xml:space="preserve">, version 2026-09-29T134039Z, pulled 2026-09-30, </w:t>
      </w:r>
      <w:hyperlink r:id="rId18">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9">
        <w:r>
          <w:rPr>
            <w:color w:val="1F4E99"/>
            <w:sz w:val="17"/>
            <w:u w:val="single"/>
          </w:rPr>
          <w:t>OpenFEMA DisasterDeclarationsSummaries v2</w:t>
        </w:r>
      </w:hyperlink>
      <w:r>
        <w:rPr>
          <w:sz w:val="17"/>
        </w:rPr>
        <w:t xml:space="preserve">, version 2026-09-29T162832Z, pulled 2026-09-30, </w:t>
      </w:r>
      <w:hyperlink r:id="rId20">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1">
        <w:r>
          <w:rPr>
            <w:color w:val="1F4E99"/>
            <w:sz w:val="17"/>
            <w:u w:val="single"/>
          </w:rPr>
          <w:t>OpenFEMA PublicAssistanceFundedProjectsSummaries v1</w:t>
        </w:r>
      </w:hyperlink>
      <w:r>
        <w:rPr>
          <w:sz w:val="17"/>
        </w:rPr>
        <w:t xml:space="preserve">, version 2026-09-29T150754Z, pulled 2026-09-30, </w:t>
      </w:r>
      <w:hyperlink r:id="rId22">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3">
        <w:r>
          <w:rPr>
            <w:color w:val="1F4E99"/>
            <w:sz w:val="17"/>
            <w:u w:val="single"/>
          </w:rPr>
          <w:t>OpenFEMA NfipMultipleLossProperties v1</w:t>
        </w:r>
      </w:hyperlink>
      <w:r>
        <w:rPr>
          <w:sz w:val="17"/>
        </w:rPr>
        <w:t xml:space="preserve">, version 2026-08-04T164045Z, pulled 2026-09-30, </w:t>
      </w:r>
      <w:hyperlink r:id="rId24">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5">
        <w:r>
          <w:rPr>
            <w:color w:val="1F4E99"/>
            <w:sz w:val="17"/>
            <w:u w:val="single"/>
          </w:rPr>
          <w:t>https://www.fema.gov/about/reports-and-data/openfema/nri/v120/NRI_Table_Counties.zip</w:t>
        </w:r>
      </w:hyperlink>
      <w:r>
        <w:rPr>
          <w:sz w:val="17"/>
        </w:rPr>
        <w:t xml:space="preserve"> (download, 25 MB)</w:t>
      </w:r>
      <w:r>
        <w:rPr>
          <w:sz w:val="17"/>
        </w:rPr>
        <w:t xml:space="preserve">, </w:t>
      </w:r>
      <w:hyperlink r:id="rId26">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7">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8">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9">
        <w:r>
          <w:rPr>
            <w:color w:val="1F4E99"/>
            <w:sz w:val="17"/>
            <w:u w:val="single"/>
          </w:rPr>
          <w:t>https://www2.census.gov/geo/docs/maps-data/data/gazetteer/2024_Gazetteer/2024_Gaz_counties_national.zip</w:t>
        </w:r>
      </w:hyperlink>
      <w:r>
        <w:rPr>
          <w:sz w:val="17"/>
        </w:rPr>
        <w:t xml:space="preserve">, </w:t>
      </w:r>
      <w:hyperlink r:id="rId30">
        <w:r>
          <w:rPr>
            <w:color w:val="1F4E99"/>
            <w:sz w:val="17"/>
            <w:u w:val="single"/>
          </w:rPr>
          <w:t>https://www2.census.gov/geo/docs/maps-data/data/gazetteer/2024_Gazetteer/2024_Gaz_cousubs_national.zip</w:t>
        </w:r>
      </w:hyperlink>
      <w:r>
        <w:rPr>
          <w:sz w:val="17"/>
        </w:rPr>
        <w:t xml:space="preserve">, </w:t>
      </w:r>
      <w:hyperlink r:id="rId31">
        <w:r>
          <w:rPr>
            <w:color w:val="1F4E99"/>
            <w:sz w:val="17"/>
            <w:u w:val="single"/>
          </w:rPr>
          <w:t>https://www2.census.gov/geo/docs/maps-data/data/gazetteer/2024_Gazetteer/2024_Gaz_place_national.zip</w:t>
        </w:r>
      </w:hyperlink>
      <w:r>
        <w:rPr>
          <w:sz w:val="17"/>
        </w:rPr>
        <w:t xml:space="preserve">, </w:t>
      </w:r>
      <w:hyperlink r:id="rId32">
        <w:r>
          <w:rPr>
            <w:color w:val="1F4E99"/>
            <w:sz w:val="17"/>
            <w:u w:val="single"/>
          </w:rPr>
          <w:t>https://www2.census.gov/geo/docs/maps-data/data/gazetteer/2024_Gazetteer/2024_Gaz_unsd_national.zip</w:t>
        </w:r>
      </w:hyperlink>
      <w:r>
        <w:rPr>
          <w:sz w:val="17"/>
        </w:rPr>
        <w:t xml:space="preserve">, </w:t>
      </w:r>
      <w:hyperlink r:id="rId33">
        <w:r>
          <w:rPr>
            <w:color w:val="1F4E99"/>
            <w:sz w:val="17"/>
            <w:u w:val="single"/>
          </w:rPr>
          <w:t>https://www2.census.gov/geo/docs/maps-data/data/gazetteer/2024_Gazetteer/2024_Gaz_elsd_national.zip</w:t>
        </w:r>
      </w:hyperlink>
      <w:r>
        <w:rPr>
          <w:sz w:val="17"/>
        </w:rPr>
        <w:t xml:space="preserve">, </w:t>
      </w:r>
      <w:hyperlink r:id="rId34">
        <w:r>
          <w:rPr>
            <w:color w:val="1F4E99"/>
            <w:sz w:val="17"/>
            <w:u w:val="single"/>
          </w:rPr>
          <w:t>https://www2.census.gov/geo/docs/maps-data/data/gazetteer/2024_Gazetteer/2024_Gaz_scsd_national.zip</w:t>
        </w:r>
      </w:hyperlink>
      <w:r>
        <w:rPr>
          <w:sz w:val="17"/>
        </w:rPr>
        <w:t xml:space="preserve">, </w:t>
      </w:r>
      <w:hyperlink r:id="rId35">
        <w:r>
          <w:rPr>
            <w:color w:val="1F4E99"/>
            <w:sz w:val="17"/>
            <w:u w:val="single"/>
          </w:rPr>
          <w:t>https://www2.census.gov/geo/docs/reference/codes2020/national_place_by_county2020.txt</w:t>
        </w:r>
      </w:hyperlink>
      <w:r>
        <w:rPr>
          <w:sz w:val="17"/>
        </w:rPr>
        <w:t xml:space="preserve">, </w:t>
      </w:r>
      <w:hyperlink r:id="rId36">
        <w:r>
          <w:rPr>
            <w:color w:val="1F4E99"/>
            <w:sz w:val="17"/>
            <w:u w:val="single"/>
          </w:rPr>
          <w:t>https://www2.census.gov/geo/docs/reference/ct_change/ct_cou_to_cousub_crosswalk.xlsx</w:t>
        </w:r>
      </w:hyperlink>
      <w:r>
        <w:rPr>
          <w:sz w:val="17"/>
        </w:rPr>
        <w:t xml:space="preserve"> (used to match place names and codes; no table prints its values)</w:t>
      </w:r>
    </w:p>
    <w:p>
      <w:pPr>
        <w:pStyle w:val="Heading3"/>
        <w:keepNext/>
        <w:spacing w:after="80"/>
      </w:pPr>
      <w:r>
        <w:rPr/>
        <w:t>GEMA local plan template</w:t>
      </w:r>
    </w:p>
    <w:p>
      <w:pPr>
        <w:spacing w:after="40" w:before="0"/>
      </w:pPr>
      <w:r>
        <w:rPr>
          <w:sz w:val="17"/>
        </w:rPr>
        <w:t xml:space="preserve">Section headings show the GEMA local hazard mitigation plan template letter (A to I) next to the FEMA checklist item (template: </w:t>
      </w:r>
      <w:hyperlink r:id="rId37">
        <w:r>
          <w:rPr>
            <w:color w:val="1F4E99"/>
            <w:sz w:val="17"/>
            <w:u w:val="single"/>
          </w:rPr>
          <w:t>https://gema.georgia.gov/document/publication/local-hazard-mitigation-plan-update-template/download</w:t>
        </w:r>
      </w:hyperlink>
      <w:r>
        <w:rPr>
          <w:sz w:val="17"/>
        </w:rPr>
        <w:t>). No letter is documented for repetitive loss; place B2-c where your GEMA template puts it.</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hazard-plain_2026-10_GA_13183.docx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Long County, GA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gema.georgia.gov/document/document/georgia-hazard-mitigation-strategy-2024/download" TargetMode="External"/><Relationship Id="rId15" Type="http://schemas.openxmlformats.org/officeDocument/2006/relationships/hyperlink" Target="https://creativecommons.org/licenses/by/4.0/" TargetMode="External"/><Relationship Id="rId16" Type="http://schemas.openxmlformats.org/officeDocument/2006/relationships/hyperlink" Target="https://hazardplain.org/ga/13183/" TargetMode="External"/><Relationship Id="rId17" Type="http://schemas.openxmlformats.org/officeDocument/2006/relationships/hyperlink" Target="https://www.fema.gov/openfema-data-page/hazard-mitigation-plan-statuses-v1" TargetMode="External"/><Relationship Id="rId18" Type="http://schemas.openxmlformats.org/officeDocument/2006/relationships/hyperlink" Target="https://www.fema.gov/api/open/v1/HazardMitigationPlanStatuses" TargetMode="External"/><Relationship Id="rId19" Type="http://schemas.openxmlformats.org/officeDocument/2006/relationships/hyperlink" Target="https://www.fema.gov/openfema-data-page/disaster-declarations-summaries-v2" TargetMode="External"/><Relationship Id="rId20" Type="http://schemas.openxmlformats.org/officeDocument/2006/relationships/hyperlink" Target="https://www.fema.gov/api/open/v2/DisasterDeclarationsSummaries" TargetMode="External"/><Relationship Id="rId21" Type="http://schemas.openxmlformats.org/officeDocument/2006/relationships/hyperlink" Target="https://www.fema.gov/openfema-data-page/public-assistance-funded-project-summaries-v1" TargetMode="External"/><Relationship Id="rId22" Type="http://schemas.openxmlformats.org/officeDocument/2006/relationships/hyperlink" Target="https://www.fema.gov/api/open/v1/PublicAssistanceFundedProjectsSummaries" TargetMode="External"/><Relationship Id="rId23" Type="http://schemas.openxmlformats.org/officeDocument/2006/relationships/hyperlink" Target="https://www.fema.gov/openfema-data-page/nfip-multiple-loss-properties-v1" TargetMode="External"/><Relationship Id="rId24" Type="http://schemas.openxmlformats.org/officeDocument/2006/relationships/hyperlink" Target="https://www.fema.gov/api/open/v1/NfipMultipleLossProperties" TargetMode="External"/><Relationship Id="rId25" Type="http://schemas.openxmlformats.org/officeDocument/2006/relationships/hyperlink" Target="https://www.fema.gov/about/reports-and-data/openfema/nri/v120/NRI_Table_Counties.zip" TargetMode="External"/><Relationship Id="rId26" Type="http://schemas.openxmlformats.org/officeDocument/2006/relationships/hyperlink" Target="https://www.fema.gov/about/reports-and-data/openfema/nri/v120/NRI_Table_CensusTracts.zip" TargetMode="External"/><Relationship Id="rId27" Type="http://schemas.openxmlformats.org/officeDocument/2006/relationships/hyperlink" Target="https://www.ncei.noaa.gov/pub/data/swdi/stormevents/csvfiles/" TargetMode="External"/><Relationship Id="rId28" Type="http://schemas.openxmlformats.org/officeDocument/2006/relationships/hyperlink" Target="https://www.weather.gov/gis/ZoneCounty" TargetMode="External"/><Relationship Id="rId29" Type="http://schemas.openxmlformats.org/officeDocument/2006/relationships/hyperlink" Target="https://www2.census.gov/geo/docs/maps-data/data/gazetteer/2024_Gazetteer/2024_Gaz_counties_national.zip" TargetMode="External"/><Relationship Id="rId30" Type="http://schemas.openxmlformats.org/officeDocument/2006/relationships/hyperlink" Target="https://www2.census.gov/geo/docs/maps-data/data/gazetteer/2024_Gazetteer/2024_Gaz_cousubs_national.zip" TargetMode="External"/><Relationship Id="rId31" Type="http://schemas.openxmlformats.org/officeDocument/2006/relationships/hyperlink" Target="https://www2.census.gov/geo/docs/maps-data/data/gazetteer/2024_Gazetteer/2024_Gaz_place_national.zip" TargetMode="External"/><Relationship Id="rId32" Type="http://schemas.openxmlformats.org/officeDocument/2006/relationships/hyperlink" Target="https://www2.census.gov/geo/docs/maps-data/data/gazetteer/2024_Gazetteer/2024_Gaz_unsd_national.zip" TargetMode="External"/><Relationship Id="rId33" Type="http://schemas.openxmlformats.org/officeDocument/2006/relationships/hyperlink" Target="https://www2.census.gov/geo/docs/maps-data/data/gazetteer/2024_Gazetteer/2024_Gaz_elsd_national.zip" TargetMode="External"/><Relationship Id="rId34" Type="http://schemas.openxmlformats.org/officeDocument/2006/relationships/hyperlink" Target="https://www2.census.gov/geo/docs/maps-data/data/gazetteer/2024_Gazetteer/2024_Gaz_scsd_national.zip" TargetMode="External"/><Relationship Id="rId35" Type="http://schemas.openxmlformats.org/officeDocument/2006/relationships/hyperlink" Target="https://www2.census.gov/geo/docs/reference/codes2020/national_place_by_county2020.txt" TargetMode="External"/><Relationship Id="rId36" Type="http://schemas.openxmlformats.org/officeDocument/2006/relationships/hyperlink" Target="https://www2.census.gov/geo/docs/reference/ct_change/ct_cou_to_cousub_crosswalk.xlsx" TargetMode="External"/><Relationship Id="rId37" Type="http://schemas.openxmlformats.org/officeDocument/2006/relationships/hyperlink" Target="https://gema.georgia.gov/document/publication/local-hazard-mitigation-plan-update-template/downlo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Long County, GA: Risk-assessment baseline packet</dc:title>
  <dc:subject>Hazard Plain release 2026-10, as of 2026-09-30. Automated baseline</dc:subject>
  <dc:creator>Hazard Plain</dc:creator>
  <cp:keywords>Hazard Plain; hazard mitigation; risk assessment; 13183</cp:keywords>
  <dc:description>Hazard Plain is an independent product built from public federal data. It is not a FEMA document and is not reviewed or endorsed by FEMA, GEMA/HS or any other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