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GA</w:t>
      </w:r>
    </w:p>
    <w:p>
      <w:pPr>
        <w:spacing w:after="120" w:before="0"/>
      </w:pPr>
      <w:r>
        <w:rPr>
          <w:color w:val="555555"/>
          <w:sz w:val="24"/>
        </w:rPr>
        <w:t>Risk-assessment baseline packet</w:t>
      </w:r>
    </w:p>
    <w:p>
      <w:pPr>
        <w:spacing w:after="120" w:before="0"/>
      </w:pPr>
      <w:r>
        <w:rPr>
          <w:b/>
          <w:sz w:val="18"/>
        </w:rPr>
        <w:t xml:space="preserve">County FIPS: </w:t>
      </w:r>
      <w:r>
        <w:rPr>
          <w:sz w:val="18"/>
        </w:rPr>
        <w:t>13181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2031-07-20. Plan: Lincoln County (FEMA plan 111881), approved 2026-07-21.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2026-07-21: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($1,373,947 a year), Tornado ($557,841) and Earthquake ($178,329).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2031-07-20</w:t>
      </w:r>
    </w:p>
    <w:p>
      <w:pPr>
        <w:keepNext/>
        <w:spacing w:after="40" w:before="0"/>
      </w:pPr>
      <w:r>
        <w:rPr>
          <w:b/>
        </w:rPr>
        <w:t xml:space="preserve">Plan: </w:t>
      </w:r>
      <w:r>
        <w:rPr/>
        <w:t>Lincoln County (FEMA plan 111881)</w:t>
      </w:r>
    </w:p>
    <w:p>
      <w:pPr>
        <w:keepNext/>
        <w:spacing w:after="40" w:before="0"/>
      </w:pPr>
      <w:r>
        <w:rPr>
          <w:b/>
        </w:rPr>
        <w:t xml:space="preserve">Approved: </w:t>
      </w:r>
      <w:r>
        <w:rPr/>
        <w:t>2026-07-21</w:t>
      </w:r>
    </w:p>
    <w:p>
      <w:pPr>
        <w:keepNext/>
        <w:spacing w:after="40" w:before="0"/>
      </w:pPr>
      <w:r>
        <w:rPr>
          <w:b/>
        </w:rPr>
        <w:t xml:space="preserve">Days to expiry: </w:t>
      </w:r>
      <w:r>
        <w:rPr/>
        <w:t>1,754</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8"/>
        <w:gridCol w:w="1699"/>
        <w:gridCol w:w="3222"/>
        <w:gridCol w:w="3766"/>
        <w:gridCol w:w="1264"/>
        <w:gridCol w:w="1264"/>
        <w:gridCol w:w="1090"/>
      </w:tblGrid>
      <w:tr>
        <w:trPr>
          <w:cantSplit/>
          <w:tblHeader/>
        </w:trPr>
        <w:tc>
          <w:tcPr>
            <w:tcW w:type="dxa" w:w="1808"/>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766"/>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8"/>
          </w:tcPr>
          <w:p>
            <w:pPr>
              <w:spacing w:after="0"/>
              <w:jc w:val="left"/>
            </w:pPr>
            <w:r>
              <w:rPr>
                <w:sz w:val="16"/>
              </w:rPr>
              <w:t>Lincoln County (unincorporated area)</w:t>
            </w:r>
          </w:p>
        </w:tc>
        <w:tc>
          <w:tcPr>
            <w:tcW w:type="dxa" w:w="1699"/>
          </w:tcPr>
          <w:p>
            <w:pPr>
              <w:spacing w:after="0"/>
              <w:jc w:val="left"/>
            </w:pPr>
            <w:r>
              <w:rPr>
                <w:sz w:val="16"/>
              </w:rPr>
              <w:t>Unincorporated</w:t>
            </w:r>
          </w:p>
        </w:tc>
        <w:tc>
          <w:tcPr>
            <w:tcW w:type="dxa" w:w="3222"/>
          </w:tcPr>
          <w:p>
            <w:pPr>
              <w:spacing w:after="0"/>
              <w:jc w:val="left"/>
            </w:pPr>
            <w:r>
              <w:rPr>
                <w:sz w:val="16"/>
              </w:rPr>
              <w:t>Approved, expires 2031-07-20</w:t>
            </w:r>
          </w:p>
        </w:tc>
        <w:tc>
          <w:tcPr>
            <w:tcW w:type="dxa" w:w="3766"/>
          </w:tcPr>
          <w:p>
            <w:pPr>
              <w:spacing w:after="0"/>
              <w:jc w:val="left"/>
            </w:pPr>
            <w:r>
              <w:rPr>
                <w:sz w:val="16"/>
              </w:rPr>
              <w:t>Lincoln County (FEMA plan 111881)</w:t>
            </w:r>
          </w:p>
        </w:tc>
        <w:tc>
          <w:tcPr>
            <w:tcW w:type="dxa" w:w="1264"/>
          </w:tcPr>
          <w:p>
            <w:pPr>
              <w:spacing w:after="0"/>
              <w:jc w:val="left"/>
            </w:pPr>
            <w:r>
              <w:rPr>
                <w:sz w:val="16"/>
              </w:rPr>
              <w:t>2026-07-21</w:t>
            </w:r>
          </w:p>
        </w:tc>
        <w:tc>
          <w:tcPr>
            <w:tcW w:type="dxa" w:w="1264"/>
          </w:tcPr>
          <w:p>
            <w:pPr>
              <w:spacing w:after="0"/>
              <w:jc w:val="left"/>
            </w:pPr>
            <w:r>
              <w:rPr>
                <w:sz w:val="16"/>
              </w:rPr>
              <w:t>2031-07-20</w:t>
            </w:r>
          </w:p>
        </w:tc>
        <w:tc>
          <w:tcPr>
            <w:tcW w:type="dxa" w:w="1090"/>
          </w:tcPr>
          <w:p>
            <w:pPr>
              <w:spacing w:after="0"/>
              <w:jc w:val="right"/>
            </w:pPr>
            <w:r>
              <w:rPr>
                <w:sz w:val="16"/>
              </w:rPr>
              <w:t>1,754</w:t>
            </w:r>
          </w:p>
        </w:tc>
      </w:tr>
      <w:tr>
        <w:trPr>
          <w:cantSplit/>
        </w:trPr>
        <w:tc>
          <w:tcPr>
            <w:tcW w:type="dxa" w:w="1808"/>
          </w:tcPr>
          <w:p>
            <w:pPr>
              <w:spacing w:after="0"/>
              <w:jc w:val="left"/>
            </w:pPr>
            <w:r>
              <w:rPr>
                <w:sz w:val="16"/>
              </w:rPr>
              <w:t>Lincolnton city</w:t>
            </w:r>
          </w:p>
        </w:tc>
        <w:tc>
          <w:tcPr>
            <w:tcW w:type="dxa" w:w="1699"/>
          </w:tcPr>
          <w:p>
            <w:pPr>
              <w:spacing w:after="0"/>
              <w:jc w:val="left"/>
            </w:pPr>
            <w:r>
              <w:rPr>
                <w:sz w:val="16"/>
              </w:rPr>
              <w:t>City</w:t>
            </w:r>
          </w:p>
        </w:tc>
        <w:tc>
          <w:tcPr>
            <w:tcW w:type="dxa" w:w="3222"/>
          </w:tcPr>
          <w:p>
            <w:pPr>
              <w:spacing w:after="0"/>
              <w:jc w:val="left"/>
            </w:pPr>
            <w:r>
              <w:rPr>
                <w:sz w:val="16"/>
              </w:rPr>
              <w:t>Approved, expires 2031-07-20</w:t>
            </w:r>
          </w:p>
        </w:tc>
        <w:tc>
          <w:tcPr>
            <w:tcW w:type="dxa" w:w="3766"/>
          </w:tcPr>
          <w:p>
            <w:pPr>
              <w:spacing w:after="0"/>
              <w:jc w:val="left"/>
            </w:pPr>
            <w:r>
              <w:rPr>
                <w:sz w:val="16"/>
              </w:rPr>
              <w:t>Lincoln County (FEMA plan 111881)</w:t>
            </w:r>
          </w:p>
        </w:tc>
        <w:tc>
          <w:tcPr>
            <w:tcW w:type="dxa" w:w="1264"/>
          </w:tcPr>
          <w:p>
            <w:pPr>
              <w:spacing w:after="0"/>
              <w:jc w:val="left"/>
            </w:pPr>
            <w:r>
              <w:rPr>
                <w:sz w:val="16"/>
              </w:rPr>
              <w:t>2026-07-21</w:t>
            </w:r>
          </w:p>
        </w:tc>
        <w:tc>
          <w:tcPr>
            <w:tcW w:type="dxa" w:w="1264"/>
          </w:tcPr>
          <w:p>
            <w:pPr>
              <w:spacing w:after="0"/>
              <w:jc w:val="left"/>
            </w:pPr>
            <w:r>
              <w:rPr>
                <w:sz w:val="16"/>
              </w:rPr>
              <w:t>2031-07-20</w:t>
            </w:r>
          </w:p>
        </w:tc>
        <w:tc>
          <w:tcPr>
            <w:tcW w:type="dxa" w:w="1090"/>
          </w:tcPr>
          <w:p>
            <w:pPr>
              <w:spacing w:after="0"/>
              <w:jc w:val="right"/>
            </w:pPr>
            <w:r>
              <w:rPr>
                <w:sz w:val="16"/>
              </w:rPr>
              <w:t>1,754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$1,373,811</w:t>
            </w:r>
          </w:p>
        </w:tc>
        <w:tc>
          <w:tcPr>
            <w:tcW w:type="dxa" w:w="1126"/>
          </w:tcPr>
          <w:p>
            <w:pPr>
              <w:spacing w:after="0"/>
              <w:jc w:val="right"/>
            </w:pPr>
            <w:r>
              <w:rPr>
                <w:sz w:val="16"/>
              </w:rPr>
              <w:t>$76</w:t>
            </w:r>
          </w:p>
        </w:tc>
        <w:tc>
          <w:tcPr>
            <w:tcW w:type="dxa" w:w="2036"/>
          </w:tcPr>
          <w:p>
            <w:pPr>
              <w:spacing w:after="0"/>
              <w:jc w:val="right"/>
            </w:pPr>
            <w:r>
              <w:rPr>
                <w:sz w:val="16"/>
              </w:rPr>
              <w:t>$60</w:t>
            </w:r>
          </w:p>
        </w:tc>
        <w:tc>
          <w:tcPr>
            <w:tcW w:type="dxa" w:w="1210"/>
          </w:tcPr>
          <w:p>
            <w:pPr>
              <w:spacing w:after="0"/>
              <w:jc w:val="right"/>
            </w:pPr>
            <w:r>
              <w:rPr>
                <w:sz w:val="16"/>
              </w:rPr>
              <w:t>$1,373,947</w:t>
            </w:r>
          </w:p>
        </w:tc>
        <w:tc>
          <w:tcPr>
            <w:tcW w:type="dxa" w:w="2250"/>
          </w:tcPr>
          <w:p>
            <w:pPr>
              <w:spacing w:after="0"/>
              <w:jc w:val="right"/>
            </w:pPr>
            <w:r>
              <w:rPr>
                <w:sz w:val="16"/>
              </w:rPr>
              <w:t>7</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$173,767</w:t>
            </w:r>
          </w:p>
        </w:tc>
        <w:tc>
          <w:tcPr>
            <w:tcW w:type="dxa" w:w="1126"/>
          </w:tcPr>
          <w:p>
            <w:pPr>
              <w:spacing w:after="0"/>
              <w:jc w:val="right"/>
            </w:pPr>
            <w:r>
              <w:rPr>
                <w:sz w:val="16"/>
              </w:rPr>
              <w:t>$185</w:t>
            </w:r>
          </w:p>
        </w:tc>
        <w:tc>
          <w:tcPr>
            <w:tcW w:type="dxa" w:w="2036"/>
          </w:tcPr>
          <w:p>
            <w:pPr>
              <w:spacing w:after="0"/>
              <w:jc w:val="right"/>
            </w:pPr>
            <w:r>
              <w:rPr>
                <w:sz w:val="16"/>
              </w:rPr>
              <w:t>$383,889</w:t>
            </w:r>
          </w:p>
        </w:tc>
        <w:tc>
          <w:tcPr>
            <w:tcW w:type="dxa" w:w="1210"/>
          </w:tcPr>
          <w:p>
            <w:pPr>
              <w:spacing w:after="0"/>
              <w:jc w:val="right"/>
            </w:pPr>
            <w:r>
              <w:rPr>
                <w:sz w:val="16"/>
              </w:rPr>
              <w:t>$557,841</w:t>
            </w:r>
          </w:p>
        </w:tc>
        <w:tc>
          <w:tcPr>
            <w:tcW w:type="dxa" w:w="2250"/>
          </w:tcPr>
          <w:p>
            <w:pPr>
              <w:spacing w:after="0"/>
              <w:jc w:val="right"/>
            </w:pPr>
            <w:r>
              <w:rPr>
                <w:sz w:val="16"/>
              </w:rPr>
              <w:t>9</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$141,224</w:t>
            </w:r>
          </w:p>
        </w:tc>
        <w:tc>
          <w:tcPr>
            <w:tcW w:type="dxa" w:w="1126"/>
          </w:tcPr>
          <w:p>
            <w:pPr>
              <w:spacing w:after="0"/>
              <w:jc w:val="right"/>
            </w:pPr>
            <w:r>
              <w:rPr>
                <w:sz w:val="16"/>
              </w:rPr>
              <w:t>n/a</w:t>
            </w:r>
          </w:p>
        </w:tc>
        <w:tc>
          <w:tcPr>
            <w:tcW w:type="dxa" w:w="2036"/>
          </w:tcPr>
          <w:p>
            <w:pPr>
              <w:spacing w:after="0"/>
              <w:jc w:val="right"/>
            </w:pPr>
            <w:r>
              <w:rPr>
                <w:sz w:val="16"/>
              </w:rPr>
              <w:t>$37,105</w:t>
            </w:r>
          </w:p>
        </w:tc>
        <w:tc>
          <w:tcPr>
            <w:tcW w:type="dxa" w:w="1210"/>
          </w:tcPr>
          <w:p>
            <w:pPr>
              <w:spacing w:after="0"/>
              <w:jc w:val="right"/>
            </w:pPr>
            <w:r>
              <w:rPr>
                <w:sz w:val="16"/>
              </w:rPr>
              <w:t>$178,329</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4</w:t>
            </w:r>
          </w:p>
        </w:tc>
        <w:tc>
          <w:tcPr>
            <w:tcW w:type="dxa" w:w="1037"/>
          </w:tcPr>
          <w:p>
            <w:pPr>
              <w:spacing w:after="0"/>
              <w:jc w:val="left"/>
            </w:pPr>
            <w:r>
              <w:rPr>
                <w:sz w:val="16"/>
              </w:rPr>
              <w:t>Ice Storm</w:t>
            </w:r>
          </w:p>
        </w:tc>
        <w:tc>
          <w:tcPr>
            <w:tcW w:type="dxa" w:w="1037"/>
          </w:tcPr>
          <w:p>
            <w:pPr>
              <w:spacing w:after="0"/>
              <w:jc w:val="left"/>
            </w:pPr>
            <w:r>
              <w:rPr>
                <w:sz w:val="16"/>
              </w:rPr>
              <w:t>Relatively Moderate</w:t>
            </w:r>
          </w:p>
        </w:tc>
        <w:tc>
          <w:tcPr>
            <w:tcW w:type="dxa" w:w="1383"/>
          </w:tcPr>
          <w:p>
            <w:pPr>
              <w:spacing w:after="0"/>
              <w:jc w:val="left"/>
            </w:pPr>
            <w:r>
              <w:rPr>
                <w:sz w:val="16"/>
              </w:rPr>
              <w:t>Relatively Moderate</w:t>
            </w:r>
          </w:p>
        </w:tc>
        <w:tc>
          <w:tcPr>
            <w:tcW w:type="dxa" w:w="1037"/>
          </w:tcPr>
          <w:p>
            <w:pPr>
              <w:spacing w:after="0"/>
              <w:jc w:val="right"/>
            </w:pPr>
            <w:r>
              <w:rPr>
                <w:sz w:val="16"/>
              </w:rPr>
              <w:t>$37,135</w:t>
            </w:r>
          </w:p>
        </w:tc>
        <w:tc>
          <w:tcPr>
            <w:tcW w:type="dxa" w:w="1126"/>
          </w:tcPr>
          <w:p>
            <w:pPr>
              <w:spacing w:after="0"/>
              <w:jc w:val="right"/>
            </w:pPr>
            <w:r>
              <w:rPr>
                <w:sz w:val="16"/>
              </w:rPr>
              <w:t>n/a</w:t>
            </w:r>
          </w:p>
        </w:tc>
        <w:tc>
          <w:tcPr>
            <w:tcW w:type="dxa" w:w="2036"/>
          </w:tcPr>
          <w:p>
            <w:pPr>
              <w:spacing w:after="0"/>
              <w:jc w:val="right"/>
            </w:pPr>
            <w:r>
              <w:rPr>
                <w:sz w:val="16"/>
              </w:rPr>
              <w:t>$97,837</w:t>
            </w:r>
          </w:p>
        </w:tc>
        <w:tc>
          <w:tcPr>
            <w:tcW w:type="dxa" w:w="1210"/>
          </w:tcPr>
          <w:p>
            <w:pPr>
              <w:spacing w:after="0"/>
              <w:jc w:val="right"/>
            </w:pPr>
            <w:r>
              <w:rPr>
                <w:sz w:val="16"/>
              </w:rPr>
              <w:t>$134,972</w:t>
            </w:r>
          </w:p>
        </w:tc>
        <w:tc>
          <w:tcPr>
            <w:tcW w:type="dxa" w:w="2250"/>
          </w:tcPr>
          <w:p>
            <w:pPr>
              <w:spacing w:after="0"/>
              <w:jc w:val="right"/>
            </w:pPr>
            <w:r>
              <w:rPr>
                <w:sz w:val="16"/>
              </w:rPr>
              <w:t>3</w:t>
            </w:r>
          </w:p>
        </w:tc>
        <w:tc>
          <w:tcPr>
            <w:tcW w:type="dxa" w:w="2266"/>
          </w:tcPr>
          <w:p>
            <w:pPr>
              <w:spacing w:after="0"/>
              <w:jc w:val="left"/>
            </w:pPr>
          </w:p>
        </w:tc>
      </w:tr>
      <w:tr>
        <w:trPr>
          <w:cantSplit/>
        </w:trPr>
        <w:tc>
          <w:tcPr>
            <w:tcW w:type="dxa" w:w="731"/>
          </w:tcPr>
          <w:p>
            <w:pPr>
              <w:spacing w:after="0"/>
              <w:jc w:val="right"/>
            </w:pPr>
            <w:r>
              <w:rPr>
                <w:sz w:val="16"/>
              </w:rPr>
              <w:t>5</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$48,483</w:t>
            </w:r>
          </w:p>
        </w:tc>
        <w:tc>
          <w:tcPr>
            <w:tcW w:type="dxa" w:w="1126"/>
          </w:tcPr>
          <w:p>
            <w:pPr>
              <w:spacing w:after="0"/>
              <w:jc w:val="right"/>
            </w:pPr>
            <w:r>
              <w:rPr>
                <w:sz w:val="16"/>
              </w:rPr>
              <w:t>$562</w:t>
            </w:r>
          </w:p>
        </w:tc>
        <w:tc>
          <w:tcPr>
            <w:tcW w:type="dxa" w:w="2036"/>
          </w:tcPr>
          <w:p>
            <w:pPr>
              <w:spacing w:after="0"/>
              <w:jc w:val="right"/>
            </w:pPr>
            <w:r>
              <w:rPr>
                <w:sz w:val="16"/>
              </w:rPr>
              <w:t>$78,751</w:t>
            </w:r>
          </w:p>
        </w:tc>
        <w:tc>
          <w:tcPr>
            <w:tcW w:type="dxa" w:w="1210"/>
          </w:tcPr>
          <w:p>
            <w:pPr>
              <w:spacing w:after="0"/>
              <w:jc w:val="right"/>
            </w:pPr>
            <w:r>
              <w:rPr>
                <w:sz w:val="16"/>
              </w:rPr>
              <w:t>$127,796</w:t>
            </w:r>
          </w:p>
        </w:tc>
        <w:tc>
          <w:tcPr>
            <w:tcW w:type="dxa" w:w="2250"/>
          </w:tcPr>
          <w:p>
            <w:pPr>
              <w:spacing w:after="0"/>
              <w:jc w:val="right"/>
            </w:pPr>
            <w:r>
              <w:rPr>
                <w:sz w:val="16"/>
              </w:rPr>
              <w:t>100</w:t>
            </w:r>
          </w:p>
        </w:tc>
        <w:tc>
          <w:tcPr>
            <w:tcW w:type="dxa" w:w="2266"/>
          </w:tcPr>
          <w:p>
            <w:pPr>
              <w:spacing w:after="0"/>
              <w:jc w:val="left"/>
            </w:pPr>
            <w:r>
              <w:rPr>
                <w:sz w:val="16"/>
              </w:rPr>
              <w:t>Includes 3 Strong Wind records (a NOAA non-thunderstorm wind type, outside NRI's Strong Wind definition).</w:t>
            </w:r>
          </w:p>
        </w:tc>
      </w:tr>
      <w:tr>
        <w:trPr>
          <w:cantSplit/>
        </w:trPr>
        <w:tc>
          <w:tcPr>
            <w:tcW w:type="dxa" w:w="731"/>
          </w:tcPr>
          <w:p>
            <w:pPr>
              <w:spacing w:after="0"/>
              <w:jc w:val="right"/>
            </w:pPr>
            <w:r>
              <w:rPr>
                <w:sz w:val="16"/>
              </w:rPr>
              <w:t>6</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$265</w:t>
            </w:r>
          </w:p>
        </w:tc>
        <w:tc>
          <w:tcPr>
            <w:tcW w:type="dxa" w:w="1126"/>
          </w:tcPr>
          <w:p>
            <w:pPr>
              <w:spacing w:after="0"/>
              <w:jc w:val="right"/>
            </w:pPr>
            <w:r>
              <w:rPr>
                <w:sz w:val="16"/>
              </w:rPr>
              <w:t>$1,481</w:t>
            </w:r>
          </w:p>
        </w:tc>
        <w:tc>
          <w:tcPr>
            <w:tcW w:type="dxa" w:w="2036"/>
          </w:tcPr>
          <w:p>
            <w:pPr>
              <w:spacing w:after="0"/>
              <w:jc w:val="right"/>
            </w:pPr>
            <w:r>
              <w:rPr>
                <w:sz w:val="16"/>
              </w:rPr>
              <w:t>$120,786</w:t>
            </w:r>
          </w:p>
        </w:tc>
        <w:tc>
          <w:tcPr>
            <w:tcW w:type="dxa" w:w="1210"/>
          </w:tcPr>
          <w:p>
            <w:pPr>
              <w:spacing w:after="0"/>
              <w:jc w:val="right"/>
            </w:pPr>
            <w:r>
              <w:rPr>
                <w:sz w:val="16"/>
              </w:rPr>
              <w:t>$122,532</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7</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$89,436</w:t>
            </w:r>
          </w:p>
        </w:tc>
        <w:tc>
          <w:tcPr>
            <w:tcW w:type="dxa" w:w="1126"/>
          </w:tcPr>
          <w:p>
            <w:pPr>
              <w:spacing w:after="0"/>
              <w:jc w:val="right"/>
            </w:pPr>
            <w:r>
              <w:rPr>
                <w:sz w:val="16"/>
              </w:rPr>
              <w:t>$7,837</w:t>
            </w:r>
          </w:p>
        </w:tc>
        <w:tc>
          <w:tcPr>
            <w:tcW w:type="dxa" w:w="2036"/>
          </w:tcPr>
          <w:p>
            <w:pPr>
              <w:spacing w:after="0"/>
              <w:jc w:val="right"/>
            </w:pPr>
            <w:r>
              <w:rPr>
                <w:sz w:val="16"/>
              </w:rPr>
              <w:t>$4,146</w:t>
            </w:r>
          </w:p>
        </w:tc>
        <w:tc>
          <w:tcPr>
            <w:tcW w:type="dxa" w:w="1210"/>
          </w:tcPr>
          <w:p>
            <w:pPr>
              <w:spacing w:after="0"/>
              <w:jc w:val="right"/>
            </w:pPr>
            <w:r>
              <w:rPr>
                <w:sz w:val="16"/>
              </w:rPr>
              <w:t>$101,419</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$21,337</w:t>
            </w:r>
          </w:p>
        </w:tc>
        <w:tc>
          <w:tcPr>
            <w:tcW w:type="dxa" w:w="1126"/>
          </w:tcPr>
          <w:p>
            <w:pPr>
              <w:spacing w:after="0"/>
              <w:jc w:val="right"/>
            </w:pPr>
            <w:r>
              <w:rPr>
                <w:sz w:val="16"/>
              </w:rPr>
              <w:t>$1,311</w:t>
            </w:r>
          </w:p>
        </w:tc>
        <w:tc>
          <w:tcPr>
            <w:tcW w:type="dxa" w:w="2036"/>
          </w:tcPr>
          <w:p>
            <w:pPr>
              <w:spacing w:after="0"/>
              <w:jc w:val="right"/>
            </w:pPr>
            <w:r>
              <w:rPr>
                <w:sz w:val="16"/>
              </w:rPr>
              <w:t>$66,592</w:t>
            </w:r>
          </w:p>
        </w:tc>
        <w:tc>
          <w:tcPr>
            <w:tcW w:type="dxa" w:w="1210"/>
          </w:tcPr>
          <w:p>
            <w:pPr>
              <w:spacing w:after="0"/>
              <w:jc w:val="right"/>
            </w:pPr>
            <w:r>
              <w:rPr>
                <w:sz w:val="16"/>
              </w:rPr>
              <w:t>$89,241</w:t>
            </w:r>
          </w:p>
        </w:tc>
        <w:tc>
          <w:tcPr>
            <w:tcW w:type="dxa" w:w="2250"/>
          </w:tcPr>
          <w:p>
            <w:pPr>
              <w:spacing w:after="0"/>
              <w:jc w:val="right"/>
            </w:pPr>
            <w:r>
              <w:rPr>
                <w:sz w:val="16"/>
              </w:rPr>
              <w:t>39</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$5</w:t>
            </w:r>
          </w:p>
        </w:tc>
        <w:tc>
          <w:tcPr>
            <w:tcW w:type="dxa" w:w="2036"/>
          </w:tcPr>
          <w:p>
            <w:pPr>
              <w:spacing w:after="0"/>
              <w:jc w:val="right"/>
            </w:pPr>
            <w:r>
              <w:rPr>
                <w:sz w:val="16"/>
              </w:rPr>
              <w:t>$64,761</w:t>
            </w:r>
          </w:p>
        </w:tc>
        <w:tc>
          <w:tcPr>
            <w:tcW w:type="dxa" w:w="1210"/>
          </w:tcPr>
          <w:p>
            <w:pPr>
              <w:spacing w:after="0"/>
              <w:jc w:val="right"/>
            </w:pPr>
            <w:r>
              <w:rPr>
                <w:sz w:val="16"/>
              </w:rPr>
              <w:t>$64,770</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$5,592</w:t>
            </w:r>
          </w:p>
        </w:tc>
        <w:tc>
          <w:tcPr>
            <w:tcW w:type="dxa" w:w="1126"/>
          </w:tcPr>
          <w:p>
            <w:pPr>
              <w:spacing w:after="0"/>
              <w:jc w:val="right"/>
            </w:pPr>
            <w:r>
              <w:rPr>
                <w:sz w:val="16"/>
              </w:rPr>
              <w:t>n/a</w:t>
            </w:r>
          </w:p>
        </w:tc>
        <w:tc>
          <w:tcPr>
            <w:tcW w:type="dxa" w:w="2036"/>
          </w:tcPr>
          <w:p>
            <w:pPr>
              <w:spacing w:after="0"/>
              <w:jc w:val="right"/>
            </w:pPr>
            <w:r>
              <w:rPr>
                <w:sz w:val="16"/>
              </w:rPr>
              <w:t>$21,779</w:t>
            </w:r>
          </w:p>
        </w:tc>
        <w:tc>
          <w:tcPr>
            <w:tcW w:type="dxa" w:w="1210"/>
          </w:tcPr>
          <w:p>
            <w:pPr>
              <w:spacing w:after="0"/>
              <w:jc w:val="right"/>
            </w:pPr>
            <w:r>
              <w:rPr>
                <w:sz w:val="16"/>
              </w:rPr>
              <w:t>$27,371</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$18,554</w:t>
            </w:r>
          </w:p>
        </w:tc>
        <w:tc>
          <w:tcPr>
            <w:tcW w:type="dxa" w:w="1126"/>
          </w:tcPr>
          <w:p>
            <w:pPr>
              <w:spacing w:after="0"/>
              <w:jc w:val="right"/>
            </w:pPr>
            <w:r>
              <w:rPr>
                <w:sz w:val="16"/>
              </w:rPr>
              <w:t>$10</w:t>
            </w:r>
          </w:p>
        </w:tc>
        <w:tc>
          <w:tcPr>
            <w:tcW w:type="dxa" w:w="2036"/>
          </w:tcPr>
          <w:p>
            <w:pPr>
              <w:spacing w:after="0"/>
              <w:jc w:val="right"/>
            </w:pPr>
            <w:r>
              <w:rPr>
                <w:sz w:val="16"/>
              </w:rPr>
              <w:t>$2,510</w:t>
            </w:r>
          </w:p>
        </w:tc>
        <w:tc>
          <w:tcPr>
            <w:tcW w:type="dxa" w:w="1210"/>
          </w:tcPr>
          <w:p>
            <w:pPr>
              <w:spacing w:after="0"/>
              <w:jc w:val="right"/>
            </w:pPr>
            <w:r>
              <w:rPr>
                <w:sz w:val="16"/>
              </w:rPr>
              <w:t>$21,075</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$1,574</w:t>
            </w:r>
          </w:p>
        </w:tc>
        <w:tc>
          <w:tcPr>
            <w:tcW w:type="dxa" w:w="1126"/>
          </w:tcPr>
          <w:p>
            <w:pPr>
              <w:spacing w:after="0"/>
              <w:jc w:val="right"/>
            </w:pPr>
            <w:r>
              <w:rPr>
                <w:sz w:val="16"/>
              </w:rPr>
              <w:t>$5</w:t>
            </w:r>
          </w:p>
        </w:tc>
        <w:tc>
          <w:tcPr>
            <w:tcW w:type="dxa" w:w="2036"/>
          </w:tcPr>
          <w:p>
            <w:pPr>
              <w:spacing w:after="0"/>
              <w:jc w:val="right"/>
            </w:pPr>
            <w:r>
              <w:rPr>
                <w:sz w:val="16"/>
              </w:rPr>
              <w:t>$372</w:t>
            </w:r>
          </w:p>
        </w:tc>
        <w:tc>
          <w:tcPr>
            <w:tcW w:type="dxa" w:w="1210"/>
          </w:tcPr>
          <w:p>
            <w:pPr>
              <w:spacing w:after="0"/>
              <w:jc w:val="right"/>
            </w:pPr>
            <w:r>
              <w:rPr>
                <w:sz w:val="16"/>
              </w:rPr>
              <w:t>$1,951</w:t>
            </w:r>
          </w:p>
        </w:tc>
        <w:tc>
          <w:tcPr>
            <w:tcW w:type="dxa" w:w="2250"/>
          </w:tcPr>
          <w:p>
            <w:pPr>
              <w:spacing w:after="0"/>
              <w:jc w:val="right"/>
            </w:pPr>
            <w:r>
              <w:rPr>
                <w:sz w:val="16"/>
              </w:rPr>
              <w:t>11</w:t>
            </w:r>
          </w:p>
        </w:tc>
        <w:tc>
          <w:tcPr>
            <w:tcW w:type="dxa" w:w="2266"/>
          </w:tcPr>
          <w:p>
            <w:pPr>
              <w:spacing w:after="0"/>
              <w:jc w:val="left"/>
            </w:pPr>
          </w:p>
        </w:tc>
      </w:tr>
      <w:tr>
        <w:trPr>
          <w:cantSplit/>
        </w:trPr>
        <w:tc>
          <w:tcPr>
            <w:tcW w:type="dxa" w:w="731"/>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2036"/>
          </w:tcPr>
          <w:p>
            <w:pPr>
              <w:spacing w:after="0"/>
              <w:jc w:val="right"/>
            </w:pPr>
            <w:r>
              <w:rPr>
                <w:sz w:val="16"/>
              </w:rPr>
              <w:t>$26</w:t>
            </w:r>
          </w:p>
        </w:tc>
        <w:tc>
          <w:tcPr>
            <w:tcW w:type="dxa" w:w="1210"/>
          </w:tcPr>
          <w:p>
            <w:pPr>
              <w:spacing w:after="0"/>
              <w:jc w:val="right"/>
            </w:pPr>
            <w:r>
              <w:rPr>
                <w:sz w:val="16"/>
              </w:rPr>
              <w:t>$44</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38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2036"/>
          </w:tcPr>
          <w:p>
            <w:pPr>
              <w:spacing w:after="0"/>
              <w:jc w:val="right"/>
            </w:pPr>
            <w:r>
              <w:rPr>
                <w:sz w:val="16"/>
              </w:rPr>
              <w:t>n/a</w:t>
            </w:r>
          </w:p>
        </w:tc>
        <w:tc>
          <w:tcPr>
            <w:tcW w:type="dxa" w:w="1210"/>
          </w:tcPr>
          <w:p>
            <w:pPr>
              <w:spacing w:after="0"/>
              <w:jc w:val="right"/>
            </w:pPr>
            <w:r>
              <w:rPr>
                <w:sz w:val="16"/>
              </w:rPr>
              <w:t>$0</w:t>
            </w:r>
          </w:p>
        </w:tc>
        <w:tc>
          <w:tcPr>
            <w:tcW w:type="dxa" w:w="2250"/>
          </w:tcPr>
          <w:p>
            <w:pPr>
              <w:spacing w:after="0"/>
              <w:jc w:val="right"/>
            </w:pPr>
            <w:r>
              <w:rPr>
                <w:sz w:val="16"/>
              </w:rPr>
              <w:t>0</w:t>
            </w:r>
          </w:p>
        </w:tc>
        <w:tc>
          <w:tcPr>
            <w:tcW w:type="dxa" w:w="226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9701 (Relatively Moderate, 78.0); tract 9702 (Relatively Low, 67.3)</w:t>
            </w:r>
          </w:p>
        </w:tc>
      </w:tr>
      <w:tr>
        <w:trPr>
          <w:cantSplit/>
        </w:trPr>
        <w:tc>
          <w:tcPr>
            <w:tcW w:type="dxa" w:w="4483"/>
          </w:tcPr>
          <w:p>
            <w:pPr>
              <w:spacing w:after="0"/>
              <w:jc w:val="left"/>
            </w:pPr>
            <w:r>
              <w:rPr>
                <w:sz w:val="16"/>
              </w:rPr>
              <w:t>Hurricane</w:t>
            </w:r>
          </w:p>
        </w:tc>
        <w:tc>
          <w:tcPr>
            <w:tcW w:type="dxa" w:w="9629"/>
          </w:tcPr>
          <w:p>
            <w:pPr>
              <w:spacing w:after="0"/>
              <w:jc w:val="left"/>
            </w:pPr>
            <w:r>
              <w:rPr>
                <w:sz w:val="16"/>
              </w:rPr>
              <w:t>tract 9701 (Relatively Low, 74.0); tract 9702 (Relatively Low, 69.3)</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9701 (Very Low, 73.9); tract 9702 (Very Low, 67.0)</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9701 (Relatively High, 88.9); tract 9702 (Relatively High, 87.2)</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9702 (Relatively Low, 86.9); tract 9701 (Relatively Low, 83.2)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22"/>
        <w:gridCol w:w="1999"/>
        <w:gridCol w:w="1529"/>
        <w:gridCol w:w="1454"/>
        <w:gridCol w:w="1484"/>
        <w:gridCol w:w="1606"/>
        <w:gridCol w:w="2342"/>
        <w:gridCol w:w="1676"/>
      </w:tblGrid>
      <w:tr>
        <w:trPr>
          <w:cantSplit/>
          <w:tblHeader/>
        </w:trPr>
        <w:tc>
          <w:tcPr>
            <w:tcW w:type="dxa" w:w="2022"/>
            <w:shd w:val="clear" w:color="auto" w:fill="E8E8E8"/>
          </w:tcPr>
          <w:p>
            <w:pPr>
              <w:spacing w:after="0"/>
              <w:jc w:val="left"/>
            </w:pPr>
            <w:r>
              <w:rPr>
                <w:b/>
                <w:sz w:val="16"/>
              </w:rPr>
              <w:t>Hazard</w:t>
            </w:r>
          </w:p>
        </w:tc>
        <w:tc>
          <w:tcPr>
            <w:tcW w:type="dxa" w:w="1999"/>
            <w:shd w:val="clear" w:color="auto" w:fill="E8E8E8"/>
          </w:tcPr>
          <w:p>
            <w:pPr>
              <w:spacing w:after="0"/>
              <w:jc w:val="left"/>
            </w:pPr>
            <w:r>
              <w:rPr>
                <w:b/>
                <w:sz w:val="16"/>
              </w:rPr>
              <w:t>Scale</w:t>
            </w:r>
          </w:p>
        </w:tc>
        <w:tc>
          <w:tcPr>
            <w:tcW w:type="dxa" w:w="15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4"/>
            <w:shd w:val="clear" w:color="auto" w:fill="E8E8E8"/>
          </w:tcPr>
          <w:p>
            <w:pPr>
              <w:spacing w:after="0"/>
              <w:jc w:val="left"/>
            </w:pPr>
            <w:r>
              <w:rPr>
                <w:b/>
                <w:sz w:val="16"/>
              </w:rPr>
              <w:t>Observed range</w:t>
            </w:r>
          </w:p>
        </w:tc>
        <w:tc>
          <w:tcPr>
            <w:tcW w:type="dxa" w:w="1484"/>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2342"/>
            <w:shd w:val="clear" w:color="auto" w:fill="E8E8E8"/>
          </w:tcPr>
          <w:p>
            <w:pPr>
              <w:spacing w:after="0"/>
              <w:jc w:val="left"/>
            </w:pPr>
            <w:r>
              <w:rPr>
                <w:b/>
                <w:sz w:val="16"/>
              </w:rPr>
              <w:t>How it applies to jurisdictions</w:t>
            </w:r>
          </w:p>
        </w:tc>
        <w:tc>
          <w:tcPr>
            <w:tcW w:type="dxa" w:w="1676"/>
            <w:shd w:val="clear" w:color="auto" w:fill="E8E8E8"/>
          </w:tcPr>
          <w:p>
            <w:pPr>
              <w:spacing w:after="0"/>
              <w:jc w:val="left"/>
            </w:pPr>
            <w:r>
              <w:rPr>
                <w:b/>
                <w:sz w:val="16"/>
              </w:rPr>
              <w:t>Note</w:t>
            </w:r>
          </w:p>
        </w:tc>
      </w:tr>
      <w:tr>
        <w:trPr>
          <w:cantSplit/>
        </w:trPr>
        <w:tc>
          <w:tcPr>
            <w:tcW w:type="dxa" w:w="2022"/>
          </w:tcPr>
          <w:p>
            <w:pPr>
              <w:spacing w:after="0"/>
              <w:jc w:val="left"/>
            </w:pPr>
            <w:r>
              <w:rPr>
                <w:sz w:val="16"/>
              </w:rPr>
              <w:t>Cold/Wind Chill, Extreme Cold/Wind Chill</w:t>
            </w:r>
          </w:p>
        </w:tc>
        <w:tc>
          <w:tcPr>
            <w:tcW w:type="dxa" w:w="1999"/>
          </w:tcPr>
          <w:p>
            <w:pPr>
              <w:spacing w:after="0"/>
              <w:jc w:val="left"/>
            </w:pPr>
            <w:r>
              <w:rPr>
                <w:sz w:val="16"/>
              </w:rPr>
              <w:t>wind chill</w:t>
            </w:r>
          </w:p>
        </w:tc>
        <w:tc>
          <w:tcPr>
            <w:tcW w:type="dxa" w:w="1529"/>
          </w:tcPr>
          <w:p>
            <w:pPr>
              <w:spacing w:after="0"/>
              <w:jc w:val="right"/>
            </w:pPr>
            <w:r>
              <w:rPr>
                <w:sz w:val="16"/>
              </w:rPr>
              <w:t>0</w:t>
            </w:r>
          </w:p>
        </w:tc>
        <w:tc>
          <w:tcPr>
            <w:tcW w:type="dxa" w:w="1454"/>
          </w:tcPr>
          <w:p>
            <w:pPr>
              <w:spacing w:after="0"/>
              <w:jc w:val="left"/>
            </w:pPr>
          </w:p>
        </w:tc>
        <w:tc>
          <w:tcPr>
            <w:tcW w:type="dxa" w:w="1484"/>
          </w:tcPr>
          <w:p>
            <w:pPr>
              <w:spacing w:after="0"/>
              <w:jc w:val="left"/>
            </w:pPr>
          </w:p>
        </w:tc>
        <w:tc>
          <w:tcPr>
            <w:tcW w:type="dxa" w:w="1606"/>
          </w:tcPr>
          <w:p>
            <w:pPr>
              <w:spacing w:after="0"/>
              <w:jc w:val="left"/>
            </w:pPr>
          </w:p>
        </w:tc>
        <w:tc>
          <w:tcPr>
            <w:tcW w:type="dxa" w:w="2342"/>
          </w:tcPr>
          <w:p>
            <w:pPr>
              <w:spacing w:after="0"/>
              <w:jc w:val="left"/>
            </w:pPr>
          </w:p>
        </w:tc>
        <w:tc>
          <w:tcPr>
            <w:tcW w:type="dxa" w:w="1676"/>
          </w:tcPr>
          <w:p>
            <w:pPr>
              <w:spacing w:after="0"/>
              <w:jc w:val="left"/>
            </w:pPr>
          </w:p>
        </w:tc>
      </w:tr>
      <w:tr>
        <w:trPr>
          <w:cantSplit/>
        </w:trPr>
        <w:tc>
          <w:tcPr>
            <w:tcW w:type="dxa" w:w="2022"/>
          </w:tcPr>
          <w:p>
            <w:pPr>
              <w:spacing w:after="0"/>
              <w:jc w:val="left"/>
            </w:pPr>
            <w:r>
              <w:rPr>
                <w:sz w:val="16"/>
              </w:rPr>
              <w:t>Frost/Freeze (outside NRI's Cold Wave definition)</w:t>
            </w:r>
          </w:p>
        </w:tc>
        <w:tc>
          <w:tcPr>
            <w:tcW w:type="dxa" w:w="1999"/>
          </w:tcPr>
          <w:p>
            <w:pPr>
              <w:spacing w:after="0"/>
              <w:jc w:val="left"/>
            </w:pPr>
            <w:r>
              <w:rPr>
                <w:sz w:val="16"/>
              </w:rPr>
              <w:t>crop damage</w:t>
            </w:r>
          </w:p>
        </w:tc>
        <w:tc>
          <w:tcPr>
            <w:tcW w:type="dxa" w:w="1529"/>
          </w:tcPr>
          <w:p>
            <w:pPr>
              <w:spacing w:after="0"/>
              <w:jc w:val="right"/>
            </w:pPr>
            <w:r>
              <w:rPr>
                <w:sz w:val="16"/>
              </w:rPr>
              <w:t>0</w:t>
            </w:r>
          </w:p>
        </w:tc>
        <w:tc>
          <w:tcPr>
            <w:tcW w:type="dxa" w:w="1454"/>
          </w:tcPr>
          <w:p>
            <w:pPr>
              <w:spacing w:after="0"/>
              <w:jc w:val="left"/>
            </w:pPr>
          </w:p>
        </w:tc>
        <w:tc>
          <w:tcPr>
            <w:tcW w:type="dxa" w:w="1484"/>
          </w:tcPr>
          <w:p>
            <w:pPr>
              <w:spacing w:after="0"/>
              <w:jc w:val="left"/>
            </w:pPr>
          </w:p>
        </w:tc>
        <w:tc>
          <w:tcPr>
            <w:tcW w:type="dxa" w:w="1606"/>
          </w:tcPr>
          <w:p>
            <w:pPr>
              <w:spacing w:after="0"/>
              <w:jc w:val="left"/>
            </w:pPr>
          </w:p>
        </w:tc>
        <w:tc>
          <w:tcPr>
            <w:tcW w:type="dxa" w:w="2342"/>
          </w:tcPr>
          <w:p>
            <w:pPr>
              <w:spacing w:after="0"/>
              <w:jc w:val="left"/>
            </w:pPr>
          </w:p>
        </w:tc>
        <w:tc>
          <w:tcPr>
            <w:tcW w:type="dxa" w:w="1676"/>
          </w:tcPr>
          <w:p>
            <w:pPr>
              <w:spacing w:after="0"/>
              <w:jc w:val="left"/>
            </w:pPr>
          </w:p>
        </w:tc>
      </w:tr>
      <w:tr>
        <w:trPr>
          <w:cantSplit/>
        </w:trPr>
        <w:tc>
          <w:tcPr>
            <w:tcW w:type="dxa" w:w="2022"/>
          </w:tcPr>
          <w:p>
            <w:pPr>
              <w:spacing w:after="0"/>
              <w:jc w:val="left"/>
            </w:pPr>
            <w:r>
              <w:rPr>
                <w:sz w:val="16"/>
              </w:rPr>
              <w:t>Drought</w:t>
            </w:r>
          </w:p>
        </w:tc>
        <w:tc>
          <w:tcPr>
            <w:tcW w:type="dxa" w:w="1999"/>
          </w:tcPr>
          <w:p>
            <w:pPr>
              <w:spacing w:after="0"/>
              <w:jc w:val="left"/>
            </w:pPr>
            <w:r>
              <w:rPr>
                <w:sz w:val="16"/>
              </w:rPr>
              <w:t>U.S. Drought Monitor scale (D0 to D4)</w:t>
            </w:r>
          </w:p>
        </w:tc>
        <w:tc>
          <w:tcPr>
            <w:tcW w:type="dxa" w:w="1529"/>
          </w:tcPr>
          <w:p>
            <w:pPr>
              <w:spacing w:after="0"/>
              <w:jc w:val="right"/>
            </w:pPr>
            <w:r>
              <w:rPr>
                <w:sz w:val="16"/>
              </w:rPr>
              <w:t>0</w:t>
            </w:r>
          </w:p>
        </w:tc>
        <w:tc>
          <w:tcPr>
            <w:tcW w:type="dxa" w:w="1454"/>
          </w:tcPr>
          <w:p>
            <w:pPr>
              <w:spacing w:after="0"/>
              <w:jc w:val="left"/>
            </w:pPr>
          </w:p>
        </w:tc>
        <w:tc>
          <w:tcPr>
            <w:tcW w:type="dxa" w:w="1484"/>
          </w:tcPr>
          <w:p>
            <w:pPr>
              <w:spacing w:after="0"/>
              <w:jc w:val="left"/>
            </w:pPr>
          </w:p>
        </w:tc>
        <w:tc>
          <w:tcPr>
            <w:tcW w:type="dxa" w:w="1606"/>
          </w:tcPr>
          <w:p>
            <w:pPr>
              <w:spacing w:after="0"/>
              <w:jc w:val="left"/>
            </w:pPr>
          </w:p>
        </w:tc>
        <w:tc>
          <w:tcPr>
            <w:tcW w:type="dxa" w:w="2342"/>
          </w:tcPr>
          <w:p>
            <w:pPr>
              <w:spacing w:after="0"/>
              <w:jc w:val="left"/>
            </w:pPr>
          </w:p>
        </w:tc>
        <w:tc>
          <w:tcPr>
            <w:tcW w:type="dxa" w:w="16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22"/>
          </w:tcPr>
          <w:p>
            <w:pPr>
              <w:spacing w:after="0"/>
              <w:jc w:val="left"/>
            </w:pPr>
            <w:r>
              <w:rPr>
                <w:sz w:val="16"/>
              </w:rPr>
              <w:t>Earthquake</w:t>
            </w:r>
          </w:p>
        </w:tc>
        <w:tc>
          <w:tcPr>
            <w:tcW w:type="dxa" w:w="1999"/>
          </w:tcPr>
          <w:p>
            <w:pPr>
              <w:spacing w:after="0"/>
              <w:jc w:val="left"/>
            </w:pPr>
            <w:r>
              <w:rPr>
                <w:sz w:val="16"/>
              </w:rPr>
              <w:t>Modified Mercalli (local data)</w:t>
            </w:r>
          </w:p>
        </w:tc>
        <w:tc>
          <w:tcPr>
            <w:tcW w:type="dxa" w:w="1529"/>
          </w:tcPr>
          <w:p>
            <w:pPr>
              <w:spacing w:after="0"/>
              <w:jc w:val="right"/>
            </w:pPr>
            <w:r>
              <w:rPr>
                <w:sz w:val="16"/>
              </w:rPr>
              <w:t>0</w:t>
            </w:r>
          </w:p>
        </w:tc>
        <w:tc>
          <w:tcPr>
            <w:tcW w:type="dxa" w:w="1454"/>
          </w:tcPr>
          <w:p>
            <w:pPr>
              <w:spacing w:after="0"/>
              <w:jc w:val="left"/>
            </w:pPr>
          </w:p>
        </w:tc>
        <w:tc>
          <w:tcPr>
            <w:tcW w:type="dxa" w:w="1484"/>
          </w:tcPr>
          <w:p>
            <w:pPr>
              <w:spacing w:after="0"/>
              <w:jc w:val="left"/>
            </w:pPr>
          </w:p>
        </w:tc>
        <w:tc>
          <w:tcPr>
            <w:tcW w:type="dxa" w:w="1606"/>
          </w:tcPr>
          <w:p>
            <w:pPr>
              <w:spacing w:after="0"/>
              <w:jc w:val="left"/>
            </w:pPr>
          </w:p>
        </w:tc>
        <w:tc>
          <w:tcPr>
            <w:tcW w:type="dxa" w:w="2342"/>
          </w:tcPr>
          <w:p>
            <w:pPr>
              <w:spacing w:after="0"/>
              <w:jc w:val="left"/>
            </w:pPr>
          </w:p>
        </w:tc>
        <w:tc>
          <w:tcPr>
            <w:tcW w:type="dxa" w:w="1676"/>
          </w:tcPr>
          <w:p>
            <w:pPr>
              <w:spacing w:after="0"/>
              <w:jc w:val="left"/>
            </w:pPr>
            <w:r>
              <w:rPr>
                <w:sz w:val="16"/>
              </w:rPr>
              <w:t>Storm Events does not record earthquakes; the USGS earthquake catalog is the source.</w:t>
            </w:r>
          </w:p>
        </w:tc>
      </w:tr>
      <w:tr>
        <w:trPr>
          <w:cantSplit/>
        </w:trPr>
        <w:tc>
          <w:tcPr>
            <w:tcW w:type="dxa" w:w="2022"/>
          </w:tcPr>
          <w:p>
            <w:pPr>
              <w:spacing w:after="0"/>
              <w:jc w:val="left"/>
            </w:pPr>
            <w:r>
              <w:rPr>
                <w:sz w:val="16"/>
              </w:rPr>
              <w:t>Hail</w:t>
            </w:r>
          </w:p>
        </w:tc>
        <w:tc>
          <w:tcPr>
            <w:tcW w:type="dxa" w:w="1999"/>
          </w:tcPr>
          <w:p>
            <w:pPr>
              <w:spacing w:after="0"/>
              <w:jc w:val="left"/>
            </w:pPr>
            <w:r>
              <w:rPr>
                <w:sz w:val="16"/>
              </w:rPr>
              <w:t>hail size (inches)</w:t>
            </w:r>
          </w:p>
        </w:tc>
        <w:tc>
          <w:tcPr>
            <w:tcW w:type="dxa" w:w="1529"/>
          </w:tcPr>
          <w:p>
            <w:pPr>
              <w:spacing w:after="0"/>
              <w:jc w:val="right"/>
            </w:pPr>
            <w:r>
              <w:rPr>
                <w:sz w:val="16"/>
              </w:rPr>
              <w:t>41 records, 1967 to 2023</w:t>
            </w:r>
          </w:p>
        </w:tc>
        <w:tc>
          <w:tcPr>
            <w:tcW w:type="dxa" w:w="1454"/>
          </w:tcPr>
          <w:p>
            <w:pPr>
              <w:spacing w:after="0"/>
              <w:jc w:val="left"/>
            </w:pPr>
            <w:r>
              <w:rPr>
                <w:sz w:val="16"/>
              </w:rPr>
              <w:t>0.25 in to 2 in (median 0.88 in); 41 with a recorded value</w:t>
            </w:r>
          </w:p>
        </w:tc>
        <w:tc>
          <w:tcPr>
            <w:tcW w:type="dxa" w:w="1484"/>
          </w:tcPr>
          <w:p>
            <w:pPr>
              <w:spacing w:after="0"/>
              <w:jc w:val="left"/>
            </w:pPr>
            <w:r>
              <w:rPr>
                <w:sz w:val="16"/>
              </w:rPr>
              <w:t>2 in hail, 1967-04-24</w:t>
            </w:r>
          </w:p>
        </w:tc>
        <w:tc>
          <w:tcPr>
            <w:tcW w:type="dxa" w:w="1606"/>
          </w:tcPr>
          <w:p>
            <w:pPr>
              <w:spacing w:after="0"/>
              <w:jc w:val="left"/>
            </w:pPr>
            <w:r>
              <w:rPr>
                <w:sz w:val="16"/>
              </w:rPr>
              <w:t>Hail, 2023-01-12, $100 property; $100 crops (2023 dollars)</w:t>
            </w:r>
          </w:p>
        </w:tc>
        <w:tc>
          <w:tcPr>
            <w:tcW w:type="dxa" w:w="2342"/>
          </w:tcPr>
          <w:p>
            <w:pPr>
              <w:spacing w:after="0"/>
              <w:jc w:val="left"/>
            </w:pPr>
            <w:r>
              <w:rPr>
                <w:sz w:val="16"/>
              </w:rPr>
              <w:t>Event records naming jurisdictions in the plan: Lincolnton city (18 records).</w:t>
            </w:r>
          </w:p>
        </w:tc>
        <w:tc>
          <w:tcPr>
            <w:tcW w:type="dxa" w:w="1676"/>
          </w:tcPr>
          <w:p>
            <w:pPr>
              <w:spacing w:after="0"/>
              <w:jc w:val="left"/>
            </w:pPr>
          </w:p>
        </w:tc>
      </w:tr>
      <w:tr>
        <w:trPr>
          <w:cantSplit/>
        </w:trPr>
        <w:tc>
          <w:tcPr>
            <w:tcW w:type="dxa" w:w="2022"/>
          </w:tcPr>
          <w:p>
            <w:pPr>
              <w:spacing w:after="0"/>
              <w:jc w:val="left"/>
            </w:pPr>
            <w:r>
              <w:rPr>
                <w:sz w:val="16"/>
              </w:rPr>
              <w:t>Excessive Heat, Heat</w:t>
            </w:r>
          </w:p>
        </w:tc>
        <w:tc>
          <w:tcPr>
            <w:tcW w:type="dxa" w:w="1999"/>
          </w:tcPr>
          <w:p>
            <w:pPr>
              <w:spacing w:after="0"/>
              <w:jc w:val="left"/>
            </w:pPr>
            <w:r>
              <w:rPr>
                <w:sz w:val="16"/>
              </w:rPr>
              <w:t>heat index (in event narratives)</w:t>
            </w:r>
          </w:p>
        </w:tc>
        <w:tc>
          <w:tcPr>
            <w:tcW w:type="dxa" w:w="1529"/>
          </w:tcPr>
          <w:p>
            <w:pPr>
              <w:spacing w:after="0"/>
              <w:jc w:val="right"/>
            </w:pPr>
            <w:r>
              <w:rPr>
                <w:sz w:val="16"/>
              </w:rPr>
              <w:t>0</w:t>
            </w:r>
          </w:p>
        </w:tc>
        <w:tc>
          <w:tcPr>
            <w:tcW w:type="dxa" w:w="1454"/>
          </w:tcPr>
          <w:p>
            <w:pPr>
              <w:spacing w:after="0"/>
              <w:jc w:val="left"/>
            </w:pPr>
          </w:p>
        </w:tc>
        <w:tc>
          <w:tcPr>
            <w:tcW w:type="dxa" w:w="1484"/>
          </w:tcPr>
          <w:p>
            <w:pPr>
              <w:spacing w:after="0"/>
              <w:jc w:val="left"/>
            </w:pPr>
          </w:p>
        </w:tc>
        <w:tc>
          <w:tcPr>
            <w:tcW w:type="dxa" w:w="1606"/>
          </w:tcPr>
          <w:p>
            <w:pPr>
              <w:spacing w:after="0"/>
              <w:jc w:val="left"/>
            </w:pPr>
          </w:p>
        </w:tc>
        <w:tc>
          <w:tcPr>
            <w:tcW w:type="dxa" w:w="2342"/>
          </w:tcPr>
          <w:p>
            <w:pPr>
              <w:spacing w:after="0"/>
              <w:jc w:val="left"/>
            </w:pPr>
          </w:p>
        </w:tc>
        <w:tc>
          <w:tcPr>
            <w:tcW w:type="dxa" w:w="1676"/>
          </w:tcPr>
          <w:p>
            <w:pPr>
              <w:spacing w:after="0"/>
              <w:jc w:val="left"/>
            </w:pPr>
          </w:p>
        </w:tc>
      </w:tr>
      <w:tr>
        <w:trPr>
          <w:cantSplit/>
        </w:trPr>
        <w:tc>
          <w:tcPr>
            <w:tcW w:type="dxa" w:w="2022"/>
          </w:tcPr>
          <w:p>
            <w:pPr>
              <w:spacing w:after="0"/>
              <w:jc w:val="left"/>
            </w:pPr>
            <w:r>
              <w:rPr>
                <w:sz w:val="16"/>
              </w:rPr>
              <w:t>Hurricane, Tropical Storm, Tropical Depression</w:t>
            </w:r>
          </w:p>
        </w:tc>
        <w:tc>
          <w:tcPr>
            <w:tcW w:type="dxa" w:w="1999"/>
          </w:tcPr>
          <w:p>
            <w:pPr>
              <w:spacing w:after="0"/>
              <w:jc w:val="left"/>
            </w:pPr>
            <w:r>
              <w:rPr>
                <w:sz w:val="16"/>
              </w:rPr>
              <w:t>Saffir-Simpson</w:t>
            </w:r>
          </w:p>
        </w:tc>
        <w:tc>
          <w:tcPr>
            <w:tcW w:type="dxa" w:w="1529"/>
          </w:tcPr>
          <w:p>
            <w:pPr>
              <w:spacing w:after="0"/>
              <w:jc w:val="right"/>
            </w:pPr>
            <w:r>
              <w:rPr>
                <w:sz w:val="16"/>
              </w:rPr>
              <w:t>2 records, 2018 to 2024 (2 zone-level)</w:t>
            </w:r>
          </w:p>
        </w:tc>
        <w:tc>
          <w:tcPr>
            <w:tcW w:type="dxa" w:w="1454"/>
          </w:tcPr>
          <w:p>
            <w:pPr>
              <w:spacing w:after="0"/>
              <w:jc w:val="left"/>
            </w:pPr>
          </w:p>
        </w:tc>
        <w:tc>
          <w:tcPr>
            <w:tcW w:type="dxa" w:w="1484"/>
          </w:tcPr>
          <w:p>
            <w:pPr>
              <w:spacing w:after="0"/>
              <w:jc w:val="left"/>
            </w:pPr>
            <w:r>
              <w:rPr>
                <w:sz w:val="16"/>
              </w:rPr>
              <w:t>Strongest recorded: Tropical Storm record, 2024-09-27, $7,900,000 property; $1,000,000 crops (2024 dollars), 1 direct death (reported for the zone); NWS zone GAZ040</w:t>
            </w:r>
          </w:p>
        </w:tc>
        <w:tc>
          <w:tcPr>
            <w:tcW w:type="dxa" w:w="1606"/>
          </w:tcPr>
          <w:p>
            <w:pPr>
              <w:spacing w:after="0"/>
              <w:jc w:val="left"/>
            </w:pPr>
          </w:p>
        </w:tc>
        <w:tc>
          <w:tcPr>
            <w:tcW w:type="dxa" w:w="2342"/>
          </w:tcPr>
          <w:p>
            <w:pPr>
              <w:spacing w:after="0"/>
              <w:jc w:val="left"/>
            </w:pPr>
            <w:r>
              <w:rPr>
                <w:sz w:val="16"/>
              </w:rPr>
              <w:t>Countywide (zone-level records).</w:t>
            </w:r>
          </w:p>
        </w:tc>
        <w:tc>
          <w:tcPr>
            <w:tcW w:type="dxa" w:w="16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22"/>
          </w:tcPr>
          <w:p>
            <w:pPr>
              <w:spacing w:after="0"/>
              <w:jc w:val="left"/>
            </w:pPr>
            <w:r>
              <w:rPr>
                <w:sz w:val="16"/>
              </w:rPr>
              <w:t>Ice Storm</w:t>
            </w:r>
          </w:p>
        </w:tc>
        <w:tc>
          <w:tcPr>
            <w:tcW w:type="dxa" w:w="1999"/>
          </w:tcPr>
          <w:p>
            <w:pPr>
              <w:spacing w:after="0"/>
              <w:jc w:val="left"/>
            </w:pPr>
            <w:r>
              <w:rPr>
                <w:sz w:val="16"/>
              </w:rPr>
              <w:t>Sperry-Piltz ice scale (local data)</w:t>
            </w:r>
          </w:p>
        </w:tc>
        <w:tc>
          <w:tcPr>
            <w:tcW w:type="dxa" w:w="1529"/>
          </w:tcPr>
          <w:p>
            <w:pPr>
              <w:spacing w:after="0"/>
              <w:jc w:val="right"/>
            </w:pPr>
            <w:r>
              <w:rPr>
                <w:sz w:val="16"/>
              </w:rPr>
              <w:t>3 records, 2004 to 2014 (3 zone-level)</w:t>
            </w:r>
          </w:p>
        </w:tc>
        <w:tc>
          <w:tcPr>
            <w:tcW w:type="dxa" w:w="1454"/>
          </w:tcPr>
          <w:p>
            <w:pPr>
              <w:spacing w:after="0"/>
              <w:jc w:val="left"/>
            </w:pPr>
          </w:p>
        </w:tc>
        <w:tc>
          <w:tcPr>
            <w:tcW w:type="dxa" w:w="1484"/>
          </w:tcPr>
          <w:p>
            <w:pPr>
              <w:spacing w:after="0"/>
              <w:jc w:val="left"/>
            </w:pPr>
            <w:r>
              <w:rPr>
                <w:sz w:val="16"/>
              </w:rPr>
              <w:t>No damage reported in 3 records.</w:t>
            </w:r>
          </w:p>
        </w:tc>
        <w:tc>
          <w:tcPr>
            <w:tcW w:type="dxa" w:w="1606"/>
          </w:tcPr>
          <w:p>
            <w:pPr>
              <w:spacing w:after="0"/>
              <w:jc w:val="left"/>
            </w:pPr>
          </w:p>
        </w:tc>
        <w:tc>
          <w:tcPr>
            <w:tcW w:type="dxa" w:w="2342"/>
          </w:tcPr>
          <w:p>
            <w:pPr>
              <w:spacing w:after="0"/>
              <w:jc w:val="left"/>
            </w:pPr>
            <w:r>
              <w:rPr>
                <w:sz w:val="16"/>
              </w:rPr>
              <w:t>Countywide (zone-level records).</w:t>
            </w:r>
          </w:p>
        </w:tc>
        <w:tc>
          <w:tcPr>
            <w:tcW w:type="dxa" w:w="1676"/>
          </w:tcPr>
          <w:p>
            <w:pPr>
              <w:spacing w:after="0"/>
              <w:jc w:val="left"/>
            </w:pPr>
          </w:p>
        </w:tc>
      </w:tr>
      <w:tr>
        <w:trPr>
          <w:cantSplit/>
        </w:trPr>
        <w:tc>
          <w:tcPr>
            <w:tcW w:type="dxa" w:w="2022"/>
          </w:tcPr>
          <w:p>
            <w:pPr>
              <w:spacing w:after="0"/>
              <w:jc w:val="left"/>
            </w:pPr>
            <w:r>
              <w:rPr>
                <w:sz w:val="16"/>
              </w:rPr>
              <w:t>Flash Flood, Flood, Lakeshore Flood</w:t>
            </w:r>
          </w:p>
        </w:tc>
        <w:tc>
          <w:tcPr>
            <w:tcW w:type="dxa" w:w="1999"/>
          </w:tcPr>
          <w:p>
            <w:pPr>
              <w:spacing w:after="0"/>
              <w:jc w:val="left"/>
            </w:pPr>
            <w:r>
              <w:rPr>
                <w:sz w:val="16"/>
              </w:rPr>
              <w:t>damage and flood days (flood depth: FIRM)</w:t>
            </w:r>
          </w:p>
        </w:tc>
        <w:tc>
          <w:tcPr>
            <w:tcW w:type="dxa" w:w="1529"/>
          </w:tcPr>
          <w:p>
            <w:pPr>
              <w:spacing w:after="0"/>
              <w:jc w:val="right"/>
            </w:pPr>
            <w:r>
              <w:rPr>
                <w:sz w:val="16"/>
              </w:rPr>
              <w:t>7 records, 2015 to 2022</w:t>
            </w:r>
          </w:p>
        </w:tc>
        <w:tc>
          <w:tcPr>
            <w:tcW w:type="dxa" w:w="1454"/>
          </w:tcPr>
          <w:p>
            <w:pPr>
              <w:spacing w:after="0"/>
              <w:jc w:val="left"/>
            </w:pPr>
          </w:p>
        </w:tc>
        <w:tc>
          <w:tcPr>
            <w:tcW w:type="dxa" w:w="1484"/>
          </w:tcPr>
          <w:p>
            <w:pPr>
              <w:spacing w:after="0"/>
              <w:jc w:val="left"/>
            </w:pPr>
            <w:r>
              <w:rPr>
                <w:sz w:val="16"/>
              </w:rPr>
              <w:t>Flash Flood, 2015-06-03, $35,000 property; $0 crops (2015 dollars)</w:t>
            </w:r>
          </w:p>
        </w:tc>
        <w:tc>
          <w:tcPr>
            <w:tcW w:type="dxa" w:w="1606"/>
          </w:tcPr>
          <w:p>
            <w:pPr>
              <w:spacing w:after="0"/>
              <w:jc w:val="left"/>
            </w:pPr>
          </w:p>
        </w:tc>
        <w:tc>
          <w:tcPr>
            <w:tcW w:type="dxa" w:w="2342"/>
          </w:tcPr>
          <w:p>
            <w:pPr>
              <w:spacing w:after="0"/>
              <w:jc w:val="left"/>
            </w:pPr>
            <w:r>
              <w:rPr>
                <w:sz w:val="16"/>
              </w:rPr>
              <w:t>No event record names a jurisdiction in the plan.</w:t>
            </w:r>
          </w:p>
        </w:tc>
        <w:tc>
          <w:tcPr>
            <w:tcW w:type="dxa" w:w="16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22"/>
          </w:tcPr>
          <w:p>
            <w:pPr>
              <w:spacing w:after="0"/>
              <w:jc w:val="left"/>
            </w:pPr>
            <w:r>
              <w:rPr>
                <w:sz w:val="16"/>
              </w:rPr>
              <w:t>Debris Flow</w:t>
            </w:r>
          </w:p>
        </w:tc>
        <w:tc>
          <w:tcPr>
            <w:tcW w:type="dxa" w:w="1999"/>
          </w:tcPr>
          <w:p>
            <w:pPr>
              <w:spacing w:after="0"/>
              <w:jc w:val="left"/>
            </w:pPr>
            <w:r>
              <w:rPr>
                <w:sz w:val="16"/>
              </w:rPr>
              <w:t>none (count and damage only)</w:t>
            </w:r>
          </w:p>
        </w:tc>
        <w:tc>
          <w:tcPr>
            <w:tcW w:type="dxa" w:w="1529"/>
          </w:tcPr>
          <w:p>
            <w:pPr>
              <w:spacing w:after="0"/>
              <w:jc w:val="right"/>
            </w:pPr>
            <w:r>
              <w:rPr>
                <w:sz w:val="16"/>
              </w:rPr>
              <w:t>0</w:t>
            </w:r>
          </w:p>
        </w:tc>
        <w:tc>
          <w:tcPr>
            <w:tcW w:type="dxa" w:w="1454"/>
          </w:tcPr>
          <w:p>
            <w:pPr>
              <w:spacing w:after="0"/>
              <w:jc w:val="left"/>
            </w:pPr>
          </w:p>
        </w:tc>
        <w:tc>
          <w:tcPr>
            <w:tcW w:type="dxa" w:w="1484"/>
          </w:tcPr>
          <w:p>
            <w:pPr>
              <w:spacing w:after="0"/>
              <w:jc w:val="left"/>
            </w:pPr>
          </w:p>
        </w:tc>
        <w:tc>
          <w:tcPr>
            <w:tcW w:type="dxa" w:w="1606"/>
          </w:tcPr>
          <w:p>
            <w:pPr>
              <w:spacing w:after="0"/>
              <w:jc w:val="left"/>
            </w:pPr>
          </w:p>
        </w:tc>
        <w:tc>
          <w:tcPr>
            <w:tcW w:type="dxa" w:w="2342"/>
          </w:tcPr>
          <w:p>
            <w:pPr>
              <w:spacing w:after="0"/>
              <w:jc w:val="left"/>
            </w:pPr>
          </w:p>
        </w:tc>
        <w:tc>
          <w:tcPr>
            <w:tcW w:type="dxa" w:w="1676"/>
          </w:tcPr>
          <w:p>
            <w:pPr>
              <w:spacing w:after="0"/>
              <w:jc w:val="left"/>
            </w:pPr>
          </w:p>
        </w:tc>
      </w:tr>
      <w:tr>
        <w:trPr>
          <w:cantSplit/>
        </w:trPr>
        <w:tc>
          <w:tcPr>
            <w:tcW w:type="dxa" w:w="2022"/>
          </w:tcPr>
          <w:p>
            <w:pPr>
              <w:spacing w:after="0"/>
              <w:jc w:val="left"/>
            </w:pPr>
            <w:r>
              <w:rPr>
                <w:sz w:val="16"/>
              </w:rPr>
              <w:t>Lightning</w:t>
            </w:r>
          </w:p>
        </w:tc>
        <w:tc>
          <w:tcPr>
            <w:tcW w:type="dxa" w:w="1999"/>
          </w:tcPr>
          <w:p>
            <w:pPr>
              <w:spacing w:after="0"/>
              <w:jc w:val="left"/>
            </w:pPr>
            <w:r>
              <w:rPr>
                <w:sz w:val="16"/>
              </w:rPr>
              <w:t>annualized frequency (the measure FEMA's Local Mitigation Planning Handbook names)</w:t>
            </w:r>
          </w:p>
        </w:tc>
        <w:tc>
          <w:tcPr>
            <w:tcW w:type="dxa" w:w="1529"/>
          </w:tcPr>
          <w:p>
            <w:pPr>
              <w:spacing w:after="0"/>
              <w:jc w:val="right"/>
            </w:pPr>
            <w:r>
              <w:rPr>
                <w:sz w:val="16"/>
              </w:rPr>
              <w:t>1 record, 2008</w:t>
            </w:r>
          </w:p>
        </w:tc>
        <w:tc>
          <w:tcPr>
            <w:tcW w:type="dxa" w:w="1454"/>
          </w:tcPr>
          <w:p>
            <w:pPr>
              <w:spacing w:after="0"/>
              <w:jc w:val="left"/>
            </w:pPr>
          </w:p>
        </w:tc>
        <w:tc>
          <w:tcPr>
            <w:tcW w:type="dxa" w:w="1484"/>
          </w:tcPr>
          <w:p>
            <w:pPr>
              <w:spacing w:after="0"/>
              <w:jc w:val="left"/>
            </w:pPr>
            <w:r>
              <w:rPr>
                <w:sz w:val="16"/>
              </w:rPr>
              <w:t>Lightning, 2008-05-10, $10,000 property; $0 crops (2008 dollars)</w:t>
            </w:r>
          </w:p>
        </w:tc>
        <w:tc>
          <w:tcPr>
            <w:tcW w:type="dxa" w:w="1606"/>
          </w:tcPr>
          <w:p>
            <w:pPr>
              <w:spacing w:after="0"/>
              <w:jc w:val="left"/>
            </w:pPr>
          </w:p>
        </w:tc>
        <w:tc>
          <w:tcPr>
            <w:tcW w:type="dxa" w:w="2342"/>
          </w:tcPr>
          <w:p>
            <w:pPr>
              <w:spacing w:after="0"/>
              <w:jc w:val="left"/>
            </w:pPr>
            <w:r>
              <w:rPr>
                <w:sz w:val="16"/>
              </w:rPr>
              <w:t>Event records naming jurisdictions in the plan: Lincolnton city (1 record).</w:t>
            </w:r>
          </w:p>
        </w:tc>
        <w:tc>
          <w:tcPr>
            <w:tcW w:type="dxa" w:w="1676"/>
          </w:tcPr>
          <w:p>
            <w:pPr>
              <w:spacing w:after="0"/>
              <w:jc w:val="left"/>
            </w:pPr>
            <w:r>
              <w:rPr>
                <w:sz w:val="16"/>
              </w:rPr>
              <w:t>Storm Events lists lightning with damage or casualties.</w:t>
            </w:r>
          </w:p>
        </w:tc>
      </w:tr>
      <w:tr>
        <w:trPr>
          <w:cantSplit/>
        </w:trPr>
        <w:tc>
          <w:tcPr>
            <w:tcW w:type="dxa" w:w="2022"/>
          </w:tcPr>
          <w:p>
            <w:pPr>
              <w:spacing w:after="0"/>
              <w:jc w:val="left"/>
            </w:pPr>
            <w:r>
              <w:rPr>
                <w:sz w:val="16"/>
              </w:rPr>
              <w:t>High Wind and Strong Wind (outside NRI's Strong Wind definition)</w:t>
            </w:r>
          </w:p>
        </w:tc>
        <w:tc>
          <w:tcPr>
            <w:tcW w:type="dxa" w:w="1999"/>
          </w:tcPr>
          <w:p>
            <w:pPr>
              <w:spacing w:after="0"/>
              <w:jc w:val="left"/>
            </w:pPr>
            <w:r>
              <w:rPr>
                <w:sz w:val="16"/>
              </w:rPr>
              <w:t>wind speed (kt and mph)</w:t>
            </w:r>
          </w:p>
        </w:tc>
        <w:tc>
          <w:tcPr>
            <w:tcW w:type="dxa" w:w="1529"/>
          </w:tcPr>
          <w:p>
            <w:pPr>
              <w:spacing w:after="0"/>
              <w:jc w:val="right"/>
            </w:pPr>
            <w:r>
              <w:rPr>
                <w:sz w:val="16"/>
              </w:rPr>
              <w:t>3 records, 2009 to 2014 (3 zone-level)</w:t>
            </w:r>
          </w:p>
        </w:tc>
        <w:tc>
          <w:tcPr>
            <w:tcW w:type="dxa" w:w="1454"/>
          </w:tcPr>
          <w:p>
            <w:pPr>
              <w:spacing w:after="0"/>
              <w:jc w:val="left"/>
            </w:pPr>
            <w:r>
              <w:rPr>
                <w:sz w:val="16"/>
              </w:rPr>
              <w:t>43 kt (49 mph) to 45 kt (52 mph) (median 45 kt (52 mph)); 3 with a recorded value</w:t>
            </w:r>
          </w:p>
        </w:tc>
        <w:tc>
          <w:tcPr>
            <w:tcW w:type="dxa" w:w="1484"/>
          </w:tcPr>
          <w:p>
            <w:pPr>
              <w:spacing w:after="0"/>
              <w:jc w:val="left"/>
            </w:pPr>
            <w:r>
              <w:rPr>
                <w:sz w:val="16"/>
              </w:rPr>
              <w:t>45 kt (52 mph) estimated gust, Strong Wind, 2014-04-30; same speed and measurement basis also recorded on 2009-12-02; NWS zone GAZ040</w:t>
            </w:r>
          </w:p>
        </w:tc>
        <w:tc>
          <w:tcPr>
            <w:tcW w:type="dxa" w:w="1606"/>
          </w:tcPr>
          <w:p>
            <w:pPr>
              <w:spacing w:after="0"/>
              <w:jc w:val="left"/>
            </w:pPr>
          </w:p>
        </w:tc>
        <w:tc>
          <w:tcPr>
            <w:tcW w:type="dxa" w:w="2342"/>
          </w:tcPr>
          <w:p>
            <w:pPr>
              <w:spacing w:after="0"/>
              <w:jc w:val="left"/>
            </w:pPr>
            <w:r>
              <w:rPr>
                <w:sz w:val="16"/>
              </w:rPr>
              <w:t>Countywide (zone-level records).</w:t>
            </w:r>
          </w:p>
        </w:tc>
        <w:tc>
          <w:tcPr>
            <w:tcW w:type="dxa" w:w="1676"/>
          </w:tcPr>
          <w:p>
            <w:pPr>
              <w:spacing w:after="0"/>
              <w:jc w:val="left"/>
            </w:pPr>
          </w:p>
        </w:tc>
      </w:tr>
      <w:tr>
        <w:trPr>
          <w:cantSplit/>
        </w:trPr>
        <w:tc>
          <w:tcPr>
            <w:tcW w:type="dxa" w:w="2022"/>
          </w:tcPr>
          <w:p>
            <w:pPr>
              <w:spacing w:after="0"/>
              <w:jc w:val="left"/>
            </w:pPr>
            <w:r>
              <w:rPr>
                <w:sz w:val="16"/>
              </w:rPr>
              <w:t>Thunderstorm Wind</w:t>
            </w:r>
          </w:p>
        </w:tc>
        <w:tc>
          <w:tcPr>
            <w:tcW w:type="dxa" w:w="1999"/>
          </w:tcPr>
          <w:p>
            <w:pPr>
              <w:spacing w:after="0"/>
              <w:jc w:val="left"/>
            </w:pPr>
            <w:r>
              <w:rPr>
                <w:sz w:val="16"/>
              </w:rPr>
              <w:t>wind speed (kt and mph)</w:t>
            </w:r>
          </w:p>
        </w:tc>
        <w:tc>
          <w:tcPr>
            <w:tcW w:type="dxa" w:w="1529"/>
          </w:tcPr>
          <w:p>
            <w:pPr>
              <w:spacing w:after="0"/>
              <w:jc w:val="right"/>
            </w:pPr>
            <w:r>
              <w:rPr>
                <w:sz w:val="16"/>
              </w:rPr>
              <w:t>105 records, 1973 to 2025</w:t>
            </w:r>
          </w:p>
        </w:tc>
        <w:tc>
          <w:tcPr>
            <w:tcW w:type="dxa" w:w="1454"/>
          </w:tcPr>
          <w:p>
            <w:pPr>
              <w:spacing w:after="0"/>
              <w:jc w:val="left"/>
            </w:pPr>
            <w:r>
              <w:rPr>
                <w:sz w:val="16"/>
              </w:rPr>
              <w:t>50 kt (58 mph) to 75 kt (86 mph) (median 55 kt (63 mph)); 97 with a recorded value</w:t>
            </w:r>
          </w:p>
        </w:tc>
        <w:tc>
          <w:tcPr>
            <w:tcW w:type="dxa" w:w="1484"/>
          </w:tcPr>
          <w:p>
            <w:pPr>
              <w:spacing w:after="0"/>
              <w:jc w:val="left"/>
            </w:pPr>
            <w:r>
              <w:rPr>
                <w:sz w:val="16"/>
              </w:rPr>
              <w:t>75 kt (86 mph) estimated gust, Thunderstorm Wind, 2016-06-17</w:t>
            </w:r>
          </w:p>
        </w:tc>
        <w:tc>
          <w:tcPr>
            <w:tcW w:type="dxa" w:w="1606"/>
          </w:tcPr>
          <w:p>
            <w:pPr>
              <w:spacing w:after="0"/>
              <w:jc w:val="left"/>
            </w:pPr>
            <w:r>
              <w:rPr>
                <w:sz w:val="16"/>
              </w:rPr>
              <w:t>Thunderstorm Wind, 1997-04-22, $75,000 property; $0 crops (1997 dollars)</w:t>
            </w:r>
          </w:p>
        </w:tc>
        <w:tc>
          <w:tcPr>
            <w:tcW w:type="dxa" w:w="2342"/>
          </w:tcPr>
          <w:p>
            <w:pPr>
              <w:spacing w:after="0"/>
              <w:jc w:val="left"/>
            </w:pPr>
            <w:r>
              <w:rPr>
                <w:sz w:val="16"/>
              </w:rPr>
              <w:t>Event records naming jurisdictions in the plan: Lincolnton city (49 records).</w:t>
            </w:r>
          </w:p>
        </w:tc>
        <w:tc>
          <w:tcPr>
            <w:tcW w:type="dxa" w:w="1676"/>
          </w:tcPr>
          <w:p>
            <w:pPr>
              <w:spacing w:after="0"/>
              <w:jc w:val="left"/>
            </w:pPr>
          </w:p>
        </w:tc>
      </w:tr>
      <w:tr>
        <w:trPr>
          <w:cantSplit/>
        </w:trPr>
        <w:tc>
          <w:tcPr>
            <w:tcW w:type="dxa" w:w="2022"/>
          </w:tcPr>
          <w:p>
            <w:pPr>
              <w:spacing w:after="0"/>
              <w:jc w:val="left"/>
            </w:pPr>
            <w:r>
              <w:rPr>
                <w:sz w:val="16"/>
              </w:rPr>
              <w:t>Tornado</w:t>
            </w:r>
          </w:p>
        </w:tc>
        <w:tc>
          <w:tcPr>
            <w:tcW w:type="dxa" w:w="1999"/>
          </w:tcPr>
          <w:p>
            <w:pPr>
              <w:spacing w:after="0"/>
              <w:jc w:val="left"/>
            </w:pPr>
            <w:r>
              <w:rPr>
                <w:sz w:val="16"/>
              </w:rPr>
              <w:t>Enhanced Fujita (Fujita before Feb 2007)</w:t>
            </w:r>
          </w:p>
        </w:tc>
        <w:tc>
          <w:tcPr>
            <w:tcW w:type="dxa" w:w="1529"/>
          </w:tcPr>
          <w:p>
            <w:pPr>
              <w:spacing w:after="0"/>
              <w:jc w:val="right"/>
            </w:pPr>
            <w:r>
              <w:rPr>
                <w:sz w:val="16"/>
              </w:rPr>
              <w:t>10 records, 1992 to 2013</w:t>
            </w:r>
          </w:p>
        </w:tc>
        <w:tc>
          <w:tcPr>
            <w:tcW w:type="dxa" w:w="1454"/>
          </w:tcPr>
          <w:p>
            <w:pPr>
              <w:spacing w:after="0"/>
              <w:jc w:val="left"/>
            </w:pPr>
            <w:r>
              <w:rPr>
                <w:sz w:val="16"/>
              </w:rPr>
              <w:t>F/EF0 to F/EF3 (median between F/EF0 and F/EF1); 10 with a recorded value</w:t>
            </w:r>
          </w:p>
        </w:tc>
        <w:tc>
          <w:tcPr>
            <w:tcW w:type="dxa" w:w="1484"/>
          </w:tcPr>
          <w:p>
            <w:pPr>
              <w:spacing w:after="0"/>
              <w:jc w:val="left"/>
            </w:pPr>
            <w:r>
              <w:rPr>
                <w:sz w:val="16"/>
              </w:rPr>
              <w:t>F3 tornado, 1992-11-22, 5 mi path length (whole path, pre-1996), 50 yd wide, $250,000 property; crops not recorded (1992 dollars)</w:t>
            </w:r>
          </w:p>
        </w:tc>
        <w:tc>
          <w:tcPr>
            <w:tcW w:type="dxa" w:w="1606"/>
          </w:tcPr>
          <w:p>
            <w:pPr>
              <w:spacing w:after="0"/>
              <w:jc w:val="left"/>
            </w:pPr>
            <w:r>
              <w:rPr>
                <w:sz w:val="16"/>
              </w:rPr>
              <w:t>Tornado, 1998-05-07, $350,000 property; crops not reported (1998 dollars)</w:t>
            </w:r>
          </w:p>
        </w:tc>
        <w:tc>
          <w:tcPr>
            <w:tcW w:type="dxa" w:w="2342"/>
          </w:tcPr>
          <w:p>
            <w:pPr>
              <w:spacing w:after="0"/>
              <w:jc w:val="left"/>
            </w:pPr>
            <w:r>
              <w:rPr>
                <w:sz w:val="16"/>
              </w:rPr>
              <w:t>Event records naming jurisdictions in the plan: Lincolnton city (2 records).</w:t>
            </w:r>
          </w:p>
        </w:tc>
        <w:tc>
          <w:tcPr>
            <w:tcW w:type="dxa" w:w="16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22"/>
          </w:tcPr>
          <w:p>
            <w:pPr>
              <w:spacing w:after="0"/>
              <w:jc w:val="left"/>
            </w:pPr>
            <w:r>
              <w:rPr>
                <w:sz w:val="16"/>
              </w:rPr>
              <w:t>Wildfire</w:t>
            </w:r>
          </w:p>
        </w:tc>
        <w:tc>
          <w:tcPr>
            <w:tcW w:type="dxa" w:w="1999"/>
          </w:tcPr>
          <w:p>
            <w:pPr>
              <w:spacing w:after="0"/>
              <w:jc w:val="left"/>
            </w:pPr>
            <w:r>
              <w:rPr>
                <w:sz w:val="16"/>
              </w:rPr>
              <w:t>acres burned (local data)</w:t>
            </w:r>
          </w:p>
        </w:tc>
        <w:tc>
          <w:tcPr>
            <w:tcW w:type="dxa" w:w="1529"/>
          </w:tcPr>
          <w:p>
            <w:pPr>
              <w:spacing w:after="0"/>
              <w:jc w:val="right"/>
            </w:pPr>
            <w:r>
              <w:rPr>
                <w:sz w:val="16"/>
              </w:rPr>
              <w:t>0</w:t>
            </w:r>
          </w:p>
        </w:tc>
        <w:tc>
          <w:tcPr>
            <w:tcW w:type="dxa" w:w="1454"/>
          </w:tcPr>
          <w:p>
            <w:pPr>
              <w:spacing w:after="0"/>
              <w:jc w:val="left"/>
            </w:pPr>
          </w:p>
        </w:tc>
        <w:tc>
          <w:tcPr>
            <w:tcW w:type="dxa" w:w="1484"/>
          </w:tcPr>
          <w:p>
            <w:pPr>
              <w:spacing w:after="0"/>
              <w:jc w:val="left"/>
            </w:pPr>
          </w:p>
        </w:tc>
        <w:tc>
          <w:tcPr>
            <w:tcW w:type="dxa" w:w="1606"/>
          </w:tcPr>
          <w:p>
            <w:pPr>
              <w:spacing w:after="0"/>
              <w:jc w:val="left"/>
            </w:pPr>
          </w:p>
        </w:tc>
        <w:tc>
          <w:tcPr>
            <w:tcW w:type="dxa" w:w="2342"/>
          </w:tcPr>
          <w:p>
            <w:pPr>
              <w:spacing w:after="0"/>
              <w:jc w:val="left"/>
            </w:pPr>
          </w:p>
        </w:tc>
        <w:tc>
          <w:tcPr>
            <w:tcW w:type="dxa" w:w="1676"/>
          </w:tcPr>
          <w:p>
            <w:pPr>
              <w:spacing w:after="0"/>
              <w:jc w:val="left"/>
            </w:pPr>
          </w:p>
        </w:tc>
      </w:tr>
      <w:tr>
        <w:trPr>
          <w:cantSplit/>
        </w:trPr>
        <w:tc>
          <w:tcPr>
            <w:tcW w:type="dxa" w:w="2022"/>
          </w:tcPr>
          <w:p>
            <w:pPr>
              <w:spacing w:after="0"/>
              <w:jc w:val="left"/>
            </w:pPr>
            <w:r>
              <w:rPr>
                <w:sz w:val="16"/>
              </w:rPr>
              <w:t>Winter Storm, Heavy Snow, Blizzard, Lake-Effect Snow, Winter Weather, Sleet</w:t>
            </w:r>
          </w:p>
        </w:tc>
        <w:tc>
          <w:tcPr>
            <w:tcW w:type="dxa" w:w="1999"/>
          </w:tcPr>
          <w:p>
            <w:pPr>
              <w:spacing w:after="0"/>
              <w:jc w:val="left"/>
            </w:pPr>
            <w:r>
              <w:rPr>
                <w:sz w:val="16"/>
              </w:rPr>
              <w:t>none in data (snowfall: local data)</w:t>
            </w:r>
          </w:p>
        </w:tc>
        <w:tc>
          <w:tcPr>
            <w:tcW w:type="dxa" w:w="1529"/>
          </w:tcPr>
          <w:p>
            <w:pPr>
              <w:spacing w:after="0"/>
              <w:jc w:val="right"/>
            </w:pPr>
            <w:r>
              <w:rPr>
                <w:sz w:val="16"/>
              </w:rPr>
              <w:t>11 records, 2002 to 2026 (11 zone-level)</w:t>
            </w:r>
          </w:p>
        </w:tc>
        <w:tc>
          <w:tcPr>
            <w:tcW w:type="dxa" w:w="1454"/>
          </w:tcPr>
          <w:p>
            <w:pPr>
              <w:spacing w:after="0"/>
              <w:jc w:val="left"/>
            </w:pPr>
          </w:p>
        </w:tc>
        <w:tc>
          <w:tcPr>
            <w:tcW w:type="dxa" w:w="1484"/>
          </w:tcPr>
          <w:p>
            <w:pPr>
              <w:spacing w:after="0"/>
              <w:jc w:val="left"/>
            </w:pPr>
            <w:r>
              <w:rPr>
                <w:sz w:val="16"/>
              </w:rPr>
              <w:t>No damage reported in 11 records.</w:t>
            </w:r>
          </w:p>
        </w:tc>
        <w:tc>
          <w:tcPr>
            <w:tcW w:type="dxa" w:w="1606"/>
          </w:tcPr>
          <w:p>
            <w:pPr>
              <w:spacing w:after="0"/>
              <w:jc w:val="left"/>
            </w:pPr>
          </w:p>
        </w:tc>
        <w:tc>
          <w:tcPr>
            <w:tcW w:type="dxa" w:w="2342"/>
          </w:tcPr>
          <w:p>
            <w:pPr>
              <w:spacing w:after="0"/>
              <w:jc w:val="left"/>
            </w:pPr>
            <w:r>
              <w:rPr>
                <w:sz w:val="16"/>
              </w:rPr>
              <w:t>Countywide (zone-level records).</w:t>
            </w:r>
          </w:p>
        </w:tc>
        <w:tc>
          <w:tcPr>
            <w:tcW w:type="dxa" w:w="16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1823"/>
        <w:gridCol w:w="2264"/>
        <w:gridCol w:w="2703"/>
        <w:gridCol w:w="193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1823"/>
            <w:shd w:val="clear" w:color="auto" w:fill="E8E8E8"/>
          </w:tcPr>
          <w:p>
            <w:pPr>
              <w:spacing w:after="0"/>
              <w:jc w:val="left"/>
            </w:pPr>
            <w:r>
              <w:rPr>
                <w:b/>
                <w:sz w:val="16"/>
              </w:rPr>
              <w:t>Title</w:t>
            </w:r>
          </w:p>
        </w:tc>
        <w:tc>
          <w:tcPr>
            <w:tcW w:type="dxa" w:w="2264"/>
            <w:shd w:val="clear" w:color="auto" w:fill="E8E8E8"/>
          </w:tcPr>
          <w:p>
            <w:pPr>
              <w:spacing w:after="0"/>
              <w:jc w:val="left"/>
            </w:pPr>
            <w:r>
              <w:rPr>
                <w:b/>
                <w:sz w:val="16"/>
              </w:rPr>
              <w:t>Mapped hazard</w:t>
            </w:r>
          </w:p>
        </w:tc>
        <w:tc>
          <w:tcPr>
            <w:tcW w:type="dxa" w:w="27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4"/>
          </w:tcPr>
          <w:p>
            <w:pPr>
              <w:spacing w:after="0"/>
              <w:jc w:val="left"/>
            </w:pPr>
            <w:r>
              <w:rPr>
                <w:sz w:val="16"/>
              </w:rPr>
              <w:t>Emergency</w:t>
            </w:r>
          </w:p>
        </w:tc>
        <w:tc>
          <w:tcPr>
            <w:tcW w:type="dxa" w:w="1823"/>
          </w:tcPr>
          <w:p>
            <w:pPr>
              <w:spacing w:after="0"/>
              <w:jc w:val="left"/>
            </w:pPr>
            <w:r>
              <w:rPr>
                <w:sz w:val="16"/>
              </w:rPr>
              <w:t>Severe Winter Storm</w:t>
            </w:r>
          </w:p>
        </w:tc>
        <w:tc>
          <w:tcPr>
            <w:tcW w:type="dxa" w:w="2264"/>
          </w:tcPr>
          <w:p>
            <w:pPr>
              <w:spacing w:after="0"/>
              <w:jc w:val="left"/>
            </w:pPr>
            <w:r>
              <w:rPr>
                <w:sz w:val="16"/>
              </w:rPr>
              <w:t>Winter Weather</w:t>
            </w:r>
          </w:p>
        </w:tc>
        <w:tc>
          <w:tcPr>
            <w:tcW w:type="dxa" w:w="2703"/>
          </w:tcPr>
          <w:p>
            <w:pPr>
              <w:spacing w:after="0"/>
              <w:jc w:val="right"/>
            </w:pPr>
            <w:r>
              <w:rPr>
                <w:sz w:val="16"/>
              </w:rPr>
              <w:t>no Public Assistance recorded</w:t>
            </w:r>
          </w:p>
        </w:tc>
        <w:tc>
          <w:tcPr>
            <w:tcW w:type="dxa" w:w="1935"/>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84"/>
          </w:tcPr>
          <w:p>
            <w:pPr>
              <w:spacing w:after="0"/>
              <w:jc w:val="left"/>
            </w:pPr>
            <w:r>
              <w:rPr>
                <w:sz w:val="16"/>
              </w:rPr>
              <w:t>Major disaster</w:t>
            </w:r>
          </w:p>
        </w:tc>
        <w:tc>
          <w:tcPr>
            <w:tcW w:type="dxa" w:w="1823"/>
          </w:tcPr>
          <w:p>
            <w:pPr>
              <w:spacing w:after="0"/>
              <w:jc w:val="left"/>
            </w:pPr>
            <w:r>
              <w:rPr>
                <w:sz w:val="16"/>
              </w:rPr>
              <w:t>Hurricane Helene</w:t>
            </w:r>
          </w:p>
        </w:tc>
        <w:tc>
          <w:tcPr>
            <w:tcW w:type="dxa" w:w="2264"/>
          </w:tcPr>
          <w:p>
            <w:pPr>
              <w:spacing w:after="0"/>
              <w:jc w:val="left"/>
            </w:pPr>
            <w:r>
              <w:rPr>
                <w:sz w:val="16"/>
              </w:rPr>
              <w:t>Hurricane</w:t>
            </w:r>
          </w:p>
        </w:tc>
        <w:tc>
          <w:tcPr>
            <w:tcW w:type="dxa" w:w="2703"/>
          </w:tcPr>
          <w:p>
            <w:pPr>
              <w:spacing w:after="0"/>
              <w:jc w:val="right"/>
            </w:pPr>
            <w:r>
              <w:rPr>
                <w:sz w:val="16"/>
              </w:rPr>
              <w:t>$3,222,925.75</w:t>
            </w:r>
          </w:p>
        </w:tc>
        <w:tc>
          <w:tcPr>
            <w:tcW w:type="dxa" w:w="1935"/>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4"/>
          </w:tcPr>
          <w:p>
            <w:pPr>
              <w:spacing w:after="0"/>
              <w:jc w:val="left"/>
            </w:pPr>
            <w:r>
              <w:rPr>
                <w:sz w:val="16"/>
              </w:rPr>
              <w:t>Emergency</w:t>
            </w:r>
          </w:p>
        </w:tc>
        <w:tc>
          <w:tcPr>
            <w:tcW w:type="dxa" w:w="1823"/>
          </w:tcPr>
          <w:p>
            <w:pPr>
              <w:spacing w:after="0"/>
              <w:jc w:val="left"/>
            </w:pPr>
            <w:r>
              <w:rPr>
                <w:sz w:val="16"/>
              </w:rPr>
              <w:t>Hurricane Helene</w:t>
            </w:r>
          </w:p>
        </w:tc>
        <w:tc>
          <w:tcPr>
            <w:tcW w:type="dxa" w:w="2264"/>
          </w:tcPr>
          <w:p>
            <w:pPr>
              <w:spacing w:after="0"/>
              <w:jc w:val="left"/>
            </w:pPr>
            <w:r>
              <w:rPr>
                <w:sz w:val="16"/>
              </w:rPr>
              <w:t>Hurricane</w:t>
            </w:r>
          </w:p>
        </w:tc>
        <w:tc>
          <w:tcPr>
            <w:tcW w:type="dxa" w:w="2703"/>
          </w:tcPr>
          <w:p>
            <w:pPr>
              <w:spacing w:after="0"/>
              <w:jc w:val="right"/>
            </w:pPr>
            <w:r>
              <w:rPr>
                <w:sz w:val="16"/>
              </w:rPr>
              <w:t>no Public Assistance recorded</w:t>
            </w:r>
          </w:p>
        </w:tc>
        <w:tc>
          <w:tcPr>
            <w:tcW w:type="dxa" w:w="1935"/>
          </w:tcPr>
          <w:p>
            <w:pPr>
              <w:spacing w:after="0"/>
              <w:jc w:val="left"/>
            </w:pPr>
            <w:r>
              <w:rPr>
                <w:sz w:val="16"/>
              </w:rPr>
              <w:t>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4"/>
          </w:tcPr>
          <w:p>
            <w:pPr>
              <w:spacing w:after="0"/>
              <w:jc w:val="left"/>
            </w:pPr>
            <w:r>
              <w:rPr>
                <w:sz w:val="16"/>
              </w:rPr>
              <w:t>Major disaster</w:t>
            </w:r>
          </w:p>
        </w:tc>
        <w:tc>
          <w:tcPr>
            <w:tcW w:type="dxa" w:w="1823"/>
          </w:tcPr>
          <w:p>
            <w:pPr>
              <w:spacing w:after="0"/>
              <w:jc w:val="left"/>
            </w:pPr>
            <w:r>
              <w:rPr>
                <w:sz w:val="16"/>
              </w:rPr>
              <w:t>COVID-19 Pandemic</w:t>
            </w:r>
          </w:p>
        </w:tc>
        <w:tc>
          <w:tcPr>
            <w:tcW w:type="dxa" w:w="2264"/>
          </w:tcPr>
          <w:p>
            <w:pPr>
              <w:spacing w:after="0"/>
              <w:jc w:val="left"/>
            </w:pPr>
            <w:r>
              <w:rPr>
                <w:sz w:val="16"/>
              </w:rPr>
              <w:t>Non-natural, not counted</w:t>
            </w:r>
          </w:p>
        </w:tc>
        <w:tc>
          <w:tcPr>
            <w:tcW w:type="dxa" w:w="2703"/>
          </w:tcPr>
          <w:p>
            <w:pPr>
              <w:spacing w:after="0"/>
              <w:jc w:val="right"/>
            </w:pPr>
            <w:r>
              <w:rPr>
                <w:sz w:val="16"/>
              </w:rPr>
              <w:t>no Public Assistance recorded</w:t>
            </w:r>
          </w:p>
        </w:tc>
        <w:tc>
          <w:tcPr>
            <w:tcW w:type="dxa" w:w="19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4"/>
          </w:tcPr>
          <w:p>
            <w:pPr>
              <w:spacing w:after="0"/>
              <w:jc w:val="left"/>
            </w:pPr>
            <w:r>
              <w:rPr>
                <w:sz w:val="16"/>
              </w:rPr>
              <w:t>Emergency</w:t>
            </w:r>
          </w:p>
        </w:tc>
        <w:tc>
          <w:tcPr>
            <w:tcW w:type="dxa" w:w="1823"/>
          </w:tcPr>
          <w:p>
            <w:pPr>
              <w:spacing w:after="0"/>
              <w:jc w:val="left"/>
            </w:pPr>
            <w:r>
              <w:rPr>
                <w:sz w:val="16"/>
              </w:rPr>
              <w:t>COVID-19</w:t>
            </w:r>
          </w:p>
        </w:tc>
        <w:tc>
          <w:tcPr>
            <w:tcW w:type="dxa" w:w="2264"/>
          </w:tcPr>
          <w:p>
            <w:pPr>
              <w:spacing w:after="0"/>
              <w:jc w:val="left"/>
            </w:pPr>
            <w:r>
              <w:rPr>
                <w:sz w:val="16"/>
              </w:rPr>
              <w:t>Non-natural, not counted</w:t>
            </w:r>
          </w:p>
        </w:tc>
        <w:tc>
          <w:tcPr>
            <w:tcW w:type="dxa" w:w="2703"/>
          </w:tcPr>
          <w:p>
            <w:pPr>
              <w:spacing w:after="0"/>
              <w:jc w:val="right"/>
            </w:pPr>
            <w:r>
              <w:rPr>
                <w:sz w:val="16"/>
              </w:rPr>
              <w:t>no Public Assistance recorded</w:t>
            </w:r>
          </w:p>
        </w:tc>
        <w:tc>
          <w:tcPr>
            <w:tcW w:type="dxa" w:w="1935"/>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4"/>
          </w:tcPr>
          <w:p>
            <w:pPr>
              <w:spacing w:after="0"/>
              <w:jc w:val="left"/>
            </w:pPr>
            <w:r>
              <w:rPr>
                <w:sz w:val="16"/>
              </w:rPr>
              <w:t>Emergency</w:t>
            </w:r>
          </w:p>
        </w:tc>
        <w:tc>
          <w:tcPr>
            <w:tcW w:type="dxa" w:w="1823"/>
          </w:tcPr>
          <w:p>
            <w:pPr>
              <w:spacing w:after="0"/>
              <w:jc w:val="left"/>
            </w:pPr>
            <w:r>
              <w:rPr>
                <w:sz w:val="16"/>
              </w:rPr>
              <w:t>Hurricane Michael</w:t>
            </w:r>
          </w:p>
        </w:tc>
        <w:tc>
          <w:tcPr>
            <w:tcW w:type="dxa" w:w="2264"/>
          </w:tcPr>
          <w:p>
            <w:pPr>
              <w:spacing w:after="0"/>
              <w:jc w:val="left"/>
            </w:pPr>
            <w:r>
              <w:rPr>
                <w:sz w:val="16"/>
              </w:rPr>
              <w:t>Hurricane</w:t>
            </w:r>
          </w:p>
        </w:tc>
        <w:tc>
          <w:tcPr>
            <w:tcW w:type="dxa" w:w="2703"/>
          </w:tcPr>
          <w:p>
            <w:pPr>
              <w:spacing w:after="0"/>
              <w:jc w:val="right"/>
            </w:pPr>
            <w:r>
              <w:rPr>
                <w:sz w:val="16"/>
              </w:rPr>
              <w:t>no Public Assistance recorded</w:t>
            </w:r>
          </w:p>
        </w:tc>
        <w:tc>
          <w:tcPr>
            <w:tcW w:type="dxa" w:w="19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4"/>
          </w:tcPr>
          <w:p>
            <w:pPr>
              <w:spacing w:after="0"/>
              <w:jc w:val="left"/>
            </w:pPr>
            <w:r>
              <w:rPr>
                <w:sz w:val="16"/>
              </w:rPr>
              <w:t>Major disaster</w:t>
            </w:r>
          </w:p>
        </w:tc>
        <w:tc>
          <w:tcPr>
            <w:tcW w:type="dxa" w:w="1823"/>
          </w:tcPr>
          <w:p>
            <w:pPr>
              <w:spacing w:after="0"/>
              <w:jc w:val="left"/>
            </w:pPr>
            <w:r>
              <w:rPr>
                <w:sz w:val="16"/>
              </w:rPr>
              <w:t>Hurricane Irma</w:t>
            </w:r>
          </w:p>
        </w:tc>
        <w:tc>
          <w:tcPr>
            <w:tcW w:type="dxa" w:w="2264"/>
          </w:tcPr>
          <w:p>
            <w:pPr>
              <w:spacing w:after="0"/>
              <w:jc w:val="left"/>
            </w:pPr>
            <w:r>
              <w:rPr>
                <w:sz w:val="16"/>
              </w:rPr>
              <w:t>Hurricane</w:t>
            </w:r>
          </w:p>
        </w:tc>
        <w:tc>
          <w:tcPr>
            <w:tcW w:type="dxa" w:w="2703"/>
          </w:tcPr>
          <w:p>
            <w:pPr>
              <w:spacing w:after="0"/>
              <w:jc w:val="right"/>
            </w:pPr>
            <w:r>
              <w:rPr>
                <w:sz w:val="16"/>
              </w:rPr>
              <w:t>$11,323.30</w:t>
            </w:r>
          </w:p>
        </w:tc>
        <w:tc>
          <w:tcPr>
            <w:tcW w:type="dxa" w:w="19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4"/>
          </w:tcPr>
          <w:p>
            <w:pPr>
              <w:spacing w:after="0"/>
              <w:jc w:val="left"/>
            </w:pPr>
            <w:r>
              <w:rPr>
                <w:sz w:val="16"/>
              </w:rPr>
              <w:t>Emergency</w:t>
            </w:r>
          </w:p>
        </w:tc>
        <w:tc>
          <w:tcPr>
            <w:tcW w:type="dxa" w:w="1823"/>
          </w:tcPr>
          <w:p>
            <w:pPr>
              <w:spacing w:after="0"/>
              <w:jc w:val="left"/>
            </w:pPr>
            <w:r>
              <w:rPr>
                <w:sz w:val="16"/>
              </w:rPr>
              <w:t>Hurricane Irma</w:t>
            </w:r>
          </w:p>
        </w:tc>
        <w:tc>
          <w:tcPr>
            <w:tcW w:type="dxa" w:w="2264"/>
          </w:tcPr>
          <w:p>
            <w:pPr>
              <w:spacing w:after="0"/>
              <w:jc w:val="left"/>
            </w:pPr>
            <w:r>
              <w:rPr>
                <w:sz w:val="16"/>
              </w:rPr>
              <w:t>Hurricane</w:t>
            </w:r>
          </w:p>
        </w:tc>
        <w:tc>
          <w:tcPr>
            <w:tcW w:type="dxa" w:w="2703"/>
          </w:tcPr>
          <w:p>
            <w:pPr>
              <w:spacing w:after="0"/>
              <w:jc w:val="right"/>
            </w:pPr>
            <w:r>
              <w:rPr>
                <w:sz w:val="16"/>
              </w:rPr>
              <w:t>no Public Assistance recorded</w:t>
            </w:r>
          </w:p>
        </w:tc>
        <w:tc>
          <w:tcPr>
            <w:tcW w:type="dxa" w:w="1935"/>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4"/>
          </w:tcPr>
          <w:p>
            <w:pPr>
              <w:spacing w:after="0"/>
              <w:jc w:val="left"/>
            </w:pPr>
            <w:r>
              <w:rPr>
                <w:sz w:val="16"/>
              </w:rPr>
              <w:t>Emergency</w:t>
            </w:r>
          </w:p>
        </w:tc>
        <w:tc>
          <w:tcPr>
            <w:tcW w:type="dxa" w:w="1823"/>
          </w:tcPr>
          <w:p>
            <w:pPr>
              <w:spacing w:after="0"/>
              <w:jc w:val="left"/>
            </w:pPr>
            <w:r>
              <w:rPr>
                <w:sz w:val="16"/>
              </w:rPr>
              <w:t>Severe Winter Storm</w:t>
            </w:r>
          </w:p>
        </w:tc>
        <w:tc>
          <w:tcPr>
            <w:tcW w:type="dxa" w:w="2264"/>
          </w:tcPr>
          <w:p>
            <w:pPr>
              <w:spacing w:after="0"/>
              <w:jc w:val="left"/>
            </w:pPr>
            <w:r>
              <w:rPr>
                <w:sz w:val="16"/>
              </w:rPr>
              <w:t>Ice Storm</w:t>
            </w:r>
          </w:p>
        </w:tc>
        <w:tc>
          <w:tcPr>
            <w:tcW w:type="dxa" w:w="2703"/>
          </w:tcPr>
          <w:p>
            <w:pPr>
              <w:spacing w:after="0"/>
              <w:jc w:val="right"/>
            </w:pPr>
            <w:r>
              <w:rPr>
                <w:sz w:val="16"/>
              </w:rPr>
              <w:t>no Public Assistance recorded</w:t>
            </w:r>
          </w:p>
        </w:tc>
        <w:tc>
          <w:tcPr>
            <w:tcW w:type="dxa" w:w="19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4"/>
          </w:tcPr>
          <w:p>
            <w:pPr>
              <w:spacing w:after="0"/>
              <w:jc w:val="left"/>
            </w:pPr>
            <w:r>
              <w:rPr>
                <w:sz w:val="16"/>
              </w:rPr>
              <w:t>Emergency</w:t>
            </w:r>
          </w:p>
        </w:tc>
        <w:tc>
          <w:tcPr>
            <w:tcW w:type="dxa" w:w="1823"/>
          </w:tcPr>
          <w:p>
            <w:pPr>
              <w:spacing w:after="0"/>
              <w:jc w:val="left"/>
            </w:pPr>
            <w:r>
              <w:rPr>
                <w:sz w:val="16"/>
              </w:rPr>
              <w:t>Hurricane Katrina Evacuation</w:t>
            </w:r>
          </w:p>
        </w:tc>
        <w:tc>
          <w:tcPr>
            <w:tcW w:type="dxa" w:w="2264"/>
          </w:tcPr>
          <w:p>
            <w:pPr>
              <w:spacing w:after="0"/>
              <w:jc w:val="left"/>
            </w:pPr>
            <w:r>
              <w:rPr>
                <w:sz w:val="16"/>
              </w:rPr>
              <w:t>Hurricane: evacuation support, not a local hazard event; not counted</w:t>
            </w:r>
          </w:p>
        </w:tc>
        <w:tc>
          <w:tcPr>
            <w:tcW w:type="dxa" w:w="2703"/>
          </w:tcPr>
          <w:p>
            <w:pPr>
              <w:spacing w:after="0"/>
              <w:jc w:val="right"/>
            </w:pPr>
            <w:r>
              <w:rPr>
                <w:sz w:val="16"/>
              </w:rPr>
              <w:t>no Public Assistance recorded</w:t>
            </w:r>
          </w:p>
        </w:tc>
        <w:tc>
          <w:tcPr>
            <w:tcW w:type="dxa" w:w="19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4"/>
          </w:tcPr>
          <w:p>
            <w:pPr>
              <w:spacing w:after="0"/>
              <w:jc w:val="left"/>
            </w:pPr>
            <w:r>
              <w:rPr>
                <w:sz w:val="16"/>
              </w:rPr>
              <w:t>Major disaster</w:t>
            </w:r>
          </w:p>
        </w:tc>
        <w:tc>
          <w:tcPr>
            <w:tcW w:type="dxa" w:w="1823"/>
          </w:tcPr>
          <w:p>
            <w:pPr>
              <w:spacing w:after="0"/>
              <w:jc w:val="left"/>
            </w:pPr>
            <w:r>
              <w:rPr>
                <w:sz w:val="16"/>
              </w:rPr>
              <w:t>Severe Storms and Flooding</w:t>
            </w:r>
          </w:p>
        </w:tc>
        <w:tc>
          <w:tcPr>
            <w:tcW w:type="dxa" w:w="2264"/>
          </w:tcPr>
          <w:p>
            <w:pPr>
              <w:spacing w:after="0"/>
              <w:jc w:val="left"/>
            </w:pPr>
            <w:r>
              <w:rPr>
                <w:sz w:val="16"/>
              </w:rPr>
              <w:t>Inland Flooding</w:t>
            </w:r>
          </w:p>
        </w:tc>
        <w:tc>
          <w:tcPr>
            <w:tcW w:type="dxa" w:w="2703"/>
          </w:tcPr>
          <w:p>
            <w:pPr>
              <w:spacing w:after="0"/>
              <w:jc w:val="right"/>
            </w:pPr>
            <w:r>
              <w:rPr>
                <w:sz w:val="16"/>
              </w:rPr>
              <w:t>no Public Assistance recorded</w:t>
            </w:r>
          </w:p>
        </w:tc>
        <w:tc>
          <w:tcPr>
            <w:tcW w:type="dxa" w:w="19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1992-12-01</w:t>
            </w:r>
          </w:p>
        </w:tc>
        <w:tc>
          <w:tcPr>
            <w:tcW w:type="dxa" w:w="1037"/>
          </w:tcPr>
          <w:p>
            <w:pPr>
              <w:spacing w:after="0"/>
              <w:jc w:val="left"/>
            </w:pPr>
            <w:r>
              <w:rPr>
                <w:sz w:val="16"/>
              </w:rPr>
              <w:t>1992-11-22</w:t>
            </w:r>
          </w:p>
        </w:tc>
        <w:tc>
          <w:tcPr>
            <w:tcW w:type="dxa" w:w="1037"/>
          </w:tcPr>
          <w:p>
            <w:pPr>
              <w:spacing w:after="0"/>
              <w:jc w:val="left"/>
            </w:pPr>
            <w:r>
              <w:rPr>
                <w:sz w:val="16"/>
              </w:rPr>
              <w:t>DR-969-GA</w:t>
            </w:r>
          </w:p>
        </w:tc>
        <w:tc>
          <w:tcPr>
            <w:tcW w:type="dxa" w:w="1384"/>
          </w:tcPr>
          <w:p>
            <w:pPr>
              <w:spacing w:after="0"/>
              <w:jc w:val="left"/>
            </w:pPr>
            <w:r>
              <w:rPr>
                <w:sz w:val="16"/>
              </w:rPr>
              <w:t>Major disaster</w:t>
            </w:r>
          </w:p>
        </w:tc>
        <w:tc>
          <w:tcPr>
            <w:tcW w:type="dxa" w:w="1823"/>
          </w:tcPr>
          <w:p>
            <w:pPr>
              <w:spacing w:after="0"/>
              <w:jc w:val="left"/>
            </w:pPr>
            <w:r>
              <w:rPr>
                <w:sz w:val="16"/>
              </w:rPr>
              <w:t>High Winds, Heavy Rains &amp; Tornadoes</w:t>
            </w:r>
          </w:p>
        </w:tc>
        <w:tc>
          <w:tcPr>
            <w:tcW w:type="dxa" w:w="2264"/>
          </w:tcPr>
          <w:p>
            <w:pPr>
              <w:spacing w:after="0"/>
              <w:jc w:val="left"/>
            </w:pPr>
            <w:r>
              <w:rPr>
                <w:sz w:val="16"/>
              </w:rPr>
              <w:t>Tornado (primary); also designated: Strong Wind</w:t>
            </w:r>
          </w:p>
        </w:tc>
        <w:tc>
          <w:tcPr>
            <w:tcW w:type="dxa" w:w="2703"/>
          </w:tcPr>
          <w:p>
            <w:pPr>
              <w:spacing w:after="0"/>
              <w:jc w:val="right"/>
            </w:pPr>
            <w:r>
              <w:rPr>
                <w:sz w:val="16"/>
              </w:rPr>
              <w:t>no Public Assistance recorded</w:t>
            </w:r>
          </w:p>
        </w:tc>
        <w:tc>
          <w:tcPr>
            <w:tcW w:type="dxa" w:w="19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4"/>
          </w:tcPr>
          <w:p>
            <w:pPr>
              <w:spacing w:after="0"/>
              <w:jc w:val="left"/>
            </w:pPr>
            <w:r>
              <w:rPr>
                <w:sz w:val="16"/>
              </w:rPr>
              <w:t>Emergency</w:t>
            </w:r>
          </w:p>
        </w:tc>
        <w:tc>
          <w:tcPr>
            <w:tcW w:type="dxa" w:w="1823"/>
          </w:tcPr>
          <w:p>
            <w:pPr>
              <w:spacing w:after="0"/>
              <w:jc w:val="left"/>
            </w:pPr>
            <w:r>
              <w:rPr>
                <w:sz w:val="16"/>
              </w:rPr>
              <w:t>Drought</w:t>
            </w:r>
          </w:p>
        </w:tc>
        <w:tc>
          <w:tcPr>
            <w:tcW w:type="dxa" w:w="2264"/>
          </w:tcPr>
          <w:p>
            <w:pPr>
              <w:spacing w:after="0"/>
              <w:jc w:val="left"/>
            </w:pPr>
            <w:r>
              <w:rPr>
                <w:sz w:val="16"/>
              </w:rPr>
              <w:t>Drought</w:t>
            </w:r>
          </w:p>
        </w:tc>
        <w:tc>
          <w:tcPr>
            <w:tcW w:type="dxa" w:w="2703"/>
          </w:tcPr>
          <w:p>
            <w:pPr>
              <w:spacing w:after="0"/>
              <w:jc w:val="right"/>
            </w:pPr>
            <w:r>
              <w:rPr>
                <w:sz w:val="16"/>
              </w:rPr>
              <w:t>no Public Assistance recorded</w:t>
            </w:r>
          </w:p>
        </w:tc>
        <w:tc>
          <w:tcPr>
            <w:tcW w:type="dxa" w:w="1935"/>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39"/>
        <w:gridCol w:w="3227"/>
        <w:gridCol w:w="942"/>
        <w:gridCol w:w="1819"/>
        <w:gridCol w:w="714"/>
        <w:gridCol w:w="25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39"/>
            <w:shd w:val="clear" w:color="auto" w:fill="E8E8E8"/>
          </w:tcPr>
          <w:p>
            <w:pPr>
              <w:spacing w:after="0"/>
              <w:jc w:val="left"/>
            </w:pPr>
            <w:r>
              <w:rPr>
                <w:b/>
                <w:sz w:val="16"/>
              </w:rPr>
              <w:t>Magnitude or extent</w:t>
            </w:r>
          </w:p>
        </w:tc>
        <w:tc>
          <w:tcPr>
            <w:tcW w:type="dxa" w:w="3227"/>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19"/>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639"/>
          </w:tcPr>
          <w:p>
            <w:pPr>
              <w:spacing w:after="0"/>
              <w:jc w:val="left"/>
            </w:pPr>
          </w:p>
        </w:tc>
        <w:tc>
          <w:tcPr>
            <w:tcW w:type="dxa" w:w="3227"/>
          </w:tcPr>
          <w:p>
            <w:pPr>
              <w:spacing w:after="0"/>
              <w:jc w:val="left"/>
            </w:pPr>
            <w:r>
              <w:rPr>
                <w:sz w:val="16"/>
              </w:rPr>
              <w:t>$7,900,000 property; $1,000,000 crops (zone total, 2024 dollars)</w:t>
            </w:r>
          </w:p>
        </w:tc>
        <w:tc>
          <w:tcPr>
            <w:tcW w:type="dxa" w:w="942"/>
          </w:tcPr>
          <w:p>
            <w:pPr>
              <w:spacing w:after="0"/>
              <w:jc w:val="right"/>
            </w:pPr>
            <w:r>
              <w:rPr>
                <w:sz w:val="16"/>
              </w:rPr>
              <w:t>1, 0</w:t>
            </w:r>
          </w:p>
        </w:tc>
        <w:tc>
          <w:tcPr>
            <w:tcW w:type="dxa" w:w="1819"/>
          </w:tcPr>
          <w:p>
            <w:pPr>
              <w:spacing w:after="0"/>
              <w:jc w:val="left"/>
            </w:pPr>
            <w:r>
              <w:rPr>
                <w:sz w:val="16"/>
              </w:rPr>
              <w:t>NWS zone GAZ040 (LINCOLN), zone-level</w:t>
            </w:r>
          </w:p>
        </w:tc>
        <w:tc>
          <w:tcPr>
            <w:tcW w:type="dxa" w:w="714"/>
          </w:tcPr>
          <w:p>
            <w:pPr>
              <w:spacing w:after="0"/>
              <w:jc w:val="left"/>
            </w:pPr>
            <w:r>
              <w:rPr>
                <w:sz w:val="16"/>
              </w:rPr>
              <w:t>within last 5 years</w:t>
            </w:r>
          </w:p>
        </w:tc>
        <w:tc>
          <w:tcPr>
            <w:tcW w:type="dxa" w:w="2519"/>
          </w:tcPr>
          <w:p>
            <w:pPr>
              <w:spacing w:after="0"/>
              <w:jc w:val="left"/>
            </w:pPr>
            <w:r>
              <w:rPr>
                <w:sz w:val="16"/>
              </w:rPr>
              <w:t>deaths or injuries recorded</w:t>
            </w:r>
          </w:p>
        </w:tc>
      </w:tr>
      <w:tr>
        <w:trPr>
          <w:cantSplit/>
        </w:trPr>
        <w:tc>
          <w:tcPr>
            <w:tcW w:type="dxa" w:w="1037"/>
          </w:tcPr>
          <w:p>
            <w:pPr>
              <w:spacing w:after="0"/>
              <w:jc w:val="left"/>
            </w:pPr>
            <w:r>
              <w:rPr>
                <w:sz w:val="16"/>
              </w:rPr>
              <w:t>2023-01-12</w:t>
            </w:r>
          </w:p>
        </w:tc>
        <w:tc>
          <w:tcPr>
            <w:tcW w:type="dxa" w:w="1215"/>
          </w:tcPr>
          <w:p>
            <w:pPr>
              <w:spacing w:after="0"/>
              <w:jc w:val="left"/>
            </w:pPr>
            <w:r>
              <w:rPr>
                <w:sz w:val="16"/>
              </w:rPr>
              <w:t>Hail</w:t>
            </w:r>
          </w:p>
        </w:tc>
        <w:tc>
          <w:tcPr>
            <w:tcW w:type="dxa" w:w="2639"/>
          </w:tcPr>
          <w:p>
            <w:pPr>
              <w:spacing w:after="0"/>
              <w:jc w:val="left"/>
            </w:pPr>
            <w:r>
              <w:rPr>
                <w:sz w:val="16"/>
              </w:rPr>
              <w:t>0.7 in</w:t>
            </w:r>
          </w:p>
        </w:tc>
        <w:tc>
          <w:tcPr>
            <w:tcW w:type="dxa" w:w="3227"/>
          </w:tcPr>
          <w:p>
            <w:pPr>
              <w:spacing w:after="0"/>
              <w:jc w:val="left"/>
            </w:pPr>
            <w:r>
              <w:rPr>
                <w:sz w:val="16"/>
              </w:rPr>
              <w:t>$100 property; $100 crops (2023 dollars)</w:t>
            </w:r>
          </w:p>
        </w:tc>
        <w:tc>
          <w:tcPr>
            <w:tcW w:type="dxa" w:w="942"/>
          </w:tcPr>
          <w:p>
            <w:pPr>
              <w:spacing w:after="0"/>
              <w:jc w:val="right"/>
            </w:pPr>
            <w:r>
              <w:rPr>
                <w:sz w:val="16"/>
              </w:rPr>
              <w:t>0, 0</w:t>
            </w:r>
          </w:p>
        </w:tc>
        <w:tc>
          <w:tcPr>
            <w:tcW w:type="dxa" w:w="1819"/>
          </w:tcPr>
          <w:p>
            <w:pPr>
              <w:spacing w:after="0"/>
              <w:jc w:val="left"/>
            </w:pPr>
            <w:r>
              <w:rPr>
                <w:sz w:val="16"/>
              </w:rPr>
              <w:t>AMITY</w:t>
            </w:r>
          </w:p>
        </w:tc>
        <w:tc>
          <w:tcPr>
            <w:tcW w:type="dxa" w:w="714"/>
          </w:tcPr>
          <w:p>
            <w:pPr>
              <w:spacing w:after="0"/>
              <w:jc w:val="left"/>
            </w:pPr>
            <w:r>
              <w:rPr>
                <w:sz w:val="16"/>
              </w:rPr>
              <w:t>within last 5 years</w:t>
            </w:r>
          </w:p>
        </w:tc>
        <w:tc>
          <w:tcPr>
            <w:tcW w:type="dxa" w:w="2519"/>
          </w:tcPr>
          <w:p>
            <w:pPr>
              <w:spacing w:after="0"/>
              <w:jc w:val="left"/>
            </w:pPr>
            <w:r>
              <w:rPr>
                <w:sz w:val="16"/>
              </w:rPr>
              <w:t>B1-c most damaging: Hail</w:t>
            </w:r>
          </w:p>
        </w:tc>
      </w:tr>
      <w:tr>
        <w:trPr>
          <w:cantSplit/>
        </w:trPr>
        <w:tc>
          <w:tcPr>
            <w:tcW w:type="dxa" w:w="1037"/>
          </w:tcPr>
          <w:p>
            <w:pPr>
              <w:spacing w:after="0"/>
              <w:jc w:val="left"/>
            </w:pPr>
            <w:r>
              <w:rPr>
                <w:sz w:val="16"/>
              </w:rPr>
              <w:t>2016-06-17</w:t>
            </w:r>
          </w:p>
        </w:tc>
        <w:tc>
          <w:tcPr>
            <w:tcW w:type="dxa" w:w="1215"/>
          </w:tcPr>
          <w:p>
            <w:pPr>
              <w:spacing w:after="0"/>
              <w:jc w:val="left"/>
            </w:pPr>
            <w:r>
              <w:rPr>
                <w:sz w:val="16"/>
              </w:rPr>
              <w:t>Thunderstorm Wind</w:t>
            </w:r>
          </w:p>
        </w:tc>
        <w:tc>
          <w:tcPr>
            <w:tcW w:type="dxa" w:w="2639"/>
          </w:tcPr>
          <w:p>
            <w:pPr>
              <w:spacing w:after="0"/>
              <w:jc w:val="left"/>
            </w:pPr>
            <w:r>
              <w:rPr>
                <w:sz w:val="16"/>
              </w:rPr>
              <w:t>75 kt (86 mph) estimated gust</w:t>
            </w:r>
          </w:p>
        </w:tc>
        <w:tc>
          <w:tcPr>
            <w:tcW w:type="dxa" w:w="3227"/>
          </w:tcPr>
          <w:p>
            <w:pPr>
              <w:spacing w:after="0"/>
              <w:jc w:val="left"/>
            </w:pPr>
            <w:r>
              <w:rPr>
                <w:sz w:val="16"/>
              </w:rPr>
              <w:t>damage not reported</w:t>
            </w:r>
          </w:p>
        </w:tc>
        <w:tc>
          <w:tcPr>
            <w:tcW w:type="dxa" w:w="942"/>
          </w:tcPr>
          <w:p>
            <w:pPr>
              <w:spacing w:after="0"/>
              <w:jc w:val="right"/>
            </w:pPr>
            <w:r>
              <w:rPr>
                <w:sz w:val="16"/>
              </w:rPr>
              <w:t>0, 0</w:t>
            </w:r>
          </w:p>
        </w:tc>
        <w:tc>
          <w:tcPr>
            <w:tcW w:type="dxa" w:w="1819"/>
          </w:tcPr>
          <w:p>
            <w:pPr>
              <w:spacing w:after="0"/>
              <w:jc w:val="left"/>
            </w:pPr>
            <w:r>
              <w:rPr>
                <w:sz w:val="16"/>
              </w:rPr>
              <w:t>KENNA</w:t>
            </w:r>
          </w:p>
        </w:tc>
        <w:tc>
          <w:tcPr>
            <w:tcW w:type="dxa" w:w="714"/>
          </w:tcPr>
          <w:p>
            <w:pPr>
              <w:spacing w:after="0"/>
              <w:jc w:val="left"/>
            </w:pPr>
          </w:p>
        </w:tc>
        <w:tc>
          <w:tcPr>
            <w:tcW w:type="dxa" w:w="2519"/>
          </w:tcPr>
          <w:p>
            <w:pPr>
              <w:spacing w:after="0"/>
              <w:jc w:val="left"/>
            </w:pPr>
            <w:r>
              <w:rPr>
                <w:sz w:val="16"/>
              </w:rPr>
              <w:t>B1-c worst recorded: Thunderstorm Wind</w:t>
            </w:r>
          </w:p>
        </w:tc>
      </w:tr>
      <w:tr>
        <w:trPr>
          <w:cantSplit/>
        </w:trPr>
        <w:tc>
          <w:tcPr>
            <w:tcW w:type="dxa" w:w="1037"/>
          </w:tcPr>
          <w:p>
            <w:pPr>
              <w:spacing w:after="0"/>
              <w:jc w:val="left"/>
            </w:pPr>
            <w:r>
              <w:rPr>
                <w:sz w:val="16"/>
              </w:rPr>
              <w:t>2015-06-03</w:t>
            </w:r>
          </w:p>
        </w:tc>
        <w:tc>
          <w:tcPr>
            <w:tcW w:type="dxa" w:w="1215"/>
          </w:tcPr>
          <w:p>
            <w:pPr>
              <w:spacing w:after="0"/>
              <w:jc w:val="left"/>
            </w:pPr>
            <w:r>
              <w:rPr>
                <w:sz w:val="16"/>
              </w:rPr>
              <w:t>Flash Flood</w:t>
            </w:r>
          </w:p>
        </w:tc>
        <w:tc>
          <w:tcPr>
            <w:tcW w:type="dxa" w:w="2639"/>
          </w:tcPr>
          <w:p>
            <w:pPr>
              <w:spacing w:after="0"/>
              <w:jc w:val="left"/>
            </w:pPr>
          </w:p>
        </w:tc>
        <w:tc>
          <w:tcPr>
            <w:tcW w:type="dxa" w:w="3227"/>
          </w:tcPr>
          <w:p>
            <w:pPr>
              <w:spacing w:after="0"/>
              <w:jc w:val="left"/>
            </w:pPr>
            <w:r>
              <w:rPr>
                <w:sz w:val="16"/>
              </w:rPr>
              <w:t>$35,000 property; $0 crops (2015 dollars)</w:t>
            </w:r>
          </w:p>
        </w:tc>
        <w:tc>
          <w:tcPr>
            <w:tcW w:type="dxa" w:w="942"/>
          </w:tcPr>
          <w:p>
            <w:pPr>
              <w:spacing w:after="0"/>
              <w:jc w:val="right"/>
            </w:pPr>
            <w:r>
              <w:rPr>
                <w:sz w:val="16"/>
              </w:rPr>
              <w:t>0, 0</w:t>
            </w:r>
          </w:p>
        </w:tc>
        <w:tc>
          <w:tcPr>
            <w:tcW w:type="dxa" w:w="1819"/>
          </w:tcPr>
          <w:p>
            <w:pPr>
              <w:spacing w:after="0"/>
              <w:jc w:val="left"/>
            </w:pPr>
            <w:r>
              <w:rPr>
                <w:sz w:val="16"/>
              </w:rPr>
              <w:t>GOSHEN to DOUBLE BRANCHES</w:t>
            </w:r>
          </w:p>
        </w:tc>
        <w:tc>
          <w:tcPr>
            <w:tcW w:type="dxa" w:w="714"/>
          </w:tcPr>
          <w:p>
            <w:pPr>
              <w:spacing w:after="0"/>
              <w:jc w:val="left"/>
            </w:pPr>
          </w:p>
        </w:tc>
        <w:tc>
          <w:tcPr>
            <w:tcW w:type="dxa" w:w="25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2014-04-30</w:t>
            </w:r>
          </w:p>
        </w:tc>
        <w:tc>
          <w:tcPr>
            <w:tcW w:type="dxa" w:w="1215"/>
          </w:tcPr>
          <w:p>
            <w:pPr>
              <w:spacing w:after="0"/>
              <w:jc w:val="left"/>
            </w:pPr>
            <w:r>
              <w:rPr>
                <w:sz w:val="16"/>
              </w:rPr>
              <w:t>Strong Wind</w:t>
            </w:r>
          </w:p>
        </w:tc>
        <w:tc>
          <w:tcPr>
            <w:tcW w:type="dxa" w:w="2639"/>
          </w:tcPr>
          <w:p>
            <w:pPr>
              <w:spacing w:after="0"/>
              <w:jc w:val="left"/>
            </w:pPr>
            <w:r>
              <w:rPr>
                <w:sz w:val="16"/>
              </w:rPr>
              <w:t>45 kt (52 mph) estimated gust</w:t>
            </w:r>
          </w:p>
        </w:tc>
        <w:tc>
          <w:tcPr>
            <w:tcW w:type="dxa" w:w="3227"/>
          </w:tcPr>
          <w:p>
            <w:pPr>
              <w:spacing w:after="0"/>
              <w:jc w:val="left"/>
            </w:pPr>
            <w:r>
              <w:rPr>
                <w:sz w:val="16"/>
              </w:rPr>
              <w:t>$30,000 property; $0 crops (zone total, 2014 dollars)</w:t>
            </w:r>
          </w:p>
        </w:tc>
        <w:tc>
          <w:tcPr>
            <w:tcW w:type="dxa" w:w="942"/>
          </w:tcPr>
          <w:p>
            <w:pPr>
              <w:spacing w:after="0"/>
              <w:jc w:val="right"/>
            </w:pPr>
            <w:r>
              <w:rPr>
                <w:sz w:val="16"/>
              </w:rPr>
              <w:t>0, 0</w:t>
            </w:r>
          </w:p>
        </w:tc>
        <w:tc>
          <w:tcPr>
            <w:tcW w:type="dxa" w:w="1819"/>
          </w:tcPr>
          <w:p>
            <w:pPr>
              <w:spacing w:after="0"/>
              <w:jc w:val="left"/>
            </w:pPr>
            <w:r>
              <w:rPr>
                <w:sz w:val="16"/>
              </w:rPr>
              <w:t>NWS zone GAZ040 (LINCOLN), zone-level</w:t>
            </w:r>
          </w:p>
        </w:tc>
        <w:tc>
          <w:tcPr>
            <w:tcW w:type="dxa" w:w="714"/>
          </w:tcPr>
          <w:p>
            <w:pPr>
              <w:spacing w:after="0"/>
              <w:jc w:val="left"/>
            </w:pPr>
          </w:p>
        </w:tc>
        <w:tc>
          <w:tcPr>
            <w:tcW w:type="dxa" w:w="2519"/>
          </w:tcPr>
          <w:p>
            <w:pPr>
              <w:spacing w:after="0"/>
              <w:jc w:val="left"/>
            </w:pPr>
            <w:r>
              <w:rPr>
                <w:sz w:val="16"/>
              </w:rPr>
              <w:t>B1-c worst recorded: High Wind and Strong Wind</w:t>
            </w:r>
          </w:p>
        </w:tc>
      </w:tr>
      <w:tr>
        <w:trPr>
          <w:cantSplit/>
        </w:trPr>
        <w:tc>
          <w:tcPr>
            <w:tcW w:type="dxa" w:w="1037"/>
          </w:tcPr>
          <w:p>
            <w:pPr>
              <w:spacing w:after="0"/>
              <w:jc w:val="left"/>
            </w:pPr>
            <w:r>
              <w:rPr>
                <w:sz w:val="16"/>
              </w:rPr>
              <w:t>2008-05-10</w:t>
            </w:r>
          </w:p>
        </w:tc>
        <w:tc>
          <w:tcPr>
            <w:tcW w:type="dxa" w:w="1215"/>
          </w:tcPr>
          <w:p>
            <w:pPr>
              <w:spacing w:after="0"/>
              <w:jc w:val="left"/>
            </w:pPr>
            <w:r>
              <w:rPr>
                <w:sz w:val="16"/>
              </w:rPr>
              <w:t>Lightning</w:t>
            </w:r>
          </w:p>
        </w:tc>
        <w:tc>
          <w:tcPr>
            <w:tcW w:type="dxa" w:w="2639"/>
          </w:tcPr>
          <w:p>
            <w:pPr>
              <w:spacing w:after="0"/>
              <w:jc w:val="left"/>
            </w:pPr>
          </w:p>
        </w:tc>
        <w:tc>
          <w:tcPr>
            <w:tcW w:type="dxa" w:w="3227"/>
          </w:tcPr>
          <w:p>
            <w:pPr>
              <w:spacing w:after="0"/>
              <w:jc w:val="left"/>
            </w:pPr>
            <w:r>
              <w:rPr>
                <w:sz w:val="16"/>
              </w:rPr>
              <w:t>$10,000 property; $0 crops (2008 dollars)</w:t>
            </w:r>
          </w:p>
        </w:tc>
        <w:tc>
          <w:tcPr>
            <w:tcW w:type="dxa" w:w="942"/>
          </w:tcPr>
          <w:p>
            <w:pPr>
              <w:spacing w:after="0"/>
              <w:jc w:val="right"/>
            </w:pPr>
            <w:r>
              <w:rPr>
                <w:sz w:val="16"/>
              </w:rPr>
              <w:t>0, 0</w:t>
            </w:r>
          </w:p>
        </w:tc>
        <w:tc>
          <w:tcPr>
            <w:tcW w:type="dxa" w:w="1819"/>
          </w:tcPr>
          <w:p>
            <w:pPr>
              <w:spacing w:after="0"/>
              <w:jc w:val="left"/>
            </w:pPr>
            <w:r>
              <w:rPr>
                <w:sz w:val="16"/>
              </w:rPr>
              <w:t>LINCOLNTON</w:t>
            </w:r>
          </w:p>
        </w:tc>
        <w:tc>
          <w:tcPr>
            <w:tcW w:type="dxa" w:w="714"/>
          </w:tcPr>
          <w:p>
            <w:pPr>
              <w:spacing w:after="0"/>
              <w:jc w:val="left"/>
            </w:pPr>
          </w:p>
        </w:tc>
        <w:tc>
          <w:tcPr>
            <w:tcW w:type="dxa" w:w="2519"/>
          </w:tcPr>
          <w:p>
            <w:pPr>
              <w:spacing w:after="0"/>
              <w:jc w:val="left"/>
            </w:pPr>
            <w:r>
              <w:rPr>
                <w:sz w:val="16"/>
              </w:rPr>
              <w:t>B1-c worst recorded: Lightning</w:t>
            </w:r>
          </w:p>
        </w:tc>
      </w:tr>
      <w:tr>
        <w:trPr>
          <w:cantSplit/>
        </w:trPr>
        <w:tc>
          <w:tcPr>
            <w:tcW w:type="dxa" w:w="1037"/>
          </w:tcPr>
          <w:p>
            <w:pPr>
              <w:spacing w:after="0"/>
              <w:jc w:val="left"/>
            </w:pPr>
            <w:r>
              <w:rPr>
                <w:sz w:val="16"/>
              </w:rPr>
              <w:t>2004-01-26</w:t>
            </w:r>
          </w:p>
        </w:tc>
        <w:tc>
          <w:tcPr>
            <w:tcW w:type="dxa" w:w="1215"/>
          </w:tcPr>
          <w:p>
            <w:pPr>
              <w:spacing w:after="0"/>
              <w:jc w:val="left"/>
            </w:pPr>
            <w:r>
              <w:rPr>
                <w:sz w:val="16"/>
              </w:rPr>
              <w:t>Ice Storm</w:t>
            </w:r>
          </w:p>
        </w:tc>
        <w:tc>
          <w:tcPr>
            <w:tcW w:type="dxa" w:w="2639"/>
          </w:tcPr>
          <w:p>
            <w:pPr>
              <w:spacing w:after="0"/>
              <w:jc w:val="left"/>
            </w:pPr>
          </w:p>
        </w:tc>
        <w:tc>
          <w:tcPr>
            <w:tcW w:type="dxa" w:w="3227"/>
          </w:tcPr>
          <w:p>
            <w:pPr>
              <w:spacing w:after="0"/>
              <w:jc w:val="left"/>
            </w:pPr>
            <w:r>
              <w:rPr>
                <w:sz w:val="16"/>
              </w:rPr>
              <w:t>property not reported; $0 crops (zone total, 2004 dollars)</w:t>
            </w:r>
          </w:p>
        </w:tc>
        <w:tc>
          <w:tcPr>
            <w:tcW w:type="dxa" w:w="942"/>
          </w:tcPr>
          <w:p>
            <w:pPr>
              <w:spacing w:after="0"/>
              <w:jc w:val="right"/>
            </w:pPr>
            <w:r>
              <w:rPr>
                <w:sz w:val="16"/>
              </w:rPr>
              <w:t>0, 2</w:t>
            </w:r>
          </w:p>
        </w:tc>
        <w:tc>
          <w:tcPr>
            <w:tcW w:type="dxa" w:w="1819"/>
          </w:tcPr>
          <w:p>
            <w:pPr>
              <w:spacing w:after="0"/>
              <w:jc w:val="left"/>
            </w:pPr>
            <w:r>
              <w:rPr>
                <w:sz w:val="16"/>
              </w:rPr>
              <w:t>NWS zone GAZ040 (LINCOLN), zone-level</w:t>
            </w:r>
          </w:p>
        </w:tc>
        <w:tc>
          <w:tcPr>
            <w:tcW w:type="dxa" w:w="714"/>
          </w:tcPr>
          <w:p>
            <w:pPr>
              <w:spacing w:after="0"/>
              <w:jc w:val="left"/>
            </w:pPr>
          </w:p>
        </w:tc>
        <w:tc>
          <w:tcPr>
            <w:tcW w:type="dxa" w:w="2519"/>
          </w:tcPr>
          <w:p>
            <w:pPr>
              <w:spacing w:after="0"/>
              <w:jc w:val="left"/>
            </w:pPr>
            <w:r>
              <w:rPr>
                <w:sz w:val="16"/>
              </w:rPr>
              <w:t>deaths or injuries recorded</w:t>
            </w:r>
          </w:p>
        </w:tc>
      </w:tr>
      <w:tr>
        <w:trPr>
          <w:cantSplit/>
        </w:trPr>
        <w:tc>
          <w:tcPr>
            <w:tcW w:type="dxa" w:w="1037"/>
          </w:tcPr>
          <w:p>
            <w:pPr>
              <w:spacing w:after="0"/>
              <w:jc w:val="left"/>
            </w:pPr>
            <w:r>
              <w:rPr>
                <w:sz w:val="16"/>
              </w:rPr>
              <w:t>1998-05-07</w:t>
            </w:r>
          </w:p>
        </w:tc>
        <w:tc>
          <w:tcPr>
            <w:tcW w:type="dxa" w:w="1215"/>
          </w:tcPr>
          <w:p>
            <w:pPr>
              <w:spacing w:after="0"/>
              <w:jc w:val="left"/>
            </w:pPr>
            <w:r>
              <w:rPr>
                <w:sz w:val="16"/>
              </w:rPr>
              <w:t>Tornado</w:t>
            </w:r>
          </w:p>
        </w:tc>
        <w:tc>
          <w:tcPr>
            <w:tcW w:type="dxa" w:w="2639"/>
          </w:tcPr>
          <w:p>
            <w:pPr>
              <w:spacing w:after="0"/>
              <w:jc w:val="left"/>
            </w:pPr>
            <w:r>
              <w:rPr>
                <w:sz w:val="16"/>
              </w:rPr>
              <w:t>F2, 0.5 mi within this county, 200 yd wide</w:t>
            </w:r>
          </w:p>
        </w:tc>
        <w:tc>
          <w:tcPr>
            <w:tcW w:type="dxa" w:w="3227"/>
          </w:tcPr>
          <w:p>
            <w:pPr>
              <w:spacing w:after="0"/>
              <w:jc w:val="left"/>
            </w:pPr>
            <w:r>
              <w:rPr>
                <w:sz w:val="16"/>
              </w:rPr>
              <w:t>$350,000 property; crops not reported (1998 dollars)</w:t>
            </w:r>
          </w:p>
        </w:tc>
        <w:tc>
          <w:tcPr>
            <w:tcW w:type="dxa" w:w="942"/>
          </w:tcPr>
          <w:p>
            <w:pPr>
              <w:spacing w:after="0"/>
              <w:jc w:val="right"/>
            </w:pPr>
            <w:r>
              <w:rPr>
                <w:sz w:val="16"/>
              </w:rPr>
              <w:t>0, 0</w:t>
            </w:r>
          </w:p>
        </w:tc>
        <w:tc>
          <w:tcPr>
            <w:tcW w:type="dxa" w:w="1819"/>
          </w:tcPr>
          <w:p>
            <w:pPr>
              <w:spacing w:after="0"/>
              <w:jc w:val="left"/>
            </w:pPr>
            <w:r>
              <w:rPr>
                <w:sz w:val="16"/>
              </w:rPr>
              <w:t>NEW HOPE</w:t>
            </w:r>
          </w:p>
        </w:tc>
        <w:tc>
          <w:tcPr>
            <w:tcW w:type="dxa" w:w="714"/>
          </w:tcPr>
          <w:p>
            <w:pPr>
              <w:spacing w:after="0"/>
              <w:jc w:val="left"/>
            </w:pPr>
          </w:p>
        </w:tc>
        <w:tc>
          <w:tcPr>
            <w:tcW w:type="dxa" w:w="2519"/>
          </w:tcPr>
          <w:p>
            <w:pPr>
              <w:spacing w:after="0"/>
              <w:jc w:val="left"/>
            </w:pPr>
            <w:r>
              <w:rPr>
                <w:sz w:val="16"/>
              </w:rPr>
              <w:t>B1-c most damaging: Tornado</w:t>
            </w:r>
          </w:p>
        </w:tc>
      </w:tr>
      <w:tr>
        <w:trPr>
          <w:cantSplit/>
        </w:trPr>
        <w:tc>
          <w:tcPr>
            <w:tcW w:type="dxa" w:w="1037"/>
          </w:tcPr>
          <w:p>
            <w:pPr>
              <w:spacing w:after="0"/>
              <w:jc w:val="left"/>
            </w:pPr>
            <w:r>
              <w:rPr>
                <w:sz w:val="16"/>
              </w:rPr>
              <w:t>1998-05-07</w:t>
            </w:r>
          </w:p>
        </w:tc>
        <w:tc>
          <w:tcPr>
            <w:tcW w:type="dxa" w:w="1215"/>
          </w:tcPr>
          <w:p>
            <w:pPr>
              <w:spacing w:after="0"/>
              <w:jc w:val="left"/>
            </w:pPr>
            <w:r>
              <w:rPr>
                <w:sz w:val="16"/>
              </w:rPr>
              <w:t>Tornado</w:t>
            </w:r>
          </w:p>
        </w:tc>
        <w:tc>
          <w:tcPr>
            <w:tcW w:type="dxa" w:w="2639"/>
          </w:tcPr>
          <w:p>
            <w:pPr>
              <w:spacing w:after="0"/>
              <w:jc w:val="left"/>
            </w:pPr>
            <w:r>
              <w:rPr>
                <w:sz w:val="16"/>
              </w:rPr>
              <w:t>F2, 1 mi within this county, 200 yd wide</w:t>
            </w:r>
          </w:p>
        </w:tc>
        <w:tc>
          <w:tcPr>
            <w:tcW w:type="dxa" w:w="3227"/>
          </w:tcPr>
          <w:p>
            <w:pPr>
              <w:spacing w:after="0"/>
              <w:jc w:val="left"/>
            </w:pPr>
            <w:r>
              <w:rPr>
                <w:sz w:val="16"/>
              </w:rPr>
              <w:t>$300,000 property; crops not reported (1998 dollars)</w:t>
            </w:r>
          </w:p>
        </w:tc>
        <w:tc>
          <w:tcPr>
            <w:tcW w:type="dxa" w:w="942"/>
          </w:tcPr>
          <w:p>
            <w:pPr>
              <w:spacing w:after="0"/>
              <w:jc w:val="right"/>
            </w:pPr>
            <w:r>
              <w:rPr>
                <w:sz w:val="16"/>
              </w:rPr>
              <w:t>0, 8</w:t>
            </w:r>
          </w:p>
        </w:tc>
        <w:tc>
          <w:tcPr>
            <w:tcW w:type="dxa" w:w="1819"/>
          </w:tcPr>
          <w:p>
            <w:pPr>
              <w:spacing w:after="0"/>
              <w:jc w:val="left"/>
            </w:pPr>
            <w:r>
              <w:rPr>
                <w:sz w:val="16"/>
              </w:rPr>
              <w:t>LINCOLNTON</w:t>
            </w:r>
          </w:p>
        </w:tc>
        <w:tc>
          <w:tcPr>
            <w:tcW w:type="dxa" w:w="714"/>
          </w:tcPr>
          <w:p>
            <w:pPr>
              <w:spacing w:after="0"/>
              <w:jc w:val="left"/>
            </w:pPr>
          </w:p>
        </w:tc>
        <w:tc>
          <w:tcPr>
            <w:tcW w:type="dxa" w:w="2519"/>
          </w:tcPr>
          <w:p>
            <w:pPr>
              <w:spacing w:after="0"/>
              <w:jc w:val="left"/>
            </w:pPr>
            <w:r>
              <w:rPr>
                <w:sz w:val="16"/>
              </w:rPr>
              <w:t>deaths or injuries recorded</w:t>
            </w:r>
          </w:p>
        </w:tc>
      </w:tr>
      <w:tr>
        <w:trPr>
          <w:cantSplit/>
        </w:trPr>
        <w:tc>
          <w:tcPr>
            <w:tcW w:type="dxa" w:w="1037"/>
          </w:tcPr>
          <w:p>
            <w:pPr>
              <w:spacing w:after="0"/>
              <w:jc w:val="left"/>
            </w:pPr>
            <w:r>
              <w:rPr>
                <w:sz w:val="16"/>
              </w:rPr>
              <w:t>1997-04-22</w:t>
            </w:r>
          </w:p>
        </w:tc>
        <w:tc>
          <w:tcPr>
            <w:tcW w:type="dxa" w:w="1215"/>
          </w:tcPr>
          <w:p>
            <w:pPr>
              <w:spacing w:after="0"/>
              <w:jc w:val="left"/>
            </w:pPr>
            <w:r>
              <w:rPr>
                <w:sz w:val="16"/>
              </w:rPr>
              <w:t>Thunderstorm Wind</w:t>
            </w:r>
          </w:p>
        </w:tc>
        <w:tc>
          <w:tcPr>
            <w:tcW w:type="dxa" w:w="2639"/>
          </w:tcPr>
          <w:p>
            <w:pPr>
              <w:spacing w:after="0"/>
              <w:jc w:val="left"/>
            </w:pPr>
            <w:r>
              <w:rPr>
                <w:sz w:val="16"/>
              </w:rPr>
              <w:t>60 kt (69 mph), measurement type not recorded</w:t>
            </w:r>
          </w:p>
        </w:tc>
        <w:tc>
          <w:tcPr>
            <w:tcW w:type="dxa" w:w="3227"/>
          </w:tcPr>
          <w:p>
            <w:pPr>
              <w:spacing w:after="0"/>
              <w:jc w:val="left"/>
            </w:pPr>
            <w:r>
              <w:rPr>
                <w:sz w:val="16"/>
              </w:rPr>
              <w:t>$75,000 property; $0 crops (1997 dollars)</w:t>
            </w:r>
          </w:p>
        </w:tc>
        <w:tc>
          <w:tcPr>
            <w:tcW w:type="dxa" w:w="942"/>
          </w:tcPr>
          <w:p>
            <w:pPr>
              <w:spacing w:after="0"/>
              <w:jc w:val="right"/>
            </w:pPr>
            <w:r>
              <w:rPr>
                <w:sz w:val="16"/>
              </w:rPr>
              <w:t>0, 0</w:t>
            </w:r>
          </w:p>
        </w:tc>
        <w:tc>
          <w:tcPr>
            <w:tcW w:type="dxa" w:w="1819"/>
          </w:tcPr>
          <w:p>
            <w:pPr>
              <w:spacing w:after="0"/>
              <w:jc w:val="left"/>
            </w:pPr>
            <w:r>
              <w:rPr>
                <w:sz w:val="16"/>
              </w:rPr>
              <w:t>LINCOLNTON</w:t>
            </w:r>
          </w:p>
        </w:tc>
        <w:tc>
          <w:tcPr>
            <w:tcW w:type="dxa" w:w="714"/>
          </w:tcPr>
          <w:p>
            <w:pPr>
              <w:spacing w:after="0"/>
              <w:jc w:val="left"/>
            </w:pPr>
          </w:p>
        </w:tc>
        <w:tc>
          <w:tcPr>
            <w:tcW w:type="dxa" w:w="2519"/>
          </w:tcPr>
          <w:p>
            <w:pPr>
              <w:spacing w:after="0"/>
              <w:jc w:val="left"/>
            </w:pPr>
            <w:r>
              <w:rPr>
                <w:sz w:val="16"/>
              </w:rPr>
              <w:t>B1-c most damaging: Thunderstorm Wind</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2639"/>
          </w:tcPr>
          <w:p>
            <w:pPr>
              <w:spacing w:after="0"/>
              <w:jc w:val="left"/>
            </w:pPr>
            <w:r>
              <w:rPr>
                <w:sz w:val="16"/>
              </w:rPr>
              <w:t>F3, 5 mi path length (whole path, pre-1996), 50 yd wide</w:t>
            </w:r>
          </w:p>
        </w:tc>
        <w:tc>
          <w:tcPr>
            <w:tcW w:type="dxa" w:w="3227"/>
          </w:tcPr>
          <w:p>
            <w:pPr>
              <w:spacing w:after="0"/>
              <w:jc w:val="left"/>
            </w:pPr>
            <w:r>
              <w:rPr>
                <w:sz w:val="16"/>
              </w:rPr>
              <w:t>$250,000 property; crops not recorded (1992 dollars)</w:t>
            </w:r>
          </w:p>
        </w:tc>
        <w:tc>
          <w:tcPr>
            <w:tcW w:type="dxa" w:w="942"/>
          </w:tcPr>
          <w:p>
            <w:pPr>
              <w:spacing w:after="0"/>
              <w:jc w:val="right"/>
            </w:pPr>
            <w:r>
              <w:rPr>
                <w:sz w:val="16"/>
              </w:rPr>
              <w:t>0, 0</w:t>
            </w:r>
          </w:p>
        </w:tc>
        <w:tc>
          <w:tcPr>
            <w:tcW w:type="dxa" w:w="1819"/>
          </w:tcPr>
          <w:p>
            <w:pPr>
              <w:spacing w:after="0"/>
              <w:jc w:val="left"/>
            </w:pPr>
            <w:r>
              <w:rPr>
                <w:sz w:val="16"/>
              </w:rPr>
              <w:t>location not recorded</w:t>
            </w:r>
          </w:p>
        </w:tc>
        <w:tc>
          <w:tcPr>
            <w:tcW w:type="dxa" w:w="714"/>
          </w:tcPr>
          <w:p>
            <w:pPr>
              <w:spacing w:after="0"/>
              <w:jc w:val="left"/>
            </w:pPr>
          </w:p>
        </w:tc>
        <w:tc>
          <w:tcPr>
            <w:tcW w:type="dxa" w:w="2519"/>
          </w:tcPr>
          <w:p>
            <w:pPr>
              <w:spacing w:after="0"/>
              <w:jc w:val="left"/>
            </w:pPr>
            <w:r>
              <w:rPr>
                <w:sz w:val="16"/>
              </w:rPr>
              <w:t>B1-c worst recorded: Tornado</w:t>
            </w:r>
          </w:p>
        </w:tc>
      </w:tr>
      <w:tr>
        <w:trPr>
          <w:cantSplit/>
        </w:trPr>
        <w:tc>
          <w:tcPr>
            <w:tcW w:type="dxa" w:w="1037"/>
          </w:tcPr>
          <w:p>
            <w:pPr>
              <w:spacing w:after="0"/>
              <w:jc w:val="left"/>
            </w:pPr>
            <w:r>
              <w:rPr>
                <w:sz w:val="16"/>
              </w:rPr>
              <w:t>1967-04-24</w:t>
            </w:r>
          </w:p>
        </w:tc>
        <w:tc>
          <w:tcPr>
            <w:tcW w:type="dxa" w:w="1215"/>
          </w:tcPr>
          <w:p>
            <w:pPr>
              <w:spacing w:after="0"/>
              <w:jc w:val="left"/>
            </w:pPr>
            <w:r>
              <w:rPr>
                <w:sz w:val="16"/>
              </w:rPr>
              <w:t>Hail</w:t>
            </w:r>
          </w:p>
        </w:tc>
        <w:tc>
          <w:tcPr>
            <w:tcW w:type="dxa" w:w="2639"/>
          </w:tcPr>
          <w:p>
            <w:pPr>
              <w:spacing w:after="0"/>
              <w:jc w:val="left"/>
            </w:pPr>
            <w:r>
              <w:rPr>
                <w:sz w:val="16"/>
              </w:rPr>
              <w:t>2 in</w:t>
            </w:r>
          </w:p>
        </w:tc>
        <w:tc>
          <w:tcPr>
            <w:tcW w:type="dxa" w:w="3227"/>
          </w:tcPr>
          <w:p>
            <w:pPr>
              <w:spacing w:after="0"/>
              <w:jc w:val="left"/>
            </w:pPr>
            <w:r>
              <w:rPr>
                <w:sz w:val="16"/>
              </w:rPr>
              <w:t>damage not recorded (pre-1996 record)</w:t>
            </w:r>
          </w:p>
        </w:tc>
        <w:tc>
          <w:tcPr>
            <w:tcW w:type="dxa" w:w="942"/>
          </w:tcPr>
          <w:p>
            <w:pPr>
              <w:spacing w:after="0"/>
              <w:jc w:val="right"/>
            </w:pPr>
            <w:r>
              <w:rPr>
                <w:sz w:val="16"/>
              </w:rPr>
              <w:t>0, 0</w:t>
            </w:r>
          </w:p>
        </w:tc>
        <w:tc>
          <w:tcPr>
            <w:tcW w:type="dxa" w:w="1819"/>
          </w:tcPr>
          <w:p>
            <w:pPr>
              <w:spacing w:after="0"/>
              <w:jc w:val="left"/>
            </w:pPr>
            <w:r>
              <w:rPr>
                <w:sz w:val="16"/>
              </w:rPr>
              <w:t>location not recorded</w:t>
            </w:r>
          </w:p>
        </w:tc>
        <w:tc>
          <w:tcPr>
            <w:tcW w:type="dxa" w:w="714"/>
          </w:tcPr>
          <w:p>
            <w:pPr>
              <w:spacing w:after="0"/>
              <w:jc w:val="left"/>
            </w:pPr>
          </w:p>
        </w:tc>
        <w:tc>
          <w:tcPr>
            <w:tcW w:type="dxa" w:w="251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0.211</w:t>
            </w:r>
          </w:p>
        </w:tc>
        <w:tc>
          <w:tcPr>
            <w:tcW w:type="dxa" w:w="1276"/>
          </w:tcPr>
          <w:p>
            <w:pPr>
              <w:spacing w:after="0"/>
              <w:jc w:val="left"/>
            </w:pPr>
            <w:r>
              <w:rPr>
                <w:sz w:val="16"/>
              </w:rPr>
              <w:t>event-days per year</w:t>
            </w:r>
          </w:p>
        </w:tc>
        <w:tc>
          <w:tcPr>
            <w:tcW w:type="dxa" w:w="1575"/>
          </w:tcPr>
          <w:p>
            <w:pPr>
              <w:spacing w:after="0"/>
              <w:jc w:val="left"/>
            </w:pPr>
            <w:r>
              <w:rPr>
                <w:sz w:val="16"/>
              </w:rPr>
              <w:t>about 0.211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60.9</w:t>
            </w:r>
          </w:p>
        </w:tc>
        <w:tc>
          <w:tcPr>
            <w:tcW w:type="dxa" w:w="1276"/>
          </w:tcPr>
          <w:p>
            <w:pPr>
              <w:spacing w:after="0"/>
              <w:jc w:val="left"/>
            </w:pPr>
            <w:r>
              <w:rPr>
                <w:sz w:val="16"/>
              </w:rPr>
              <w:t>event-days per year</w:t>
            </w:r>
          </w:p>
        </w:tc>
        <w:tc>
          <w:tcPr>
            <w:tcW w:type="dxa" w:w="1575"/>
          </w:tcPr>
          <w:p>
            <w:pPr>
              <w:spacing w:after="0"/>
              <w:jc w:val="left"/>
            </w:pPr>
            <w:r>
              <w:rPr>
                <w:sz w:val="16"/>
              </w:rPr>
              <w:t>about 60.9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1,701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0.00265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0.265%</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3.4</w:t>
            </w:r>
          </w:p>
        </w:tc>
        <w:tc>
          <w:tcPr>
            <w:tcW w:type="dxa" w:w="1276"/>
          </w:tcPr>
          <w:p>
            <w:pPr>
              <w:spacing w:after="0"/>
              <w:jc w:val="left"/>
            </w:pPr>
            <w:r>
              <w:rPr>
                <w:sz w:val="16"/>
              </w:rPr>
              <w:t>events per year</w:t>
            </w:r>
          </w:p>
        </w:tc>
        <w:tc>
          <w:tcPr>
            <w:tcW w:type="dxa" w:w="1575"/>
          </w:tcPr>
          <w:p>
            <w:pPr>
              <w:spacing w:after="0"/>
              <w:jc w:val="left"/>
            </w:pPr>
            <w:r>
              <w:rPr>
                <w:sz w:val="16"/>
              </w:rPr>
              <w:t>about 3.4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128.1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3.32</w:t>
            </w:r>
          </w:p>
        </w:tc>
        <w:tc>
          <w:tcPr>
            <w:tcW w:type="dxa" w:w="1276"/>
          </w:tcPr>
          <w:p>
            <w:pPr>
              <w:spacing w:after="0"/>
              <w:jc w:val="left"/>
            </w:pPr>
            <w:r>
              <w:rPr>
                <w:sz w:val="16"/>
              </w:rPr>
              <w:t>event-days per year</w:t>
            </w:r>
          </w:p>
        </w:tc>
        <w:tc>
          <w:tcPr>
            <w:tcW w:type="dxa" w:w="1575"/>
          </w:tcPr>
          <w:p>
            <w:pPr>
              <w:spacing w:after="0"/>
              <w:jc w:val="left"/>
            </w:pPr>
            <w:r>
              <w:rPr>
                <w:sz w:val="16"/>
              </w:rPr>
              <w:t>about 3.32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54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0.0606</w:t>
            </w:r>
          </w:p>
        </w:tc>
        <w:tc>
          <w:tcPr>
            <w:tcW w:type="dxa" w:w="1276"/>
          </w:tcPr>
          <w:p>
            <w:pPr>
              <w:spacing w:after="0"/>
              <w:jc w:val="left"/>
            </w:pPr>
            <w:r>
              <w:rPr>
                <w:sz w:val="16"/>
              </w:rPr>
              <w:t>events per year</w:t>
            </w:r>
          </w:p>
        </w:tc>
        <w:tc>
          <w:tcPr>
            <w:tcW w:type="dxa" w:w="1575"/>
          </w:tcPr>
          <w:p>
            <w:pPr>
              <w:spacing w:after="0"/>
              <w:jc w:val="left"/>
            </w:pPr>
            <w:r>
              <w:rPr>
                <w:sz w:val="16"/>
              </w:rPr>
              <w:t>about 1 in 17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20</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1.09</w:t>
            </w:r>
          </w:p>
        </w:tc>
        <w:tc>
          <w:tcPr>
            <w:tcW w:type="dxa" w:w="1276"/>
          </w:tcPr>
          <w:p>
            <w:pPr>
              <w:spacing w:after="0"/>
              <w:jc w:val="left"/>
            </w:pPr>
            <w:r>
              <w:rPr>
                <w:sz w:val="16"/>
              </w:rPr>
              <w:t>event-days per year</w:t>
            </w:r>
          </w:p>
        </w:tc>
        <w:tc>
          <w:tcPr>
            <w:tcW w:type="dxa" w:w="1575"/>
          </w:tcPr>
          <w:p>
            <w:pPr>
              <w:spacing w:after="0"/>
              <w:jc w:val="left"/>
            </w:pPr>
            <w:r>
              <w:rPr>
                <w:sz w:val="16"/>
              </w:rPr>
              <w:t>about 1.09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73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0.107</w:t>
            </w:r>
          </w:p>
        </w:tc>
        <w:tc>
          <w:tcPr>
            <w:tcW w:type="dxa" w:w="1276"/>
          </w:tcPr>
          <w:p>
            <w:pPr>
              <w:spacing w:after="0"/>
              <w:jc w:val="left"/>
            </w:pPr>
            <w:r>
              <w:rPr>
                <w:sz w:val="16"/>
              </w:rPr>
              <w:t>event-days per year</w:t>
            </w:r>
          </w:p>
        </w:tc>
        <w:tc>
          <w:tcPr>
            <w:tcW w:type="dxa" w:w="1575"/>
          </w:tcPr>
          <w:p>
            <w:pPr>
              <w:spacing w:after="0"/>
              <w:jc w:val="left"/>
            </w:pPr>
            <w:r>
              <w:rPr>
                <w:sz w:val="16"/>
              </w:rPr>
              <w:t>about 0.107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0.14</w:t>
            </w:r>
          </w:p>
        </w:tc>
        <w:tc>
          <w:tcPr>
            <w:tcW w:type="dxa" w:w="127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56.8</w:t>
            </w:r>
          </w:p>
        </w:tc>
        <w:tc>
          <w:tcPr>
            <w:tcW w:type="dxa" w:w="1276"/>
          </w:tcPr>
          <w:p>
            <w:pPr>
              <w:spacing w:after="0"/>
              <w:jc w:val="left"/>
            </w:pPr>
            <w:r>
              <w:rPr>
                <w:sz w:val="16"/>
              </w:rPr>
              <w:t>days per year with a strike</w:t>
            </w:r>
          </w:p>
        </w:tc>
        <w:tc>
          <w:tcPr>
            <w:tcW w:type="dxa" w:w="1575"/>
          </w:tcPr>
          <w:p>
            <w:pPr>
              <w:spacing w:after="0"/>
              <w:jc w:val="left"/>
            </w:pPr>
            <w:r>
              <w:rPr>
                <w:sz w:val="16"/>
              </w:rPr>
              <w:t>about 56.8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3.56</w:t>
            </w:r>
          </w:p>
        </w:tc>
        <w:tc>
          <w:tcPr>
            <w:tcW w:type="dxa" w:w="1276"/>
          </w:tcPr>
          <w:p>
            <w:pPr>
              <w:spacing w:after="0"/>
              <w:jc w:val="left"/>
            </w:pPr>
            <w:r>
              <w:rPr>
                <w:sz w:val="16"/>
              </w:rPr>
              <w:t>events per year</w:t>
            </w:r>
          </w:p>
        </w:tc>
        <w:tc>
          <w:tcPr>
            <w:tcW w:type="dxa" w:w="1575"/>
          </w:tcPr>
          <w:p>
            <w:pPr>
              <w:spacing w:after="0"/>
              <w:jc w:val="left"/>
            </w:pPr>
            <w:r>
              <w:rPr>
                <w:sz w:val="16"/>
              </w:rPr>
              <w:t>about 3.56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135</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0.158</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0.000856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0.0856%</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1.84</w:t>
            </w:r>
          </w:p>
        </w:tc>
        <w:tc>
          <w:tcPr>
            <w:tcW w:type="dxa" w:w="1276"/>
          </w:tcPr>
          <w:p>
            <w:pPr>
              <w:spacing w:after="0"/>
              <w:jc w:val="left"/>
            </w:pPr>
            <w:r>
              <w:rPr>
                <w:sz w:val="16"/>
              </w:rPr>
              <w:t>event-days per year</w:t>
            </w:r>
          </w:p>
        </w:tc>
        <w:tc>
          <w:tcPr>
            <w:tcW w:type="dxa" w:w="1575"/>
          </w:tcPr>
          <w:p>
            <w:pPr>
              <w:spacing w:after="0"/>
              <w:jc w:val="left"/>
            </w:pPr>
            <w:r>
              <w:rPr>
                <w:sz w:val="16"/>
              </w:rPr>
              <w:t>about 1.84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8 of 30 years, 1996 to 2025 (26.7%)</w:t>
            </w:r>
          </w:p>
        </w:tc>
        <w:tc>
          <w:tcPr>
            <w:tcW w:type="dxa" w:w="1522"/>
          </w:tcPr>
          <w:p>
            <w:pPr>
              <w:spacing w:after="0"/>
              <w:jc w:val="right"/>
            </w:pPr>
            <w:r>
              <w:rPr>
                <w:sz w:val="16"/>
              </w:rPr>
              <w:t>35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89</w:t>
            </w:r>
          </w:p>
        </w:tc>
        <w:tc>
          <w:tcPr>
            <w:tcW w:type="dxa" w:w="1381"/>
          </w:tcPr>
          <w:p>
            <w:pPr>
              <w:spacing w:after="0"/>
              <w:jc w:val="right"/>
            </w:pPr>
            <w:r>
              <w:rPr>
                <w:sz w:val="16"/>
              </w:rPr>
              <w:t>30</w:t>
            </w:r>
          </w:p>
        </w:tc>
        <w:tc>
          <w:tcPr>
            <w:tcW w:type="dxa" w:w="1381"/>
          </w:tcPr>
          <w:p>
            <w:pPr>
              <w:spacing w:after="0"/>
              <w:jc w:val="right"/>
            </w:pPr>
            <w:r>
              <w:rPr>
                <w:sz w:val="16"/>
              </w:rPr>
              <w:t>2.97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58.6</w:t>
            </w:r>
          </w:p>
        </w:tc>
        <w:tc>
          <w:tcPr>
            <w:tcW w:type="dxa" w:w="1679"/>
          </w:tcPr>
          <w:p>
            <w:pPr>
              <w:spacing w:after="0"/>
              <w:jc w:val="right"/>
            </w:pPr>
            <w:r>
              <w:rPr>
                <w:sz w:val="16"/>
              </w:rPr>
              <w:t>60.1</w:t>
            </w:r>
          </w:p>
        </w:tc>
        <w:tc>
          <w:tcPr>
            <w:tcW w:type="dxa" w:w="1601"/>
          </w:tcPr>
          <w:p>
            <w:pPr>
              <w:spacing w:after="0"/>
              <w:jc w:val="right"/>
            </w:pPr>
            <w:r>
              <w:rPr>
                <w:sz w:val="16"/>
              </w:rPr>
              <w:t>61.5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67.3</w:t>
            </w:r>
          </w:p>
        </w:tc>
        <w:tc>
          <w:tcPr>
            <w:tcW w:type="dxa" w:w="1679"/>
          </w:tcPr>
          <w:p>
            <w:pPr>
              <w:spacing w:after="0"/>
              <w:jc w:val="right"/>
            </w:pPr>
            <w:r>
              <w:rPr>
                <w:sz w:val="16"/>
              </w:rPr>
              <w:t>72.7</w:t>
            </w:r>
          </w:p>
        </w:tc>
        <w:tc>
          <w:tcPr>
            <w:tcW w:type="dxa" w:w="1601"/>
          </w:tcPr>
          <w:p>
            <w:pPr>
              <w:spacing w:after="0"/>
              <w:jc w:val="right"/>
            </w:pPr>
            <w:r>
              <w:rPr>
                <w:sz w:val="16"/>
              </w:rPr>
              <w:t>78.0</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83.5</w:t>
            </w:r>
          </w:p>
        </w:tc>
        <w:tc>
          <w:tcPr>
            <w:tcW w:type="dxa" w:w="1679"/>
          </w:tcPr>
          <w:p>
            <w:pPr>
              <w:spacing w:after="0"/>
              <w:jc w:val="right"/>
            </w:pPr>
            <w:r>
              <w:rPr>
                <w:sz w:val="16"/>
              </w:rPr>
              <w:t>84.0</w:t>
            </w:r>
          </w:p>
        </w:tc>
        <w:tc>
          <w:tcPr>
            <w:tcW w:type="dxa" w:w="1601"/>
          </w:tcPr>
          <w:p>
            <w:pPr>
              <w:spacing w:after="0"/>
              <w:jc w:val="right"/>
            </w:pPr>
            <w:r>
              <w:rPr>
                <w:sz w:val="16"/>
              </w:rPr>
              <w:t>84.6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49.2</w:t>
            </w:r>
          </w:p>
        </w:tc>
        <w:tc>
          <w:tcPr>
            <w:tcW w:type="dxa" w:w="1679"/>
          </w:tcPr>
          <w:p>
            <w:pPr>
              <w:spacing w:after="0"/>
              <w:jc w:val="right"/>
            </w:pPr>
            <w:r>
              <w:rPr>
                <w:sz w:val="16"/>
              </w:rPr>
              <w:t>51.1</w:t>
            </w:r>
          </w:p>
        </w:tc>
        <w:tc>
          <w:tcPr>
            <w:tcW w:type="dxa" w:w="1601"/>
          </w:tcPr>
          <w:p>
            <w:pPr>
              <w:spacing w:after="0"/>
              <w:jc w:val="right"/>
            </w:pPr>
            <w:r>
              <w:rPr>
                <w:sz w:val="16"/>
              </w:rPr>
              <w:t>53.0</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69.3</w:t>
            </w:r>
          </w:p>
        </w:tc>
        <w:tc>
          <w:tcPr>
            <w:tcW w:type="dxa" w:w="1679"/>
          </w:tcPr>
          <w:p>
            <w:pPr>
              <w:spacing w:after="0"/>
              <w:jc w:val="right"/>
            </w:pPr>
            <w:r>
              <w:rPr>
                <w:sz w:val="16"/>
              </w:rPr>
              <w:t>71.7</w:t>
            </w:r>
          </w:p>
        </w:tc>
        <w:tc>
          <w:tcPr>
            <w:tcW w:type="dxa" w:w="1601"/>
          </w:tcPr>
          <w:p>
            <w:pPr>
              <w:spacing w:after="0"/>
              <w:jc w:val="right"/>
            </w:pPr>
            <w:r>
              <w:rPr>
                <w:sz w:val="16"/>
              </w:rPr>
              <w:t>74.0</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96.2</w:t>
            </w:r>
          </w:p>
        </w:tc>
        <w:tc>
          <w:tcPr>
            <w:tcW w:type="dxa" w:w="1679"/>
          </w:tcPr>
          <w:p>
            <w:pPr>
              <w:spacing w:after="0"/>
              <w:jc w:val="right"/>
            </w:pPr>
            <w:r>
              <w:rPr>
                <w:sz w:val="16"/>
              </w:rPr>
              <w:t>96.3</w:t>
            </w:r>
          </w:p>
        </w:tc>
        <w:tc>
          <w:tcPr>
            <w:tcW w:type="dxa" w:w="1601"/>
          </w:tcPr>
          <w:p>
            <w:pPr>
              <w:spacing w:after="0"/>
              <w:jc w:val="right"/>
            </w:pPr>
            <w:r>
              <w:rPr>
                <w:sz w:val="16"/>
              </w:rPr>
              <w:t>96.4</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58.4</w:t>
            </w:r>
          </w:p>
        </w:tc>
        <w:tc>
          <w:tcPr>
            <w:tcW w:type="dxa" w:w="1679"/>
          </w:tcPr>
          <w:p>
            <w:pPr>
              <w:spacing w:after="0"/>
              <w:jc w:val="right"/>
            </w:pPr>
            <w:r>
              <w:rPr>
                <w:sz w:val="16"/>
              </w:rPr>
              <w:t>67.4</w:t>
            </w:r>
          </w:p>
        </w:tc>
        <w:tc>
          <w:tcPr>
            <w:tcW w:type="dxa" w:w="1601"/>
          </w:tcPr>
          <w:p>
            <w:pPr>
              <w:spacing w:after="0"/>
              <w:jc w:val="right"/>
            </w:pPr>
            <w:r>
              <w:rPr>
                <w:sz w:val="16"/>
              </w:rPr>
              <w:t>76.3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67.0</w:t>
            </w:r>
          </w:p>
        </w:tc>
        <w:tc>
          <w:tcPr>
            <w:tcW w:type="dxa" w:w="1679"/>
          </w:tcPr>
          <w:p>
            <w:pPr>
              <w:spacing w:after="0"/>
              <w:jc w:val="right"/>
            </w:pPr>
            <w:r>
              <w:rPr>
                <w:sz w:val="16"/>
              </w:rPr>
              <w:t>70.4</w:t>
            </w:r>
          </w:p>
        </w:tc>
        <w:tc>
          <w:tcPr>
            <w:tcW w:type="dxa" w:w="1601"/>
          </w:tcPr>
          <w:p>
            <w:pPr>
              <w:spacing w:after="0"/>
              <w:jc w:val="right"/>
            </w:pPr>
            <w:r>
              <w:rPr>
                <w:sz w:val="16"/>
              </w:rPr>
              <w:t>73.9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61.7</w:t>
            </w:r>
          </w:p>
        </w:tc>
        <w:tc>
          <w:tcPr>
            <w:tcW w:type="dxa" w:w="1679"/>
          </w:tcPr>
          <w:p>
            <w:pPr>
              <w:spacing w:after="0"/>
              <w:jc w:val="right"/>
            </w:pPr>
            <w:r>
              <w:rPr>
                <w:sz w:val="16"/>
              </w:rPr>
              <w:t>62.1</w:t>
            </w:r>
          </w:p>
        </w:tc>
        <w:tc>
          <w:tcPr>
            <w:tcW w:type="dxa" w:w="1601"/>
          </w:tcPr>
          <w:p>
            <w:pPr>
              <w:spacing w:after="0"/>
              <w:jc w:val="right"/>
            </w:pPr>
            <w:r>
              <w:rPr>
                <w:sz w:val="16"/>
              </w:rPr>
              <w:t>62.4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86.3</w:t>
            </w:r>
          </w:p>
        </w:tc>
        <w:tc>
          <w:tcPr>
            <w:tcW w:type="dxa" w:w="1679"/>
          </w:tcPr>
          <w:p>
            <w:pPr>
              <w:spacing w:after="0"/>
              <w:jc w:val="right"/>
            </w:pPr>
            <w:r>
              <w:rPr>
                <w:sz w:val="16"/>
              </w:rPr>
              <w:t>87.3</w:t>
            </w:r>
          </w:p>
        </w:tc>
        <w:tc>
          <w:tcPr>
            <w:tcW w:type="dxa" w:w="1601"/>
          </w:tcPr>
          <w:p>
            <w:pPr>
              <w:spacing w:after="0"/>
              <w:jc w:val="right"/>
            </w:pPr>
            <w:r>
              <w:rPr>
                <w:sz w:val="16"/>
              </w:rPr>
              <w:t>88.2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87.2</w:t>
            </w:r>
          </w:p>
        </w:tc>
        <w:tc>
          <w:tcPr>
            <w:tcW w:type="dxa" w:w="1679"/>
          </w:tcPr>
          <w:p>
            <w:pPr>
              <w:spacing w:after="0"/>
              <w:jc w:val="right"/>
            </w:pPr>
            <w:r>
              <w:rPr>
                <w:sz w:val="16"/>
              </w:rPr>
              <w:t>88.1</w:t>
            </w:r>
          </w:p>
        </w:tc>
        <w:tc>
          <w:tcPr>
            <w:tcW w:type="dxa" w:w="1601"/>
          </w:tcPr>
          <w:p>
            <w:pPr>
              <w:spacing w:after="0"/>
              <w:jc w:val="right"/>
            </w:pPr>
            <w:r>
              <w:rPr>
                <w:sz w:val="16"/>
              </w:rPr>
              <w:t>88.9</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83.2</w:t>
            </w:r>
          </w:p>
        </w:tc>
        <w:tc>
          <w:tcPr>
            <w:tcW w:type="dxa" w:w="1679"/>
          </w:tcPr>
          <w:p>
            <w:pPr>
              <w:spacing w:after="0"/>
              <w:jc w:val="right"/>
            </w:pPr>
            <w:r>
              <w:rPr>
                <w:sz w:val="16"/>
              </w:rPr>
              <w:t>85.1</w:t>
            </w:r>
          </w:p>
        </w:tc>
        <w:tc>
          <w:tcPr>
            <w:tcW w:type="dxa" w:w="1601"/>
          </w:tcPr>
          <w:p>
            <w:pPr>
              <w:spacing w:after="0"/>
              <w:jc w:val="right"/>
            </w:pPr>
            <w:r>
              <w:rPr>
                <w:sz w:val="16"/>
              </w:rPr>
              <w:t>86.9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32.7</w:t>
            </w:r>
          </w:p>
        </w:tc>
        <w:tc>
          <w:tcPr>
            <w:tcW w:type="dxa" w:w="1679"/>
          </w:tcPr>
          <w:p>
            <w:pPr>
              <w:spacing w:after="0"/>
              <w:jc w:val="right"/>
            </w:pPr>
            <w:r>
              <w:rPr>
                <w:sz w:val="16"/>
              </w:rPr>
              <w:t>34.8</w:t>
            </w:r>
          </w:p>
        </w:tc>
        <w:tc>
          <w:tcPr>
            <w:tcW w:type="dxa" w:w="1601"/>
          </w:tcPr>
          <w:p>
            <w:pPr>
              <w:spacing w:after="0"/>
              <w:jc w:val="right"/>
            </w:pPr>
            <w:r>
              <w:rPr>
                <w:sz w:val="16"/>
              </w:rPr>
              <w:t>37.0</w:t>
            </w:r>
          </w:p>
        </w:tc>
        <w:tc>
          <w:tcPr>
            <w:tcW w:type="dxa" w:w="4989"/>
          </w:tcPr>
          <w:p>
            <w:pPr>
              <w:spacing w:after="0"/>
              <w:jc w:val="left"/>
            </w:pPr>
            <w:r>
              <w:rPr>
                <w:sz w:val="16"/>
              </w:rPr>
              <w:t>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9"/>
        <w:gridCol w:w="1634"/>
        <w:gridCol w:w="3100"/>
        <w:gridCol w:w="2472"/>
        <w:gridCol w:w="2556"/>
        <w:gridCol w:w="2611"/>
      </w:tblGrid>
      <w:tr>
        <w:trPr>
          <w:cantSplit/>
          <w:tblHeader/>
        </w:trPr>
        <w:tc>
          <w:tcPr>
            <w:tcW w:type="dxa" w:w="1739"/>
            <w:shd w:val="clear" w:color="auto" w:fill="E8E8E8"/>
          </w:tcPr>
          <w:p>
            <w:pPr>
              <w:spacing w:after="0"/>
              <w:jc w:val="left"/>
            </w:pPr>
            <w:r>
              <w:rPr>
                <w:b/>
                <w:sz w:val="16"/>
              </w:rPr>
              <w:t>Jurisdiction</w:t>
            </w:r>
          </w:p>
        </w:tc>
        <w:tc>
          <w:tcPr>
            <w:tcW w:type="dxa" w:w="1634"/>
            <w:shd w:val="clear" w:color="auto" w:fill="E8E8E8"/>
          </w:tcPr>
          <w:p>
            <w:pPr>
              <w:spacing w:after="0"/>
              <w:jc w:val="left"/>
            </w:pPr>
            <w:r>
              <w:rPr>
                <w:b/>
                <w:sz w:val="16"/>
              </w:rPr>
              <w:t>Type</w:t>
            </w:r>
          </w:p>
        </w:tc>
        <w:tc>
          <w:tcPr>
            <w:tcW w:type="dxa" w:w="3100"/>
            <w:shd w:val="clear" w:color="auto" w:fill="E8E8E8"/>
          </w:tcPr>
          <w:p>
            <w:pPr>
              <w:spacing w:after="0"/>
              <w:jc w:val="left"/>
            </w:pPr>
            <w:r>
              <w:rPr>
                <w:b/>
                <w:sz w:val="16"/>
              </w:rPr>
              <w:t>Plan status</w:t>
            </w:r>
          </w:p>
        </w:tc>
        <w:tc>
          <w:tcPr>
            <w:tcW w:type="dxa" w:w="24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9"/>
          </w:tcPr>
          <w:p>
            <w:pPr>
              <w:spacing w:after="0"/>
              <w:jc w:val="left"/>
            </w:pPr>
            <w:r>
              <w:rPr>
                <w:sz w:val="16"/>
              </w:rPr>
              <w:t>Lincoln County (unincorporated area)</w:t>
            </w:r>
          </w:p>
        </w:tc>
        <w:tc>
          <w:tcPr>
            <w:tcW w:type="dxa" w:w="1634"/>
          </w:tcPr>
          <w:p>
            <w:pPr>
              <w:spacing w:after="0"/>
              <w:jc w:val="left"/>
            </w:pPr>
            <w:r>
              <w:rPr>
                <w:sz w:val="16"/>
              </w:rPr>
              <w:t>Unincorporated</w:t>
            </w:r>
          </w:p>
        </w:tc>
        <w:tc>
          <w:tcPr>
            <w:tcW w:type="dxa" w:w="3100"/>
          </w:tcPr>
          <w:p>
            <w:pPr>
              <w:spacing w:after="0"/>
              <w:jc w:val="left"/>
            </w:pPr>
            <w:r>
              <w:rPr>
                <w:sz w:val="16"/>
              </w:rPr>
              <w:t>Approved, expires 2031-07-20</w:t>
            </w:r>
          </w:p>
        </w:tc>
        <w:tc>
          <w:tcPr>
            <w:tcW w:type="dxa" w:w="2472"/>
          </w:tcPr>
          <w:p>
            <w:pPr>
              <w:spacing w:after="0"/>
              <w:jc w:val="right"/>
            </w:pPr>
            <w:r>
              <w:rPr>
                <w:sz w:val="16"/>
              </w:rPr>
              <w:t>FMA RL 0, SRL 0; any 0</w:t>
            </w:r>
          </w:p>
        </w:tc>
        <w:tc>
          <w:tcPr>
            <w:tcW w:type="dxa" w:w="2556"/>
          </w:tcPr>
          <w:p>
            <w:pPr>
              <w:spacing w:after="0"/>
              <w:jc w:val="right"/>
            </w:pPr>
            <w:r>
              <w:rPr>
                <w:sz w:val="16"/>
              </w:rPr>
              <w:t>$3,234,249.05</w:t>
            </w:r>
          </w:p>
        </w:tc>
        <w:tc>
          <w:tcPr>
            <w:tcW w:type="dxa" w:w="2611"/>
          </w:tcPr>
          <w:p>
            <w:pPr>
              <w:spacing w:after="0"/>
              <w:jc w:val="right"/>
            </w:pPr>
            <w:r>
              <w:rPr>
                <w:sz w:val="16"/>
              </w:rPr>
              <w:t>0 total; Storm Events data end 2026-06-30, before this plan's approval</w:t>
            </w:r>
          </w:p>
        </w:tc>
      </w:tr>
      <w:tr>
        <w:trPr>
          <w:cantSplit/>
        </w:trPr>
        <w:tc>
          <w:tcPr>
            <w:tcW w:type="dxa" w:w="1739"/>
          </w:tcPr>
          <w:p>
            <w:pPr>
              <w:spacing w:after="0"/>
              <w:jc w:val="left"/>
            </w:pPr>
            <w:r>
              <w:rPr>
                <w:sz w:val="16"/>
              </w:rPr>
              <w:t>Lincolnton city</w:t>
            </w:r>
          </w:p>
        </w:tc>
        <w:tc>
          <w:tcPr>
            <w:tcW w:type="dxa" w:w="1634"/>
          </w:tcPr>
          <w:p>
            <w:pPr>
              <w:spacing w:after="0"/>
              <w:jc w:val="left"/>
            </w:pPr>
            <w:r>
              <w:rPr>
                <w:sz w:val="16"/>
              </w:rPr>
              <w:t>City</w:t>
            </w:r>
          </w:p>
        </w:tc>
        <w:tc>
          <w:tcPr>
            <w:tcW w:type="dxa" w:w="3100"/>
          </w:tcPr>
          <w:p>
            <w:pPr>
              <w:spacing w:after="0"/>
              <w:jc w:val="left"/>
            </w:pPr>
            <w:r>
              <w:rPr>
                <w:sz w:val="16"/>
              </w:rPr>
              <w:t>Approved, expires 2031-07-20</w:t>
            </w:r>
          </w:p>
        </w:tc>
        <w:tc>
          <w:tcPr>
            <w:tcW w:type="dxa" w:w="2472"/>
          </w:tcPr>
          <w:p>
            <w:pPr>
              <w:spacing w:after="0"/>
              <w:jc w:val="right"/>
            </w:pPr>
            <w:r>
              <w:rPr>
                <w:sz w:val="16"/>
              </w:rPr>
              <w:t>FMA RL 0, SRL 0; any 0</w:t>
            </w:r>
          </w:p>
        </w:tc>
        <w:tc>
          <w:tcPr>
            <w:tcW w:type="dxa" w:w="2556"/>
          </w:tcPr>
          <w:p>
            <w:pPr>
              <w:spacing w:after="0"/>
              <w:jc w:val="right"/>
            </w:pPr>
            <w:r>
              <w:rPr>
                <w:sz w:val="16"/>
              </w:rPr>
              <w:t>no Public Assistance recorded</w:t>
            </w:r>
          </w:p>
        </w:tc>
        <w:tc>
          <w:tcPr>
            <w:tcW w:type="dxa" w:w="2611"/>
          </w:tcPr>
          <w:p>
            <w:pPr>
              <w:spacing w:after="0"/>
              <w:jc w:val="right"/>
            </w:pPr>
            <w:r>
              <w:rPr>
                <w:sz w:val="16"/>
              </w:rPr>
              <w:t>70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2"/>
        <w:gridCol w:w="1067"/>
        <w:gridCol w:w="1246"/>
        <w:gridCol w:w="1124"/>
        <w:gridCol w:w="1124"/>
        <w:gridCol w:w="174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6"/>
            <w:shd w:val="clear" w:color="auto" w:fill="E8E8E8"/>
          </w:tcPr>
          <w:p>
            <w:pPr>
              <w:spacing w:after="0"/>
              <w:jc w:val="right"/>
            </w:pPr>
            <w:r>
              <w:rPr>
                <w:b/>
                <w:sz w:val="16"/>
              </w:rPr>
              <w:t>Storm Events damage since 2026-07-21</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$1,795,249,051</w:t>
            </w:r>
          </w:p>
        </w:tc>
        <w:tc>
          <w:tcPr>
            <w:tcW w:type="dxa" w:w="1139"/>
          </w:tcPr>
          <w:p>
            <w:pPr>
              <w:spacing w:after="0"/>
              <w:jc w:val="right"/>
            </w:pPr>
            <w:r>
              <w:rPr>
                <w:sz w:val="16"/>
              </w:rPr>
              <w:t>$5,401,237</w:t>
            </w:r>
          </w:p>
        </w:tc>
        <w:tc>
          <w:tcPr>
            <w:tcW w:type="dxa" w:w="1047"/>
          </w:tcPr>
          <w:p>
            <w:pPr>
              <w:spacing w:after="0"/>
              <w:jc w:val="right"/>
            </w:pPr>
            <w:r>
              <w:rPr>
                <w:sz w:val="16"/>
              </w:rPr>
              <w:t>7,683</w:t>
            </w:r>
          </w:p>
        </w:tc>
        <w:tc>
          <w:tcPr>
            <w:tcW w:type="dxa" w:w="1037"/>
          </w:tcPr>
          <w:p>
            <w:pPr>
              <w:spacing w:after="0"/>
              <w:jc w:val="right"/>
            </w:pPr>
            <w:r>
              <w:rPr>
                <w:sz w:val="16"/>
              </w:rPr>
              <w:t>$265</w:t>
            </w:r>
          </w:p>
        </w:tc>
        <w:tc>
          <w:tcPr>
            <w:tcW w:type="dxa" w:w="1126"/>
          </w:tcPr>
          <w:p>
            <w:pPr>
              <w:spacing w:after="0"/>
              <w:jc w:val="right"/>
            </w:pPr>
            <w:r>
              <w:rPr>
                <w:sz w:val="16"/>
              </w:rPr>
              <w:t>$1,481</w:t>
            </w:r>
          </w:p>
        </w:tc>
        <w:tc>
          <w:tcPr>
            <w:tcW w:type="dxa" w:w="1032"/>
          </w:tcPr>
          <w:p>
            <w:pPr>
              <w:spacing w:after="0"/>
              <w:jc w:val="right"/>
            </w:pPr>
            <w:r>
              <w:rPr>
                <w:sz w:val="16"/>
              </w:rPr>
              <w:t>$120,786</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2"/>
          </w:tcPr>
          <w:p>
            <w:pPr>
              <w:spacing w:after="0"/>
              <w:jc w:val="right"/>
            </w:pPr>
            <w:r>
              <w:rPr>
                <w:sz w:val="16"/>
              </w:rPr>
              <w:t>n/a</w:t>
            </w:r>
          </w:p>
        </w:tc>
        <w:tc>
          <w:tcPr>
            <w:tcW w:type="dxa" w:w="1067"/>
          </w:tcPr>
          <w:p>
            <w:pPr>
              <w:spacing w:after="0"/>
              <w:jc w:val="right"/>
            </w:pP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$3,016,300,481</w:t>
            </w:r>
          </w:p>
        </w:tc>
        <w:tc>
          <w:tcPr>
            <w:tcW w:type="dxa" w:w="1139"/>
          </w:tcPr>
          <w:p>
            <w:pPr>
              <w:spacing w:after="0"/>
              <w:jc w:val="right"/>
            </w:pPr>
            <w:r>
              <w:rPr>
                <w:sz w:val="16"/>
              </w:rPr>
              <w:t>n/a</w:t>
            </w:r>
          </w:p>
        </w:tc>
        <w:tc>
          <w:tcPr>
            <w:tcW w:type="dxa" w:w="1047"/>
          </w:tcPr>
          <w:p>
            <w:pPr>
              <w:spacing w:after="0"/>
              <w:jc w:val="right"/>
            </w:pPr>
            <w:r>
              <w:rPr>
                <w:sz w:val="16"/>
              </w:rPr>
              <w:t>7,690</w:t>
            </w:r>
          </w:p>
        </w:tc>
        <w:tc>
          <w:tcPr>
            <w:tcW w:type="dxa" w:w="1037"/>
          </w:tcPr>
          <w:p>
            <w:pPr>
              <w:spacing w:after="0"/>
              <w:jc w:val="right"/>
            </w:pPr>
            <w:r>
              <w:rPr>
                <w:sz w:val="16"/>
              </w:rPr>
              <w:t>$141,224</w:t>
            </w:r>
          </w:p>
        </w:tc>
        <w:tc>
          <w:tcPr>
            <w:tcW w:type="dxa" w:w="1126"/>
          </w:tcPr>
          <w:p>
            <w:pPr>
              <w:spacing w:after="0"/>
              <w:jc w:val="right"/>
            </w:pPr>
            <w:r>
              <w:rPr>
                <w:sz w:val="16"/>
              </w:rPr>
              <w:t>n/a</w:t>
            </w:r>
          </w:p>
        </w:tc>
        <w:tc>
          <w:tcPr>
            <w:tcW w:type="dxa" w:w="1032"/>
          </w:tcPr>
          <w:p>
            <w:pPr>
              <w:spacing w:after="0"/>
              <w:jc w:val="right"/>
            </w:pPr>
            <w:r>
              <w:rPr>
                <w:sz w:val="16"/>
              </w:rPr>
              <w:t>$37,105</w:t>
            </w:r>
          </w:p>
        </w:tc>
        <w:tc>
          <w:tcPr>
            <w:tcW w:type="dxa" w:w="1067"/>
          </w:tcPr>
          <w:p>
            <w:pPr>
              <w:spacing w:after="0"/>
              <w:jc w:val="right"/>
            </w:pPr>
            <w:r>
              <w:rPr>
                <w:sz w:val="16"/>
              </w:rPr>
              <w:t>0.00468%</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$1,795,249,051</w:t>
            </w:r>
          </w:p>
        </w:tc>
        <w:tc>
          <w:tcPr>
            <w:tcW w:type="dxa" w:w="1139"/>
          </w:tcPr>
          <w:p>
            <w:pPr>
              <w:spacing w:after="0"/>
              <w:jc w:val="right"/>
            </w:pPr>
            <w:r>
              <w:rPr>
                <w:sz w:val="16"/>
              </w:rPr>
              <w:t>$5,401,237</w:t>
            </w:r>
          </w:p>
        </w:tc>
        <w:tc>
          <w:tcPr>
            <w:tcW w:type="dxa" w:w="1047"/>
          </w:tcPr>
          <w:p>
            <w:pPr>
              <w:spacing w:after="0"/>
              <w:jc w:val="right"/>
            </w:pPr>
            <w:r>
              <w:rPr>
                <w:sz w:val="16"/>
              </w:rPr>
              <w:t>7,683</w:t>
            </w:r>
          </w:p>
        </w:tc>
        <w:tc>
          <w:tcPr>
            <w:tcW w:type="dxa" w:w="1037"/>
          </w:tcPr>
          <w:p>
            <w:pPr>
              <w:spacing w:after="0"/>
              <w:jc w:val="right"/>
            </w:pPr>
            <w:r>
              <w:rPr>
                <w:sz w:val="16"/>
              </w:rPr>
              <w:t>$21,337</w:t>
            </w:r>
          </w:p>
        </w:tc>
        <w:tc>
          <w:tcPr>
            <w:tcW w:type="dxa" w:w="1126"/>
          </w:tcPr>
          <w:p>
            <w:pPr>
              <w:spacing w:after="0"/>
              <w:jc w:val="right"/>
            </w:pPr>
            <w:r>
              <w:rPr>
                <w:sz w:val="16"/>
              </w:rPr>
              <w:t>$1,311</w:t>
            </w:r>
          </w:p>
        </w:tc>
        <w:tc>
          <w:tcPr>
            <w:tcW w:type="dxa" w:w="1032"/>
          </w:tcPr>
          <w:p>
            <w:pPr>
              <w:spacing w:after="0"/>
              <w:jc w:val="right"/>
            </w:pPr>
            <w:r>
              <w:rPr>
                <w:sz w:val="16"/>
              </w:rPr>
              <w:t>$66,592</w:t>
            </w:r>
          </w:p>
        </w:tc>
        <w:tc>
          <w:tcPr>
            <w:tcW w:type="dxa" w:w="1067"/>
          </w:tcPr>
          <w:p>
            <w:pPr>
              <w:spacing w:after="0"/>
              <w:jc w:val="right"/>
            </w:pPr>
            <w:r>
              <w:rPr>
                <w:sz w:val="16"/>
              </w:rPr>
              <w:t>0.00119%</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$1,795,249,051</w:t>
            </w:r>
          </w:p>
        </w:tc>
        <w:tc>
          <w:tcPr>
            <w:tcW w:type="dxa" w:w="1139"/>
          </w:tcPr>
          <w:p>
            <w:pPr>
              <w:spacing w:after="0"/>
              <w:jc w:val="right"/>
            </w:pPr>
            <w:r>
              <w:rPr>
                <w:sz w:val="16"/>
              </w:rPr>
              <w:t>$5,401,237</w:t>
            </w:r>
          </w:p>
        </w:tc>
        <w:tc>
          <w:tcPr>
            <w:tcW w:type="dxa" w:w="1047"/>
          </w:tcPr>
          <w:p>
            <w:pPr>
              <w:spacing w:after="0"/>
              <w:jc w:val="right"/>
            </w:pPr>
            <w:r>
              <w:rPr>
                <w:sz w:val="16"/>
              </w:rPr>
              <w:t>7,683</w:t>
            </w:r>
          </w:p>
        </w:tc>
        <w:tc>
          <w:tcPr>
            <w:tcW w:type="dxa" w:w="1037"/>
          </w:tcPr>
          <w:p>
            <w:pPr>
              <w:spacing w:after="0"/>
              <w:jc w:val="right"/>
            </w:pPr>
            <w:r>
              <w:rPr>
                <w:sz w:val="16"/>
              </w:rPr>
              <w:t>$4</w:t>
            </w:r>
          </w:p>
        </w:tc>
        <w:tc>
          <w:tcPr>
            <w:tcW w:type="dxa" w:w="1126"/>
          </w:tcPr>
          <w:p>
            <w:pPr>
              <w:spacing w:after="0"/>
              <w:jc w:val="right"/>
            </w:pPr>
            <w:r>
              <w:rPr>
                <w:sz w:val="16"/>
              </w:rPr>
              <w:t>$5</w:t>
            </w:r>
          </w:p>
        </w:tc>
        <w:tc>
          <w:tcPr>
            <w:tcW w:type="dxa" w:w="1032"/>
          </w:tcPr>
          <w:p>
            <w:pPr>
              <w:spacing w:after="0"/>
              <w:jc w:val="right"/>
            </w:pPr>
            <w:r>
              <w:rPr>
                <w:sz w:val="16"/>
              </w:rPr>
              <w:t>$64,761</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$1,795,249,051</w:t>
            </w:r>
          </w:p>
        </w:tc>
        <w:tc>
          <w:tcPr>
            <w:tcW w:type="dxa" w:w="1139"/>
          </w:tcPr>
          <w:p>
            <w:pPr>
              <w:spacing w:after="0"/>
              <w:jc w:val="right"/>
            </w:pPr>
            <w:r>
              <w:rPr>
                <w:sz w:val="16"/>
              </w:rPr>
              <w:t>$5,401,237</w:t>
            </w:r>
          </w:p>
        </w:tc>
        <w:tc>
          <w:tcPr>
            <w:tcW w:type="dxa" w:w="1047"/>
          </w:tcPr>
          <w:p>
            <w:pPr>
              <w:spacing w:after="0"/>
              <w:jc w:val="right"/>
            </w:pPr>
            <w:r>
              <w:rPr>
                <w:sz w:val="16"/>
              </w:rPr>
              <w:t>7,683</w:t>
            </w:r>
          </w:p>
        </w:tc>
        <w:tc>
          <w:tcPr>
            <w:tcW w:type="dxa" w:w="1037"/>
          </w:tcPr>
          <w:p>
            <w:pPr>
              <w:spacing w:after="0"/>
              <w:jc w:val="right"/>
            </w:pPr>
            <w:r>
              <w:rPr>
                <w:sz w:val="16"/>
              </w:rPr>
              <w:t>$89,436</w:t>
            </w:r>
          </w:p>
        </w:tc>
        <w:tc>
          <w:tcPr>
            <w:tcW w:type="dxa" w:w="1126"/>
          </w:tcPr>
          <w:p>
            <w:pPr>
              <w:spacing w:after="0"/>
              <w:jc w:val="right"/>
            </w:pPr>
            <w:r>
              <w:rPr>
                <w:sz w:val="16"/>
              </w:rPr>
              <w:t>$7,837</w:t>
            </w:r>
          </w:p>
        </w:tc>
        <w:tc>
          <w:tcPr>
            <w:tcW w:type="dxa" w:w="1032"/>
          </w:tcPr>
          <w:p>
            <w:pPr>
              <w:spacing w:after="0"/>
              <w:jc w:val="right"/>
            </w:pPr>
            <w:r>
              <w:rPr>
                <w:sz w:val="16"/>
              </w:rPr>
              <w:t>$4,146</w:t>
            </w:r>
          </w:p>
        </w:tc>
        <w:tc>
          <w:tcPr>
            <w:tcW w:type="dxa" w:w="1067"/>
          </w:tcPr>
          <w:p>
            <w:pPr>
              <w:spacing w:after="0"/>
              <w:jc w:val="right"/>
            </w:pPr>
            <w:r>
              <w:rPr>
                <w:sz w:val="16"/>
              </w:rPr>
              <w:t>0.00498%</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$1,795,249,051</w:t>
            </w:r>
          </w:p>
        </w:tc>
        <w:tc>
          <w:tcPr>
            <w:tcW w:type="dxa" w:w="1139"/>
          </w:tcPr>
          <w:p>
            <w:pPr>
              <w:spacing w:after="0"/>
              <w:jc w:val="right"/>
            </w:pPr>
            <w:r>
              <w:rPr>
                <w:sz w:val="16"/>
              </w:rPr>
              <w:t>n/a</w:t>
            </w:r>
          </w:p>
        </w:tc>
        <w:tc>
          <w:tcPr>
            <w:tcW w:type="dxa" w:w="1047"/>
          </w:tcPr>
          <w:p>
            <w:pPr>
              <w:spacing w:after="0"/>
              <w:jc w:val="right"/>
            </w:pPr>
            <w:r>
              <w:rPr>
                <w:sz w:val="16"/>
              </w:rPr>
              <w:t>7,683</w:t>
            </w:r>
          </w:p>
        </w:tc>
        <w:tc>
          <w:tcPr>
            <w:tcW w:type="dxa" w:w="1037"/>
          </w:tcPr>
          <w:p>
            <w:pPr>
              <w:spacing w:after="0"/>
              <w:jc w:val="right"/>
            </w:pPr>
            <w:r>
              <w:rPr>
                <w:sz w:val="16"/>
              </w:rPr>
              <w:t>$37,135</w:t>
            </w:r>
          </w:p>
        </w:tc>
        <w:tc>
          <w:tcPr>
            <w:tcW w:type="dxa" w:w="1126"/>
          </w:tcPr>
          <w:p>
            <w:pPr>
              <w:spacing w:after="0"/>
              <w:jc w:val="right"/>
            </w:pPr>
            <w:r>
              <w:rPr>
                <w:sz w:val="16"/>
              </w:rPr>
              <w:t>n/a</w:t>
            </w:r>
          </w:p>
        </w:tc>
        <w:tc>
          <w:tcPr>
            <w:tcW w:type="dxa" w:w="1032"/>
          </w:tcPr>
          <w:p>
            <w:pPr>
              <w:spacing w:after="0"/>
              <w:jc w:val="right"/>
            </w:pPr>
            <w:r>
              <w:rPr>
                <w:sz w:val="16"/>
              </w:rPr>
              <w:t>$97,837</w:t>
            </w:r>
          </w:p>
        </w:tc>
        <w:tc>
          <w:tcPr>
            <w:tcW w:type="dxa" w:w="1067"/>
          </w:tcPr>
          <w:p>
            <w:pPr>
              <w:spacing w:after="0"/>
              <w:jc w:val="right"/>
            </w:pPr>
            <w:r>
              <w:rPr>
                <w:sz w:val="16"/>
              </w:rPr>
              <w:t>0.00207%</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$1,795,146,283</w:t>
            </w:r>
          </w:p>
        </w:tc>
        <w:tc>
          <w:tcPr>
            <w:tcW w:type="dxa" w:w="1139"/>
          </w:tcPr>
          <w:p>
            <w:pPr>
              <w:spacing w:after="0"/>
              <w:jc w:val="right"/>
            </w:pPr>
            <w:r>
              <w:rPr>
                <w:sz w:val="16"/>
              </w:rPr>
              <w:t>$63,058</w:t>
            </w:r>
          </w:p>
        </w:tc>
        <w:tc>
          <w:tcPr>
            <w:tcW w:type="dxa" w:w="1047"/>
          </w:tcPr>
          <w:p>
            <w:pPr>
              <w:spacing w:after="0"/>
              <w:jc w:val="right"/>
            </w:pPr>
            <w:r>
              <w:rPr>
                <w:sz w:val="16"/>
              </w:rPr>
              <w:t>20</w:t>
            </w:r>
          </w:p>
        </w:tc>
        <w:tc>
          <w:tcPr>
            <w:tcW w:type="dxa" w:w="1037"/>
          </w:tcPr>
          <w:p>
            <w:pPr>
              <w:spacing w:after="0"/>
              <w:jc w:val="right"/>
            </w:pPr>
            <w:r>
              <w:rPr>
                <w:sz w:val="16"/>
              </w:rPr>
              <w:t>$1,373,811</w:t>
            </w:r>
          </w:p>
        </w:tc>
        <w:tc>
          <w:tcPr>
            <w:tcW w:type="dxa" w:w="1126"/>
          </w:tcPr>
          <w:p>
            <w:pPr>
              <w:spacing w:after="0"/>
              <w:jc w:val="right"/>
            </w:pPr>
            <w:r>
              <w:rPr>
                <w:sz w:val="16"/>
              </w:rPr>
              <w:t>$76</w:t>
            </w:r>
          </w:p>
        </w:tc>
        <w:tc>
          <w:tcPr>
            <w:tcW w:type="dxa" w:w="1032"/>
          </w:tcPr>
          <w:p>
            <w:pPr>
              <w:spacing w:after="0"/>
              <w:jc w:val="right"/>
            </w:pPr>
            <w:r>
              <w:rPr>
                <w:sz w:val="16"/>
              </w:rPr>
              <w:t>$60</w:t>
            </w:r>
          </w:p>
        </w:tc>
        <w:tc>
          <w:tcPr>
            <w:tcW w:type="dxa" w:w="1067"/>
          </w:tcPr>
          <w:p>
            <w:pPr>
              <w:spacing w:after="0"/>
              <w:jc w:val="right"/>
            </w:pPr>
            <w:r>
              <w:rPr>
                <w:sz w:val="16"/>
              </w:rPr>
              <w:t>n/a (see note)</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$25,193,643</w:t>
            </w:r>
          </w:p>
        </w:tc>
        <w:tc>
          <w:tcPr>
            <w:tcW w:type="dxa" w:w="1139"/>
          </w:tcPr>
          <w:p>
            <w:pPr>
              <w:spacing w:after="0"/>
              <w:jc w:val="right"/>
            </w:pPr>
            <w:r>
              <w:rPr>
                <w:sz w:val="16"/>
              </w:rPr>
              <w:t>n/a</w:t>
            </w:r>
          </w:p>
        </w:tc>
        <w:tc>
          <w:tcPr>
            <w:tcW w:type="dxa" w:w="1047"/>
          </w:tcPr>
          <w:p>
            <w:pPr>
              <w:spacing w:after="0"/>
              <w:jc w:val="right"/>
            </w:pPr>
            <w:r>
              <w:rPr>
                <w:sz w:val="16"/>
              </w:rPr>
              <w:t>87</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1032"/>
          </w:tcPr>
          <w:p>
            <w:pPr>
              <w:spacing w:after="0"/>
              <w:jc w:val="right"/>
            </w:pPr>
            <w:r>
              <w:rPr>
                <w:sz w:val="16"/>
              </w:rPr>
              <w:t>$26</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$1,795,249,051</w:t>
            </w:r>
          </w:p>
        </w:tc>
        <w:tc>
          <w:tcPr>
            <w:tcW w:type="dxa" w:w="1139"/>
          </w:tcPr>
          <w:p>
            <w:pPr>
              <w:spacing w:after="0"/>
              <w:jc w:val="right"/>
            </w:pPr>
            <w:r>
              <w:rPr>
                <w:sz w:val="16"/>
              </w:rPr>
              <w:t>n/a</w:t>
            </w:r>
          </w:p>
        </w:tc>
        <w:tc>
          <w:tcPr>
            <w:tcW w:type="dxa" w:w="1047"/>
          </w:tcPr>
          <w:p>
            <w:pPr>
              <w:spacing w:after="0"/>
              <w:jc w:val="right"/>
            </w:pPr>
            <w:r>
              <w:rPr>
                <w:sz w:val="16"/>
              </w:rPr>
              <w:t>7,683</w:t>
            </w:r>
          </w:p>
        </w:tc>
        <w:tc>
          <w:tcPr>
            <w:tcW w:type="dxa" w:w="1037"/>
          </w:tcPr>
          <w:p>
            <w:pPr>
              <w:spacing w:after="0"/>
              <w:jc w:val="right"/>
            </w:pPr>
            <w:r>
              <w:rPr>
                <w:sz w:val="16"/>
              </w:rPr>
              <w:t>$5,592</w:t>
            </w:r>
          </w:p>
        </w:tc>
        <w:tc>
          <w:tcPr>
            <w:tcW w:type="dxa" w:w="1126"/>
          </w:tcPr>
          <w:p>
            <w:pPr>
              <w:spacing w:after="0"/>
              <w:jc w:val="right"/>
            </w:pPr>
            <w:r>
              <w:rPr>
                <w:sz w:val="16"/>
              </w:rPr>
              <w:t>n/a</w:t>
            </w:r>
          </w:p>
        </w:tc>
        <w:tc>
          <w:tcPr>
            <w:tcW w:type="dxa" w:w="1032"/>
          </w:tcPr>
          <w:p>
            <w:pPr>
              <w:spacing w:after="0"/>
              <w:jc w:val="right"/>
            </w:pPr>
            <w:r>
              <w:rPr>
                <w:sz w:val="16"/>
              </w:rPr>
              <w:t>$21,779</w:t>
            </w:r>
          </w:p>
        </w:tc>
        <w:tc>
          <w:tcPr>
            <w:tcW w:type="dxa" w:w="1067"/>
          </w:tcPr>
          <w:p>
            <w:pPr>
              <w:spacing w:after="0"/>
              <w:jc w:val="right"/>
            </w:pPr>
            <w:r>
              <w:rPr>
                <w:sz w:val="16"/>
              </w:rPr>
              <w:t>0.000312%</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$1,795,249,051</w:t>
            </w:r>
          </w:p>
        </w:tc>
        <w:tc>
          <w:tcPr>
            <w:tcW w:type="dxa" w:w="1139"/>
          </w:tcPr>
          <w:p>
            <w:pPr>
              <w:spacing w:after="0"/>
              <w:jc w:val="right"/>
            </w:pPr>
            <w:r>
              <w:rPr>
                <w:sz w:val="16"/>
              </w:rPr>
              <w:t>$5,401,237</w:t>
            </w:r>
          </w:p>
        </w:tc>
        <w:tc>
          <w:tcPr>
            <w:tcW w:type="dxa" w:w="1047"/>
          </w:tcPr>
          <w:p>
            <w:pPr>
              <w:spacing w:after="0"/>
              <w:jc w:val="right"/>
            </w:pPr>
            <w:r>
              <w:rPr>
                <w:sz w:val="16"/>
              </w:rPr>
              <w:t>7,683</w:t>
            </w:r>
          </w:p>
        </w:tc>
        <w:tc>
          <w:tcPr>
            <w:tcW w:type="dxa" w:w="1037"/>
          </w:tcPr>
          <w:p>
            <w:pPr>
              <w:spacing w:after="0"/>
              <w:jc w:val="right"/>
            </w:pPr>
            <w:r>
              <w:rPr>
                <w:sz w:val="16"/>
              </w:rPr>
              <w:t>$48,483</w:t>
            </w:r>
          </w:p>
        </w:tc>
        <w:tc>
          <w:tcPr>
            <w:tcW w:type="dxa" w:w="1126"/>
          </w:tcPr>
          <w:p>
            <w:pPr>
              <w:spacing w:after="0"/>
              <w:jc w:val="right"/>
            </w:pPr>
            <w:r>
              <w:rPr>
                <w:sz w:val="16"/>
              </w:rPr>
              <w:t>$562</w:t>
            </w:r>
          </w:p>
        </w:tc>
        <w:tc>
          <w:tcPr>
            <w:tcW w:type="dxa" w:w="1032"/>
          </w:tcPr>
          <w:p>
            <w:pPr>
              <w:spacing w:after="0"/>
              <w:jc w:val="right"/>
            </w:pPr>
            <w:r>
              <w:rPr>
                <w:sz w:val="16"/>
              </w:rPr>
              <w:t>$78,751</w:t>
            </w:r>
          </w:p>
        </w:tc>
        <w:tc>
          <w:tcPr>
            <w:tcW w:type="dxa" w:w="1067"/>
          </w:tcPr>
          <w:p>
            <w:pPr>
              <w:spacing w:after="0"/>
              <w:jc w:val="right"/>
            </w:pPr>
            <w:r>
              <w:rPr>
                <w:sz w:val="16"/>
              </w:rPr>
              <w:t>0.0027%</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$1,795,249,051</w:t>
            </w:r>
          </w:p>
        </w:tc>
        <w:tc>
          <w:tcPr>
            <w:tcW w:type="dxa" w:w="1139"/>
          </w:tcPr>
          <w:p>
            <w:pPr>
              <w:spacing w:after="0"/>
              <w:jc w:val="right"/>
            </w:pPr>
            <w:r>
              <w:rPr>
                <w:sz w:val="16"/>
              </w:rPr>
              <w:t>$5,401,237</w:t>
            </w:r>
          </w:p>
        </w:tc>
        <w:tc>
          <w:tcPr>
            <w:tcW w:type="dxa" w:w="1047"/>
          </w:tcPr>
          <w:p>
            <w:pPr>
              <w:spacing w:after="0"/>
              <w:jc w:val="right"/>
            </w:pPr>
            <w:r>
              <w:rPr>
                <w:sz w:val="16"/>
              </w:rPr>
              <w:t>7,683</w:t>
            </w:r>
          </w:p>
        </w:tc>
        <w:tc>
          <w:tcPr>
            <w:tcW w:type="dxa" w:w="1037"/>
          </w:tcPr>
          <w:p>
            <w:pPr>
              <w:spacing w:after="0"/>
              <w:jc w:val="right"/>
            </w:pPr>
            <w:r>
              <w:rPr>
                <w:sz w:val="16"/>
              </w:rPr>
              <w:t>$173,767</w:t>
            </w:r>
          </w:p>
        </w:tc>
        <w:tc>
          <w:tcPr>
            <w:tcW w:type="dxa" w:w="1126"/>
          </w:tcPr>
          <w:p>
            <w:pPr>
              <w:spacing w:after="0"/>
              <w:jc w:val="right"/>
            </w:pPr>
            <w:r>
              <w:rPr>
                <w:sz w:val="16"/>
              </w:rPr>
              <w:t>$185</w:t>
            </w:r>
          </w:p>
        </w:tc>
        <w:tc>
          <w:tcPr>
            <w:tcW w:type="dxa" w:w="1032"/>
          </w:tcPr>
          <w:p>
            <w:pPr>
              <w:spacing w:after="0"/>
              <w:jc w:val="right"/>
            </w:pPr>
            <w:r>
              <w:rPr>
                <w:sz w:val="16"/>
              </w:rPr>
              <w:t>$383,889</w:t>
            </w:r>
          </w:p>
        </w:tc>
        <w:tc>
          <w:tcPr>
            <w:tcW w:type="dxa" w:w="1067"/>
          </w:tcPr>
          <w:p>
            <w:pPr>
              <w:spacing w:after="0"/>
              <w:jc w:val="right"/>
            </w:pPr>
            <w:r>
              <w:rPr>
                <w:sz w:val="16"/>
              </w:rPr>
              <w:t>0.00968%</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$394,433,599</w:t>
            </w:r>
          </w:p>
        </w:tc>
        <w:tc>
          <w:tcPr>
            <w:tcW w:type="dxa" w:w="1139"/>
          </w:tcPr>
          <w:p>
            <w:pPr>
              <w:spacing w:after="0"/>
              <w:jc w:val="right"/>
            </w:pPr>
            <w:r>
              <w:rPr>
                <w:sz w:val="16"/>
              </w:rPr>
              <w:t>$1,489,646</w:t>
            </w:r>
          </w:p>
        </w:tc>
        <w:tc>
          <w:tcPr>
            <w:tcW w:type="dxa" w:w="1047"/>
          </w:tcPr>
          <w:p>
            <w:pPr>
              <w:spacing w:after="0"/>
              <w:jc w:val="right"/>
            </w:pPr>
            <w:r>
              <w:rPr>
                <w:sz w:val="16"/>
              </w:rPr>
              <w:t>2,120</w:t>
            </w:r>
          </w:p>
        </w:tc>
        <w:tc>
          <w:tcPr>
            <w:tcW w:type="dxa" w:w="1037"/>
          </w:tcPr>
          <w:p>
            <w:pPr>
              <w:spacing w:after="0"/>
              <w:jc w:val="right"/>
            </w:pPr>
            <w:r>
              <w:rPr>
                <w:sz w:val="16"/>
              </w:rPr>
              <w:t>$18,554</w:t>
            </w:r>
          </w:p>
        </w:tc>
        <w:tc>
          <w:tcPr>
            <w:tcW w:type="dxa" w:w="1126"/>
          </w:tcPr>
          <w:p>
            <w:pPr>
              <w:spacing w:after="0"/>
              <w:jc w:val="right"/>
            </w:pPr>
            <w:r>
              <w:rPr>
                <w:sz w:val="16"/>
              </w:rPr>
              <w:t>$10</w:t>
            </w:r>
          </w:p>
        </w:tc>
        <w:tc>
          <w:tcPr>
            <w:tcW w:type="dxa" w:w="1032"/>
          </w:tcPr>
          <w:p>
            <w:pPr>
              <w:spacing w:after="0"/>
              <w:jc w:val="right"/>
            </w:pPr>
            <w:r>
              <w:rPr>
                <w:sz w:val="16"/>
              </w:rPr>
              <w:t>$2,510</w:t>
            </w:r>
          </w:p>
        </w:tc>
        <w:tc>
          <w:tcPr>
            <w:tcW w:type="dxa" w:w="1067"/>
          </w:tcPr>
          <w:p>
            <w:pPr>
              <w:spacing w:after="0"/>
              <w:jc w:val="right"/>
            </w:pPr>
            <w:r>
              <w:rPr>
                <w:sz w:val="16"/>
              </w:rPr>
              <w:t>0.0047%</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$1,795,249,051</w:t>
            </w:r>
          </w:p>
        </w:tc>
        <w:tc>
          <w:tcPr>
            <w:tcW w:type="dxa" w:w="1139"/>
          </w:tcPr>
          <w:p>
            <w:pPr>
              <w:spacing w:after="0"/>
              <w:jc w:val="right"/>
            </w:pPr>
            <w:r>
              <w:rPr>
                <w:sz w:val="16"/>
              </w:rPr>
              <w:t>$5,401,237</w:t>
            </w:r>
          </w:p>
        </w:tc>
        <w:tc>
          <w:tcPr>
            <w:tcW w:type="dxa" w:w="1047"/>
          </w:tcPr>
          <w:p>
            <w:pPr>
              <w:spacing w:after="0"/>
              <w:jc w:val="right"/>
            </w:pPr>
            <w:r>
              <w:rPr>
                <w:sz w:val="16"/>
              </w:rPr>
              <w:t>7,683</w:t>
            </w:r>
          </w:p>
        </w:tc>
        <w:tc>
          <w:tcPr>
            <w:tcW w:type="dxa" w:w="1037"/>
          </w:tcPr>
          <w:p>
            <w:pPr>
              <w:spacing w:after="0"/>
              <w:jc w:val="right"/>
            </w:pPr>
            <w:r>
              <w:rPr>
                <w:sz w:val="16"/>
              </w:rPr>
              <w:t>$1,574</w:t>
            </w:r>
          </w:p>
        </w:tc>
        <w:tc>
          <w:tcPr>
            <w:tcW w:type="dxa" w:w="1126"/>
          </w:tcPr>
          <w:p>
            <w:pPr>
              <w:spacing w:after="0"/>
              <w:jc w:val="right"/>
            </w:pPr>
            <w:r>
              <w:rPr>
                <w:sz w:val="16"/>
              </w:rPr>
              <w:t>$5</w:t>
            </w:r>
          </w:p>
        </w:tc>
        <w:tc>
          <w:tcPr>
            <w:tcW w:type="dxa" w:w="1032"/>
          </w:tcPr>
          <w:p>
            <w:pPr>
              <w:spacing w:after="0"/>
              <w:jc w:val="right"/>
            </w:pPr>
            <w:r>
              <w:rPr>
                <w:sz w:val="16"/>
              </w:rPr>
              <w:t>$372</w:t>
            </w:r>
          </w:p>
        </w:tc>
        <w:tc>
          <w:tcPr>
            <w:tcW w:type="dxa" w:w="1067"/>
          </w:tcPr>
          <w:p>
            <w:pPr>
              <w:spacing w:after="0"/>
              <w:jc w:val="right"/>
            </w:pPr>
            <w:r>
              <w:rPr>
                <w:sz w:val="16"/>
              </w:rPr>
              <w:t>under 0.0001%</w:t>
            </w:r>
          </w:p>
        </w:tc>
        <w:tc>
          <w:tcPr>
            <w:tcW w:type="dxa" w:w="1246"/>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2026-07-21: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$1,795,249,051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$5,401,237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$1,922,675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$878,614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Lincoln County (unincorporated area)</w:t>
            </w:r>
          </w:p>
        </w:tc>
        <w:tc>
          <w:tcPr>
            <w:tcW w:type="dxa" w:w="1604"/>
          </w:tcPr>
          <w:p>
            <w:pPr>
              <w:spacing w:after="0"/>
              <w:jc w:val="left"/>
            </w:pPr>
            <w:r>
              <w:rPr>
                <w:sz w:val="16"/>
              </w:rPr>
              <w:t>130665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Lincolnton city</w:t>
            </w:r>
          </w:p>
        </w:tc>
        <w:tc>
          <w:tcPr>
            <w:tcW w:type="dxa" w:w="1604"/>
          </w:tcPr>
          <w:p>
            <w:pPr>
              <w:spacing w:after="0"/>
              <w:jc w:val="left"/>
            </w:pPr>
            <w:r>
              <w:rPr>
                <w:sz w:val="16"/>
              </w:rPr>
              <w:t>130666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GA: risk-assessment baseline packet, release 2026-10 (data as of 2026-09-30; County FIPS 13181). Automated baseline. </w:t>
      </w:r>
      <w:hyperlink r:id="rId16">
        <w:r>
          <w:rPr>
            <w:color w:val="1F4E99"/>
            <w:sz w:val="17"/>
            <w:u w:val="single"/>
          </w:rPr>
          <w:t>https://hazardplain.org/ga/13181/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8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GA: Risk-assessment baseline packet</dc:title>
  <dc:subject>Hazard Plain release 2026-10, as of 2026-09-30. Automated baseline</dc:subject>
  <dc:creator>Hazard Plain</dc:creator>
  <cp:keywords>Hazard Plain; hazard mitigation; risk assessment; 13181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